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FB" w:rsidRPr="003D3088" w:rsidRDefault="004E4179" w:rsidP="004A18FB">
      <w:pPr>
        <w:pStyle w:val="BodyText"/>
        <w:rPr>
          <w:rFonts w:ascii="Arial" w:hAnsi="Arial" w:cs="Arial"/>
        </w:rPr>
      </w:pPr>
      <w:r>
        <w:rPr>
          <w:rFonts w:ascii="Arial" w:hAnsi="Arial" w:cs="Arial"/>
          <w:lang w:val="en-US"/>
        </w:rPr>
        <w:t xml:space="preserve"> </w:t>
      </w:r>
      <w:r w:rsidR="00370C82">
        <w:rPr>
          <w:rFonts w:ascii="Arial" w:hAnsi="Arial" w:cs="Arial"/>
          <w:lang w:val="en-US"/>
        </w:rPr>
        <w:t xml:space="preserve"> </w:t>
      </w:r>
      <w:r w:rsidR="004A18FB" w:rsidRPr="003D3088">
        <w:rPr>
          <w:rFonts w:ascii="Arial" w:hAnsi="Arial" w:cs="Arial"/>
          <w:noProof/>
          <w:szCs w:val="24"/>
          <w:lang w:val="en-US" w:eastAsia="en-US"/>
        </w:rPr>
        <w:drawing>
          <wp:inline distT="0" distB="0" distL="0" distR="0">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A18FB" w:rsidRPr="003D3088" w:rsidRDefault="004A18FB" w:rsidP="004A18FB">
      <w:pPr>
        <w:pStyle w:val="BodyText"/>
        <w:rPr>
          <w:rFonts w:ascii="Arial" w:hAnsi="Arial" w:cs="Arial"/>
        </w:rPr>
      </w:pPr>
    </w:p>
    <w:p w:rsidR="004A18FB" w:rsidRPr="003D3088" w:rsidRDefault="004A18FB" w:rsidP="004A18FB">
      <w:pPr>
        <w:pStyle w:val="BodyText"/>
        <w:rPr>
          <w:rFonts w:ascii="Arial" w:hAnsi="Arial" w:cs="Arial"/>
        </w:rPr>
      </w:pPr>
    </w:p>
    <w:p w:rsidR="004A18FB" w:rsidRPr="003D3088" w:rsidRDefault="004A18FB" w:rsidP="004A18FB">
      <w:pPr>
        <w:pStyle w:val="BodyText"/>
        <w:rPr>
          <w:rFonts w:ascii="Arial" w:hAnsi="Arial" w:cs="Arial"/>
        </w:rPr>
      </w:pPr>
    </w:p>
    <w:p w:rsidR="004A18FB" w:rsidRPr="003D3088" w:rsidRDefault="004A18FB" w:rsidP="004A18FB">
      <w:pPr>
        <w:pStyle w:val="BodyText"/>
        <w:rPr>
          <w:rFonts w:ascii="Arial" w:hAnsi="Arial" w:cs="Arial"/>
        </w:rPr>
      </w:pPr>
    </w:p>
    <w:p w:rsidR="004A18FB" w:rsidRPr="003D3088" w:rsidRDefault="004A18FB" w:rsidP="004A18FB">
      <w:pPr>
        <w:pStyle w:val="BodyText"/>
        <w:rPr>
          <w:rFonts w:ascii="Arial" w:hAnsi="Arial" w:cs="Arial"/>
        </w:rPr>
      </w:pPr>
    </w:p>
    <w:p w:rsidR="004A18FB" w:rsidRPr="003D3088" w:rsidRDefault="004A18FB" w:rsidP="004A18FB">
      <w:pPr>
        <w:pStyle w:val="Title"/>
        <w:rPr>
          <w:rFonts w:ascii="Arial" w:hAnsi="Arial" w:cs="Arial"/>
        </w:rPr>
      </w:pPr>
      <w:r w:rsidRPr="003D3088">
        <w:rPr>
          <w:rFonts w:ascii="Arial" w:hAnsi="Arial" w:cs="Arial"/>
        </w:rPr>
        <w:t>НАРУЧИЛАЦ</w:t>
      </w:r>
    </w:p>
    <w:p w:rsidR="004A18FB" w:rsidRPr="003D3088" w:rsidRDefault="004A18FB" w:rsidP="004A18FB">
      <w:pPr>
        <w:pStyle w:val="Title"/>
        <w:rPr>
          <w:rFonts w:ascii="Arial" w:hAnsi="Arial" w:cs="Arial"/>
        </w:rPr>
      </w:pPr>
    </w:p>
    <w:p w:rsidR="004A18FB" w:rsidRPr="003D3088" w:rsidRDefault="004A18FB" w:rsidP="004A18FB">
      <w:pPr>
        <w:pStyle w:val="Title"/>
        <w:rPr>
          <w:rFonts w:ascii="Arial" w:hAnsi="Arial" w:cs="Arial"/>
        </w:rPr>
      </w:pPr>
      <w:r w:rsidRPr="003D3088">
        <w:rPr>
          <w:rFonts w:ascii="Arial" w:hAnsi="Arial" w:cs="Arial"/>
        </w:rPr>
        <w:t>ЈАВНО ПРЕДУЗЕЋЕ</w:t>
      </w:r>
    </w:p>
    <w:p w:rsidR="004A18FB" w:rsidRPr="003D3088" w:rsidRDefault="004A18FB" w:rsidP="004A18FB">
      <w:pPr>
        <w:pStyle w:val="Title"/>
        <w:rPr>
          <w:rFonts w:ascii="Arial" w:hAnsi="Arial" w:cs="Arial"/>
        </w:rPr>
      </w:pPr>
      <w:r w:rsidRPr="003D3088">
        <w:rPr>
          <w:rFonts w:ascii="Arial" w:hAnsi="Arial" w:cs="Arial"/>
        </w:rPr>
        <w:t>„ЕЛЕКТРОПРИВРЕДА СРБИЈЕ“</w:t>
      </w:r>
    </w:p>
    <w:p w:rsidR="004A18FB" w:rsidRPr="003D3088" w:rsidRDefault="004A18FB" w:rsidP="004A18FB">
      <w:pPr>
        <w:pStyle w:val="Title"/>
        <w:rPr>
          <w:rFonts w:ascii="Arial" w:hAnsi="Arial" w:cs="Arial"/>
        </w:rPr>
      </w:pPr>
      <w:r w:rsidRPr="003D3088">
        <w:rPr>
          <w:rFonts w:ascii="Arial" w:hAnsi="Arial" w:cs="Arial"/>
        </w:rPr>
        <w:t>БЕОГРАД</w:t>
      </w:r>
    </w:p>
    <w:p w:rsidR="004A18FB" w:rsidRPr="003D3088" w:rsidRDefault="004A18FB" w:rsidP="004A18FB">
      <w:pPr>
        <w:pStyle w:val="Title"/>
        <w:rPr>
          <w:rFonts w:ascii="Arial" w:hAnsi="Arial" w:cs="Arial"/>
        </w:rPr>
      </w:pPr>
      <w:r w:rsidRPr="003D3088">
        <w:rPr>
          <w:rFonts w:ascii="Arial" w:hAnsi="Arial" w:cs="Arial"/>
        </w:rPr>
        <w:t>УЛИЦА ЦАРИЦЕ МИЛИЦЕ БРОЈ 2</w:t>
      </w:r>
    </w:p>
    <w:p w:rsidR="004A18FB" w:rsidRPr="003D3088" w:rsidRDefault="004A18FB" w:rsidP="004A18FB">
      <w:pPr>
        <w:jc w:val="center"/>
        <w:rPr>
          <w:rFonts w:ascii="Arial" w:hAnsi="Arial" w:cs="Arial"/>
        </w:rPr>
      </w:pPr>
    </w:p>
    <w:p w:rsidR="004A18FB" w:rsidRPr="003D3088" w:rsidRDefault="004A18FB" w:rsidP="004A18FB">
      <w:pPr>
        <w:jc w:val="center"/>
        <w:rPr>
          <w:rFonts w:ascii="Arial" w:hAnsi="Arial" w:cs="Arial"/>
        </w:rPr>
      </w:pPr>
    </w:p>
    <w:p w:rsidR="004A18FB" w:rsidRPr="003D3088" w:rsidRDefault="004A18FB" w:rsidP="004A18FB">
      <w:pPr>
        <w:jc w:val="center"/>
        <w:rPr>
          <w:rFonts w:ascii="Arial" w:hAnsi="Arial" w:cs="Arial"/>
        </w:rPr>
      </w:pPr>
    </w:p>
    <w:p w:rsidR="004A18FB" w:rsidRPr="003D3088" w:rsidRDefault="004A18FB" w:rsidP="004A18FB">
      <w:pPr>
        <w:pStyle w:val="BodyText"/>
        <w:jc w:val="center"/>
        <w:rPr>
          <w:rFonts w:ascii="Arial" w:hAnsi="Arial" w:cs="Arial"/>
          <w:b/>
        </w:rPr>
      </w:pPr>
      <w:r w:rsidRPr="003D3088">
        <w:rPr>
          <w:rFonts w:ascii="Arial" w:hAnsi="Arial" w:cs="Arial"/>
          <w:b/>
        </w:rPr>
        <w:t>КОНКУРСНА ДОКУМЕНТАЦИЈА</w:t>
      </w: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b/>
        </w:rPr>
      </w:pPr>
      <w:r w:rsidRPr="003D3088">
        <w:rPr>
          <w:rFonts w:ascii="Arial" w:hAnsi="Arial" w:cs="Arial"/>
          <w:b/>
        </w:rPr>
        <w:t>ЗА ЈАВНУ НАБАВКУ</w:t>
      </w:r>
      <w:r w:rsidR="00CC4E76" w:rsidRPr="003D3088">
        <w:rPr>
          <w:rFonts w:ascii="Arial" w:hAnsi="Arial" w:cs="Arial"/>
          <w:b/>
        </w:rPr>
        <w:t xml:space="preserve"> УСЛУГА</w:t>
      </w:r>
    </w:p>
    <w:p w:rsidR="004A18FB" w:rsidRPr="003D3088" w:rsidRDefault="004A18FB" w:rsidP="004A18FB">
      <w:pPr>
        <w:jc w:val="center"/>
        <w:rPr>
          <w:rFonts w:ascii="Arial" w:hAnsi="Arial" w:cs="Arial"/>
        </w:rPr>
      </w:pPr>
    </w:p>
    <w:p w:rsidR="004A18FB" w:rsidRPr="003D3088" w:rsidRDefault="00CC4E76" w:rsidP="004A18FB">
      <w:pPr>
        <w:jc w:val="center"/>
        <w:rPr>
          <w:rFonts w:ascii="Arial" w:hAnsi="Arial" w:cs="Arial"/>
          <w:b/>
        </w:rPr>
      </w:pPr>
      <w:r w:rsidRPr="003D3088">
        <w:rPr>
          <w:rFonts w:ascii="Arial" w:hAnsi="Arial" w:cs="Arial"/>
          <w:b/>
        </w:rPr>
        <w:t>ФИНАНСИЈСКИ САВЕТНИК ЗА АКВИЗИЦИЈЕ</w:t>
      </w:r>
    </w:p>
    <w:p w:rsidR="00CC4E76" w:rsidRPr="003D3088" w:rsidRDefault="00CC4E76" w:rsidP="004A18FB">
      <w:pPr>
        <w:jc w:val="center"/>
        <w:rPr>
          <w:rFonts w:ascii="Arial" w:hAnsi="Arial" w:cs="Arial"/>
          <w:b/>
          <w:szCs w:val="24"/>
        </w:rPr>
      </w:pPr>
    </w:p>
    <w:p w:rsidR="00541397" w:rsidRPr="003D3088" w:rsidRDefault="00541397" w:rsidP="004A18FB">
      <w:pPr>
        <w:jc w:val="center"/>
        <w:rPr>
          <w:rFonts w:ascii="Arial" w:hAnsi="Arial" w:cs="Arial"/>
          <w:szCs w:val="24"/>
        </w:rPr>
      </w:pPr>
    </w:p>
    <w:p w:rsidR="004A18FB" w:rsidRPr="003D3088" w:rsidRDefault="004A18FB" w:rsidP="004A18FB">
      <w:pPr>
        <w:jc w:val="center"/>
        <w:rPr>
          <w:rFonts w:ascii="Arial" w:hAnsi="Arial" w:cs="Arial"/>
          <w:szCs w:val="24"/>
        </w:rPr>
      </w:pPr>
      <w:r w:rsidRPr="003D3088">
        <w:rPr>
          <w:rFonts w:ascii="Arial" w:hAnsi="Arial" w:cs="Arial"/>
          <w:szCs w:val="24"/>
        </w:rPr>
        <w:t xml:space="preserve"> (</w:t>
      </w:r>
      <w:r w:rsidR="00F12D4C">
        <w:rPr>
          <w:rFonts w:ascii="Arial" w:hAnsi="Arial" w:cs="Arial"/>
          <w:szCs w:val="24"/>
        </w:rPr>
        <w:t xml:space="preserve">број </w:t>
      </w:r>
      <w:r w:rsidR="00F12D4C">
        <w:rPr>
          <w:rFonts w:ascii="Arial" w:hAnsi="Arial" w:cs="Arial"/>
          <w:szCs w:val="24"/>
          <w:lang w:val="en-US"/>
        </w:rPr>
        <w:t xml:space="preserve">12.01. </w:t>
      </w:r>
      <w:r w:rsidR="002D236A" w:rsidRPr="000244A2">
        <w:rPr>
          <w:rFonts w:ascii="Arial" w:hAnsi="Arial" w:cs="Arial"/>
          <w:szCs w:val="24"/>
          <w:lang w:val="en-US"/>
        </w:rPr>
        <w:t>2621/</w:t>
      </w:r>
      <w:r w:rsidR="00F12D4C">
        <w:rPr>
          <w:rFonts w:ascii="Arial" w:hAnsi="Arial" w:cs="Arial"/>
          <w:szCs w:val="24"/>
          <w:lang w:val="en-US"/>
        </w:rPr>
        <w:t>12</w:t>
      </w:r>
      <w:bookmarkStart w:id="0" w:name="_GoBack"/>
      <w:bookmarkEnd w:id="0"/>
      <w:r w:rsidR="002D236A" w:rsidRPr="000244A2">
        <w:rPr>
          <w:rFonts w:ascii="Arial" w:hAnsi="Arial" w:cs="Arial"/>
          <w:szCs w:val="24"/>
          <w:lang w:val="en-US"/>
        </w:rPr>
        <w:t>-15</w:t>
      </w:r>
      <w:r w:rsidRPr="000244A2">
        <w:rPr>
          <w:rFonts w:ascii="Arial" w:hAnsi="Arial" w:cs="Arial"/>
          <w:szCs w:val="24"/>
        </w:rPr>
        <w:t xml:space="preserve"> од </w:t>
      </w:r>
      <w:r w:rsidR="000244A2">
        <w:rPr>
          <w:rFonts w:ascii="Arial" w:hAnsi="Arial" w:cs="Arial"/>
          <w:szCs w:val="24"/>
          <w:lang w:val="en-US"/>
        </w:rPr>
        <w:t>21</w:t>
      </w:r>
      <w:r w:rsidR="002D236A" w:rsidRPr="000244A2">
        <w:rPr>
          <w:rFonts w:ascii="Arial" w:hAnsi="Arial" w:cs="Arial"/>
          <w:szCs w:val="24"/>
        </w:rPr>
        <w:t>.07</w:t>
      </w:r>
      <w:r w:rsidR="00370F10" w:rsidRPr="000244A2">
        <w:rPr>
          <w:rFonts w:ascii="Arial" w:hAnsi="Arial" w:cs="Arial"/>
          <w:szCs w:val="24"/>
        </w:rPr>
        <w:t>.</w:t>
      </w:r>
      <w:r w:rsidR="001223D4" w:rsidRPr="000244A2">
        <w:rPr>
          <w:rFonts w:ascii="Arial" w:hAnsi="Arial" w:cs="Arial"/>
          <w:szCs w:val="24"/>
        </w:rPr>
        <w:t>2015</w:t>
      </w:r>
      <w:r w:rsidRPr="000244A2">
        <w:rPr>
          <w:rFonts w:ascii="Arial" w:hAnsi="Arial" w:cs="Arial"/>
          <w:szCs w:val="24"/>
        </w:rPr>
        <w:t>.</w:t>
      </w:r>
      <w:r w:rsidRPr="003D3088">
        <w:rPr>
          <w:rFonts w:ascii="Arial" w:hAnsi="Arial" w:cs="Arial"/>
          <w:szCs w:val="24"/>
        </w:rPr>
        <w:t xml:space="preserve"> године)</w:t>
      </w:r>
    </w:p>
    <w:p w:rsidR="004A18FB" w:rsidRPr="003D3088" w:rsidRDefault="004A18FB" w:rsidP="004A18FB">
      <w:pPr>
        <w:jc w:val="center"/>
        <w:rPr>
          <w:rFonts w:ascii="Arial" w:hAnsi="Arial" w:cs="Arial"/>
          <w:szCs w:val="24"/>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b/>
        </w:rPr>
      </w:pPr>
      <w:r w:rsidRPr="003D3088">
        <w:rPr>
          <w:rFonts w:ascii="Arial" w:hAnsi="Arial" w:cs="Arial"/>
          <w:b/>
        </w:rPr>
        <w:t>- У ОТВОРЕНОМ ПОСТУПКУ -</w:t>
      </w: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2D236A" w:rsidRDefault="004A18FB" w:rsidP="004A18FB">
      <w:pPr>
        <w:pStyle w:val="BodyText"/>
        <w:jc w:val="center"/>
        <w:rPr>
          <w:rFonts w:ascii="Arial" w:hAnsi="Arial" w:cs="Arial"/>
          <w:b/>
        </w:rPr>
      </w:pPr>
      <w:r w:rsidRPr="003D3088">
        <w:rPr>
          <w:rFonts w:ascii="Arial" w:hAnsi="Arial" w:cs="Arial"/>
          <w:b/>
        </w:rPr>
        <w:t xml:space="preserve">ЈАВНА НАБАВКА </w:t>
      </w:r>
      <w:r w:rsidR="002D236A">
        <w:rPr>
          <w:rFonts w:ascii="Arial" w:hAnsi="Arial" w:cs="Arial"/>
          <w:b/>
          <w:lang w:val="en-US"/>
        </w:rPr>
        <w:t>46</w:t>
      </w:r>
      <w:r w:rsidR="00CC4E76" w:rsidRPr="003D3088">
        <w:rPr>
          <w:rFonts w:ascii="Arial" w:hAnsi="Arial" w:cs="Arial"/>
          <w:b/>
        </w:rPr>
        <w:t>/15/</w:t>
      </w:r>
      <w:r w:rsidR="002D236A">
        <w:rPr>
          <w:rFonts w:ascii="Arial" w:hAnsi="Arial" w:cs="Arial"/>
          <w:b/>
        </w:rPr>
        <w:t>ДЕФП</w:t>
      </w: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rPr>
      </w:pPr>
    </w:p>
    <w:p w:rsidR="004A18FB" w:rsidRPr="003D3088" w:rsidRDefault="004A18FB" w:rsidP="004A18FB">
      <w:pPr>
        <w:pStyle w:val="BodyText"/>
        <w:jc w:val="center"/>
        <w:rPr>
          <w:rFonts w:ascii="Arial" w:hAnsi="Arial" w:cs="Arial"/>
          <w:szCs w:val="24"/>
        </w:rPr>
      </w:pPr>
    </w:p>
    <w:p w:rsidR="004A18FB" w:rsidRPr="003D3088" w:rsidRDefault="00CC4E76" w:rsidP="004A18FB">
      <w:pPr>
        <w:jc w:val="center"/>
        <w:rPr>
          <w:rFonts w:ascii="Arial" w:hAnsi="Arial" w:cs="Arial"/>
          <w:b/>
        </w:rPr>
      </w:pPr>
      <w:r w:rsidRPr="003D3088">
        <w:rPr>
          <w:rFonts w:ascii="Arial" w:hAnsi="Arial" w:cs="Arial"/>
          <w:b/>
        </w:rPr>
        <w:t xml:space="preserve">Београд, </w:t>
      </w:r>
      <w:r w:rsidR="002D236A">
        <w:rPr>
          <w:rFonts w:ascii="Arial" w:hAnsi="Arial" w:cs="Arial"/>
          <w:b/>
        </w:rPr>
        <w:t xml:space="preserve">јул </w:t>
      </w:r>
      <w:r w:rsidR="008E3BDE" w:rsidRPr="003D3088">
        <w:rPr>
          <w:rFonts w:ascii="Arial" w:hAnsi="Arial" w:cs="Arial"/>
          <w:b/>
        </w:rPr>
        <w:t>2015</w:t>
      </w:r>
      <w:r w:rsidR="004A18FB" w:rsidRPr="003D3088">
        <w:rPr>
          <w:rFonts w:ascii="Arial" w:hAnsi="Arial" w:cs="Arial"/>
          <w:b/>
        </w:rPr>
        <w:t>. године</w:t>
      </w:r>
    </w:p>
    <w:p w:rsidR="004A18FB" w:rsidRPr="003D3088" w:rsidRDefault="004A18FB" w:rsidP="004A18FB">
      <w:pPr>
        <w:pStyle w:val="BodyText"/>
        <w:rPr>
          <w:rFonts w:ascii="Arial" w:hAnsi="Arial" w:cs="Arial"/>
        </w:rPr>
      </w:pPr>
      <w:r w:rsidRPr="003D3088">
        <w:rPr>
          <w:rFonts w:ascii="Arial" w:hAnsi="Arial" w:cs="Arial"/>
        </w:rPr>
        <w:br w:type="page"/>
      </w:r>
    </w:p>
    <w:p w:rsidR="004A18FB" w:rsidRPr="003D3088" w:rsidRDefault="004A18FB" w:rsidP="004A18FB">
      <w:pPr>
        <w:jc w:val="both"/>
        <w:rPr>
          <w:rFonts w:ascii="Arial" w:eastAsia="TimesNewRomanPSMT" w:hAnsi="Arial" w:cs="Arial"/>
        </w:rPr>
      </w:pPr>
      <w:r w:rsidRPr="003D3088">
        <w:rPr>
          <w:rFonts w:ascii="Arial" w:eastAsia="TimesNewRomanPSMT" w:hAnsi="Arial" w:cs="Arial"/>
        </w:rPr>
        <w:lastRenderedPageBreak/>
        <w:t>На основу чл. 32. и 61. Закона о јавним набавкама („Сл. гласник РС” бр. 124/2012</w:t>
      </w:r>
      <w:r w:rsidR="00CC4E76" w:rsidRPr="003D3088">
        <w:rPr>
          <w:rFonts w:ascii="Arial" w:eastAsia="TimesNewRomanPSMT" w:hAnsi="Arial" w:cs="Arial"/>
        </w:rPr>
        <w:t xml:space="preserve"> и 14/2015</w:t>
      </w:r>
      <w:r w:rsidRPr="003D3088">
        <w:rPr>
          <w:rFonts w:ascii="Arial" w:eastAsia="TimesNewRomanPSMT" w:hAnsi="Arial" w:cs="Arial"/>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3D3088">
        <w:rPr>
          <w:rFonts w:ascii="Arial" w:hAnsi="Arial" w:cs="Arial"/>
        </w:rPr>
        <w:t xml:space="preserve">Одлуке о покретању поступка јавне набавке (ЈП ЕПС број </w:t>
      </w:r>
      <w:r w:rsidR="0015128E">
        <w:rPr>
          <w:rFonts w:ascii="Arial" w:hAnsi="Arial" w:cs="Arial"/>
        </w:rPr>
        <w:t>2621/2-15</w:t>
      </w:r>
      <w:r w:rsidR="00541397" w:rsidRPr="003D3088">
        <w:rPr>
          <w:rFonts w:ascii="Arial" w:hAnsi="Arial" w:cs="Arial"/>
        </w:rPr>
        <w:t xml:space="preserve"> </w:t>
      </w:r>
      <w:r w:rsidRPr="003D3088">
        <w:rPr>
          <w:rFonts w:ascii="Arial" w:hAnsi="Arial" w:cs="Arial"/>
        </w:rPr>
        <w:t xml:space="preserve">од </w:t>
      </w:r>
      <w:r w:rsidR="0015128E">
        <w:rPr>
          <w:rFonts w:ascii="Arial" w:hAnsi="Arial" w:cs="Arial"/>
        </w:rPr>
        <w:t>11.06.2015</w:t>
      </w:r>
      <w:r w:rsidRPr="003D3088">
        <w:rPr>
          <w:rFonts w:ascii="Arial" w:hAnsi="Arial" w:cs="Arial"/>
        </w:rPr>
        <w:t xml:space="preserve">. године) и Решења о образовању комисије за јавну набавку (ЈП ЕПС број </w:t>
      </w:r>
      <w:r w:rsidR="0015128E">
        <w:rPr>
          <w:rFonts w:ascii="Arial" w:hAnsi="Arial" w:cs="Arial"/>
        </w:rPr>
        <w:t>2621/3-15</w:t>
      </w:r>
      <w:r w:rsidRPr="003D3088">
        <w:rPr>
          <w:rFonts w:ascii="Arial" w:hAnsi="Arial" w:cs="Arial"/>
        </w:rPr>
        <w:t xml:space="preserve"> од </w:t>
      </w:r>
      <w:r w:rsidR="0015128E">
        <w:rPr>
          <w:rFonts w:ascii="Arial" w:hAnsi="Arial" w:cs="Arial"/>
        </w:rPr>
        <w:t>11.06.2015</w:t>
      </w:r>
      <w:r w:rsidRPr="003D3088">
        <w:rPr>
          <w:rFonts w:ascii="Arial" w:hAnsi="Arial" w:cs="Arial"/>
        </w:rPr>
        <w:t>. године, припремљена је:</w:t>
      </w:r>
    </w:p>
    <w:p w:rsidR="004A18FB" w:rsidRPr="003D3088" w:rsidRDefault="004A18FB" w:rsidP="004A18FB">
      <w:pPr>
        <w:ind w:firstLine="720"/>
        <w:jc w:val="both"/>
        <w:rPr>
          <w:rFonts w:ascii="Arial" w:eastAsia="TimesNewRomanPSMT" w:hAnsi="Arial" w:cs="Arial"/>
        </w:rPr>
      </w:pPr>
    </w:p>
    <w:p w:rsidR="004A18FB" w:rsidRPr="003D3088" w:rsidRDefault="004A18FB" w:rsidP="004A18FB">
      <w:pPr>
        <w:ind w:firstLine="720"/>
        <w:jc w:val="both"/>
        <w:rPr>
          <w:rFonts w:ascii="Arial" w:eastAsia="TimesNewRomanPSMT" w:hAnsi="Arial" w:cs="Arial"/>
        </w:rPr>
      </w:pPr>
    </w:p>
    <w:p w:rsidR="004A18FB" w:rsidRPr="003D3088" w:rsidRDefault="004A18FB" w:rsidP="004A18FB">
      <w:pPr>
        <w:ind w:firstLine="720"/>
        <w:jc w:val="both"/>
        <w:rPr>
          <w:rFonts w:ascii="Arial" w:eastAsia="TimesNewRomanPSMT" w:hAnsi="Arial" w:cs="Arial"/>
        </w:rPr>
      </w:pPr>
    </w:p>
    <w:p w:rsidR="004A18FB" w:rsidRPr="003D3088" w:rsidRDefault="004A18FB" w:rsidP="004A18FB">
      <w:pPr>
        <w:jc w:val="center"/>
        <w:rPr>
          <w:rFonts w:ascii="Arial" w:eastAsia="TimesNewRomanPS-BoldMT" w:hAnsi="Arial" w:cs="Arial"/>
          <w:b/>
          <w:bCs/>
        </w:rPr>
      </w:pPr>
      <w:r w:rsidRPr="003D3088">
        <w:rPr>
          <w:rFonts w:ascii="Arial" w:eastAsia="TimesNewRomanPS-BoldMT" w:hAnsi="Arial" w:cs="Arial"/>
          <w:b/>
          <w:bCs/>
        </w:rPr>
        <w:t>КОНКУРСНА ДОКУМЕНТАЦИЈА</w:t>
      </w:r>
    </w:p>
    <w:p w:rsidR="004A18FB" w:rsidRPr="003D3088" w:rsidRDefault="004A18FB" w:rsidP="004A18FB">
      <w:pPr>
        <w:jc w:val="center"/>
        <w:rPr>
          <w:rFonts w:ascii="Arial" w:eastAsia="TimesNewRomanPS-BoldMT" w:hAnsi="Arial" w:cs="Arial"/>
          <w:b/>
          <w:bCs/>
        </w:rPr>
      </w:pPr>
    </w:p>
    <w:p w:rsidR="004A18FB" w:rsidRPr="003D3088" w:rsidRDefault="004A18FB" w:rsidP="00CC4E76">
      <w:pPr>
        <w:pStyle w:val="BodyText"/>
        <w:jc w:val="center"/>
        <w:rPr>
          <w:rFonts w:ascii="Arial" w:hAnsi="Arial" w:cs="Arial"/>
          <w:b/>
          <w:szCs w:val="24"/>
        </w:rPr>
      </w:pPr>
      <w:r w:rsidRPr="003D3088">
        <w:rPr>
          <w:rFonts w:ascii="Arial" w:eastAsia="TimesNewRomanPS-BoldMT" w:hAnsi="Arial" w:cs="Arial"/>
          <w:b/>
          <w:bCs/>
        </w:rPr>
        <w:t xml:space="preserve">ЗА ЈАВНУ НАБАВКУ </w:t>
      </w:r>
      <w:r w:rsidRPr="003D3088">
        <w:rPr>
          <w:rFonts w:ascii="Arial" w:hAnsi="Arial" w:cs="Arial"/>
          <w:b/>
          <w:szCs w:val="24"/>
        </w:rPr>
        <w:t xml:space="preserve">УСЛУГА </w:t>
      </w:r>
    </w:p>
    <w:p w:rsidR="00CC4E76" w:rsidRPr="003D3088" w:rsidRDefault="00CC4E76" w:rsidP="00CC4E76">
      <w:pPr>
        <w:pStyle w:val="BodyText"/>
        <w:jc w:val="center"/>
        <w:rPr>
          <w:rFonts w:ascii="Arial" w:hAnsi="Arial" w:cs="Arial"/>
          <w:b/>
          <w:szCs w:val="24"/>
        </w:rPr>
      </w:pPr>
    </w:p>
    <w:p w:rsidR="00CC4E76" w:rsidRPr="003D3088" w:rsidRDefault="00CC4E76" w:rsidP="00CC4E76">
      <w:pPr>
        <w:pStyle w:val="BodyText"/>
        <w:jc w:val="center"/>
        <w:rPr>
          <w:rFonts w:ascii="Arial" w:hAnsi="Arial" w:cs="Arial"/>
          <w:b/>
          <w:szCs w:val="24"/>
        </w:rPr>
      </w:pPr>
      <w:r w:rsidRPr="003D3088">
        <w:rPr>
          <w:rFonts w:ascii="Arial" w:hAnsi="Arial" w:cs="Arial"/>
          <w:b/>
          <w:szCs w:val="24"/>
        </w:rPr>
        <w:t>Финансијски саветник за аквизиције</w:t>
      </w:r>
    </w:p>
    <w:p w:rsidR="00CC4E76" w:rsidRPr="003D3088" w:rsidRDefault="00CC4E76" w:rsidP="00CC4E76">
      <w:pPr>
        <w:pStyle w:val="BodyText"/>
        <w:jc w:val="center"/>
        <w:rPr>
          <w:rFonts w:ascii="Arial" w:hAnsi="Arial" w:cs="Arial"/>
          <w:szCs w:val="24"/>
        </w:rPr>
      </w:pPr>
    </w:p>
    <w:p w:rsidR="004A18FB" w:rsidRPr="003D3088" w:rsidRDefault="004A18FB" w:rsidP="004A18FB">
      <w:pPr>
        <w:pStyle w:val="BodyText"/>
        <w:jc w:val="center"/>
        <w:rPr>
          <w:rFonts w:ascii="Arial" w:hAnsi="Arial" w:cs="Arial"/>
          <w:b/>
          <w:szCs w:val="24"/>
        </w:rPr>
      </w:pPr>
      <w:r w:rsidRPr="003D3088">
        <w:rPr>
          <w:rFonts w:ascii="Arial" w:hAnsi="Arial" w:cs="Arial"/>
          <w:b/>
          <w:szCs w:val="24"/>
        </w:rPr>
        <w:t xml:space="preserve"> ОТВОРЕНИ ПОСТУПАК</w:t>
      </w:r>
    </w:p>
    <w:p w:rsidR="004A18FB" w:rsidRPr="003D3088" w:rsidRDefault="004A18FB" w:rsidP="004A18FB">
      <w:pPr>
        <w:pStyle w:val="BodyText"/>
        <w:rPr>
          <w:rFonts w:ascii="Arial" w:hAnsi="Arial" w:cs="Arial"/>
          <w:szCs w:val="24"/>
        </w:rPr>
      </w:pPr>
    </w:p>
    <w:p w:rsidR="004A18FB" w:rsidRPr="003D3088" w:rsidRDefault="004A18FB" w:rsidP="004A18FB">
      <w:pPr>
        <w:pStyle w:val="BodyText"/>
        <w:jc w:val="center"/>
        <w:rPr>
          <w:rFonts w:ascii="Arial" w:hAnsi="Arial" w:cs="Arial"/>
          <w:b/>
          <w:szCs w:val="24"/>
        </w:rPr>
      </w:pPr>
      <w:r w:rsidRPr="003D3088">
        <w:rPr>
          <w:rFonts w:ascii="Arial" w:hAnsi="Arial" w:cs="Arial"/>
          <w:b/>
          <w:szCs w:val="24"/>
        </w:rPr>
        <w:t xml:space="preserve">ЈАВНА НАБАВКА </w:t>
      </w:r>
      <w:r w:rsidR="0015128E">
        <w:rPr>
          <w:rFonts w:ascii="Arial" w:hAnsi="Arial" w:cs="Arial"/>
          <w:b/>
          <w:lang w:val="en-US"/>
        </w:rPr>
        <w:t>46</w:t>
      </w:r>
      <w:r w:rsidR="0015128E" w:rsidRPr="003D3088">
        <w:rPr>
          <w:rFonts w:ascii="Arial" w:hAnsi="Arial" w:cs="Arial"/>
          <w:b/>
        </w:rPr>
        <w:t>/15/</w:t>
      </w:r>
      <w:r w:rsidR="0015128E">
        <w:rPr>
          <w:rFonts w:ascii="Arial" w:hAnsi="Arial" w:cs="Arial"/>
          <w:b/>
        </w:rPr>
        <w:t>ДЕФП</w:t>
      </w:r>
    </w:p>
    <w:p w:rsidR="004A18FB" w:rsidRPr="003D3088" w:rsidRDefault="004A18FB" w:rsidP="004A18FB">
      <w:pPr>
        <w:pStyle w:val="BodyText"/>
        <w:rPr>
          <w:rFonts w:ascii="Arial" w:hAnsi="Arial" w:cs="Arial"/>
          <w:szCs w:val="24"/>
        </w:rPr>
      </w:pPr>
    </w:p>
    <w:p w:rsidR="004A18FB" w:rsidRPr="003D3088" w:rsidRDefault="004A18FB" w:rsidP="004A18FB">
      <w:pPr>
        <w:jc w:val="both"/>
        <w:rPr>
          <w:rFonts w:ascii="Arial" w:eastAsia="TimesNewRomanPS-BoldMT" w:hAnsi="Arial" w:cs="Arial"/>
          <w:b/>
          <w:bCs/>
          <w:color w:val="FF0000"/>
        </w:rPr>
      </w:pPr>
    </w:p>
    <w:p w:rsidR="004A18FB" w:rsidRPr="003D3088" w:rsidRDefault="004A18FB" w:rsidP="004A18FB">
      <w:pPr>
        <w:jc w:val="both"/>
        <w:rPr>
          <w:rFonts w:ascii="Arial" w:eastAsia="TimesNewRomanPSMT" w:hAnsi="Arial" w:cs="Arial"/>
          <w:b/>
        </w:rPr>
      </w:pPr>
      <w:r w:rsidRPr="003D3088">
        <w:rPr>
          <w:rFonts w:ascii="Arial" w:eastAsia="TimesNewRomanPSMT" w:hAnsi="Arial" w:cs="Arial"/>
          <w:b/>
        </w:rPr>
        <w:t>Конкурсна документација садржи:</w:t>
      </w:r>
    </w:p>
    <w:p w:rsidR="004A18FB" w:rsidRPr="003D3088" w:rsidRDefault="004A18FB" w:rsidP="004A18FB">
      <w:pPr>
        <w:pStyle w:val="BodyText"/>
        <w:jc w:val="center"/>
        <w:rPr>
          <w:rFonts w:ascii="Arial" w:hAnsi="Arial" w:cs="Arial"/>
        </w:rPr>
      </w:pPr>
    </w:p>
    <w:sdt>
      <w:sdtPr>
        <w:rPr>
          <w:rFonts w:ascii="Times New Roman" w:eastAsia="Times New Roman" w:hAnsi="Times New Roman" w:cs="Times New Roman"/>
          <w:b w:val="0"/>
          <w:bCs w:val="0"/>
          <w:color w:val="auto"/>
          <w:sz w:val="24"/>
          <w:szCs w:val="20"/>
          <w:lang w:val="sr-Cyrl-CS" w:eastAsia="ar-SA"/>
        </w:rPr>
        <w:id w:val="-1423183309"/>
        <w:docPartObj>
          <w:docPartGallery w:val="Table of Contents"/>
          <w:docPartUnique/>
        </w:docPartObj>
      </w:sdtPr>
      <w:sdtEndPr>
        <w:rPr>
          <w:sz w:val="20"/>
        </w:rPr>
      </w:sdtEndPr>
      <w:sdtContent>
        <w:p w:rsidR="004A18FB" w:rsidRPr="003D3088" w:rsidRDefault="004A18FB" w:rsidP="004A18FB">
          <w:pPr>
            <w:pStyle w:val="TOCHeading"/>
            <w:jc w:val="center"/>
            <w:rPr>
              <w:rFonts w:ascii="Arial" w:hAnsi="Arial" w:cs="Arial"/>
              <w:color w:val="auto"/>
            </w:rPr>
          </w:pPr>
          <w:r w:rsidRPr="003D3088">
            <w:rPr>
              <w:rFonts w:ascii="Arial" w:hAnsi="Arial" w:cs="Arial"/>
              <w:color w:val="auto"/>
            </w:rPr>
            <w:t>С А Д Р Ж А Ј</w:t>
          </w:r>
        </w:p>
        <w:p w:rsidR="004A18FB" w:rsidRPr="003D3088" w:rsidRDefault="004A18FB" w:rsidP="004A18FB">
          <w:pPr>
            <w:rPr>
              <w:rFonts w:ascii="Arial" w:hAnsi="Arial" w:cs="Arial"/>
              <w:lang w:eastAsia="ja-JP"/>
            </w:rPr>
          </w:pPr>
        </w:p>
        <w:p w:rsidR="00232BE7" w:rsidRDefault="00247651">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r w:rsidRPr="003D3088">
            <w:rPr>
              <w:rFonts w:cs="Arial"/>
              <w:b w:val="0"/>
              <w:bCs w:val="0"/>
            </w:rPr>
            <w:fldChar w:fldCharType="begin"/>
          </w:r>
          <w:r w:rsidR="004A18FB" w:rsidRPr="003D3088">
            <w:rPr>
              <w:rFonts w:cs="Arial"/>
              <w:b w:val="0"/>
              <w:bCs w:val="0"/>
            </w:rPr>
            <w:instrText xml:space="preserve"> TOC \o "1-2" \h \z \u </w:instrText>
          </w:r>
          <w:r w:rsidRPr="003D3088">
            <w:rPr>
              <w:rFonts w:cs="Arial"/>
              <w:b w:val="0"/>
              <w:bCs w:val="0"/>
            </w:rPr>
            <w:fldChar w:fldCharType="separate"/>
          </w:r>
          <w:hyperlink w:anchor="_Toc425166612" w:history="1">
            <w:r w:rsidR="00232BE7" w:rsidRPr="00E143A1">
              <w:rPr>
                <w:rStyle w:val="Hyperlink"/>
                <w:rFonts w:cs="Arial"/>
                <w:noProof/>
              </w:rPr>
              <w:t>1.</w:t>
            </w:r>
            <w:r w:rsidR="00232BE7">
              <w:rPr>
                <w:rFonts w:asciiTheme="minorHAnsi" w:eastAsiaTheme="minorEastAsia" w:hAnsiTheme="minorHAnsi" w:cstheme="minorBidi"/>
                <w:b w:val="0"/>
                <w:bCs w:val="0"/>
                <w:caps w:val="0"/>
                <w:noProof/>
                <w:sz w:val="22"/>
                <w:szCs w:val="22"/>
                <w:lang w:val="en-GB" w:eastAsia="en-GB"/>
              </w:rPr>
              <w:tab/>
            </w:r>
            <w:r w:rsidR="00232BE7" w:rsidRPr="00E143A1">
              <w:rPr>
                <w:rStyle w:val="Hyperlink"/>
                <w:rFonts w:cs="Arial"/>
                <w:noProof/>
              </w:rPr>
              <w:t>ОПШТИ ПОДАЦИ О ЈАВНОЈ НАБАВЦИ</w:t>
            </w:r>
            <w:r w:rsidR="00232BE7">
              <w:rPr>
                <w:noProof/>
                <w:webHidden/>
              </w:rPr>
              <w:tab/>
            </w:r>
            <w:r>
              <w:rPr>
                <w:noProof/>
                <w:webHidden/>
              </w:rPr>
              <w:fldChar w:fldCharType="begin"/>
            </w:r>
            <w:r w:rsidR="00232BE7">
              <w:rPr>
                <w:noProof/>
                <w:webHidden/>
              </w:rPr>
              <w:instrText xml:space="preserve"> PAGEREF _Toc425166612 \h </w:instrText>
            </w:r>
            <w:r>
              <w:rPr>
                <w:noProof/>
                <w:webHidden/>
              </w:rPr>
            </w:r>
            <w:r>
              <w:rPr>
                <w:noProof/>
                <w:webHidden/>
              </w:rPr>
              <w:fldChar w:fldCharType="separate"/>
            </w:r>
            <w:r w:rsidR="00963463">
              <w:rPr>
                <w:noProof/>
                <w:webHidden/>
              </w:rPr>
              <w:t>4</w:t>
            </w:r>
            <w:r>
              <w:rPr>
                <w:noProof/>
                <w:webHidden/>
              </w:rPr>
              <w:fldChar w:fldCharType="end"/>
            </w:r>
          </w:hyperlink>
        </w:p>
        <w:p w:rsidR="00232BE7" w:rsidRDefault="009306B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613" w:history="1">
            <w:r w:rsidR="00232BE7" w:rsidRPr="00E143A1">
              <w:rPr>
                <w:rStyle w:val="Hyperlink"/>
                <w:rFonts w:cs="Arial"/>
                <w:noProof/>
              </w:rPr>
              <w:t>2.</w:t>
            </w:r>
            <w:r w:rsidR="00232BE7">
              <w:rPr>
                <w:rFonts w:asciiTheme="minorHAnsi" w:eastAsiaTheme="minorEastAsia" w:hAnsiTheme="minorHAnsi" w:cstheme="minorBidi"/>
                <w:b w:val="0"/>
                <w:bCs w:val="0"/>
                <w:caps w:val="0"/>
                <w:noProof/>
                <w:sz w:val="22"/>
                <w:szCs w:val="22"/>
                <w:lang w:val="en-GB" w:eastAsia="en-GB"/>
              </w:rPr>
              <w:tab/>
            </w:r>
            <w:r w:rsidR="00232BE7" w:rsidRPr="00E143A1">
              <w:rPr>
                <w:rStyle w:val="Hyperlink"/>
                <w:rFonts w:cs="Arial"/>
                <w:noProof/>
              </w:rPr>
              <w:t>ПОДАЦИ О ПРЕДМЕТУ ЈАВНЕ НАБАВКЕ</w:t>
            </w:r>
            <w:r w:rsidR="00232BE7">
              <w:rPr>
                <w:noProof/>
                <w:webHidden/>
              </w:rPr>
              <w:tab/>
            </w:r>
            <w:r w:rsidR="00247651">
              <w:rPr>
                <w:noProof/>
                <w:webHidden/>
              </w:rPr>
              <w:fldChar w:fldCharType="begin"/>
            </w:r>
            <w:r w:rsidR="00232BE7">
              <w:rPr>
                <w:noProof/>
                <w:webHidden/>
              </w:rPr>
              <w:instrText xml:space="preserve"> PAGEREF _Toc425166613 \h </w:instrText>
            </w:r>
            <w:r w:rsidR="00247651">
              <w:rPr>
                <w:noProof/>
                <w:webHidden/>
              </w:rPr>
            </w:r>
            <w:r w:rsidR="00247651">
              <w:rPr>
                <w:noProof/>
                <w:webHidden/>
              </w:rPr>
              <w:fldChar w:fldCharType="separate"/>
            </w:r>
            <w:r w:rsidR="00963463">
              <w:rPr>
                <w:noProof/>
                <w:webHidden/>
              </w:rPr>
              <w:t>4</w:t>
            </w:r>
            <w:r w:rsidR="00247651">
              <w:rPr>
                <w:noProof/>
                <w:webHidden/>
              </w:rPr>
              <w:fldChar w:fldCharType="end"/>
            </w:r>
          </w:hyperlink>
        </w:p>
        <w:p w:rsidR="00232BE7" w:rsidRDefault="009306B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614" w:history="1">
            <w:r w:rsidR="00232BE7" w:rsidRPr="00E143A1">
              <w:rPr>
                <w:rStyle w:val="Hyperlink"/>
                <w:noProof/>
              </w:rPr>
              <w:t>3.</w:t>
            </w:r>
            <w:r w:rsidR="00232BE7">
              <w:rPr>
                <w:rFonts w:asciiTheme="minorHAnsi" w:eastAsiaTheme="minorEastAsia" w:hAnsiTheme="minorHAnsi" w:cstheme="minorBidi"/>
                <w:b w:val="0"/>
                <w:bCs w:val="0"/>
                <w:caps w:val="0"/>
                <w:noProof/>
                <w:sz w:val="22"/>
                <w:szCs w:val="22"/>
                <w:lang w:val="en-GB" w:eastAsia="en-GB"/>
              </w:rPr>
              <w:tab/>
            </w:r>
            <w:r w:rsidR="00232BE7" w:rsidRPr="00E143A1">
              <w:rPr>
                <w:rStyle w:val="Hyperlink"/>
                <w:noProof/>
              </w:rPr>
              <w:t>УПУТСТВО ПОНУЂАЧИМА KAKO ДА САЧИНЕ ПОНУДЕ</w:t>
            </w:r>
            <w:r w:rsidR="00232BE7">
              <w:rPr>
                <w:noProof/>
                <w:webHidden/>
              </w:rPr>
              <w:tab/>
            </w:r>
            <w:r w:rsidR="00247651">
              <w:rPr>
                <w:noProof/>
                <w:webHidden/>
              </w:rPr>
              <w:fldChar w:fldCharType="begin"/>
            </w:r>
            <w:r w:rsidR="00232BE7">
              <w:rPr>
                <w:noProof/>
                <w:webHidden/>
              </w:rPr>
              <w:instrText xml:space="preserve"> PAGEREF _Toc425166614 \h </w:instrText>
            </w:r>
            <w:r w:rsidR="00247651">
              <w:rPr>
                <w:noProof/>
                <w:webHidden/>
              </w:rPr>
            </w:r>
            <w:r w:rsidR="00247651">
              <w:rPr>
                <w:noProof/>
                <w:webHidden/>
              </w:rPr>
              <w:fldChar w:fldCharType="separate"/>
            </w:r>
            <w:r w:rsidR="00963463">
              <w:rPr>
                <w:noProof/>
                <w:webHidden/>
              </w:rPr>
              <w:t>5</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15" w:history="1">
            <w:r w:rsidR="00232BE7" w:rsidRPr="00E143A1">
              <w:rPr>
                <w:rStyle w:val="Hyperlink"/>
                <w:rFonts w:cs="Arial"/>
                <w:noProof/>
              </w:rPr>
              <w:t>3.1</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ПОДАЦИ О ЈЕЗИКУ У ПОСТУПКУ ЈАВНЕ НАБАВКЕ</w:t>
            </w:r>
            <w:r w:rsidR="00232BE7">
              <w:rPr>
                <w:noProof/>
                <w:webHidden/>
              </w:rPr>
              <w:tab/>
            </w:r>
            <w:r w:rsidR="00247651">
              <w:rPr>
                <w:noProof/>
                <w:webHidden/>
              </w:rPr>
              <w:fldChar w:fldCharType="begin"/>
            </w:r>
            <w:r w:rsidR="00232BE7">
              <w:rPr>
                <w:noProof/>
                <w:webHidden/>
              </w:rPr>
              <w:instrText xml:space="preserve"> PAGEREF _Toc425166615 \h </w:instrText>
            </w:r>
            <w:r w:rsidR="00247651">
              <w:rPr>
                <w:noProof/>
                <w:webHidden/>
              </w:rPr>
            </w:r>
            <w:r w:rsidR="00247651">
              <w:rPr>
                <w:noProof/>
                <w:webHidden/>
              </w:rPr>
              <w:fldChar w:fldCharType="separate"/>
            </w:r>
            <w:r w:rsidR="00963463">
              <w:rPr>
                <w:noProof/>
                <w:webHidden/>
              </w:rPr>
              <w:t>5</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16" w:history="1">
            <w:r w:rsidR="00232BE7" w:rsidRPr="00E143A1">
              <w:rPr>
                <w:rStyle w:val="Hyperlink"/>
                <w:noProof/>
              </w:rPr>
              <w:t>3.2</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НАЧИН САСТАВЉАЊА ПОНУДЕ И УПУТСТВА ЗА ПОПУЊАВАЊЕ ОБРАСЦА ПОНУДЕ</w:t>
            </w:r>
            <w:r w:rsidR="00232BE7">
              <w:rPr>
                <w:noProof/>
                <w:webHidden/>
              </w:rPr>
              <w:tab/>
            </w:r>
            <w:r w:rsidR="00247651">
              <w:rPr>
                <w:noProof/>
                <w:webHidden/>
              </w:rPr>
              <w:fldChar w:fldCharType="begin"/>
            </w:r>
            <w:r w:rsidR="00232BE7">
              <w:rPr>
                <w:noProof/>
                <w:webHidden/>
              </w:rPr>
              <w:instrText xml:space="preserve"> PAGEREF _Toc425166616 \h </w:instrText>
            </w:r>
            <w:r w:rsidR="00247651">
              <w:rPr>
                <w:noProof/>
                <w:webHidden/>
              </w:rPr>
            </w:r>
            <w:r w:rsidR="00247651">
              <w:rPr>
                <w:noProof/>
                <w:webHidden/>
              </w:rPr>
              <w:fldChar w:fldCharType="separate"/>
            </w:r>
            <w:r w:rsidR="00963463">
              <w:rPr>
                <w:noProof/>
                <w:webHidden/>
              </w:rPr>
              <w:t>5</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17" w:history="1">
            <w:r w:rsidR="00232BE7" w:rsidRPr="00E143A1">
              <w:rPr>
                <w:rStyle w:val="Hyperlink"/>
                <w:noProof/>
              </w:rPr>
              <w:t>3.3</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ПОДНОШЕЊЕ, ИЗМЕНА, ДОПУНА И ОПОЗИВ ПОНУДЕ</w:t>
            </w:r>
            <w:r w:rsidR="00232BE7">
              <w:rPr>
                <w:noProof/>
                <w:webHidden/>
              </w:rPr>
              <w:tab/>
            </w:r>
            <w:r w:rsidR="00247651">
              <w:rPr>
                <w:noProof/>
                <w:webHidden/>
              </w:rPr>
              <w:fldChar w:fldCharType="begin"/>
            </w:r>
            <w:r w:rsidR="00232BE7">
              <w:rPr>
                <w:noProof/>
                <w:webHidden/>
              </w:rPr>
              <w:instrText xml:space="preserve"> PAGEREF _Toc425166617 \h </w:instrText>
            </w:r>
            <w:r w:rsidR="00247651">
              <w:rPr>
                <w:noProof/>
                <w:webHidden/>
              </w:rPr>
            </w:r>
            <w:r w:rsidR="00247651">
              <w:rPr>
                <w:noProof/>
                <w:webHidden/>
              </w:rPr>
              <w:fldChar w:fldCharType="separate"/>
            </w:r>
            <w:r w:rsidR="00963463">
              <w:rPr>
                <w:noProof/>
                <w:webHidden/>
              </w:rPr>
              <w:t>6</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18" w:history="1">
            <w:r w:rsidR="00232BE7" w:rsidRPr="00E143A1">
              <w:rPr>
                <w:rStyle w:val="Hyperlink"/>
                <w:rFonts w:cs="Arial"/>
                <w:noProof/>
              </w:rPr>
              <w:t>3.4</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ПАРТИЈЕ</w:t>
            </w:r>
            <w:r w:rsidR="00232BE7">
              <w:rPr>
                <w:noProof/>
                <w:webHidden/>
              </w:rPr>
              <w:tab/>
            </w:r>
            <w:r w:rsidR="00247651">
              <w:rPr>
                <w:noProof/>
                <w:webHidden/>
              </w:rPr>
              <w:fldChar w:fldCharType="begin"/>
            </w:r>
            <w:r w:rsidR="00232BE7">
              <w:rPr>
                <w:noProof/>
                <w:webHidden/>
              </w:rPr>
              <w:instrText xml:space="preserve"> PAGEREF _Toc425166618 \h </w:instrText>
            </w:r>
            <w:r w:rsidR="00247651">
              <w:rPr>
                <w:noProof/>
                <w:webHidden/>
              </w:rPr>
            </w:r>
            <w:r w:rsidR="00247651">
              <w:rPr>
                <w:noProof/>
                <w:webHidden/>
              </w:rPr>
              <w:fldChar w:fldCharType="separate"/>
            </w:r>
            <w:r w:rsidR="00963463">
              <w:rPr>
                <w:noProof/>
                <w:webHidden/>
              </w:rPr>
              <w:t>6</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19" w:history="1">
            <w:r w:rsidR="00232BE7" w:rsidRPr="00E143A1">
              <w:rPr>
                <w:rStyle w:val="Hyperlink"/>
                <w:noProof/>
              </w:rPr>
              <w:t>3.5</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ПОНУДА СА ВАРИЈАНТАМА</w:t>
            </w:r>
            <w:r w:rsidR="00232BE7">
              <w:rPr>
                <w:noProof/>
                <w:webHidden/>
              </w:rPr>
              <w:tab/>
            </w:r>
            <w:r w:rsidR="00247651">
              <w:rPr>
                <w:noProof/>
                <w:webHidden/>
              </w:rPr>
              <w:fldChar w:fldCharType="begin"/>
            </w:r>
            <w:r w:rsidR="00232BE7">
              <w:rPr>
                <w:noProof/>
                <w:webHidden/>
              </w:rPr>
              <w:instrText xml:space="preserve"> PAGEREF _Toc425166619 \h </w:instrText>
            </w:r>
            <w:r w:rsidR="00247651">
              <w:rPr>
                <w:noProof/>
                <w:webHidden/>
              </w:rPr>
            </w:r>
            <w:r w:rsidR="00247651">
              <w:rPr>
                <w:noProof/>
                <w:webHidden/>
              </w:rPr>
              <w:fldChar w:fldCharType="separate"/>
            </w:r>
            <w:r w:rsidR="00963463">
              <w:rPr>
                <w:noProof/>
                <w:webHidden/>
              </w:rPr>
              <w:t>6</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0" w:history="1">
            <w:r w:rsidR="00232BE7" w:rsidRPr="00E143A1">
              <w:rPr>
                <w:rStyle w:val="Hyperlink"/>
                <w:rFonts w:cs="Arial"/>
                <w:noProof/>
              </w:rPr>
              <w:t>3.6</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РОК ЗА ПОДНОШЕЊЕ ПОНУДА И ОТВАРАЊЕ ПОНУДА</w:t>
            </w:r>
            <w:r w:rsidR="00232BE7">
              <w:rPr>
                <w:noProof/>
                <w:webHidden/>
              </w:rPr>
              <w:tab/>
            </w:r>
            <w:r w:rsidR="00247651">
              <w:rPr>
                <w:noProof/>
                <w:webHidden/>
              </w:rPr>
              <w:fldChar w:fldCharType="begin"/>
            </w:r>
            <w:r w:rsidR="00232BE7">
              <w:rPr>
                <w:noProof/>
                <w:webHidden/>
              </w:rPr>
              <w:instrText xml:space="preserve"> PAGEREF _Toc425166620 \h </w:instrText>
            </w:r>
            <w:r w:rsidR="00247651">
              <w:rPr>
                <w:noProof/>
                <w:webHidden/>
              </w:rPr>
            </w:r>
            <w:r w:rsidR="00247651">
              <w:rPr>
                <w:noProof/>
                <w:webHidden/>
              </w:rPr>
              <w:fldChar w:fldCharType="separate"/>
            </w:r>
            <w:r w:rsidR="00963463">
              <w:rPr>
                <w:noProof/>
                <w:webHidden/>
              </w:rPr>
              <w:t>7</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1" w:history="1">
            <w:r w:rsidR="00232BE7" w:rsidRPr="00E143A1">
              <w:rPr>
                <w:rStyle w:val="Hyperlink"/>
                <w:rFonts w:cs="Arial"/>
                <w:noProof/>
              </w:rPr>
              <w:t>3.7</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ПОДИЗВОЂАЧИ</w:t>
            </w:r>
            <w:r w:rsidR="00232BE7">
              <w:rPr>
                <w:noProof/>
                <w:webHidden/>
              </w:rPr>
              <w:tab/>
            </w:r>
            <w:r w:rsidR="00247651">
              <w:rPr>
                <w:noProof/>
                <w:webHidden/>
              </w:rPr>
              <w:fldChar w:fldCharType="begin"/>
            </w:r>
            <w:r w:rsidR="00232BE7">
              <w:rPr>
                <w:noProof/>
                <w:webHidden/>
              </w:rPr>
              <w:instrText xml:space="preserve"> PAGEREF _Toc425166621 \h </w:instrText>
            </w:r>
            <w:r w:rsidR="00247651">
              <w:rPr>
                <w:noProof/>
                <w:webHidden/>
              </w:rPr>
            </w:r>
            <w:r w:rsidR="00247651">
              <w:rPr>
                <w:noProof/>
                <w:webHidden/>
              </w:rPr>
              <w:fldChar w:fldCharType="separate"/>
            </w:r>
            <w:r w:rsidR="00963463">
              <w:rPr>
                <w:noProof/>
                <w:webHidden/>
              </w:rPr>
              <w:t>7</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2" w:history="1">
            <w:r w:rsidR="00232BE7" w:rsidRPr="00E143A1">
              <w:rPr>
                <w:rStyle w:val="Hyperlink"/>
                <w:rFonts w:cs="Arial"/>
                <w:noProof/>
              </w:rPr>
              <w:t>3.8</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ГРУПА ПОНУЂАЧА (ЗАЈЕДНИЧКА ПОНУДА)</w:t>
            </w:r>
            <w:r w:rsidR="00232BE7">
              <w:rPr>
                <w:noProof/>
                <w:webHidden/>
              </w:rPr>
              <w:tab/>
            </w:r>
            <w:r w:rsidR="00247651">
              <w:rPr>
                <w:noProof/>
                <w:webHidden/>
              </w:rPr>
              <w:fldChar w:fldCharType="begin"/>
            </w:r>
            <w:r w:rsidR="00232BE7">
              <w:rPr>
                <w:noProof/>
                <w:webHidden/>
              </w:rPr>
              <w:instrText xml:space="preserve"> PAGEREF _Toc425166622 \h </w:instrText>
            </w:r>
            <w:r w:rsidR="00247651">
              <w:rPr>
                <w:noProof/>
                <w:webHidden/>
              </w:rPr>
            </w:r>
            <w:r w:rsidR="00247651">
              <w:rPr>
                <w:noProof/>
                <w:webHidden/>
              </w:rPr>
              <w:fldChar w:fldCharType="separate"/>
            </w:r>
            <w:r w:rsidR="00963463">
              <w:rPr>
                <w:noProof/>
                <w:webHidden/>
              </w:rPr>
              <w:t>8</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3" w:history="1">
            <w:r w:rsidR="00232BE7" w:rsidRPr="00E143A1">
              <w:rPr>
                <w:rStyle w:val="Hyperlink"/>
                <w:rFonts w:cs="Arial"/>
                <w:noProof/>
              </w:rPr>
              <w:t>3.9</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НАЧИН И УСЛОВИ ФАКТУРИСАЊА И ПЛАЋАЊА</w:t>
            </w:r>
            <w:r w:rsidR="00232BE7">
              <w:rPr>
                <w:noProof/>
                <w:webHidden/>
              </w:rPr>
              <w:tab/>
            </w:r>
            <w:r w:rsidR="00247651">
              <w:rPr>
                <w:noProof/>
                <w:webHidden/>
              </w:rPr>
              <w:fldChar w:fldCharType="begin"/>
            </w:r>
            <w:r w:rsidR="00232BE7">
              <w:rPr>
                <w:noProof/>
                <w:webHidden/>
              </w:rPr>
              <w:instrText xml:space="preserve"> PAGEREF _Toc425166623 \h </w:instrText>
            </w:r>
            <w:r w:rsidR="00247651">
              <w:rPr>
                <w:noProof/>
                <w:webHidden/>
              </w:rPr>
            </w:r>
            <w:r w:rsidR="00247651">
              <w:rPr>
                <w:noProof/>
                <w:webHidden/>
              </w:rPr>
              <w:fldChar w:fldCharType="separate"/>
            </w:r>
            <w:r w:rsidR="00963463">
              <w:rPr>
                <w:noProof/>
                <w:webHidden/>
              </w:rPr>
              <w:t>9</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4" w:history="1">
            <w:r w:rsidR="00232BE7" w:rsidRPr="00E143A1">
              <w:rPr>
                <w:rStyle w:val="Hyperlink"/>
                <w:rFonts w:cs="Arial"/>
                <w:noProof/>
              </w:rPr>
              <w:t>3.10</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РОК ИЗВРШЕЊА УСЛУГЕ</w:t>
            </w:r>
            <w:r w:rsidR="00232BE7">
              <w:rPr>
                <w:noProof/>
                <w:webHidden/>
              </w:rPr>
              <w:tab/>
            </w:r>
            <w:r w:rsidR="00247651">
              <w:rPr>
                <w:noProof/>
                <w:webHidden/>
              </w:rPr>
              <w:fldChar w:fldCharType="begin"/>
            </w:r>
            <w:r w:rsidR="00232BE7">
              <w:rPr>
                <w:noProof/>
                <w:webHidden/>
              </w:rPr>
              <w:instrText xml:space="preserve"> PAGEREF _Toc425166624 \h </w:instrText>
            </w:r>
            <w:r w:rsidR="00247651">
              <w:rPr>
                <w:noProof/>
                <w:webHidden/>
              </w:rPr>
            </w:r>
            <w:r w:rsidR="00247651">
              <w:rPr>
                <w:noProof/>
                <w:webHidden/>
              </w:rPr>
              <w:fldChar w:fldCharType="separate"/>
            </w:r>
            <w:r w:rsidR="00963463">
              <w:rPr>
                <w:noProof/>
                <w:webHidden/>
              </w:rPr>
              <w:t>9</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5" w:history="1">
            <w:r w:rsidR="00232BE7" w:rsidRPr="00E143A1">
              <w:rPr>
                <w:rStyle w:val="Hyperlink"/>
                <w:noProof/>
              </w:rPr>
              <w:t>3.11</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ТЕРМИН ПЛАН ИЗВРШЕЊА УСЛУГЕ</w:t>
            </w:r>
            <w:r w:rsidR="00232BE7">
              <w:rPr>
                <w:noProof/>
                <w:webHidden/>
              </w:rPr>
              <w:tab/>
            </w:r>
            <w:r w:rsidR="00247651">
              <w:rPr>
                <w:noProof/>
                <w:webHidden/>
              </w:rPr>
              <w:fldChar w:fldCharType="begin"/>
            </w:r>
            <w:r w:rsidR="00232BE7">
              <w:rPr>
                <w:noProof/>
                <w:webHidden/>
              </w:rPr>
              <w:instrText xml:space="preserve"> PAGEREF _Toc425166625 \h </w:instrText>
            </w:r>
            <w:r w:rsidR="00247651">
              <w:rPr>
                <w:noProof/>
                <w:webHidden/>
              </w:rPr>
            </w:r>
            <w:r w:rsidR="00247651">
              <w:rPr>
                <w:noProof/>
                <w:webHidden/>
              </w:rPr>
              <w:fldChar w:fldCharType="separate"/>
            </w:r>
            <w:r w:rsidR="00963463">
              <w:rPr>
                <w:noProof/>
                <w:webHidden/>
              </w:rPr>
              <w:t>9</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6" w:history="1">
            <w:r w:rsidR="00232BE7" w:rsidRPr="00E143A1">
              <w:rPr>
                <w:rStyle w:val="Hyperlink"/>
                <w:noProof/>
              </w:rPr>
              <w:t>3.12</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ПРИСТУП ПРЕДЛОЖЕНОМ ПРОЦЕСУ И ПРЕДЛОЖЕНОЈ СТРУКТУРИ</w:t>
            </w:r>
            <w:r w:rsidR="00232BE7">
              <w:rPr>
                <w:noProof/>
                <w:webHidden/>
              </w:rPr>
              <w:tab/>
            </w:r>
            <w:r w:rsidR="00247651">
              <w:rPr>
                <w:noProof/>
                <w:webHidden/>
              </w:rPr>
              <w:fldChar w:fldCharType="begin"/>
            </w:r>
            <w:r w:rsidR="00232BE7">
              <w:rPr>
                <w:noProof/>
                <w:webHidden/>
              </w:rPr>
              <w:instrText xml:space="preserve"> PAGEREF _Toc425166626 \h </w:instrText>
            </w:r>
            <w:r w:rsidR="00247651">
              <w:rPr>
                <w:noProof/>
                <w:webHidden/>
              </w:rPr>
            </w:r>
            <w:r w:rsidR="00247651">
              <w:rPr>
                <w:noProof/>
                <w:webHidden/>
              </w:rPr>
              <w:fldChar w:fldCharType="separate"/>
            </w:r>
            <w:r w:rsidR="00963463">
              <w:rPr>
                <w:noProof/>
                <w:webHidden/>
              </w:rPr>
              <w:t>10</w:t>
            </w:r>
            <w:r w:rsidR="00247651">
              <w:rPr>
                <w:noProof/>
                <w:webHidden/>
              </w:rPr>
              <w:fldChar w:fldCharType="end"/>
            </w:r>
          </w:hyperlink>
        </w:p>
        <w:p w:rsidR="00232BE7" w:rsidRDefault="009306BE">
          <w:pPr>
            <w:pStyle w:val="TOC2"/>
            <w:tabs>
              <w:tab w:val="left" w:pos="851"/>
            </w:tabs>
            <w:rPr>
              <w:rFonts w:asciiTheme="minorHAnsi" w:eastAsiaTheme="minorEastAsia" w:hAnsiTheme="minorHAnsi" w:cstheme="minorBidi"/>
              <w:smallCaps w:val="0"/>
              <w:noProof/>
              <w:sz w:val="22"/>
              <w:szCs w:val="22"/>
              <w:lang w:val="en-GB" w:eastAsia="en-GB"/>
            </w:rPr>
          </w:pPr>
          <w:hyperlink w:anchor="_Toc425166627" w:history="1">
            <w:r w:rsidR="00232BE7" w:rsidRPr="00E143A1">
              <w:rPr>
                <w:rStyle w:val="Hyperlink"/>
                <w:rFonts w:cs="Arial"/>
                <w:noProof/>
              </w:rPr>
              <w:t xml:space="preserve">3.13 </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ЦЕНА</w:t>
            </w:r>
            <w:r w:rsidR="00232BE7">
              <w:rPr>
                <w:noProof/>
                <w:webHidden/>
              </w:rPr>
              <w:tab/>
            </w:r>
            <w:r w:rsidR="00247651">
              <w:rPr>
                <w:noProof/>
                <w:webHidden/>
              </w:rPr>
              <w:fldChar w:fldCharType="begin"/>
            </w:r>
            <w:r w:rsidR="00232BE7">
              <w:rPr>
                <w:noProof/>
                <w:webHidden/>
              </w:rPr>
              <w:instrText xml:space="preserve"> PAGEREF _Toc425166627 \h </w:instrText>
            </w:r>
            <w:r w:rsidR="00247651">
              <w:rPr>
                <w:noProof/>
                <w:webHidden/>
              </w:rPr>
            </w:r>
            <w:r w:rsidR="00247651">
              <w:rPr>
                <w:noProof/>
                <w:webHidden/>
              </w:rPr>
              <w:fldChar w:fldCharType="separate"/>
            </w:r>
            <w:r w:rsidR="00963463">
              <w:rPr>
                <w:noProof/>
                <w:webHidden/>
              </w:rPr>
              <w:t>10</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8" w:history="1">
            <w:r w:rsidR="00232BE7" w:rsidRPr="00E143A1">
              <w:rPr>
                <w:rStyle w:val="Hyperlink"/>
                <w:rFonts w:cs="Arial"/>
                <w:noProof/>
              </w:rPr>
              <w:t>3.14</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СРЕДСТВА ФИНАНСИЈСКОГ ОБЕЗБЕЂЕЊА</w:t>
            </w:r>
            <w:r w:rsidR="00232BE7">
              <w:rPr>
                <w:noProof/>
                <w:webHidden/>
              </w:rPr>
              <w:tab/>
            </w:r>
            <w:r w:rsidR="00247651">
              <w:rPr>
                <w:noProof/>
                <w:webHidden/>
              </w:rPr>
              <w:fldChar w:fldCharType="begin"/>
            </w:r>
            <w:r w:rsidR="00232BE7">
              <w:rPr>
                <w:noProof/>
                <w:webHidden/>
              </w:rPr>
              <w:instrText xml:space="preserve"> PAGEREF _Toc425166628 \h </w:instrText>
            </w:r>
            <w:r w:rsidR="00247651">
              <w:rPr>
                <w:noProof/>
                <w:webHidden/>
              </w:rPr>
            </w:r>
            <w:r w:rsidR="00247651">
              <w:rPr>
                <w:noProof/>
                <w:webHidden/>
              </w:rPr>
              <w:fldChar w:fldCharType="separate"/>
            </w:r>
            <w:r w:rsidR="00963463">
              <w:rPr>
                <w:noProof/>
                <w:webHidden/>
              </w:rPr>
              <w:t>10</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29" w:history="1">
            <w:r w:rsidR="00232BE7" w:rsidRPr="00E143A1">
              <w:rPr>
                <w:rStyle w:val="Hyperlink"/>
                <w:rFonts w:cs="Arial"/>
                <w:noProof/>
              </w:rPr>
              <w:t>3.15</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ДОДАТНЕ ИНФОРМАЦИЈЕ И ПОЈАШЊЕЊА</w:t>
            </w:r>
            <w:r w:rsidR="00232BE7">
              <w:rPr>
                <w:noProof/>
                <w:webHidden/>
              </w:rPr>
              <w:tab/>
            </w:r>
            <w:r w:rsidR="00247651">
              <w:rPr>
                <w:noProof/>
                <w:webHidden/>
              </w:rPr>
              <w:fldChar w:fldCharType="begin"/>
            </w:r>
            <w:r w:rsidR="00232BE7">
              <w:rPr>
                <w:noProof/>
                <w:webHidden/>
              </w:rPr>
              <w:instrText xml:space="preserve"> PAGEREF _Toc425166629 \h </w:instrText>
            </w:r>
            <w:r w:rsidR="00247651">
              <w:rPr>
                <w:noProof/>
                <w:webHidden/>
              </w:rPr>
            </w:r>
            <w:r w:rsidR="00247651">
              <w:rPr>
                <w:noProof/>
                <w:webHidden/>
              </w:rPr>
              <w:fldChar w:fldCharType="separate"/>
            </w:r>
            <w:r w:rsidR="00963463">
              <w:rPr>
                <w:noProof/>
                <w:webHidden/>
              </w:rPr>
              <w:t>12</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0" w:history="1">
            <w:r w:rsidR="00232BE7" w:rsidRPr="00E143A1">
              <w:rPr>
                <w:rStyle w:val="Hyperlink"/>
                <w:noProof/>
              </w:rPr>
              <w:t>3.16</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ДОДАТНА ОБЈАШЊЕЊА, КОНТРОЛА И ДОЗВОЉЕНЕ ИСПРАВКЕ</w:t>
            </w:r>
            <w:r w:rsidR="00232BE7">
              <w:rPr>
                <w:noProof/>
                <w:webHidden/>
              </w:rPr>
              <w:tab/>
            </w:r>
            <w:r w:rsidR="00247651">
              <w:rPr>
                <w:noProof/>
                <w:webHidden/>
              </w:rPr>
              <w:fldChar w:fldCharType="begin"/>
            </w:r>
            <w:r w:rsidR="00232BE7">
              <w:rPr>
                <w:noProof/>
                <w:webHidden/>
              </w:rPr>
              <w:instrText xml:space="preserve"> PAGEREF _Toc425166630 \h </w:instrText>
            </w:r>
            <w:r w:rsidR="00247651">
              <w:rPr>
                <w:noProof/>
                <w:webHidden/>
              </w:rPr>
            </w:r>
            <w:r w:rsidR="00247651">
              <w:rPr>
                <w:noProof/>
                <w:webHidden/>
              </w:rPr>
              <w:fldChar w:fldCharType="separate"/>
            </w:r>
            <w:r w:rsidR="00963463">
              <w:rPr>
                <w:noProof/>
                <w:webHidden/>
              </w:rPr>
              <w:t>13</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1" w:history="1">
            <w:r w:rsidR="00232BE7" w:rsidRPr="00E143A1">
              <w:rPr>
                <w:rStyle w:val="Hyperlink"/>
                <w:noProof/>
              </w:rPr>
              <w:t>3.17</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НЕГАТИВНЕ РЕФЕРЕНЦЕ</w:t>
            </w:r>
            <w:r w:rsidR="00232BE7">
              <w:rPr>
                <w:noProof/>
                <w:webHidden/>
              </w:rPr>
              <w:tab/>
            </w:r>
            <w:r w:rsidR="00247651">
              <w:rPr>
                <w:noProof/>
                <w:webHidden/>
              </w:rPr>
              <w:fldChar w:fldCharType="begin"/>
            </w:r>
            <w:r w:rsidR="00232BE7">
              <w:rPr>
                <w:noProof/>
                <w:webHidden/>
              </w:rPr>
              <w:instrText xml:space="preserve"> PAGEREF _Toc425166631 \h </w:instrText>
            </w:r>
            <w:r w:rsidR="00247651">
              <w:rPr>
                <w:noProof/>
                <w:webHidden/>
              </w:rPr>
            </w:r>
            <w:r w:rsidR="00247651">
              <w:rPr>
                <w:noProof/>
                <w:webHidden/>
              </w:rPr>
              <w:fldChar w:fldCharType="separate"/>
            </w:r>
            <w:r w:rsidR="00963463">
              <w:rPr>
                <w:noProof/>
                <w:webHidden/>
              </w:rPr>
              <w:t>13</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2" w:history="1">
            <w:r w:rsidR="00232BE7" w:rsidRPr="00E143A1">
              <w:rPr>
                <w:rStyle w:val="Hyperlink"/>
                <w:rFonts w:cs="Arial"/>
                <w:noProof/>
              </w:rPr>
              <w:t>3.18</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КРИТЕРИЈУМ ЗА ДОДЕЛУ УГОВОРА</w:t>
            </w:r>
            <w:r w:rsidR="00232BE7">
              <w:rPr>
                <w:noProof/>
                <w:webHidden/>
              </w:rPr>
              <w:tab/>
            </w:r>
            <w:r w:rsidR="00247651">
              <w:rPr>
                <w:noProof/>
                <w:webHidden/>
              </w:rPr>
              <w:fldChar w:fldCharType="begin"/>
            </w:r>
            <w:r w:rsidR="00232BE7">
              <w:rPr>
                <w:noProof/>
                <w:webHidden/>
              </w:rPr>
              <w:instrText xml:space="preserve"> PAGEREF _Toc425166632 \h </w:instrText>
            </w:r>
            <w:r w:rsidR="00247651">
              <w:rPr>
                <w:noProof/>
                <w:webHidden/>
              </w:rPr>
            </w:r>
            <w:r w:rsidR="00247651">
              <w:rPr>
                <w:noProof/>
                <w:webHidden/>
              </w:rPr>
              <w:fldChar w:fldCharType="separate"/>
            </w:r>
            <w:r w:rsidR="00963463">
              <w:rPr>
                <w:noProof/>
                <w:webHidden/>
              </w:rPr>
              <w:t>14</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3" w:history="1">
            <w:r w:rsidR="00232BE7" w:rsidRPr="00E143A1">
              <w:rPr>
                <w:rStyle w:val="Hyperlink"/>
                <w:noProof/>
              </w:rPr>
              <w:t>3.19</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ПОШТОВАЊЕ ОБАВЕЗА КОЈЕ ПРОИЗЛАЗЕ ИЗ ПРОПИСА О ЗАШТИТИ НА РАДУ И ДРУГИХ ПРОПИСА</w:t>
            </w:r>
            <w:r w:rsidR="00232BE7">
              <w:rPr>
                <w:noProof/>
                <w:webHidden/>
              </w:rPr>
              <w:tab/>
            </w:r>
            <w:r w:rsidR="00247651">
              <w:rPr>
                <w:noProof/>
                <w:webHidden/>
              </w:rPr>
              <w:fldChar w:fldCharType="begin"/>
            </w:r>
            <w:r w:rsidR="00232BE7">
              <w:rPr>
                <w:noProof/>
                <w:webHidden/>
              </w:rPr>
              <w:instrText xml:space="preserve"> PAGEREF _Toc425166633 \h </w:instrText>
            </w:r>
            <w:r w:rsidR="00247651">
              <w:rPr>
                <w:noProof/>
                <w:webHidden/>
              </w:rPr>
            </w:r>
            <w:r w:rsidR="00247651">
              <w:rPr>
                <w:noProof/>
                <w:webHidden/>
              </w:rPr>
              <w:fldChar w:fldCharType="separate"/>
            </w:r>
            <w:r w:rsidR="00963463">
              <w:rPr>
                <w:noProof/>
                <w:webHidden/>
              </w:rPr>
              <w:t>21</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4" w:history="1">
            <w:r w:rsidR="00232BE7" w:rsidRPr="00E143A1">
              <w:rPr>
                <w:rStyle w:val="Hyperlink"/>
                <w:rFonts w:cs="Arial"/>
                <w:noProof/>
              </w:rPr>
              <w:t>3.</w:t>
            </w:r>
            <w:r w:rsidR="00232BE7" w:rsidRPr="00E143A1">
              <w:rPr>
                <w:rStyle w:val="Hyperlink"/>
                <w:noProof/>
              </w:rPr>
              <w:t>20</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НАКНАДА ЗА КОРИШЋЕЊЕ ПАТЕНАТА</w:t>
            </w:r>
            <w:r w:rsidR="00232BE7">
              <w:rPr>
                <w:noProof/>
                <w:webHidden/>
              </w:rPr>
              <w:tab/>
            </w:r>
            <w:r w:rsidR="00247651">
              <w:rPr>
                <w:noProof/>
                <w:webHidden/>
              </w:rPr>
              <w:fldChar w:fldCharType="begin"/>
            </w:r>
            <w:r w:rsidR="00232BE7">
              <w:rPr>
                <w:noProof/>
                <w:webHidden/>
              </w:rPr>
              <w:instrText xml:space="preserve"> PAGEREF _Toc425166634 \h </w:instrText>
            </w:r>
            <w:r w:rsidR="00247651">
              <w:rPr>
                <w:noProof/>
                <w:webHidden/>
              </w:rPr>
            </w:r>
            <w:r w:rsidR="00247651">
              <w:rPr>
                <w:noProof/>
                <w:webHidden/>
              </w:rPr>
              <w:fldChar w:fldCharType="separate"/>
            </w:r>
            <w:r w:rsidR="00963463">
              <w:rPr>
                <w:noProof/>
                <w:webHidden/>
              </w:rPr>
              <w:t>21</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5" w:history="1">
            <w:r w:rsidR="00232BE7" w:rsidRPr="00E143A1">
              <w:rPr>
                <w:rStyle w:val="Hyperlink"/>
                <w:noProof/>
                <w:lang w:eastAsia="en-US"/>
              </w:rPr>
              <w:t>3.21</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lang w:eastAsia="en-US"/>
              </w:rPr>
              <w:t>ПЕРИОД ВАЖЕЊА ПОНУДЕ</w:t>
            </w:r>
            <w:r w:rsidR="00232BE7">
              <w:rPr>
                <w:noProof/>
                <w:webHidden/>
              </w:rPr>
              <w:tab/>
            </w:r>
            <w:r w:rsidR="00247651">
              <w:rPr>
                <w:noProof/>
                <w:webHidden/>
              </w:rPr>
              <w:fldChar w:fldCharType="begin"/>
            </w:r>
            <w:r w:rsidR="00232BE7">
              <w:rPr>
                <w:noProof/>
                <w:webHidden/>
              </w:rPr>
              <w:instrText xml:space="preserve"> PAGEREF _Toc425166635 \h </w:instrText>
            </w:r>
            <w:r w:rsidR="00247651">
              <w:rPr>
                <w:noProof/>
                <w:webHidden/>
              </w:rPr>
            </w:r>
            <w:r w:rsidR="00247651">
              <w:rPr>
                <w:noProof/>
                <w:webHidden/>
              </w:rPr>
              <w:fldChar w:fldCharType="separate"/>
            </w:r>
            <w:r w:rsidR="00963463">
              <w:rPr>
                <w:noProof/>
                <w:webHidden/>
              </w:rPr>
              <w:t>21</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6" w:history="1">
            <w:r w:rsidR="00232BE7" w:rsidRPr="00E143A1">
              <w:rPr>
                <w:rStyle w:val="Hyperlink"/>
                <w:noProof/>
                <w:lang w:eastAsia="en-US"/>
              </w:rPr>
              <w:t>3.22</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lang w:eastAsia="en-US"/>
              </w:rPr>
              <w:t>РОК ЗА ЗАКЉУЧЕЊЕ УГОВОРА</w:t>
            </w:r>
            <w:r w:rsidR="00232BE7">
              <w:rPr>
                <w:noProof/>
                <w:webHidden/>
              </w:rPr>
              <w:tab/>
            </w:r>
            <w:r w:rsidR="00247651">
              <w:rPr>
                <w:noProof/>
                <w:webHidden/>
              </w:rPr>
              <w:fldChar w:fldCharType="begin"/>
            </w:r>
            <w:r w:rsidR="00232BE7">
              <w:rPr>
                <w:noProof/>
                <w:webHidden/>
              </w:rPr>
              <w:instrText xml:space="preserve"> PAGEREF _Toc425166636 \h </w:instrText>
            </w:r>
            <w:r w:rsidR="00247651">
              <w:rPr>
                <w:noProof/>
                <w:webHidden/>
              </w:rPr>
            </w:r>
            <w:r w:rsidR="00247651">
              <w:rPr>
                <w:noProof/>
                <w:webHidden/>
              </w:rPr>
              <w:fldChar w:fldCharType="separate"/>
            </w:r>
            <w:r w:rsidR="00963463">
              <w:rPr>
                <w:noProof/>
                <w:webHidden/>
              </w:rPr>
              <w:t>22</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7" w:history="1">
            <w:r w:rsidR="00232BE7" w:rsidRPr="00E143A1">
              <w:rPr>
                <w:rStyle w:val="Hyperlink"/>
                <w:noProof/>
              </w:rPr>
              <w:t>3.23</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eastAsia="Calibri"/>
                <w:noProof/>
                <w:lang w:eastAsia="en-US"/>
              </w:rPr>
              <w:t>ИЗМЕНА УГОВОРА О ЈАВНОЈ НАБАВЦИ</w:t>
            </w:r>
            <w:r w:rsidR="00232BE7">
              <w:rPr>
                <w:noProof/>
                <w:webHidden/>
              </w:rPr>
              <w:tab/>
            </w:r>
            <w:r w:rsidR="00247651">
              <w:rPr>
                <w:noProof/>
                <w:webHidden/>
              </w:rPr>
              <w:fldChar w:fldCharType="begin"/>
            </w:r>
            <w:r w:rsidR="00232BE7">
              <w:rPr>
                <w:noProof/>
                <w:webHidden/>
              </w:rPr>
              <w:instrText xml:space="preserve"> PAGEREF _Toc425166637 \h </w:instrText>
            </w:r>
            <w:r w:rsidR="00247651">
              <w:rPr>
                <w:noProof/>
                <w:webHidden/>
              </w:rPr>
            </w:r>
            <w:r w:rsidR="00247651">
              <w:rPr>
                <w:noProof/>
                <w:webHidden/>
              </w:rPr>
              <w:fldChar w:fldCharType="separate"/>
            </w:r>
            <w:r w:rsidR="00963463">
              <w:rPr>
                <w:noProof/>
                <w:webHidden/>
              </w:rPr>
              <w:t>22</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8" w:history="1">
            <w:r w:rsidR="00232BE7" w:rsidRPr="00E143A1">
              <w:rPr>
                <w:rStyle w:val="Hyperlink"/>
                <w:rFonts w:eastAsia="Calibri"/>
                <w:noProof/>
                <w:lang w:eastAsia="en-US"/>
              </w:rPr>
              <w:t>3.24</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НАЧИН ОЗНАЧАВАЊА ПОВЕРЉИВИХ ПОДАТАКА</w:t>
            </w:r>
            <w:r w:rsidR="00232BE7">
              <w:rPr>
                <w:noProof/>
                <w:webHidden/>
              </w:rPr>
              <w:tab/>
            </w:r>
            <w:r w:rsidR="00247651">
              <w:rPr>
                <w:noProof/>
                <w:webHidden/>
              </w:rPr>
              <w:fldChar w:fldCharType="begin"/>
            </w:r>
            <w:r w:rsidR="00232BE7">
              <w:rPr>
                <w:noProof/>
                <w:webHidden/>
              </w:rPr>
              <w:instrText xml:space="preserve"> PAGEREF _Toc425166638 \h </w:instrText>
            </w:r>
            <w:r w:rsidR="00247651">
              <w:rPr>
                <w:noProof/>
                <w:webHidden/>
              </w:rPr>
            </w:r>
            <w:r w:rsidR="00247651">
              <w:rPr>
                <w:noProof/>
                <w:webHidden/>
              </w:rPr>
              <w:fldChar w:fldCharType="separate"/>
            </w:r>
            <w:r w:rsidR="00963463">
              <w:rPr>
                <w:noProof/>
                <w:webHidden/>
              </w:rPr>
              <w:t>22</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39" w:history="1">
            <w:r w:rsidR="00232BE7" w:rsidRPr="00E143A1">
              <w:rPr>
                <w:rStyle w:val="Hyperlink"/>
                <w:noProof/>
              </w:rPr>
              <w:t>3.25</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ТРОШКОВИ ПОНУДЕ</w:t>
            </w:r>
            <w:r w:rsidR="00232BE7">
              <w:rPr>
                <w:noProof/>
                <w:webHidden/>
              </w:rPr>
              <w:tab/>
            </w:r>
            <w:r w:rsidR="00247651">
              <w:rPr>
                <w:noProof/>
                <w:webHidden/>
              </w:rPr>
              <w:fldChar w:fldCharType="begin"/>
            </w:r>
            <w:r w:rsidR="00232BE7">
              <w:rPr>
                <w:noProof/>
                <w:webHidden/>
              </w:rPr>
              <w:instrText xml:space="preserve"> PAGEREF _Toc425166639 \h </w:instrText>
            </w:r>
            <w:r w:rsidR="00247651">
              <w:rPr>
                <w:noProof/>
                <w:webHidden/>
              </w:rPr>
            </w:r>
            <w:r w:rsidR="00247651">
              <w:rPr>
                <w:noProof/>
                <w:webHidden/>
              </w:rPr>
              <w:fldChar w:fldCharType="separate"/>
            </w:r>
            <w:r w:rsidR="00963463">
              <w:rPr>
                <w:noProof/>
                <w:webHidden/>
              </w:rPr>
              <w:t>23</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0" w:history="1">
            <w:r w:rsidR="00232BE7" w:rsidRPr="00E143A1">
              <w:rPr>
                <w:rStyle w:val="Hyperlink"/>
                <w:bCs/>
                <w:noProof/>
              </w:rPr>
              <w:t>3.26</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ОБРАЗАЦ СТРУКТУРЕ ЦЕНЕ</w:t>
            </w:r>
            <w:r w:rsidR="00232BE7">
              <w:rPr>
                <w:noProof/>
                <w:webHidden/>
              </w:rPr>
              <w:tab/>
            </w:r>
            <w:r w:rsidR="00247651">
              <w:rPr>
                <w:noProof/>
                <w:webHidden/>
              </w:rPr>
              <w:fldChar w:fldCharType="begin"/>
            </w:r>
            <w:r w:rsidR="00232BE7">
              <w:rPr>
                <w:noProof/>
                <w:webHidden/>
              </w:rPr>
              <w:instrText xml:space="preserve"> PAGEREF _Toc425166640 \h </w:instrText>
            </w:r>
            <w:r w:rsidR="00247651">
              <w:rPr>
                <w:noProof/>
                <w:webHidden/>
              </w:rPr>
            </w:r>
            <w:r w:rsidR="00247651">
              <w:rPr>
                <w:noProof/>
                <w:webHidden/>
              </w:rPr>
              <w:fldChar w:fldCharType="separate"/>
            </w:r>
            <w:r w:rsidR="00963463">
              <w:rPr>
                <w:noProof/>
                <w:webHidden/>
              </w:rPr>
              <w:t>23</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1" w:history="1">
            <w:r w:rsidR="00232BE7" w:rsidRPr="00E143A1">
              <w:rPr>
                <w:rStyle w:val="Hyperlink"/>
                <w:noProof/>
              </w:rPr>
              <w:t>3.27</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МОДЕЛ УГОВОРА</w:t>
            </w:r>
            <w:r w:rsidR="00232BE7">
              <w:rPr>
                <w:noProof/>
                <w:webHidden/>
              </w:rPr>
              <w:tab/>
            </w:r>
            <w:r w:rsidR="00247651">
              <w:rPr>
                <w:noProof/>
                <w:webHidden/>
              </w:rPr>
              <w:fldChar w:fldCharType="begin"/>
            </w:r>
            <w:r w:rsidR="00232BE7">
              <w:rPr>
                <w:noProof/>
                <w:webHidden/>
              </w:rPr>
              <w:instrText xml:space="preserve"> PAGEREF _Toc425166641 \h </w:instrText>
            </w:r>
            <w:r w:rsidR="00247651">
              <w:rPr>
                <w:noProof/>
                <w:webHidden/>
              </w:rPr>
            </w:r>
            <w:r w:rsidR="00247651">
              <w:rPr>
                <w:noProof/>
                <w:webHidden/>
              </w:rPr>
              <w:fldChar w:fldCharType="separate"/>
            </w:r>
            <w:r w:rsidR="00963463">
              <w:rPr>
                <w:noProof/>
                <w:webHidden/>
              </w:rPr>
              <w:t>23</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2" w:history="1">
            <w:r w:rsidR="00232BE7" w:rsidRPr="00E143A1">
              <w:rPr>
                <w:rStyle w:val="Hyperlink"/>
                <w:noProof/>
              </w:rPr>
              <w:t>3.28</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eastAsia="TimesNewRomanPSMT" w:cs="Arial"/>
                <w:bCs/>
                <w:iCs/>
                <w:caps/>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232BE7">
              <w:rPr>
                <w:noProof/>
                <w:webHidden/>
              </w:rPr>
              <w:tab/>
            </w:r>
            <w:r w:rsidR="00247651">
              <w:rPr>
                <w:noProof/>
                <w:webHidden/>
              </w:rPr>
              <w:fldChar w:fldCharType="begin"/>
            </w:r>
            <w:r w:rsidR="00232BE7">
              <w:rPr>
                <w:noProof/>
                <w:webHidden/>
              </w:rPr>
              <w:instrText xml:space="preserve"> PAGEREF _Toc425166642 \h </w:instrText>
            </w:r>
            <w:r w:rsidR="00247651">
              <w:rPr>
                <w:noProof/>
                <w:webHidden/>
              </w:rPr>
            </w:r>
            <w:r w:rsidR="00247651">
              <w:rPr>
                <w:noProof/>
                <w:webHidden/>
              </w:rPr>
              <w:fldChar w:fldCharType="separate"/>
            </w:r>
            <w:r w:rsidR="00963463">
              <w:rPr>
                <w:noProof/>
                <w:webHidden/>
              </w:rPr>
              <w:t>23</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3" w:history="1">
            <w:r w:rsidR="00232BE7" w:rsidRPr="00E143A1">
              <w:rPr>
                <w:rStyle w:val="Hyperlink"/>
                <w:noProof/>
              </w:rPr>
              <w:t>3.29</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РАЗЛОЗИ ЗА ОДБИЈАЊЕ ПОНУДЕ И ОБУСТАВУ ПОСТУПКА</w:t>
            </w:r>
            <w:r w:rsidR="00232BE7">
              <w:rPr>
                <w:noProof/>
                <w:webHidden/>
              </w:rPr>
              <w:tab/>
            </w:r>
            <w:r w:rsidR="00247651">
              <w:rPr>
                <w:noProof/>
                <w:webHidden/>
              </w:rPr>
              <w:fldChar w:fldCharType="begin"/>
            </w:r>
            <w:r w:rsidR="00232BE7">
              <w:rPr>
                <w:noProof/>
                <w:webHidden/>
              </w:rPr>
              <w:instrText xml:space="preserve"> PAGEREF _Toc425166643 \h </w:instrText>
            </w:r>
            <w:r w:rsidR="00247651">
              <w:rPr>
                <w:noProof/>
                <w:webHidden/>
              </w:rPr>
            </w:r>
            <w:r w:rsidR="00247651">
              <w:rPr>
                <w:noProof/>
                <w:webHidden/>
              </w:rPr>
              <w:fldChar w:fldCharType="separate"/>
            </w:r>
            <w:r w:rsidR="00963463">
              <w:rPr>
                <w:noProof/>
                <w:webHidden/>
              </w:rPr>
              <w:t>24</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4" w:history="1">
            <w:r w:rsidR="00232BE7" w:rsidRPr="00E143A1">
              <w:rPr>
                <w:rStyle w:val="Hyperlink"/>
                <w:noProof/>
              </w:rPr>
              <w:t>3.30</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ПОДАЦИ О САДРЖИНИ ПОНУДЕ</w:t>
            </w:r>
            <w:r w:rsidR="00232BE7">
              <w:rPr>
                <w:noProof/>
                <w:webHidden/>
              </w:rPr>
              <w:tab/>
            </w:r>
            <w:r w:rsidR="00247651">
              <w:rPr>
                <w:noProof/>
                <w:webHidden/>
              </w:rPr>
              <w:fldChar w:fldCharType="begin"/>
            </w:r>
            <w:r w:rsidR="00232BE7">
              <w:rPr>
                <w:noProof/>
                <w:webHidden/>
              </w:rPr>
              <w:instrText xml:space="preserve"> PAGEREF _Toc425166644 \h </w:instrText>
            </w:r>
            <w:r w:rsidR="00247651">
              <w:rPr>
                <w:noProof/>
                <w:webHidden/>
              </w:rPr>
            </w:r>
            <w:r w:rsidR="00247651">
              <w:rPr>
                <w:noProof/>
                <w:webHidden/>
              </w:rPr>
              <w:fldChar w:fldCharType="separate"/>
            </w:r>
            <w:r w:rsidR="00963463">
              <w:rPr>
                <w:noProof/>
                <w:webHidden/>
              </w:rPr>
              <w:t>24</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5" w:history="1">
            <w:r w:rsidR="00232BE7" w:rsidRPr="00E143A1">
              <w:rPr>
                <w:rStyle w:val="Hyperlink"/>
                <w:rFonts w:cs="Arial"/>
                <w:noProof/>
              </w:rPr>
              <w:t>3.31</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 xml:space="preserve">ЗАШТИТА ПРАВА </w:t>
            </w:r>
            <w:r w:rsidR="00232BE7" w:rsidRPr="00E143A1">
              <w:rPr>
                <w:rStyle w:val="Hyperlink"/>
                <w:rFonts w:cs="Arial"/>
                <w:noProof/>
                <w:lang w:eastAsia="en-US" w:bidi="en-US"/>
              </w:rPr>
              <w:t>ПОНУЂАЧА</w:t>
            </w:r>
            <w:r w:rsidR="00232BE7">
              <w:rPr>
                <w:noProof/>
                <w:webHidden/>
              </w:rPr>
              <w:tab/>
            </w:r>
            <w:r w:rsidR="00247651">
              <w:rPr>
                <w:noProof/>
                <w:webHidden/>
              </w:rPr>
              <w:fldChar w:fldCharType="begin"/>
            </w:r>
            <w:r w:rsidR="00232BE7">
              <w:rPr>
                <w:noProof/>
                <w:webHidden/>
              </w:rPr>
              <w:instrText xml:space="preserve"> PAGEREF _Toc425166645 \h </w:instrText>
            </w:r>
            <w:r w:rsidR="00247651">
              <w:rPr>
                <w:noProof/>
                <w:webHidden/>
              </w:rPr>
            </w:r>
            <w:r w:rsidR="00247651">
              <w:rPr>
                <w:noProof/>
                <w:webHidden/>
              </w:rPr>
              <w:fldChar w:fldCharType="separate"/>
            </w:r>
            <w:r w:rsidR="00963463">
              <w:rPr>
                <w:noProof/>
                <w:webHidden/>
              </w:rPr>
              <w:t>25</w:t>
            </w:r>
            <w:r w:rsidR="00247651">
              <w:rPr>
                <w:noProof/>
                <w:webHidden/>
              </w:rPr>
              <w:fldChar w:fldCharType="end"/>
            </w:r>
          </w:hyperlink>
        </w:p>
        <w:p w:rsidR="00232BE7" w:rsidRDefault="009306B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646" w:history="1">
            <w:r w:rsidR="00232BE7" w:rsidRPr="00E143A1">
              <w:rPr>
                <w:rStyle w:val="Hyperlink"/>
                <w:noProof/>
              </w:rPr>
              <w:t>4.</w:t>
            </w:r>
            <w:r w:rsidR="00232BE7">
              <w:rPr>
                <w:rFonts w:asciiTheme="minorHAnsi" w:eastAsiaTheme="minorEastAsia" w:hAnsiTheme="minorHAnsi" w:cstheme="minorBidi"/>
                <w:b w:val="0"/>
                <w:bCs w:val="0"/>
                <w:caps w:val="0"/>
                <w:noProof/>
                <w:sz w:val="22"/>
                <w:szCs w:val="22"/>
                <w:lang w:val="en-GB" w:eastAsia="en-GB"/>
              </w:rPr>
              <w:tab/>
            </w:r>
            <w:r w:rsidR="00232BE7" w:rsidRPr="00E143A1">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232BE7">
              <w:rPr>
                <w:noProof/>
                <w:webHidden/>
              </w:rPr>
              <w:tab/>
            </w:r>
            <w:r w:rsidR="00247651">
              <w:rPr>
                <w:noProof/>
                <w:webHidden/>
              </w:rPr>
              <w:fldChar w:fldCharType="begin"/>
            </w:r>
            <w:r w:rsidR="00232BE7">
              <w:rPr>
                <w:noProof/>
                <w:webHidden/>
              </w:rPr>
              <w:instrText xml:space="preserve"> PAGEREF _Toc425166646 \h </w:instrText>
            </w:r>
            <w:r w:rsidR="00247651">
              <w:rPr>
                <w:noProof/>
                <w:webHidden/>
              </w:rPr>
            </w:r>
            <w:r w:rsidR="00247651">
              <w:rPr>
                <w:noProof/>
                <w:webHidden/>
              </w:rPr>
              <w:fldChar w:fldCharType="separate"/>
            </w:r>
            <w:r w:rsidR="00963463">
              <w:rPr>
                <w:noProof/>
                <w:webHidden/>
              </w:rPr>
              <w:t>28</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7" w:history="1">
            <w:r w:rsidR="00232BE7" w:rsidRPr="00E143A1">
              <w:rPr>
                <w:rStyle w:val="Hyperlink"/>
                <w:rFonts w:cs="Arial"/>
                <w:noProof/>
              </w:rPr>
              <w:t>4.1</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ОБАВЕЗНИ УСЛОВИ ЗА УЧЕШЋЕ У ПОСТУПКУ ЈАВНЕ НАБАВКЕ</w:t>
            </w:r>
            <w:r w:rsidR="00232BE7">
              <w:rPr>
                <w:noProof/>
                <w:webHidden/>
              </w:rPr>
              <w:tab/>
            </w:r>
            <w:r w:rsidR="00247651">
              <w:rPr>
                <w:noProof/>
                <w:webHidden/>
              </w:rPr>
              <w:fldChar w:fldCharType="begin"/>
            </w:r>
            <w:r w:rsidR="00232BE7">
              <w:rPr>
                <w:noProof/>
                <w:webHidden/>
              </w:rPr>
              <w:instrText xml:space="preserve"> PAGEREF _Toc425166647 \h </w:instrText>
            </w:r>
            <w:r w:rsidR="00247651">
              <w:rPr>
                <w:noProof/>
                <w:webHidden/>
              </w:rPr>
            </w:r>
            <w:r w:rsidR="00247651">
              <w:rPr>
                <w:noProof/>
                <w:webHidden/>
              </w:rPr>
              <w:fldChar w:fldCharType="separate"/>
            </w:r>
            <w:r w:rsidR="00963463">
              <w:rPr>
                <w:noProof/>
                <w:webHidden/>
              </w:rPr>
              <w:t>28</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8" w:history="1">
            <w:r w:rsidR="00232BE7" w:rsidRPr="00E143A1">
              <w:rPr>
                <w:rStyle w:val="Hyperlink"/>
                <w:noProof/>
              </w:rPr>
              <w:t>4.2</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rFonts w:cs="Arial"/>
                <w:noProof/>
              </w:rPr>
              <w:t xml:space="preserve"> ДОДАТНИ УСЛОВИ ЗА УЧЕШЋЕ У ПОСТУПКУ ЈАВНЕ НАБАВКЕ</w:t>
            </w:r>
            <w:r w:rsidR="00232BE7">
              <w:rPr>
                <w:noProof/>
                <w:webHidden/>
              </w:rPr>
              <w:tab/>
            </w:r>
            <w:r w:rsidR="00247651">
              <w:rPr>
                <w:noProof/>
                <w:webHidden/>
              </w:rPr>
              <w:fldChar w:fldCharType="begin"/>
            </w:r>
            <w:r w:rsidR="00232BE7">
              <w:rPr>
                <w:noProof/>
                <w:webHidden/>
              </w:rPr>
              <w:instrText xml:space="preserve"> PAGEREF _Toc425166648 \h </w:instrText>
            </w:r>
            <w:r w:rsidR="00247651">
              <w:rPr>
                <w:noProof/>
                <w:webHidden/>
              </w:rPr>
            </w:r>
            <w:r w:rsidR="00247651">
              <w:rPr>
                <w:noProof/>
                <w:webHidden/>
              </w:rPr>
              <w:fldChar w:fldCharType="separate"/>
            </w:r>
            <w:r w:rsidR="00963463">
              <w:rPr>
                <w:noProof/>
                <w:webHidden/>
              </w:rPr>
              <w:t>28</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49" w:history="1">
            <w:r w:rsidR="00232BE7" w:rsidRPr="00E143A1">
              <w:rPr>
                <w:rStyle w:val="Hyperlink"/>
                <w:noProof/>
              </w:rPr>
              <w:t xml:space="preserve">4.3 </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УПУТСТВО КАКО СЕ ДОКАЗУЈЕ ИСПУЊЕНОСТ УСЛОВА</w:t>
            </w:r>
            <w:r w:rsidR="00232BE7">
              <w:rPr>
                <w:noProof/>
                <w:webHidden/>
              </w:rPr>
              <w:tab/>
            </w:r>
            <w:r w:rsidR="00247651">
              <w:rPr>
                <w:noProof/>
                <w:webHidden/>
              </w:rPr>
              <w:fldChar w:fldCharType="begin"/>
            </w:r>
            <w:r w:rsidR="00232BE7">
              <w:rPr>
                <w:noProof/>
                <w:webHidden/>
              </w:rPr>
              <w:instrText xml:space="preserve"> PAGEREF _Toc425166649 \h </w:instrText>
            </w:r>
            <w:r w:rsidR="00247651">
              <w:rPr>
                <w:noProof/>
                <w:webHidden/>
              </w:rPr>
            </w:r>
            <w:r w:rsidR="00247651">
              <w:rPr>
                <w:noProof/>
                <w:webHidden/>
              </w:rPr>
              <w:fldChar w:fldCharType="separate"/>
            </w:r>
            <w:r w:rsidR="00963463">
              <w:rPr>
                <w:noProof/>
                <w:webHidden/>
              </w:rPr>
              <w:t>28</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0" w:history="1">
            <w:r w:rsidR="00232BE7" w:rsidRPr="00E143A1">
              <w:rPr>
                <w:rStyle w:val="Hyperlink"/>
                <w:noProof/>
              </w:rPr>
              <w:t>4.4</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lang w:eastAsia="en-US" w:bidi="en-US"/>
              </w:rPr>
              <w:t xml:space="preserve">УСЛОВИ КОЈЕ МОРА ДА ИСПУНИ СВАКИ </w:t>
            </w:r>
            <w:r w:rsidR="00232BE7" w:rsidRPr="00E143A1">
              <w:rPr>
                <w:rStyle w:val="Hyperlink"/>
                <w:noProof/>
              </w:rPr>
              <w:t>ПОДИЗВОЂАЧ</w:t>
            </w:r>
            <w:r w:rsidR="00232BE7" w:rsidRPr="00E143A1">
              <w:rPr>
                <w:rStyle w:val="Hyperlink"/>
                <w:noProof/>
                <w:lang w:eastAsia="en-US" w:bidi="en-US"/>
              </w:rPr>
              <w:t>, ОДНОСНО ЧЛАН ГРУПЕ ПОНУЂАЧА</w:t>
            </w:r>
            <w:r w:rsidR="00232BE7">
              <w:rPr>
                <w:noProof/>
                <w:webHidden/>
              </w:rPr>
              <w:tab/>
            </w:r>
            <w:r w:rsidR="00247651">
              <w:rPr>
                <w:noProof/>
                <w:webHidden/>
              </w:rPr>
              <w:fldChar w:fldCharType="begin"/>
            </w:r>
            <w:r w:rsidR="00232BE7">
              <w:rPr>
                <w:noProof/>
                <w:webHidden/>
              </w:rPr>
              <w:instrText xml:space="preserve"> PAGEREF _Toc425166650 \h </w:instrText>
            </w:r>
            <w:r w:rsidR="00247651">
              <w:rPr>
                <w:noProof/>
                <w:webHidden/>
              </w:rPr>
            </w:r>
            <w:r w:rsidR="00247651">
              <w:rPr>
                <w:noProof/>
                <w:webHidden/>
              </w:rPr>
              <w:fldChar w:fldCharType="separate"/>
            </w:r>
            <w:r w:rsidR="00963463">
              <w:rPr>
                <w:noProof/>
                <w:webHidden/>
              </w:rPr>
              <w:t>32</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1" w:history="1">
            <w:r w:rsidR="00232BE7" w:rsidRPr="00E143A1">
              <w:rPr>
                <w:rStyle w:val="Hyperlink"/>
                <w:noProof/>
              </w:rPr>
              <w:t>4.5</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lang w:eastAsia="en-US" w:bidi="en-US"/>
              </w:rPr>
              <w:t xml:space="preserve">ИСПУЊЕНОСТ УСЛОВА ИЗ ЧЛАНА </w:t>
            </w:r>
            <w:r w:rsidR="00232BE7" w:rsidRPr="00E143A1">
              <w:rPr>
                <w:rStyle w:val="Hyperlink"/>
                <w:noProof/>
              </w:rPr>
              <w:t xml:space="preserve">75. </w:t>
            </w:r>
            <w:r w:rsidR="00232BE7" w:rsidRPr="00E143A1">
              <w:rPr>
                <w:rStyle w:val="Hyperlink"/>
                <w:noProof/>
                <w:lang w:eastAsia="en-US" w:bidi="en-US"/>
              </w:rPr>
              <w:t>СТАВ</w:t>
            </w:r>
            <w:r w:rsidR="00232BE7" w:rsidRPr="00E143A1">
              <w:rPr>
                <w:rStyle w:val="Hyperlink"/>
                <w:noProof/>
              </w:rPr>
              <w:t xml:space="preserve"> 2</w:t>
            </w:r>
            <w:r w:rsidR="00232BE7" w:rsidRPr="00E143A1">
              <w:rPr>
                <w:rStyle w:val="Hyperlink"/>
                <w:noProof/>
                <w:lang w:eastAsia="en-US" w:bidi="en-US"/>
              </w:rPr>
              <w:t>. ЗАКОНА</w:t>
            </w:r>
            <w:r w:rsidR="00232BE7">
              <w:rPr>
                <w:noProof/>
                <w:webHidden/>
              </w:rPr>
              <w:tab/>
            </w:r>
            <w:r w:rsidR="00247651">
              <w:rPr>
                <w:noProof/>
                <w:webHidden/>
              </w:rPr>
              <w:fldChar w:fldCharType="begin"/>
            </w:r>
            <w:r w:rsidR="00232BE7">
              <w:rPr>
                <w:noProof/>
                <w:webHidden/>
              </w:rPr>
              <w:instrText xml:space="preserve"> PAGEREF _Toc425166651 \h </w:instrText>
            </w:r>
            <w:r w:rsidR="00247651">
              <w:rPr>
                <w:noProof/>
                <w:webHidden/>
              </w:rPr>
            </w:r>
            <w:r w:rsidR="00247651">
              <w:rPr>
                <w:noProof/>
                <w:webHidden/>
              </w:rPr>
              <w:fldChar w:fldCharType="separate"/>
            </w:r>
            <w:r w:rsidR="00963463">
              <w:rPr>
                <w:noProof/>
                <w:webHidden/>
              </w:rPr>
              <w:t>32</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2" w:history="1">
            <w:r w:rsidR="00232BE7" w:rsidRPr="00E143A1">
              <w:rPr>
                <w:rStyle w:val="Hyperlink"/>
                <w:noProof/>
              </w:rPr>
              <w:t>4.6</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lang w:eastAsia="en-US" w:bidi="en-US"/>
              </w:rPr>
              <w:t>НАЧИН ДОСТАВЉАЊА ДОКАЗА</w:t>
            </w:r>
            <w:r w:rsidR="00232BE7">
              <w:rPr>
                <w:noProof/>
                <w:webHidden/>
              </w:rPr>
              <w:tab/>
            </w:r>
            <w:r w:rsidR="00247651">
              <w:rPr>
                <w:noProof/>
                <w:webHidden/>
              </w:rPr>
              <w:fldChar w:fldCharType="begin"/>
            </w:r>
            <w:r w:rsidR="00232BE7">
              <w:rPr>
                <w:noProof/>
                <w:webHidden/>
              </w:rPr>
              <w:instrText xml:space="preserve"> PAGEREF _Toc425166652 \h </w:instrText>
            </w:r>
            <w:r w:rsidR="00247651">
              <w:rPr>
                <w:noProof/>
                <w:webHidden/>
              </w:rPr>
            </w:r>
            <w:r w:rsidR="00247651">
              <w:rPr>
                <w:noProof/>
                <w:webHidden/>
              </w:rPr>
              <w:fldChar w:fldCharType="separate"/>
            </w:r>
            <w:r w:rsidR="00963463">
              <w:rPr>
                <w:noProof/>
                <w:webHidden/>
              </w:rPr>
              <w:t>32</w:t>
            </w:r>
            <w:r w:rsidR="00247651">
              <w:rPr>
                <w:noProof/>
                <w:webHidden/>
              </w:rPr>
              <w:fldChar w:fldCharType="end"/>
            </w:r>
          </w:hyperlink>
        </w:p>
        <w:p w:rsidR="00232BE7" w:rsidRDefault="009306B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653" w:history="1">
            <w:r w:rsidR="00232BE7" w:rsidRPr="00E143A1">
              <w:rPr>
                <w:rStyle w:val="Hyperlink"/>
                <w:noProof/>
              </w:rPr>
              <w:t>5.</w:t>
            </w:r>
            <w:r w:rsidR="00232BE7">
              <w:rPr>
                <w:rFonts w:asciiTheme="minorHAnsi" w:eastAsiaTheme="minorEastAsia" w:hAnsiTheme="minorHAnsi" w:cstheme="minorBidi"/>
                <w:b w:val="0"/>
                <w:bCs w:val="0"/>
                <w:caps w:val="0"/>
                <w:noProof/>
                <w:sz w:val="22"/>
                <w:szCs w:val="22"/>
                <w:lang w:val="en-GB" w:eastAsia="en-GB"/>
              </w:rPr>
              <w:tab/>
            </w:r>
            <w:r w:rsidR="00232BE7" w:rsidRPr="00E143A1">
              <w:rPr>
                <w:rStyle w:val="Hyperlink"/>
                <w:noProof/>
              </w:rPr>
              <w:t>ВРСТА, ТЕХНИЧКЕ КАРАКТЕРИСТИКЕ И СПЕЦИФИКАЦИЈЕ ПРЕДМЕТА ЈАВНЕ НАБАВКЕ</w:t>
            </w:r>
            <w:r w:rsidR="00232BE7">
              <w:rPr>
                <w:noProof/>
                <w:webHidden/>
              </w:rPr>
              <w:tab/>
            </w:r>
            <w:r w:rsidR="00247651">
              <w:rPr>
                <w:noProof/>
                <w:webHidden/>
              </w:rPr>
              <w:fldChar w:fldCharType="begin"/>
            </w:r>
            <w:r w:rsidR="00232BE7">
              <w:rPr>
                <w:noProof/>
                <w:webHidden/>
              </w:rPr>
              <w:instrText xml:space="preserve"> PAGEREF _Toc425166653 \h </w:instrText>
            </w:r>
            <w:r w:rsidR="00247651">
              <w:rPr>
                <w:noProof/>
                <w:webHidden/>
              </w:rPr>
            </w:r>
            <w:r w:rsidR="00247651">
              <w:rPr>
                <w:noProof/>
                <w:webHidden/>
              </w:rPr>
              <w:fldChar w:fldCharType="separate"/>
            </w:r>
            <w:r w:rsidR="00963463">
              <w:rPr>
                <w:noProof/>
                <w:webHidden/>
              </w:rPr>
              <w:t>34</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4" w:history="1">
            <w:r w:rsidR="00232BE7" w:rsidRPr="00E143A1">
              <w:rPr>
                <w:rStyle w:val="Hyperlink"/>
                <w:noProof/>
              </w:rPr>
              <w:t>5.1</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ПРЕДМЕТ ПОЗИВА</w:t>
            </w:r>
            <w:r w:rsidR="00232BE7">
              <w:rPr>
                <w:noProof/>
                <w:webHidden/>
              </w:rPr>
              <w:tab/>
            </w:r>
            <w:r w:rsidR="00247651">
              <w:rPr>
                <w:noProof/>
                <w:webHidden/>
              </w:rPr>
              <w:fldChar w:fldCharType="begin"/>
            </w:r>
            <w:r w:rsidR="00232BE7">
              <w:rPr>
                <w:noProof/>
                <w:webHidden/>
              </w:rPr>
              <w:instrText xml:space="preserve"> PAGEREF _Toc425166654 \h </w:instrText>
            </w:r>
            <w:r w:rsidR="00247651">
              <w:rPr>
                <w:noProof/>
                <w:webHidden/>
              </w:rPr>
            </w:r>
            <w:r w:rsidR="00247651">
              <w:rPr>
                <w:noProof/>
                <w:webHidden/>
              </w:rPr>
              <w:fldChar w:fldCharType="separate"/>
            </w:r>
            <w:r w:rsidR="00963463">
              <w:rPr>
                <w:noProof/>
                <w:webHidden/>
              </w:rPr>
              <w:t>34</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5" w:history="1">
            <w:r w:rsidR="00232BE7" w:rsidRPr="00E143A1">
              <w:rPr>
                <w:rStyle w:val="Hyperlink"/>
                <w:noProof/>
              </w:rPr>
              <w:t>5.2</w:t>
            </w:r>
            <w:r w:rsidR="00232BE7">
              <w:rPr>
                <w:rFonts w:asciiTheme="minorHAnsi" w:eastAsiaTheme="minorEastAsia" w:hAnsiTheme="minorHAnsi" w:cstheme="minorBidi"/>
                <w:smallCaps w:val="0"/>
                <w:noProof/>
                <w:sz w:val="22"/>
                <w:szCs w:val="22"/>
                <w:lang w:val="en-GB" w:eastAsia="en-GB"/>
              </w:rPr>
              <w:tab/>
            </w:r>
            <w:r w:rsidR="00232BE7" w:rsidRPr="00E143A1">
              <w:rPr>
                <w:rStyle w:val="Hyperlink"/>
                <w:noProof/>
              </w:rPr>
              <w:t>ПРОГРАМСКИ ЗАДАТАК:</w:t>
            </w:r>
            <w:r w:rsidR="00232BE7">
              <w:rPr>
                <w:noProof/>
                <w:webHidden/>
              </w:rPr>
              <w:tab/>
            </w:r>
            <w:r w:rsidR="00247651">
              <w:rPr>
                <w:noProof/>
                <w:webHidden/>
              </w:rPr>
              <w:fldChar w:fldCharType="begin"/>
            </w:r>
            <w:r w:rsidR="00232BE7">
              <w:rPr>
                <w:noProof/>
                <w:webHidden/>
              </w:rPr>
              <w:instrText xml:space="preserve"> PAGEREF _Toc425166655 \h </w:instrText>
            </w:r>
            <w:r w:rsidR="00247651">
              <w:rPr>
                <w:noProof/>
                <w:webHidden/>
              </w:rPr>
            </w:r>
            <w:r w:rsidR="00247651">
              <w:rPr>
                <w:noProof/>
                <w:webHidden/>
              </w:rPr>
              <w:fldChar w:fldCharType="separate"/>
            </w:r>
            <w:r w:rsidR="00963463">
              <w:rPr>
                <w:noProof/>
                <w:webHidden/>
              </w:rPr>
              <w:t>34</w:t>
            </w:r>
            <w:r w:rsidR="00247651">
              <w:rPr>
                <w:noProof/>
                <w:webHidden/>
              </w:rPr>
              <w:fldChar w:fldCharType="end"/>
            </w:r>
          </w:hyperlink>
        </w:p>
        <w:p w:rsidR="00232BE7" w:rsidRDefault="009306BE">
          <w:pPr>
            <w:pStyle w:val="TOC1"/>
            <w:tabs>
              <w:tab w:val="left" w:pos="851"/>
              <w:tab w:val="right" w:leader="dot" w:pos="9064"/>
            </w:tabs>
            <w:rPr>
              <w:rFonts w:asciiTheme="minorHAnsi" w:eastAsiaTheme="minorEastAsia" w:hAnsiTheme="minorHAnsi" w:cstheme="minorBidi"/>
              <w:b w:val="0"/>
              <w:bCs w:val="0"/>
              <w:caps w:val="0"/>
              <w:noProof/>
              <w:sz w:val="22"/>
              <w:szCs w:val="22"/>
              <w:lang w:val="en-GB" w:eastAsia="en-GB"/>
            </w:rPr>
          </w:pPr>
          <w:hyperlink w:anchor="_Toc425166656" w:history="1">
            <w:r w:rsidR="00232BE7" w:rsidRPr="00E143A1">
              <w:rPr>
                <w:rStyle w:val="Hyperlink"/>
                <w:rFonts w:cs="Arial"/>
                <w:noProof/>
                <w:lang w:val="en-US"/>
              </w:rPr>
              <w:t>6.</w:t>
            </w:r>
            <w:r w:rsidR="00232BE7">
              <w:rPr>
                <w:rFonts w:asciiTheme="minorHAnsi" w:eastAsiaTheme="minorEastAsia" w:hAnsiTheme="minorHAnsi" w:cstheme="minorBidi"/>
                <w:b w:val="0"/>
                <w:bCs w:val="0"/>
                <w:caps w:val="0"/>
                <w:noProof/>
                <w:sz w:val="22"/>
                <w:szCs w:val="22"/>
                <w:lang w:val="en-GB" w:eastAsia="en-GB"/>
              </w:rPr>
              <w:tab/>
            </w:r>
            <w:r w:rsidR="00232BE7" w:rsidRPr="00E143A1">
              <w:rPr>
                <w:rStyle w:val="Hyperlink"/>
                <w:rFonts w:cs="Arial"/>
                <w:noProof/>
              </w:rPr>
              <w:t>ОБРАСЦИ</w:t>
            </w:r>
            <w:r w:rsidR="00232BE7">
              <w:rPr>
                <w:noProof/>
                <w:webHidden/>
              </w:rPr>
              <w:tab/>
            </w:r>
            <w:r w:rsidR="00247651">
              <w:rPr>
                <w:noProof/>
                <w:webHidden/>
              </w:rPr>
              <w:fldChar w:fldCharType="begin"/>
            </w:r>
            <w:r w:rsidR="00232BE7">
              <w:rPr>
                <w:noProof/>
                <w:webHidden/>
              </w:rPr>
              <w:instrText xml:space="preserve"> PAGEREF _Toc425166656 \h </w:instrText>
            </w:r>
            <w:r w:rsidR="00247651">
              <w:rPr>
                <w:noProof/>
                <w:webHidden/>
              </w:rPr>
            </w:r>
            <w:r w:rsidR="00247651">
              <w:rPr>
                <w:noProof/>
                <w:webHidden/>
              </w:rPr>
              <w:fldChar w:fldCharType="separate"/>
            </w:r>
            <w:r w:rsidR="00963463">
              <w:rPr>
                <w:noProof/>
                <w:webHidden/>
              </w:rPr>
              <w:t>40</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7" w:history="1">
            <w:r w:rsidR="00232BE7" w:rsidRPr="00E143A1">
              <w:rPr>
                <w:rStyle w:val="Hyperlink"/>
                <w:noProof/>
              </w:rPr>
              <w:t>ИЗЈАВА О НЕЗАВИСНОЈ ПОНУДИ</w:t>
            </w:r>
            <w:r w:rsidR="00232BE7">
              <w:rPr>
                <w:noProof/>
                <w:webHidden/>
              </w:rPr>
              <w:tab/>
            </w:r>
            <w:r w:rsidR="00247651">
              <w:rPr>
                <w:noProof/>
                <w:webHidden/>
              </w:rPr>
              <w:fldChar w:fldCharType="begin"/>
            </w:r>
            <w:r w:rsidR="00232BE7">
              <w:rPr>
                <w:noProof/>
                <w:webHidden/>
              </w:rPr>
              <w:instrText xml:space="preserve"> PAGEREF _Toc425166657 \h </w:instrText>
            </w:r>
            <w:r w:rsidR="00247651">
              <w:rPr>
                <w:noProof/>
                <w:webHidden/>
              </w:rPr>
            </w:r>
            <w:r w:rsidR="00247651">
              <w:rPr>
                <w:noProof/>
                <w:webHidden/>
              </w:rPr>
              <w:fldChar w:fldCharType="separate"/>
            </w:r>
            <w:r w:rsidR="00963463">
              <w:rPr>
                <w:noProof/>
                <w:webHidden/>
              </w:rPr>
              <w:t>40</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8" w:history="1">
            <w:r w:rsidR="00232BE7" w:rsidRPr="00E143A1">
              <w:rPr>
                <w:rStyle w:val="Hyperlink"/>
                <w:noProof/>
              </w:rPr>
              <w:t>ОБРАЗАЦ ПОНУДЕ</w:t>
            </w:r>
            <w:r w:rsidR="00232BE7">
              <w:rPr>
                <w:noProof/>
                <w:webHidden/>
              </w:rPr>
              <w:tab/>
            </w:r>
            <w:r w:rsidR="00247651">
              <w:rPr>
                <w:noProof/>
                <w:webHidden/>
              </w:rPr>
              <w:fldChar w:fldCharType="begin"/>
            </w:r>
            <w:r w:rsidR="00232BE7">
              <w:rPr>
                <w:noProof/>
                <w:webHidden/>
              </w:rPr>
              <w:instrText xml:space="preserve"> PAGEREF _Toc425166658 \h </w:instrText>
            </w:r>
            <w:r w:rsidR="00247651">
              <w:rPr>
                <w:noProof/>
                <w:webHidden/>
              </w:rPr>
            </w:r>
            <w:r w:rsidR="00247651">
              <w:rPr>
                <w:noProof/>
                <w:webHidden/>
              </w:rPr>
              <w:fldChar w:fldCharType="separate"/>
            </w:r>
            <w:r w:rsidR="00963463">
              <w:rPr>
                <w:noProof/>
                <w:webHidden/>
              </w:rPr>
              <w:t>41</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59" w:history="1">
            <w:r w:rsidR="00232BE7" w:rsidRPr="00E143A1">
              <w:rPr>
                <w:rStyle w:val="Hyperlink"/>
                <w:noProof/>
              </w:rPr>
              <w:t>ИЗЈАВА</w:t>
            </w:r>
            <w:r w:rsidR="00232BE7">
              <w:rPr>
                <w:noProof/>
                <w:webHidden/>
              </w:rPr>
              <w:tab/>
            </w:r>
            <w:r w:rsidR="00247651">
              <w:rPr>
                <w:noProof/>
                <w:webHidden/>
              </w:rPr>
              <w:fldChar w:fldCharType="begin"/>
            </w:r>
            <w:r w:rsidR="00232BE7">
              <w:rPr>
                <w:noProof/>
                <w:webHidden/>
              </w:rPr>
              <w:instrText xml:space="preserve"> PAGEREF _Toc425166659 \h </w:instrText>
            </w:r>
            <w:r w:rsidR="00247651">
              <w:rPr>
                <w:noProof/>
                <w:webHidden/>
              </w:rPr>
            </w:r>
            <w:r w:rsidR="00247651">
              <w:rPr>
                <w:noProof/>
                <w:webHidden/>
              </w:rPr>
              <w:fldChar w:fldCharType="separate"/>
            </w:r>
            <w:r w:rsidR="00963463">
              <w:rPr>
                <w:noProof/>
                <w:webHidden/>
              </w:rPr>
              <w:t>43</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0" w:history="1">
            <w:r w:rsidR="00232BE7" w:rsidRPr="00E143A1">
              <w:rPr>
                <w:rStyle w:val="Hyperlink"/>
                <w:noProof/>
              </w:rPr>
              <w:t>ТЕРМИН ПЛАН ИЗВРШЕЊА УСЛУГЕ</w:t>
            </w:r>
            <w:r w:rsidR="00232BE7">
              <w:rPr>
                <w:noProof/>
                <w:webHidden/>
              </w:rPr>
              <w:tab/>
            </w:r>
            <w:r w:rsidR="00247651">
              <w:rPr>
                <w:noProof/>
                <w:webHidden/>
              </w:rPr>
              <w:fldChar w:fldCharType="begin"/>
            </w:r>
            <w:r w:rsidR="00232BE7">
              <w:rPr>
                <w:noProof/>
                <w:webHidden/>
              </w:rPr>
              <w:instrText xml:space="preserve"> PAGEREF _Toc425166660 \h </w:instrText>
            </w:r>
            <w:r w:rsidR="00247651">
              <w:rPr>
                <w:noProof/>
                <w:webHidden/>
              </w:rPr>
            </w:r>
            <w:r w:rsidR="00247651">
              <w:rPr>
                <w:noProof/>
                <w:webHidden/>
              </w:rPr>
              <w:fldChar w:fldCharType="separate"/>
            </w:r>
            <w:r w:rsidR="00963463">
              <w:rPr>
                <w:noProof/>
                <w:webHidden/>
              </w:rPr>
              <w:t>44</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1" w:history="1">
            <w:r w:rsidR="00232BE7" w:rsidRPr="00E143A1">
              <w:rPr>
                <w:rStyle w:val="Hyperlink"/>
                <w:noProof/>
              </w:rPr>
              <w:t>СТРУКТУРА ЦЕНЕ</w:t>
            </w:r>
            <w:r w:rsidR="00232BE7">
              <w:rPr>
                <w:noProof/>
                <w:webHidden/>
              </w:rPr>
              <w:tab/>
            </w:r>
            <w:r w:rsidR="00247651">
              <w:rPr>
                <w:noProof/>
                <w:webHidden/>
              </w:rPr>
              <w:fldChar w:fldCharType="begin"/>
            </w:r>
            <w:r w:rsidR="00232BE7">
              <w:rPr>
                <w:noProof/>
                <w:webHidden/>
              </w:rPr>
              <w:instrText xml:space="preserve"> PAGEREF _Toc425166661 \h </w:instrText>
            </w:r>
            <w:r w:rsidR="00247651">
              <w:rPr>
                <w:noProof/>
                <w:webHidden/>
              </w:rPr>
            </w:r>
            <w:r w:rsidR="00247651">
              <w:rPr>
                <w:noProof/>
                <w:webHidden/>
              </w:rPr>
              <w:fldChar w:fldCharType="separate"/>
            </w:r>
            <w:r w:rsidR="00963463">
              <w:rPr>
                <w:noProof/>
                <w:webHidden/>
              </w:rPr>
              <w:t>45</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2" w:history="1">
            <w:r w:rsidR="00232BE7" w:rsidRPr="00E143A1">
              <w:rPr>
                <w:rStyle w:val="Hyperlink"/>
                <w:noProof/>
              </w:rPr>
              <w:t>МОДЕЛ УГОВОРА</w:t>
            </w:r>
            <w:r w:rsidR="00232BE7">
              <w:rPr>
                <w:noProof/>
                <w:webHidden/>
              </w:rPr>
              <w:tab/>
            </w:r>
            <w:r w:rsidR="00247651">
              <w:rPr>
                <w:noProof/>
                <w:webHidden/>
              </w:rPr>
              <w:fldChar w:fldCharType="begin"/>
            </w:r>
            <w:r w:rsidR="00232BE7">
              <w:rPr>
                <w:noProof/>
                <w:webHidden/>
              </w:rPr>
              <w:instrText xml:space="preserve"> PAGEREF _Toc425166662 \h </w:instrText>
            </w:r>
            <w:r w:rsidR="00247651">
              <w:rPr>
                <w:noProof/>
                <w:webHidden/>
              </w:rPr>
            </w:r>
            <w:r w:rsidR="00247651">
              <w:rPr>
                <w:noProof/>
                <w:webHidden/>
              </w:rPr>
              <w:fldChar w:fldCharType="separate"/>
            </w:r>
            <w:r w:rsidR="00963463">
              <w:rPr>
                <w:noProof/>
                <w:webHidden/>
              </w:rPr>
              <w:t>46</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3" w:history="1">
            <w:r w:rsidR="00232BE7" w:rsidRPr="00E143A1">
              <w:rPr>
                <w:rStyle w:val="Hyperlink"/>
                <w:noProof/>
              </w:rPr>
              <w:t>КВАЛИФИКАЦИОНА СТРУКТУРА И ФУНКЦИЈА ЧЛАНА ТИМА</w:t>
            </w:r>
            <w:r w:rsidR="00232BE7">
              <w:rPr>
                <w:noProof/>
                <w:webHidden/>
              </w:rPr>
              <w:tab/>
            </w:r>
            <w:r w:rsidR="00247651">
              <w:rPr>
                <w:noProof/>
                <w:webHidden/>
              </w:rPr>
              <w:fldChar w:fldCharType="begin"/>
            </w:r>
            <w:r w:rsidR="00232BE7">
              <w:rPr>
                <w:noProof/>
                <w:webHidden/>
              </w:rPr>
              <w:instrText xml:space="preserve"> PAGEREF _Toc425166663 \h </w:instrText>
            </w:r>
            <w:r w:rsidR="00247651">
              <w:rPr>
                <w:noProof/>
                <w:webHidden/>
              </w:rPr>
            </w:r>
            <w:r w:rsidR="00247651">
              <w:rPr>
                <w:noProof/>
                <w:webHidden/>
              </w:rPr>
              <w:fldChar w:fldCharType="separate"/>
            </w:r>
            <w:r w:rsidR="00963463">
              <w:rPr>
                <w:noProof/>
                <w:webHidden/>
              </w:rPr>
              <w:t>60</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4" w:history="1">
            <w:r w:rsidR="00232BE7" w:rsidRPr="00E143A1">
              <w:rPr>
                <w:rStyle w:val="Hyperlink"/>
                <w:noProof/>
              </w:rPr>
              <w:t>ПРЕГЛЕД АНГАЖОВАЊА ЧЛАНОВА ТИМА</w:t>
            </w:r>
            <w:r w:rsidR="00232BE7" w:rsidRPr="00E143A1">
              <w:rPr>
                <w:rStyle w:val="Hyperlink"/>
                <w:noProof/>
                <w:vertAlign w:val="superscript"/>
              </w:rPr>
              <w:t>1</w:t>
            </w:r>
            <w:r w:rsidR="00232BE7">
              <w:rPr>
                <w:noProof/>
                <w:webHidden/>
              </w:rPr>
              <w:tab/>
            </w:r>
            <w:r w:rsidR="00247651">
              <w:rPr>
                <w:noProof/>
                <w:webHidden/>
              </w:rPr>
              <w:fldChar w:fldCharType="begin"/>
            </w:r>
            <w:r w:rsidR="00232BE7">
              <w:rPr>
                <w:noProof/>
                <w:webHidden/>
              </w:rPr>
              <w:instrText xml:space="preserve"> PAGEREF _Toc425166664 \h </w:instrText>
            </w:r>
            <w:r w:rsidR="00247651">
              <w:rPr>
                <w:noProof/>
                <w:webHidden/>
              </w:rPr>
            </w:r>
            <w:r w:rsidR="00247651">
              <w:rPr>
                <w:noProof/>
                <w:webHidden/>
              </w:rPr>
              <w:fldChar w:fldCharType="separate"/>
            </w:r>
            <w:r w:rsidR="00963463">
              <w:rPr>
                <w:noProof/>
                <w:webHidden/>
              </w:rPr>
              <w:t>61</w:t>
            </w:r>
            <w:r w:rsidR="00247651">
              <w:rPr>
                <w:noProof/>
                <w:webHidden/>
              </w:rPr>
              <w:fldChar w:fldCharType="end"/>
            </w:r>
          </w:hyperlink>
        </w:p>
        <w:p w:rsidR="008C4FC0" w:rsidRPr="002506B7" w:rsidRDefault="008C4FC0" w:rsidP="008C4FC0">
          <w:pPr>
            <w:pStyle w:val="TOC2"/>
            <w:rPr>
              <w:rStyle w:val="Hyperlink"/>
              <w:noProof/>
              <w:color w:val="auto"/>
              <w:u w:val="none"/>
              <w:lang w:val="en-US"/>
            </w:rPr>
          </w:pPr>
          <w:r w:rsidRPr="003D3088">
            <w:rPr>
              <w:rStyle w:val="Hyperlink"/>
              <w:noProof/>
              <w:color w:val="auto"/>
              <w:u w:val="none"/>
            </w:rPr>
            <w:t>СПИСАК</w:t>
          </w:r>
          <w:r w:rsidRPr="003D3088">
            <w:rPr>
              <w:rFonts w:cs="Arial"/>
              <w:noProof/>
              <w:szCs w:val="24"/>
              <w:lang w:eastAsia="en-US"/>
            </w:rPr>
            <w:t xml:space="preserve"> ТРАНСАКЦИЈА У ОБЛАСТИ ЕНЕРГЕТИКЕ ЗАКЉУЧЕНИХ ОД СТРАНЕ ВОЂЕ ТИМА</w:t>
          </w:r>
          <w:r w:rsidRPr="003D3088">
            <w:rPr>
              <w:rStyle w:val="Hyperlink"/>
              <w:noProof/>
              <w:color w:val="auto"/>
              <w:u w:val="none"/>
            </w:rPr>
            <w:tab/>
          </w:r>
          <w:r>
            <w:rPr>
              <w:rStyle w:val="Hyperlink"/>
              <w:noProof/>
              <w:color w:val="auto"/>
              <w:u w:val="none"/>
              <w:lang w:val="en-US"/>
            </w:rPr>
            <w:t>6</w:t>
          </w:r>
          <w:r w:rsidR="00963463">
            <w:rPr>
              <w:rStyle w:val="Hyperlink"/>
              <w:noProof/>
              <w:color w:val="auto"/>
              <w:u w:val="none"/>
              <w:lang w:val="en-US"/>
            </w:rPr>
            <w:t>2</w:t>
          </w:r>
        </w:p>
        <w:p w:rsidR="008C4FC0" w:rsidRPr="002506B7" w:rsidRDefault="008C4FC0" w:rsidP="008C4FC0">
          <w:pPr>
            <w:pStyle w:val="TOC2"/>
            <w:rPr>
              <w:rStyle w:val="Hyperlink"/>
              <w:noProof/>
              <w:color w:val="auto"/>
              <w:u w:val="none"/>
              <w:lang w:val="en-US"/>
            </w:rPr>
          </w:pPr>
          <w:r w:rsidRPr="003D3088">
            <w:rPr>
              <w:rStyle w:val="Hyperlink"/>
              <w:noProof/>
              <w:color w:val="auto"/>
              <w:u w:val="none"/>
            </w:rPr>
            <w:t>СПИСАК ИСКУСТВА КЉУЧНОГ ЧЛАНА ТИМА</w:t>
          </w:r>
          <w:r w:rsidRPr="003D3088">
            <w:rPr>
              <w:rStyle w:val="Hyperlink"/>
              <w:noProof/>
              <w:color w:val="auto"/>
              <w:u w:val="none"/>
            </w:rPr>
            <w:tab/>
          </w:r>
          <w:r>
            <w:rPr>
              <w:rStyle w:val="Hyperlink"/>
              <w:noProof/>
              <w:color w:val="auto"/>
              <w:u w:val="none"/>
              <w:lang w:val="en-US"/>
            </w:rPr>
            <w:t>6</w:t>
          </w:r>
          <w:r w:rsidR="00963463">
            <w:rPr>
              <w:rStyle w:val="Hyperlink"/>
              <w:noProof/>
              <w:color w:val="auto"/>
              <w:u w:val="none"/>
              <w:lang w:val="en-US"/>
            </w:rPr>
            <w:t>3</w:t>
          </w:r>
        </w:p>
        <w:p w:rsidR="008C4FC0" w:rsidRPr="002506B7" w:rsidRDefault="008C4FC0" w:rsidP="008C4FC0">
          <w:pPr>
            <w:pStyle w:val="TOC2"/>
            <w:rPr>
              <w:rStyle w:val="Hyperlink"/>
              <w:noProof/>
              <w:color w:val="auto"/>
              <w:u w:val="none"/>
              <w:lang w:val="en-US"/>
            </w:rPr>
          </w:pPr>
          <w:r w:rsidRPr="003D3088">
            <w:rPr>
              <w:rStyle w:val="Hyperlink"/>
              <w:noProof/>
              <w:color w:val="auto"/>
              <w:u w:val="none"/>
            </w:rPr>
            <w:t xml:space="preserve">СПИСАК </w:t>
          </w:r>
          <w:r w:rsidRPr="003D3088">
            <w:rPr>
              <w:rFonts w:cs="Arial"/>
              <w:noProof/>
              <w:szCs w:val="18"/>
              <w:lang w:eastAsia="en-US"/>
            </w:rPr>
            <w:t>ТРАНСАКЦИЈА КЉУЧНИХ ЧЛАНОВА ТИМА</w:t>
          </w:r>
          <w:r w:rsidRPr="003D3088">
            <w:rPr>
              <w:rStyle w:val="Hyperlink"/>
              <w:noProof/>
              <w:color w:val="auto"/>
              <w:u w:val="none"/>
            </w:rPr>
            <w:tab/>
          </w:r>
          <w:r>
            <w:rPr>
              <w:rStyle w:val="Hyperlink"/>
              <w:noProof/>
              <w:color w:val="auto"/>
              <w:u w:val="none"/>
              <w:lang w:val="en-US"/>
            </w:rPr>
            <w:t>6</w:t>
          </w:r>
          <w:r w:rsidR="00963463">
            <w:rPr>
              <w:rStyle w:val="Hyperlink"/>
              <w:noProof/>
              <w:color w:val="auto"/>
              <w:u w:val="none"/>
              <w:lang w:val="en-US"/>
            </w:rPr>
            <w:t>4</w:t>
          </w:r>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5" w:history="1">
            <w:r w:rsidR="00232BE7" w:rsidRPr="00E143A1">
              <w:rPr>
                <w:rStyle w:val="Hyperlink"/>
                <w:rFonts w:eastAsia="Arial Narrow" w:cs="Arial"/>
                <w:noProof/>
              </w:rPr>
              <w:t>РАДНА Б</w:t>
            </w:r>
            <w:r w:rsidR="00232BE7" w:rsidRPr="00E143A1">
              <w:rPr>
                <w:rStyle w:val="Hyperlink"/>
                <w:rFonts w:cs="Arial"/>
                <w:noProof/>
              </w:rPr>
              <w:t>И</w:t>
            </w:r>
            <w:r w:rsidR="00232BE7" w:rsidRPr="00E143A1">
              <w:rPr>
                <w:rStyle w:val="Hyperlink"/>
                <w:noProof/>
              </w:rPr>
              <w:t>ОГРАФИЈА</w:t>
            </w:r>
            <w:r w:rsidR="00232BE7">
              <w:rPr>
                <w:noProof/>
                <w:webHidden/>
              </w:rPr>
              <w:tab/>
            </w:r>
            <w:r w:rsidR="00247651">
              <w:rPr>
                <w:noProof/>
                <w:webHidden/>
              </w:rPr>
              <w:fldChar w:fldCharType="begin"/>
            </w:r>
            <w:r w:rsidR="00232BE7">
              <w:rPr>
                <w:noProof/>
                <w:webHidden/>
              </w:rPr>
              <w:instrText xml:space="preserve"> PAGEREF _Toc425166665 \h </w:instrText>
            </w:r>
            <w:r w:rsidR="00247651">
              <w:rPr>
                <w:noProof/>
                <w:webHidden/>
              </w:rPr>
            </w:r>
            <w:r w:rsidR="00247651">
              <w:rPr>
                <w:noProof/>
                <w:webHidden/>
              </w:rPr>
              <w:fldChar w:fldCharType="separate"/>
            </w:r>
            <w:r w:rsidR="00963463">
              <w:rPr>
                <w:noProof/>
                <w:webHidden/>
              </w:rPr>
              <w:t>65</w:t>
            </w:r>
            <w:r w:rsidR="00247651">
              <w:rPr>
                <w:noProof/>
                <w:webHidden/>
              </w:rPr>
              <w:fldChar w:fldCharType="end"/>
            </w:r>
          </w:hyperlink>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6" w:history="1">
            <w:r w:rsidR="00232BE7" w:rsidRPr="00E143A1">
              <w:rPr>
                <w:rStyle w:val="Hyperlink"/>
                <w:noProof/>
              </w:rPr>
              <w:t xml:space="preserve">ОБРАЗАЦ </w:t>
            </w:r>
            <w:r w:rsidR="00232BE7" w:rsidRPr="00E143A1">
              <w:rPr>
                <w:rStyle w:val="Hyperlink"/>
                <w:rFonts w:cs="Arial"/>
                <w:noProof/>
              </w:rPr>
              <w:t>ТРОШКОВА</w:t>
            </w:r>
            <w:r w:rsidR="00232BE7" w:rsidRPr="00E143A1">
              <w:rPr>
                <w:rStyle w:val="Hyperlink"/>
                <w:noProof/>
              </w:rPr>
              <w:t xml:space="preserve"> ПРИПРЕМЕ ПОНУДЕ</w:t>
            </w:r>
            <w:r w:rsidR="00232BE7">
              <w:rPr>
                <w:noProof/>
                <w:webHidden/>
              </w:rPr>
              <w:tab/>
            </w:r>
            <w:r w:rsidR="00247651">
              <w:rPr>
                <w:noProof/>
                <w:webHidden/>
              </w:rPr>
              <w:fldChar w:fldCharType="begin"/>
            </w:r>
            <w:r w:rsidR="00232BE7">
              <w:rPr>
                <w:noProof/>
                <w:webHidden/>
              </w:rPr>
              <w:instrText xml:space="preserve"> PAGEREF _Toc425166666 \h </w:instrText>
            </w:r>
            <w:r w:rsidR="00247651">
              <w:rPr>
                <w:noProof/>
                <w:webHidden/>
              </w:rPr>
            </w:r>
            <w:r w:rsidR="00247651">
              <w:rPr>
                <w:noProof/>
                <w:webHidden/>
              </w:rPr>
              <w:fldChar w:fldCharType="separate"/>
            </w:r>
            <w:r w:rsidR="00963463">
              <w:rPr>
                <w:noProof/>
                <w:webHidden/>
              </w:rPr>
              <w:t>66</w:t>
            </w:r>
            <w:r w:rsidR="00247651">
              <w:rPr>
                <w:noProof/>
                <w:webHidden/>
              </w:rPr>
              <w:fldChar w:fldCharType="end"/>
            </w:r>
          </w:hyperlink>
        </w:p>
        <w:p w:rsidR="008C4FC0" w:rsidRPr="002506B7" w:rsidRDefault="008C4FC0" w:rsidP="008C4FC0">
          <w:pPr>
            <w:pStyle w:val="TOC2"/>
            <w:rPr>
              <w:noProof/>
              <w:lang w:val="en-US"/>
            </w:rPr>
          </w:pPr>
          <w:r w:rsidRPr="003D3088">
            <w:rPr>
              <w:noProof/>
            </w:rPr>
            <w:t>ИЗЈАВА О НЕПОСТОЈАЊА СУКОБА ИНТЕРЕСА</w:t>
          </w:r>
          <w:r w:rsidRPr="003D3088">
            <w:rPr>
              <w:noProof/>
            </w:rPr>
            <w:tab/>
          </w:r>
          <w:r>
            <w:rPr>
              <w:noProof/>
              <w:lang w:val="en-US"/>
            </w:rPr>
            <w:t>6</w:t>
          </w:r>
          <w:r w:rsidR="00963463">
            <w:rPr>
              <w:noProof/>
              <w:lang w:val="en-US"/>
            </w:rPr>
            <w:t>7</w:t>
          </w:r>
        </w:p>
        <w:p w:rsidR="00232BE7" w:rsidRDefault="009306BE">
          <w:pPr>
            <w:pStyle w:val="TOC2"/>
            <w:rPr>
              <w:rFonts w:asciiTheme="minorHAnsi" w:eastAsiaTheme="minorEastAsia" w:hAnsiTheme="minorHAnsi" w:cstheme="minorBidi"/>
              <w:smallCaps w:val="0"/>
              <w:noProof/>
              <w:sz w:val="22"/>
              <w:szCs w:val="22"/>
              <w:lang w:val="en-GB" w:eastAsia="en-GB"/>
            </w:rPr>
          </w:pPr>
          <w:hyperlink w:anchor="_Toc425166667" w:history="1">
            <w:r w:rsidR="00232BE7" w:rsidRPr="00E143A1">
              <w:rPr>
                <w:rStyle w:val="Hyperlink"/>
                <w:noProof/>
              </w:rPr>
              <w:t xml:space="preserve">МОДЕЛ УГОВОРА  </w:t>
            </w:r>
            <w:r w:rsidR="00232BE7" w:rsidRPr="00E143A1">
              <w:rPr>
                <w:rStyle w:val="Hyperlink"/>
                <w:rFonts w:cs="Arial"/>
                <w:noProof/>
              </w:rPr>
              <w:t>о чувању пословне тајне и поверљивих информација</w:t>
            </w:r>
            <w:r w:rsidR="00232BE7">
              <w:rPr>
                <w:noProof/>
                <w:webHidden/>
              </w:rPr>
              <w:tab/>
            </w:r>
            <w:r w:rsidR="00247651">
              <w:rPr>
                <w:noProof/>
                <w:webHidden/>
              </w:rPr>
              <w:fldChar w:fldCharType="begin"/>
            </w:r>
            <w:r w:rsidR="00232BE7">
              <w:rPr>
                <w:noProof/>
                <w:webHidden/>
              </w:rPr>
              <w:instrText xml:space="preserve"> PAGEREF _Toc425166667 \h </w:instrText>
            </w:r>
            <w:r w:rsidR="00247651">
              <w:rPr>
                <w:noProof/>
                <w:webHidden/>
              </w:rPr>
            </w:r>
            <w:r w:rsidR="00247651">
              <w:rPr>
                <w:noProof/>
                <w:webHidden/>
              </w:rPr>
              <w:fldChar w:fldCharType="separate"/>
            </w:r>
            <w:r w:rsidR="00963463">
              <w:rPr>
                <w:noProof/>
                <w:webHidden/>
              </w:rPr>
              <w:t>68</w:t>
            </w:r>
            <w:r w:rsidR="00247651">
              <w:rPr>
                <w:noProof/>
                <w:webHidden/>
              </w:rPr>
              <w:fldChar w:fldCharType="end"/>
            </w:r>
          </w:hyperlink>
        </w:p>
        <w:p w:rsidR="004A18FB" w:rsidRPr="003D3088" w:rsidRDefault="00247651" w:rsidP="004A18FB">
          <w:pPr>
            <w:rPr>
              <w:sz w:val="20"/>
            </w:rPr>
          </w:pPr>
          <w:r w:rsidRPr="003D3088">
            <w:rPr>
              <w:rFonts w:ascii="Arial" w:hAnsi="Arial" w:cs="Arial"/>
              <w:b/>
              <w:bCs/>
              <w:sz w:val="20"/>
            </w:rPr>
            <w:fldChar w:fldCharType="end"/>
          </w:r>
        </w:p>
      </w:sdtContent>
    </w:sdt>
    <w:p w:rsidR="004A18FB" w:rsidRPr="003D3088" w:rsidRDefault="004A18FB" w:rsidP="004A18FB">
      <w:pPr>
        <w:pStyle w:val="BodyText"/>
        <w:rPr>
          <w:rFonts w:ascii="Arial" w:hAnsi="Arial" w:cs="Arial"/>
          <w:b/>
          <w:spacing w:val="80"/>
        </w:rPr>
      </w:pPr>
    </w:p>
    <w:p w:rsidR="004A18FB" w:rsidRPr="003D3088" w:rsidRDefault="004A18FB" w:rsidP="004A18FB">
      <w:pPr>
        <w:pStyle w:val="BodyText"/>
        <w:jc w:val="right"/>
        <w:rPr>
          <w:rFonts w:ascii="Arial" w:hAnsi="Arial" w:cs="Arial"/>
          <w:b/>
        </w:rPr>
      </w:pPr>
    </w:p>
    <w:p w:rsidR="004A18FB" w:rsidRPr="00963463" w:rsidRDefault="004A18FB" w:rsidP="004A18FB">
      <w:pPr>
        <w:pStyle w:val="BodyText"/>
        <w:jc w:val="right"/>
        <w:rPr>
          <w:rFonts w:ascii="Arial" w:hAnsi="Arial"/>
          <w:lang w:val="en-US"/>
        </w:rPr>
      </w:pPr>
      <w:r w:rsidRPr="003D3088">
        <w:rPr>
          <w:rFonts w:ascii="Arial" w:hAnsi="Arial" w:cs="Arial"/>
          <w:b/>
        </w:rPr>
        <w:t xml:space="preserve">Укупан број страна документације: </w:t>
      </w:r>
      <w:r w:rsidR="00963463" w:rsidRPr="00BE1256">
        <w:rPr>
          <w:rFonts w:ascii="Arial" w:hAnsi="Arial" w:cs="Arial"/>
          <w:b/>
          <w:lang w:val="en-US"/>
        </w:rPr>
        <w:t>7</w:t>
      </w:r>
      <w:r w:rsidR="00963463">
        <w:rPr>
          <w:rFonts w:ascii="Arial" w:hAnsi="Arial" w:cs="Arial"/>
          <w:b/>
          <w:lang w:val="en-US"/>
        </w:rPr>
        <w:t>3</w:t>
      </w:r>
    </w:p>
    <w:p w:rsidR="004A18FB" w:rsidRPr="003D3088" w:rsidRDefault="004A18FB" w:rsidP="004A18FB">
      <w:pPr>
        <w:pStyle w:val="BodyText"/>
        <w:rPr>
          <w:rFonts w:ascii="Arial" w:hAnsi="Arial" w:cs="Arial"/>
        </w:rPr>
      </w:pPr>
    </w:p>
    <w:p w:rsidR="004A18FB" w:rsidRPr="003D3088" w:rsidRDefault="004A18FB" w:rsidP="004A18FB">
      <w:pPr>
        <w:pStyle w:val="BodyText"/>
        <w:rPr>
          <w:rFonts w:ascii="Arial" w:hAnsi="Arial" w:cs="Arial"/>
        </w:rPr>
      </w:pPr>
    </w:p>
    <w:p w:rsidR="004A18FB" w:rsidRPr="003D3088" w:rsidRDefault="004A18FB" w:rsidP="004A18FB">
      <w:pPr>
        <w:pStyle w:val="Heading10"/>
        <w:numPr>
          <w:ilvl w:val="0"/>
          <w:numId w:val="6"/>
        </w:numPr>
        <w:jc w:val="both"/>
        <w:rPr>
          <w:rFonts w:cs="Arial"/>
          <w:sz w:val="24"/>
        </w:rPr>
      </w:pPr>
      <w:r w:rsidRPr="003D3088">
        <w:rPr>
          <w:rFonts w:cs="Arial"/>
          <w:sz w:val="24"/>
        </w:rPr>
        <w:br w:type="page"/>
      </w:r>
      <w:bookmarkStart w:id="1" w:name="_Toc297798703"/>
      <w:bookmarkStart w:id="2" w:name="_Toc310433001"/>
      <w:bookmarkStart w:id="3" w:name="_Toc354952868"/>
    </w:p>
    <w:p w:rsidR="004A18FB" w:rsidRPr="003D3088" w:rsidRDefault="004A18FB" w:rsidP="004A18FB">
      <w:pPr>
        <w:pStyle w:val="Heading10"/>
        <w:numPr>
          <w:ilvl w:val="0"/>
          <w:numId w:val="14"/>
        </w:numPr>
        <w:ind w:left="709" w:hanging="709"/>
        <w:jc w:val="both"/>
        <w:rPr>
          <w:rFonts w:cs="Arial"/>
          <w:sz w:val="24"/>
          <w:szCs w:val="24"/>
        </w:rPr>
      </w:pPr>
      <w:bookmarkStart w:id="4" w:name="_Toc400883350"/>
      <w:bookmarkStart w:id="5" w:name="_Toc425166612"/>
      <w:r w:rsidRPr="003D3088">
        <w:rPr>
          <w:rFonts w:cs="Arial"/>
          <w:sz w:val="24"/>
          <w:szCs w:val="24"/>
        </w:rPr>
        <w:lastRenderedPageBreak/>
        <w:t>ОПШТИ ПОДАЦИ О ЈАВНОЈ НАБАВЦИ</w:t>
      </w:r>
      <w:bookmarkEnd w:id="4"/>
      <w:bookmarkEnd w:id="5"/>
    </w:p>
    <w:p w:rsidR="004A18FB" w:rsidRPr="003D3088" w:rsidRDefault="004A18FB" w:rsidP="004A18FB"/>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2"/>
        </w:numPr>
        <w:spacing w:after="0" w:line="240" w:lineRule="auto"/>
        <w:jc w:val="both"/>
        <w:rPr>
          <w:rFonts w:ascii="Arial" w:hAnsi="Arial"/>
          <w:sz w:val="24"/>
        </w:rPr>
      </w:pPr>
      <w:r w:rsidRPr="003D3088">
        <w:rPr>
          <w:rFonts w:ascii="Arial" w:hAnsi="Arial" w:cs="Arial"/>
          <w:sz w:val="24"/>
          <w:szCs w:val="24"/>
        </w:rPr>
        <w:t>Назив</w:t>
      </w:r>
      <w:r w:rsidRPr="003D3088">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93" w:history="1">
        <w:r w:rsidRPr="003D3088">
          <w:rPr>
            <w:rStyle w:val="Hyperlink"/>
            <w:rFonts w:ascii="Arial" w:hAnsi="Arial" w:cs="Arial"/>
            <w:sz w:val="24"/>
            <w:szCs w:val="24"/>
          </w:rPr>
          <w:t>www.eps.rs</w:t>
        </w:r>
      </w:hyperlink>
    </w:p>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2"/>
        </w:numPr>
        <w:spacing w:after="0" w:line="240" w:lineRule="auto"/>
        <w:jc w:val="both"/>
        <w:rPr>
          <w:rFonts w:ascii="Arial" w:hAnsi="Arial"/>
          <w:sz w:val="24"/>
        </w:rPr>
      </w:pPr>
      <w:r w:rsidRPr="003D3088">
        <w:rPr>
          <w:rFonts w:ascii="Arial" w:hAnsi="Arial"/>
          <w:sz w:val="24"/>
        </w:rPr>
        <w:t xml:space="preserve">Врста поступка: Отворени поступак у складу са чланом 32. Закона о јавним набавкама («Службени гласник РС» бр. </w:t>
      </w:r>
      <w:r w:rsidR="00C5297F" w:rsidRPr="003D3088">
        <w:rPr>
          <w:rFonts w:ascii="Arial" w:hAnsi="Arial"/>
          <w:sz w:val="24"/>
        </w:rPr>
        <w:t>124/12 и 14/15</w:t>
      </w:r>
      <w:r w:rsidRPr="003D3088">
        <w:rPr>
          <w:rFonts w:ascii="Arial" w:hAnsi="Arial"/>
          <w:sz w:val="24"/>
        </w:rPr>
        <w:t>)</w:t>
      </w:r>
    </w:p>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2"/>
        </w:numPr>
        <w:spacing w:after="0" w:line="240" w:lineRule="auto"/>
        <w:jc w:val="both"/>
        <w:rPr>
          <w:rFonts w:ascii="Arial" w:hAnsi="Arial"/>
          <w:sz w:val="24"/>
        </w:rPr>
      </w:pPr>
      <w:r w:rsidRPr="003D3088">
        <w:rPr>
          <w:rFonts w:ascii="Arial" w:hAnsi="Arial"/>
          <w:sz w:val="24"/>
        </w:rPr>
        <w:t xml:space="preserve">Предмет поступка јавне набавке: </w:t>
      </w:r>
      <w:r w:rsidR="00CC4E76" w:rsidRPr="003D3088">
        <w:rPr>
          <w:rFonts w:ascii="Arial" w:hAnsi="Arial"/>
          <w:sz w:val="24"/>
          <w:szCs w:val="24"/>
        </w:rPr>
        <w:t>услуге - Финансијски саветник за аквизиције</w:t>
      </w:r>
    </w:p>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2"/>
        </w:numPr>
        <w:spacing w:after="0" w:line="240" w:lineRule="auto"/>
        <w:jc w:val="both"/>
        <w:rPr>
          <w:rFonts w:ascii="Arial" w:hAnsi="Arial"/>
          <w:sz w:val="24"/>
        </w:rPr>
      </w:pPr>
      <w:r w:rsidRPr="003D3088">
        <w:rPr>
          <w:rFonts w:ascii="Arial" w:hAnsi="Arial"/>
          <w:sz w:val="24"/>
        </w:rPr>
        <w:t xml:space="preserve">Резервисана набавка: </w:t>
      </w:r>
      <w:r w:rsidRPr="003D3088">
        <w:rPr>
          <w:rFonts w:ascii="Arial" w:hAnsi="Arial" w:cs="Arial"/>
          <w:sz w:val="24"/>
          <w:szCs w:val="24"/>
        </w:rPr>
        <w:t>не</w:t>
      </w:r>
    </w:p>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2"/>
        </w:numPr>
        <w:spacing w:after="0" w:line="240" w:lineRule="auto"/>
        <w:jc w:val="both"/>
        <w:rPr>
          <w:rFonts w:ascii="Arial" w:hAnsi="Arial" w:cs="Arial"/>
          <w:sz w:val="24"/>
          <w:szCs w:val="24"/>
        </w:rPr>
      </w:pPr>
      <w:r w:rsidRPr="003D3088">
        <w:rPr>
          <w:rFonts w:ascii="Arial" w:hAnsi="Arial" w:cs="Arial"/>
          <w:sz w:val="24"/>
          <w:szCs w:val="24"/>
        </w:rPr>
        <w:t>Електронска лицитација: не</w:t>
      </w:r>
    </w:p>
    <w:p w:rsidR="004A18FB" w:rsidRPr="003D3088" w:rsidRDefault="004A18FB" w:rsidP="004A18FB">
      <w:pPr>
        <w:pStyle w:val="ListParagraph"/>
        <w:rPr>
          <w:rFonts w:ascii="Arial" w:hAnsi="Arial" w:cs="Arial"/>
          <w:sz w:val="24"/>
          <w:szCs w:val="24"/>
        </w:rPr>
      </w:pPr>
    </w:p>
    <w:p w:rsidR="004A18FB" w:rsidRPr="003D3088" w:rsidRDefault="004A18FB" w:rsidP="004A18FB">
      <w:pPr>
        <w:pStyle w:val="ListParagraph"/>
        <w:numPr>
          <w:ilvl w:val="0"/>
          <w:numId w:val="12"/>
        </w:numPr>
        <w:spacing w:after="0" w:line="240" w:lineRule="auto"/>
        <w:jc w:val="both"/>
        <w:rPr>
          <w:rFonts w:ascii="Arial" w:hAnsi="Arial"/>
          <w:sz w:val="24"/>
        </w:rPr>
      </w:pPr>
      <w:r w:rsidRPr="003D3088">
        <w:rPr>
          <w:rFonts w:ascii="Arial" w:hAnsi="Arial" w:cs="Arial"/>
          <w:sz w:val="24"/>
          <w:szCs w:val="24"/>
        </w:rPr>
        <w:t>Намена</w:t>
      </w:r>
      <w:r w:rsidRPr="003D3088">
        <w:rPr>
          <w:rFonts w:ascii="Arial" w:hAnsi="Arial"/>
          <w:sz w:val="24"/>
        </w:rPr>
        <w:t xml:space="preserve"> поступка: поступак се спроводи ради закључења уговора о јавној набавци </w:t>
      </w:r>
    </w:p>
    <w:p w:rsidR="004A18FB" w:rsidRPr="003D3088" w:rsidRDefault="004A18FB" w:rsidP="004A18FB">
      <w:pPr>
        <w:jc w:val="both"/>
        <w:rPr>
          <w:rFonts w:ascii="Arial" w:hAnsi="Arial" w:cs="Arial"/>
          <w:szCs w:val="24"/>
        </w:rPr>
      </w:pPr>
    </w:p>
    <w:p w:rsidR="004433E9" w:rsidRPr="00BE1256" w:rsidRDefault="004370E4" w:rsidP="00BE1256">
      <w:pPr>
        <w:pStyle w:val="ListParagraph"/>
        <w:numPr>
          <w:ilvl w:val="0"/>
          <w:numId w:val="12"/>
        </w:numPr>
        <w:spacing w:after="0" w:line="240" w:lineRule="auto"/>
        <w:jc w:val="both"/>
        <w:rPr>
          <w:rFonts w:ascii="Arial" w:hAnsi="Arial" w:cs="Arial"/>
          <w:sz w:val="24"/>
          <w:szCs w:val="24"/>
        </w:rPr>
      </w:pPr>
      <w:r w:rsidRPr="00BE1256">
        <w:rPr>
          <w:rFonts w:ascii="Arial" w:hAnsi="Arial" w:cs="Arial"/>
          <w:sz w:val="24"/>
          <w:szCs w:val="24"/>
        </w:rPr>
        <w:t xml:space="preserve">Контакт: </w:t>
      </w:r>
      <w:r w:rsidR="00BE1256">
        <w:rPr>
          <w:rFonts w:ascii="Arial" w:hAnsi="Arial"/>
          <w:sz w:val="24"/>
          <w:szCs w:val="24"/>
        </w:rPr>
        <w:t>Сања Аликалфић</w:t>
      </w:r>
      <w:r w:rsidR="004433E9" w:rsidRPr="00BE1256">
        <w:rPr>
          <w:rFonts w:ascii="Arial" w:hAnsi="Arial" w:cs="Arial"/>
          <w:sz w:val="24"/>
          <w:szCs w:val="24"/>
        </w:rPr>
        <w:t xml:space="preserve">, е-пошта: </w:t>
      </w:r>
      <w:hyperlink r:id="rId94" w:history="1">
        <w:r w:rsidR="00BE1256" w:rsidRPr="00D913C7">
          <w:rPr>
            <w:rStyle w:val="Hyperlink"/>
            <w:rFonts w:ascii="Arial" w:hAnsi="Arial" w:cs="Arial"/>
            <w:sz w:val="24"/>
            <w:szCs w:val="24"/>
          </w:rPr>
          <w:t>sanja.alikalfic@eps.rs</w:t>
        </w:r>
      </w:hyperlink>
    </w:p>
    <w:p w:rsidR="004433E9" w:rsidRPr="003D3088" w:rsidRDefault="004433E9" w:rsidP="004433E9">
      <w:pPr>
        <w:pStyle w:val="ListParagraph"/>
        <w:rPr>
          <w:rFonts w:ascii="Arial" w:hAnsi="Arial" w:cs="Arial"/>
          <w:sz w:val="24"/>
          <w:szCs w:val="24"/>
        </w:rPr>
      </w:pPr>
      <w:r w:rsidRPr="00BE1256">
        <w:rPr>
          <w:rFonts w:ascii="Arial" w:hAnsi="Arial" w:cs="Arial"/>
          <w:sz w:val="24"/>
          <w:szCs w:val="24"/>
        </w:rPr>
        <w:t xml:space="preserve">          </w:t>
      </w:r>
      <w:r w:rsidR="00BE1256">
        <w:rPr>
          <w:rFonts w:ascii="Arial" w:hAnsi="Arial" w:cs="Arial"/>
          <w:sz w:val="24"/>
          <w:szCs w:val="24"/>
        </w:rPr>
        <w:t>Петар Станишић</w:t>
      </w:r>
      <w:r w:rsidRPr="00BE1256">
        <w:rPr>
          <w:rFonts w:ascii="Arial" w:hAnsi="Arial" w:cs="Arial"/>
          <w:sz w:val="24"/>
          <w:szCs w:val="24"/>
        </w:rPr>
        <w:t xml:space="preserve">, е пошта: </w:t>
      </w:r>
      <w:hyperlink r:id="rId95" w:history="1">
        <w:r w:rsidR="00BE1256" w:rsidRPr="00D913C7">
          <w:rPr>
            <w:rStyle w:val="Hyperlink"/>
            <w:rFonts w:ascii="Arial" w:hAnsi="Arial" w:cs="Arial"/>
            <w:sz w:val="24"/>
            <w:szCs w:val="24"/>
          </w:rPr>
          <w:t>petar.stanisic@eps.rs</w:t>
        </w:r>
      </w:hyperlink>
      <w:r w:rsidRPr="003D3088">
        <w:rPr>
          <w:rFonts w:ascii="Arial" w:hAnsi="Arial" w:cs="Arial"/>
          <w:sz w:val="24"/>
          <w:szCs w:val="24"/>
        </w:rPr>
        <w:t xml:space="preserve"> </w:t>
      </w:r>
    </w:p>
    <w:p w:rsidR="004433E9" w:rsidRPr="003D3088" w:rsidRDefault="004433E9" w:rsidP="004433E9">
      <w:pPr>
        <w:pStyle w:val="ListParagraph"/>
        <w:spacing w:after="0" w:line="240" w:lineRule="auto"/>
        <w:ind w:left="360"/>
        <w:jc w:val="both"/>
        <w:rPr>
          <w:rFonts w:ascii="Arial" w:hAnsi="Arial" w:cs="Arial"/>
          <w:sz w:val="24"/>
          <w:szCs w:val="24"/>
          <w:highlight w:val="yellow"/>
        </w:rPr>
      </w:pPr>
    </w:p>
    <w:p w:rsidR="004A18FB" w:rsidRPr="003D3088" w:rsidRDefault="004370E4" w:rsidP="004A18FB">
      <w:pPr>
        <w:jc w:val="both"/>
        <w:rPr>
          <w:rFonts w:ascii="Arial" w:eastAsia="Calibri" w:hAnsi="Arial"/>
          <w:szCs w:val="22"/>
          <w:lang w:eastAsia="en-US"/>
        </w:rPr>
      </w:pPr>
      <w:r w:rsidRPr="003D3088">
        <w:rPr>
          <w:rFonts w:ascii="Arial" w:eastAsia="Calibri" w:hAnsi="Arial"/>
          <w:szCs w:val="22"/>
          <w:highlight w:val="yellow"/>
          <w:lang w:eastAsia="en-US"/>
        </w:rPr>
        <w:t xml:space="preserve">                    </w:t>
      </w:r>
    </w:p>
    <w:p w:rsidR="004A18FB" w:rsidRPr="003D3088" w:rsidRDefault="004A18FB" w:rsidP="004A18FB">
      <w:pPr>
        <w:jc w:val="both"/>
        <w:rPr>
          <w:rFonts w:ascii="Arial" w:eastAsia="Calibri" w:hAnsi="Arial"/>
          <w:szCs w:val="22"/>
          <w:lang w:eastAsia="en-US"/>
        </w:rPr>
      </w:pPr>
    </w:p>
    <w:p w:rsidR="004A18FB" w:rsidRPr="003D3088" w:rsidRDefault="004A18FB" w:rsidP="004A18FB">
      <w:pPr>
        <w:pStyle w:val="Heading10"/>
        <w:numPr>
          <w:ilvl w:val="0"/>
          <w:numId w:val="14"/>
        </w:numPr>
        <w:ind w:left="709" w:hanging="709"/>
        <w:jc w:val="both"/>
        <w:rPr>
          <w:rFonts w:cs="Arial"/>
          <w:sz w:val="24"/>
          <w:szCs w:val="24"/>
        </w:rPr>
      </w:pPr>
      <w:bookmarkStart w:id="6" w:name="_Toc400883351"/>
      <w:bookmarkStart w:id="7" w:name="_Toc425166613"/>
      <w:r w:rsidRPr="003D3088">
        <w:rPr>
          <w:rFonts w:cs="Arial"/>
          <w:sz w:val="24"/>
          <w:szCs w:val="24"/>
        </w:rPr>
        <w:t>ПОДАЦИ О ПРЕДМЕТУ ЈАВНЕ НАБАВКЕ</w:t>
      </w:r>
      <w:bookmarkEnd w:id="6"/>
      <w:bookmarkEnd w:id="7"/>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3"/>
        </w:numPr>
        <w:spacing w:after="0" w:line="240" w:lineRule="auto"/>
        <w:jc w:val="both"/>
        <w:rPr>
          <w:rFonts w:ascii="Arial" w:hAnsi="Arial" w:cs="Arial"/>
          <w:sz w:val="24"/>
          <w:szCs w:val="24"/>
        </w:rPr>
      </w:pPr>
      <w:r w:rsidRPr="003D3088">
        <w:rPr>
          <w:rFonts w:ascii="Arial" w:hAnsi="Arial" w:cs="Arial"/>
          <w:sz w:val="24"/>
          <w:szCs w:val="24"/>
        </w:rPr>
        <w:t xml:space="preserve">Опис предмета набавке, назив и ознака из општег речника набавке: </w:t>
      </w:r>
      <w:r w:rsidR="00CC4E76" w:rsidRPr="003D3088">
        <w:rPr>
          <w:rFonts w:ascii="Arial" w:hAnsi="Arial" w:cs="Arial"/>
          <w:sz w:val="24"/>
          <w:szCs w:val="24"/>
        </w:rPr>
        <w:t>услуге – Финансијски саветник за аквизиције;</w:t>
      </w:r>
      <w:r w:rsidRPr="003D3088">
        <w:rPr>
          <w:rFonts w:ascii="Arial" w:hAnsi="Arial" w:cs="Arial"/>
          <w:sz w:val="24"/>
          <w:szCs w:val="24"/>
        </w:rPr>
        <w:t xml:space="preserve"> </w:t>
      </w:r>
      <w:bookmarkStart w:id="8" w:name="_Toc297798705"/>
      <w:bookmarkEnd w:id="1"/>
      <w:bookmarkEnd w:id="2"/>
      <w:bookmarkEnd w:id="3"/>
      <w:r w:rsidR="004370E4" w:rsidRPr="003D3088">
        <w:rPr>
          <w:rFonts w:ascii="Arial" w:hAnsi="Arial" w:cs="Arial"/>
          <w:sz w:val="24"/>
          <w:szCs w:val="24"/>
        </w:rPr>
        <w:t>услуге саветовања у пословању и управљању</w:t>
      </w:r>
      <w:r w:rsidR="00CC4E76" w:rsidRPr="003D3088">
        <w:rPr>
          <w:rFonts w:ascii="Arial" w:hAnsi="Arial" w:cs="Arial"/>
          <w:sz w:val="24"/>
          <w:szCs w:val="24"/>
        </w:rPr>
        <w:t xml:space="preserve"> и сродне услуге</w:t>
      </w:r>
      <w:r w:rsidR="004370E4" w:rsidRPr="003D3088">
        <w:rPr>
          <w:rFonts w:ascii="Arial" w:hAnsi="Arial" w:cs="Arial"/>
          <w:sz w:val="24"/>
          <w:szCs w:val="24"/>
        </w:rPr>
        <w:t xml:space="preserve">, </w:t>
      </w:r>
      <w:r w:rsidR="00CC4E76" w:rsidRPr="003D3088">
        <w:rPr>
          <w:rFonts w:ascii="Arial" w:hAnsi="Arial" w:cs="Arial"/>
          <w:sz w:val="24"/>
          <w:szCs w:val="24"/>
        </w:rPr>
        <w:t>ознака 7940</w:t>
      </w:r>
      <w:r w:rsidR="00081B4B" w:rsidRPr="003D3088">
        <w:rPr>
          <w:rFonts w:ascii="Arial" w:hAnsi="Arial" w:cs="Arial"/>
          <w:sz w:val="24"/>
          <w:szCs w:val="24"/>
        </w:rPr>
        <w:t>0000</w:t>
      </w:r>
    </w:p>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3"/>
        </w:numPr>
        <w:spacing w:after="0" w:line="240" w:lineRule="auto"/>
        <w:jc w:val="both"/>
        <w:rPr>
          <w:rFonts w:ascii="Arial" w:hAnsi="Arial" w:cs="Arial"/>
          <w:sz w:val="24"/>
          <w:szCs w:val="24"/>
        </w:rPr>
      </w:pPr>
      <w:r w:rsidRPr="003D3088">
        <w:rPr>
          <w:rFonts w:ascii="Arial" w:hAnsi="Arial" w:cs="Arial"/>
          <w:sz w:val="24"/>
          <w:szCs w:val="24"/>
        </w:rPr>
        <w:t>Опис партија, назив и ознака из општег речника набавке: нема</w:t>
      </w:r>
    </w:p>
    <w:p w:rsidR="004A18FB" w:rsidRPr="003D3088" w:rsidRDefault="004A18FB" w:rsidP="004A18FB">
      <w:pPr>
        <w:jc w:val="both"/>
        <w:rPr>
          <w:rFonts w:ascii="Arial" w:hAnsi="Arial" w:cs="Arial"/>
          <w:szCs w:val="24"/>
        </w:rPr>
      </w:pPr>
    </w:p>
    <w:p w:rsidR="004A18FB" w:rsidRPr="003D3088" w:rsidRDefault="004A18FB" w:rsidP="004A18FB">
      <w:pPr>
        <w:pStyle w:val="ListParagraph"/>
        <w:numPr>
          <w:ilvl w:val="0"/>
          <w:numId w:val="13"/>
        </w:numPr>
        <w:spacing w:after="0" w:line="240" w:lineRule="auto"/>
        <w:jc w:val="both"/>
        <w:rPr>
          <w:rFonts w:ascii="Arial" w:hAnsi="Arial" w:cs="Arial"/>
          <w:sz w:val="24"/>
          <w:szCs w:val="24"/>
        </w:rPr>
      </w:pPr>
      <w:r w:rsidRPr="003D3088">
        <w:rPr>
          <w:rFonts w:ascii="Arial" w:hAnsi="Arial" w:cs="Arial"/>
          <w:sz w:val="24"/>
          <w:szCs w:val="24"/>
        </w:rPr>
        <w:t>Подаци о оквирном споразуму: нема</w:t>
      </w:r>
    </w:p>
    <w:p w:rsidR="004A18FB" w:rsidRPr="003D3088" w:rsidRDefault="004A18FB" w:rsidP="004A18FB">
      <w:pPr>
        <w:rPr>
          <w:rFonts w:ascii="Arial" w:hAnsi="Arial" w:cs="Arial"/>
          <w:szCs w:val="24"/>
        </w:rPr>
      </w:pPr>
    </w:p>
    <w:p w:rsidR="004A18FB" w:rsidRPr="003D3088" w:rsidRDefault="004A18FB" w:rsidP="004A18FB">
      <w:pPr>
        <w:rPr>
          <w:rFonts w:ascii="Arial" w:hAnsi="Arial" w:cs="Arial"/>
          <w:szCs w:val="24"/>
        </w:rPr>
      </w:pPr>
    </w:p>
    <w:p w:rsidR="004A18FB" w:rsidRPr="003D3088" w:rsidRDefault="004A18FB" w:rsidP="004A18FB">
      <w:pPr>
        <w:rPr>
          <w:rFonts w:ascii="Arial" w:hAnsi="Arial" w:cs="Arial"/>
          <w:szCs w:val="24"/>
        </w:rPr>
      </w:pPr>
    </w:p>
    <w:p w:rsidR="004A18FB" w:rsidRPr="003D3088" w:rsidRDefault="004A18FB" w:rsidP="004A18FB">
      <w:pPr>
        <w:rPr>
          <w:rFonts w:ascii="Arial" w:hAnsi="Arial" w:cs="Arial"/>
          <w:szCs w:val="24"/>
        </w:rPr>
      </w:pPr>
    </w:p>
    <w:p w:rsidR="004A18FB" w:rsidRPr="003D3088" w:rsidRDefault="004A18FB" w:rsidP="004A18FB">
      <w:pPr>
        <w:rPr>
          <w:rFonts w:ascii="Arial" w:hAnsi="Arial" w:cs="Arial"/>
        </w:rPr>
      </w:pPr>
    </w:p>
    <w:p w:rsidR="004A18FB" w:rsidRPr="003D3088" w:rsidRDefault="004A18FB" w:rsidP="004A18FB">
      <w:pPr>
        <w:rPr>
          <w:rFonts w:ascii="Arial" w:hAnsi="Arial" w:cs="Arial"/>
        </w:rPr>
      </w:pPr>
    </w:p>
    <w:p w:rsidR="004A18FB" w:rsidRPr="003D3088" w:rsidRDefault="004A18FB" w:rsidP="004A18FB">
      <w:pPr>
        <w:rPr>
          <w:rFonts w:ascii="Arial" w:hAnsi="Arial" w:cs="Arial"/>
        </w:rPr>
      </w:pPr>
    </w:p>
    <w:p w:rsidR="004A18FB" w:rsidRPr="003D3088" w:rsidRDefault="004A18FB" w:rsidP="004A18FB">
      <w:pPr>
        <w:rPr>
          <w:rFonts w:ascii="Arial" w:hAnsi="Arial" w:cs="Arial"/>
        </w:rPr>
      </w:pPr>
    </w:p>
    <w:p w:rsidR="00ED3AE0" w:rsidRPr="003D3088" w:rsidRDefault="00ED3AE0">
      <w:pPr>
        <w:suppressAutoHyphens w:val="0"/>
        <w:spacing w:after="160" w:line="259" w:lineRule="auto"/>
        <w:rPr>
          <w:rFonts w:ascii="Arial" w:hAnsi="Arial" w:cs="Arial"/>
        </w:rPr>
      </w:pPr>
      <w:r w:rsidRPr="003D3088">
        <w:rPr>
          <w:rFonts w:ascii="Arial" w:hAnsi="Arial" w:cs="Arial"/>
        </w:rPr>
        <w:br w:type="page"/>
      </w:r>
    </w:p>
    <w:p w:rsidR="004A18FB" w:rsidRPr="003D3088" w:rsidRDefault="004A18FB" w:rsidP="004A18FB">
      <w:pPr>
        <w:pStyle w:val="Heading10"/>
        <w:numPr>
          <w:ilvl w:val="0"/>
          <w:numId w:val="14"/>
        </w:numPr>
        <w:ind w:left="709" w:hanging="709"/>
        <w:rPr>
          <w:sz w:val="24"/>
        </w:rPr>
      </w:pPr>
      <w:bookmarkStart w:id="9" w:name="_Toc354952869"/>
      <w:bookmarkStart w:id="10" w:name="_Toc310433002"/>
      <w:bookmarkStart w:id="11" w:name="_Toc297798704"/>
      <w:bookmarkStart w:id="12" w:name="_Toc400883352"/>
      <w:bookmarkStart w:id="13" w:name="_Toc425166614"/>
      <w:r w:rsidRPr="003D3088">
        <w:rPr>
          <w:sz w:val="24"/>
        </w:rPr>
        <w:lastRenderedPageBreak/>
        <w:t>УПУТСТВО ПОНУЂАЧИМА KAKO ДА САЧИНЕ ПОНУДЕ</w:t>
      </w:r>
      <w:bookmarkEnd w:id="9"/>
      <w:bookmarkEnd w:id="10"/>
      <w:bookmarkEnd w:id="11"/>
      <w:bookmarkEnd w:id="12"/>
      <w:bookmarkEnd w:id="13"/>
    </w:p>
    <w:p w:rsidR="004A18FB" w:rsidRPr="003D3088" w:rsidRDefault="004A18FB" w:rsidP="004A18FB">
      <w:pPr>
        <w:jc w:val="both"/>
        <w:rPr>
          <w:rFonts w:ascii="Arial" w:hAnsi="Arial" w:cs="Arial"/>
        </w:rPr>
      </w:pPr>
    </w:p>
    <w:p w:rsidR="004A18FB" w:rsidRPr="003D3088" w:rsidRDefault="004A18FB" w:rsidP="004A18FB">
      <w:pPr>
        <w:ind w:firstLine="720"/>
        <w:jc w:val="both"/>
        <w:rPr>
          <w:rFonts w:ascii="Arial" w:hAnsi="Arial" w:cs="Arial"/>
        </w:rPr>
      </w:pPr>
      <w:r w:rsidRPr="003D3088">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A18FB" w:rsidRPr="003D3088" w:rsidRDefault="004A18FB" w:rsidP="004A18FB">
      <w:pPr>
        <w:ind w:firstLine="720"/>
        <w:jc w:val="both"/>
        <w:rPr>
          <w:rFonts w:ascii="Arial" w:hAnsi="Arial" w:cs="Arial"/>
        </w:rPr>
      </w:pPr>
      <w:r w:rsidRPr="003D3088">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A18FB" w:rsidRPr="003D3088" w:rsidRDefault="004A18FB" w:rsidP="004A18FB">
      <w:pPr>
        <w:ind w:firstLine="709"/>
        <w:jc w:val="both"/>
        <w:rPr>
          <w:rFonts w:ascii="Arial" w:hAnsi="Arial" w:cs="Arial"/>
        </w:rPr>
      </w:pPr>
      <w:r w:rsidRPr="003D3088">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4A18FB" w:rsidRPr="003D3088" w:rsidRDefault="004A18FB" w:rsidP="004A18FB"/>
    <w:p w:rsidR="004A18FB" w:rsidRPr="003D3088" w:rsidRDefault="004A18FB" w:rsidP="004A18FB">
      <w:pPr>
        <w:pStyle w:val="Heading2"/>
        <w:rPr>
          <w:rFonts w:cs="Arial"/>
          <w:sz w:val="24"/>
        </w:rPr>
      </w:pPr>
      <w:bookmarkStart w:id="14" w:name="_Toc400883353"/>
      <w:bookmarkStart w:id="15" w:name="_Toc425166615"/>
      <w:r w:rsidRPr="003D3088">
        <w:rPr>
          <w:rFonts w:cs="Arial"/>
          <w:sz w:val="24"/>
        </w:rPr>
        <w:t>3.1</w:t>
      </w:r>
      <w:r w:rsidRPr="003D3088">
        <w:rPr>
          <w:rFonts w:cs="Arial"/>
          <w:sz w:val="24"/>
        </w:rPr>
        <w:tab/>
        <w:t>ПОДАЦИ О ЈЕЗИКУ У ПОСТУПКУ ЈАВНЕ НАБАВКЕ</w:t>
      </w:r>
      <w:bookmarkEnd w:id="14"/>
      <w:bookmarkEnd w:id="15"/>
    </w:p>
    <w:p w:rsidR="004A18FB" w:rsidRPr="003D3088" w:rsidRDefault="004A18FB" w:rsidP="004A18FB">
      <w:pPr>
        <w:jc w:val="both"/>
        <w:rPr>
          <w:rFonts w:ascii="Arial" w:hAnsi="Arial" w:cs="Arial"/>
        </w:rPr>
      </w:pPr>
    </w:p>
    <w:p w:rsidR="004A18FB" w:rsidRPr="003D3088" w:rsidRDefault="004A18FB" w:rsidP="004A18FB">
      <w:pPr>
        <w:ind w:firstLine="709"/>
        <w:jc w:val="both"/>
        <w:rPr>
          <w:rFonts w:ascii="Arial" w:hAnsi="Arial" w:cs="Arial"/>
        </w:rPr>
      </w:pPr>
      <w:r w:rsidRPr="003D3088">
        <w:rPr>
          <w:rFonts w:ascii="Arial" w:hAnsi="Arial" w:cs="Arial"/>
        </w:rPr>
        <w:t xml:space="preserve">Наручилац је припремио Kонкурсну документацију на српском и енглеском језику и водиће поступак јавне набавке на српском језику. </w:t>
      </w:r>
    </w:p>
    <w:p w:rsidR="004A18FB" w:rsidRPr="003D3088" w:rsidRDefault="004A18FB" w:rsidP="004A18FB">
      <w:pPr>
        <w:ind w:firstLine="709"/>
        <w:jc w:val="both"/>
        <w:rPr>
          <w:rFonts w:ascii="Arial" w:hAnsi="Arial" w:cs="Arial"/>
        </w:rPr>
      </w:pPr>
      <w:r w:rsidRPr="003D3088">
        <w:rPr>
          <w:rFonts w:ascii="Arial" w:hAnsi="Arial" w:cs="Arial"/>
        </w:rPr>
        <w:t xml:space="preserve">Понуда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преводиоца/тумача. </w:t>
      </w:r>
    </w:p>
    <w:p w:rsidR="004A18FB" w:rsidRPr="003D3088" w:rsidRDefault="004A18FB" w:rsidP="004A18FB">
      <w:pPr>
        <w:ind w:firstLine="709"/>
        <w:jc w:val="both"/>
        <w:rPr>
          <w:rFonts w:ascii="Arial" w:hAnsi="Arial" w:cs="Arial"/>
        </w:rPr>
      </w:pPr>
      <w:r w:rsidRPr="003D3088">
        <w:rPr>
          <w:rFonts w:ascii="Arial" w:hAnsi="Arial" w:cs="Arial"/>
        </w:rPr>
        <w:t>Ако Понуда са свим прилозима није сачињена на српском и/или енглеском језику, Понуда ће бити одбијена, као неприхватљива.</w:t>
      </w:r>
    </w:p>
    <w:p w:rsidR="004A18FB" w:rsidRPr="003D3088" w:rsidRDefault="004A18FB" w:rsidP="004A18FB">
      <w:pPr>
        <w:rPr>
          <w:rFonts w:ascii="Arial" w:hAnsi="Arial" w:cs="Arial"/>
        </w:rPr>
      </w:pPr>
    </w:p>
    <w:p w:rsidR="004A18FB" w:rsidRPr="003D3088" w:rsidRDefault="004A18FB" w:rsidP="004A18FB">
      <w:pPr>
        <w:pStyle w:val="Heading2"/>
      </w:pPr>
      <w:bookmarkStart w:id="16" w:name="_Toc400883354"/>
      <w:bookmarkStart w:id="17" w:name="_Toc425166616"/>
      <w:r w:rsidRPr="003D3088">
        <w:rPr>
          <w:sz w:val="24"/>
        </w:rPr>
        <w:t>3.2</w:t>
      </w:r>
      <w:r w:rsidRPr="003D3088">
        <w:rPr>
          <w:sz w:val="24"/>
        </w:rPr>
        <w:tab/>
        <w:t>НАЧИН САСТАВЉАЊА ПОНУДЕ И УПУТСТВА ЗА ПОПУЊАВАЊЕ ОБРАСЦА ПОНУДЕ</w:t>
      </w:r>
      <w:bookmarkEnd w:id="8"/>
      <w:bookmarkEnd w:id="16"/>
      <w:bookmarkEnd w:id="17"/>
    </w:p>
    <w:p w:rsidR="004A18FB" w:rsidRPr="003D3088" w:rsidRDefault="004A18FB" w:rsidP="004A18FB">
      <w:pPr>
        <w:rPr>
          <w:rFonts w:ascii="Arial" w:hAnsi="Arial" w:cs="Arial"/>
        </w:rPr>
      </w:pPr>
    </w:p>
    <w:p w:rsidR="004A18FB" w:rsidRPr="003D3088" w:rsidRDefault="004A18FB" w:rsidP="004A18FB">
      <w:pPr>
        <w:ind w:firstLine="709"/>
        <w:jc w:val="both"/>
        <w:rPr>
          <w:rFonts w:ascii="Arial" w:hAnsi="Arial" w:cs="Arial"/>
        </w:rPr>
      </w:pPr>
      <w:r w:rsidRPr="003D3088">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3D3088">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3D3088">
        <w:rPr>
          <w:rFonts w:ascii="Arial" w:hAnsi="Arial" w:cs="Arial"/>
          <w:szCs w:val="24"/>
        </w:rPr>
        <w:t>.</w:t>
      </w:r>
    </w:p>
    <w:p w:rsidR="004A18FB" w:rsidRPr="003D3088" w:rsidRDefault="004A18FB" w:rsidP="004A18FB">
      <w:pPr>
        <w:ind w:firstLine="709"/>
        <w:jc w:val="both"/>
        <w:rPr>
          <w:rFonts w:ascii="Arial" w:hAnsi="Arial" w:cs="Arial"/>
        </w:rPr>
      </w:pPr>
      <w:r w:rsidRPr="003D3088">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4A18FB" w:rsidRPr="003D3088" w:rsidRDefault="004A18FB" w:rsidP="004A18FB">
      <w:pPr>
        <w:ind w:firstLine="720"/>
        <w:jc w:val="both"/>
        <w:rPr>
          <w:rFonts w:ascii="Arial" w:hAnsi="Arial" w:cs="Arial"/>
        </w:rPr>
      </w:pPr>
      <w:r w:rsidRPr="003D3088">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A18FB" w:rsidRPr="003D3088" w:rsidRDefault="004A18FB" w:rsidP="004A18FB">
      <w:pPr>
        <w:ind w:firstLine="720"/>
        <w:jc w:val="both"/>
        <w:rPr>
          <w:rFonts w:ascii="Arial" w:hAnsi="Arial" w:cs="Arial"/>
        </w:rPr>
      </w:pPr>
      <w:r w:rsidRPr="003D3088">
        <w:rPr>
          <w:rFonts w:ascii="Arial" w:hAnsi="Arial" w:cs="Arial"/>
        </w:rPr>
        <w:t xml:space="preserve">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(меница,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4A18FB" w:rsidRPr="003D3088" w:rsidRDefault="004A18FB" w:rsidP="004A18FB">
      <w:pPr>
        <w:ind w:firstLine="720"/>
        <w:jc w:val="both"/>
        <w:rPr>
          <w:rFonts w:ascii="Arial" w:hAnsi="Arial" w:cs="Arial"/>
        </w:rPr>
      </w:pPr>
      <w:r w:rsidRPr="003D3088">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3D3088">
        <w:rPr>
          <w:rFonts w:ascii="Arial" w:hAnsi="Arial" w:cs="Arial"/>
          <w:szCs w:val="24"/>
        </w:rPr>
        <w:t>са сигурношћу може закључити да се први пут отвара</w:t>
      </w:r>
      <w:r w:rsidRPr="003D3088">
        <w:rPr>
          <w:rFonts w:ascii="Arial" w:hAnsi="Arial" w:cs="Arial"/>
        </w:rPr>
        <w:t xml:space="preserve">, на адресу: Јавно предузеће „Електропривреда Србије“, 11000 Београд, Србија, Балканска 13, ПАК </w:t>
      </w:r>
      <w:r w:rsidRPr="003D3088">
        <w:rPr>
          <w:rFonts w:ascii="Arial" w:hAnsi="Arial"/>
        </w:rPr>
        <w:t xml:space="preserve">103101 </w:t>
      </w:r>
      <w:r w:rsidRPr="003D3088">
        <w:rPr>
          <w:rFonts w:ascii="Arial" w:hAnsi="Arial" w:cs="Arial"/>
        </w:rPr>
        <w:t xml:space="preserve">- Писарница, приземље - са назнаком: </w:t>
      </w:r>
      <w:r w:rsidRPr="003D3088">
        <w:rPr>
          <w:rFonts w:ascii="Arial" w:hAnsi="Arial" w:cs="Arial"/>
          <w:b/>
        </w:rPr>
        <w:t xml:space="preserve">„Понуда за јавну набавку </w:t>
      </w:r>
      <w:r w:rsidR="00CC4E76" w:rsidRPr="003D3088">
        <w:rPr>
          <w:rFonts w:ascii="Arial" w:hAnsi="Arial" w:cs="Arial"/>
          <w:b/>
        </w:rPr>
        <w:t xml:space="preserve">услуга – Финансијски саветник за аквизиције </w:t>
      </w:r>
      <w:r w:rsidRPr="003D3088">
        <w:rPr>
          <w:rFonts w:ascii="Arial" w:hAnsi="Arial" w:cs="Arial"/>
          <w:b/>
          <w:szCs w:val="24"/>
        </w:rPr>
        <w:t>-</w:t>
      </w:r>
      <w:r w:rsidRPr="003D3088">
        <w:rPr>
          <w:rFonts w:ascii="Arial" w:hAnsi="Arial" w:cs="Arial"/>
          <w:b/>
        </w:rPr>
        <w:t xml:space="preserve"> Јавна набавка број </w:t>
      </w:r>
      <w:r w:rsidR="0015128E">
        <w:rPr>
          <w:rFonts w:ascii="Arial" w:hAnsi="Arial" w:cs="Arial"/>
          <w:b/>
          <w:lang w:val="en-US"/>
        </w:rPr>
        <w:t>46</w:t>
      </w:r>
      <w:r w:rsidR="0015128E" w:rsidRPr="003D3088">
        <w:rPr>
          <w:rFonts w:ascii="Arial" w:hAnsi="Arial" w:cs="Arial"/>
          <w:b/>
        </w:rPr>
        <w:t>/15/</w:t>
      </w:r>
      <w:r w:rsidR="0015128E">
        <w:rPr>
          <w:rFonts w:ascii="Arial" w:hAnsi="Arial" w:cs="Arial"/>
          <w:b/>
        </w:rPr>
        <w:t>ДЕФП</w:t>
      </w:r>
      <w:r w:rsidR="0015128E" w:rsidRPr="003D3088">
        <w:rPr>
          <w:rFonts w:ascii="Arial" w:hAnsi="Arial" w:cs="Arial"/>
          <w:b/>
        </w:rPr>
        <w:t xml:space="preserve"> </w:t>
      </w:r>
      <w:r w:rsidRPr="003D3088">
        <w:rPr>
          <w:rFonts w:ascii="Arial" w:hAnsi="Arial" w:cs="Arial"/>
          <w:b/>
        </w:rPr>
        <w:t>- НЕ ОТВАРАТИ“</w:t>
      </w:r>
      <w:r w:rsidRPr="003D3088">
        <w:rPr>
          <w:rFonts w:ascii="Arial" w:hAnsi="Arial" w:cs="Arial"/>
        </w:rPr>
        <w:t xml:space="preserve">. </w:t>
      </w:r>
    </w:p>
    <w:p w:rsidR="004A18FB" w:rsidRPr="003D3088" w:rsidRDefault="004A18FB" w:rsidP="004A18FB">
      <w:pPr>
        <w:ind w:firstLine="720"/>
        <w:jc w:val="both"/>
        <w:rPr>
          <w:rFonts w:ascii="Arial" w:hAnsi="Arial" w:cs="Arial"/>
        </w:rPr>
      </w:pPr>
      <w:r w:rsidRPr="003D3088">
        <w:rPr>
          <w:rFonts w:ascii="Arial" w:hAnsi="Arial" w:cs="Arial"/>
        </w:rPr>
        <w:lastRenderedPageBreak/>
        <w:t xml:space="preserve">Понуђач у затвореној и запечаћеној коверти, уз писану понуду, доставља и CD или USB са понудом у PDF формату. </w:t>
      </w:r>
    </w:p>
    <w:p w:rsidR="004A18FB" w:rsidRPr="003D3088" w:rsidRDefault="004A18FB" w:rsidP="004A18FB">
      <w:pPr>
        <w:ind w:firstLine="709"/>
        <w:jc w:val="both"/>
        <w:rPr>
          <w:rFonts w:ascii="Arial" w:hAnsi="Arial" w:cs="Arial"/>
        </w:rPr>
      </w:pPr>
      <w:r w:rsidRPr="003D3088">
        <w:rPr>
          <w:rFonts w:ascii="Arial" w:hAnsi="Arial" w:cs="Arial"/>
        </w:rPr>
        <w:t>На полеђини коверте обавезно се уписује тачан назив и адреса понуђача.</w:t>
      </w:r>
      <w:r w:rsidRPr="003D3088">
        <w:rPr>
          <w:rFonts w:ascii="Arial" w:eastAsia="TimesNewRomanPSMT" w:hAnsi="Arial" w:cs="Arial"/>
          <w:bC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3D3088">
        <w:rPr>
          <w:rFonts w:ascii="Arial" w:hAnsi="Arial" w:cs="Arial"/>
        </w:rPr>
        <w:t>.</w:t>
      </w:r>
    </w:p>
    <w:p w:rsidR="004A18FB" w:rsidRPr="003D3088" w:rsidRDefault="004A18FB" w:rsidP="004A18FB">
      <w:pPr>
        <w:jc w:val="both"/>
        <w:rPr>
          <w:rFonts w:ascii="Arial" w:hAnsi="Arial" w:cs="Arial"/>
        </w:rPr>
      </w:pPr>
    </w:p>
    <w:p w:rsidR="004A18FB" w:rsidRPr="003D3088" w:rsidRDefault="004A18FB" w:rsidP="004A18FB">
      <w:pPr>
        <w:pStyle w:val="Heading2"/>
        <w:rPr>
          <w:sz w:val="24"/>
        </w:rPr>
      </w:pPr>
      <w:bookmarkStart w:id="18" w:name="_Toc400883355"/>
      <w:bookmarkStart w:id="19" w:name="_Toc425166617"/>
      <w:r w:rsidRPr="003D3088">
        <w:rPr>
          <w:sz w:val="24"/>
        </w:rPr>
        <w:t>3.3</w:t>
      </w:r>
      <w:r w:rsidRPr="003D3088">
        <w:rPr>
          <w:sz w:val="24"/>
        </w:rPr>
        <w:tab/>
      </w:r>
      <w:r w:rsidRPr="003D3088">
        <w:rPr>
          <w:rFonts w:cs="Arial"/>
          <w:sz w:val="24"/>
          <w:szCs w:val="24"/>
        </w:rPr>
        <w:t>ПОДНОШЕЊЕ, ИЗМЕНА, ДОПУНА И ОПОЗИВ ПОНУДЕ</w:t>
      </w:r>
      <w:bookmarkEnd w:id="18"/>
      <w:bookmarkEnd w:id="19"/>
    </w:p>
    <w:p w:rsidR="004A18FB" w:rsidRPr="003D3088" w:rsidRDefault="004A18FB" w:rsidP="004A18FB">
      <w:pPr>
        <w:jc w:val="both"/>
        <w:rPr>
          <w:rFonts w:ascii="Arial" w:hAnsi="Arial" w:cs="Arial"/>
        </w:rPr>
      </w:pPr>
    </w:p>
    <w:p w:rsidR="004A18FB" w:rsidRPr="003D3088" w:rsidRDefault="004A18FB" w:rsidP="004A18FB">
      <w:pPr>
        <w:ind w:firstLine="709"/>
        <w:jc w:val="both"/>
        <w:rPr>
          <w:rFonts w:ascii="Arial" w:hAnsi="Arial" w:cs="Arial"/>
        </w:rPr>
      </w:pPr>
      <w:r w:rsidRPr="003D3088">
        <w:rPr>
          <w:rFonts w:ascii="Arial" w:hAnsi="Arial" w:cs="Arial"/>
        </w:rPr>
        <w:t>Понуђач може поднети само једну понуду.</w:t>
      </w:r>
    </w:p>
    <w:p w:rsidR="004A18FB" w:rsidRPr="003D3088" w:rsidRDefault="004A18FB" w:rsidP="004A18FB">
      <w:pPr>
        <w:ind w:firstLine="709"/>
        <w:jc w:val="both"/>
        <w:rPr>
          <w:rFonts w:ascii="Arial" w:hAnsi="Arial" w:cs="Arial"/>
        </w:rPr>
      </w:pPr>
      <w:r w:rsidRPr="003D3088">
        <w:rPr>
          <w:rFonts w:ascii="Arial" w:hAnsi="Arial" w:cs="Arial"/>
        </w:rPr>
        <w:t xml:space="preserve">Понуду може поднети понуђач самостално, група понуђача, као и понуђач са подизвођачем. </w:t>
      </w:r>
    </w:p>
    <w:p w:rsidR="004A18FB" w:rsidRPr="003D3088" w:rsidRDefault="004A18FB" w:rsidP="004A18FB">
      <w:pPr>
        <w:ind w:firstLine="709"/>
        <w:jc w:val="both"/>
        <w:rPr>
          <w:rFonts w:ascii="Arial" w:hAnsi="Arial" w:cs="Arial"/>
        </w:rPr>
      </w:pPr>
      <w:r w:rsidRPr="003D3088">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A18FB" w:rsidRPr="003D3088" w:rsidRDefault="004A18FB" w:rsidP="004A18FB">
      <w:pPr>
        <w:autoSpaceDE w:val="0"/>
        <w:autoSpaceDN w:val="0"/>
        <w:adjustRightInd w:val="0"/>
        <w:ind w:firstLine="709"/>
        <w:jc w:val="both"/>
        <w:rPr>
          <w:rFonts w:ascii="Arial" w:hAnsi="Arial" w:cs="Arial"/>
        </w:rPr>
      </w:pPr>
      <w:r w:rsidRPr="003D3088">
        <w:rPr>
          <w:rFonts w:ascii="Arial" w:hAnsi="Arial" w:cs="Arial"/>
        </w:rPr>
        <w:t>Понуђач може бити члан само једне групе понуђача која подноси заједничку понуду,</w:t>
      </w:r>
      <w:r w:rsidRPr="003D3088">
        <w:rPr>
          <w:rFonts w:ascii="Arial" w:hAnsi="Arial" w:cs="Arial"/>
          <w:szCs w:val="24"/>
        </w:rPr>
        <w:t xml:space="preserve"> односно учествовати у само једној заједничкој понуди</w:t>
      </w:r>
      <w:r w:rsidRPr="003D3088">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rsidR="003900CF" w:rsidRPr="003D3088" w:rsidRDefault="003900CF" w:rsidP="003900CF">
      <w:pPr>
        <w:ind w:firstLine="709"/>
        <w:jc w:val="both"/>
        <w:rPr>
          <w:rFonts w:ascii="Arial" w:hAnsi="Arial" w:cs="Arial"/>
        </w:rPr>
      </w:pPr>
      <w:r w:rsidRPr="003D3088">
        <w:rPr>
          <w:rFonts w:ascii="Arial" w:hAnsi="Arial" w:cs="Arial"/>
        </w:rPr>
        <w:t xml:space="preserve">Понуђач који је учествује у заједничкој понуди не може истовремено да учествује као подизвођач у другој понуди. У случају да понуђач поступи супротно наведеном упутству свака понуда у којој се појављује биће одбијена. </w:t>
      </w:r>
    </w:p>
    <w:p w:rsidR="004A18FB" w:rsidRPr="003D3088" w:rsidRDefault="004A18FB" w:rsidP="004A18FB">
      <w:pPr>
        <w:ind w:firstLine="720"/>
        <w:jc w:val="both"/>
        <w:rPr>
          <w:rFonts w:ascii="Arial" w:hAnsi="Arial" w:cs="Arial"/>
        </w:rPr>
      </w:pPr>
      <w:r w:rsidRPr="003D3088">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C4E76" w:rsidRPr="003D3088">
        <w:rPr>
          <w:rFonts w:ascii="Arial" w:hAnsi="Arial" w:cs="Arial"/>
        </w:rPr>
        <w:t>услуга – Финансијски саветник за аквизиције</w:t>
      </w:r>
      <w:r w:rsidRPr="003D3088">
        <w:rPr>
          <w:rFonts w:ascii="Arial" w:hAnsi="Arial" w:cs="Arial"/>
          <w:szCs w:val="24"/>
        </w:rPr>
        <w:t xml:space="preserve"> –</w:t>
      </w:r>
      <w:r w:rsidRPr="003D3088">
        <w:rPr>
          <w:rFonts w:ascii="Arial" w:hAnsi="Arial" w:cs="Arial"/>
        </w:rPr>
        <w:t xml:space="preserve"> Јавна  набавка број </w:t>
      </w:r>
      <w:r w:rsidR="0015128E" w:rsidRPr="0015128E">
        <w:rPr>
          <w:rFonts w:ascii="Arial" w:hAnsi="Arial" w:cs="Arial"/>
          <w:color w:val="000000"/>
        </w:rPr>
        <w:t>46/15/ДЕФП</w:t>
      </w:r>
      <w:r w:rsidRPr="003D3088">
        <w:rPr>
          <w:rFonts w:ascii="Arial" w:hAnsi="Arial" w:cs="Arial"/>
        </w:rPr>
        <w:t>“– НЕ ОТВАРАТИ“.</w:t>
      </w:r>
    </w:p>
    <w:p w:rsidR="004A18FB" w:rsidRPr="003D3088" w:rsidRDefault="004A18FB" w:rsidP="004A18FB">
      <w:pPr>
        <w:ind w:firstLine="720"/>
        <w:jc w:val="both"/>
        <w:rPr>
          <w:rFonts w:ascii="Arial" w:hAnsi="Arial" w:cs="Arial"/>
        </w:rPr>
      </w:pPr>
      <w:r w:rsidRPr="003D3088">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4A18FB" w:rsidRPr="003D3088" w:rsidRDefault="004A18FB" w:rsidP="004A18FB">
      <w:pPr>
        <w:ind w:firstLine="720"/>
        <w:jc w:val="both"/>
        <w:rPr>
          <w:rFonts w:ascii="Arial" w:hAnsi="Arial" w:cs="Arial"/>
        </w:rPr>
      </w:pPr>
      <w:r w:rsidRPr="003D3088">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C4E76" w:rsidRPr="003D3088">
        <w:rPr>
          <w:rFonts w:ascii="Arial" w:hAnsi="Arial" w:cs="Arial"/>
        </w:rPr>
        <w:t>услуга – Финансијски саветник за аквизиције</w:t>
      </w:r>
      <w:r w:rsidR="00CC4E76" w:rsidRPr="003D3088">
        <w:rPr>
          <w:rFonts w:ascii="Arial" w:hAnsi="Arial" w:cs="Arial"/>
          <w:szCs w:val="24"/>
        </w:rPr>
        <w:t xml:space="preserve"> </w:t>
      </w:r>
      <w:r w:rsidRPr="003D3088">
        <w:rPr>
          <w:rFonts w:ascii="Arial" w:hAnsi="Arial" w:cs="Arial"/>
        </w:rPr>
        <w:t xml:space="preserve">- Јавна набавка број </w:t>
      </w:r>
      <w:r w:rsidR="0015128E" w:rsidRPr="0015128E">
        <w:rPr>
          <w:rFonts w:ascii="Arial" w:hAnsi="Arial" w:cs="Arial"/>
        </w:rPr>
        <w:t>46/15/ДЕФП</w:t>
      </w:r>
      <w:r w:rsidRPr="003D3088">
        <w:rPr>
          <w:rFonts w:ascii="Arial" w:hAnsi="Arial" w:cs="Arial"/>
        </w:rPr>
        <w:t xml:space="preserve"> – НЕ ОТВАРАТИ“.</w:t>
      </w:r>
    </w:p>
    <w:p w:rsidR="004A18FB" w:rsidRPr="003D3088" w:rsidRDefault="004A18FB" w:rsidP="004A18FB">
      <w:pPr>
        <w:ind w:firstLine="720"/>
        <w:jc w:val="both"/>
        <w:rPr>
          <w:rFonts w:ascii="Arial" w:hAnsi="Arial" w:cs="Arial"/>
        </w:rPr>
      </w:pPr>
      <w:r w:rsidRPr="003D3088">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E67D12" w:rsidRPr="003D3088" w:rsidRDefault="004A18FB" w:rsidP="00E67D12">
      <w:pPr>
        <w:ind w:firstLine="709"/>
        <w:jc w:val="both"/>
        <w:rPr>
          <w:rFonts w:ascii="Arial" w:hAnsi="Arial" w:cs="Arial"/>
          <w:b/>
        </w:rPr>
      </w:pPr>
      <w:r w:rsidRPr="003D3088">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20" w:name="_Toc297798707"/>
    </w:p>
    <w:p w:rsidR="002F22D8" w:rsidRPr="003D3088" w:rsidRDefault="002F22D8" w:rsidP="004A18FB">
      <w:pPr>
        <w:pStyle w:val="Heading2"/>
        <w:rPr>
          <w:rFonts w:cs="Arial"/>
          <w:sz w:val="24"/>
        </w:rPr>
      </w:pPr>
      <w:bookmarkStart w:id="21" w:name="_Toc400883356"/>
    </w:p>
    <w:p w:rsidR="004A18FB" w:rsidRPr="003D3088" w:rsidRDefault="004A18FB" w:rsidP="004A18FB">
      <w:pPr>
        <w:pStyle w:val="Heading2"/>
        <w:rPr>
          <w:rFonts w:cs="Arial"/>
          <w:sz w:val="24"/>
        </w:rPr>
      </w:pPr>
      <w:bookmarkStart w:id="22" w:name="_Toc425166618"/>
      <w:r w:rsidRPr="003D3088">
        <w:rPr>
          <w:rFonts w:cs="Arial"/>
          <w:sz w:val="24"/>
        </w:rPr>
        <w:t>3.4</w:t>
      </w:r>
      <w:r w:rsidRPr="003D3088">
        <w:rPr>
          <w:rFonts w:cs="Arial"/>
          <w:sz w:val="24"/>
        </w:rPr>
        <w:tab/>
        <w:t>ПАРТИЈЕ</w:t>
      </w:r>
      <w:bookmarkEnd w:id="21"/>
      <w:bookmarkEnd w:id="22"/>
    </w:p>
    <w:p w:rsidR="004A18FB" w:rsidRPr="003D3088" w:rsidRDefault="004A18FB" w:rsidP="004A18FB">
      <w:pPr>
        <w:jc w:val="both"/>
        <w:rPr>
          <w:rFonts w:ascii="Arial" w:hAnsi="Arial" w:cs="Arial"/>
        </w:rPr>
      </w:pPr>
    </w:p>
    <w:p w:rsidR="004A18FB" w:rsidRPr="003D3088" w:rsidRDefault="004A18FB" w:rsidP="004A18FB">
      <w:pPr>
        <w:ind w:firstLine="708"/>
        <w:jc w:val="both"/>
        <w:rPr>
          <w:rFonts w:ascii="Arial" w:hAnsi="Arial" w:cs="Arial"/>
          <w:szCs w:val="24"/>
        </w:rPr>
      </w:pPr>
      <w:r w:rsidRPr="003D3088">
        <w:rPr>
          <w:rFonts w:ascii="Arial" w:hAnsi="Arial" w:cs="Arial"/>
          <w:szCs w:val="24"/>
        </w:rPr>
        <w:t>Предметна јавна набавка није обликована у више посебних целина (партија).</w:t>
      </w:r>
    </w:p>
    <w:p w:rsidR="004A18FB" w:rsidRPr="003D3088" w:rsidRDefault="004A18FB" w:rsidP="004A18FB">
      <w:pPr>
        <w:suppressAutoHyphens w:val="0"/>
        <w:jc w:val="both"/>
        <w:rPr>
          <w:rFonts w:ascii="Arial" w:hAnsi="Arial" w:cs="Arial"/>
        </w:rPr>
      </w:pPr>
    </w:p>
    <w:p w:rsidR="004A18FB" w:rsidRPr="003D3088" w:rsidRDefault="004A18FB" w:rsidP="004A18FB">
      <w:pPr>
        <w:pStyle w:val="Heading2"/>
        <w:rPr>
          <w:sz w:val="24"/>
        </w:rPr>
      </w:pPr>
      <w:bookmarkStart w:id="23" w:name="_Toc400883357"/>
      <w:bookmarkStart w:id="24" w:name="_Toc425166619"/>
      <w:r w:rsidRPr="003D3088">
        <w:rPr>
          <w:sz w:val="24"/>
        </w:rPr>
        <w:t>3.5</w:t>
      </w:r>
      <w:r w:rsidRPr="003D3088">
        <w:rPr>
          <w:sz w:val="24"/>
        </w:rPr>
        <w:tab/>
        <w:t>ПОНУДА СА ВАРИЈАНТАМА</w:t>
      </w:r>
      <w:bookmarkEnd w:id="23"/>
      <w:bookmarkEnd w:id="24"/>
    </w:p>
    <w:p w:rsidR="004A18FB" w:rsidRPr="003D3088" w:rsidRDefault="004A18FB" w:rsidP="004A18FB">
      <w:pPr>
        <w:suppressAutoHyphens w:val="0"/>
        <w:jc w:val="both"/>
        <w:rPr>
          <w:rFonts w:ascii="Arial" w:hAnsi="Arial" w:cs="Arial"/>
          <w:b/>
        </w:rPr>
      </w:pPr>
    </w:p>
    <w:p w:rsidR="004A18FB" w:rsidRPr="003D3088" w:rsidRDefault="004A18FB" w:rsidP="004A18FB">
      <w:pPr>
        <w:suppressAutoHyphens w:val="0"/>
        <w:ind w:firstLine="709"/>
        <w:jc w:val="both"/>
        <w:rPr>
          <w:rFonts w:ascii="Arial" w:hAnsi="Arial" w:cs="Arial"/>
        </w:rPr>
      </w:pPr>
      <w:r w:rsidRPr="003D3088">
        <w:rPr>
          <w:rFonts w:ascii="Arial" w:hAnsi="Arial" w:cs="Arial"/>
        </w:rPr>
        <w:t>Понуда са варијантама није дозвољена.</w:t>
      </w:r>
    </w:p>
    <w:p w:rsidR="004A18FB" w:rsidRDefault="004A18FB" w:rsidP="004A18FB">
      <w:pPr>
        <w:suppressAutoHyphens w:val="0"/>
        <w:jc w:val="both"/>
        <w:rPr>
          <w:rFonts w:ascii="Arial" w:hAnsi="Arial" w:cs="Arial"/>
          <w:lang w:val="en-US"/>
        </w:rPr>
      </w:pPr>
    </w:p>
    <w:p w:rsidR="00F45F6B" w:rsidRDefault="00F45F6B" w:rsidP="004A18FB">
      <w:pPr>
        <w:suppressAutoHyphens w:val="0"/>
        <w:jc w:val="both"/>
        <w:rPr>
          <w:rFonts w:ascii="Arial" w:hAnsi="Arial" w:cs="Arial"/>
          <w:lang w:val="en-US"/>
        </w:rPr>
      </w:pPr>
    </w:p>
    <w:p w:rsidR="00F45F6B" w:rsidRDefault="00F45F6B" w:rsidP="004A18FB">
      <w:pPr>
        <w:suppressAutoHyphens w:val="0"/>
        <w:jc w:val="both"/>
        <w:rPr>
          <w:rFonts w:ascii="Arial" w:hAnsi="Arial" w:cs="Arial"/>
          <w:lang w:val="en-US"/>
        </w:rPr>
      </w:pPr>
    </w:p>
    <w:p w:rsidR="00F45F6B" w:rsidRPr="00F45F6B" w:rsidRDefault="00F45F6B" w:rsidP="004A18FB">
      <w:pPr>
        <w:suppressAutoHyphens w:val="0"/>
        <w:jc w:val="both"/>
        <w:rPr>
          <w:rFonts w:ascii="Arial" w:hAnsi="Arial" w:cs="Arial"/>
          <w:lang w:val="en-US"/>
        </w:rPr>
      </w:pPr>
    </w:p>
    <w:p w:rsidR="004A18FB" w:rsidRPr="003D3088" w:rsidRDefault="004A18FB" w:rsidP="004A18FB">
      <w:pPr>
        <w:pStyle w:val="Heading2"/>
        <w:rPr>
          <w:rFonts w:cs="Arial"/>
          <w:sz w:val="24"/>
        </w:rPr>
      </w:pPr>
      <w:bookmarkStart w:id="25" w:name="_Toc400883358"/>
      <w:bookmarkStart w:id="26" w:name="_Toc425166620"/>
      <w:r w:rsidRPr="003D3088">
        <w:rPr>
          <w:rFonts w:cs="Arial"/>
          <w:sz w:val="24"/>
        </w:rPr>
        <w:lastRenderedPageBreak/>
        <w:t>3.6</w:t>
      </w:r>
      <w:r w:rsidRPr="003D3088">
        <w:rPr>
          <w:rFonts w:cs="Arial"/>
          <w:sz w:val="24"/>
        </w:rPr>
        <w:tab/>
        <w:t xml:space="preserve">РОК ЗА ПОДНОШЕЊЕ ПОНУДА И ОТВАРАЊЕ </w:t>
      </w:r>
      <w:bookmarkEnd w:id="20"/>
      <w:r w:rsidRPr="003D3088">
        <w:rPr>
          <w:rFonts w:cs="Arial"/>
          <w:sz w:val="24"/>
        </w:rPr>
        <w:t>ПОНУДА</w:t>
      </w:r>
      <w:bookmarkEnd w:id="25"/>
      <w:bookmarkEnd w:id="26"/>
    </w:p>
    <w:p w:rsidR="004A18FB" w:rsidRPr="003D3088" w:rsidRDefault="004A18FB" w:rsidP="004A18FB">
      <w:pPr>
        <w:tabs>
          <w:tab w:val="left" w:pos="993"/>
        </w:tabs>
        <w:jc w:val="both"/>
        <w:rPr>
          <w:rFonts w:ascii="Arial" w:hAnsi="Arial" w:cs="Arial"/>
        </w:rPr>
      </w:pPr>
      <w:r w:rsidRPr="003D3088">
        <w:rPr>
          <w:rFonts w:ascii="Arial" w:hAnsi="Arial" w:cs="Arial"/>
        </w:rPr>
        <w:tab/>
      </w:r>
    </w:p>
    <w:p w:rsidR="003E0FE8" w:rsidRPr="003D3088" w:rsidRDefault="003E0FE8" w:rsidP="004A18FB">
      <w:pPr>
        <w:ind w:firstLine="709"/>
        <w:jc w:val="both"/>
        <w:rPr>
          <w:rFonts w:ascii="Arial" w:hAnsi="Arial" w:cs="Arial"/>
          <w:szCs w:val="24"/>
        </w:rPr>
      </w:pPr>
      <w:r w:rsidRPr="003D3088">
        <w:rPr>
          <w:rFonts w:ascii="Arial" w:hAnsi="Arial" w:cs="Arial"/>
          <w:szCs w:val="24"/>
        </w:rPr>
        <w:t>Претходно обавештење ЈП ЕПС број 2470/1-15 у вези са предметном набавком је објављено 28.04.2015. године.</w:t>
      </w:r>
    </w:p>
    <w:p w:rsidR="004A18FB" w:rsidRPr="0019386E" w:rsidRDefault="004A18FB" w:rsidP="004A18FB">
      <w:pPr>
        <w:ind w:firstLine="709"/>
        <w:jc w:val="both"/>
        <w:rPr>
          <w:rFonts w:ascii="Arial" w:hAnsi="Arial" w:cs="Arial"/>
        </w:rPr>
      </w:pPr>
      <w:r w:rsidRPr="003D3088">
        <w:rPr>
          <w:rFonts w:ascii="Arial" w:hAnsi="Arial" w:cs="Arial"/>
        </w:rPr>
        <w:t>Благовременим се сматрају понуде које су примљене и оверене печатом пријема у писарници Наручиоца, најкасније до 12</w:t>
      </w:r>
      <w:r w:rsidR="001C1A32" w:rsidRPr="003D3088">
        <w:rPr>
          <w:rFonts w:ascii="Arial" w:hAnsi="Arial" w:cs="Arial"/>
        </w:rPr>
        <w:t>:00</w:t>
      </w:r>
      <w:r w:rsidRPr="003D3088">
        <w:rPr>
          <w:rFonts w:ascii="Arial" w:hAnsi="Arial" w:cs="Arial"/>
        </w:rPr>
        <w:t xml:space="preserve"> ча</w:t>
      </w:r>
      <w:r w:rsidRPr="0019386E">
        <w:rPr>
          <w:rFonts w:ascii="Arial" w:hAnsi="Arial" w:cs="Arial"/>
        </w:rPr>
        <w:t xml:space="preserve">сова, </w:t>
      </w:r>
      <w:r w:rsidR="00EA1229" w:rsidRPr="0019386E">
        <w:rPr>
          <w:rFonts w:ascii="Arial" w:hAnsi="Arial" w:cs="Arial"/>
        </w:rPr>
        <w:t xml:space="preserve">40 </w:t>
      </w:r>
      <w:r w:rsidRPr="0019386E">
        <w:rPr>
          <w:rFonts w:ascii="Arial" w:hAnsi="Arial" w:cs="Arial"/>
        </w:rPr>
        <w:t xml:space="preserve">(словима: </w:t>
      </w:r>
      <w:r w:rsidR="00EA1229" w:rsidRPr="0019386E">
        <w:rPr>
          <w:rFonts w:ascii="Arial" w:hAnsi="Arial" w:cs="Arial"/>
        </w:rPr>
        <w:t>четрдесет</w:t>
      </w:r>
      <w:r w:rsidRPr="0019386E">
        <w:rPr>
          <w:rFonts w:ascii="Arial" w:hAnsi="Arial" w:cs="Arial"/>
        </w:rPr>
        <w:t>) дана од дана објављивања Позива за подношење понуда на Порталу јавних набавки, без обзира на начин на који су послате.</w:t>
      </w:r>
    </w:p>
    <w:p w:rsidR="004A18FB" w:rsidRPr="0019386E" w:rsidRDefault="004A18FB" w:rsidP="004A18FB">
      <w:pPr>
        <w:tabs>
          <w:tab w:val="num" w:pos="426"/>
        </w:tabs>
        <w:jc w:val="both"/>
        <w:rPr>
          <w:rFonts w:ascii="Arial" w:hAnsi="Arial" w:cs="Arial"/>
        </w:rPr>
      </w:pPr>
      <w:r w:rsidRPr="0019386E">
        <w:rPr>
          <w:rFonts w:ascii="Arial" w:hAnsi="Arial" w:cs="Arial"/>
        </w:rPr>
        <w:tab/>
      </w:r>
      <w:r w:rsidR="00A01521" w:rsidRPr="0019386E">
        <w:rPr>
          <w:rFonts w:ascii="Arial" w:hAnsi="Arial" w:cs="Arial"/>
        </w:rPr>
        <w:t xml:space="preserve">Имајући у виду да је Позив за подношење понуда за предметну набавку објављен дана </w:t>
      </w:r>
      <w:r w:rsidR="0019386E">
        <w:rPr>
          <w:rFonts w:ascii="Arial" w:hAnsi="Arial" w:cs="Arial"/>
          <w:lang w:val="en-US"/>
        </w:rPr>
        <w:t>21.07</w:t>
      </w:r>
      <w:r w:rsidR="00A01521" w:rsidRPr="0019386E">
        <w:rPr>
          <w:rFonts w:ascii="Arial" w:hAnsi="Arial" w:cs="Arial"/>
        </w:rPr>
        <w:t>.2015</w:t>
      </w:r>
      <w:r w:rsidR="00A01521" w:rsidRPr="0019386E">
        <w:rPr>
          <w:rFonts w:ascii="Arial" w:hAnsi="Arial" w:cs="Arial"/>
          <w:color w:val="000000"/>
        </w:rPr>
        <w:t>.</w:t>
      </w:r>
      <w:r w:rsidR="00A01521" w:rsidRPr="0019386E">
        <w:rPr>
          <w:rFonts w:ascii="Arial" w:hAnsi="Arial" w:cs="Arial"/>
        </w:rPr>
        <w:t xml:space="preserve"> године на Порталу јавних набавки, то је самим тим рок за достављање Понуда </w:t>
      </w:r>
      <w:r w:rsidR="0019386E">
        <w:rPr>
          <w:rFonts w:ascii="Arial" w:hAnsi="Arial" w:cs="Arial"/>
          <w:b/>
          <w:lang w:val="en-US"/>
        </w:rPr>
        <w:t>31.08</w:t>
      </w:r>
      <w:r w:rsidR="00A01521" w:rsidRPr="0019386E">
        <w:rPr>
          <w:rFonts w:ascii="Arial" w:hAnsi="Arial" w:cs="Arial"/>
          <w:b/>
        </w:rPr>
        <w:t>.2015. године до 12:00 часова</w:t>
      </w:r>
      <w:r w:rsidRPr="0019386E">
        <w:rPr>
          <w:rFonts w:ascii="Arial" w:hAnsi="Arial" w:cs="Arial"/>
        </w:rPr>
        <w:t>.</w:t>
      </w:r>
    </w:p>
    <w:p w:rsidR="004A18FB" w:rsidRPr="003D3088" w:rsidRDefault="004A18FB" w:rsidP="004A18FB">
      <w:pPr>
        <w:ind w:firstLine="720"/>
        <w:jc w:val="both"/>
        <w:rPr>
          <w:rFonts w:ascii="Arial" w:hAnsi="Arial" w:cs="Arial"/>
        </w:rPr>
      </w:pPr>
      <w:r w:rsidRPr="0019386E">
        <w:rPr>
          <w:rFonts w:ascii="Arial" w:hAnsi="Arial" w:cs="Arial"/>
        </w:rPr>
        <w:t>Ако је Понуда поднета по истеку рока за подношење Понуда одређеног у Позиву и Конкурсној документацији, сматраће се н</w:t>
      </w:r>
      <w:r w:rsidRPr="003D3088">
        <w:rPr>
          <w:rFonts w:ascii="Arial" w:hAnsi="Arial" w:cs="Arial"/>
        </w:rPr>
        <w:t>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A18FB" w:rsidRPr="0019386E" w:rsidRDefault="004A18FB" w:rsidP="004A18FB">
      <w:pPr>
        <w:ind w:firstLine="720"/>
        <w:jc w:val="both"/>
        <w:rPr>
          <w:rFonts w:ascii="Arial" w:hAnsi="Arial" w:cs="Arial"/>
        </w:rPr>
      </w:pPr>
      <w:r w:rsidRPr="003D3088">
        <w:rPr>
          <w:rFonts w:ascii="Arial" w:hAnsi="Arial" w:cs="Arial"/>
        </w:rPr>
        <w:t>Комисија за јавне набав</w:t>
      </w:r>
      <w:r w:rsidRPr="0019386E">
        <w:rPr>
          <w:rFonts w:ascii="Arial" w:hAnsi="Arial" w:cs="Arial"/>
        </w:rPr>
        <w:t>ке ће благовремено поднете Понуд</w:t>
      </w:r>
      <w:r w:rsidR="004433E9" w:rsidRPr="0019386E">
        <w:rPr>
          <w:rFonts w:ascii="Arial" w:hAnsi="Arial" w:cs="Arial"/>
        </w:rPr>
        <w:t xml:space="preserve">е јавно отворити дана </w:t>
      </w:r>
      <w:r w:rsidR="0019386E">
        <w:rPr>
          <w:rFonts w:ascii="Arial" w:hAnsi="Arial" w:cs="Arial"/>
          <w:lang w:val="en-US"/>
        </w:rPr>
        <w:t>31.08</w:t>
      </w:r>
      <w:r w:rsidR="004433E9" w:rsidRPr="0019386E">
        <w:rPr>
          <w:rFonts w:ascii="Arial" w:hAnsi="Arial" w:cs="Arial"/>
        </w:rPr>
        <w:t>.2015</w:t>
      </w:r>
      <w:r w:rsidRPr="0019386E">
        <w:rPr>
          <w:rFonts w:ascii="Arial" w:hAnsi="Arial" w:cs="Arial"/>
        </w:rPr>
        <w:t>. године у 12:30 часова у просторијама Јавног предузећа „Електропривреда Србије“, Београд, Балканска 13.</w:t>
      </w:r>
    </w:p>
    <w:p w:rsidR="004A18FB" w:rsidRPr="003D3088" w:rsidRDefault="004A18FB" w:rsidP="004A18FB">
      <w:pPr>
        <w:ind w:firstLine="720"/>
        <w:jc w:val="both"/>
        <w:rPr>
          <w:rFonts w:ascii="Arial" w:hAnsi="Arial" w:cs="Arial"/>
          <w:color w:val="000000"/>
        </w:rPr>
      </w:pPr>
      <w:r w:rsidRPr="0019386E">
        <w:rPr>
          <w:rFonts w:ascii="Arial" w:hAnsi="Arial" w:cs="Arial"/>
        </w:rPr>
        <w:t>Представници понуђача који учествују у поступку јавног отварања Понуда, морају да</w:t>
      </w:r>
      <w:r w:rsidR="00590C95" w:rsidRPr="0019386E">
        <w:rPr>
          <w:rFonts w:ascii="Arial" w:hAnsi="Arial" w:cs="Arial"/>
        </w:rPr>
        <w:t>,</w:t>
      </w:r>
      <w:r w:rsidRPr="0019386E">
        <w:rPr>
          <w:rFonts w:ascii="Arial" w:hAnsi="Arial" w:cs="Arial"/>
        </w:rPr>
        <w:t xml:space="preserve"> пре почетка п</w:t>
      </w:r>
      <w:r w:rsidRPr="003D3088">
        <w:rPr>
          <w:rFonts w:ascii="Arial" w:hAnsi="Arial" w:cs="Arial"/>
        </w:rPr>
        <w:t>оступка јавног отварања</w:t>
      </w:r>
      <w:r w:rsidR="00590C95" w:rsidRPr="003D3088">
        <w:rPr>
          <w:rFonts w:ascii="Arial" w:hAnsi="Arial" w:cs="Arial"/>
        </w:rPr>
        <w:t>,</w:t>
      </w:r>
      <w:r w:rsidRPr="003D3088">
        <w:rPr>
          <w:rFonts w:ascii="Arial" w:hAnsi="Arial" w:cs="Arial"/>
        </w:rPr>
        <w:t xml:space="preserve">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3D3088">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3D3088">
        <w:rPr>
          <w:rFonts w:ascii="Arial" w:hAnsi="Arial" w:cs="Arial"/>
          <w:color w:val="000000"/>
        </w:rPr>
        <w:t>.</w:t>
      </w:r>
    </w:p>
    <w:p w:rsidR="004A18FB" w:rsidRPr="003D3088" w:rsidRDefault="004A18FB" w:rsidP="004A18FB">
      <w:pPr>
        <w:ind w:firstLine="720"/>
        <w:jc w:val="both"/>
        <w:rPr>
          <w:rFonts w:ascii="Arial" w:hAnsi="Arial" w:cs="Arial"/>
        </w:rPr>
      </w:pPr>
      <w:r w:rsidRPr="003D3088">
        <w:rPr>
          <w:rFonts w:ascii="Arial" w:hAnsi="Arial" w:cs="Arial"/>
        </w:rPr>
        <w:t>Комисија за јавну набавку води Записник о отварању понуда у који се уносе подаци у складу са Законом.</w:t>
      </w:r>
    </w:p>
    <w:p w:rsidR="004A18FB" w:rsidRPr="003D3088" w:rsidRDefault="004A18FB" w:rsidP="004A18FB">
      <w:pPr>
        <w:ind w:firstLine="720"/>
        <w:jc w:val="both"/>
        <w:rPr>
          <w:rFonts w:ascii="Arial" w:hAnsi="Arial" w:cs="Arial"/>
        </w:rPr>
      </w:pPr>
      <w:r w:rsidRPr="003D3088">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rsidR="004A18FB" w:rsidRPr="003D3088" w:rsidRDefault="004A18FB" w:rsidP="004A18FB">
      <w:pPr>
        <w:ind w:firstLine="709"/>
        <w:jc w:val="both"/>
        <w:rPr>
          <w:rFonts w:ascii="Arial" w:hAnsi="Arial" w:cs="Arial"/>
          <w:szCs w:val="24"/>
        </w:rPr>
      </w:pPr>
      <w:r w:rsidRPr="003D3088">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4A18FB" w:rsidRPr="003D3088" w:rsidRDefault="004A18FB" w:rsidP="004A18FB">
      <w:pPr>
        <w:tabs>
          <w:tab w:val="left" w:pos="993"/>
        </w:tabs>
        <w:jc w:val="both"/>
        <w:rPr>
          <w:rFonts w:ascii="Arial" w:hAnsi="Arial" w:cs="Arial"/>
        </w:rPr>
      </w:pPr>
    </w:p>
    <w:p w:rsidR="004A18FB" w:rsidRPr="003D3088" w:rsidRDefault="004A18FB" w:rsidP="004A18FB">
      <w:pPr>
        <w:pStyle w:val="Heading2"/>
        <w:rPr>
          <w:rFonts w:cs="Arial"/>
          <w:sz w:val="24"/>
        </w:rPr>
      </w:pPr>
      <w:bookmarkStart w:id="27" w:name="_Toc400883359"/>
      <w:bookmarkStart w:id="28" w:name="_Toc425166621"/>
      <w:r w:rsidRPr="003D3088">
        <w:rPr>
          <w:rFonts w:cs="Arial"/>
          <w:sz w:val="24"/>
        </w:rPr>
        <w:t>3.7</w:t>
      </w:r>
      <w:r w:rsidRPr="003D3088">
        <w:rPr>
          <w:rFonts w:cs="Arial"/>
          <w:sz w:val="24"/>
        </w:rPr>
        <w:tab/>
        <w:t>ПОДИЗВОЂАЧИ</w:t>
      </w:r>
      <w:bookmarkEnd w:id="27"/>
      <w:bookmarkEnd w:id="28"/>
    </w:p>
    <w:p w:rsidR="004A18FB" w:rsidRPr="003D3088" w:rsidRDefault="004A18FB" w:rsidP="004A18FB">
      <w:pPr>
        <w:rPr>
          <w:rFonts w:ascii="Arial" w:hAnsi="Arial" w:cs="Arial"/>
          <w:szCs w:val="24"/>
        </w:rPr>
      </w:pPr>
    </w:p>
    <w:p w:rsidR="004A18FB" w:rsidRPr="003D3088" w:rsidRDefault="004A18FB" w:rsidP="004A18FB">
      <w:pPr>
        <w:tabs>
          <w:tab w:val="left" w:pos="360"/>
        </w:tabs>
        <w:jc w:val="both"/>
        <w:rPr>
          <w:rFonts w:ascii="Arial" w:hAnsi="Arial" w:cs="Arial"/>
          <w:szCs w:val="24"/>
          <w:lang w:eastAsia="en-US" w:bidi="en-US"/>
        </w:rPr>
      </w:pPr>
      <w:r w:rsidRPr="003D3088">
        <w:rPr>
          <w:rFonts w:ascii="Arial" w:hAnsi="Arial" w:cs="Arial"/>
          <w:szCs w:val="24"/>
        </w:rPr>
        <w:tab/>
      </w:r>
      <w:r w:rsidRPr="003D3088">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A18FB" w:rsidRPr="003D3088" w:rsidRDefault="004A18FB" w:rsidP="004A18FB">
      <w:pPr>
        <w:tabs>
          <w:tab w:val="left" w:pos="360"/>
        </w:tabs>
        <w:jc w:val="both"/>
        <w:rPr>
          <w:rFonts w:ascii="Arial" w:hAnsi="Arial" w:cs="Arial"/>
          <w:szCs w:val="24"/>
          <w:lang w:eastAsia="en-US" w:bidi="en-US"/>
        </w:rPr>
      </w:pPr>
      <w:r w:rsidRPr="003D3088">
        <w:rPr>
          <w:rFonts w:ascii="Arial" w:hAnsi="Arial" w:cs="Arial"/>
          <w:szCs w:val="24"/>
          <w:lang w:eastAsia="en-US" w:bidi="en-US"/>
        </w:rPr>
        <w:tab/>
      </w:r>
      <w:r w:rsidRPr="003D3088">
        <w:rPr>
          <w:rFonts w:ascii="Arial" w:hAnsi="Arial" w:cs="Arial"/>
          <w:szCs w:val="24"/>
          <w:lang w:eastAsia="en-US" w:bidi="en-US"/>
        </w:rPr>
        <w:tab/>
        <w:t xml:space="preserve">Понуђач је дужан да у понуди наведе </w:t>
      </w:r>
      <w:r w:rsidRPr="003D3088">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A18FB" w:rsidRPr="003D3088" w:rsidRDefault="004A18FB" w:rsidP="004A18FB">
      <w:pPr>
        <w:ind w:firstLine="720"/>
        <w:jc w:val="both"/>
        <w:rPr>
          <w:rFonts w:ascii="Arial" w:hAnsi="Arial" w:cs="Arial"/>
          <w:szCs w:val="24"/>
        </w:rPr>
      </w:pPr>
      <w:r w:rsidRPr="003D3088">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A18FB" w:rsidRPr="003D3088" w:rsidRDefault="004A18FB" w:rsidP="004A18FB">
      <w:pPr>
        <w:tabs>
          <w:tab w:val="left" w:pos="360"/>
        </w:tabs>
        <w:jc w:val="both"/>
        <w:rPr>
          <w:rFonts w:ascii="Arial" w:hAnsi="Arial" w:cs="Arial"/>
          <w:szCs w:val="24"/>
          <w:lang w:eastAsia="en-US" w:bidi="en-US"/>
        </w:rPr>
      </w:pPr>
      <w:r w:rsidRPr="003D3088">
        <w:rPr>
          <w:rFonts w:ascii="Arial" w:hAnsi="Arial" w:cs="Arial"/>
          <w:szCs w:val="24"/>
        </w:rPr>
        <w:tab/>
      </w:r>
      <w:r w:rsidRPr="003D3088">
        <w:rPr>
          <w:rFonts w:ascii="Arial" w:hAnsi="Arial" w:cs="Arial"/>
          <w:szCs w:val="24"/>
        </w:rPr>
        <w:tab/>
      </w:r>
      <w:r w:rsidRPr="003D3088">
        <w:rPr>
          <w:rFonts w:ascii="Arial" w:hAnsi="Arial"/>
        </w:rPr>
        <w:t>Сваки Подизвођач</w:t>
      </w:r>
      <w:r w:rsidRPr="003D3088">
        <w:rPr>
          <w:rFonts w:ascii="Arial" w:hAnsi="Arial" w:cs="Arial"/>
          <w:szCs w:val="24"/>
        </w:rPr>
        <w:t>, којега</w:t>
      </w:r>
      <w:r w:rsidRPr="003D3088">
        <w:rPr>
          <w:rFonts w:ascii="Arial" w:hAnsi="Arial"/>
        </w:rPr>
        <w:t xml:space="preserve"> Понуђач </w:t>
      </w:r>
      <w:r w:rsidRPr="003D3088">
        <w:rPr>
          <w:rFonts w:ascii="Arial" w:hAnsi="Arial" w:cs="Arial"/>
          <w:szCs w:val="24"/>
        </w:rPr>
        <w:t xml:space="preserve">ангажује, </w:t>
      </w:r>
      <w:r w:rsidRPr="003D3088">
        <w:rPr>
          <w:rFonts w:ascii="Arial" w:hAnsi="Arial"/>
        </w:rPr>
        <w:t xml:space="preserve">мора да испуњава услове </w:t>
      </w:r>
      <w:r w:rsidRPr="003D3088">
        <w:rPr>
          <w:rFonts w:ascii="Arial" w:hAnsi="Arial" w:cs="Arial"/>
          <w:szCs w:val="24"/>
        </w:rPr>
        <w:t xml:space="preserve">из члана </w:t>
      </w:r>
      <w:r w:rsidRPr="003D3088">
        <w:rPr>
          <w:rFonts w:ascii="Arial" w:hAnsi="Arial"/>
        </w:rPr>
        <w:t xml:space="preserve">75. </w:t>
      </w:r>
      <w:r w:rsidRPr="003D3088">
        <w:rPr>
          <w:rFonts w:ascii="Arial" w:hAnsi="Arial" w:cs="Arial"/>
          <w:szCs w:val="24"/>
        </w:rPr>
        <w:t xml:space="preserve">став 1. тачка 1) до 4) </w:t>
      </w:r>
      <w:r w:rsidRPr="003D3088">
        <w:rPr>
          <w:rFonts w:ascii="Arial" w:hAnsi="Arial"/>
        </w:rPr>
        <w:t xml:space="preserve">Закона, што доказује достављањем доказа </w:t>
      </w:r>
      <w:r w:rsidRPr="003D3088">
        <w:rPr>
          <w:rFonts w:ascii="Arial" w:hAnsi="Arial" w:cs="Arial"/>
          <w:szCs w:val="24"/>
        </w:rPr>
        <w:t xml:space="preserve">наведених </w:t>
      </w:r>
      <w:r w:rsidR="00FD08C3" w:rsidRPr="003D3088">
        <w:rPr>
          <w:rFonts w:ascii="Arial" w:hAnsi="Arial" w:cs="Arial"/>
          <w:szCs w:val="24"/>
        </w:rPr>
        <w:t xml:space="preserve">у </w:t>
      </w:r>
      <w:r w:rsidRPr="003D3088">
        <w:rPr>
          <w:rFonts w:ascii="Arial" w:hAnsi="Arial" w:cs="Arial"/>
          <w:szCs w:val="24"/>
        </w:rPr>
        <w:t>одељку Услови за учешће из члана 75. и 76. Закона и Упутство како се доказује испуњеност тих</w:t>
      </w:r>
      <w:r w:rsidRPr="003D3088">
        <w:rPr>
          <w:rFonts w:ascii="Arial" w:hAnsi="Arial"/>
        </w:rPr>
        <w:t xml:space="preserve"> услова.</w:t>
      </w:r>
    </w:p>
    <w:p w:rsidR="004A18FB" w:rsidRPr="003D3088" w:rsidRDefault="004A18FB" w:rsidP="004A18FB">
      <w:pPr>
        <w:ind w:firstLine="720"/>
        <w:jc w:val="both"/>
        <w:rPr>
          <w:rFonts w:ascii="Arial" w:hAnsi="Arial" w:cs="Arial"/>
          <w:szCs w:val="24"/>
        </w:rPr>
      </w:pPr>
      <w:r w:rsidRPr="003D3088">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rsidR="004A18FB" w:rsidRPr="003D3088" w:rsidRDefault="004A18FB" w:rsidP="004A18FB">
      <w:pPr>
        <w:tabs>
          <w:tab w:val="left" w:pos="360"/>
        </w:tabs>
        <w:jc w:val="both"/>
        <w:rPr>
          <w:rFonts w:ascii="Arial" w:hAnsi="Arial"/>
        </w:rPr>
      </w:pPr>
      <w:r w:rsidRPr="003D3088">
        <w:rPr>
          <w:rFonts w:ascii="Arial" w:hAnsi="Arial"/>
        </w:rPr>
        <w:tab/>
      </w:r>
      <w:r w:rsidRPr="003D3088">
        <w:rPr>
          <w:rFonts w:ascii="Arial" w:hAnsi="Arial"/>
        </w:rPr>
        <w:tab/>
        <w:t xml:space="preserve">Све </w:t>
      </w:r>
      <w:r w:rsidRPr="003D3088">
        <w:rPr>
          <w:rFonts w:ascii="Arial" w:hAnsi="Arial" w:cs="Arial"/>
          <w:szCs w:val="24"/>
        </w:rPr>
        <w:t>обрасце</w:t>
      </w:r>
      <w:r w:rsidRPr="003D3088">
        <w:rPr>
          <w:rFonts w:ascii="Arial" w:hAnsi="Arial"/>
        </w:rPr>
        <w:t xml:space="preserve"> у понуди потписује и оверава Понуђач, </w:t>
      </w:r>
      <w:r w:rsidRPr="003D3088">
        <w:rPr>
          <w:rFonts w:ascii="Arial" w:hAnsi="Arial" w:cs="Arial"/>
          <w:szCs w:val="24"/>
          <w:lang w:eastAsia="en-US" w:bidi="en-US"/>
        </w:rPr>
        <w:t>изузев</w:t>
      </w:r>
      <w:r w:rsidRPr="003D3088">
        <w:rPr>
          <w:rFonts w:ascii="Arial" w:hAnsi="Arial"/>
        </w:rPr>
        <w:t xml:space="preserve"> </w:t>
      </w:r>
      <w:r w:rsidR="00E630AD" w:rsidRPr="003D3088">
        <w:rPr>
          <w:rFonts w:ascii="Arial" w:hAnsi="Arial"/>
        </w:rPr>
        <w:t xml:space="preserve">oбразаца </w:t>
      </w:r>
      <w:r w:rsidRPr="003D3088">
        <w:rPr>
          <w:rFonts w:ascii="Arial" w:hAnsi="Arial"/>
        </w:rPr>
        <w:t>3</w:t>
      </w:r>
      <w:r w:rsidRPr="003D3088">
        <w:rPr>
          <w:rFonts w:ascii="Arial" w:hAnsi="Arial" w:cs="Arial"/>
          <w:szCs w:val="24"/>
          <w:lang w:eastAsia="en-US" w:bidi="en-US"/>
        </w:rPr>
        <w:t>.</w:t>
      </w:r>
      <w:r w:rsidR="00005F9B" w:rsidRPr="003D3088">
        <w:rPr>
          <w:rFonts w:ascii="Arial" w:hAnsi="Arial" w:cs="Arial"/>
          <w:szCs w:val="24"/>
          <w:lang w:eastAsia="en-US" w:bidi="en-US"/>
        </w:rPr>
        <w:t xml:space="preserve"> и 10.</w:t>
      </w:r>
      <w:r w:rsidR="00005F9B" w:rsidRPr="003D3088">
        <w:rPr>
          <w:rFonts w:ascii="Arial" w:hAnsi="Arial"/>
        </w:rPr>
        <w:t xml:space="preserve"> које</w:t>
      </w:r>
      <w:r w:rsidRPr="003D3088">
        <w:rPr>
          <w:rFonts w:ascii="Arial" w:hAnsi="Arial"/>
        </w:rPr>
        <w:t xml:space="preserve"> попуњава, потписује и оверава сваки Подизвођач у своје име.</w:t>
      </w:r>
    </w:p>
    <w:p w:rsidR="004A18FB" w:rsidRPr="003D3088" w:rsidRDefault="004A18FB" w:rsidP="004A18FB">
      <w:pPr>
        <w:ind w:firstLine="709"/>
        <w:jc w:val="both"/>
        <w:rPr>
          <w:rFonts w:ascii="Arial" w:hAnsi="Arial"/>
        </w:rPr>
      </w:pPr>
      <w:r w:rsidRPr="003D3088">
        <w:rPr>
          <w:rFonts w:ascii="Arial" w:hAnsi="Arial" w:cs="Arial"/>
          <w:szCs w:val="24"/>
        </w:rPr>
        <w:lastRenderedPageBreak/>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3D3088">
        <w:rPr>
          <w:rFonts w:ascii="Arial" w:hAnsi="Arial"/>
        </w:rPr>
        <w:t>.</w:t>
      </w:r>
      <w:r w:rsidRPr="003D3088">
        <w:rPr>
          <w:rFonts w:ascii="Arial" w:hAnsi="Arial" w:cs="Arial"/>
          <w:szCs w:val="24"/>
        </w:rPr>
        <w:t xml:space="preserve"> </w:t>
      </w:r>
    </w:p>
    <w:p w:rsidR="004A18FB" w:rsidRPr="003D3088" w:rsidRDefault="004A18FB" w:rsidP="004A18FB">
      <w:pPr>
        <w:ind w:firstLine="709"/>
        <w:jc w:val="both"/>
        <w:rPr>
          <w:rFonts w:ascii="Arial" w:hAnsi="Arial"/>
        </w:rPr>
      </w:pPr>
      <w:r w:rsidRPr="003D3088">
        <w:rPr>
          <w:rFonts w:ascii="Arial" w:hAnsi="Arial" w:cs="Arial"/>
          <w:szCs w:val="24"/>
        </w:rPr>
        <w:t>Понуђач у потпуности одговара Наручиоцу за извршење уговорених услуга, без обзира на број подизвођача.</w:t>
      </w:r>
    </w:p>
    <w:p w:rsidR="004A18FB" w:rsidRPr="003D3088" w:rsidRDefault="004A18FB" w:rsidP="004A18FB">
      <w:pPr>
        <w:ind w:firstLine="709"/>
        <w:jc w:val="both"/>
        <w:rPr>
          <w:rFonts w:ascii="Arial" w:hAnsi="Arial" w:cs="Arial"/>
          <w:szCs w:val="24"/>
        </w:rPr>
      </w:pPr>
      <w:r w:rsidRPr="003D3088">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A18FB" w:rsidRPr="003D3088" w:rsidRDefault="004A18FB" w:rsidP="004A18FB">
      <w:pPr>
        <w:ind w:firstLine="709"/>
        <w:jc w:val="both"/>
        <w:rPr>
          <w:b/>
          <w:sz w:val="22"/>
        </w:rPr>
      </w:pPr>
      <w:r w:rsidRPr="003D3088">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3D3088">
        <w:rPr>
          <w:rFonts w:ascii="Arial" w:hAnsi="Arial" w:cs="Arial"/>
        </w:rPr>
        <w:t>Н</w:t>
      </w:r>
      <w:r w:rsidRPr="003D3088">
        <w:rPr>
          <w:rFonts w:ascii="Arial" w:hAnsi="Arial" w:cs="Arial"/>
          <w:szCs w:val="24"/>
        </w:rPr>
        <w:t>аручиоца.</w:t>
      </w:r>
    </w:p>
    <w:p w:rsidR="004A18FB" w:rsidRPr="003D3088" w:rsidRDefault="004A18FB" w:rsidP="004A18FB">
      <w:pPr>
        <w:tabs>
          <w:tab w:val="left" w:pos="360"/>
        </w:tabs>
        <w:ind w:right="2"/>
        <w:jc w:val="both"/>
        <w:rPr>
          <w:rFonts w:ascii="Arial" w:hAnsi="Arial" w:cs="Arial"/>
          <w:szCs w:val="24"/>
          <w:lang w:eastAsia="en-US" w:bidi="en-US"/>
        </w:rPr>
      </w:pPr>
      <w:r w:rsidRPr="003D3088">
        <w:rPr>
          <w:color w:val="FF0000"/>
          <w:sz w:val="22"/>
        </w:rPr>
        <w:tab/>
      </w:r>
      <w:r w:rsidRPr="003D3088">
        <w:rPr>
          <w:color w:val="FF0000"/>
          <w:sz w:val="22"/>
        </w:rPr>
        <w:tab/>
      </w:r>
      <w:r w:rsidRPr="003D3088">
        <w:rPr>
          <w:rFonts w:ascii="Arial" w:hAnsi="Arial" w:cs="Arial"/>
          <w:szCs w:val="24"/>
        </w:rPr>
        <w:t>Наручилац</w:t>
      </w:r>
      <w:r w:rsidRPr="003D3088">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4A18FB" w:rsidRPr="003D3088" w:rsidRDefault="004A18FB" w:rsidP="004A18FB">
      <w:pPr>
        <w:ind w:firstLine="709"/>
        <w:jc w:val="both"/>
        <w:rPr>
          <w:rFonts w:ascii="Arial" w:hAnsi="Arial" w:cs="Arial"/>
        </w:rPr>
      </w:pPr>
      <w:r w:rsidRPr="003D3088">
        <w:rPr>
          <w:rFonts w:ascii="Arial" w:hAnsi="Arial" w:cs="Arial"/>
        </w:rPr>
        <w:t xml:space="preserve">  </w:t>
      </w:r>
    </w:p>
    <w:p w:rsidR="004A18FB" w:rsidRPr="003D3088" w:rsidRDefault="004A18FB" w:rsidP="004A18FB">
      <w:pPr>
        <w:pStyle w:val="Heading2"/>
        <w:rPr>
          <w:rFonts w:cs="Arial"/>
          <w:sz w:val="24"/>
        </w:rPr>
      </w:pPr>
      <w:bookmarkStart w:id="29" w:name="_Toc400883360"/>
      <w:bookmarkStart w:id="30" w:name="_Toc425166622"/>
      <w:r w:rsidRPr="003D3088">
        <w:rPr>
          <w:rFonts w:cs="Arial"/>
          <w:sz w:val="24"/>
        </w:rPr>
        <w:t>3.8</w:t>
      </w:r>
      <w:r w:rsidRPr="003D3088">
        <w:rPr>
          <w:rFonts w:cs="Arial"/>
          <w:sz w:val="24"/>
        </w:rPr>
        <w:tab/>
        <w:t>ГРУПА ПОНУЂАЧА (ЗАЈЕДНИЧКА ПОНУДА)</w:t>
      </w:r>
      <w:bookmarkEnd w:id="29"/>
      <w:bookmarkEnd w:id="30"/>
    </w:p>
    <w:p w:rsidR="004A18FB" w:rsidRPr="003D3088" w:rsidRDefault="004A18FB" w:rsidP="004A18FB">
      <w:pPr>
        <w:jc w:val="both"/>
        <w:rPr>
          <w:rFonts w:ascii="Arial" w:hAnsi="Arial" w:cs="Arial"/>
        </w:rPr>
      </w:pPr>
    </w:p>
    <w:p w:rsidR="004A18FB" w:rsidRPr="003D3088" w:rsidRDefault="004A18FB" w:rsidP="004A18FB">
      <w:pPr>
        <w:ind w:firstLine="709"/>
        <w:jc w:val="both"/>
        <w:rPr>
          <w:rFonts w:ascii="Arial" w:hAnsi="Arial" w:cs="Arial"/>
          <w:szCs w:val="24"/>
        </w:rPr>
      </w:pPr>
      <w:r w:rsidRPr="003D3088">
        <w:rPr>
          <w:rFonts w:ascii="Arial" w:hAnsi="Arial"/>
        </w:rPr>
        <w:t xml:space="preserve">У случају да </w:t>
      </w:r>
      <w:r w:rsidRPr="003D3088">
        <w:rPr>
          <w:rFonts w:ascii="Arial" w:hAnsi="Arial" w:cs="Arial"/>
          <w:szCs w:val="24"/>
        </w:rPr>
        <w:t>више понуђача поднесе</w:t>
      </w:r>
      <w:r w:rsidRPr="003D3088">
        <w:rPr>
          <w:rFonts w:ascii="Arial" w:hAnsi="Arial"/>
        </w:rPr>
        <w:t xml:space="preserve"> заједничку понуду, </w:t>
      </w:r>
      <w:r w:rsidRPr="003D3088">
        <w:rPr>
          <w:rFonts w:ascii="Arial" w:hAnsi="Arial" w:cs="Arial"/>
          <w:szCs w:val="24"/>
        </w:rPr>
        <w:t>они</w:t>
      </w:r>
      <w:r w:rsidRPr="003D3088">
        <w:rPr>
          <w:rFonts w:ascii="Arial" w:hAnsi="Arial"/>
        </w:rPr>
        <w:t xml:space="preserve"> као саставни део понуде</w:t>
      </w:r>
      <w:r w:rsidRPr="003D3088">
        <w:rPr>
          <w:rFonts w:ascii="Arial" w:hAnsi="Arial" w:cs="Arial"/>
          <w:szCs w:val="24"/>
        </w:rPr>
        <w:t xml:space="preserve"> морају доставити Споразум о заједничком извршењу набавке, који</w:t>
      </w:r>
      <w:r w:rsidR="00FD08C3" w:rsidRPr="003D3088">
        <w:rPr>
          <w:rFonts w:ascii="Arial" w:hAnsi="Arial" w:cs="Arial"/>
          <w:szCs w:val="24"/>
        </w:rPr>
        <w:t>м</w:t>
      </w:r>
      <w:r w:rsidRPr="003D3088">
        <w:rPr>
          <w:rFonts w:ascii="Arial" w:hAnsi="Arial" w:cs="Arial"/>
          <w:szCs w:val="24"/>
        </w:rPr>
        <w:t xml:space="preserve"> </w:t>
      </w:r>
      <w:r w:rsidRPr="003D3088">
        <w:rPr>
          <w:rFonts w:ascii="Arial" w:hAnsi="Arial"/>
        </w:rPr>
        <w:t xml:space="preserve">се међусобно и према </w:t>
      </w:r>
      <w:r w:rsidRPr="003D3088">
        <w:rPr>
          <w:rFonts w:ascii="Arial" w:hAnsi="Arial" w:cs="Arial"/>
          <w:szCs w:val="24"/>
        </w:rPr>
        <w:t xml:space="preserve">наручиоцу обавезују </w:t>
      </w:r>
      <w:r w:rsidRPr="003D3088">
        <w:rPr>
          <w:rFonts w:ascii="Arial" w:hAnsi="Arial"/>
        </w:rPr>
        <w:t xml:space="preserve">на заједничко извршење набавке, </w:t>
      </w:r>
      <w:r w:rsidRPr="003D3088">
        <w:rPr>
          <w:rFonts w:ascii="Arial" w:hAnsi="Arial" w:cs="Arial"/>
          <w:szCs w:val="24"/>
        </w:rPr>
        <w:t>који обавезно</w:t>
      </w:r>
      <w:r w:rsidRPr="003D3088">
        <w:rPr>
          <w:rFonts w:ascii="Arial" w:hAnsi="Arial"/>
        </w:rPr>
        <w:t xml:space="preserve"> садржи </w:t>
      </w:r>
      <w:r w:rsidRPr="003D3088">
        <w:rPr>
          <w:rFonts w:ascii="Arial" w:hAnsi="Arial" w:cs="Arial"/>
          <w:szCs w:val="24"/>
        </w:rPr>
        <w:t>податке</w:t>
      </w:r>
      <w:r w:rsidRPr="003D3088">
        <w:rPr>
          <w:rFonts w:ascii="Arial" w:hAnsi="Arial"/>
        </w:rPr>
        <w:t xml:space="preserve"> прописане </w:t>
      </w:r>
      <w:r w:rsidRPr="003D3088">
        <w:rPr>
          <w:rFonts w:ascii="Arial" w:hAnsi="Arial" w:cs="Arial"/>
          <w:szCs w:val="24"/>
        </w:rPr>
        <w:t>члан</w:t>
      </w:r>
      <w:r w:rsidRPr="003D3088">
        <w:rPr>
          <w:rFonts w:ascii="Arial" w:hAnsi="Arial"/>
        </w:rPr>
        <w:t xml:space="preserve"> 81. став 4</w:t>
      </w:r>
      <w:r w:rsidR="00B66FBE" w:rsidRPr="003D3088">
        <w:rPr>
          <w:rFonts w:ascii="Arial" w:hAnsi="Arial"/>
        </w:rPr>
        <w:t xml:space="preserve">, 5. и 7. </w:t>
      </w:r>
      <w:r w:rsidRPr="003D3088">
        <w:rPr>
          <w:rFonts w:ascii="Arial" w:hAnsi="Arial"/>
        </w:rPr>
        <w:t>Закона о јавним набавкама</w:t>
      </w:r>
      <w:r w:rsidRPr="003D3088">
        <w:rPr>
          <w:rFonts w:ascii="Arial" w:hAnsi="Arial" w:cs="Arial"/>
          <w:szCs w:val="24"/>
        </w:rPr>
        <w:t xml:space="preserve"> и то податке о: </w:t>
      </w:r>
    </w:p>
    <w:p w:rsidR="004A18FB" w:rsidRPr="003D3088" w:rsidRDefault="004A18FB" w:rsidP="004A18FB">
      <w:pPr>
        <w:pStyle w:val="ListParagraph"/>
        <w:numPr>
          <w:ilvl w:val="1"/>
          <w:numId w:val="15"/>
        </w:numPr>
        <w:spacing w:after="0" w:line="240" w:lineRule="auto"/>
        <w:jc w:val="both"/>
        <w:rPr>
          <w:rFonts w:ascii="Arial" w:hAnsi="Arial" w:cs="Arial"/>
          <w:sz w:val="24"/>
          <w:szCs w:val="24"/>
        </w:rPr>
      </w:pPr>
      <w:r w:rsidRPr="003D3088">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A18FB" w:rsidRPr="003D3088" w:rsidRDefault="004A18FB" w:rsidP="004A18FB">
      <w:pPr>
        <w:pStyle w:val="ListParagraph"/>
        <w:numPr>
          <w:ilvl w:val="1"/>
          <w:numId w:val="15"/>
        </w:numPr>
        <w:spacing w:after="0" w:line="240" w:lineRule="auto"/>
        <w:jc w:val="both"/>
        <w:rPr>
          <w:rFonts w:ascii="Arial" w:hAnsi="Arial" w:cs="Arial"/>
          <w:sz w:val="24"/>
          <w:szCs w:val="24"/>
        </w:rPr>
      </w:pPr>
      <w:r w:rsidRPr="003D3088">
        <w:rPr>
          <w:rFonts w:ascii="Arial" w:hAnsi="Arial" w:cs="Arial"/>
          <w:sz w:val="24"/>
          <w:szCs w:val="24"/>
        </w:rPr>
        <w:t>Понуђачу који ће у име Групе понуђача потписати уговор;</w:t>
      </w:r>
    </w:p>
    <w:p w:rsidR="004A18FB" w:rsidRPr="003D3088" w:rsidRDefault="004A18FB" w:rsidP="004A18FB">
      <w:pPr>
        <w:pStyle w:val="ListParagraph"/>
        <w:numPr>
          <w:ilvl w:val="1"/>
          <w:numId w:val="15"/>
        </w:numPr>
        <w:spacing w:after="0" w:line="240" w:lineRule="auto"/>
        <w:jc w:val="both"/>
        <w:rPr>
          <w:rFonts w:ascii="Arial" w:hAnsi="Arial" w:cs="Arial"/>
          <w:sz w:val="24"/>
          <w:szCs w:val="24"/>
        </w:rPr>
      </w:pPr>
      <w:r w:rsidRPr="003D3088">
        <w:rPr>
          <w:rFonts w:ascii="Arial" w:hAnsi="Arial" w:cs="Arial"/>
          <w:sz w:val="24"/>
          <w:szCs w:val="24"/>
        </w:rPr>
        <w:t>Понуђачу који ће у име Групе понуђача дати средство обезбеђења;</w:t>
      </w:r>
    </w:p>
    <w:p w:rsidR="004A18FB" w:rsidRPr="003D3088" w:rsidRDefault="004A18FB" w:rsidP="004A18FB">
      <w:pPr>
        <w:pStyle w:val="ListParagraph"/>
        <w:numPr>
          <w:ilvl w:val="1"/>
          <w:numId w:val="15"/>
        </w:numPr>
        <w:spacing w:after="0" w:line="240" w:lineRule="auto"/>
        <w:jc w:val="both"/>
        <w:rPr>
          <w:rFonts w:ascii="Arial" w:hAnsi="Arial" w:cs="Arial"/>
          <w:sz w:val="24"/>
          <w:szCs w:val="24"/>
        </w:rPr>
      </w:pPr>
      <w:r w:rsidRPr="003D3088">
        <w:rPr>
          <w:rFonts w:ascii="Arial" w:hAnsi="Arial" w:cs="Arial"/>
          <w:sz w:val="24"/>
          <w:szCs w:val="24"/>
        </w:rPr>
        <w:t>Понуђачу који ће издати рачун;</w:t>
      </w:r>
    </w:p>
    <w:p w:rsidR="004A18FB" w:rsidRPr="003D3088" w:rsidRDefault="004A18FB" w:rsidP="004A18FB">
      <w:pPr>
        <w:pStyle w:val="ListParagraph"/>
        <w:numPr>
          <w:ilvl w:val="1"/>
          <w:numId w:val="15"/>
        </w:numPr>
        <w:spacing w:after="0" w:line="240" w:lineRule="auto"/>
        <w:jc w:val="both"/>
        <w:rPr>
          <w:rFonts w:ascii="Arial" w:hAnsi="Arial" w:cs="Arial"/>
          <w:sz w:val="24"/>
          <w:szCs w:val="24"/>
        </w:rPr>
      </w:pPr>
      <w:r w:rsidRPr="003D3088">
        <w:rPr>
          <w:rFonts w:ascii="Arial" w:hAnsi="Arial" w:cs="Arial"/>
          <w:sz w:val="24"/>
          <w:szCs w:val="24"/>
        </w:rPr>
        <w:t>рачуну на који ће бити извршено плаћање;</w:t>
      </w:r>
    </w:p>
    <w:p w:rsidR="004A18FB" w:rsidRPr="003D3088" w:rsidRDefault="004A18FB" w:rsidP="004A18FB">
      <w:pPr>
        <w:pStyle w:val="ListParagraph"/>
        <w:numPr>
          <w:ilvl w:val="1"/>
          <w:numId w:val="15"/>
        </w:numPr>
        <w:spacing w:after="0" w:line="240" w:lineRule="auto"/>
        <w:jc w:val="both"/>
        <w:rPr>
          <w:rFonts w:ascii="Arial" w:hAnsi="Arial" w:cs="Arial"/>
          <w:sz w:val="24"/>
          <w:szCs w:val="24"/>
        </w:rPr>
      </w:pPr>
      <w:r w:rsidRPr="003D3088">
        <w:rPr>
          <w:rFonts w:ascii="Arial" w:hAnsi="Arial" w:cs="Arial"/>
          <w:sz w:val="24"/>
          <w:szCs w:val="24"/>
        </w:rPr>
        <w:t>обавезама сваког од Понуђача из Групе понуђача за извршење уговора</w:t>
      </w:r>
    </w:p>
    <w:p w:rsidR="004A18FB" w:rsidRPr="003D3088" w:rsidRDefault="004A18FB" w:rsidP="004A18FB">
      <w:pPr>
        <w:pStyle w:val="ListParagraph"/>
        <w:numPr>
          <w:ilvl w:val="1"/>
          <w:numId w:val="15"/>
        </w:numPr>
        <w:spacing w:after="0" w:line="240" w:lineRule="auto"/>
        <w:jc w:val="both"/>
        <w:rPr>
          <w:rFonts w:ascii="Arial" w:hAnsi="Arial" w:cs="Arial"/>
          <w:sz w:val="24"/>
          <w:szCs w:val="24"/>
        </w:rPr>
      </w:pPr>
      <w:r w:rsidRPr="003D3088">
        <w:rPr>
          <w:rFonts w:ascii="Arial" w:hAnsi="Arial" w:cs="Arial"/>
          <w:sz w:val="24"/>
          <w:szCs w:val="24"/>
        </w:rPr>
        <w:t>неограниченој солидарној одговорности Понуђача из Групе понуђача у складу са Законом.</w:t>
      </w:r>
    </w:p>
    <w:p w:rsidR="004A18FB" w:rsidRPr="003D3088" w:rsidRDefault="004A18FB" w:rsidP="004A18FB">
      <w:pPr>
        <w:ind w:firstLine="720"/>
        <w:jc w:val="both"/>
        <w:rPr>
          <w:rFonts w:ascii="Arial" w:hAnsi="Arial"/>
        </w:rPr>
      </w:pPr>
      <w:r w:rsidRPr="003D3088">
        <w:rPr>
          <w:rFonts w:ascii="Arial" w:hAnsi="Arial"/>
        </w:rPr>
        <w:t>Такође</w:t>
      </w:r>
      <w:r w:rsidRPr="003D3088">
        <w:rPr>
          <w:rFonts w:ascii="Arial" w:hAnsi="Arial" w:cs="Arial"/>
          <w:szCs w:val="24"/>
        </w:rPr>
        <w:t>,</w:t>
      </w:r>
      <w:r w:rsidRPr="003D3088">
        <w:rPr>
          <w:rFonts w:ascii="Arial" w:hAnsi="Arial"/>
        </w:rPr>
        <w:t xml:space="preserve"> у овом </w:t>
      </w:r>
      <w:r w:rsidRPr="003D3088">
        <w:rPr>
          <w:rFonts w:ascii="Arial" w:hAnsi="Arial" w:cs="Arial"/>
          <w:szCs w:val="24"/>
        </w:rPr>
        <w:t>споразуму треба да буду наведена</w:t>
      </w:r>
      <w:r w:rsidRPr="003D3088">
        <w:rPr>
          <w:rFonts w:ascii="Arial" w:hAnsi="Arial"/>
        </w:rPr>
        <w:t xml:space="preserve"> имена лица</w:t>
      </w:r>
      <w:r w:rsidRPr="003D3088">
        <w:rPr>
          <w:rFonts w:ascii="Arial" w:hAnsi="Arial" w:cs="Arial"/>
          <w:szCs w:val="24"/>
        </w:rPr>
        <w:t>, појединачно</w:t>
      </w:r>
      <w:r w:rsidRPr="003D3088">
        <w:rPr>
          <w:rFonts w:ascii="Arial" w:hAnsi="Arial"/>
        </w:rPr>
        <w:t xml:space="preserve"> за сваког </w:t>
      </w:r>
      <w:r w:rsidRPr="003D3088">
        <w:rPr>
          <w:rFonts w:ascii="Arial" w:hAnsi="Arial" w:cs="Arial"/>
          <w:szCs w:val="24"/>
        </w:rPr>
        <w:t>понуђача, која ће бити одговорна за извршење набавке</w:t>
      </w:r>
      <w:r w:rsidRPr="003D3088">
        <w:rPr>
          <w:rFonts w:ascii="Arial" w:hAnsi="Arial"/>
        </w:rPr>
        <w:t xml:space="preserve">. </w:t>
      </w:r>
    </w:p>
    <w:p w:rsidR="004A18FB" w:rsidRPr="003D3088" w:rsidRDefault="004A18FB" w:rsidP="004A18FB">
      <w:pPr>
        <w:ind w:firstLine="709"/>
        <w:jc w:val="both"/>
        <w:rPr>
          <w:rFonts w:ascii="Arial" w:hAnsi="Arial"/>
        </w:rPr>
      </w:pPr>
      <w:r w:rsidRPr="003D3088">
        <w:rPr>
          <w:rFonts w:ascii="Arial" w:hAnsi="Arial"/>
        </w:rPr>
        <w:t xml:space="preserve">Сваки Понуђач из Групе понуђача </w:t>
      </w:r>
      <w:r w:rsidRPr="003D3088">
        <w:rPr>
          <w:rFonts w:ascii="Arial" w:hAnsi="Arial" w:cs="Arial"/>
          <w:szCs w:val="24"/>
        </w:rPr>
        <w:t>која подноси</w:t>
      </w:r>
      <w:r w:rsidRPr="003D3088">
        <w:rPr>
          <w:rFonts w:ascii="Arial" w:hAnsi="Arial"/>
        </w:rPr>
        <w:t xml:space="preserve"> заједничку понуду </w:t>
      </w:r>
      <w:r w:rsidRPr="003D3088">
        <w:rPr>
          <w:rFonts w:ascii="Arial" w:hAnsi="Arial" w:cs="Arial"/>
          <w:szCs w:val="24"/>
        </w:rPr>
        <w:t>мора</w:t>
      </w:r>
      <w:r w:rsidRPr="003D3088">
        <w:rPr>
          <w:rFonts w:ascii="Arial" w:hAnsi="Arial"/>
        </w:rPr>
        <w:t xml:space="preserve"> да испуњава </w:t>
      </w:r>
      <w:r w:rsidRPr="003D3088">
        <w:rPr>
          <w:rFonts w:ascii="Arial" w:hAnsi="Arial" w:cs="Arial"/>
          <w:szCs w:val="24"/>
        </w:rPr>
        <w:t>услове</w:t>
      </w:r>
      <w:r w:rsidRPr="003D3088">
        <w:rPr>
          <w:rFonts w:ascii="Arial" w:hAnsi="Arial"/>
        </w:rPr>
        <w:t xml:space="preserve"> из члана 75. </w:t>
      </w:r>
      <w:r w:rsidRPr="003D3088">
        <w:rPr>
          <w:rFonts w:ascii="Arial" w:hAnsi="Arial" w:cs="Arial"/>
          <w:szCs w:val="24"/>
        </w:rPr>
        <w:t xml:space="preserve">став 1. тачка 1) до 4) </w:t>
      </w:r>
      <w:r w:rsidRPr="003D3088">
        <w:rPr>
          <w:rFonts w:ascii="Arial" w:hAnsi="Arial"/>
        </w:rPr>
        <w:t xml:space="preserve">Закона, што доказује достављањем доказа </w:t>
      </w:r>
      <w:r w:rsidRPr="003D3088">
        <w:rPr>
          <w:rFonts w:ascii="Arial" w:hAnsi="Arial" w:cs="Arial"/>
          <w:szCs w:val="24"/>
        </w:rPr>
        <w:t>наведеним</w:t>
      </w:r>
      <w:r w:rsidRPr="003D3088">
        <w:rPr>
          <w:rFonts w:ascii="Arial" w:hAnsi="Arial"/>
        </w:rPr>
        <w:t xml:space="preserve"> у </w:t>
      </w:r>
      <w:r w:rsidRPr="003D3088">
        <w:rPr>
          <w:rFonts w:ascii="Arial" w:hAnsi="Arial" w:cs="Arial"/>
          <w:szCs w:val="24"/>
        </w:rPr>
        <w:t>одељку Услови за учешће из члана 75. и 76. Закона и Упутство како се доказује испуњеност тих</w:t>
      </w:r>
      <w:r w:rsidRPr="003D3088">
        <w:rPr>
          <w:rFonts w:ascii="Arial" w:hAnsi="Arial"/>
        </w:rPr>
        <w:t xml:space="preserve"> услова. </w:t>
      </w:r>
      <w:r w:rsidRPr="003D3088">
        <w:rPr>
          <w:rFonts w:ascii="Arial" w:hAnsi="Arial" w:cs="Arial"/>
          <w:szCs w:val="24"/>
        </w:rPr>
        <w:t>Услове</w:t>
      </w:r>
      <w:r w:rsidRPr="003D3088">
        <w:rPr>
          <w:rFonts w:ascii="Arial" w:hAnsi="Arial"/>
        </w:rPr>
        <w:t xml:space="preserve"> у вези са </w:t>
      </w:r>
      <w:r w:rsidRPr="003D3088">
        <w:rPr>
          <w:rFonts w:ascii="Arial" w:hAnsi="Arial" w:cs="Arial"/>
          <w:szCs w:val="24"/>
        </w:rPr>
        <w:t>капацитетима</w:t>
      </w:r>
      <w:r w:rsidRPr="003D3088">
        <w:rPr>
          <w:rFonts w:ascii="Arial" w:hAnsi="Arial"/>
        </w:rPr>
        <w:t xml:space="preserve">, у складу са чланом 76. Закона, понуђачи из групе испуњавају </w:t>
      </w:r>
      <w:r w:rsidRPr="003D3088">
        <w:rPr>
          <w:rFonts w:ascii="Arial" w:hAnsi="Arial" w:cs="Arial"/>
          <w:szCs w:val="24"/>
        </w:rPr>
        <w:t>заједно</w:t>
      </w:r>
      <w:r w:rsidRPr="003D3088">
        <w:rPr>
          <w:rFonts w:ascii="Arial" w:hAnsi="Arial"/>
        </w:rPr>
        <w:t xml:space="preserve">, на основу </w:t>
      </w:r>
      <w:r w:rsidRPr="003D3088">
        <w:rPr>
          <w:rFonts w:ascii="Arial" w:hAnsi="Arial" w:cs="Arial"/>
          <w:szCs w:val="24"/>
        </w:rPr>
        <w:t>достављених</w:t>
      </w:r>
      <w:r w:rsidRPr="003D3088">
        <w:rPr>
          <w:rFonts w:ascii="Arial" w:hAnsi="Arial"/>
        </w:rPr>
        <w:t xml:space="preserve"> доказа </w:t>
      </w:r>
      <w:r w:rsidRPr="003D3088">
        <w:rPr>
          <w:rFonts w:ascii="Arial" w:hAnsi="Arial" w:cs="Arial"/>
          <w:szCs w:val="24"/>
        </w:rPr>
        <w:t>дефинисаних Конкурсном документацијом</w:t>
      </w:r>
      <w:r w:rsidRPr="003D3088">
        <w:rPr>
          <w:rFonts w:ascii="Arial" w:hAnsi="Arial"/>
        </w:rPr>
        <w:t>.</w:t>
      </w:r>
    </w:p>
    <w:p w:rsidR="004A18FB" w:rsidRPr="003D3088" w:rsidRDefault="004A18FB" w:rsidP="004A18FB">
      <w:pPr>
        <w:tabs>
          <w:tab w:val="left" w:pos="360"/>
        </w:tabs>
        <w:jc w:val="both"/>
        <w:rPr>
          <w:rFonts w:ascii="Arial" w:hAnsi="Arial"/>
        </w:rPr>
      </w:pPr>
      <w:r w:rsidRPr="003D3088">
        <w:rPr>
          <w:sz w:val="22"/>
          <w:szCs w:val="22"/>
          <w:lang w:eastAsia="en-US" w:bidi="en-US"/>
        </w:rPr>
        <w:tab/>
      </w:r>
      <w:r w:rsidRPr="003D3088">
        <w:rPr>
          <w:sz w:val="22"/>
          <w:szCs w:val="22"/>
          <w:lang w:eastAsia="en-US" w:bidi="en-US"/>
        </w:rPr>
        <w:tab/>
      </w:r>
      <w:r w:rsidRPr="003D3088">
        <w:rPr>
          <w:rFonts w:ascii="Arial" w:hAnsi="Arial"/>
        </w:rPr>
        <w:t xml:space="preserve">У случају заједничке понуде </w:t>
      </w:r>
      <w:r w:rsidRPr="003D3088">
        <w:rPr>
          <w:rFonts w:ascii="Arial" w:hAnsi="Arial" w:cs="Arial"/>
          <w:szCs w:val="24"/>
          <w:lang w:eastAsia="en-US" w:bidi="en-US"/>
        </w:rPr>
        <w:t>Групе</w:t>
      </w:r>
      <w:r w:rsidRPr="003D3088">
        <w:rPr>
          <w:rFonts w:ascii="Arial" w:hAnsi="Arial"/>
        </w:rPr>
        <w:t xml:space="preserve"> понуђача све обрасце потписује и оверава члан </w:t>
      </w:r>
      <w:r w:rsidRPr="003D3088">
        <w:rPr>
          <w:rFonts w:ascii="Arial" w:hAnsi="Arial" w:cs="Arial"/>
          <w:szCs w:val="24"/>
          <w:lang w:eastAsia="en-US" w:bidi="en-US"/>
        </w:rPr>
        <w:t>Групе</w:t>
      </w:r>
      <w:r w:rsidRPr="003D3088">
        <w:rPr>
          <w:rFonts w:ascii="Arial" w:hAnsi="Arial"/>
        </w:rPr>
        <w:t xml:space="preserve"> понуђача </w:t>
      </w:r>
      <w:r w:rsidRPr="003D3088">
        <w:rPr>
          <w:rFonts w:ascii="Arial" w:hAnsi="Arial" w:cs="Arial"/>
          <w:szCs w:val="24"/>
          <w:lang w:eastAsia="en-US" w:bidi="en-US"/>
        </w:rPr>
        <w:t>који је одређен</w:t>
      </w:r>
      <w:r w:rsidRPr="003D3088">
        <w:rPr>
          <w:rFonts w:ascii="Arial" w:hAnsi="Arial"/>
        </w:rPr>
        <w:t xml:space="preserve"> као </w:t>
      </w:r>
      <w:r w:rsidRPr="003D3088">
        <w:rPr>
          <w:rFonts w:ascii="Arial" w:hAnsi="Arial" w:cs="Arial"/>
          <w:szCs w:val="24"/>
          <w:lang w:eastAsia="en-US" w:bidi="en-US"/>
        </w:rPr>
        <w:t>Носилац посла у Споразуму чланова Групе понуђача, изузев</w:t>
      </w:r>
      <w:r w:rsidRPr="003D3088">
        <w:rPr>
          <w:rFonts w:ascii="Arial" w:hAnsi="Arial"/>
        </w:rPr>
        <w:t xml:space="preserve"> </w:t>
      </w:r>
      <w:r w:rsidR="00954685" w:rsidRPr="003D3088">
        <w:rPr>
          <w:rFonts w:ascii="Arial" w:hAnsi="Arial"/>
        </w:rPr>
        <w:t>образаца</w:t>
      </w:r>
      <w:r w:rsidR="00005F9B" w:rsidRPr="003D3088">
        <w:rPr>
          <w:rFonts w:ascii="Arial" w:hAnsi="Arial"/>
        </w:rPr>
        <w:t xml:space="preserve"> 1,</w:t>
      </w:r>
      <w:r w:rsidR="00AD3D36" w:rsidRPr="003D3088">
        <w:rPr>
          <w:rFonts w:ascii="Arial" w:hAnsi="Arial"/>
        </w:rPr>
        <w:t xml:space="preserve"> </w:t>
      </w:r>
      <w:r w:rsidRPr="003D3088">
        <w:rPr>
          <w:rFonts w:ascii="Arial" w:hAnsi="Arial"/>
        </w:rPr>
        <w:t>3</w:t>
      </w:r>
      <w:r w:rsidRPr="003D3088">
        <w:rPr>
          <w:rFonts w:ascii="Arial" w:hAnsi="Arial" w:cs="Arial"/>
          <w:szCs w:val="24"/>
          <w:lang w:eastAsia="en-US" w:bidi="en-US"/>
        </w:rPr>
        <w:t>.</w:t>
      </w:r>
      <w:r w:rsidRPr="003D3088">
        <w:rPr>
          <w:rFonts w:ascii="Arial" w:hAnsi="Arial"/>
        </w:rPr>
        <w:t xml:space="preserve"> </w:t>
      </w:r>
      <w:r w:rsidR="00005F9B" w:rsidRPr="003D3088">
        <w:rPr>
          <w:rFonts w:ascii="Arial" w:hAnsi="Arial"/>
        </w:rPr>
        <w:t xml:space="preserve">и 10. </w:t>
      </w:r>
      <w:r w:rsidRPr="003D3088">
        <w:rPr>
          <w:rFonts w:ascii="Arial" w:hAnsi="Arial"/>
        </w:rPr>
        <w:t>кој</w:t>
      </w:r>
      <w:r w:rsidR="00005F9B" w:rsidRPr="003D3088">
        <w:rPr>
          <w:rFonts w:ascii="Arial" w:hAnsi="Arial"/>
        </w:rPr>
        <w:t>е</w:t>
      </w:r>
      <w:r w:rsidRPr="003D3088">
        <w:rPr>
          <w:rFonts w:ascii="Arial" w:hAnsi="Arial"/>
        </w:rPr>
        <w:t xml:space="preserve"> попуњава, потписује и оверава сваки члан </w:t>
      </w:r>
      <w:r w:rsidRPr="003D3088">
        <w:rPr>
          <w:rFonts w:ascii="Arial" w:hAnsi="Arial" w:cs="Arial"/>
          <w:szCs w:val="24"/>
          <w:lang w:eastAsia="en-US" w:bidi="en-US"/>
        </w:rPr>
        <w:t>Групе</w:t>
      </w:r>
      <w:r w:rsidRPr="003D3088">
        <w:rPr>
          <w:rFonts w:ascii="Arial" w:hAnsi="Arial"/>
        </w:rPr>
        <w:t xml:space="preserve"> понуђача у своје име.</w:t>
      </w:r>
    </w:p>
    <w:p w:rsidR="004A18FB" w:rsidRPr="003D3088" w:rsidRDefault="004A18FB" w:rsidP="004A18FB">
      <w:pPr>
        <w:ind w:firstLine="720"/>
        <w:jc w:val="both"/>
        <w:rPr>
          <w:rFonts w:ascii="Arial" w:hAnsi="Arial" w:cs="Arial"/>
          <w:szCs w:val="24"/>
        </w:rPr>
      </w:pPr>
      <w:r w:rsidRPr="003D3088">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4A18FB" w:rsidRPr="003D3088" w:rsidRDefault="001F3F35" w:rsidP="004B2396">
      <w:pPr>
        <w:suppressAutoHyphens w:val="0"/>
        <w:spacing w:after="160" w:line="259" w:lineRule="auto"/>
        <w:rPr>
          <w:rFonts w:ascii="Arial" w:hAnsi="Arial" w:cs="Arial"/>
        </w:rPr>
      </w:pPr>
      <w:r>
        <w:rPr>
          <w:rFonts w:ascii="Arial" w:hAnsi="Arial" w:cs="Arial"/>
        </w:rPr>
        <w:br w:type="page"/>
      </w:r>
    </w:p>
    <w:p w:rsidR="004A18FB" w:rsidRPr="003D3088" w:rsidRDefault="009D2231" w:rsidP="004A18FB">
      <w:pPr>
        <w:pStyle w:val="Heading2"/>
        <w:rPr>
          <w:rFonts w:cs="Arial"/>
          <w:sz w:val="24"/>
        </w:rPr>
      </w:pPr>
      <w:bookmarkStart w:id="31" w:name="_Toc400883361"/>
      <w:bookmarkStart w:id="32" w:name="_Toc425166623"/>
      <w:r w:rsidRPr="003D3088">
        <w:rPr>
          <w:rFonts w:cs="Arial"/>
          <w:sz w:val="24"/>
        </w:rPr>
        <w:lastRenderedPageBreak/>
        <w:t>3.9</w:t>
      </w:r>
      <w:r w:rsidRPr="003D3088">
        <w:rPr>
          <w:rFonts w:cs="Arial"/>
          <w:sz w:val="24"/>
        </w:rPr>
        <w:tab/>
        <w:t>НАЧИН И УСЛОВИ ФАКТУРИСАЊА И ПЛАЋАЊА</w:t>
      </w:r>
      <w:bookmarkEnd w:id="31"/>
      <w:bookmarkEnd w:id="32"/>
    </w:p>
    <w:p w:rsidR="004A531F" w:rsidRPr="003D3088" w:rsidRDefault="004A531F" w:rsidP="004A18FB">
      <w:pPr>
        <w:ind w:firstLine="720"/>
        <w:jc w:val="both"/>
        <w:rPr>
          <w:rFonts w:ascii="Arial" w:hAnsi="Arial" w:cs="Arial"/>
          <w:szCs w:val="24"/>
        </w:rPr>
      </w:pPr>
    </w:p>
    <w:p w:rsidR="002C4328" w:rsidRPr="003D3088" w:rsidRDefault="000913BD" w:rsidP="002C4328">
      <w:pPr>
        <w:tabs>
          <w:tab w:val="num" w:pos="993"/>
        </w:tabs>
        <w:jc w:val="both"/>
        <w:rPr>
          <w:rFonts w:ascii="Arial" w:hAnsi="Arial" w:cs="Arial"/>
        </w:rPr>
      </w:pPr>
      <w:r w:rsidRPr="003D3088">
        <w:rPr>
          <w:rFonts w:ascii="Arial" w:hAnsi="Arial" w:cs="Arial"/>
        </w:rPr>
        <w:tab/>
      </w:r>
      <w:r w:rsidR="002C4328" w:rsidRPr="003D3088">
        <w:rPr>
          <w:rFonts w:ascii="Arial" w:hAnsi="Arial" w:cs="Arial"/>
        </w:rPr>
        <w:t>Наручилац прихвата плаћање под следећим условима:</w:t>
      </w:r>
    </w:p>
    <w:p w:rsidR="002C4328" w:rsidRPr="003D3088" w:rsidRDefault="002C4328" w:rsidP="002C4328">
      <w:pPr>
        <w:numPr>
          <w:ilvl w:val="0"/>
          <w:numId w:val="11"/>
        </w:numPr>
        <w:tabs>
          <w:tab w:val="num" w:pos="993"/>
        </w:tabs>
        <w:jc w:val="both"/>
        <w:rPr>
          <w:rFonts w:ascii="Arial" w:hAnsi="Arial" w:cs="Arial"/>
        </w:rPr>
      </w:pPr>
      <w:r w:rsidRPr="003D3088">
        <w:rPr>
          <w:rFonts w:ascii="Arial" w:hAnsi="Arial" w:cs="Arial"/>
        </w:rPr>
        <w:t xml:space="preserve">90% (деведесет посто) - на основу </w:t>
      </w:r>
      <w:r w:rsidR="00423DE4">
        <w:rPr>
          <w:rFonts w:ascii="Arial" w:hAnsi="Arial" w:cs="Arial"/>
        </w:rPr>
        <w:t xml:space="preserve">исправне фактуре испостављене на основу </w:t>
      </w:r>
      <w:r w:rsidRPr="003D3088">
        <w:rPr>
          <w:rFonts w:ascii="Arial" w:hAnsi="Arial" w:cs="Arial"/>
        </w:rPr>
        <w:t xml:space="preserve">одобрених и прихваћених </w:t>
      </w:r>
      <w:r w:rsidR="00BA2624" w:rsidRPr="003D3088">
        <w:rPr>
          <w:rFonts w:ascii="Arial" w:hAnsi="Arial" w:cs="Arial"/>
        </w:rPr>
        <w:t xml:space="preserve">периодичних </w:t>
      </w:r>
      <w:r w:rsidRPr="003D3088">
        <w:rPr>
          <w:rFonts w:ascii="Arial" w:hAnsi="Arial" w:cs="Arial"/>
        </w:rPr>
        <w:t>извештаја,</w:t>
      </w:r>
    </w:p>
    <w:p w:rsidR="002C4328" w:rsidRPr="003D3088" w:rsidRDefault="002C4328" w:rsidP="002C4328">
      <w:pPr>
        <w:numPr>
          <w:ilvl w:val="0"/>
          <w:numId w:val="11"/>
        </w:numPr>
        <w:tabs>
          <w:tab w:val="num" w:pos="993"/>
        </w:tabs>
        <w:jc w:val="both"/>
        <w:rPr>
          <w:rFonts w:ascii="Arial" w:hAnsi="Arial" w:cs="Arial"/>
        </w:rPr>
      </w:pPr>
      <w:r w:rsidRPr="003D3088">
        <w:rPr>
          <w:rFonts w:ascii="Arial" w:hAnsi="Arial" w:cs="Arial"/>
        </w:rPr>
        <w:t xml:space="preserve">10% (десет посто) - након завршетка посла на основу </w:t>
      </w:r>
      <w:r w:rsidR="00423DE4">
        <w:rPr>
          <w:rFonts w:ascii="Arial" w:hAnsi="Arial" w:cs="Arial"/>
        </w:rPr>
        <w:t xml:space="preserve">исправне фактуре испостављене на основу </w:t>
      </w:r>
      <w:r w:rsidRPr="003D3088">
        <w:rPr>
          <w:rFonts w:ascii="Arial" w:hAnsi="Arial" w:cs="Arial"/>
        </w:rPr>
        <w:t>одобреног и прихваћеног Коначног извештаја</w:t>
      </w:r>
      <w:r w:rsidR="00423DE4">
        <w:rPr>
          <w:rFonts w:ascii="Arial" w:hAnsi="Arial" w:cs="Arial"/>
        </w:rPr>
        <w:t xml:space="preserve"> од стране овлашћеног представника Наручиоца</w:t>
      </w:r>
      <w:r w:rsidRPr="003D3088">
        <w:rPr>
          <w:rFonts w:ascii="Arial" w:hAnsi="Arial" w:cs="Arial"/>
        </w:rPr>
        <w:t xml:space="preserve">; </w:t>
      </w:r>
    </w:p>
    <w:p w:rsidR="002C4328" w:rsidRPr="003D3088" w:rsidRDefault="002C4328" w:rsidP="000913BD">
      <w:pPr>
        <w:ind w:firstLine="720"/>
        <w:jc w:val="both"/>
        <w:rPr>
          <w:rFonts w:ascii="Arial" w:hAnsi="Arial" w:cs="Arial"/>
          <w:szCs w:val="24"/>
        </w:rPr>
      </w:pPr>
      <w:r w:rsidRPr="003D3088">
        <w:rPr>
          <w:rFonts w:ascii="Arial" w:hAnsi="Arial" w:cs="Arial"/>
          <w:szCs w:val="24"/>
        </w:rPr>
        <w:t xml:space="preserve">Обрачун и исплату услуга, Наручилац ће вршити динарском/девизном дознаком домаћем/страном Понуђачу у року </w:t>
      </w:r>
      <w:r w:rsidR="001C7C7E" w:rsidRPr="003D3088">
        <w:rPr>
          <w:rFonts w:ascii="Arial" w:hAnsi="Arial" w:cs="Arial"/>
          <w:szCs w:val="24"/>
        </w:rPr>
        <w:t>до</w:t>
      </w:r>
      <w:r w:rsidRPr="003D3088">
        <w:rPr>
          <w:rFonts w:ascii="Arial" w:hAnsi="Arial" w:cs="Arial"/>
          <w:szCs w:val="24"/>
        </w:rPr>
        <w:t xml:space="preserve"> </w:t>
      </w:r>
      <w:r w:rsidR="00BA2624" w:rsidRPr="003D3088">
        <w:rPr>
          <w:rFonts w:ascii="Arial" w:hAnsi="Arial" w:cs="Arial"/>
          <w:szCs w:val="24"/>
        </w:rPr>
        <w:t xml:space="preserve">45 </w:t>
      </w:r>
      <w:r w:rsidRPr="003D3088">
        <w:rPr>
          <w:rFonts w:ascii="Arial" w:hAnsi="Arial" w:cs="Arial"/>
          <w:szCs w:val="24"/>
        </w:rPr>
        <w:t xml:space="preserve">дана од дана </w:t>
      </w:r>
      <w:r w:rsidR="0090799A">
        <w:rPr>
          <w:rFonts w:ascii="Arial" w:hAnsi="Arial" w:cs="Arial"/>
          <w:szCs w:val="24"/>
        </w:rPr>
        <w:t>пријема исправне,</w:t>
      </w:r>
      <w:r w:rsidR="00423DE4">
        <w:rPr>
          <w:rFonts w:ascii="Arial" w:hAnsi="Arial" w:cs="Arial"/>
          <w:szCs w:val="24"/>
        </w:rPr>
        <w:t xml:space="preserve"> </w:t>
      </w:r>
      <w:r w:rsidRPr="003D3088">
        <w:rPr>
          <w:rFonts w:ascii="Arial" w:hAnsi="Arial" w:cs="Arial"/>
          <w:szCs w:val="24"/>
        </w:rPr>
        <w:t>овере</w:t>
      </w:r>
      <w:r w:rsidR="0090799A">
        <w:rPr>
          <w:rFonts w:ascii="Arial" w:hAnsi="Arial" w:cs="Arial"/>
          <w:szCs w:val="24"/>
        </w:rPr>
        <w:t xml:space="preserve">не </w:t>
      </w:r>
      <w:r w:rsidRPr="003D3088">
        <w:rPr>
          <w:rFonts w:ascii="Arial" w:hAnsi="Arial" w:cs="Arial"/>
          <w:szCs w:val="24"/>
        </w:rPr>
        <w:t xml:space="preserve"> фактуре за сваки прихваћени и оверени </w:t>
      </w:r>
      <w:r w:rsidR="00423DE4">
        <w:rPr>
          <w:rFonts w:ascii="Arial" w:hAnsi="Arial" w:cs="Arial"/>
          <w:szCs w:val="24"/>
        </w:rPr>
        <w:t xml:space="preserve">периодични </w:t>
      </w:r>
      <w:r w:rsidRPr="003D3088">
        <w:rPr>
          <w:rFonts w:ascii="Arial" w:hAnsi="Arial" w:cs="Arial"/>
          <w:szCs w:val="24"/>
        </w:rPr>
        <w:t xml:space="preserve">извештај, од стране овлашћеног представника Наручиоца. </w:t>
      </w:r>
      <w:r w:rsidR="00423DE4">
        <w:rPr>
          <w:rFonts w:ascii="Arial" w:hAnsi="Arial" w:cs="Arial"/>
          <w:szCs w:val="24"/>
        </w:rPr>
        <w:t>Периодични</w:t>
      </w:r>
      <w:r w:rsidR="00423DE4" w:rsidRPr="003D3088">
        <w:rPr>
          <w:rFonts w:ascii="Arial" w:hAnsi="Arial" w:cs="Arial"/>
          <w:szCs w:val="24"/>
        </w:rPr>
        <w:t xml:space="preserve"> </w:t>
      </w:r>
      <w:r w:rsidRPr="003D3088">
        <w:rPr>
          <w:rFonts w:ascii="Arial" w:hAnsi="Arial" w:cs="Arial"/>
          <w:szCs w:val="24"/>
        </w:rPr>
        <w:t xml:space="preserve">извештај садржи: преглед активности извршених у датом </w:t>
      </w:r>
      <w:r w:rsidR="00423DE4">
        <w:rPr>
          <w:rFonts w:ascii="Arial" w:hAnsi="Arial" w:cs="Arial"/>
          <w:szCs w:val="24"/>
        </w:rPr>
        <w:t>периоду,</w:t>
      </w:r>
      <w:r w:rsidRPr="003D3088">
        <w:rPr>
          <w:rFonts w:ascii="Arial" w:hAnsi="Arial" w:cs="Arial"/>
          <w:szCs w:val="24"/>
        </w:rPr>
        <w:t xml:space="preserve"> оквирни преглед преосталих активности до краја извршења уговора, детаљан преглед ангажовања особља).</w:t>
      </w:r>
    </w:p>
    <w:p w:rsidR="002C4328" w:rsidRPr="003D3088" w:rsidRDefault="002C4328" w:rsidP="000913BD">
      <w:pPr>
        <w:ind w:firstLine="720"/>
        <w:jc w:val="both"/>
        <w:rPr>
          <w:rFonts w:ascii="Arial" w:hAnsi="Arial" w:cs="Arial"/>
          <w:szCs w:val="24"/>
        </w:rPr>
      </w:pPr>
      <w:r w:rsidRPr="003D3088">
        <w:rPr>
          <w:rFonts w:ascii="Arial" w:hAnsi="Arial" w:cs="Arial"/>
          <w:szCs w:val="24"/>
        </w:rPr>
        <w:t xml:space="preserve">Коначна исплата биће извршена најкасније </w:t>
      </w:r>
      <w:r w:rsidR="00BA2624" w:rsidRPr="003D3088">
        <w:rPr>
          <w:rFonts w:ascii="Arial" w:hAnsi="Arial" w:cs="Arial"/>
          <w:szCs w:val="24"/>
        </w:rPr>
        <w:t xml:space="preserve">у року до </w:t>
      </w:r>
      <w:r w:rsidRPr="003D3088">
        <w:rPr>
          <w:rFonts w:ascii="Arial" w:hAnsi="Arial" w:cs="Arial"/>
          <w:szCs w:val="24"/>
        </w:rPr>
        <w:t xml:space="preserve">45 дана од дана </w:t>
      </w:r>
      <w:r w:rsidR="0090799A">
        <w:rPr>
          <w:rFonts w:ascii="Arial" w:hAnsi="Arial" w:cs="Arial"/>
          <w:szCs w:val="24"/>
        </w:rPr>
        <w:t>пријема исправне,</w:t>
      </w:r>
      <w:r w:rsidR="00423DE4">
        <w:rPr>
          <w:rFonts w:ascii="Arial" w:hAnsi="Arial" w:cs="Arial"/>
          <w:szCs w:val="24"/>
        </w:rPr>
        <w:t xml:space="preserve"> </w:t>
      </w:r>
      <w:r w:rsidRPr="003D3088">
        <w:rPr>
          <w:rFonts w:ascii="Arial" w:hAnsi="Arial" w:cs="Arial"/>
          <w:szCs w:val="24"/>
        </w:rPr>
        <w:t>овере</w:t>
      </w:r>
      <w:r w:rsidR="0090799A">
        <w:rPr>
          <w:rFonts w:ascii="Arial" w:hAnsi="Arial" w:cs="Arial"/>
          <w:szCs w:val="24"/>
        </w:rPr>
        <w:t>не</w:t>
      </w:r>
      <w:r w:rsidRPr="003D3088">
        <w:rPr>
          <w:rFonts w:ascii="Arial" w:hAnsi="Arial" w:cs="Arial"/>
          <w:szCs w:val="24"/>
        </w:rPr>
        <w:t xml:space="preserve"> фактуре за прихваћени и оверени Коначни извештај, од стране овлашћеног представника Наручиоца.</w:t>
      </w:r>
    </w:p>
    <w:p w:rsidR="006C38D5" w:rsidRPr="006C38D5" w:rsidRDefault="006C38D5" w:rsidP="006C38D5">
      <w:pPr>
        <w:pStyle w:val="CommentText"/>
        <w:ind w:firstLine="720"/>
        <w:jc w:val="both"/>
        <w:rPr>
          <w:rFonts w:ascii="Arial" w:hAnsi="Arial" w:cs="Arial"/>
          <w:sz w:val="24"/>
          <w:szCs w:val="24"/>
        </w:rPr>
      </w:pPr>
      <w:r>
        <w:rPr>
          <w:rFonts w:ascii="Arial" w:hAnsi="Arial" w:cs="Arial"/>
          <w:sz w:val="24"/>
          <w:szCs w:val="24"/>
        </w:rPr>
        <w:t xml:space="preserve">Фактурисање ће се у случају уговарања цене у еврима за домаћег понуђача </w:t>
      </w:r>
      <w:r w:rsidRPr="006C38D5">
        <w:rPr>
          <w:rFonts w:ascii="Arial" w:hAnsi="Arial" w:cs="Arial"/>
          <w:sz w:val="24"/>
          <w:szCs w:val="24"/>
        </w:rPr>
        <w:t>врши</w:t>
      </w:r>
      <w:r>
        <w:rPr>
          <w:rFonts w:ascii="Arial" w:hAnsi="Arial" w:cs="Arial"/>
          <w:sz w:val="24"/>
          <w:szCs w:val="24"/>
        </w:rPr>
        <w:t>ти</w:t>
      </w:r>
      <w:r w:rsidRPr="006C38D5">
        <w:rPr>
          <w:rFonts w:ascii="Arial" w:hAnsi="Arial" w:cs="Arial"/>
          <w:sz w:val="24"/>
          <w:szCs w:val="24"/>
        </w:rPr>
        <w:t xml:space="preserve"> у динарима прерачуном по средњем курсу Н</w:t>
      </w:r>
      <w:r>
        <w:rPr>
          <w:rFonts w:ascii="Arial" w:hAnsi="Arial" w:cs="Arial"/>
          <w:sz w:val="24"/>
          <w:szCs w:val="24"/>
        </w:rPr>
        <w:t>ародне банке Србије</w:t>
      </w:r>
      <w:r w:rsidRPr="006C38D5">
        <w:rPr>
          <w:rFonts w:ascii="Arial" w:hAnsi="Arial" w:cs="Arial"/>
          <w:sz w:val="24"/>
          <w:szCs w:val="24"/>
        </w:rPr>
        <w:t xml:space="preserve"> на дан промета, а плаћање у динарској противвредности евра по средњем курсу НБС на дан плаћања.</w:t>
      </w:r>
    </w:p>
    <w:p w:rsidR="002C4328" w:rsidRPr="003D3088" w:rsidRDefault="002C4328" w:rsidP="000913BD">
      <w:pPr>
        <w:ind w:firstLine="720"/>
        <w:jc w:val="both"/>
        <w:rPr>
          <w:rFonts w:ascii="Arial" w:hAnsi="Arial" w:cs="Arial"/>
          <w:color w:val="FF0000"/>
          <w:szCs w:val="24"/>
        </w:rPr>
      </w:pPr>
      <w:r w:rsidRPr="003D3088">
        <w:rPr>
          <w:rFonts w:ascii="Arial" w:hAnsi="Arial" w:cs="Arial"/>
          <w:szCs w:val="24"/>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w:t>
      </w:r>
      <w:r w:rsidR="006C38D5">
        <w:rPr>
          <w:rFonts w:ascii="Arial" w:hAnsi="Arial" w:cs="Arial"/>
          <w:szCs w:val="24"/>
        </w:rPr>
        <w:t>плаћања</w:t>
      </w:r>
      <w:r w:rsidRPr="003D3088">
        <w:rPr>
          <w:rFonts w:ascii="Arial" w:hAnsi="Arial" w:cs="Arial"/>
          <w:szCs w:val="24"/>
        </w:rPr>
        <w:t>.</w:t>
      </w:r>
      <w:r w:rsidRPr="003D3088">
        <w:rPr>
          <w:rFonts w:ascii="Arial" w:hAnsi="Arial" w:cs="Arial"/>
          <w:color w:val="FF0000"/>
          <w:szCs w:val="24"/>
        </w:rPr>
        <w:t xml:space="preserve"> </w:t>
      </w:r>
    </w:p>
    <w:p w:rsidR="006C38D5" w:rsidRPr="003D3088" w:rsidRDefault="006C38D5" w:rsidP="004A18FB">
      <w:pPr>
        <w:tabs>
          <w:tab w:val="num" w:pos="993"/>
        </w:tabs>
        <w:jc w:val="both"/>
        <w:rPr>
          <w:rFonts w:ascii="Arial" w:hAnsi="Arial" w:cs="Arial"/>
          <w:color w:val="FF0000"/>
        </w:rPr>
      </w:pPr>
    </w:p>
    <w:p w:rsidR="004A18FB" w:rsidRPr="003D3088" w:rsidRDefault="004A18FB" w:rsidP="004A18FB">
      <w:pPr>
        <w:pStyle w:val="Heading2"/>
        <w:ind w:left="0" w:firstLine="0"/>
        <w:rPr>
          <w:rFonts w:cs="Arial"/>
          <w:sz w:val="24"/>
        </w:rPr>
      </w:pPr>
      <w:bookmarkStart w:id="33" w:name="_Toc400883362"/>
      <w:bookmarkStart w:id="34" w:name="_Toc425166624"/>
      <w:r w:rsidRPr="003D3088">
        <w:rPr>
          <w:rFonts w:cs="Arial"/>
          <w:sz w:val="24"/>
        </w:rPr>
        <w:t>3.10</w:t>
      </w:r>
      <w:r w:rsidRPr="003D3088">
        <w:rPr>
          <w:rFonts w:cs="Arial"/>
          <w:sz w:val="24"/>
        </w:rPr>
        <w:tab/>
        <w:t>РОК ИЗВРШЕЊА УСЛУГЕ</w:t>
      </w:r>
      <w:bookmarkEnd w:id="33"/>
      <w:bookmarkEnd w:id="34"/>
    </w:p>
    <w:p w:rsidR="004A18FB" w:rsidRPr="003D3088" w:rsidRDefault="004A18FB" w:rsidP="004A18FB">
      <w:pPr>
        <w:jc w:val="both"/>
        <w:rPr>
          <w:rFonts w:ascii="Arial" w:hAnsi="Arial" w:cs="Arial"/>
        </w:rPr>
      </w:pPr>
    </w:p>
    <w:p w:rsidR="0046186D" w:rsidRPr="003D3088" w:rsidRDefault="0046186D" w:rsidP="0046186D">
      <w:pPr>
        <w:ind w:firstLine="709"/>
        <w:jc w:val="both"/>
        <w:rPr>
          <w:rFonts w:ascii="Arial" w:hAnsi="Arial"/>
          <w:szCs w:val="22"/>
        </w:rPr>
      </w:pPr>
      <w:bookmarkStart w:id="35" w:name="_Toc400883363"/>
      <w:r w:rsidRPr="003D3088">
        <w:rPr>
          <w:rFonts w:ascii="Arial" w:hAnsi="Arial"/>
          <w:szCs w:val="22"/>
        </w:rPr>
        <w:t xml:space="preserve">Минимално прихватљив рок извршења је </w:t>
      </w:r>
      <w:r w:rsidR="001862FA" w:rsidRPr="003D3088">
        <w:rPr>
          <w:rFonts w:ascii="Arial" w:hAnsi="Arial"/>
          <w:szCs w:val="22"/>
        </w:rPr>
        <w:t xml:space="preserve">четири </w:t>
      </w:r>
      <w:r w:rsidRPr="003D3088">
        <w:rPr>
          <w:rFonts w:ascii="Arial" w:hAnsi="Arial"/>
          <w:szCs w:val="22"/>
        </w:rPr>
        <w:t xml:space="preserve">календарскa месецa, а максимално прихватљив рок извршења је </w:t>
      </w:r>
      <w:r w:rsidR="001862FA" w:rsidRPr="003D3088">
        <w:rPr>
          <w:rFonts w:ascii="Arial" w:hAnsi="Arial"/>
          <w:szCs w:val="22"/>
        </w:rPr>
        <w:t xml:space="preserve">седам </w:t>
      </w:r>
      <w:r w:rsidRPr="003D3088">
        <w:rPr>
          <w:rFonts w:ascii="Arial" w:hAnsi="Arial"/>
          <w:szCs w:val="22"/>
        </w:rPr>
        <w:t xml:space="preserve">календарских месеци. Ако понуђач понуди рок извршења услуге краћи од </w:t>
      </w:r>
      <w:r w:rsidR="001862FA" w:rsidRPr="003D3088">
        <w:rPr>
          <w:rFonts w:ascii="Arial" w:hAnsi="Arial"/>
          <w:szCs w:val="22"/>
        </w:rPr>
        <w:t xml:space="preserve">четири </w:t>
      </w:r>
      <w:r w:rsidRPr="003D3088">
        <w:rPr>
          <w:rFonts w:ascii="Arial" w:hAnsi="Arial"/>
          <w:szCs w:val="22"/>
        </w:rPr>
        <w:t xml:space="preserve">календарскa месецa или дужи од </w:t>
      </w:r>
      <w:r w:rsidR="001862FA" w:rsidRPr="003D3088">
        <w:rPr>
          <w:rFonts w:ascii="Arial" w:hAnsi="Arial"/>
          <w:szCs w:val="22"/>
        </w:rPr>
        <w:t xml:space="preserve">шест </w:t>
      </w:r>
      <w:r w:rsidRPr="003D3088">
        <w:rPr>
          <w:rFonts w:ascii="Arial" w:hAnsi="Arial"/>
          <w:szCs w:val="22"/>
        </w:rPr>
        <w:t>календарских месеци Понуда ће бити одбијена као неприхватљива.</w:t>
      </w:r>
    </w:p>
    <w:p w:rsidR="0038205D" w:rsidRPr="003D3088" w:rsidRDefault="0046186D" w:rsidP="0046186D">
      <w:pPr>
        <w:ind w:firstLine="709"/>
        <w:jc w:val="both"/>
        <w:rPr>
          <w:rFonts w:ascii="Arial" w:hAnsi="Arial"/>
          <w:szCs w:val="22"/>
        </w:rPr>
      </w:pPr>
      <w:r w:rsidRPr="003D3088">
        <w:rPr>
          <w:rFonts w:ascii="Arial" w:hAnsi="Arial"/>
          <w:szCs w:val="22"/>
        </w:rPr>
        <w:t xml:space="preserve">Рок за почетак извршења услуге је најкасније седам дана од дана </w:t>
      </w:r>
      <w:r w:rsidR="00655D1F" w:rsidRPr="003D3088">
        <w:rPr>
          <w:rFonts w:ascii="Arial" w:hAnsi="Arial"/>
          <w:szCs w:val="22"/>
        </w:rPr>
        <w:t>закључења</w:t>
      </w:r>
      <w:r w:rsidRPr="003D3088">
        <w:rPr>
          <w:rFonts w:ascii="Arial" w:hAnsi="Arial"/>
          <w:szCs w:val="22"/>
        </w:rPr>
        <w:t xml:space="preserve"> уговора</w:t>
      </w:r>
    </w:p>
    <w:p w:rsidR="00B66FBE" w:rsidRPr="003D3088" w:rsidRDefault="00B66FBE" w:rsidP="007E785F">
      <w:pPr>
        <w:ind w:firstLine="709"/>
        <w:jc w:val="both"/>
        <w:rPr>
          <w:rFonts w:ascii="Arial" w:hAnsi="Arial"/>
          <w:b/>
          <w:szCs w:val="22"/>
        </w:rPr>
      </w:pPr>
    </w:p>
    <w:p w:rsidR="004A18FB" w:rsidRPr="003D3088" w:rsidRDefault="004A18FB" w:rsidP="004A18FB">
      <w:pPr>
        <w:pStyle w:val="Heading2"/>
        <w:rPr>
          <w:sz w:val="24"/>
        </w:rPr>
      </w:pPr>
      <w:bookmarkStart w:id="36" w:name="_Toc425166625"/>
      <w:r w:rsidRPr="003D3088">
        <w:rPr>
          <w:sz w:val="24"/>
        </w:rPr>
        <w:t>3.11</w:t>
      </w:r>
      <w:r w:rsidRPr="003D3088">
        <w:rPr>
          <w:sz w:val="24"/>
        </w:rPr>
        <w:tab/>
        <w:t>ТЕРМИН ПЛАН ИЗВРШЕЊА УСЛУГЕ</w:t>
      </w:r>
      <w:bookmarkEnd w:id="35"/>
      <w:bookmarkEnd w:id="36"/>
    </w:p>
    <w:p w:rsidR="004A18FB" w:rsidRPr="003D3088" w:rsidRDefault="004A18FB" w:rsidP="004A18FB">
      <w:pPr>
        <w:jc w:val="both"/>
        <w:rPr>
          <w:rFonts w:ascii="Arial" w:hAnsi="Arial" w:cs="Arial"/>
          <w:b/>
        </w:rPr>
      </w:pPr>
    </w:p>
    <w:p w:rsidR="004A18FB" w:rsidRPr="003D3088" w:rsidRDefault="004A18FB" w:rsidP="004A18FB">
      <w:pPr>
        <w:ind w:firstLine="709"/>
        <w:jc w:val="both"/>
        <w:rPr>
          <w:rFonts w:ascii="Arial" w:hAnsi="Arial" w:cs="Arial"/>
        </w:rPr>
      </w:pPr>
      <w:r w:rsidRPr="003D3088">
        <w:rPr>
          <w:rFonts w:ascii="Arial" w:hAnsi="Arial" w:cs="Arial"/>
        </w:rPr>
        <w:t>Понуђач је дужан да у односу на дати рок извршења услуга достави</w:t>
      </w:r>
      <w:r w:rsidR="00FD08C3" w:rsidRPr="003D3088">
        <w:rPr>
          <w:rFonts w:ascii="Arial" w:hAnsi="Arial" w:cs="Arial"/>
        </w:rPr>
        <w:t>,</w:t>
      </w:r>
      <w:r w:rsidRPr="003D3088">
        <w:rPr>
          <w:rFonts w:ascii="Arial" w:hAnsi="Arial" w:cs="Arial"/>
        </w:rPr>
        <w:t xml:space="preserve"> као посебан прилог понуде</w:t>
      </w:r>
      <w:r w:rsidR="00FD08C3" w:rsidRPr="003D3088">
        <w:rPr>
          <w:rFonts w:ascii="Arial" w:hAnsi="Arial" w:cs="Arial"/>
        </w:rPr>
        <w:t>,</w:t>
      </w:r>
      <w:r w:rsidRPr="003D3088">
        <w:rPr>
          <w:rFonts w:ascii="Arial" w:hAnsi="Arial" w:cs="Arial"/>
        </w:rPr>
        <w:t xml:space="preserve"> Термин план извршења услуга (Образац 4. из Конкурсне документације). У овом плану треба назначити све главне активности које су утврђене </w:t>
      </w:r>
      <w:r w:rsidR="000D434B" w:rsidRPr="003D3088">
        <w:rPr>
          <w:rFonts w:ascii="Arial" w:hAnsi="Arial" w:cs="Arial"/>
        </w:rPr>
        <w:t xml:space="preserve">по модулима </w:t>
      </w:r>
      <w:r w:rsidRPr="003D3088">
        <w:rPr>
          <w:rFonts w:ascii="Arial" w:hAnsi="Arial" w:cs="Arial"/>
        </w:rPr>
        <w:t>у оквиру Програмског задатка ради испуњења циљева датих у Програмском задатку и појединачним модулима, укључујући достављање извештаја и остале активности.</w:t>
      </w:r>
    </w:p>
    <w:p w:rsidR="00AA2E87" w:rsidRDefault="004A18FB" w:rsidP="004A18FB">
      <w:pPr>
        <w:ind w:firstLine="709"/>
        <w:jc w:val="both"/>
        <w:rPr>
          <w:rFonts w:ascii="Arial" w:hAnsi="Arial" w:cs="Arial"/>
          <w:szCs w:val="24"/>
        </w:rPr>
      </w:pPr>
      <w:r w:rsidRPr="003D3088">
        <w:rPr>
          <w:rFonts w:ascii="Arial" w:hAnsi="Arial" w:cs="Arial"/>
          <w:szCs w:val="24"/>
        </w:rPr>
        <w:t>Ако понуђач у понуди не достави Термин план, понуда ће бити одбијена као неприхватљива.</w:t>
      </w:r>
    </w:p>
    <w:p w:rsidR="00AA2E87" w:rsidRDefault="00AA2E87">
      <w:pPr>
        <w:suppressAutoHyphens w:val="0"/>
        <w:spacing w:after="160" w:line="259" w:lineRule="auto"/>
        <w:rPr>
          <w:rFonts w:ascii="Arial" w:hAnsi="Arial" w:cs="Arial"/>
          <w:szCs w:val="24"/>
        </w:rPr>
      </w:pPr>
      <w:r>
        <w:rPr>
          <w:rFonts w:ascii="Arial" w:hAnsi="Arial" w:cs="Arial"/>
          <w:szCs w:val="24"/>
        </w:rPr>
        <w:br w:type="page"/>
      </w:r>
    </w:p>
    <w:p w:rsidR="00A47291" w:rsidRPr="00C31582" w:rsidRDefault="00A47291" w:rsidP="004A18FB">
      <w:pPr>
        <w:rPr>
          <w:rFonts w:cs="Arial"/>
        </w:rPr>
      </w:pPr>
    </w:p>
    <w:p w:rsidR="0019443E" w:rsidRDefault="003A48FF">
      <w:pPr>
        <w:pStyle w:val="Heading2"/>
        <w:numPr>
          <w:ilvl w:val="1"/>
          <w:numId w:val="14"/>
        </w:numPr>
        <w:ind w:hanging="171"/>
        <w:rPr>
          <w:sz w:val="24"/>
        </w:rPr>
      </w:pPr>
      <w:bookmarkStart w:id="37" w:name="_Toc425166626"/>
      <w:r w:rsidRPr="003D3088">
        <w:rPr>
          <w:sz w:val="24"/>
        </w:rPr>
        <w:t>ПРИСТУП ПРЕДЛОЖЕНОМ ПРОЦЕСУ И ПРЕДЛОЖЕНОЈ СТРУКТУРИ</w:t>
      </w:r>
      <w:bookmarkEnd w:id="37"/>
    </w:p>
    <w:p w:rsidR="004A18FB" w:rsidRPr="003D3088" w:rsidRDefault="004A18FB" w:rsidP="004A18FB"/>
    <w:p w:rsidR="000D434B" w:rsidRPr="003D3088" w:rsidRDefault="003A48FF" w:rsidP="003A48FF">
      <w:pPr>
        <w:suppressAutoHyphens w:val="0"/>
        <w:jc w:val="both"/>
        <w:rPr>
          <w:rFonts w:ascii="Arial" w:hAnsi="Arial" w:cs="Arial"/>
          <w:szCs w:val="24"/>
          <w:lang w:eastAsia="en-US"/>
        </w:rPr>
      </w:pPr>
      <w:r w:rsidRPr="003D3088">
        <w:rPr>
          <w:rFonts w:ascii="Arial" w:hAnsi="Arial"/>
        </w:rPr>
        <w:tab/>
      </w:r>
      <w:r w:rsidR="005333F5" w:rsidRPr="003D3088">
        <w:rPr>
          <w:rFonts w:ascii="Arial" w:hAnsi="Arial"/>
        </w:rPr>
        <w:t xml:space="preserve">Понуђач је дужан да у понуди </w:t>
      </w:r>
      <w:r w:rsidR="000D434B" w:rsidRPr="003D3088">
        <w:rPr>
          <w:rFonts w:ascii="Arial" w:hAnsi="Arial"/>
        </w:rPr>
        <w:t>достави</w:t>
      </w:r>
      <w:r w:rsidR="005333F5" w:rsidRPr="003D3088">
        <w:rPr>
          <w:rFonts w:ascii="Arial" w:hAnsi="Arial"/>
        </w:rPr>
        <w:t xml:space="preserve"> </w:t>
      </w:r>
      <w:r w:rsidR="000D434B" w:rsidRPr="003D3088">
        <w:rPr>
          <w:rFonts w:ascii="Arial" w:hAnsi="Arial"/>
        </w:rPr>
        <w:t xml:space="preserve">предлог </w:t>
      </w:r>
      <w:r w:rsidRPr="003D3088">
        <w:rPr>
          <w:rFonts w:ascii="Arial" w:hAnsi="Arial" w:cs="Arial"/>
          <w:szCs w:val="24"/>
          <w:lang w:eastAsia="en-US"/>
        </w:rPr>
        <w:t>Приступ</w:t>
      </w:r>
      <w:r w:rsidR="000D434B" w:rsidRPr="003D3088">
        <w:rPr>
          <w:rFonts w:ascii="Arial" w:hAnsi="Arial" w:cs="Arial"/>
          <w:szCs w:val="24"/>
          <w:lang w:eastAsia="en-US"/>
        </w:rPr>
        <w:t>а</w:t>
      </w:r>
      <w:r w:rsidRPr="003D3088">
        <w:rPr>
          <w:rFonts w:ascii="Arial" w:hAnsi="Arial" w:cs="Arial"/>
          <w:szCs w:val="24"/>
          <w:lang w:eastAsia="en-US"/>
        </w:rPr>
        <w:t xml:space="preserve"> предложеном процесу и предложеној структури трансакције</w:t>
      </w:r>
      <w:r w:rsidR="000D434B" w:rsidRPr="003D3088">
        <w:rPr>
          <w:rFonts w:ascii="Arial" w:hAnsi="Arial" w:cs="Arial"/>
          <w:szCs w:val="24"/>
          <w:lang w:eastAsia="en-US"/>
        </w:rPr>
        <w:t>.</w:t>
      </w:r>
    </w:p>
    <w:p w:rsidR="003A48FF" w:rsidRPr="003D3088" w:rsidRDefault="000D434B" w:rsidP="000D434B">
      <w:pPr>
        <w:suppressAutoHyphens w:val="0"/>
        <w:ind w:firstLine="720"/>
        <w:jc w:val="both"/>
        <w:rPr>
          <w:rFonts w:ascii="Arial" w:hAnsi="Arial" w:cs="Arial"/>
          <w:szCs w:val="24"/>
          <w:lang w:eastAsia="en-US"/>
        </w:rPr>
      </w:pPr>
      <w:r w:rsidRPr="003D3088">
        <w:rPr>
          <w:rFonts w:ascii="Arial" w:hAnsi="Arial" w:cs="Arial"/>
          <w:szCs w:val="24"/>
          <w:lang w:eastAsia="en-US"/>
        </w:rPr>
        <w:t>Захтеви општег описа Приступа су дати у оквиру</w:t>
      </w:r>
      <w:r w:rsidR="003A48FF" w:rsidRPr="003D3088">
        <w:rPr>
          <w:rFonts w:ascii="Arial" w:hAnsi="Arial" w:cs="Arial"/>
          <w:szCs w:val="24"/>
          <w:lang w:eastAsia="en-US"/>
        </w:rPr>
        <w:t xml:space="preserve"> елемента критеријума К2 Технички аспект. </w:t>
      </w:r>
    </w:p>
    <w:p w:rsidR="003A48FF" w:rsidRPr="003D3088" w:rsidRDefault="003A48FF" w:rsidP="003A48FF">
      <w:pPr>
        <w:suppressAutoHyphens w:val="0"/>
        <w:jc w:val="both"/>
        <w:rPr>
          <w:rFonts w:ascii="Arial" w:hAnsi="Arial" w:cs="Arial"/>
          <w:szCs w:val="24"/>
          <w:lang w:eastAsia="en-US"/>
        </w:rPr>
      </w:pPr>
      <w:r w:rsidRPr="003D3088">
        <w:rPr>
          <w:rFonts w:ascii="Arial" w:hAnsi="Arial" w:cs="Arial"/>
          <w:szCs w:val="24"/>
          <w:lang w:eastAsia="en-US"/>
        </w:rPr>
        <w:tab/>
        <w:t>Уколико понуђач у понуди не достави предлог Приступа понуда ће бити одбијена као неприхватљива.</w:t>
      </w:r>
    </w:p>
    <w:p w:rsidR="003A48FF" w:rsidRPr="003D3088" w:rsidRDefault="003A48FF" w:rsidP="003A48FF">
      <w:pPr>
        <w:suppressAutoHyphens w:val="0"/>
        <w:jc w:val="both"/>
        <w:rPr>
          <w:rFonts w:ascii="Arial" w:hAnsi="Arial" w:cs="Arial"/>
          <w:szCs w:val="24"/>
          <w:lang w:eastAsia="en-US"/>
        </w:rPr>
      </w:pPr>
      <w:r w:rsidRPr="003D3088">
        <w:rPr>
          <w:rFonts w:ascii="Arial" w:hAnsi="Arial" w:cs="Arial"/>
          <w:szCs w:val="24"/>
          <w:lang w:eastAsia="en-US"/>
        </w:rPr>
        <w:tab/>
      </w:r>
      <w:r w:rsidR="000D434B" w:rsidRPr="003D3088">
        <w:rPr>
          <w:rFonts w:ascii="Arial" w:hAnsi="Arial" w:cs="Arial"/>
          <w:szCs w:val="24"/>
          <w:lang w:eastAsia="en-US"/>
        </w:rPr>
        <w:t>Садржина</w:t>
      </w:r>
      <w:r w:rsidRPr="003D3088">
        <w:rPr>
          <w:rFonts w:ascii="Arial" w:hAnsi="Arial" w:cs="Arial"/>
          <w:szCs w:val="24"/>
          <w:lang w:eastAsia="en-US"/>
        </w:rPr>
        <w:t xml:space="preserve"> достављеног Приступа је предмет оцене у оквиру елемента критеријума К2 Технички аспект.</w:t>
      </w:r>
    </w:p>
    <w:p w:rsidR="004A18FB" w:rsidRPr="003D3088" w:rsidRDefault="004A18FB" w:rsidP="004A18FB">
      <w:pPr>
        <w:tabs>
          <w:tab w:val="left" w:pos="709"/>
        </w:tabs>
        <w:jc w:val="both"/>
        <w:rPr>
          <w:szCs w:val="24"/>
        </w:rPr>
      </w:pPr>
    </w:p>
    <w:p w:rsidR="004A18FB" w:rsidRPr="003D3088" w:rsidRDefault="004A18FB" w:rsidP="004A18FB">
      <w:pPr>
        <w:pStyle w:val="Heading2"/>
        <w:rPr>
          <w:rFonts w:cs="Arial"/>
          <w:sz w:val="24"/>
        </w:rPr>
      </w:pPr>
      <w:bookmarkStart w:id="38" w:name="_Toc400883365"/>
      <w:bookmarkStart w:id="39" w:name="_Toc425166627"/>
      <w:r w:rsidRPr="003D3088">
        <w:rPr>
          <w:rFonts w:cs="Arial"/>
          <w:sz w:val="24"/>
        </w:rPr>
        <w:t xml:space="preserve">3.13 </w:t>
      </w:r>
      <w:r w:rsidRPr="003D3088">
        <w:rPr>
          <w:rFonts w:cs="Arial"/>
          <w:sz w:val="24"/>
        </w:rPr>
        <w:tab/>
        <w:t>ЦЕНА</w:t>
      </w:r>
      <w:bookmarkEnd w:id="38"/>
      <w:bookmarkEnd w:id="39"/>
    </w:p>
    <w:p w:rsidR="004A18FB" w:rsidRPr="003D3088" w:rsidRDefault="004A18FB" w:rsidP="004A18FB">
      <w:pPr>
        <w:jc w:val="both"/>
        <w:rPr>
          <w:rFonts w:ascii="Arial" w:hAnsi="Arial" w:cs="Arial"/>
        </w:rPr>
      </w:pPr>
    </w:p>
    <w:p w:rsidR="004A18FB" w:rsidRPr="003D3088" w:rsidRDefault="004A18FB" w:rsidP="004A18FB">
      <w:pPr>
        <w:ind w:firstLine="709"/>
        <w:jc w:val="both"/>
        <w:rPr>
          <w:rFonts w:ascii="Arial" w:hAnsi="Arial" w:cs="Arial"/>
        </w:rPr>
      </w:pPr>
      <w:r w:rsidRPr="003D3088">
        <w:rPr>
          <w:rFonts w:ascii="Arial" w:hAnsi="Arial" w:cs="Arial"/>
        </w:rPr>
        <w:t>Цена се исказује у динарима, без пореза на додату вредност.</w:t>
      </w:r>
    </w:p>
    <w:p w:rsidR="004A18FB" w:rsidRPr="003D3088" w:rsidRDefault="004A18FB" w:rsidP="004A18FB">
      <w:pPr>
        <w:ind w:firstLine="709"/>
        <w:jc w:val="both"/>
        <w:rPr>
          <w:rFonts w:ascii="Arial" w:hAnsi="Arial" w:cs="Arial"/>
        </w:rPr>
      </w:pPr>
      <w:r w:rsidRPr="003D3088">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4A18FB" w:rsidRPr="003D3088" w:rsidRDefault="004A18FB" w:rsidP="004A18FB">
      <w:pPr>
        <w:ind w:firstLine="709"/>
        <w:jc w:val="both"/>
        <w:rPr>
          <w:rFonts w:ascii="Arial" w:hAnsi="Arial" w:cs="Arial"/>
        </w:rPr>
      </w:pPr>
      <w:r w:rsidRPr="003D3088">
        <w:rPr>
          <w:rFonts w:ascii="Arial" w:hAnsi="Arial" w:cs="Arial"/>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rsidR="004A18FB" w:rsidRPr="003D3088" w:rsidRDefault="004A18FB" w:rsidP="004A18FB">
      <w:pPr>
        <w:ind w:firstLine="709"/>
        <w:jc w:val="both"/>
        <w:rPr>
          <w:rFonts w:ascii="Arial" w:hAnsi="Arial" w:cs="Arial"/>
        </w:rPr>
      </w:pPr>
      <w:r w:rsidRPr="003D3088">
        <w:rPr>
          <w:rFonts w:ascii="Arial" w:hAnsi="Arial" w:cs="Arial"/>
        </w:rPr>
        <w:t>Понуђена цена мора бити фиксна.</w:t>
      </w:r>
    </w:p>
    <w:p w:rsidR="004A18FB" w:rsidRPr="003D3088" w:rsidRDefault="004A18FB" w:rsidP="004A18FB">
      <w:pPr>
        <w:ind w:firstLine="709"/>
        <w:jc w:val="both"/>
        <w:rPr>
          <w:rFonts w:ascii="Arial" w:hAnsi="Arial" w:cs="Arial"/>
        </w:rPr>
      </w:pPr>
      <w:r w:rsidRPr="003D3088">
        <w:rPr>
          <w:rFonts w:ascii="Arial" w:hAnsi="Arial" w:cs="Arial"/>
        </w:rPr>
        <w:t xml:space="preserve">У Обрасцу “Структура цене“ (Образац 5. из Конкурсне документације) треба исказати структуру цене, док у Обрасцу понуде (Образац 2. из Конкурсне документације) треба исказати укупно понуђену цену. </w:t>
      </w:r>
    </w:p>
    <w:p w:rsidR="004A18FB" w:rsidRPr="003D3088" w:rsidRDefault="004A18FB" w:rsidP="004A18FB">
      <w:pPr>
        <w:keepNext/>
        <w:ind w:firstLine="709"/>
        <w:jc w:val="both"/>
        <w:rPr>
          <w:rFonts w:ascii="Arial" w:hAnsi="Arial" w:cs="Arial"/>
        </w:rPr>
      </w:pPr>
      <w:r w:rsidRPr="003D3088">
        <w:rPr>
          <w:rFonts w:ascii="Arial" w:hAnsi="Arial" w:cs="Arial"/>
        </w:rPr>
        <w:t>Понуђена цена мора да покрива и укључује све трошкове које понуђач има у реализацији набавке.</w:t>
      </w:r>
    </w:p>
    <w:p w:rsidR="004A18FB" w:rsidRPr="003D3088" w:rsidRDefault="004A18FB" w:rsidP="004A18FB">
      <w:pPr>
        <w:ind w:firstLine="709"/>
        <w:jc w:val="both"/>
        <w:rPr>
          <w:rFonts w:ascii="Arial" w:hAnsi="Arial" w:cs="Arial"/>
        </w:rPr>
      </w:pPr>
      <w:r w:rsidRPr="003D3088">
        <w:rPr>
          <w:rFonts w:ascii="Arial" w:hAnsi="Arial" w:cs="Arial"/>
        </w:rPr>
        <w:t>Ако је у понуди исказана неуобичајено ниска цена, Наручилац ће поступити у складу са чланом 92. Закона.</w:t>
      </w:r>
    </w:p>
    <w:p w:rsidR="004A18FB" w:rsidRPr="003D3088" w:rsidRDefault="004A18FB" w:rsidP="004A18FB">
      <w:pPr>
        <w:ind w:firstLine="709"/>
        <w:jc w:val="both"/>
        <w:rPr>
          <w:rFonts w:ascii="Arial" w:hAnsi="Arial" w:cs="Arial"/>
        </w:rPr>
      </w:pPr>
      <w:r w:rsidRPr="003D3088">
        <w:rPr>
          <w:rFonts w:ascii="Arial" w:hAnsi="Arial" w:cs="Arial"/>
        </w:rPr>
        <w:t>У предметној јавној набавци цена је предвиђена као елемент критеријума за оцењивање Понуда.</w:t>
      </w:r>
    </w:p>
    <w:p w:rsidR="001223D4" w:rsidRPr="003D3088" w:rsidRDefault="004A18FB" w:rsidP="004A18FB">
      <w:pPr>
        <w:tabs>
          <w:tab w:val="num" w:pos="426"/>
        </w:tabs>
        <w:jc w:val="both"/>
        <w:rPr>
          <w:rFonts w:ascii="Arial" w:hAnsi="Arial" w:cs="Arial"/>
        </w:rPr>
      </w:pPr>
      <w:r w:rsidRPr="003D3088">
        <w:rPr>
          <w:rFonts w:ascii="Arial" w:hAnsi="Arial" w:cs="Arial"/>
        </w:rPr>
        <w:t xml:space="preserve"> </w:t>
      </w:r>
    </w:p>
    <w:p w:rsidR="004A18FB" w:rsidRPr="003D3088" w:rsidRDefault="004A18FB" w:rsidP="004A18FB">
      <w:pPr>
        <w:pStyle w:val="Heading2"/>
        <w:rPr>
          <w:rFonts w:cs="Arial"/>
          <w:sz w:val="24"/>
        </w:rPr>
      </w:pPr>
      <w:bookmarkStart w:id="40" w:name="_Toc400883366"/>
      <w:bookmarkStart w:id="41" w:name="_Toc425166628"/>
      <w:r w:rsidRPr="003D3088">
        <w:rPr>
          <w:rFonts w:cs="Arial"/>
          <w:sz w:val="24"/>
        </w:rPr>
        <w:t>3.14</w:t>
      </w:r>
      <w:r w:rsidRPr="003D3088">
        <w:rPr>
          <w:rFonts w:cs="Arial"/>
          <w:sz w:val="24"/>
        </w:rPr>
        <w:tab/>
        <w:t>СРЕДСТВА ФИНАНСИЈСКОГ ОБЕЗБЕЂЕЊА</w:t>
      </w:r>
      <w:bookmarkEnd w:id="40"/>
      <w:bookmarkEnd w:id="41"/>
      <w:r w:rsidRPr="003D3088">
        <w:rPr>
          <w:rFonts w:cs="Arial"/>
          <w:sz w:val="24"/>
        </w:rPr>
        <w:t xml:space="preserve"> </w:t>
      </w:r>
    </w:p>
    <w:p w:rsidR="004A18FB" w:rsidRPr="003D3088" w:rsidRDefault="004A18FB" w:rsidP="004A18FB">
      <w:pPr>
        <w:jc w:val="both"/>
        <w:rPr>
          <w:rFonts w:ascii="Arial" w:hAnsi="Arial" w:cs="Arial"/>
        </w:rPr>
      </w:pPr>
    </w:p>
    <w:p w:rsidR="004C6AC6" w:rsidRPr="003D3088" w:rsidRDefault="004A18FB">
      <w:pPr>
        <w:ind w:firstLine="709"/>
        <w:jc w:val="both"/>
        <w:rPr>
          <w:rFonts w:ascii="Arial" w:hAnsi="Arial" w:cs="Arial"/>
        </w:rPr>
      </w:pPr>
      <w:r w:rsidRPr="003D3088">
        <w:rPr>
          <w:rFonts w:ascii="Arial" w:hAnsi="Arial" w:cs="Arial"/>
        </w:rPr>
        <w:t>Понуђач је дужан да достави следећа средства финансијског обезбеђења:</w:t>
      </w:r>
    </w:p>
    <w:p w:rsidR="004A18FB" w:rsidRPr="003D3088" w:rsidRDefault="004A18FB" w:rsidP="004A18FB">
      <w:pPr>
        <w:jc w:val="both"/>
        <w:rPr>
          <w:rFonts w:ascii="Arial" w:hAnsi="Arial" w:cs="Arial"/>
          <w:b/>
        </w:rPr>
      </w:pPr>
    </w:p>
    <w:p w:rsidR="004A18FB" w:rsidRPr="003D3088" w:rsidRDefault="004A18FB" w:rsidP="004A18FB">
      <w:pPr>
        <w:jc w:val="both"/>
        <w:rPr>
          <w:rFonts w:ascii="Arial" w:hAnsi="Arial" w:cs="Arial"/>
        </w:rPr>
      </w:pPr>
      <w:r w:rsidRPr="003D3088">
        <w:rPr>
          <w:rFonts w:ascii="Arial" w:hAnsi="Arial" w:cs="Arial"/>
          <w:b/>
        </w:rPr>
        <w:t>1)</w:t>
      </w:r>
      <w:r w:rsidRPr="003D3088">
        <w:rPr>
          <w:rFonts w:ascii="Arial" w:hAnsi="Arial" w:cs="Arial"/>
          <w:b/>
        </w:rPr>
        <w:tab/>
        <w:t>У понуди:</w:t>
      </w:r>
    </w:p>
    <w:p w:rsidR="00F7075F" w:rsidRPr="003D3088" w:rsidRDefault="004A18FB" w:rsidP="004A18FB">
      <w:pPr>
        <w:ind w:left="1170" w:right="-6"/>
        <w:jc w:val="both"/>
        <w:rPr>
          <w:rFonts w:ascii="Arial" w:hAnsi="Arial" w:cs="Arial"/>
        </w:rPr>
      </w:pPr>
      <w:r w:rsidRPr="003D3088">
        <w:rPr>
          <w:rFonts w:ascii="Arial" w:hAnsi="Arial" w:cs="Arial"/>
          <w:b/>
          <w:i/>
        </w:rPr>
        <w:t>Банкарска гаранција за озбиљност понуде</w:t>
      </w:r>
    </w:p>
    <w:p w:rsidR="00997DD6" w:rsidRPr="003D3088" w:rsidRDefault="0089755B" w:rsidP="00997DD6">
      <w:pPr>
        <w:ind w:left="1170" w:right="-6"/>
        <w:jc w:val="both"/>
        <w:rPr>
          <w:rFonts w:ascii="Arial" w:hAnsi="Arial" w:cs="Arial"/>
        </w:rPr>
      </w:pPr>
      <w:r w:rsidRPr="003D3088">
        <w:rPr>
          <w:rFonts w:ascii="Arial" w:hAnsi="Arial" w:cs="Arial"/>
        </w:rPr>
        <w:t>Понуђач доставља оригинал банкарску гаранцију за озбиљност понуде у висини од 5%</w:t>
      </w:r>
      <w:r w:rsidR="004A18FB" w:rsidRPr="003D3088">
        <w:rPr>
          <w:rFonts w:ascii="Arial" w:hAnsi="Arial" w:cs="Arial"/>
        </w:rPr>
        <w:t xml:space="preserve"> од вредности понуде, без ПДВ. Банкарска гаранција мора бити </w:t>
      </w:r>
      <w:r w:rsidRPr="003D3088">
        <w:rPr>
          <w:rFonts w:ascii="Arial" w:hAnsi="Arial" w:cs="Arial"/>
        </w:rPr>
        <w:t>неопозива,безусловна (без права на приговор) и наплатива на први позив, са трајањем најмање од 60 (словима: шездесет) дана дуже од дана отварања Понуда.</w:t>
      </w:r>
    </w:p>
    <w:p w:rsidR="00F7075F" w:rsidRPr="003D3088" w:rsidRDefault="00F7075F" w:rsidP="004A18FB">
      <w:pPr>
        <w:ind w:left="1170" w:right="-6"/>
        <w:jc w:val="both"/>
        <w:rPr>
          <w:rFonts w:ascii="Arial" w:hAnsi="Arial" w:cs="Arial"/>
        </w:rPr>
      </w:pPr>
    </w:p>
    <w:p w:rsidR="008958CB" w:rsidRPr="003D3088" w:rsidRDefault="0089755B">
      <w:pPr>
        <w:ind w:left="1134" w:right="-6"/>
        <w:jc w:val="both"/>
        <w:rPr>
          <w:rFonts w:ascii="Arial" w:hAnsi="Arial" w:cs="Arial"/>
          <w:szCs w:val="24"/>
        </w:rPr>
      </w:pPr>
      <w:r w:rsidRPr="003D3088">
        <w:rPr>
          <w:rFonts w:ascii="Arial" w:hAnsi="Arial" w:cs="Arial"/>
        </w:rPr>
        <w:t xml:space="preserve">У случају да понуђач не испуни своје обавезе у поступку јавне набавке, Наручилац ће уновчити приложену банкарску гаранцију. </w:t>
      </w:r>
      <w:r w:rsidRPr="003D3088">
        <w:rPr>
          <w:rFonts w:ascii="Arial" w:hAnsi="Arial" w:cs="Arial"/>
          <w:szCs w:val="24"/>
        </w:rPr>
        <w:t xml:space="preserve">Наручилац ће уновчити банкарску гаранцију дату уз понуду уколико: </w:t>
      </w:r>
    </w:p>
    <w:p w:rsidR="005E3DD5" w:rsidRPr="003D3088" w:rsidRDefault="0089755B">
      <w:pPr>
        <w:pStyle w:val="ListParagraph"/>
        <w:numPr>
          <w:ilvl w:val="0"/>
          <w:numId w:val="31"/>
        </w:numPr>
        <w:spacing w:after="0" w:line="240" w:lineRule="auto"/>
        <w:ind w:right="-6"/>
        <w:jc w:val="both"/>
        <w:rPr>
          <w:rFonts w:ascii="Arial" w:hAnsi="Arial" w:cs="Arial"/>
          <w:sz w:val="24"/>
          <w:szCs w:val="24"/>
        </w:rPr>
      </w:pPr>
      <w:r w:rsidRPr="003D3088">
        <w:rPr>
          <w:rFonts w:ascii="Arial" w:hAnsi="Arial" w:cs="Arial"/>
          <w:sz w:val="24"/>
          <w:szCs w:val="24"/>
        </w:rPr>
        <w:t xml:space="preserve">понуђач након истека рока за подношење понуда повуче, опозове или измени своју понуду, или </w:t>
      </w:r>
    </w:p>
    <w:p w:rsidR="005E3DD5" w:rsidRPr="003D3088" w:rsidRDefault="0089755B">
      <w:pPr>
        <w:pStyle w:val="ListParagraph"/>
        <w:numPr>
          <w:ilvl w:val="0"/>
          <w:numId w:val="31"/>
        </w:numPr>
        <w:spacing w:after="0" w:line="240" w:lineRule="auto"/>
        <w:ind w:right="-6"/>
        <w:jc w:val="both"/>
        <w:rPr>
          <w:rFonts w:ascii="Arial" w:hAnsi="Arial" w:cs="Arial"/>
          <w:sz w:val="24"/>
          <w:szCs w:val="24"/>
        </w:rPr>
      </w:pPr>
      <w:r w:rsidRPr="003D3088">
        <w:rPr>
          <w:rFonts w:ascii="Arial" w:eastAsia="Times New Roman" w:hAnsi="Arial" w:cs="Arial"/>
          <w:sz w:val="24"/>
          <w:szCs w:val="24"/>
          <w:lang w:eastAsia="ar-SA"/>
        </w:rPr>
        <w:t>понуђач коме је додељен уговор благовремено не потпише или одбије да потпише уговор о јавној набавци или</w:t>
      </w:r>
    </w:p>
    <w:p w:rsidR="005E3DD5" w:rsidRPr="003D3088" w:rsidRDefault="0089755B">
      <w:pPr>
        <w:pStyle w:val="ListParagraph"/>
        <w:numPr>
          <w:ilvl w:val="0"/>
          <w:numId w:val="31"/>
        </w:numPr>
        <w:spacing w:after="0" w:line="240" w:lineRule="auto"/>
        <w:ind w:right="-6"/>
        <w:jc w:val="both"/>
        <w:rPr>
          <w:rFonts w:ascii="Arial" w:hAnsi="Arial" w:cs="Arial"/>
          <w:sz w:val="24"/>
          <w:szCs w:val="24"/>
        </w:rPr>
      </w:pPr>
      <w:r w:rsidRPr="003D3088">
        <w:rPr>
          <w:rFonts w:ascii="Arial" w:eastAsia="Times New Roman" w:hAnsi="Arial" w:cs="Arial"/>
          <w:sz w:val="24"/>
          <w:szCs w:val="24"/>
          <w:lang w:eastAsia="ar-SA"/>
        </w:rPr>
        <w:lastRenderedPageBreak/>
        <w:t xml:space="preserve">пропусти да достави банкарске гаранцију за  добро извршење посла најкасније у року од </w:t>
      </w:r>
      <w:r w:rsidR="000E1237">
        <w:rPr>
          <w:rFonts w:ascii="Arial" w:eastAsia="Times New Roman" w:hAnsi="Arial" w:cs="Arial"/>
          <w:sz w:val="24"/>
          <w:szCs w:val="24"/>
          <w:lang w:eastAsia="ar-SA"/>
        </w:rPr>
        <w:t>8</w:t>
      </w:r>
      <w:r w:rsidRPr="003D3088">
        <w:rPr>
          <w:rFonts w:ascii="Arial" w:eastAsia="Times New Roman" w:hAnsi="Arial" w:cs="Arial"/>
          <w:sz w:val="24"/>
          <w:szCs w:val="24"/>
          <w:lang w:eastAsia="ar-SA"/>
        </w:rPr>
        <w:t xml:space="preserve"> дана од од дана закључења уговора.</w:t>
      </w:r>
    </w:p>
    <w:p w:rsidR="004B2396" w:rsidRDefault="004B2396">
      <w:pPr>
        <w:ind w:left="1170" w:right="-6"/>
        <w:jc w:val="both"/>
        <w:rPr>
          <w:rFonts w:ascii="Arial" w:hAnsi="Arial" w:cs="Arial"/>
        </w:rPr>
      </w:pPr>
    </w:p>
    <w:p w:rsidR="008958CB" w:rsidRPr="003D3088" w:rsidRDefault="0089755B">
      <w:pPr>
        <w:ind w:left="1170" w:right="-6"/>
        <w:jc w:val="both"/>
        <w:rPr>
          <w:rFonts w:ascii="Arial" w:hAnsi="Arial" w:cs="Arial"/>
        </w:rPr>
      </w:pPr>
      <w:r w:rsidRPr="003D3088">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3D3088">
        <w:rPr>
          <w:rFonts w:ascii="Arial" w:hAnsi="Arial"/>
        </w:rPr>
        <w:t>Привредној комори Србије са местом арбитраже у Београду, уз примену њеног Правилника</w:t>
      </w:r>
      <w:r w:rsidRPr="003D3088">
        <w:rPr>
          <w:rFonts w:ascii="Arial" w:hAnsi="Arial" w:cs="Arial"/>
        </w:rPr>
        <w:t xml:space="preserve">  и процесног и материјалног права Републике Србије. </w:t>
      </w:r>
    </w:p>
    <w:p w:rsidR="008958CB" w:rsidRPr="003D3088" w:rsidRDefault="008958CB">
      <w:pPr>
        <w:ind w:left="1170" w:right="-6"/>
        <w:jc w:val="both"/>
        <w:rPr>
          <w:rFonts w:ascii="Arial" w:hAnsi="Arial"/>
        </w:rPr>
      </w:pPr>
    </w:p>
    <w:p w:rsidR="008958CB" w:rsidRPr="003D3088" w:rsidRDefault="0089755B">
      <w:pPr>
        <w:ind w:left="1170" w:right="-6"/>
        <w:jc w:val="both"/>
        <w:rPr>
          <w:rFonts w:ascii="Arial" w:hAnsi="Arial" w:cs="Arial"/>
        </w:rPr>
      </w:pPr>
      <w:r w:rsidRPr="003D3088">
        <w:rPr>
          <w:rFonts w:ascii="Arial" w:hAnsi="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97DD6" w:rsidRPr="003D3088" w:rsidRDefault="00997DD6" w:rsidP="00997DD6">
      <w:pPr>
        <w:ind w:left="1170" w:right="-6"/>
        <w:jc w:val="both"/>
        <w:rPr>
          <w:rFonts w:ascii="Arial" w:hAnsi="Arial" w:cs="Arial"/>
          <w:szCs w:val="24"/>
        </w:rPr>
      </w:pPr>
    </w:p>
    <w:p w:rsidR="00997DD6" w:rsidRPr="003D3088" w:rsidRDefault="0089755B" w:rsidP="00997DD6">
      <w:pPr>
        <w:ind w:left="1170" w:right="-6"/>
        <w:jc w:val="both"/>
        <w:rPr>
          <w:rFonts w:ascii="Arial" w:hAnsi="Arial" w:cs="Arial"/>
          <w:szCs w:val="24"/>
        </w:rPr>
      </w:pPr>
      <w:r w:rsidRPr="003D3088">
        <w:rPr>
          <w:rFonts w:ascii="Arial" w:hAnsi="Arial" w:cs="Arial"/>
          <w:szCs w:val="24"/>
        </w:rPr>
        <w:t xml:space="preserve">Ако понуђач поднесе гаранцију стране банке, та банка мора имати најмање </w:t>
      </w:r>
      <w:r w:rsidRPr="003D3088">
        <w:rPr>
          <w:rFonts w:ascii="Arial" w:hAnsi="Arial"/>
          <w:szCs w:val="24"/>
        </w:rPr>
        <w:t>додељен кредитни рејтинг коме одговара ниво кредитног квалитета 3 (инвестициони ранг)</w:t>
      </w:r>
      <w:r w:rsidRPr="003D3088">
        <w:rPr>
          <w:rFonts w:ascii="Arial" w:hAnsi="Arial" w:cs="Arial"/>
          <w:szCs w:val="24"/>
        </w:rPr>
        <w:t xml:space="preserve">. </w:t>
      </w:r>
    </w:p>
    <w:p w:rsidR="00997DD6" w:rsidRPr="003D3088" w:rsidRDefault="00997DD6" w:rsidP="00997DD6">
      <w:pPr>
        <w:ind w:left="1170" w:right="-6"/>
        <w:jc w:val="both"/>
        <w:rPr>
          <w:rFonts w:ascii="Arial" w:hAnsi="Arial" w:cs="Arial"/>
          <w:szCs w:val="24"/>
        </w:rPr>
      </w:pPr>
    </w:p>
    <w:p w:rsidR="00997DD6" w:rsidRPr="003D3088" w:rsidRDefault="0089755B" w:rsidP="00997DD6">
      <w:pPr>
        <w:ind w:left="1170" w:right="-6"/>
        <w:jc w:val="both"/>
        <w:rPr>
          <w:rFonts w:ascii="Arial" w:hAnsi="Arial"/>
        </w:rPr>
      </w:pPr>
      <w:r w:rsidRPr="003D3088">
        <w:rPr>
          <w:rFonts w:ascii="Arial" w:hAnsi="Arial" w:cs="Arial"/>
        </w:rPr>
        <w:t xml:space="preserve">Гаранција ће бити враћена понуђачима одмах по закључењу уговора са изабраним понуђачем. </w:t>
      </w:r>
    </w:p>
    <w:p w:rsidR="00F7075F" w:rsidRPr="003D3088" w:rsidRDefault="00F7075F" w:rsidP="004A18FB">
      <w:pPr>
        <w:ind w:left="1170" w:right="-6"/>
        <w:jc w:val="both"/>
        <w:rPr>
          <w:rFonts w:ascii="Arial" w:hAnsi="Arial" w:cs="Arial"/>
        </w:rPr>
      </w:pPr>
    </w:p>
    <w:p w:rsidR="004A18FB" w:rsidRPr="003D3088" w:rsidRDefault="0089755B" w:rsidP="004A18FB">
      <w:pPr>
        <w:ind w:left="1170" w:right="-6"/>
        <w:jc w:val="both"/>
        <w:rPr>
          <w:rFonts w:ascii="Arial" w:hAnsi="Arial" w:cs="Arial"/>
        </w:rPr>
      </w:pPr>
      <w:r w:rsidRPr="003D3088">
        <w:rPr>
          <w:rFonts w:ascii="Arial" w:hAnsi="Arial" w:cs="Arial"/>
        </w:rPr>
        <w:t>ИЛИ</w:t>
      </w:r>
    </w:p>
    <w:p w:rsidR="004A18FB" w:rsidRPr="003D3088" w:rsidRDefault="0089755B" w:rsidP="004A18FB">
      <w:pPr>
        <w:ind w:left="1170" w:right="-6"/>
        <w:jc w:val="both"/>
        <w:rPr>
          <w:rFonts w:ascii="Arial" w:hAnsi="Arial" w:cs="Arial"/>
          <w:b/>
          <w:i/>
        </w:rPr>
      </w:pPr>
      <w:r w:rsidRPr="003D3088">
        <w:rPr>
          <w:rFonts w:ascii="Arial" w:hAnsi="Arial" w:cs="Arial"/>
          <w:b/>
          <w:i/>
        </w:rPr>
        <w:t>Меница (домаћи понуђачи)</w:t>
      </w:r>
    </w:p>
    <w:p w:rsidR="00B14EF1" w:rsidRPr="00D73E3C" w:rsidRDefault="0089755B" w:rsidP="004A18FB">
      <w:pPr>
        <w:pStyle w:val="BodyText"/>
        <w:ind w:left="1170" w:right="-6"/>
        <w:rPr>
          <w:rFonts w:ascii="Arial" w:hAnsi="Arial" w:cs="Arial"/>
        </w:rPr>
      </w:pPr>
      <w:r w:rsidRPr="00D73E3C">
        <w:rPr>
          <w:rFonts w:ascii="Arial" w:hAnsi="Arial" w:cs="Arial"/>
        </w:rPr>
        <w:t xml:space="preserve">Понуђач доставља </w:t>
      </w:r>
      <w:r w:rsidR="00C074D3" w:rsidRPr="00C074D3">
        <w:rPr>
          <w:rFonts w:ascii="Arial" w:hAnsi="Arial" w:cs="Arial"/>
        </w:rPr>
        <w:t xml:space="preserve">бланко </w:t>
      </w:r>
      <w:r w:rsidRPr="00D73E3C">
        <w:rPr>
          <w:rFonts w:ascii="Arial" w:hAnsi="Arial" w:cs="Arial"/>
        </w:rPr>
        <w:t xml:space="preserve">соло меницу са </w:t>
      </w:r>
      <w:r w:rsidR="00C074D3" w:rsidRPr="00C074D3">
        <w:rPr>
          <w:rFonts w:ascii="Arial" w:hAnsi="Arial" w:cs="Arial"/>
        </w:rPr>
        <w:t xml:space="preserve">роком важности 60 дана дуже од отварања понуде што наводи у меничном овлашћењу,неопозиво и безусловно </w:t>
      </w:r>
      <w:r w:rsidRPr="00D73E3C">
        <w:rPr>
          <w:rFonts w:ascii="Arial" w:hAnsi="Arial" w:cs="Arial"/>
        </w:rPr>
        <w:t>меничн</w:t>
      </w:r>
      <w:r w:rsidR="00D73E3C" w:rsidRPr="00D73E3C">
        <w:rPr>
          <w:rFonts w:ascii="Arial" w:hAnsi="Arial" w:cs="Arial"/>
        </w:rPr>
        <w:t>о</w:t>
      </w:r>
      <w:r w:rsidRPr="00D73E3C">
        <w:rPr>
          <w:rFonts w:ascii="Arial" w:hAnsi="Arial" w:cs="Arial"/>
        </w:rPr>
        <w:t xml:space="preserve"> </w:t>
      </w:r>
      <w:r w:rsidR="00B14EF1" w:rsidRPr="00D73E3C">
        <w:rPr>
          <w:rFonts w:ascii="Arial" w:hAnsi="Arial" w:cs="Arial"/>
        </w:rPr>
        <w:t xml:space="preserve">овлашћење </w:t>
      </w:r>
      <w:r w:rsidR="00C074D3" w:rsidRPr="00C074D3">
        <w:rPr>
          <w:rFonts w:ascii="Arial" w:hAnsi="Arial" w:cs="Arial"/>
        </w:rPr>
        <w:t>да се меница може наплатити у случају да :</w:t>
      </w:r>
    </w:p>
    <w:p w:rsidR="00B14EF1" w:rsidRPr="00D73E3C" w:rsidRDefault="00B14EF1" w:rsidP="004A18FB">
      <w:pPr>
        <w:pStyle w:val="BodyText"/>
        <w:ind w:left="1170" w:right="-6"/>
        <w:rPr>
          <w:rFonts w:ascii="Arial" w:hAnsi="Arial" w:cs="Arial"/>
        </w:rPr>
      </w:pPr>
    </w:p>
    <w:p w:rsidR="0019443E" w:rsidRDefault="00C074D3">
      <w:pPr>
        <w:pStyle w:val="ListParagraph"/>
        <w:numPr>
          <w:ilvl w:val="0"/>
          <w:numId w:val="76"/>
        </w:numPr>
        <w:spacing w:after="0" w:line="240" w:lineRule="auto"/>
        <w:ind w:right="-6"/>
        <w:jc w:val="both"/>
        <w:rPr>
          <w:rFonts w:ascii="Arial" w:hAnsi="Arial" w:cs="Arial"/>
          <w:sz w:val="24"/>
          <w:szCs w:val="24"/>
        </w:rPr>
      </w:pPr>
      <w:r w:rsidRPr="00C074D3">
        <w:rPr>
          <w:rFonts w:ascii="Arial" w:hAnsi="Arial" w:cs="Arial"/>
          <w:sz w:val="24"/>
          <w:szCs w:val="24"/>
        </w:rPr>
        <w:t xml:space="preserve">понуђач након истека рока за подношење понуда повуче, опозове или измени своју понуду, или </w:t>
      </w:r>
    </w:p>
    <w:p w:rsidR="0019443E" w:rsidRDefault="00C074D3">
      <w:pPr>
        <w:pStyle w:val="ListParagraph"/>
        <w:numPr>
          <w:ilvl w:val="0"/>
          <w:numId w:val="76"/>
        </w:numPr>
        <w:spacing w:after="0" w:line="240" w:lineRule="auto"/>
        <w:ind w:right="-6"/>
        <w:jc w:val="both"/>
        <w:rPr>
          <w:rFonts w:ascii="Arial" w:hAnsi="Arial" w:cs="Arial"/>
          <w:sz w:val="24"/>
          <w:szCs w:val="24"/>
        </w:rPr>
      </w:pPr>
      <w:r w:rsidRPr="00C074D3">
        <w:rPr>
          <w:rFonts w:ascii="Arial" w:eastAsia="Times New Roman" w:hAnsi="Arial" w:cs="Arial"/>
          <w:sz w:val="24"/>
          <w:szCs w:val="24"/>
          <w:lang w:eastAsia="ar-SA"/>
        </w:rPr>
        <w:t>понуђач коме је додељен уговор благовремено не потпише или одбије да потпише уговор о јавној набавци или</w:t>
      </w:r>
    </w:p>
    <w:p w:rsidR="0019443E" w:rsidRDefault="00C074D3">
      <w:pPr>
        <w:pStyle w:val="ListParagraph"/>
        <w:numPr>
          <w:ilvl w:val="0"/>
          <w:numId w:val="76"/>
        </w:numPr>
        <w:spacing w:after="0" w:line="240" w:lineRule="auto"/>
        <w:ind w:right="-6"/>
        <w:jc w:val="both"/>
        <w:rPr>
          <w:rFonts w:ascii="Arial" w:hAnsi="Arial" w:cs="Arial"/>
          <w:sz w:val="24"/>
          <w:szCs w:val="24"/>
        </w:rPr>
      </w:pPr>
      <w:r w:rsidRPr="00C074D3">
        <w:rPr>
          <w:rFonts w:ascii="Arial" w:eastAsia="Times New Roman" w:hAnsi="Arial" w:cs="Arial"/>
          <w:sz w:val="24"/>
          <w:szCs w:val="24"/>
          <w:lang w:eastAsia="ar-SA"/>
        </w:rPr>
        <w:t>пропусти да достави банкарске гаранцију за  добро извршење посла најкасније у року од 8 дана од од дана закључења уговора.</w:t>
      </w:r>
    </w:p>
    <w:p w:rsidR="00B14EF1" w:rsidRDefault="00B14EF1" w:rsidP="004A18FB">
      <w:pPr>
        <w:pStyle w:val="BodyText"/>
        <w:ind w:left="1170" w:right="-6"/>
        <w:rPr>
          <w:rFonts w:ascii="Arial" w:hAnsi="Arial" w:cs="Arial"/>
          <w:color w:val="FF0000"/>
        </w:rPr>
      </w:pPr>
    </w:p>
    <w:p w:rsidR="00A52BAF" w:rsidRPr="003D3088" w:rsidRDefault="00B14EF1" w:rsidP="004A18FB">
      <w:pPr>
        <w:pStyle w:val="BodyText"/>
        <w:ind w:left="1170" w:right="-6"/>
        <w:rPr>
          <w:rFonts w:ascii="Arial" w:hAnsi="Arial" w:cs="Arial"/>
        </w:rPr>
      </w:pPr>
      <w:r>
        <w:rPr>
          <w:rFonts w:ascii="Arial" w:hAnsi="Arial" w:cs="Arial"/>
        </w:rPr>
        <w:t>Понуђач још доставља ОП образац</w:t>
      </w:r>
      <w:r w:rsidR="0089755B" w:rsidRPr="003D3088">
        <w:rPr>
          <w:rFonts w:ascii="Arial" w:hAnsi="Arial" w:cs="Arial"/>
        </w:rPr>
        <w:t>, потврд</w:t>
      </w:r>
      <w:r>
        <w:rPr>
          <w:rFonts w:ascii="Arial" w:hAnsi="Arial" w:cs="Arial"/>
        </w:rPr>
        <w:t>у</w:t>
      </w:r>
      <w:r w:rsidR="0089755B" w:rsidRPr="003D3088">
        <w:rPr>
          <w:rFonts w:ascii="Arial" w:hAnsi="Arial" w:cs="Arial"/>
        </w:rPr>
        <w:t xml:space="preserve"> банке о регистрацији менице у Регистру меница и овлашћења Народне банке Србије и копиј</w:t>
      </w:r>
      <w:r>
        <w:rPr>
          <w:rFonts w:ascii="Arial" w:hAnsi="Arial" w:cs="Arial"/>
        </w:rPr>
        <w:t>у</w:t>
      </w:r>
      <w:r w:rsidR="0089755B" w:rsidRPr="003D3088">
        <w:rPr>
          <w:rFonts w:ascii="Arial" w:hAnsi="Arial" w:cs="Arial"/>
        </w:rPr>
        <w:t xml:space="preserve"> картона депонованих потписа оверен</w:t>
      </w:r>
      <w:r>
        <w:rPr>
          <w:rFonts w:ascii="Arial" w:hAnsi="Arial" w:cs="Arial"/>
        </w:rPr>
        <w:t>у</w:t>
      </w:r>
      <w:r w:rsidR="0089755B" w:rsidRPr="003D3088">
        <w:rPr>
          <w:rFonts w:ascii="Arial" w:hAnsi="Arial" w:cs="Arial"/>
        </w:rPr>
        <w:t xml:space="preserve"> од стране пословне банке наведене у меничном овлашћењу на дан издавања менице и меничног овлашћења у износу од 5%</w:t>
      </w:r>
      <w:r w:rsidR="00A52BAF" w:rsidRPr="003D3088">
        <w:rPr>
          <w:rFonts w:ascii="Arial" w:hAnsi="Arial" w:cs="Arial"/>
        </w:rPr>
        <w:t xml:space="preserve"> од вредности понуде, без ПДВ.</w:t>
      </w:r>
    </w:p>
    <w:p w:rsidR="00997DD6" w:rsidRPr="003D3088" w:rsidRDefault="00997DD6" w:rsidP="004A18FB">
      <w:pPr>
        <w:pStyle w:val="BodyText"/>
        <w:ind w:left="1170" w:right="-6"/>
        <w:rPr>
          <w:rFonts w:ascii="Arial" w:hAnsi="Arial" w:cs="Arial"/>
        </w:rPr>
      </w:pPr>
    </w:p>
    <w:p w:rsidR="004A18FB" w:rsidRPr="003D3088" w:rsidRDefault="0089755B" w:rsidP="004A18FB">
      <w:pPr>
        <w:pStyle w:val="BodyText"/>
        <w:ind w:left="1170" w:right="-6"/>
        <w:rPr>
          <w:rFonts w:ascii="Arial" w:hAnsi="Arial" w:cs="Arial"/>
        </w:rPr>
      </w:pPr>
      <w:r w:rsidRPr="003D3088">
        <w:rPr>
          <w:rFonts w:ascii="Arial" w:hAnsi="Arial" w:cs="Arial"/>
        </w:rPr>
        <w:t>Меница ће бити враћена понуђачима одмах по закључењу уговора са изабраним понуђачем.</w:t>
      </w:r>
    </w:p>
    <w:p w:rsidR="00997DD6" w:rsidRPr="003D3088" w:rsidRDefault="00997DD6" w:rsidP="004A18FB">
      <w:pPr>
        <w:pStyle w:val="BodyText"/>
        <w:tabs>
          <w:tab w:val="left" w:pos="1560"/>
        </w:tabs>
        <w:ind w:left="1170" w:right="-6"/>
        <w:rPr>
          <w:rFonts w:ascii="Arial" w:hAnsi="Arial" w:cs="Arial"/>
        </w:rPr>
      </w:pPr>
    </w:p>
    <w:p w:rsidR="004A18FB" w:rsidRPr="003D3088" w:rsidRDefault="0089755B" w:rsidP="004A18FB">
      <w:pPr>
        <w:pStyle w:val="BodyText"/>
        <w:tabs>
          <w:tab w:val="left" w:pos="1560"/>
        </w:tabs>
        <w:ind w:left="1170" w:right="-6"/>
        <w:rPr>
          <w:rFonts w:ascii="Arial" w:hAnsi="Arial" w:cs="Arial"/>
        </w:rPr>
      </w:pPr>
      <w:r w:rsidRPr="003D3088">
        <w:rPr>
          <w:rFonts w:ascii="Arial" w:hAnsi="Arial" w:cs="Arial"/>
        </w:rPr>
        <w:t xml:space="preserve">ИЛИ </w:t>
      </w:r>
    </w:p>
    <w:p w:rsidR="004A18FB" w:rsidRPr="003D3088" w:rsidRDefault="0089755B" w:rsidP="004A18FB">
      <w:pPr>
        <w:pStyle w:val="BodyText"/>
        <w:ind w:left="1170"/>
        <w:rPr>
          <w:rFonts w:ascii="Arial" w:hAnsi="Arial" w:cs="Arial"/>
          <w:b/>
          <w:i/>
        </w:rPr>
      </w:pPr>
      <w:r w:rsidRPr="003D3088">
        <w:rPr>
          <w:rFonts w:ascii="Arial" w:hAnsi="Arial" w:cs="Arial"/>
          <w:b/>
          <w:i/>
        </w:rPr>
        <w:t>Уплата на рачун Наручиоца</w:t>
      </w:r>
    </w:p>
    <w:p w:rsidR="004A18FB" w:rsidRPr="003D3088" w:rsidRDefault="0089755B" w:rsidP="004A18FB">
      <w:pPr>
        <w:ind w:left="1170" w:right="-6"/>
        <w:jc w:val="both"/>
        <w:rPr>
          <w:rFonts w:ascii="Arial" w:hAnsi="Arial" w:cs="Arial"/>
        </w:rPr>
      </w:pPr>
      <w:r w:rsidRPr="003D3088">
        <w:rPr>
          <w:rFonts w:ascii="Arial" w:hAnsi="Arial" w:cs="Arial"/>
        </w:rPr>
        <w:t>Понуђач је дужан да на име обезбеђења озбиљности понуде уплати износ који одговара 5%</w:t>
      </w:r>
      <w:r w:rsidR="004A18FB" w:rsidRPr="003D3088">
        <w:rPr>
          <w:rFonts w:ascii="Arial" w:hAnsi="Arial" w:cs="Arial"/>
        </w:rPr>
        <w:t xml:space="preserve"> од вредности понуде без ПДВ, на рачун Наручиоца (за плаћање у динарима, рачун </w:t>
      </w:r>
      <w:r w:rsidRPr="003D3088">
        <w:rPr>
          <w:rFonts w:ascii="Arial" w:hAnsi="Arial" w:cs="Arial"/>
        </w:rPr>
        <w:t xml:space="preserve">бр. 160-700-13 код Banca </w:t>
      </w:r>
      <w:r w:rsidRPr="003D3088">
        <w:rPr>
          <w:rFonts w:ascii="Arial" w:hAnsi="Arial" w:cs="Arial"/>
        </w:rPr>
        <w:lastRenderedPageBreak/>
        <w:t>Intesa AD Beograd, а за плаћање у EUR, рачун бр. IBAN No. RS35160005030000152939 код Banca Intesa AД Бeoгрaд)</w:t>
      </w:r>
      <w:r w:rsidRPr="003D3088">
        <w:rPr>
          <w:rFonts w:ascii="Arial" w:hAnsi="Arial" w:cs="Arial"/>
          <w:color w:val="FF0000"/>
        </w:rPr>
        <w:t xml:space="preserve"> </w:t>
      </w:r>
      <w:r w:rsidRPr="003D3088">
        <w:rPr>
          <w:rFonts w:ascii="Arial" w:hAnsi="Arial" w:cs="Arial"/>
        </w:rPr>
        <w:t>и да доказ о реализованој уплати достави у понуди.</w:t>
      </w:r>
    </w:p>
    <w:p w:rsidR="00C01C59" w:rsidRPr="003D3088" w:rsidRDefault="00C01C59" w:rsidP="004A18FB">
      <w:pPr>
        <w:ind w:left="1170" w:right="-6"/>
        <w:jc w:val="both"/>
        <w:rPr>
          <w:rFonts w:ascii="Arial" w:hAnsi="Arial" w:cs="Arial"/>
        </w:rPr>
      </w:pPr>
    </w:p>
    <w:p w:rsidR="004A18FB" w:rsidRPr="003D3088" w:rsidRDefault="0089755B" w:rsidP="004A18FB">
      <w:pPr>
        <w:ind w:left="1170" w:right="-6"/>
        <w:jc w:val="both"/>
        <w:rPr>
          <w:rFonts w:ascii="Arial" w:hAnsi="Arial" w:cs="Arial"/>
        </w:rPr>
      </w:pPr>
      <w:r w:rsidRPr="003D3088">
        <w:rPr>
          <w:rFonts w:ascii="Arial" w:hAnsi="Arial" w:cs="Arial"/>
        </w:rPr>
        <w:t>Уплаћена средства ће бити враћена понуђачима одмах по закључењу уговора са изабраним понуђачем.</w:t>
      </w:r>
    </w:p>
    <w:p w:rsidR="001E63D2" w:rsidRPr="003D3088" w:rsidRDefault="0089755B" w:rsidP="004A18FB">
      <w:pPr>
        <w:suppressAutoHyphens w:val="0"/>
        <w:jc w:val="both"/>
        <w:rPr>
          <w:rFonts w:ascii="Arial" w:hAnsi="Arial" w:cs="Arial"/>
          <w:b/>
        </w:rPr>
      </w:pPr>
      <w:r w:rsidRPr="003D3088">
        <w:rPr>
          <w:rFonts w:ascii="Arial" w:hAnsi="Arial" w:cs="Arial"/>
          <w:b/>
        </w:rPr>
        <w:tab/>
      </w:r>
    </w:p>
    <w:p w:rsidR="00F93EC3" w:rsidRPr="003D3088" w:rsidRDefault="0089755B" w:rsidP="001E63D2">
      <w:pPr>
        <w:suppressAutoHyphens w:val="0"/>
        <w:ind w:firstLine="720"/>
        <w:jc w:val="both"/>
        <w:rPr>
          <w:rFonts w:ascii="Arial" w:hAnsi="Arial" w:cs="Arial"/>
        </w:rPr>
      </w:pPr>
      <w:r w:rsidRPr="003D3088">
        <w:rPr>
          <w:rFonts w:ascii="Arial" w:hAnsi="Arial" w:cs="Arial"/>
        </w:rPr>
        <w:t>Сви трошкови у вези са наведеним средствима финансијског обезбеђења озбиљности понуде падају на терет Понуђача. С тим у вези, и у случају уплате износа на рачун Наручиоца, износ уплате који прими Наручилац мора одговарати 5%</w:t>
      </w:r>
      <w:r w:rsidR="00F93EC3" w:rsidRPr="003D3088">
        <w:rPr>
          <w:rFonts w:ascii="Arial" w:hAnsi="Arial" w:cs="Arial"/>
        </w:rPr>
        <w:t xml:space="preserve"> од вредности понуде без ПДВ.</w:t>
      </w:r>
    </w:p>
    <w:p w:rsidR="00F93EC3" w:rsidRPr="003D3088" w:rsidRDefault="0089755B" w:rsidP="004A18FB">
      <w:pPr>
        <w:ind w:firstLine="720"/>
        <w:jc w:val="both"/>
        <w:rPr>
          <w:rFonts w:ascii="Arial" w:hAnsi="Arial" w:cs="Arial"/>
          <w:szCs w:val="24"/>
        </w:rPr>
      </w:pPr>
      <w:r w:rsidRPr="003D3088">
        <w:rPr>
          <w:rFonts w:ascii="Arial" w:hAnsi="Arial" w:cs="Arial"/>
        </w:rPr>
        <w:t>Трошкови у вези прибављања средстава обезбеђења</w:t>
      </w:r>
      <w:r w:rsidRPr="003D3088">
        <w:rPr>
          <w:rFonts w:ascii="Arial" w:hAnsi="Arial" w:cs="Arial"/>
          <w:szCs w:val="24"/>
        </w:rPr>
        <w:t xml:space="preserve"> могу бити наведени у Обрасцу 10. Конкурсне документације.</w:t>
      </w:r>
    </w:p>
    <w:p w:rsidR="004A18FB" w:rsidRPr="003D3088" w:rsidRDefault="0089755B" w:rsidP="00F93EC3">
      <w:pPr>
        <w:ind w:firstLine="720"/>
        <w:jc w:val="both"/>
        <w:rPr>
          <w:rFonts w:ascii="Arial" w:hAnsi="Arial" w:cs="Arial"/>
        </w:rPr>
      </w:pPr>
      <w:r w:rsidRPr="003D3088">
        <w:rPr>
          <w:rFonts w:ascii="Arial" w:hAnsi="Arial" w:cs="Arial"/>
        </w:rPr>
        <w:t xml:space="preserve">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 </w:t>
      </w:r>
    </w:p>
    <w:p w:rsidR="004A18FB" w:rsidRPr="003D3088" w:rsidRDefault="0089755B" w:rsidP="004A18FB">
      <w:pPr>
        <w:ind w:firstLine="720"/>
        <w:jc w:val="both"/>
        <w:rPr>
          <w:rFonts w:ascii="Arial" w:hAnsi="Arial" w:cs="Arial"/>
        </w:rPr>
      </w:pPr>
      <w:r w:rsidRPr="003D3088">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BB4015" w:rsidRPr="003D3088" w:rsidRDefault="0089755B" w:rsidP="004F2E1D">
      <w:pPr>
        <w:ind w:firstLine="709"/>
        <w:jc w:val="both"/>
        <w:rPr>
          <w:rFonts w:ascii="Arial" w:hAnsi="Arial" w:cs="Arial"/>
        </w:rPr>
      </w:pPr>
      <w:r w:rsidRPr="003D3088">
        <w:rPr>
          <w:rFonts w:ascii="Arial" w:hAnsi="Arial" w:cs="Arial"/>
        </w:rPr>
        <w:t>Уколико Понуђач не достави средства финансијског обезбеђења озбиљности понуде у роковима и на начин предвиђен Конкурсном документацијом, Понуда ће бити одбијена, као неприхватљива.</w:t>
      </w:r>
    </w:p>
    <w:p w:rsidR="00BB4015" w:rsidRPr="003D3088" w:rsidRDefault="0089755B" w:rsidP="004A18FB">
      <w:pPr>
        <w:ind w:firstLine="709"/>
        <w:jc w:val="both"/>
        <w:rPr>
          <w:rFonts w:ascii="Arial" w:hAnsi="Arial" w:cs="Arial"/>
        </w:rPr>
      </w:pPr>
      <w:r w:rsidRPr="003D3088">
        <w:rPr>
          <w:rFonts w:ascii="Arial" w:hAnsi="Arial"/>
        </w:rPr>
        <w:t xml:space="preserve">Изабрани понуђач  је дужан да у тренутку закључења Уговора, a најкасније у року од </w:t>
      </w:r>
      <w:r w:rsidR="000E1237">
        <w:rPr>
          <w:rFonts w:ascii="Arial" w:hAnsi="Arial"/>
        </w:rPr>
        <w:t xml:space="preserve">осам </w:t>
      </w:r>
      <w:r w:rsidRPr="003D3088">
        <w:rPr>
          <w:rFonts w:ascii="Arial" w:hAnsi="Arial"/>
        </w:rPr>
        <w:t xml:space="preserve">дана од дана закључења Уговора, преда Наручиоцу </w:t>
      </w:r>
      <w:r w:rsidRPr="003D3088">
        <w:rPr>
          <w:rFonts w:ascii="Arial" w:hAnsi="Arial"/>
          <w:b/>
        </w:rPr>
        <w:t>банкарску гаранцију за добро извршење посла</w:t>
      </w:r>
      <w:r w:rsidRPr="003D3088">
        <w:rPr>
          <w:rFonts w:ascii="Arial" w:hAnsi="Arial"/>
        </w:rPr>
        <w:t xml:space="preserve"> у </w:t>
      </w:r>
      <w:r w:rsidRPr="003D3088">
        <w:rPr>
          <w:rFonts w:ascii="Arial" w:hAnsi="Arial" w:cs="Arial"/>
        </w:rPr>
        <w:t>висини од 10%</w:t>
      </w:r>
      <w:r w:rsidR="004A18FB" w:rsidRPr="003D3088">
        <w:rPr>
          <w:rFonts w:ascii="Arial" w:hAnsi="Arial" w:cs="Arial"/>
        </w:rPr>
        <w:t xml:space="preserve"> од вредности Уговора, без ПДВ. Банкарска гаранција мора бити </w:t>
      </w:r>
      <w:r w:rsidRPr="003D3088">
        <w:rPr>
          <w:rFonts w:ascii="Arial" w:hAnsi="Arial" w:cs="Arial"/>
        </w:rPr>
        <w:t>неопозива, безусловна (без права на приговор) и наплатива на први позив, са трајањем најмање од 30 (словима: тридесет) дана дуже од дана одобрења Коначног извештаја.</w:t>
      </w:r>
    </w:p>
    <w:p w:rsidR="008958CB" w:rsidRPr="003D3088" w:rsidRDefault="0089755B">
      <w:pPr>
        <w:ind w:firstLine="709"/>
        <w:jc w:val="both"/>
        <w:rPr>
          <w:rFonts w:ascii="Arial" w:hAnsi="Arial"/>
        </w:rPr>
      </w:pPr>
      <w:r w:rsidRPr="003D3088">
        <w:rPr>
          <w:rFonts w:ascii="Arial" w:hAnsi="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rsidR="008958CB" w:rsidRPr="003D3088" w:rsidRDefault="0089755B">
      <w:pPr>
        <w:ind w:firstLine="709"/>
        <w:jc w:val="both"/>
        <w:rPr>
          <w:rFonts w:ascii="Arial" w:hAnsi="Arial"/>
        </w:rPr>
      </w:pPr>
      <w:r w:rsidRPr="003D3088">
        <w:rPr>
          <w:rFonts w:ascii="Arial" w:hAnsi="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958CB" w:rsidRPr="003D3088" w:rsidRDefault="0089755B">
      <w:pPr>
        <w:ind w:firstLine="709"/>
        <w:jc w:val="both"/>
        <w:rPr>
          <w:rFonts w:ascii="Arial" w:hAnsi="Arial"/>
        </w:rPr>
      </w:pPr>
      <w:r w:rsidRPr="003D3088">
        <w:rPr>
          <w:rFonts w:ascii="Arial" w:hAnsi="Arial"/>
        </w:rPr>
        <w:t>У случају да је пословно седиште банке гаранта</w:t>
      </w:r>
      <w:r w:rsidR="0014696B" w:rsidRPr="003D3088">
        <w:rPr>
          <w:rFonts w:ascii="Arial" w:hAnsi="Arial"/>
        </w:rPr>
        <w:t xml:space="preserve">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AD7706" w:rsidRPr="003D3088">
        <w:rPr>
          <w:rFonts w:ascii="Arial" w:hAnsi="Arial"/>
        </w:rPr>
        <w:t>Привредној комори Србије са местом арбитраже у Београду, уз примену њеног Правилника</w:t>
      </w:r>
      <w:r w:rsidR="00AD7706" w:rsidRPr="003D3088">
        <w:rPr>
          <w:rFonts w:ascii="Arial" w:hAnsi="Arial" w:cs="Arial"/>
        </w:rPr>
        <w:t xml:space="preserve">  </w:t>
      </w:r>
      <w:r w:rsidR="0014696B" w:rsidRPr="003D3088">
        <w:rPr>
          <w:rFonts w:ascii="Arial" w:hAnsi="Arial"/>
        </w:rPr>
        <w:t xml:space="preserve">и процесног и материјалног права Републике Србије. </w:t>
      </w:r>
    </w:p>
    <w:p w:rsidR="004A18FB" w:rsidRPr="003D3088" w:rsidRDefault="004A18FB" w:rsidP="004A18FB">
      <w:pPr>
        <w:ind w:firstLine="709"/>
        <w:jc w:val="both"/>
        <w:rPr>
          <w:rFonts w:ascii="Arial" w:hAnsi="Arial" w:cs="Arial"/>
          <w:szCs w:val="24"/>
        </w:rPr>
      </w:pPr>
      <w:r w:rsidRPr="003D3088">
        <w:rPr>
          <w:rFonts w:ascii="Arial" w:hAnsi="Arial" w:cs="Arial"/>
        </w:rPr>
        <w:t xml:space="preserve"> </w:t>
      </w:r>
      <w:r w:rsidRPr="003D3088">
        <w:rPr>
          <w:rFonts w:ascii="Arial" w:hAnsi="Arial" w:cs="Arial"/>
          <w:szCs w:val="24"/>
        </w:rPr>
        <w:t xml:space="preserve">Ако понуђач поднесе гаранцију стране банке, та банка мора имати најмање </w:t>
      </w:r>
      <w:r w:rsidRPr="003D3088">
        <w:rPr>
          <w:rFonts w:ascii="Arial" w:hAnsi="Arial"/>
          <w:szCs w:val="24"/>
        </w:rPr>
        <w:t>додељен кредитни рејтинг коме одговара ниво кредитног квалитета 3 (инвестициони ранг)</w:t>
      </w:r>
      <w:r w:rsidRPr="003D3088">
        <w:rPr>
          <w:rFonts w:ascii="Arial" w:hAnsi="Arial" w:cs="Arial"/>
          <w:szCs w:val="24"/>
        </w:rPr>
        <w:t>.</w:t>
      </w:r>
    </w:p>
    <w:p w:rsidR="004A18FB" w:rsidRPr="003D3088" w:rsidRDefault="004A18FB" w:rsidP="004A18FB">
      <w:pPr>
        <w:ind w:firstLine="709"/>
        <w:jc w:val="both"/>
        <w:rPr>
          <w:rFonts w:ascii="Arial" w:hAnsi="Arial" w:cs="Arial"/>
        </w:rPr>
      </w:pPr>
      <w:r w:rsidRPr="003D3088">
        <w:rPr>
          <w:rFonts w:ascii="Arial" w:hAnsi="Arial"/>
        </w:rPr>
        <w:t>Ако се за време трајања Уговора промене рокови за извршење уговорне обавезе, важност банкарск</w:t>
      </w:r>
      <w:r w:rsidR="00CD69F9" w:rsidRPr="003D3088">
        <w:rPr>
          <w:rFonts w:ascii="Arial" w:hAnsi="Arial"/>
        </w:rPr>
        <w:t>е</w:t>
      </w:r>
      <w:r w:rsidRPr="003D3088">
        <w:rPr>
          <w:rFonts w:ascii="Arial" w:hAnsi="Arial"/>
        </w:rPr>
        <w:t xml:space="preserve"> гаранциј</w:t>
      </w:r>
      <w:r w:rsidR="00CD69F9" w:rsidRPr="003D3088">
        <w:rPr>
          <w:rFonts w:ascii="Arial" w:hAnsi="Arial"/>
        </w:rPr>
        <w:t>е</w:t>
      </w:r>
      <w:r w:rsidRPr="003D3088">
        <w:rPr>
          <w:rFonts w:ascii="Arial" w:hAnsi="Arial"/>
        </w:rPr>
        <w:t xml:space="preserve"> мора се продужити.</w:t>
      </w:r>
      <w:r w:rsidRPr="003D3088">
        <w:rPr>
          <w:rFonts w:ascii="Arial" w:hAnsi="Arial" w:cs="Arial"/>
        </w:rPr>
        <w:t xml:space="preserve"> </w:t>
      </w:r>
    </w:p>
    <w:p w:rsidR="004A18FB" w:rsidRPr="003D3088" w:rsidRDefault="00A63621" w:rsidP="00DC7027">
      <w:pPr>
        <w:tabs>
          <w:tab w:val="left" w:pos="360"/>
        </w:tabs>
        <w:jc w:val="both"/>
        <w:rPr>
          <w:rFonts w:ascii="Arial" w:hAnsi="Arial" w:cs="Arial"/>
        </w:rPr>
      </w:pPr>
      <w:r w:rsidRPr="003D3088">
        <w:rPr>
          <w:rFonts w:ascii="Arial" w:hAnsi="Arial"/>
        </w:rPr>
        <w:tab/>
      </w:r>
      <w:r w:rsidRPr="003D3088">
        <w:rPr>
          <w:rFonts w:ascii="Arial" w:hAnsi="Arial"/>
        </w:rPr>
        <w:tab/>
      </w:r>
    </w:p>
    <w:p w:rsidR="004A18FB" w:rsidRPr="003D3088" w:rsidRDefault="004A18FB" w:rsidP="004A18FB">
      <w:pPr>
        <w:pStyle w:val="Heading2"/>
        <w:rPr>
          <w:rFonts w:cs="Arial"/>
          <w:sz w:val="24"/>
        </w:rPr>
      </w:pPr>
      <w:bookmarkStart w:id="42" w:name="_Toc400883367"/>
      <w:bookmarkStart w:id="43" w:name="_Toc425166629"/>
      <w:r w:rsidRPr="003D3088">
        <w:rPr>
          <w:rFonts w:cs="Arial"/>
          <w:sz w:val="24"/>
        </w:rPr>
        <w:t>3.15</w:t>
      </w:r>
      <w:r w:rsidRPr="003D3088">
        <w:rPr>
          <w:rFonts w:cs="Arial"/>
          <w:sz w:val="24"/>
        </w:rPr>
        <w:tab/>
        <w:t>ДОДАТНЕ ИНФОРМАЦИЈЕ И ПОЈАШЊЕЊА</w:t>
      </w:r>
      <w:bookmarkEnd w:id="42"/>
      <w:bookmarkEnd w:id="43"/>
    </w:p>
    <w:p w:rsidR="004A18FB" w:rsidRPr="003D3088" w:rsidRDefault="004A18FB" w:rsidP="004A18FB">
      <w:pPr>
        <w:jc w:val="both"/>
        <w:rPr>
          <w:rFonts w:ascii="Arial" w:hAnsi="Arial" w:cs="Arial"/>
        </w:rPr>
      </w:pPr>
    </w:p>
    <w:p w:rsidR="00504747" w:rsidRPr="003D3088" w:rsidRDefault="004A18FB" w:rsidP="00304875">
      <w:pPr>
        <w:ind w:firstLine="709"/>
        <w:jc w:val="both"/>
        <w:rPr>
          <w:rFonts w:ascii="Arial" w:hAnsi="Arial" w:cs="Arial"/>
          <w:szCs w:val="24"/>
        </w:rPr>
      </w:pPr>
      <w:r w:rsidRPr="003D3088">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w:t>
      </w:r>
      <w:r w:rsidRPr="003D3088">
        <w:rPr>
          <w:rFonts w:ascii="Arial" w:hAnsi="Arial" w:cs="Arial"/>
        </w:rPr>
        <w:lastRenderedPageBreak/>
        <w:t xml:space="preserve">ПОЈАШЊЕЊА - Јавна набавка број </w:t>
      </w:r>
      <w:r w:rsidR="007D6622" w:rsidRPr="007D6622">
        <w:rPr>
          <w:rFonts w:ascii="Arial" w:hAnsi="Arial" w:cs="Arial"/>
        </w:rPr>
        <w:t>46/15/ДЕФП</w:t>
      </w:r>
      <w:r w:rsidRPr="003D3088">
        <w:rPr>
          <w:rFonts w:ascii="Arial" w:hAnsi="Arial" w:cs="Arial"/>
        </w:rPr>
        <w:t>“ или електронским путем на е</w:t>
      </w:r>
      <w:r w:rsidRPr="00E535A8">
        <w:rPr>
          <w:rFonts w:ascii="Arial" w:hAnsi="Arial" w:cs="Arial"/>
        </w:rPr>
        <w:t xml:space="preserve">-mail адресу: </w:t>
      </w:r>
      <w:hyperlink r:id="rId96" w:history="1">
        <w:r w:rsidR="00E535A8" w:rsidRPr="00E535A8">
          <w:rPr>
            <w:rStyle w:val="Hyperlink"/>
            <w:rFonts w:ascii="Arial" w:hAnsi="Arial" w:cs="Arial"/>
            <w:szCs w:val="24"/>
            <w:lang w:val="en-US"/>
          </w:rPr>
          <w:t>sanja.alikalfic</w:t>
        </w:r>
        <w:r w:rsidR="00E535A8" w:rsidRPr="00E535A8">
          <w:rPr>
            <w:rStyle w:val="Hyperlink"/>
            <w:rFonts w:ascii="Arial" w:hAnsi="Arial" w:cs="Arial"/>
          </w:rPr>
          <w:t>@eps.rs</w:t>
        </w:r>
      </w:hyperlink>
      <w:r w:rsidR="00DB2DB8" w:rsidRPr="00E535A8">
        <w:rPr>
          <w:rFonts w:ascii="Arial" w:hAnsi="Arial" w:cs="Arial"/>
        </w:rPr>
        <w:t xml:space="preserve"> </w:t>
      </w:r>
      <w:r w:rsidR="00821C47" w:rsidRPr="00E535A8">
        <w:rPr>
          <w:rFonts w:ascii="Arial" w:hAnsi="Arial" w:cs="Arial"/>
        </w:rPr>
        <w:t xml:space="preserve">и </w:t>
      </w:r>
      <w:hyperlink r:id="rId97" w:history="1">
        <w:r w:rsidR="00E535A8" w:rsidRPr="00E535A8">
          <w:rPr>
            <w:rStyle w:val="Hyperlink"/>
            <w:rFonts w:ascii="Arial" w:hAnsi="Arial" w:cs="Arial"/>
            <w:lang w:val="en-US"/>
          </w:rPr>
          <w:t>petar.stanisic</w:t>
        </w:r>
        <w:r w:rsidR="00E535A8" w:rsidRPr="00E535A8">
          <w:rPr>
            <w:rStyle w:val="Hyperlink"/>
            <w:rFonts w:ascii="Arial" w:hAnsi="Arial" w:cs="Arial"/>
          </w:rPr>
          <w:t>@eps.rs</w:t>
        </w:r>
      </w:hyperlink>
      <w:r w:rsidR="00821C47" w:rsidRPr="00E535A8">
        <w:rPr>
          <w:rFonts w:ascii="Arial" w:hAnsi="Arial" w:cs="Arial"/>
        </w:rPr>
        <w:t xml:space="preserve">, </w:t>
      </w:r>
      <w:r w:rsidR="00504747" w:rsidRPr="00E535A8">
        <w:rPr>
          <w:rFonts w:ascii="Arial" w:hAnsi="Arial" w:cs="Arial"/>
          <w:szCs w:val="24"/>
        </w:rPr>
        <w:t>радним данима</w:t>
      </w:r>
      <w:r w:rsidR="00504747" w:rsidRPr="003D3088">
        <w:rPr>
          <w:rFonts w:ascii="Arial" w:hAnsi="Arial" w:cs="Arial"/>
          <w:szCs w:val="24"/>
        </w:rPr>
        <w:t xml:space="preserve"> (понедељак – петак) у времену од 08 до 1</w:t>
      </w:r>
      <w:r w:rsidR="001223D4" w:rsidRPr="003D3088">
        <w:rPr>
          <w:rFonts w:ascii="Arial" w:hAnsi="Arial" w:cs="Arial"/>
          <w:szCs w:val="24"/>
        </w:rPr>
        <w:t>6</w:t>
      </w:r>
      <w:r w:rsidR="00504747" w:rsidRPr="003D3088">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4A18FB" w:rsidRPr="003D3088" w:rsidRDefault="004A18FB" w:rsidP="004A18FB">
      <w:pPr>
        <w:ind w:firstLine="709"/>
        <w:jc w:val="both"/>
        <w:rPr>
          <w:rFonts w:ascii="Arial" w:hAnsi="Arial"/>
        </w:rPr>
      </w:pPr>
      <w:r w:rsidRPr="003D3088">
        <w:rPr>
          <w:rFonts w:ascii="Arial" w:hAnsi="Arial" w:cs="Arial"/>
        </w:rPr>
        <w:t xml:space="preserve">Наручилац ће у року од 3 дана по пријему захтева, послати одговор у писаном облику подносиоцу захтева </w:t>
      </w:r>
      <w:r w:rsidRPr="003D3088">
        <w:rPr>
          <w:rFonts w:ascii="Arial" w:hAnsi="Arial"/>
        </w:rPr>
        <w:t xml:space="preserve">и </w:t>
      </w:r>
      <w:r w:rsidRPr="003D3088">
        <w:rPr>
          <w:rFonts w:ascii="Arial" w:hAnsi="Arial" w:cs="Arial"/>
          <w:szCs w:val="24"/>
        </w:rPr>
        <w:t>ту</w:t>
      </w:r>
      <w:r w:rsidRPr="003D3088">
        <w:rPr>
          <w:rFonts w:ascii="Arial" w:hAnsi="Arial"/>
        </w:rPr>
        <w:t xml:space="preserve"> информацију </w:t>
      </w:r>
      <w:r w:rsidRPr="003D3088">
        <w:rPr>
          <w:rFonts w:ascii="Arial" w:hAnsi="Arial" w:cs="Arial"/>
          <w:szCs w:val="24"/>
        </w:rPr>
        <w:t xml:space="preserve">објавити </w:t>
      </w:r>
      <w:r w:rsidRPr="003D3088">
        <w:rPr>
          <w:rFonts w:ascii="Arial" w:hAnsi="Arial"/>
        </w:rPr>
        <w:t xml:space="preserve">на Порталу јавних набавки </w:t>
      </w:r>
      <w:r w:rsidRPr="003D3088">
        <w:rPr>
          <w:rFonts w:ascii="Arial" w:hAnsi="Arial" w:cs="Arial"/>
          <w:szCs w:val="24"/>
        </w:rPr>
        <w:t>и</w:t>
      </w:r>
      <w:r w:rsidRPr="003D3088">
        <w:rPr>
          <w:rFonts w:ascii="Arial" w:hAnsi="Arial"/>
        </w:rPr>
        <w:t xml:space="preserve"> својој интернет страници.</w:t>
      </w:r>
    </w:p>
    <w:p w:rsidR="00AE5DBE" w:rsidRPr="003D3088" w:rsidRDefault="004A18FB" w:rsidP="00FA3CF6">
      <w:pPr>
        <w:ind w:firstLine="709"/>
        <w:jc w:val="both"/>
        <w:rPr>
          <w:rFonts w:ascii="Arial" w:hAnsi="Arial" w:cs="Arial"/>
        </w:rPr>
      </w:pPr>
      <w:r w:rsidRPr="003D3088">
        <w:rPr>
          <w:rFonts w:ascii="Arial" w:hAnsi="Arial" w:cs="Arial"/>
        </w:rPr>
        <w:t>Комуникација у поступку јавне набавке се обавља на начин прописан чланом 20. Закона.</w:t>
      </w:r>
    </w:p>
    <w:p w:rsidR="00A47291" w:rsidRPr="003D3088" w:rsidRDefault="00A47291" w:rsidP="00FA3CF6">
      <w:pPr>
        <w:ind w:firstLine="709"/>
        <w:jc w:val="both"/>
        <w:rPr>
          <w:rFonts w:ascii="Arial" w:hAnsi="Arial" w:cs="Arial"/>
        </w:rPr>
      </w:pPr>
    </w:p>
    <w:p w:rsidR="004A18FB" w:rsidRPr="003D3088" w:rsidRDefault="004A18FB" w:rsidP="004A18FB">
      <w:pPr>
        <w:pStyle w:val="Heading2"/>
        <w:rPr>
          <w:sz w:val="24"/>
        </w:rPr>
      </w:pPr>
      <w:bookmarkStart w:id="44" w:name="_Toc400883368"/>
      <w:bookmarkStart w:id="45" w:name="_Toc425166630"/>
      <w:r w:rsidRPr="003D3088">
        <w:rPr>
          <w:sz w:val="24"/>
        </w:rPr>
        <w:t>3.16</w:t>
      </w:r>
      <w:r w:rsidRPr="003D3088">
        <w:rPr>
          <w:sz w:val="24"/>
        </w:rPr>
        <w:tab/>
        <w:t>ДОДАТНА ОБЈАШЊЕЊА, КОНТРОЛА И ДОЗВОЉЕНЕ ИСПРАВКЕ</w:t>
      </w:r>
      <w:bookmarkEnd w:id="44"/>
      <w:bookmarkEnd w:id="45"/>
      <w:r w:rsidRPr="003D3088">
        <w:rPr>
          <w:sz w:val="24"/>
        </w:rPr>
        <w:t xml:space="preserve"> </w:t>
      </w:r>
    </w:p>
    <w:p w:rsidR="004A18FB" w:rsidRPr="003D3088" w:rsidRDefault="004A18FB" w:rsidP="004A18FB">
      <w:pPr>
        <w:jc w:val="both"/>
        <w:rPr>
          <w:rFonts w:ascii="Arial" w:hAnsi="Arial" w:cs="Arial"/>
          <w:b/>
        </w:rPr>
      </w:pPr>
    </w:p>
    <w:p w:rsidR="004A18FB" w:rsidRPr="003D3088" w:rsidRDefault="004A18FB" w:rsidP="004A18FB">
      <w:pPr>
        <w:ind w:firstLine="720"/>
        <w:jc w:val="both"/>
        <w:rPr>
          <w:rFonts w:ascii="Arial" w:hAnsi="Arial" w:cs="Arial"/>
          <w:szCs w:val="24"/>
        </w:rPr>
      </w:pPr>
      <w:r w:rsidRPr="003D3088">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A18FB" w:rsidRPr="003D3088" w:rsidRDefault="004A18FB" w:rsidP="004A18FB">
      <w:pPr>
        <w:ind w:firstLine="720"/>
        <w:jc w:val="both"/>
        <w:rPr>
          <w:rFonts w:ascii="Arial" w:hAnsi="Arial" w:cs="Arial"/>
          <w:szCs w:val="24"/>
        </w:rPr>
      </w:pPr>
      <w:r w:rsidRPr="003D3088">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A18FB" w:rsidRPr="003D3088" w:rsidRDefault="004A18FB" w:rsidP="004A18FB">
      <w:pPr>
        <w:ind w:firstLine="720"/>
        <w:jc w:val="both"/>
        <w:rPr>
          <w:rFonts w:ascii="Arial" w:hAnsi="Arial" w:cs="Arial"/>
        </w:rPr>
      </w:pPr>
      <w:r w:rsidRPr="003D3088">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A18FB" w:rsidRPr="003D3088" w:rsidRDefault="004A18FB" w:rsidP="004A18FB">
      <w:pPr>
        <w:jc w:val="both"/>
        <w:rPr>
          <w:rFonts w:ascii="Arial" w:hAnsi="Arial" w:cs="Arial"/>
        </w:rPr>
      </w:pPr>
      <w:r w:rsidRPr="003D3088">
        <w:rPr>
          <w:rFonts w:ascii="Arial" w:hAnsi="Arial" w:cs="Arial"/>
        </w:rPr>
        <w:tab/>
        <w:t>У случају разлике између јединичне и укупне цене, меродавна је јединична цена.</w:t>
      </w:r>
    </w:p>
    <w:p w:rsidR="004A18FB" w:rsidRPr="003D3088" w:rsidRDefault="004A18FB" w:rsidP="004A18FB">
      <w:pPr>
        <w:jc w:val="both"/>
        <w:rPr>
          <w:rFonts w:ascii="Arial" w:hAnsi="Arial" w:cs="Arial"/>
        </w:rPr>
      </w:pPr>
    </w:p>
    <w:p w:rsidR="004A18FB" w:rsidRPr="003D3088" w:rsidRDefault="004A18FB" w:rsidP="004A18FB">
      <w:pPr>
        <w:pStyle w:val="Heading2"/>
        <w:rPr>
          <w:sz w:val="24"/>
        </w:rPr>
      </w:pPr>
      <w:bookmarkStart w:id="46" w:name="_Toc400883369"/>
      <w:bookmarkStart w:id="47" w:name="_Toc425166631"/>
      <w:r w:rsidRPr="003D3088">
        <w:rPr>
          <w:sz w:val="24"/>
        </w:rPr>
        <w:t>3.17</w:t>
      </w:r>
      <w:r w:rsidRPr="003D3088">
        <w:rPr>
          <w:sz w:val="24"/>
        </w:rPr>
        <w:tab/>
        <w:t>НЕГАТИВНЕ РЕФЕРЕНЦЕ</w:t>
      </w:r>
      <w:bookmarkEnd w:id="46"/>
      <w:bookmarkEnd w:id="47"/>
    </w:p>
    <w:p w:rsidR="004A18FB" w:rsidRPr="003D3088" w:rsidRDefault="004A18FB" w:rsidP="004A18FB">
      <w:pPr>
        <w:ind w:firstLine="360"/>
        <w:jc w:val="both"/>
        <w:rPr>
          <w:rFonts w:ascii="Arial" w:hAnsi="Arial" w:cs="Arial"/>
        </w:rPr>
      </w:pPr>
    </w:p>
    <w:p w:rsidR="004A18FB" w:rsidRPr="003D3088" w:rsidRDefault="004A18FB" w:rsidP="004A18FB">
      <w:pPr>
        <w:ind w:firstLine="709"/>
        <w:jc w:val="both"/>
        <w:rPr>
          <w:rFonts w:ascii="Arial" w:hAnsi="Arial" w:cs="Arial"/>
          <w:szCs w:val="24"/>
        </w:rPr>
      </w:pPr>
      <w:r w:rsidRPr="003D3088">
        <w:rPr>
          <w:rFonts w:ascii="Arial" w:hAnsi="Arial"/>
        </w:rPr>
        <w:t xml:space="preserve">Наручилац </w:t>
      </w:r>
      <w:r w:rsidRPr="003D3088">
        <w:rPr>
          <w:rFonts w:ascii="Arial" w:hAnsi="Arial" w:cs="Arial"/>
          <w:szCs w:val="24"/>
        </w:rPr>
        <w:t>ће одбити</w:t>
      </w:r>
      <w:r w:rsidRPr="003D3088">
        <w:rPr>
          <w:rFonts w:ascii="Arial" w:hAnsi="Arial"/>
        </w:rPr>
        <w:t xml:space="preserve"> понуду </w:t>
      </w:r>
      <w:r w:rsidRPr="003D3088">
        <w:rPr>
          <w:rFonts w:ascii="Arial" w:hAnsi="Arial" w:cs="Arial"/>
          <w:szCs w:val="24"/>
        </w:rPr>
        <w:t>уколико поседује доказ да је понуђач у претходне три године у поступку јавне набавке:</w:t>
      </w:r>
    </w:p>
    <w:p w:rsidR="005E3DD5" w:rsidRPr="003D3088" w:rsidRDefault="004A18FB">
      <w:pPr>
        <w:pStyle w:val="ListParagraph"/>
        <w:numPr>
          <w:ilvl w:val="0"/>
          <w:numId w:val="19"/>
        </w:numPr>
        <w:spacing w:after="0" w:line="240" w:lineRule="auto"/>
        <w:ind w:left="1080"/>
        <w:jc w:val="both"/>
        <w:rPr>
          <w:rFonts w:ascii="Arial" w:hAnsi="Arial" w:cs="Arial"/>
          <w:sz w:val="24"/>
        </w:rPr>
      </w:pPr>
      <w:r w:rsidRPr="003D3088">
        <w:rPr>
          <w:rFonts w:ascii="Arial" w:hAnsi="Arial" w:cs="Arial"/>
          <w:sz w:val="24"/>
        </w:rPr>
        <w:t xml:space="preserve">поступао супротно забрани из </w:t>
      </w:r>
      <w:r w:rsidRPr="003D3088">
        <w:rPr>
          <w:rFonts w:ascii="Arial" w:hAnsi="Arial" w:cs="Arial"/>
          <w:sz w:val="24"/>
          <w:szCs w:val="24"/>
        </w:rPr>
        <w:t>чл.</w:t>
      </w:r>
      <w:r w:rsidRPr="003D3088">
        <w:rPr>
          <w:rFonts w:ascii="Arial" w:hAnsi="Arial" w:cs="Arial"/>
          <w:sz w:val="24"/>
        </w:rPr>
        <w:t xml:space="preserve"> 23. и 25. Закона;</w:t>
      </w:r>
    </w:p>
    <w:p w:rsidR="005E3DD5" w:rsidRPr="003D3088" w:rsidRDefault="004A18FB">
      <w:pPr>
        <w:pStyle w:val="ListParagraph"/>
        <w:numPr>
          <w:ilvl w:val="0"/>
          <w:numId w:val="19"/>
        </w:numPr>
        <w:spacing w:after="0" w:line="240" w:lineRule="auto"/>
        <w:ind w:left="1080"/>
        <w:jc w:val="both"/>
        <w:rPr>
          <w:rFonts w:ascii="Arial" w:hAnsi="Arial" w:cs="Arial"/>
          <w:sz w:val="24"/>
        </w:rPr>
      </w:pPr>
      <w:r w:rsidRPr="003D3088">
        <w:rPr>
          <w:rFonts w:ascii="Arial" w:hAnsi="Arial" w:cs="Arial"/>
          <w:sz w:val="24"/>
          <w:szCs w:val="24"/>
        </w:rPr>
        <w:t>учинио повреду</w:t>
      </w:r>
      <w:r w:rsidRPr="003D3088">
        <w:rPr>
          <w:rFonts w:ascii="Arial" w:hAnsi="Arial" w:cs="Arial"/>
          <w:sz w:val="24"/>
        </w:rPr>
        <w:t xml:space="preserve"> конкуренције;</w:t>
      </w:r>
    </w:p>
    <w:p w:rsidR="005E3DD5" w:rsidRPr="003D3088" w:rsidRDefault="004A18FB">
      <w:pPr>
        <w:pStyle w:val="ListParagraph"/>
        <w:numPr>
          <w:ilvl w:val="0"/>
          <w:numId w:val="19"/>
        </w:numPr>
        <w:spacing w:after="0" w:line="240" w:lineRule="auto"/>
        <w:ind w:left="1080"/>
        <w:jc w:val="both"/>
        <w:rPr>
          <w:rFonts w:ascii="Arial" w:hAnsi="Arial" w:cs="Arial"/>
          <w:sz w:val="24"/>
        </w:rPr>
      </w:pPr>
      <w:r w:rsidRPr="003D3088">
        <w:rPr>
          <w:rFonts w:ascii="Arial" w:hAnsi="Arial" w:cs="Arial"/>
          <w:sz w:val="24"/>
        </w:rPr>
        <w:t xml:space="preserve">доставио </w:t>
      </w:r>
      <w:r w:rsidRPr="003D3088">
        <w:rPr>
          <w:rFonts w:ascii="Arial" w:hAnsi="Arial" w:cs="Arial"/>
          <w:sz w:val="24"/>
          <w:szCs w:val="24"/>
        </w:rPr>
        <w:t>неистините</w:t>
      </w:r>
      <w:r w:rsidRPr="003D3088">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3D3088">
        <w:rPr>
          <w:rFonts w:ascii="Arial" w:hAnsi="Arial" w:cs="Arial"/>
          <w:sz w:val="24"/>
          <w:szCs w:val="24"/>
        </w:rPr>
        <w:t xml:space="preserve">уговор </w:t>
      </w:r>
      <w:r w:rsidRPr="003D3088">
        <w:rPr>
          <w:rFonts w:ascii="Arial" w:hAnsi="Arial" w:cs="Arial"/>
          <w:sz w:val="24"/>
        </w:rPr>
        <w:t>додељен;</w:t>
      </w:r>
    </w:p>
    <w:p w:rsidR="005E3DD5" w:rsidRPr="003D3088" w:rsidRDefault="004A18FB">
      <w:pPr>
        <w:pStyle w:val="ListParagraph"/>
        <w:numPr>
          <w:ilvl w:val="0"/>
          <w:numId w:val="19"/>
        </w:numPr>
        <w:spacing w:after="0" w:line="240" w:lineRule="auto"/>
        <w:ind w:left="1080"/>
        <w:jc w:val="both"/>
      </w:pPr>
      <w:r w:rsidRPr="003D3088">
        <w:rPr>
          <w:rFonts w:ascii="Arial" w:hAnsi="Arial" w:cs="Arial"/>
          <w:sz w:val="24"/>
        </w:rPr>
        <w:t xml:space="preserve">одбио да достави доказе и средства обезбеђења </w:t>
      </w:r>
      <w:r w:rsidRPr="003D3088">
        <w:rPr>
          <w:rFonts w:ascii="Arial" w:hAnsi="Arial" w:cs="Arial"/>
          <w:sz w:val="24"/>
          <w:szCs w:val="24"/>
        </w:rPr>
        <w:t>на шта се</w:t>
      </w:r>
      <w:r w:rsidRPr="003D3088">
        <w:rPr>
          <w:rFonts w:ascii="Arial" w:hAnsi="Arial" w:cs="Arial"/>
          <w:sz w:val="24"/>
        </w:rPr>
        <w:t xml:space="preserve"> у </w:t>
      </w:r>
      <w:r w:rsidRPr="003D3088">
        <w:rPr>
          <w:rFonts w:ascii="Arial" w:hAnsi="Arial" w:cs="Arial"/>
          <w:sz w:val="24"/>
          <w:szCs w:val="24"/>
        </w:rPr>
        <w:t>понуди обавезао</w:t>
      </w:r>
      <w:r w:rsidRPr="003D3088">
        <w:rPr>
          <w:rFonts w:ascii="Arial" w:hAnsi="Arial" w:cs="Arial"/>
          <w:sz w:val="24"/>
        </w:rPr>
        <w:t>.</w:t>
      </w:r>
    </w:p>
    <w:p w:rsidR="004A18FB" w:rsidRPr="003D3088" w:rsidRDefault="004A18FB" w:rsidP="004A18FB">
      <w:pPr>
        <w:ind w:firstLine="720"/>
        <w:jc w:val="both"/>
        <w:rPr>
          <w:rFonts w:ascii="Arial" w:hAnsi="Arial"/>
        </w:rPr>
      </w:pPr>
      <w:r w:rsidRPr="003D3088">
        <w:rPr>
          <w:rFonts w:ascii="Arial" w:hAnsi="Arial" w:cs="Arial"/>
          <w:szCs w:val="24"/>
        </w:rPr>
        <w:t>Наручилац ће одбити понуду</w:t>
      </w:r>
      <w:r w:rsidRPr="003D3088">
        <w:rPr>
          <w:rFonts w:ascii="Arial" w:hAnsi="Arial"/>
        </w:rPr>
        <w:t xml:space="preserve"> уколико </w:t>
      </w:r>
      <w:r w:rsidRPr="003D3088">
        <w:rPr>
          <w:rFonts w:ascii="Arial" w:hAnsi="Arial" w:cs="Arial"/>
          <w:szCs w:val="24"/>
        </w:rPr>
        <w:t>поседује доказ</w:t>
      </w:r>
      <w:r w:rsidRPr="003D3088">
        <w:rPr>
          <w:rFonts w:ascii="Arial" w:hAnsi="Arial"/>
        </w:rPr>
        <w:t xml:space="preserve"> који </w:t>
      </w:r>
      <w:r w:rsidRPr="003D3088">
        <w:rPr>
          <w:rFonts w:ascii="Arial" w:hAnsi="Arial" w:cs="Arial"/>
          <w:szCs w:val="24"/>
        </w:rPr>
        <w:t>потврђује</w:t>
      </w:r>
      <w:r w:rsidRPr="003D3088">
        <w:rPr>
          <w:rFonts w:ascii="Arial" w:hAnsi="Arial"/>
        </w:rPr>
        <w:t xml:space="preserve"> да понуђач није </w:t>
      </w:r>
      <w:r w:rsidRPr="003D3088">
        <w:rPr>
          <w:rFonts w:ascii="Arial" w:hAnsi="Arial" w:cs="Arial"/>
          <w:szCs w:val="24"/>
        </w:rPr>
        <w:t>испуњавао</w:t>
      </w:r>
      <w:r w:rsidRPr="003D3088">
        <w:rPr>
          <w:rFonts w:ascii="Arial" w:hAnsi="Arial"/>
        </w:rPr>
        <w:t xml:space="preserve"> своје обавезе </w:t>
      </w:r>
      <w:r w:rsidRPr="003D3088">
        <w:rPr>
          <w:rFonts w:ascii="Arial" w:hAnsi="Arial" w:cs="Arial"/>
          <w:szCs w:val="24"/>
        </w:rPr>
        <w:t>по раније</w:t>
      </w:r>
      <w:r w:rsidRPr="003D3088">
        <w:rPr>
          <w:rFonts w:ascii="Arial" w:hAnsi="Arial"/>
        </w:rPr>
        <w:t xml:space="preserve"> закљученим уговорима о јавним набавкама који су се односили на </w:t>
      </w:r>
      <w:r w:rsidRPr="003D3088">
        <w:rPr>
          <w:rFonts w:ascii="Arial" w:hAnsi="Arial" w:cs="Arial"/>
          <w:szCs w:val="24"/>
        </w:rPr>
        <w:t xml:space="preserve">исти </w:t>
      </w:r>
      <w:r w:rsidRPr="003D3088">
        <w:rPr>
          <w:rFonts w:ascii="Arial" w:hAnsi="Arial"/>
        </w:rPr>
        <w:t>предмет набавке</w:t>
      </w:r>
      <w:r w:rsidRPr="003D3088">
        <w:rPr>
          <w:rFonts w:ascii="Arial" w:hAnsi="Arial" w:cs="Arial"/>
          <w:szCs w:val="24"/>
        </w:rPr>
        <w:t>,</w:t>
      </w:r>
      <w:r w:rsidRPr="003D3088">
        <w:rPr>
          <w:rFonts w:ascii="Arial" w:hAnsi="Arial"/>
        </w:rPr>
        <w:t xml:space="preserve"> за период од претходне три године</w:t>
      </w:r>
      <w:r w:rsidRPr="003D3088">
        <w:rPr>
          <w:rFonts w:ascii="Arial" w:hAnsi="Arial" w:cs="Arial"/>
          <w:szCs w:val="24"/>
        </w:rPr>
        <w:t>. Доказ наведеног може бити:</w:t>
      </w:r>
    </w:p>
    <w:p w:rsidR="004A18FB" w:rsidRPr="003D3088" w:rsidRDefault="004A18FB" w:rsidP="004A18FB">
      <w:pPr>
        <w:pStyle w:val="ListParagraph"/>
        <w:numPr>
          <w:ilvl w:val="0"/>
          <w:numId w:val="2"/>
        </w:numPr>
        <w:spacing w:after="0" w:line="240" w:lineRule="auto"/>
        <w:jc w:val="both"/>
        <w:rPr>
          <w:rFonts w:ascii="Arial" w:hAnsi="Arial"/>
        </w:rPr>
      </w:pPr>
      <w:r w:rsidRPr="003D3088">
        <w:rPr>
          <w:rFonts w:ascii="Arial" w:hAnsi="Arial"/>
          <w:sz w:val="24"/>
        </w:rPr>
        <w:t>правоснажна судска одлука или коначна одлука другог надлежног органа;</w:t>
      </w:r>
    </w:p>
    <w:p w:rsidR="004A18FB" w:rsidRPr="003D3088" w:rsidRDefault="004A18FB" w:rsidP="004A18FB">
      <w:pPr>
        <w:pStyle w:val="ListParagraph"/>
        <w:numPr>
          <w:ilvl w:val="0"/>
          <w:numId w:val="2"/>
        </w:numPr>
        <w:spacing w:after="0" w:line="240" w:lineRule="auto"/>
        <w:jc w:val="both"/>
        <w:rPr>
          <w:rFonts w:ascii="Arial" w:hAnsi="Arial"/>
        </w:rPr>
      </w:pPr>
      <w:r w:rsidRPr="003D3088">
        <w:rPr>
          <w:rFonts w:ascii="Arial" w:hAnsi="Arial"/>
          <w:sz w:val="24"/>
        </w:rPr>
        <w:t>исправа о реализованом средству обезбеђења испуњења обавеза у поступку јавне набавке или испуњења уговорних обавеза;</w:t>
      </w:r>
    </w:p>
    <w:p w:rsidR="004A18FB" w:rsidRPr="003D3088" w:rsidRDefault="004A18FB" w:rsidP="004A18FB">
      <w:pPr>
        <w:pStyle w:val="ListParagraph"/>
        <w:numPr>
          <w:ilvl w:val="0"/>
          <w:numId w:val="2"/>
        </w:numPr>
        <w:spacing w:after="0" w:line="240" w:lineRule="auto"/>
        <w:jc w:val="both"/>
        <w:rPr>
          <w:rFonts w:ascii="Arial" w:hAnsi="Arial"/>
        </w:rPr>
      </w:pPr>
      <w:r w:rsidRPr="003D3088">
        <w:rPr>
          <w:rFonts w:ascii="Arial" w:hAnsi="Arial" w:cs="Arial"/>
          <w:sz w:val="24"/>
          <w:szCs w:val="24"/>
        </w:rPr>
        <w:t>исправа</w:t>
      </w:r>
      <w:r w:rsidRPr="003D3088">
        <w:rPr>
          <w:rFonts w:ascii="Arial" w:hAnsi="Arial"/>
          <w:sz w:val="24"/>
        </w:rPr>
        <w:t xml:space="preserve"> о </w:t>
      </w:r>
      <w:r w:rsidRPr="003D3088">
        <w:rPr>
          <w:rFonts w:ascii="Arial" w:hAnsi="Arial" w:cs="Arial"/>
          <w:sz w:val="24"/>
          <w:szCs w:val="24"/>
        </w:rPr>
        <w:t>наплаћеној</w:t>
      </w:r>
      <w:r w:rsidRPr="003D3088">
        <w:rPr>
          <w:rFonts w:ascii="Arial" w:hAnsi="Arial"/>
          <w:sz w:val="24"/>
        </w:rPr>
        <w:t xml:space="preserve"> уговорној казни;</w:t>
      </w:r>
    </w:p>
    <w:p w:rsidR="004A18FB" w:rsidRPr="003D3088" w:rsidRDefault="004A18FB" w:rsidP="004A18FB">
      <w:pPr>
        <w:pStyle w:val="ListParagraph"/>
        <w:numPr>
          <w:ilvl w:val="0"/>
          <w:numId w:val="2"/>
        </w:numPr>
        <w:spacing w:after="0" w:line="240" w:lineRule="auto"/>
        <w:jc w:val="both"/>
        <w:rPr>
          <w:rFonts w:ascii="Arial" w:hAnsi="Arial"/>
        </w:rPr>
      </w:pPr>
      <w:r w:rsidRPr="003D3088">
        <w:rPr>
          <w:rFonts w:ascii="Arial" w:hAnsi="Arial" w:cs="Arial"/>
          <w:sz w:val="24"/>
          <w:szCs w:val="24"/>
        </w:rPr>
        <w:t xml:space="preserve">рекламације потрошача, односно </w:t>
      </w:r>
      <w:r w:rsidRPr="003D3088">
        <w:rPr>
          <w:rFonts w:ascii="Arial" w:hAnsi="Arial"/>
          <w:sz w:val="24"/>
        </w:rPr>
        <w:t xml:space="preserve">корисника, </w:t>
      </w:r>
      <w:r w:rsidRPr="003D3088">
        <w:rPr>
          <w:rFonts w:ascii="Arial" w:hAnsi="Arial" w:cs="Arial"/>
          <w:sz w:val="24"/>
          <w:szCs w:val="24"/>
        </w:rPr>
        <w:t>ако</w:t>
      </w:r>
      <w:r w:rsidRPr="003D3088">
        <w:rPr>
          <w:rFonts w:ascii="Arial" w:hAnsi="Arial"/>
          <w:sz w:val="24"/>
        </w:rPr>
        <w:t xml:space="preserve"> нису </w:t>
      </w:r>
      <w:r w:rsidRPr="003D3088">
        <w:rPr>
          <w:rFonts w:ascii="Arial" w:hAnsi="Arial" w:cs="Arial"/>
          <w:sz w:val="24"/>
          <w:szCs w:val="24"/>
        </w:rPr>
        <w:t>отклоњене</w:t>
      </w:r>
      <w:r w:rsidRPr="003D3088">
        <w:rPr>
          <w:rFonts w:ascii="Arial" w:hAnsi="Arial"/>
          <w:sz w:val="24"/>
        </w:rPr>
        <w:t xml:space="preserve"> у </w:t>
      </w:r>
      <w:r w:rsidRPr="003D3088">
        <w:rPr>
          <w:rFonts w:ascii="Arial" w:hAnsi="Arial" w:cs="Arial"/>
          <w:sz w:val="24"/>
          <w:szCs w:val="24"/>
        </w:rPr>
        <w:t>уговореном</w:t>
      </w:r>
      <w:r w:rsidRPr="003D3088">
        <w:rPr>
          <w:rFonts w:ascii="Arial" w:hAnsi="Arial"/>
          <w:sz w:val="24"/>
        </w:rPr>
        <w:t xml:space="preserve"> року;</w:t>
      </w:r>
    </w:p>
    <w:p w:rsidR="004A18FB" w:rsidRPr="003D3088" w:rsidRDefault="004A18FB" w:rsidP="004A18FB">
      <w:pPr>
        <w:pStyle w:val="ListParagraph"/>
        <w:numPr>
          <w:ilvl w:val="0"/>
          <w:numId w:val="2"/>
        </w:numPr>
        <w:spacing w:after="0" w:line="240" w:lineRule="auto"/>
        <w:jc w:val="both"/>
        <w:rPr>
          <w:rFonts w:ascii="Arial" w:hAnsi="Arial"/>
        </w:rPr>
      </w:pPr>
      <w:r w:rsidRPr="003D3088">
        <w:rPr>
          <w:rFonts w:ascii="Arial" w:hAnsi="Arial"/>
          <w:sz w:val="24"/>
        </w:rPr>
        <w:t xml:space="preserve">изјава о раскиду уговора због </w:t>
      </w:r>
      <w:r w:rsidRPr="003D3088">
        <w:rPr>
          <w:rFonts w:ascii="Arial" w:hAnsi="Arial" w:cs="Arial"/>
          <w:sz w:val="24"/>
          <w:szCs w:val="24"/>
        </w:rPr>
        <w:t>неиспуњења битних</w:t>
      </w:r>
      <w:r w:rsidRPr="003D3088">
        <w:rPr>
          <w:rFonts w:ascii="Arial" w:hAnsi="Arial"/>
          <w:sz w:val="24"/>
        </w:rPr>
        <w:t xml:space="preserve"> елемената</w:t>
      </w:r>
      <w:r w:rsidRPr="003D3088">
        <w:rPr>
          <w:rFonts w:ascii="Arial" w:hAnsi="Arial" w:cs="Arial"/>
          <w:sz w:val="24"/>
          <w:szCs w:val="24"/>
        </w:rPr>
        <w:t xml:space="preserve"> уговора дата</w:t>
      </w:r>
      <w:r w:rsidRPr="003D3088">
        <w:rPr>
          <w:rFonts w:ascii="Arial" w:hAnsi="Arial"/>
          <w:sz w:val="24"/>
        </w:rPr>
        <w:t xml:space="preserve"> на начин и </w:t>
      </w:r>
      <w:r w:rsidRPr="003D3088">
        <w:rPr>
          <w:rFonts w:ascii="Arial" w:hAnsi="Arial" w:cs="Arial"/>
          <w:sz w:val="24"/>
          <w:szCs w:val="24"/>
        </w:rPr>
        <w:t>под</w:t>
      </w:r>
      <w:r w:rsidRPr="003D3088">
        <w:rPr>
          <w:rFonts w:ascii="Arial" w:hAnsi="Arial"/>
          <w:sz w:val="24"/>
        </w:rPr>
        <w:t xml:space="preserve"> условима </w:t>
      </w:r>
      <w:r w:rsidRPr="003D3088">
        <w:rPr>
          <w:rFonts w:ascii="Arial" w:hAnsi="Arial" w:cs="Arial"/>
          <w:sz w:val="24"/>
          <w:szCs w:val="24"/>
        </w:rPr>
        <w:t>предвиђеним</w:t>
      </w:r>
      <w:r w:rsidRPr="003D3088">
        <w:rPr>
          <w:rFonts w:ascii="Arial" w:hAnsi="Arial"/>
          <w:sz w:val="24"/>
        </w:rPr>
        <w:t xml:space="preserve"> законом </w:t>
      </w:r>
      <w:r w:rsidRPr="003D3088">
        <w:rPr>
          <w:rFonts w:ascii="Arial" w:hAnsi="Arial" w:cs="Arial"/>
          <w:sz w:val="24"/>
          <w:szCs w:val="24"/>
        </w:rPr>
        <w:t>којим се уређују облигациони односи</w:t>
      </w:r>
      <w:r w:rsidRPr="003D3088">
        <w:rPr>
          <w:rFonts w:ascii="Arial" w:hAnsi="Arial"/>
          <w:sz w:val="24"/>
        </w:rPr>
        <w:t>;</w:t>
      </w:r>
    </w:p>
    <w:p w:rsidR="004A18FB" w:rsidRPr="003D3088" w:rsidRDefault="004A18FB" w:rsidP="004A18FB">
      <w:pPr>
        <w:pStyle w:val="ListParagraph"/>
        <w:numPr>
          <w:ilvl w:val="0"/>
          <w:numId w:val="2"/>
        </w:numPr>
        <w:spacing w:after="0" w:line="240" w:lineRule="auto"/>
        <w:jc w:val="both"/>
        <w:rPr>
          <w:rFonts w:ascii="Arial" w:hAnsi="Arial"/>
        </w:rPr>
      </w:pPr>
      <w:r w:rsidRPr="003D3088">
        <w:rPr>
          <w:rFonts w:ascii="Arial" w:hAnsi="Arial"/>
          <w:sz w:val="24"/>
        </w:rPr>
        <w:lastRenderedPageBreak/>
        <w:t xml:space="preserve">доказ о ангажовању </w:t>
      </w:r>
      <w:r w:rsidRPr="003D3088">
        <w:rPr>
          <w:rFonts w:ascii="Arial" w:hAnsi="Arial" w:cs="Arial"/>
          <w:sz w:val="24"/>
          <w:szCs w:val="24"/>
        </w:rPr>
        <w:t xml:space="preserve">на извршењу уговора о јавној набавци </w:t>
      </w:r>
      <w:r w:rsidRPr="003D3088">
        <w:rPr>
          <w:rFonts w:ascii="Arial" w:hAnsi="Arial"/>
          <w:sz w:val="24"/>
        </w:rPr>
        <w:t xml:space="preserve">лица која нису </w:t>
      </w:r>
      <w:r w:rsidRPr="003D3088">
        <w:rPr>
          <w:rFonts w:ascii="Arial" w:hAnsi="Arial" w:cs="Arial"/>
          <w:sz w:val="24"/>
          <w:szCs w:val="24"/>
        </w:rPr>
        <w:t>означена</w:t>
      </w:r>
      <w:r w:rsidRPr="003D3088">
        <w:rPr>
          <w:rFonts w:ascii="Arial" w:hAnsi="Arial"/>
          <w:sz w:val="24"/>
        </w:rPr>
        <w:t xml:space="preserve"> у понуди као подизвођачи</w:t>
      </w:r>
      <w:r w:rsidRPr="003D3088">
        <w:rPr>
          <w:rFonts w:ascii="Arial" w:hAnsi="Arial" w:cs="Arial"/>
          <w:sz w:val="24"/>
          <w:szCs w:val="24"/>
        </w:rPr>
        <w:t>,</w:t>
      </w:r>
      <w:r w:rsidRPr="003D3088">
        <w:rPr>
          <w:rFonts w:ascii="Arial" w:hAnsi="Arial"/>
          <w:sz w:val="24"/>
        </w:rPr>
        <w:t xml:space="preserve"> односно </w:t>
      </w:r>
      <w:r w:rsidRPr="003D3088">
        <w:rPr>
          <w:rFonts w:ascii="Arial" w:hAnsi="Arial" w:cs="Arial"/>
          <w:sz w:val="24"/>
          <w:szCs w:val="24"/>
        </w:rPr>
        <w:t>чланови</w:t>
      </w:r>
      <w:r w:rsidRPr="003D3088">
        <w:rPr>
          <w:rFonts w:ascii="Arial" w:hAnsi="Arial"/>
          <w:sz w:val="24"/>
        </w:rPr>
        <w:t xml:space="preserve"> групе понуђача.</w:t>
      </w:r>
    </w:p>
    <w:p w:rsidR="004A18FB" w:rsidRPr="003D3088" w:rsidRDefault="004A18FB" w:rsidP="004A18FB">
      <w:pPr>
        <w:ind w:firstLine="720"/>
        <w:jc w:val="both"/>
        <w:rPr>
          <w:rFonts w:ascii="Arial" w:hAnsi="Arial" w:cs="Arial"/>
          <w:szCs w:val="24"/>
        </w:rPr>
      </w:pPr>
      <w:r w:rsidRPr="003D3088">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A18FB" w:rsidRPr="003D3088" w:rsidRDefault="004A18FB" w:rsidP="004A18FB">
      <w:pPr>
        <w:ind w:firstLine="720"/>
        <w:jc w:val="both"/>
        <w:rPr>
          <w:rFonts w:ascii="Arial" w:hAnsi="Arial"/>
          <w:b/>
        </w:rPr>
      </w:pPr>
      <w:r w:rsidRPr="003D3088">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A18FB" w:rsidRPr="003D3088" w:rsidRDefault="004A18FB" w:rsidP="004A18FB">
      <w:pPr>
        <w:ind w:firstLine="720"/>
        <w:jc w:val="both"/>
        <w:rPr>
          <w:rFonts w:ascii="Arial" w:hAnsi="Arial" w:cs="Arial"/>
          <w:szCs w:val="24"/>
        </w:rPr>
      </w:pPr>
      <w:r w:rsidRPr="003D3088">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A18FB" w:rsidRPr="003D3088" w:rsidRDefault="004A18FB" w:rsidP="004A18FB">
      <w:pPr>
        <w:ind w:firstLine="720"/>
        <w:jc w:val="both"/>
        <w:rPr>
          <w:rFonts w:ascii="Arial" w:hAnsi="Arial" w:cs="Arial"/>
          <w:szCs w:val="24"/>
        </w:rPr>
      </w:pPr>
      <w:r w:rsidRPr="003D3088">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A18FB" w:rsidRPr="003D3088" w:rsidRDefault="004A18FB" w:rsidP="004A18FB">
      <w:pPr>
        <w:ind w:firstLine="720"/>
        <w:jc w:val="both"/>
        <w:rPr>
          <w:rFonts w:ascii="Arial" w:hAnsi="Arial" w:cs="Arial"/>
          <w:szCs w:val="24"/>
        </w:rPr>
      </w:pPr>
      <w:r w:rsidRPr="003D3088">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A18FB" w:rsidRPr="003D3088" w:rsidRDefault="004A18FB" w:rsidP="004A18FB">
      <w:pPr>
        <w:suppressAutoHyphens w:val="0"/>
        <w:ind w:firstLine="709"/>
        <w:jc w:val="both"/>
        <w:rPr>
          <w:rFonts w:ascii="Arial" w:hAnsi="Arial" w:cs="Arial"/>
          <w:szCs w:val="24"/>
        </w:rPr>
      </w:pPr>
      <w:r w:rsidRPr="003D3088">
        <w:rPr>
          <w:rFonts w:ascii="Arial" w:hAnsi="Arial" w:cs="Arial"/>
          <w:bCs/>
          <w:szCs w:val="24"/>
        </w:rPr>
        <w:t>Као додатно обезбеђење, у овом случају, изабрани понуђач је у обавези, у тренутку закључења уговора,</w:t>
      </w:r>
      <w:r w:rsidR="000E1237" w:rsidRPr="000E1237">
        <w:rPr>
          <w:rFonts w:ascii="Arial" w:hAnsi="Arial"/>
        </w:rPr>
        <w:t xml:space="preserve"> </w:t>
      </w:r>
      <w:r w:rsidR="000E1237" w:rsidRPr="003D3088">
        <w:rPr>
          <w:rFonts w:ascii="Arial" w:hAnsi="Arial"/>
        </w:rPr>
        <w:t xml:space="preserve">a најкасније у року од </w:t>
      </w:r>
      <w:r w:rsidR="000E1237">
        <w:rPr>
          <w:rFonts w:ascii="Arial" w:hAnsi="Arial"/>
        </w:rPr>
        <w:t xml:space="preserve">осам </w:t>
      </w:r>
      <w:r w:rsidR="000E1237" w:rsidRPr="003D3088">
        <w:rPr>
          <w:rFonts w:ascii="Arial" w:hAnsi="Arial"/>
        </w:rPr>
        <w:t xml:space="preserve">дана од дана закључења Уговора, </w:t>
      </w:r>
      <w:r w:rsidRPr="003D3088">
        <w:rPr>
          <w:rFonts w:ascii="Arial" w:hAnsi="Arial" w:cs="Arial"/>
          <w:bCs/>
          <w:szCs w:val="24"/>
        </w:rPr>
        <w:t xml:space="preserve">да наручиоцу поднесе оригинал, </w:t>
      </w:r>
      <w:r w:rsidRPr="003D3088">
        <w:rPr>
          <w:rFonts w:ascii="Arial" w:hAnsi="Arial"/>
        </w:rPr>
        <w:t>неопозив</w:t>
      </w:r>
      <w:r w:rsidRPr="003D3088">
        <w:rPr>
          <w:rFonts w:ascii="Arial" w:hAnsi="Arial" w:cs="Arial"/>
          <w:bCs/>
          <w:szCs w:val="24"/>
        </w:rPr>
        <w:t>у</w:t>
      </w:r>
      <w:r w:rsidRPr="003D3088">
        <w:rPr>
          <w:rFonts w:ascii="Arial" w:hAnsi="Arial"/>
        </w:rPr>
        <w:t>, безусловн</w:t>
      </w:r>
      <w:r w:rsidRPr="003D3088">
        <w:rPr>
          <w:rFonts w:ascii="Arial" w:hAnsi="Arial" w:cs="Arial"/>
          <w:bCs/>
          <w:szCs w:val="24"/>
        </w:rPr>
        <w:t>у</w:t>
      </w:r>
      <w:r w:rsidRPr="003D3088">
        <w:rPr>
          <w:rFonts w:ascii="Arial" w:hAnsi="Arial"/>
        </w:rPr>
        <w:t xml:space="preserve"> </w:t>
      </w:r>
      <w:r w:rsidRPr="003D3088">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w:t>
      </w:r>
      <w:r w:rsidR="002F47E1" w:rsidRPr="003D3088">
        <w:rPr>
          <w:rFonts w:ascii="Arial" w:hAnsi="Arial" w:cs="Arial"/>
          <w:bCs/>
          <w:szCs w:val="24"/>
        </w:rPr>
        <w:t>ПДВ</w:t>
      </w:r>
      <w:r w:rsidRPr="003D3088">
        <w:rPr>
          <w:rFonts w:ascii="Arial" w:hAnsi="Arial" w:cs="Arial"/>
          <w:bCs/>
          <w:szCs w:val="24"/>
        </w:rPr>
        <w:t xml:space="preserve">-а, са трајањем најмање 30 </w:t>
      </w:r>
      <w:r w:rsidRPr="003D3088">
        <w:rPr>
          <w:rFonts w:ascii="Arial" w:hAnsi="Arial" w:cs="Arial"/>
          <w:szCs w:val="24"/>
        </w:rPr>
        <w:t>(тридесет) дана дуже од дана одређеног за коначно извршење посла (одобрења Коначног извештаја).</w:t>
      </w:r>
    </w:p>
    <w:p w:rsidR="004A18FB" w:rsidRPr="003D3088" w:rsidRDefault="004A18FB" w:rsidP="004A18FB">
      <w:pPr>
        <w:ind w:firstLine="709"/>
        <w:jc w:val="both"/>
        <w:rPr>
          <w:rFonts w:ascii="Arial" w:hAnsi="Arial" w:cs="Arial"/>
        </w:rPr>
      </w:pPr>
    </w:p>
    <w:p w:rsidR="004A18FB" w:rsidRPr="003D3088" w:rsidRDefault="009D2231" w:rsidP="004A18FB">
      <w:pPr>
        <w:pStyle w:val="Heading2"/>
        <w:rPr>
          <w:rFonts w:cs="Arial"/>
          <w:sz w:val="24"/>
        </w:rPr>
      </w:pPr>
      <w:bookmarkStart w:id="48" w:name="_Toc297798723"/>
      <w:bookmarkStart w:id="49" w:name="_Toc400883370"/>
      <w:bookmarkStart w:id="50" w:name="_Toc425166632"/>
      <w:r w:rsidRPr="003D3088">
        <w:rPr>
          <w:rFonts w:cs="Arial"/>
          <w:sz w:val="24"/>
        </w:rPr>
        <w:t>3.18</w:t>
      </w:r>
      <w:r w:rsidRPr="003D3088">
        <w:rPr>
          <w:rFonts w:cs="Arial"/>
          <w:sz w:val="24"/>
        </w:rPr>
        <w:tab/>
        <w:t xml:space="preserve">КРИТЕРИЈУМ </w:t>
      </w:r>
      <w:bookmarkEnd w:id="48"/>
      <w:r w:rsidRPr="003D3088">
        <w:rPr>
          <w:rFonts w:cs="Arial"/>
          <w:sz w:val="24"/>
        </w:rPr>
        <w:t>ЗА ДОДЕЛУ УГОВОРА</w:t>
      </w:r>
      <w:bookmarkEnd w:id="49"/>
      <w:bookmarkEnd w:id="50"/>
      <w:r w:rsidR="00C70DE3" w:rsidRPr="003D3088">
        <w:rPr>
          <w:rFonts w:cs="Arial"/>
          <w:sz w:val="24"/>
        </w:rPr>
        <w:tab/>
      </w:r>
    </w:p>
    <w:p w:rsidR="004A18FB" w:rsidRPr="003D3088" w:rsidRDefault="004A18FB" w:rsidP="004A18FB">
      <w:pPr>
        <w:jc w:val="both"/>
        <w:rPr>
          <w:rFonts w:ascii="Arial" w:hAnsi="Arial" w:cs="Arial"/>
        </w:rPr>
      </w:pPr>
    </w:p>
    <w:p w:rsidR="00A47291" w:rsidRPr="003D3088" w:rsidRDefault="00A7771D" w:rsidP="00A90A2C">
      <w:pPr>
        <w:jc w:val="both"/>
        <w:rPr>
          <w:rFonts w:ascii="Arial" w:hAnsi="Arial" w:cs="Arial"/>
        </w:rPr>
      </w:pPr>
      <w:r w:rsidRPr="003D3088">
        <w:rPr>
          <w:rFonts w:ascii="Arial" w:hAnsi="Arial" w:cs="Arial"/>
        </w:rPr>
        <w:t xml:space="preserve"> </w:t>
      </w:r>
      <w:r w:rsidR="004A18FB" w:rsidRPr="003D3088">
        <w:rPr>
          <w:rFonts w:ascii="Arial" w:hAnsi="Arial" w:cs="Arial"/>
        </w:rPr>
        <w:t>Одлуку о додели уговора Наручилац ћ</w:t>
      </w:r>
      <w:r w:rsidR="007B5AE3" w:rsidRPr="003D3088">
        <w:rPr>
          <w:rFonts w:ascii="Arial" w:hAnsi="Arial" w:cs="Arial"/>
        </w:rPr>
        <w:t xml:space="preserve">е донети применом критеријума </w:t>
      </w:r>
      <w:r w:rsidR="007B5AE3" w:rsidRPr="003D3088">
        <w:rPr>
          <w:rFonts w:ascii="Arial" w:hAnsi="Arial" w:cs="Arial"/>
          <w:b/>
        </w:rPr>
        <w:t>„Е</w:t>
      </w:r>
      <w:r w:rsidR="004A18FB" w:rsidRPr="003D3088">
        <w:rPr>
          <w:rFonts w:ascii="Arial" w:hAnsi="Arial" w:cs="Arial"/>
          <w:b/>
        </w:rPr>
        <w:t>кономски најповољнија понуда“.</w:t>
      </w:r>
    </w:p>
    <w:p w:rsidR="00B4093A" w:rsidRPr="003D3088" w:rsidRDefault="00B4093A" w:rsidP="004A18FB">
      <w:pPr>
        <w:jc w:val="both"/>
        <w:rPr>
          <w:rFonts w:ascii="Arial" w:hAnsi="Arial" w:cs="Arial"/>
          <w:b/>
        </w:rPr>
      </w:pPr>
    </w:p>
    <w:p w:rsidR="004A18FB" w:rsidRPr="003D3088" w:rsidRDefault="004A18FB" w:rsidP="004A18FB">
      <w:pPr>
        <w:jc w:val="both"/>
        <w:rPr>
          <w:rFonts w:ascii="Arial" w:hAnsi="Arial" w:cs="Arial"/>
          <w:b/>
        </w:rPr>
      </w:pPr>
      <w:r w:rsidRPr="003D3088">
        <w:rPr>
          <w:rFonts w:ascii="Arial" w:hAnsi="Arial" w:cs="Arial"/>
          <w:b/>
        </w:rPr>
        <w:t xml:space="preserve">Елементи критеријума су следећи: </w:t>
      </w:r>
    </w:p>
    <w:p w:rsidR="0094716F" w:rsidRPr="003D3088" w:rsidRDefault="0094716F" w:rsidP="004A18FB">
      <w:pPr>
        <w:jc w:val="both"/>
        <w:rPr>
          <w:rFonts w:ascii="Arial" w:hAnsi="Arial" w:cs="Arial"/>
          <w:b/>
        </w:rPr>
      </w:pPr>
    </w:p>
    <w:p w:rsidR="004A18FB" w:rsidRPr="003D3088" w:rsidRDefault="00325659" w:rsidP="004A18FB">
      <w:pPr>
        <w:jc w:val="both"/>
        <w:rPr>
          <w:rFonts w:ascii="Arial" w:hAnsi="Arial" w:cs="Arial"/>
          <w:b/>
        </w:rPr>
      </w:pPr>
      <w:r w:rsidRPr="003D3088">
        <w:rPr>
          <w:rFonts w:ascii="Arial" w:hAnsi="Arial" w:cs="Arial"/>
          <w:b/>
        </w:rPr>
        <w:t xml:space="preserve">К1 Понуђена цена                                               </w:t>
      </w:r>
      <w:r w:rsidR="00194CD9" w:rsidRPr="003D3088">
        <w:rPr>
          <w:rFonts w:ascii="Arial" w:hAnsi="Arial" w:cs="Arial"/>
          <w:b/>
        </w:rPr>
        <w:t xml:space="preserve">                       </w:t>
      </w:r>
      <w:r w:rsidR="00AF09A8" w:rsidRPr="003D3088">
        <w:rPr>
          <w:rFonts w:ascii="Arial" w:hAnsi="Arial" w:cs="Arial"/>
          <w:b/>
        </w:rPr>
        <w:tab/>
      </w:r>
      <w:r w:rsidRPr="003D3088">
        <w:rPr>
          <w:rFonts w:ascii="Arial" w:hAnsi="Arial" w:cs="Arial"/>
          <w:b/>
        </w:rPr>
        <w:t>25 пондера</w:t>
      </w:r>
    </w:p>
    <w:p w:rsidR="004B2DB9" w:rsidRPr="003D3088" w:rsidRDefault="00325659" w:rsidP="00D02E69">
      <w:pPr>
        <w:jc w:val="both"/>
        <w:rPr>
          <w:rFonts w:ascii="Arial" w:hAnsi="Arial" w:cs="Arial"/>
          <w:sz w:val="20"/>
        </w:rPr>
      </w:pPr>
      <w:r w:rsidRPr="003D3088">
        <w:rPr>
          <w:rFonts w:ascii="Arial" w:hAnsi="Arial" w:cs="Arial"/>
          <w:b/>
        </w:rPr>
        <w:t>К2 Технички аспект</w:t>
      </w:r>
      <w:r w:rsidR="00AF09A8" w:rsidRPr="003D3088">
        <w:rPr>
          <w:rFonts w:ascii="Arial" w:hAnsi="Arial" w:cs="Arial"/>
          <w:b/>
        </w:rPr>
        <w:tab/>
      </w:r>
      <w:r w:rsidR="00AF09A8" w:rsidRPr="003D3088">
        <w:rPr>
          <w:rFonts w:ascii="Arial" w:hAnsi="Arial" w:cs="Arial"/>
          <w:b/>
        </w:rPr>
        <w:tab/>
      </w:r>
      <w:r w:rsidR="00AF09A8" w:rsidRPr="003D3088">
        <w:rPr>
          <w:rFonts w:ascii="Arial" w:hAnsi="Arial" w:cs="Arial"/>
          <w:b/>
        </w:rPr>
        <w:tab/>
      </w:r>
      <w:r w:rsidR="00AF09A8" w:rsidRPr="003D3088">
        <w:rPr>
          <w:rFonts w:ascii="Arial" w:hAnsi="Arial" w:cs="Arial"/>
          <w:b/>
        </w:rPr>
        <w:tab/>
      </w:r>
      <w:r w:rsidR="00AF09A8" w:rsidRPr="003D3088">
        <w:rPr>
          <w:rFonts w:ascii="Arial" w:hAnsi="Arial" w:cs="Arial"/>
          <w:b/>
        </w:rPr>
        <w:tab/>
      </w:r>
      <w:r w:rsidR="00AF09A8" w:rsidRPr="003D3088">
        <w:rPr>
          <w:rFonts w:ascii="Arial" w:hAnsi="Arial" w:cs="Arial"/>
          <w:b/>
        </w:rPr>
        <w:tab/>
      </w:r>
      <w:r w:rsidR="00AF09A8" w:rsidRPr="003D3088">
        <w:rPr>
          <w:rFonts w:ascii="Arial" w:hAnsi="Arial" w:cs="Arial"/>
          <w:b/>
        </w:rPr>
        <w:tab/>
      </w:r>
      <w:r w:rsidR="00B05061" w:rsidRPr="003D3088">
        <w:rPr>
          <w:rFonts w:ascii="Arial" w:hAnsi="Arial" w:cs="Arial"/>
          <w:b/>
        </w:rPr>
        <w:t>20</w:t>
      </w:r>
      <w:r w:rsidR="00194CD9" w:rsidRPr="003D3088">
        <w:rPr>
          <w:rFonts w:ascii="Arial" w:hAnsi="Arial" w:cs="Arial"/>
          <w:b/>
        </w:rPr>
        <w:t xml:space="preserve"> пондера</w:t>
      </w:r>
      <w:r w:rsidR="004B2DB9" w:rsidRPr="003D3088">
        <w:rPr>
          <w:rFonts w:ascii="Arial" w:hAnsi="Arial" w:cs="Arial"/>
          <w:sz w:val="20"/>
          <w:lang w:eastAsia="en-US"/>
        </w:rPr>
        <w:tab/>
      </w:r>
    </w:p>
    <w:p w:rsidR="00194CD9" w:rsidRPr="003D3088" w:rsidRDefault="00194CD9" w:rsidP="004A18FB">
      <w:pPr>
        <w:jc w:val="both"/>
        <w:rPr>
          <w:rFonts w:ascii="Arial" w:hAnsi="Arial" w:cs="Arial"/>
          <w:b/>
        </w:rPr>
      </w:pPr>
      <w:r w:rsidRPr="003D3088">
        <w:rPr>
          <w:rFonts w:ascii="Arial" w:hAnsi="Arial" w:cs="Arial"/>
          <w:b/>
        </w:rPr>
        <w:t xml:space="preserve">К3 </w:t>
      </w:r>
      <w:r w:rsidR="00445A6A" w:rsidRPr="003D3088">
        <w:rPr>
          <w:rFonts w:ascii="Arial" w:hAnsi="Arial" w:cs="Arial"/>
          <w:b/>
        </w:rPr>
        <w:t>Преглед објављених</w:t>
      </w:r>
      <w:r w:rsidRPr="003D3088">
        <w:rPr>
          <w:rFonts w:ascii="Arial" w:hAnsi="Arial" w:cs="Arial"/>
          <w:b/>
        </w:rPr>
        <w:t xml:space="preserve"> трансакција</w:t>
      </w:r>
      <w:r w:rsidR="004D071F" w:rsidRPr="003D3088">
        <w:rPr>
          <w:rFonts w:ascii="Arial" w:hAnsi="Arial" w:cs="Arial"/>
          <w:b/>
          <w:color w:val="FF0000"/>
        </w:rPr>
        <w:t xml:space="preserve">  </w:t>
      </w:r>
      <w:r w:rsidR="004D071F" w:rsidRPr="003D3088">
        <w:rPr>
          <w:rFonts w:ascii="Arial" w:hAnsi="Arial" w:cs="Arial"/>
          <w:b/>
        </w:rPr>
        <w:t xml:space="preserve">                     </w:t>
      </w:r>
      <w:r w:rsidR="00AF09A8" w:rsidRPr="003D3088">
        <w:rPr>
          <w:rFonts w:ascii="Arial" w:hAnsi="Arial" w:cs="Arial"/>
          <w:b/>
        </w:rPr>
        <w:tab/>
      </w:r>
      <w:r w:rsidR="00445A6A" w:rsidRPr="003D3088">
        <w:rPr>
          <w:rFonts w:ascii="Arial" w:hAnsi="Arial" w:cs="Arial"/>
          <w:b/>
        </w:rPr>
        <w:tab/>
      </w:r>
      <w:r w:rsidR="00CB3885" w:rsidRPr="003D3088">
        <w:rPr>
          <w:rFonts w:ascii="Arial" w:hAnsi="Arial" w:cs="Arial"/>
          <w:b/>
        </w:rPr>
        <w:t>20</w:t>
      </w:r>
      <w:r w:rsidRPr="003D3088">
        <w:rPr>
          <w:rFonts w:ascii="Arial" w:hAnsi="Arial" w:cs="Arial"/>
          <w:b/>
        </w:rPr>
        <w:t xml:space="preserve"> пондера</w:t>
      </w:r>
    </w:p>
    <w:p w:rsidR="003B6F0F" w:rsidRPr="003D3088" w:rsidRDefault="009120AE" w:rsidP="00C70DE3">
      <w:pPr>
        <w:ind w:firstLine="720"/>
        <w:jc w:val="both"/>
        <w:rPr>
          <w:rFonts w:ascii="Arial" w:hAnsi="Arial" w:cs="Arial"/>
          <w:sz w:val="20"/>
        </w:rPr>
      </w:pPr>
      <w:r w:rsidRPr="003D3088">
        <w:rPr>
          <w:rFonts w:ascii="Arial" w:hAnsi="Arial" w:cs="Arial"/>
          <w:sz w:val="20"/>
        </w:rPr>
        <w:t>К3.1. Преглед објављен</w:t>
      </w:r>
      <w:r w:rsidR="001D252C">
        <w:rPr>
          <w:rFonts w:ascii="Arial" w:hAnsi="Arial" w:cs="Arial"/>
          <w:sz w:val="20"/>
        </w:rPr>
        <w:t>и</w:t>
      </w:r>
      <w:r w:rsidRPr="003D3088">
        <w:rPr>
          <w:rFonts w:ascii="Arial" w:hAnsi="Arial" w:cs="Arial"/>
          <w:sz w:val="20"/>
        </w:rPr>
        <w:t xml:space="preserve">х трансакција </w:t>
      </w:r>
    </w:p>
    <w:p w:rsidR="009120AE" w:rsidRPr="003D3088" w:rsidRDefault="009120AE" w:rsidP="00C70DE3">
      <w:pPr>
        <w:ind w:firstLine="720"/>
        <w:jc w:val="both"/>
        <w:rPr>
          <w:rFonts w:ascii="Arial" w:hAnsi="Arial" w:cs="Arial"/>
          <w:sz w:val="20"/>
        </w:rPr>
      </w:pPr>
      <w:r w:rsidRPr="003D3088">
        <w:rPr>
          <w:rFonts w:ascii="Arial" w:hAnsi="Arial" w:cs="Arial"/>
          <w:sz w:val="20"/>
        </w:rPr>
        <w:t xml:space="preserve">у земљама региона                                                         </w:t>
      </w:r>
      <w:r w:rsidR="00C70DE3" w:rsidRPr="003D3088">
        <w:rPr>
          <w:rFonts w:ascii="Arial" w:hAnsi="Arial" w:cs="Arial"/>
          <w:sz w:val="20"/>
        </w:rPr>
        <w:tab/>
      </w:r>
      <w:r w:rsidR="00C70DE3" w:rsidRPr="003D3088">
        <w:rPr>
          <w:rFonts w:ascii="Arial" w:hAnsi="Arial" w:cs="Arial"/>
          <w:sz w:val="20"/>
        </w:rPr>
        <w:tab/>
      </w:r>
      <w:r w:rsidR="00C70DE3" w:rsidRPr="003D3088">
        <w:rPr>
          <w:rFonts w:ascii="Arial" w:hAnsi="Arial" w:cs="Arial"/>
          <w:sz w:val="20"/>
        </w:rPr>
        <w:tab/>
      </w:r>
      <w:r w:rsidRPr="003D3088">
        <w:rPr>
          <w:rFonts w:ascii="Arial" w:hAnsi="Arial" w:cs="Arial"/>
          <w:sz w:val="20"/>
        </w:rPr>
        <w:t>10 пондера</w:t>
      </w:r>
    </w:p>
    <w:p w:rsidR="003B6F0F" w:rsidRPr="003D3088" w:rsidRDefault="003B6F0F" w:rsidP="00C70DE3">
      <w:pPr>
        <w:tabs>
          <w:tab w:val="left" w:pos="6379"/>
          <w:tab w:val="left" w:pos="7230"/>
        </w:tabs>
        <w:ind w:left="720"/>
        <w:jc w:val="both"/>
        <w:rPr>
          <w:rFonts w:ascii="Arial" w:hAnsi="Arial" w:cs="Arial"/>
          <w:sz w:val="20"/>
          <w:lang w:eastAsia="en-US"/>
        </w:rPr>
      </w:pPr>
      <w:r w:rsidRPr="003D3088">
        <w:rPr>
          <w:rFonts w:ascii="Arial" w:hAnsi="Arial" w:cs="Arial"/>
          <w:sz w:val="20"/>
        </w:rPr>
        <w:t xml:space="preserve">К3.2. </w:t>
      </w:r>
      <w:r w:rsidRPr="003D3088">
        <w:rPr>
          <w:rFonts w:ascii="Arial" w:hAnsi="Arial" w:cs="Arial"/>
          <w:sz w:val="20"/>
          <w:lang w:eastAsia="en-US"/>
        </w:rPr>
        <w:t>Преглед објављен</w:t>
      </w:r>
      <w:r w:rsidR="001D252C">
        <w:rPr>
          <w:rFonts w:ascii="Arial" w:hAnsi="Arial" w:cs="Arial"/>
          <w:sz w:val="20"/>
          <w:lang w:eastAsia="en-US"/>
        </w:rPr>
        <w:t>и</w:t>
      </w:r>
      <w:r w:rsidRPr="003D3088">
        <w:rPr>
          <w:rFonts w:ascii="Arial" w:hAnsi="Arial" w:cs="Arial"/>
          <w:sz w:val="20"/>
          <w:lang w:eastAsia="en-US"/>
        </w:rPr>
        <w:t xml:space="preserve">х трансакција </w:t>
      </w:r>
    </w:p>
    <w:p w:rsidR="003B6F0F" w:rsidRPr="003D3088" w:rsidRDefault="00C70DE3" w:rsidP="00C70DE3">
      <w:pPr>
        <w:jc w:val="both"/>
        <w:rPr>
          <w:rFonts w:ascii="Arial" w:hAnsi="Arial" w:cs="Arial"/>
          <w:sz w:val="20"/>
          <w:lang w:eastAsia="en-US"/>
        </w:rPr>
      </w:pPr>
      <w:r w:rsidRPr="003D3088">
        <w:rPr>
          <w:rFonts w:ascii="Arial" w:hAnsi="Arial" w:cs="Arial"/>
          <w:sz w:val="20"/>
          <w:lang w:eastAsia="en-US"/>
        </w:rPr>
        <w:tab/>
      </w:r>
      <w:r w:rsidR="003B6F0F" w:rsidRPr="003D3088">
        <w:rPr>
          <w:rFonts w:ascii="Arial" w:hAnsi="Arial" w:cs="Arial"/>
          <w:sz w:val="20"/>
          <w:lang w:eastAsia="en-US"/>
        </w:rPr>
        <w:t xml:space="preserve">у земљама Европе </w:t>
      </w:r>
      <w:r w:rsidR="003B6F0F" w:rsidRPr="003D3088">
        <w:rPr>
          <w:rFonts w:ascii="Arial" w:hAnsi="Arial" w:cs="Arial"/>
          <w:sz w:val="20"/>
          <w:lang w:eastAsia="en-US"/>
        </w:rPr>
        <w:tab/>
      </w:r>
      <w:r w:rsidR="003B6F0F" w:rsidRPr="003D3088">
        <w:rPr>
          <w:rFonts w:ascii="Arial" w:hAnsi="Arial" w:cs="Arial"/>
          <w:sz w:val="20"/>
          <w:lang w:eastAsia="en-US"/>
        </w:rPr>
        <w:tab/>
      </w:r>
      <w:r w:rsidRPr="003D3088">
        <w:rPr>
          <w:rFonts w:ascii="Arial" w:hAnsi="Arial" w:cs="Arial"/>
          <w:sz w:val="20"/>
          <w:lang w:eastAsia="en-US"/>
        </w:rPr>
        <w:tab/>
      </w:r>
      <w:r w:rsidRPr="003D3088">
        <w:rPr>
          <w:rFonts w:ascii="Arial" w:hAnsi="Arial" w:cs="Arial"/>
          <w:sz w:val="20"/>
          <w:lang w:eastAsia="en-US"/>
        </w:rPr>
        <w:tab/>
      </w:r>
      <w:r w:rsidRPr="003D3088">
        <w:rPr>
          <w:rFonts w:ascii="Arial" w:hAnsi="Arial" w:cs="Arial"/>
          <w:sz w:val="20"/>
          <w:lang w:eastAsia="en-US"/>
        </w:rPr>
        <w:tab/>
      </w:r>
      <w:r w:rsidRPr="003D3088">
        <w:rPr>
          <w:rFonts w:ascii="Arial" w:hAnsi="Arial" w:cs="Arial"/>
          <w:sz w:val="20"/>
          <w:lang w:eastAsia="en-US"/>
        </w:rPr>
        <w:tab/>
      </w:r>
      <w:r w:rsidRPr="003D3088">
        <w:rPr>
          <w:rFonts w:ascii="Arial" w:hAnsi="Arial" w:cs="Arial"/>
          <w:sz w:val="20"/>
          <w:lang w:eastAsia="en-US"/>
        </w:rPr>
        <w:tab/>
      </w:r>
      <w:r w:rsidR="003B6F0F" w:rsidRPr="003D3088">
        <w:rPr>
          <w:rFonts w:ascii="Arial" w:hAnsi="Arial" w:cs="Arial"/>
          <w:sz w:val="20"/>
          <w:lang w:eastAsia="en-US"/>
        </w:rPr>
        <w:t xml:space="preserve">10 пондера                                     </w:t>
      </w:r>
    </w:p>
    <w:p w:rsidR="00325659" w:rsidRPr="003D3088" w:rsidRDefault="00194CD9" w:rsidP="004A18FB">
      <w:pPr>
        <w:jc w:val="both"/>
        <w:rPr>
          <w:rFonts w:ascii="Arial" w:hAnsi="Arial" w:cs="Arial"/>
          <w:b/>
        </w:rPr>
      </w:pPr>
      <w:r w:rsidRPr="003D3088">
        <w:rPr>
          <w:rFonts w:ascii="Arial" w:hAnsi="Arial" w:cs="Arial"/>
          <w:b/>
        </w:rPr>
        <w:t xml:space="preserve">К4 </w:t>
      </w:r>
      <w:r w:rsidR="00AF09A8" w:rsidRPr="003D3088">
        <w:rPr>
          <w:rFonts w:ascii="Arial" w:hAnsi="Arial" w:cs="Arial"/>
          <w:b/>
        </w:rPr>
        <w:t xml:space="preserve">Квалитет </w:t>
      </w:r>
      <w:r w:rsidRPr="003D3088">
        <w:rPr>
          <w:rFonts w:ascii="Arial" w:hAnsi="Arial" w:cs="Arial"/>
          <w:b/>
        </w:rPr>
        <w:t xml:space="preserve">чланова тима                              </w:t>
      </w:r>
      <w:r w:rsidR="00515F9D" w:rsidRPr="003D3088">
        <w:rPr>
          <w:rFonts w:ascii="Arial" w:hAnsi="Arial" w:cs="Arial"/>
          <w:b/>
        </w:rPr>
        <w:t xml:space="preserve"> </w:t>
      </w:r>
      <w:r w:rsidR="00AF09A8" w:rsidRPr="003D3088">
        <w:rPr>
          <w:rFonts w:ascii="Arial" w:hAnsi="Arial" w:cs="Arial"/>
          <w:b/>
        </w:rPr>
        <w:tab/>
      </w:r>
      <w:r w:rsidR="00AF09A8" w:rsidRPr="003D3088">
        <w:rPr>
          <w:rFonts w:ascii="Arial" w:hAnsi="Arial" w:cs="Arial"/>
          <w:b/>
        </w:rPr>
        <w:tab/>
      </w:r>
      <w:r w:rsidR="00AF09A8" w:rsidRPr="003D3088">
        <w:rPr>
          <w:rFonts w:ascii="Arial" w:hAnsi="Arial" w:cs="Arial"/>
          <w:b/>
        </w:rPr>
        <w:tab/>
      </w:r>
      <w:r w:rsidR="00B31E4D" w:rsidRPr="003D3088">
        <w:rPr>
          <w:rFonts w:ascii="Arial" w:hAnsi="Arial" w:cs="Arial"/>
          <w:b/>
        </w:rPr>
        <w:t>3</w:t>
      </w:r>
      <w:r w:rsidR="00B05061" w:rsidRPr="003D3088">
        <w:rPr>
          <w:rFonts w:ascii="Arial" w:hAnsi="Arial" w:cs="Arial"/>
          <w:b/>
        </w:rPr>
        <w:t>5</w:t>
      </w:r>
      <w:r w:rsidRPr="003D3088">
        <w:rPr>
          <w:rFonts w:ascii="Arial" w:hAnsi="Arial" w:cs="Arial"/>
          <w:b/>
        </w:rPr>
        <w:t xml:space="preserve"> пондера </w:t>
      </w:r>
    </w:p>
    <w:p w:rsidR="00404C29" w:rsidRPr="003D3088" w:rsidRDefault="00404C29" w:rsidP="00C70DE3">
      <w:pPr>
        <w:suppressAutoHyphens w:val="0"/>
        <w:ind w:left="720"/>
        <w:jc w:val="both"/>
        <w:rPr>
          <w:rFonts w:ascii="Arial" w:hAnsi="Arial" w:cs="Arial"/>
          <w:sz w:val="20"/>
          <w:lang w:eastAsia="en-US"/>
        </w:rPr>
      </w:pPr>
      <w:r w:rsidRPr="003D3088">
        <w:rPr>
          <w:rFonts w:ascii="Arial" w:hAnsi="Arial" w:cs="Arial"/>
          <w:sz w:val="20"/>
          <w:lang w:eastAsia="en-US"/>
        </w:rPr>
        <w:t xml:space="preserve">К4.1. Референце и искуство вође тима                      </w:t>
      </w:r>
      <w:r w:rsidRPr="003D3088">
        <w:rPr>
          <w:rFonts w:ascii="Arial" w:hAnsi="Arial" w:cs="Arial"/>
          <w:sz w:val="20"/>
          <w:lang w:eastAsia="en-US"/>
        </w:rPr>
        <w:tab/>
      </w:r>
      <w:r w:rsidRPr="003D3088">
        <w:rPr>
          <w:rFonts w:ascii="Arial" w:hAnsi="Arial" w:cs="Arial"/>
          <w:sz w:val="20"/>
          <w:lang w:eastAsia="en-US"/>
        </w:rPr>
        <w:tab/>
      </w:r>
      <w:r w:rsidRPr="003D3088">
        <w:rPr>
          <w:rFonts w:ascii="Arial" w:hAnsi="Arial" w:cs="Arial"/>
          <w:sz w:val="20"/>
          <w:lang w:eastAsia="en-US"/>
        </w:rPr>
        <w:tab/>
        <w:t>10 пондера</w:t>
      </w:r>
    </w:p>
    <w:p w:rsidR="00404C29" w:rsidRPr="003D3088" w:rsidRDefault="00C70DE3" w:rsidP="00C70DE3">
      <w:pPr>
        <w:suppressAutoHyphens w:val="0"/>
        <w:jc w:val="both"/>
        <w:rPr>
          <w:rFonts w:ascii="Arial" w:hAnsi="Arial" w:cs="Arial"/>
          <w:sz w:val="20"/>
          <w:lang w:eastAsia="en-US"/>
        </w:rPr>
      </w:pPr>
      <w:r w:rsidRPr="003D3088">
        <w:rPr>
          <w:rFonts w:ascii="Arial" w:hAnsi="Arial" w:cs="Arial"/>
          <w:sz w:val="20"/>
          <w:lang w:eastAsia="en-US"/>
        </w:rPr>
        <w:tab/>
      </w:r>
      <w:r w:rsidR="00404C29" w:rsidRPr="003D3088">
        <w:rPr>
          <w:rFonts w:ascii="Arial" w:hAnsi="Arial" w:cs="Arial"/>
          <w:sz w:val="20"/>
          <w:lang w:eastAsia="en-US"/>
        </w:rPr>
        <w:t xml:space="preserve">К4.2. Референце и искуство </w:t>
      </w:r>
      <w:r w:rsidR="00EC6557" w:rsidRPr="003D3088">
        <w:rPr>
          <w:rFonts w:ascii="Arial" w:hAnsi="Arial" w:cs="Arial"/>
          <w:sz w:val="20"/>
          <w:lang w:eastAsia="en-US"/>
        </w:rPr>
        <w:t xml:space="preserve">кључних </w:t>
      </w:r>
      <w:r w:rsidR="00404C29" w:rsidRPr="003D3088">
        <w:rPr>
          <w:rFonts w:ascii="Arial" w:hAnsi="Arial" w:cs="Arial"/>
          <w:sz w:val="20"/>
          <w:lang w:eastAsia="en-US"/>
        </w:rPr>
        <w:t xml:space="preserve">чланова тима                </w:t>
      </w:r>
      <w:r w:rsidR="006D73C4" w:rsidRPr="003D3088">
        <w:rPr>
          <w:rFonts w:ascii="Arial" w:hAnsi="Arial" w:cs="Arial"/>
          <w:sz w:val="20"/>
          <w:lang w:eastAsia="en-US"/>
        </w:rPr>
        <w:tab/>
      </w:r>
      <w:r w:rsidR="006D73C4" w:rsidRPr="003D3088">
        <w:rPr>
          <w:rFonts w:ascii="Arial" w:hAnsi="Arial"/>
          <w:sz w:val="20"/>
        </w:rPr>
        <w:tab/>
      </w:r>
      <w:r w:rsidR="004D2995" w:rsidRPr="003D3088">
        <w:rPr>
          <w:rFonts w:ascii="Arial" w:hAnsi="Arial" w:cs="Arial"/>
          <w:sz w:val="20"/>
          <w:lang w:eastAsia="en-US"/>
        </w:rPr>
        <w:t xml:space="preserve">18 </w:t>
      </w:r>
      <w:r w:rsidR="00404C29" w:rsidRPr="003D3088">
        <w:rPr>
          <w:rFonts w:ascii="Arial" w:hAnsi="Arial" w:cs="Arial"/>
          <w:sz w:val="20"/>
          <w:lang w:eastAsia="en-US"/>
        </w:rPr>
        <w:t>пондера</w:t>
      </w:r>
    </w:p>
    <w:p w:rsidR="00E14EBA" w:rsidRPr="003D3088" w:rsidRDefault="006833F3" w:rsidP="006833F3">
      <w:pPr>
        <w:tabs>
          <w:tab w:val="left" w:pos="1320"/>
        </w:tabs>
        <w:suppressAutoHyphens w:val="0"/>
        <w:jc w:val="both"/>
        <w:rPr>
          <w:rFonts w:ascii="Arial" w:hAnsi="Arial" w:cs="Arial"/>
          <w:sz w:val="16"/>
          <w:szCs w:val="16"/>
          <w:lang w:eastAsia="en-US"/>
        </w:rPr>
      </w:pPr>
      <w:r w:rsidRPr="003D3088">
        <w:rPr>
          <w:rFonts w:ascii="Arial" w:hAnsi="Arial" w:cs="Arial"/>
          <w:sz w:val="20"/>
          <w:lang w:eastAsia="en-US"/>
        </w:rPr>
        <w:tab/>
      </w:r>
      <w:r w:rsidRPr="003D3088">
        <w:rPr>
          <w:rFonts w:ascii="Arial" w:hAnsi="Arial" w:cs="Arial"/>
          <w:sz w:val="16"/>
          <w:szCs w:val="16"/>
          <w:lang w:eastAsia="en-US"/>
        </w:rPr>
        <w:t>К.4.2.1 Референце и искуство експерта за саветовање</w:t>
      </w:r>
      <w:r w:rsidR="00E14EBA" w:rsidRPr="003D3088">
        <w:rPr>
          <w:rFonts w:ascii="Arial" w:hAnsi="Arial" w:cs="Arial"/>
          <w:sz w:val="16"/>
          <w:szCs w:val="16"/>
          <w:lang w:eastAsia="en-US"/>
        </w:rPr>
        <w:t xml:space="preserve"> </w:t>
      </w:r>
      <w:r w:rsidRPr="003D3088">
        <w:rPr>
          <w:rFonts w:ascii="Arial" w:hAnsi="Arial" w:cs="Arial"/>
          <w:sz w:val="16"/>
          <w:szCs w:val="16"/>
          <w:lang w:eastAsia="en-US"/>
        </w:rPr>
        <w:t xml:space="preserve">Влада </w:t>
      </w:r>
    </w:p>
    <w:p w:rsidR="006833F3" w:rsidRPr="003D3088" w:rsidRDefault="00E14EBA" w:rsidP="006833F3">
      <w:pPr>
        <w:tabs>
          <w:tab w:val="left" w:pos="1320"/>
        </w:tabs>
        <w:suppressAutoHyphens w:val="0"/>
        <w:jc w:val="both"/>
        <w:rPr>
          <w:rFonts w:ascii="Arial" w:hAnsi="Arial" w:cs="Arial"/>
          <w:sz w:val="16"/>
          <w:szCs w:val="16"/>
          <w:lang w:eastAsia="en-US"/>
        </w:rPr>
      </w:pPr>
      <w:r w:rsidRPr="003D3088">
        <w:rPr>
          <w:rFonts w:ascii="Arial" w:hAnsi="Arial" w:cs="Arial"/>
          <w:sz w:val="16"/>
          <w:szCs w:val="16"/>
          <w:lang w:eastAsia="en-US"/>
        </w:rPr>
        <w:tab/>
      </w:r>
      <w:r w:rsidR="006833F3" w:rsidRPr="003D3088">
        <w:rPr>
          <w:rFonts w:ascii="Arial" w:hAnsi="Arial" w:cs="Arial"/>
          <w:sz w:val="16"/>
          <w:szCs w:val="16"/>
          <w:lang w:eastAsia="en-US"/>
        </w:rPr>
        <w:t>држава и државних институција</w:t>
      </w:r>
      <w:r w:rsidR="006833F3" w:rsidRPr="003D3088">
        <w:rPr>
          <w:rFonts w:ascii="Arial" w:hAnsi="Arial" w:cs="Arial"/>
          <w:sz w:val="16"/>
          <w:szCs w:val="16"/>
          <w:lang w:eastAsia="en-US"/>
        </w:rPr>
        <w:tab/>
      </w:r>
      <w:r w:rsidR="006833F3" w:rsidRPr="003D3088">
        <w:rPr>
          <w:rFonts w:ascii="Arial" w:hAnsi="Arial" w:cs="Arial"/>
          <w:sz w:val="16"/>
          <w:szCs w:val="16"/>
          <w:lang w:eastAsia="en-US"/>
        </w:rPr>
        <w:tab/>
      </w:r>
      <w:r w:rsidR="006833F3" w:rsidRPr="003D3088">
        <w:rPr>
          <w:rFonts w:ascii="Arial" w:hAnsi="Arial" w:cs="Arial"/>
          <w:sz w:val="16"/>
          <w:szCs w:val="16"/>
          <w:lang w:eastAsia="en-US"/>
        </w:rPr>
        <w:tab/>
      </w:r>
      <w:r w:rsidR="006833F3" w:rsidRPr="003D3088">
        <w:rPr>
          <w:rFonts w:ascii="Arial" w:hAnsi="Arial" w:cs="Arial"/>
          <w:sz w:val="16"/>
          <w:szCs w:val="16"/>
          <w:lang w:eastAsia="en-US"/>
        </w:rPr>
        <w:tab/>
      </w:r>
      <w:r w:rsidRPr="003D3088">
        <w:rPr>
          <w:rFonts w:ascii="Arial" w:hAnsi="Arial" w:cs="Arial"/>
          <w:sz w:val="16"/>
          <w:szCs w:val="16"/>
          <w:lang w:eastAsia="en-US"/>
        </w:rPr>
        <w:tab/>
      </w:r>
      <w:r w:rsidR="006833F3" w:rsidRPr="003D3088">
        <w:rPr>
          <w:rFonts w:ascii="Arial" w:hAnsi="Arial" w:cs="Arial"/>
          <w:sz w:val="16"/>
          <w:szCs w:val="16"/>
          <w:lang w:eastAsia="en-US"/>
        </w:rPr>
        <w:t>10 пондера</w:t>
      </w:r>
    </w:p>
    <w:p w:rsidR="006833F3" w:rsidRPr="003D3088" w:rsidRDefault="006833F3" w:rsidP="006833F3">
      <w:pPr>
        <w:tabs>
          <w:tab w:val="left" w:pos="1320"/>
        </w:tabs>
        <w:suppressAutoHyphens w:val="0"/>
        <w:jc w:val="both"/>
        <w:rPr>
          <w:rFonts w:ascii="Arial" w:hAnsi="Arial" w:cs="Arial"/>
          <w:sz w:val="16"/>
          <w:szCs w:val="16"/>
          <w:lang w:eastAsia="en-US"/>
        </w:rPr>
      </w:pPr>
      <w:r w:rsidRPr="003D3088">
        <w:rPr>
          <w:rFonts w:ascii="Arial" w:hAnsi="Arial" w:cs="Arial"/>
          <w:sz w:val="16"/>
          <w:szCs w:val="16"/>
          <w:lang w:eastAsia="en-US"/>
        </w:rPr>
        <w:tab/>
        <w:t>К.4.2.2 Референце и искуство експерата за трансакције</w:t>
      </w:r>
      <w:r w:rsidRPr="003D3088">
        <w:rPr>
          <w:rFonts w:ascii="Arial" w:hAnsi="Arial" w:cs="Arial"/>
          <w:sz w:val="16"/>
          <w:szCs w:val="16"/>
          <w:lang w:eastAsia="en-US"/>
        </w:rPr>
        <w:tab/>
      </w:r>
      <w:r w:rsidR="00E14EBA" w:rsidRPr="003D3088">
        <w:rPr>
          <w:rFonts w:ascii="Arial" w:hAnsi="Arial" w:cs="Arial"/>
          <w:sz w:val="16"/>
          <w:szCs w:val="16"/>
          <w:lang w:eastAsia="en-US"/>
        </w:rPr>
        <w:tab/>
      </w:r>
      <w:r w:rsidR="00E14EBA" w:rsidRPr="003D3088">
        <w:rPr>
          <w:rFonts w:ascii="Arial" w:hAnsi="Arial" w:cs="Arial"/>
          <w:sz w:val="16"/>
          <w:szCs w:val="16"/>
          <w:lang w:eastAsia="en-US"/>
        </w:rPr>
        <w:tab/>
      </w:r>
      <w:r w:rsidR="004C4851" w:rsidRPr="003D3088">
        <w:rPr>
          <w:rFonts w:ascii="Arial" w:hAnsi="Arial" w:cs="Arial"/>
          <w:sz w:val="16"/>
          <w:szCs w:val="16"/>
          <w:lang w:eastAsia="en-US"/>
        </w:rPr>
        <w:t xml:space="preserve">  </w:t>
      </w:r>
      <w:r w:rsidR="004D2995" w:rsidRPr="003D3088">
        <w:rPr>
          <w:rFonts w:ascii="Arial" w:hAnsi="Arial" w:cs="Arial"/>
          <w:sz w:val="16"/>
          <w:szCs w:val="16"/>
          <w:lang w:eastAsia="en-US"/>
        </w:rPr>
        <w:t>8</w:t>
      </w:r>
      <w:r w:rsidRPr="003D3088">
        <w:rPr>
          <w:rFonts w:ascii="Arial" w:hAnsi="Arial" w:cs="Arial"/>
          <w:sz w:val="16"/>
          <w:szCs w:val="16"/>
          <w:lang w:eastAsia="en-US"/>
        </w:rPr>
        <w:t xml:space="preserve"> пондера</w:t>
      </w:r>
    </w:p>
    <w:p w:rsidR="00404C29" w:rsidRPr="003D3088" w:rsidRDefault="00C70DE3" w:rsidP="00E14EBA">
      <w:pPr>
        <w:suppressAutoHyphens w:val="0"/>
        <w:jc w:val="both"/>
        <w:rPr>
          <w:rFonts w:ascii="Arial" w:hAnsi="Arial" w:cs="Arial"/>
          <w:sz w:val="20"/>
          <w:lang w:eastAsia="en-US"/>
        </w:rPr>
      </w:pPr>
      <w:r w:rsidRPr="003D3088">
        <w:rPr>
          <w:rFonts w:ascii="Arial" w:hAnsi="Arial" w:cs="Arial"/>
          <w:sz w:val="20"/>
          <w:lang w:eastAsia="en-US"/>
        </w:rPr>
        <w:tab/>
      </w:r>
      <w:r w:rsidR="00404C29" w:rsidRPr="003D3088">
        <w:rPr>
          <w:rFonts w:ascii="Arial" w:hAnsi="Arial" w:cs="Arial"/>
          <w:sz w:val="20"/>
          <w:lang w:eastAsia="en-US"/>
        </w:rPr>
        <w:t xml:space="preserve">К4.3. Број година </w:t>
      </w:r>
      <w:r w:rsidR="00FF0259" w:rsidRPr="003D3088">
        <w:rPr>
          <w:rFonts w:ascii="Arial" w:hAnsi="Arial" w:cs="Arial"/>
          <w:sz w:val="20"/>
          <w:lang w:eastAsia="en-US"/>
        </w:rPr>
        <w:t xml:space="preserve">релевантног </w:t>
      </w:r>
      <w:r w:rsidR="00404C29" w:rsidRPr="003D3088">
        <w:rPr>
          <w:rFonts w:ascii="Arial" w:hAnsi="Arial" w:cs="Arial"/>
          <w:sz w:val="20"/>
          <w:lang w:eastAsia="en-US"/>
        </w:rPr>
        <w:t>искуства кључних</w:t>
      </w:r>
      <w:r w:rsidR="00E14EBA" w:rsidRPr="003D3088">
        <w:rPr>
          <w:rFonts w:ascii="Arial" w:hAnsi="Arial" w:cs="Arial"/>
          <w:sz w:val="20"/>
          <w:lang w:eastAsia="en-US"/>
        </w:rPr>
        <w:t xml:space="preserve"> чланова тима</w:t>
      </w:r>
      <w:r w:rsidR="00E14EBA" w:rsidRPr="003D3088">
        <w:rPr>
          <w:rFonts w:ascii="Arial" w:hAnsi="Arial" w:cs="Arial"/>
          <w:sz w:val="20"/>
          <w:lang w:eastAsia="en-US"/>
        </w:rPr>
        <w:tab/>
      </w:r>
      <w:r w:rsidR="004D2995" w:rsidRPr="003D3088">
        <w:rPr>
          <w:rFonts w:ascii="Arial" w:hAnsi="Arial" w:cs="Arial"/>
          <w:sz w:val="20"/>
          <w:lang w:eastAsia="en-US"/>
        </w:rPr>
        <w:t xml:space="preserve">7 </w:t>
      </w:r>
      <w:r w:rsidR="00404C29" w:rsidRPr="003D3088">
        <w:rPr>
          <w:rFonts w:ascii="Arial" w:hAnsi="Arial" w:cs="Arial"/>
          <w:sz w:val="20"/>
          <w:lang w:eastAsia="en-US"/>
        </w:rPr>
        <w:t>пондера</w:t>
      </w:r>
    </w:p>
    <w:p w:rsidR="00404C29" w:rsidRPr="003D3088" w:rsidRDefault="00404C29" w:rsidP="004A18FB">
      <w:pPr>
        <w:tabs>
          <w:tab w:val="left" w:pos="6379"/>
        </w:tabs>
        <w:suppressAutoHyphens w:val="0"/>
        <w:jc w:val="both"/>
        <w:rPr>
          <w:rFonts w:ascii="Arial" w:hAnsi="Arial" w:cs="Arial"/>
          <w:sz w:val="20"/>
          <w:lang w:eastAsia="en-US"/>
        </w:rPr>
      </w:pPr>
    </w:p>
    <w:p w:rsidR="006B1FF5" w:rsidRPr="00252409" w:rsidRDefault="009D2231" w:rsidP="006B1FF5">
      <w:pPr>
        <w:tabs>
          <w:tab w:val="left" w:pos="6379"/>
        </w:tabs>
        <w:suppressAutoHyphens w:val="0"/>
        <w:jc w:val="both"/>
        <w:rPr>
          <w:rFonts w:ascii="Arial" w:hAnsi="Arial" w:cs="Arial"/>
          <w:b/>
          <w:szCs w:val="24"/>
          <w:lang w:val="en-US" w:eastAsia="en-US"/>
        </w:rPr>
      </w:pPr>
      <w:r w:rsidRPr="003D3088">
        <w:rPr>
          <w:rFonts w:ascii="Arial" w:hAnsi="Arial" w:cs="Arial"/>
          <w:b/>
          <w:szCs w:val="24"/>
          <w:lang w:eastAsia="en-US"/>
        </w:rPr>
        <w:t>Начин оцењивања</w:t>
      </w:r>
      <w:r w:rsidR="00252409">
        <w:rPr>
          <w:rFonts w:ascii="Arial" w:hAnsi="Arial" w:cs="Arial"/>
          <w:b/>
          <w:szCs w:val="24"/>
          <w:lang w:val="en-US" w:eastAsia="en-US"/>
        </w:rPr>
        <w:t>:</w:t>
      </w:r>
    </w:p>
    <w:p w:rsidR="0094716F" w:rsidRPr="003D3088" w:rsidRDefault="0094716F" w:rsidP="006B1FF5">
      <w:pPr>
        <w:tabs>
          <w:tab w:val="left" w:pos="6379"/>
        </w:tabs>
        <w:suppressAutoHyphens w:val="0"/>
        <w:jc w:val="both"/>
        <w:rPr>
          <w:rFonts w:ascii="Arial" w:hAnsi="Arial" w:cs="Arial"/>
          <w:szCs w:val="24"/>
          <w:lang w:eastAsia="en-US"/>
        </w:rPr>
      </w:pPr>
    </w:p>
    <w:p w:rsidR="006B1FF5" w:rsidRPr="003D3088" w:rsidRDefault="006B1FF5" w:rsidP="006B1FF5">
      <w:pPr>
        <w:tabs>
          <w:tab w:val="left" w:pos="6379"/>
        </w:tabs>
        <w:suppressAutoHyphens w:val="0"/>
        <w:jc w:val="both"/>
        <w:rPr>
          <w:rFonts w:ascii="Arial" w:hAnsi="Arial" w:cs="Arial"/>
          <w:szCs w:val="24"/>
          <w:lang w:eastAsia="en-US"/>
        </w:rPr>
      </w:pPr>
      <w:r w:rsidRPr="003D3088">
        <w:rPr>
          <w:rFonts w:ascii="Arial" w:hAnsi="Arial" w:cs="Arial"/>
          <w:szCs w:val="24"/>
          <w:lang w:eastAsia="en-US"/>
        </w:rPr>
        <w:t>Понуде ће се рангирати на основу сваког елемента критеријума. Коначн</w:t>
      </w:r>
      <w:r w:rsidR="00AF09A8" w:rsidRPr="003D3088">
        <w:rPr>
          <w:rFonts w:ascii="Arial" w:hAnsi="Arial" w:cs="Arial"/>
          <w:szCs w:val="24"/>
          <w:lang w:eastAsia="en-US"/>
        </w:rPr>
        <w:t>а</w:t>
      </w:r>
      <w:r w:rsidRPr="003D3088">
        <w:rPr>
          <w:rFonts w:ascii="Arial" w:hAnsi="Arial" w:cs="Arial"/>
          <w:szCs w:val="24"/>
          <w:lang w:eastAsia="en-US"/>
        </w:rPr>
        <w:t xml:space="preserve"> </w:t>
      </w:r>
      <w:r w:rsidR="00AF09A8" w:rsidRPr="003D3088">
        <w:rPr>
          <w:rFonts w:ascii="Arial" w:hAnsi="Arial" w:cs="Arial"/>
          <w:szCs w:val="24"/>
          <w:lang w:eastAsia="en-US"/>
        </w:rPr>
        <w:t>ранг листа</w:t>
      </w:r>
      <w:r w:rsidRPr="003D3088">
        <w:rPr>
          <w:rFonts w:ascii="Arial" w:hAnsi="Arial" w:cs="Arial"/>
          <w:szCs w:val="24"/>
          <w:lang w:eastAsia="en-US"/>
        </w:rPr>
        <w:t xml:space="preserve"> понуђача ће бити формиран</w:t>
      </w:r>
      <w:r w:rsidR="00AF09A8" w:rsidRPr="003D3088">
        <w:rPr>
          <w:rFonts w:ascii="Arial" w:hAnsi="Arial" w:cs="Arial"/>
          <w:szCs w:val="24"/>
          <w:lang w:eastAsia="en-US"/>
        </w:rPr>
        <w:t>а</w:t>
      </w:r>
      <w:r w:rsidRPr="003D3088">
        <w:rPr>
          <w:rFonts w:ascii="Arial" w:hAnsi="Arial" w:cs="Arial"/>
          <w:szCs w:val="24"/>
          <w:lang w:eastAsia="en-US"/>
        </w:rPr>
        <w:t xml:space="preserve"> на основу укупног броја пондера добијеног на основу </w:t>
      </w:r>
      <w:r w:rsidR="00AF09A8" w:rsidRPr="003D3088">
        <w:rPr>
          <w:rFonts w:ascii="Arial" w:hAnsi="Arial" w:cs="Arial"/>
          <w:szCs w:val="24"/>
          <w:lang w:eastAsia="en-US"/>
        </w:rPr>
        <w:t xml:space="preserve">сабирања пондера </w:t>
      </w:r>
      <w:r w:rsidRPr="003D3088">
        <w:rPr>
          <w:rFonts w:ascii="Arial" w:hAnsi="Arial" w:cs="Arial"/>
          <w:szCs w:val="24"/>
          <w:lang w:eastAsia="en-US"/>
        </w:rPr>
        <w:t xml:space="preserve">сваког појединачног елемента критеријума. </w:t>
      </w:r>
    </w:p>
    <w:p w:rsidR="00AF09A8" w:rsidRPr="003D3088" w:rsidRDefault="00AF09A8" w:rsidP="006B1FF5">
      <w:pPr>
        <w:tabs>
          <w:tab w:val="left" w:pos="6379"/>
        </w:tabs>
        <w:suppressAutoHyphens w:val="0"/>
        <w:jc w:val="both"/>
        <w:rPr>
          <w:rFonts w:ascii="Arial" w:hAnsi="Arial" w:cs="Arial"/>
          <w:szCs w:val="24"/>
          <w:lang w:eastAsia="en-US"/>
        </w:rPr>
      </w:pPr>
    </w:p>
    <w:p w:rsidR="006B1FF5" w:rsidRDefault="006B1FF5" w:rsidP="006B1FF5">
      <w:pPr>
        <w:tabs>
          <w:tab w:val="left" w:pos="6379"/>
        </w:tabs>
        <w:suppressAutoHyphens w:val="0"/>
        <w:jc w:val="both"/>
        <w:rPr>
          <w:rFonts w:ascii="Arial" w:hAnsi="Arial" w:cs="Arial"/>
          <w:szCs w:val="24"/>
          <w:lang w:eastAsia="en-US"/>
        </w:rPr>
      </w:pPr>
      <w:r w:rsidRPr="003D3088">
        <w:rPr>
          <w:rFonts w:ascii="Arial" w:hAnsi="Arial" w:cs="Arial"/>
          <w:szCs w:val="24"/>
          <w:lang w:eastAsia="en-US"/>
        </w:rPr>
        <w:lastRenderedPageBreak/>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K3.- </w:t>
      </w:r>
      <w:r w:rsidR="002F4F7C" w:rsidRPr="003D3088">
        <w:rPr>
          <w:rFonts w:ascii="Arial" w:hAnsi="Arial" w:cs="Arial"/>
          <w:szCs w:val="24"/>
          <w:lang w:eastAsia="en-US"/>
        </w:rPr>
        <w:t>Преглед објављени</w:t>
      </w:r>
      <w:r w:rsidR="00D227CE" w:rsidRPr="003D3088">
        <w:rPr>
          <w:rFonts w:ascii="Arial" w:hAnsi="Arial" w:cs="Arial"/>
          <w:szCs w:val="24"/>
          <w:lang w:eastAsia="en-US"/>
        </w:rPr>
        <w:t>х</w:t>
      </w:r>
      <w:r w:rsidR="002F4F7C" w:rsidRPr="003D3088">
        <w:rPr>
          <w:rFonts w:ascii="Arial" w:hAnsi="Arial" w:cs="Arial"/>
          <w:szCs w:val="24"/>
          <w:lang w:eastAsia="en-US"/>
        </w:rPr>
        <w:t xml:space="preserve"> трансакција.</w:t>
      </w:r>
      <w:r w:rsidRPr="003D3088">
        <w:rPr>
          <w:rFonts w:ascii="Arial" w:hAnsi="Arial" w:cs="Arial"/>
          <w:szCs w:val="24"/>
          <w:lang w:eastAsia="en-US"/>
        </w:rPr>
        <w:t xml:space="preserve"> Међутим, уколико те понуде имају једнак број пондера за елемент критеријума K3.-</w:t>
      </w:r>
      <w:r w:rsidR="00217B9D" w:rsidRPr="003D3088">
        <w:rPr>
          <w:rFonts w:ascii="Arial" w:hAnsi="Arial" w:cs="Arial"/>
          <w:szCs w:val="24"/>
          <w:lang w:eastAsia="en-US"/>
        </w:rPr>
        <w:t xml:space="preserve"> Преглед објављених трансакција</w:t>
      </w:r>
      <w:r w:rsidRPr="003D3088">
        <w:rPr>
          <w:rFonts w:ascii="Arial" w:hAnsi="Arial" w:cs="Arial"/>
          <w:szCs w:val="24"/>
          <w:lang w:eastAsia="en-US"/>
        </w:rPr>
        <w:t>, набавка ће бити додељена оном понуђачу чија понуда оствари већи број пондера у оквиру елемента критеријума K1.- Понуђена цена.</w:t>
      </w:r>
    </w:p>
    <w:p w:rsidR="004204C7" w:rsidRDefault="004204C7">
      <w:pPr>
        <w:suppressAutoHyphens w:val="0"/>
        <w:spacing w:after="160" w:line="259" w:lineRule="auto"/>
        <w:rPr>
          <w:rFonts w:ascii="Arial" w:hAnsi="Arial" w:cs="Arial"/>
          <w:szCs w:val="24"/>
          <w:lang w:eastAsia="en-US"/>
        </w:rPr>
      </w:pPr>
    </w:p>
    <w:p w:rsidR="0018281F" w:rsidRPr="003D3088" w:rsidRDefault="0018281F" w:rsidP="004A18FB">
      <w:pPr>
        <w:tabs>
          <w:tab w:val="left" w:pos="6379"/>
        </w:tabs>
        <w:suppressAutoHyphens w:val="0"/>
        <w:jc w:val="both"/>
        <w:rPr>
          <w:rFonts w:ascii="Arial" w:hAnsi="Arial" w:cs="Arial"/>
          <w:b/>
          <w:szCs w:val="24"/>
          <w:lang w:eastAsia="en-US"/>
        </w:rPr>
      </w:pPr>
      <w:r w:rsidRPr="003D3088">
        <w:rPr>
          <w:rFonts w:ascii="Arial" w:hAnsi="Arial" w:cs="Arial"/>
          <w:b/>
          <w:szCs w:val="24"/>
          <w:lang w:eastAsia="en-US"/>
        </w:rPr>
        <w:t>Дефиниције појмова коришћених у елементима критеријума:</w:t>
      </w:r>
    </w:p>
    <w:p w:rsidR="00DA3E35" w:rsidRPr="003D3088" w:rsidRDefault="00DA3E35" w:rsidP="006D73C4">
      <w:pPr>
        <w:tabs>
          <w:tab w:val="left" w:pos="6379"/>
        </w:tabs>
        <w:jc w:val="both"/>
        <w:rPr>
          <w:rFonts w:ascii="Arial" w:hAnsi="Arial" w:cs="Arial"/>
          <w:szCs w:val="24"/>
        </w:rPr>
      </w:pPr>
    </w:p>
    <w:p w:rsidR="008F48FF" w:rsidRPr="003D3088" w:rsidRDefault="009D2231" w:rsidP="006D73C4">
      <w:pPr>
        <w:tabs>
          <w:tab w:val="left" w:pos="6379"/>
        </w:tabs>
        <w:jc w:val="both"/>
        <w:rPr>
          <w:rFonts w:ascii="Arial" w:hAnsi="Arial" w:cs="Arial"/>
          <w:szCs w:val="24"/>
        </w:rPr>
      </w:pPr>
      <w:r w:rsidRPr="003D3088">
        <w:rPr>
          <w:rFonts w:ascii="Arial" w:hAnsi="Arial" w:cs="Arial"/>
          <w:szCs w:val="24"/>
        </w:rPr>
        <w:t>„</w:t>
      </w:r>
      <w:r w:rsidR="008F48FF" w:rsidRPr="003D3088">
        <w:rPr>
          <w:rFonts w:ascii="Arial" w:hAnsi="Arial" w:cs="Arial"/>
          <w:szCs w:val="24"/>
        </w:rPr>
        <w:t>Т</w:t>
      </w:r>
      <w:r w:rsidRPr="003D3088">
        <w:rPr>
          <w:rFonts w:ascii="Arial" w:hAnsi="Arial" w:cs="Arial"/>
          <w:szCs w:val="24"/>
        </w:rPr>
        <w:t>рансакција“</w:t>
      </w:r>
      <w:r w:rsidR="006D73C4" w:rsidRPr="003D3088">
        <w:rPr>
          <w:rFonts w:ascii="Arial" w:hAnsi="Arial" w:cs="Arial"/>
          <w:szCs w:val="24"/>
        </w:rPr>
        <w:t xml:space="preserve"> </w:t>
      </w:r>
      <w:r w:rsidR="001E3400" w:rsidRPr="003D3088">
        <w:rPr>
          <w:rFonts w:ascii="Arial" w:hAnsi="Arial" w:cs="Arial"/>
          <w:szCs w:val="24"/>
        </w:rPr>
        <w:t>подразумева</w:t>
      </w:r>
      <w:r w:rsidR="008F48FF" w:rsidRPr="003D3088">
        <w:rPr>
          <w:rFonts w:ascii="Arial" w:hAnsi="Arial" w:cs="Arial"/>
          <w:szCs w:val="24"/>
        </w:rPr>
        <w:t>:</w:t>
      </w:r>
    </w:p>
    <w:p w:rsidR="005E3DD5" w:rsidRPr="003D3088" w:rsidRDefault="008F48FF" w:rsidP="00E37D4E">
      <w:pPr>
        <w:pStyle w:val="ListParagraph"/>
        <w:numPr>
          <w:ilvl w:val="0"/>
          <w:numId w:val="51"/>
        </w:numPr>
        <w:tabs>
          <w:tab w:val="left" w:pos="6379"/>
        </w:tabs>
        <w:spacing w:after="0" w:line="240" w:lineRule="auto"/>
        <w:jc w:val="both"/>
        <w:rPr>
          <w:rFonts w:ascii="Arial" w:hAnsi="Arial"/>
          <w:sz w:val="24"/>
        </w:rPr>
      </w:pPr>
      <w:r w:rsidRPr="003D3088">
        <w:rPr>
          <w:rFonts w:ascii="Arial" w:hAnsi="Arial"/>
          <w:sz w:val="24"/>
        </w:rPr>
        <w:t>аквизицију</w:t>
      </w:r>
      <w:r w:rsidR="00E26D94" w:rsidRPr="003D3088">
        <w:rPr>
          <w:rFonts w:ascii="Arial" w:hAnsi="Arial"/>
          <w:sz w:val="24"/>
        </w:rPr>
        <w:t>, директну или индиректну,</w:t>
      </w:r>
      <w:r w:rsidRPr="003D3088">
        <w:rPr>
          <w:rFonts w:ascii="Arial" w:hAnsi="Arial"/>
          <w:sz w:val="24"/>
        </w:rPr>
        <w:t xml:space="preserve"> капитала односно акција/удела циљне компаније од стране </w:t>
      </w:r>
      <w:r w:rsidR="00E26D94" w:rsidRPr="003D3088">
        <w:rPr>
          <w:rFonts w:ascii="Arial" w:hAnsi="Arial"/>
          <w:sz w:val="24"/>
        </w:rPr>
        <w:t>компаније стицаоца са циљем успостављања контроле над управљањем компанијом која је предмет аквизиције</w:t>
      </w:r>
      <w:r w:rsidR="006D73C4" w:rsidRPr="003D3088">
        <w:rPr>
          <w:rFonts w:ascii="Arial" w:hAnsi="Arial" w:cs="Arial"/>
          <w:sz w:val="24"/>
          <w:szCs w:val="24"/>
        </w:rPr>
        <w:t>;</w:t>
      </w:r>
    </w:p>
    <w:p w:rsidR="005E3DD5" w:rsidRPr="003D3088" w:rsidRDefault="00E26D94" w:rsidP="00E37D4E">
      <w:pPr>
        <w:pStyle w:val="ListParagraph"/>
        <w:numPr>
          <w:ilvl w:val="0"/>
          <w:numId w:val="51"/>
        </w:numPr>
        <w:tabs>
          <w:tab w:val="left" w:pos="6379"/>
        </w:tabs>
        <w:spacing w:after="0" w:line="240" w:lineRule="auto"/>
        <w:jc w:val="both"/>
        <w:rPr>
          <w:rFonts w:ascii="Arial" w:hAnsi="Arial"/>
          <w:sz w:val="24"/>
        </w:rPr>
      </w:pPr>
      <w:r w:rsidRPr="0097514C">
        <w:rPr>
          <w:rFonts w:ascii="Arial" w:hAnsi="Arial"/>
          <w:sz w:val="24"/>
        </w:rPr>
        <w:t xml:space="preserve">аквизицију, директну или индиректну, целокупне или дела имовине циљне компаније </w:t>
      </w:r>
      <w:r w:rsidRPr="003D3088">
        <w:rPr>
          <w:rFonts w:ascii="Arial" w:hAnsi="Arial"/>
          <w:sz w:val="24"/>
        </w:rPr>
        <w:t>од стране компаније стицаоца са циљем успостављања контроле над управљањем компанијом која је предмет аквизиције</w:t>
      </w:r>
      <w:r w:rsidR="006D73C4" w:rsidRPr="003D3088">
        <w:rPr>
          <w:rFonts w:ascii="Arial" w:hAnsi="Arial" w:cs="Arial"/>
          <w:sz w:val="24"/>
          <w:szCs w:val="24"/>
        </w:rPr>
        <w:t>;</w:t>
      </w:r>
    </w:p>
    <w:p w:rsidR="005E3DD5" w:rsidRPr="003D3088" w:rsidRDefault="00E26D94" w:rsidP="00E37D4E">
      <w:pPr>
        <w:pStyle w:val="ListParagraph"/>
        <w:numPr>
          <w:ilvl w:val="0"/>
          <w:numId w:val="51"/>
        </w:numPr>
        <w:tabs>
          <w:tab w:val="left" w:pos="6379"/>
        </w:tabs>
        <w:spacing w:after="0" w:line="240" w:lineRule="auto"/>
        <w:jc w:val="both"/>
        <w:rPr>
          <w:rFonts w:ascii="Arial" w:hAnsi="Arial"/>
          <w:sz w:val="24"/>
        </w:rPr>
      </w:pPr>
      <w:r w:rsidRPr="003D3088">
        <w:rPr>
          <w:rFonts w:ascii="Arial" w:hAnsi="Arial"/>
          <w:sz w:val="24"/>
        </w:rPr>
        <w:t xml:space="preserve">спајање, удруживање или другу трансакцију која за резултат има </w:t>
      </w:r>
      <w:r w:rsidR="00F63A26" w:rsidRPr="003D3088">
        <w:rPr>
          <w:rFonts w:ascii="Arial" w:hAnsi="Arial"/>
          <w:sz w:val="24"/>
        </w:rPr>
        <w:t xml:space="preserve">удруживање </w:t>
      </w:r>
      <w:r w:rsidR="006D73C4" w:rsidRPr="003D3088">
        <w:rPr>
          <w:rFonts w:ascii="Arial" w:hAnsi="Arial"/>
          <w:sz w:val="24"/>
        </w:rPr>
        <w:t xml:space="preserve">пословања две или више </w:t>
      </w:r>
      <w:r w:rsidR="006D73C4" w:rsidRPr="003D3088">
        <w:rPr>
          <w:rFonts w:ascii="Arial" w:hAnsi="Arial" w:cs="Arial"/>
          <w:sz w:val="24"/>
          <w:szCs w:val="24"/>
        </w:rPr>
        <w:t>компанија.</w:t>
      </w:r>
    </w:p>
    <w:p w:rsidR="006D73C4" w:rsidRPr="003D3088" w:rsidRDefault="0018281F" w:rsidP="006D73C4">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„Релевантно искуство“ </w:t>
      </w:r>
      <w:r w:rsidR="006D73C4" w:rsidRPr="003D3088">
        <w:rPr>
          <w:rFonts w:ascii="Arial" w:hAnsi="Arial" w:cs="Arial"/>
          <w:szCs w:val="24"/>
          <w:lang w:eastAsia="en-US"/>
        </w:rPr>
        <w:t>подразумева:</w:t>
      </w:r>
    </w:p>
    <w:p w:rsidR="00F1271B" w:rsidRPr="003D3088" w:rsidRDefault="00F1271B" w:rsidP="00A06019">
      <w:pPr>
        <w:pStyle w:val="ListParagraph"/>
        <w:numPr>
          <w:ilvl w:val="0"/>
          <w:numId w:val="52"/>
        </w:numPr>
        <w:tabs>
          <w:tab w:val="left" w:pos="6379"/>
        </w:tabs>
        <w:spacing w:after="0" w:line="240" w:lineRule="auto"/>
        <w:jc w:val="both"/>
        <w:rPr>
          <w:rFonts w:ascii="Arial" w:hAnsi="Arial" w:cs="Arial"/>
          <w:sz w:val="24"/>
          <w:szCs w:val="24"/>
        </w:rPr>
      </w:pPr>
      <w:r w:rsidRPr="003D3088">
        <w:rPr>
          <w:rFonts w:ascii="Arial" w:hAnsi="Arial"/>
          <w:sz w:val="24"/>
        </w:rPr>
        <w:t>радно и/или к</w:t>
      </w:r>
      <w:r w:rsidR="00111DAB">
        <w:rPr>
          <w:rFonts w:ascii="Arial" w:hAnsi="Arial"/>
          <w:sz w:val="24"/>
        </w:rPr>
        <w:t>онсултантско искуство у области</w:t>
      </w:r>
      <w:r w:rsidRPr="003D3088">
        <w:rPr>
          <w:rFonts w:ascii="Arial" w:hAnsi="Arial"/>
          <w:sz w:val="24"/>
        </w:rPr>
        <w:t xml:space="preserve"> пословно-саветодавних услуга укључујући услуге при финансијским трансакцијама, спајању, припајању и продаји предузећа, финансијске и пословне анализе пословања, процене вредности капитала и преговарања, као и услуге креирања стратегије у вези са наведеним услугама.</w:t>
      </w:r>
    </w:p>
    <w:p w:rsidR="001A4484" w:rsidRPr="003D3088" w:rsidRDefault="001A4484" w:rsidP="006D73C4">
      <w:pPr>
        <w:tabs>
          <w:tab w:val="left" w:pos="6379"/>
        </w:tabs>
        <w:suppressAutoHyphens w:val="0"/>
        <w:jc w:val="both"/>
        <w:rPr>
          <w:rFonts w:ascii="Arial" w:hAnsi="Arial" w:cs="Arial"/>
          <w:szCs w:val="24"/>
          <w:lang w:eastAsia="en-US"/>
        </w:rPr>
      </w:pPr>
    </w:p>
    <w:p w:rsidR="00EA5ADB" w:rsidRPr="003D3088" w:rsidRDefault="00EA5ADB" w:rsidP="006D73C4">
      <w:pPr>
        <w:suppressAutoHyphens w:val="0"/>
        <w:jc w:val="both"/>
        <w:rPr>
          <w:rFonts w:ascii="Arial" w:hAnsi="Arial" w:cs="Arial"/>
          <w:b/>
          <w:szCs w:val="24"/>
          <w:lang w:eastAsia="en-US"/>
        </w:rPr>
      </w:pPr>
      <w:r w:rsidRPr="003D3088">
        <w:rPr>
          <w:rFonts w:ascii="Arial" w:hAnsi="Arial" w:cs="Arial"/>
          <w:b/>
          <w:szCs w:val="24"/>
          <w:lang w:eastAsia="en-US"/>
        </w:rPr>
        <w:t>К1 Понуђена цена</w:t>
      </w:r>
      <w:r w:rsidR="008813AE" w:rsidRPr="003D3088">
        <w:rPr>
          <w:rFonts w:ascii="Arial" w:hAnsi="Arial" w:cs="Arial"/>
          <w:b/>
          <w:szCs w:val="24"/>
          <w:lang w:eastAsia="en-US"/>
        </w:rPr>
        <w:t xml:space="preserve">                      </w:t>
      </w:r>
      <w:r w:rsidR="006334E2" w:rsidRPr="003D3088">
        <w:rPr>
          <w:rFonts w:ascii="Arial" w:hAnsi="Arial" w:cs="Arial"/>
          <w:b/>
          <w:szCs w:val="24"/>
          <w:lang w:eastAsia="en-US"/>
        </w:rPr>
        <w:t xml:space="preserve">                           </w:t>
      </w:r>
      <w:r w:rsidR="006334E2" w:rsidRPr="003D3088">
        <w:rPr>
          <w:rFonts w:ascii="Arial" w:hAnsi="Arial" w:cs="Arial"/>
          <w:b/>
          <w:szCs w:val="24"/>
          <w:lang w:eastAsia="en-US"/>
        </w:rPr>
        <w:tab/>
      </w:r>
      <w:r w:rsidR="008813AE" w:rsidRPr="003D3088">
        <w:rPr>
          <w:rFonts w:ascii="Arial" w:hAnsi="Arial" w:cs="Arial"/>
          <w:b/>
          <w:szCs w:val="24"/>
          <w:lang w:eastAsia="en-US"/>
        </w:rPr>
        <w:t>максимално 25 пондера</w:t>
      </w:r>
    </w:p>
    <w:p w:rsidR="00941CF3" w:rsidRPr="003D3088" w:rsidRDefault="00941CF3" w:rsidP="006D73C4">
      <w:pPr>
        <w:tabs>
          <w:tab w:val="left" w:pos="6379"/>
        </w:tabs>
        <w:suppressAutoHyphens w:val="0"/>
        <w:jc w:val="both"/>
        <w:rPr>
          <w:rFonts w:ascii="Arial" w:hAnsi="Arial" w:cs="Arial"/>
          <w:b/>
          <w:szCs w:val="24"/>
          <w:lang w:eastAsia="en-US"/>
        </w:rPr>
      </w:pPr>
    </w:p>
    <w:p w:rsidR="006A4002" w:rsidRPr="003D3088" w:rsidRDefault="006A4002" w:rsidP="006A4002">
      <w:pPr>
        <w:tabs>
          <w:tab w:val="left" w:pos="6379"/>
        </w:tabs>
        <w:suppressAutoHyphens w:val="0"/>
        <w:jc w:val="both"/>
        <w:rPr>
          <w:rFonts w:ascii="Arial" w:hAnsi="Arial" w:cs="Arial"/>
          <w:szCs w:val="24"/>
          <w:lang w:eastAsia="en-US"/>
        </w:rPr>
      </w:pPr>
      <w:r w:rsidRPr="003D3088">
        <w:rPr>
          <w:rFonts w:ascii="Arial" w:hAnsi="Arial" w:cs="Arial"/>
          <w:szCs w:val="24"/>
          <w:lang w:eastAsia="en-US"/>
        </w:rPr>
        <w:t>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25.</w:t>
      </w:r>
    </w:p>
    <w:p w:rsidR="00AF09A8" w:rsidRPr="003D3088" w:rsidRDefault="00AF09A8" w:rsidP="004A18FB">
      <w:pPr>
        <w:tabs>
          <w:tab w:val="left" w:pos="6379"/>
        </w:tabs>
        <w:suppressAutoHyphens w:val="0"/>
        <w:jc w:val="both"/>
        <w:rPr>
          <w:rFonts w:ascii="Arial" w:hAnsi="Arial" w:cs="Arial"/>
          <w:szCs w:val="24"/>
          <w:lang w:eastAsia="en-US"/>
        </w:rPr>
      </w:pPr>
    </w:p>
    <w:p w:rsidR="00941CF3" w:rsidRPr="003D3088" w:rsidRDefault="00A01521" w:rsidP="004A18FB">
      <w:pPr>
        <w:tabs>
          <w:tab w:val="left" w:pos="6379"/>
        </w:tabs>
        <w:suppressAutoHyphens w:val="0"/>
        <w:jc w:val="both"/>
        <w:rPr>
          <w:rFonts w:ascii="Arial" w:hAnsi="Arial" w:cs="Arial"/>
          <w:szCs w:val="24"/>
          <w:lang w:eastAsia="en-US"/>
        </w:rPr>
      </w:pPr>
      <w:r w:rsidRPr="003D3088">
        <w:rPr>
          <w:rFonts w:ascii="Arial" w:hAnsi="Arial" w:cs="Arial"/>
          <w:szCs w:val="24"/>
          <w:lang w:eastAsia="en-US"/>
        </w:rPr>
        <w:t>Остали понуђачи се бодују и рангирају према следећој табели:</w:t>
      </w:r>
    </w:p>
    <w:p w:rsidR="00941CF3" w:rsidRPr="003D3088" w:rsidRDefault="00941CF3" w:rsidP="004A18FB">
      <w:pPr>
        <w:tabs>
          <w:tab w:val="left" w:pos="6379"/>
        </w:tabs>
        <w:suppressAutoHyphens w:val="0"/>
        <w:jc w:val="both"/>
        <w:rPr>
          <w:rFonts w:ascii="Arial" w:hAnsi="Arial" w:cs="Arial"/>
          <w:b/>
          <w:szCs w:val="24"/>
          <w:lang w:eastAsia="en-US"/>
        </w:rPr>
      </w:pPr>
    </w:p>
    <w:tbl>
      <w:tblPr>
        <w:tblStyle w:val="TableGrid"/>
        <w:tblW w:w="0" w:type="auto"/>
        <w:tblInd w:w="1951" w:type="dxa"/>
        <w:tblLook w:val="04A0" w:firstRow="1" w:lastRow="0" w:firstColumn="1" w:lastColumn="0" w:noHBand="0" w:noVBand="1"/>
      </w:tblPr>
      <w:tblGrid>
        <w:gridCol w:w="2268"/>
        <w:gridCol w:w="2410"/>
      </w:tblGrid>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Ранг</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Број пондера</w:t>
            </w:r>
          </w:p>
        </w:tc>
      </w:tr>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1</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25</w:t>
            </w:r>
          </w:p>
        </w:tc>
      </w:tr>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2</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21</w:t>
            </w:r>
          </w:p>
        </w:tc>
      </w:tr>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3</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17</w:t>
            </w:r>
          </w:p>
        </w:tc>
      </w:tr>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4</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13</w:t>
            </w:r>
          </w:p>
        </w:tc>
      </w:tr>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5</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9</w:t>
            </w:r>
          </w:p>
        </w:tc>
      </w:tr>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6</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5</w:t>
            </w:r>
          </w:p>
        </w:tc>
      </w:tr>
      <w:tr w:rsidR="00941CF3" w:rsidRPr="003D3088" w:rsidTr="00A90A2C">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7</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1</w:t>
            </w:r>
          </w:p>
        </w:tc>
      </w:tr>
      <w:tr w:rsidR="00941CF3" w:rsidRPr="003D3088" w:rsidTr="00941CF3">
        <w:tc>
          <w:tcPr>
            <w:tcW w:w="2268"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остали</w:t>
            </w:r>
          </w:p>
        </w:tc>
        <w:tc>
          <w:tcPr>
            <w:tcW w:w="2410" w:type="dxa"/>
          </w:tcPr>
          <w:p w:rsidR="00A47291" w:rsidRPr="003D3088" w:rsidRDefault="00941CF3" w:rsidP="00A90A2C">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0</w:t>
            </w:r>
          </w:p>
        </w:tc>
      </w:tr>
    </w:tbl>
    <w:p w:rsidR="001A4484" w:rsidRPr="003D3088" w:rsidRDefault="001A4484" w:rsidP="004A18FB">
      <w:pPr>
        <w:tabs>
          <w:tab w:val="left" w:pos="6379"/>
        </w:tabs>
        <w:suppressAutoHyphens w:val="0"/>
        <w:jc w:val="both"/>
        <w:rPr>
          <w:rFonts w:ascii="Arial" w:hAnsi="Arial" w:cs="Arial"/>
          <w:b/>
          <w:szCs w:val="24"/>
          <w:lang w:eastAsia="en-US"/>
        </w:rPr>
      </w:pPr>
    </w:p>
    <w:p w:rsidR="00C02C78" w:rsidRPr="003D3088" w:rsidRDefault="00C02C78" w:rsidP="006334E2">
      <w:pPr>
        <w:suppressAutoHyphens w:val="0"/>
        <w:jc w:val="both"/>
        <w:rPr>
          <w:rFonts w:ascii="Arial" w:hAnsi="Arial" w:cs="Arial"/>
          <w:b/>
          <w:szCs w:val="24"/>
          <w:lang w:eastAsia="en-US"/>
        </w:rPr>
      </w:pPr>
      <w:r w:rsidRPr="003D3088">
        <w:rPr>
          <w:rFonts w:ascii="Arial" w:hAnsi="Arial" w:cs="Arial"/>
          <w:b/>
          <w:szCs w:val="24"/>
          <w:lang w:eastAsia="en-US"/>
        </w:rPr>
        <w:t xml:space="preserve">К2 Технички аспект </w:t>
      </w:r>
      <w:r w:rsidR="001A2BBD" w:rsidRPr="003D3088">
        <w:rPr>
          <w:rFonts w:ascii="Arial" w:hAnsi="Arial" w:cs="Arial"/>
          <w:b/>
          <w:szCs w:val="24"/>
          <w:lang w:eastAsia="en-US"/>
        </w:rPr>
        <w:t xml:space="preserve">                     </w:t>
      </w:r>
      <w:r w:rsidRPr="003D3088">
        <w:rPr>
          <w:rFonts w:ascii="Arial" w:hAnsi="Arial" w:cs="Arial"/>
          <w:b/>
          <w:szCs w:val="24"/>
          <w:lang w:eastAsia="en-US"/>
        </w:rPr>
        <w:t xml:space="preserve">      </w:t>
      </w:r>
      <w:r w:rsidR="006334E2" w:rsidRPr="003D3088">
        <w:rPr>
          <w:rFonts w:ascii="Arial" w:hAnsi="Arial" w:cs="Arial"/>
          <w:b/>
          <w:szCs w:val="24"/>
          <w:lang w:eastAsia="en-US"/>
        </w:rPr>
        <w:t xml:space="preserve">             </w:t>
      </w:r>
      <w:r w:rsidR="006334E2" w:rsidRPr="003D3088">
        <w:rPr>
          <w:rFonts w:ascii="Arial" w:hAnsi="Arial" w:cs="Arial"/>
          <w:b/>
          <w:szCs w:val="24"/>
          <w:lang w:eastAsia="en-US"/>
        </w:rPr>
        <w:tab/>
      </w:r>
      <w:r w:rsidR="001A2BBD" w:rsidRPr="003D3088">
        <w:rPr>
          <w:rFonts w:ascii="Arial" w:hAnsi="Arial" w:cs="Arial"/>
          <w:b/>
          <w:szCs w:val="24"/>
          <w:lang w:eastAsia="en-US"/>
        </w:rPr>
        <w:t xml:space="preserve">максимално  </w:t>
      </w:r>
      <w:r w:rsidR="007565E7" w:rsidRPr="003D3088">
        <w:rPr>
          <w:rFonts w:ascii="Arial" w:hAnsi="Arial" w:cs="Arial"/>
          <w:b/>
          <w:szCs w:val="24"/>
          <w:lang w:eastAsia="en-US"/>
        </w:rPr>
        <w:t>20</w:t>
      </w:r>
      <w:r w:rsidRPr="003D3088">
        <w:rPr>
          <w:rFonts w:ascii="Arial" w:hAnsi="Arial" w:cs="Arial"/>
          <w:b/>
          <w:szCs w:val="24"/>
          <w:lang w:eastAsia="en-US"/>
        </w:rPr>
        <w:t xml:space="preserve"> пондера</w:t>
      </w:r>
    </w:p>
    <w:p w:rsidR="001A2BBD" w:rsidRPr="003D3088" w:rsidRDefault="001A2BBD" w:rsidP="004A18FB">
      <w:pPr>
        <w:tabs>
          <w:tab w:val="left" w:pos="6379"/>
        </w:tabs>
        <w:suppressAutoHyphens w:val="0"/>
        <w:jc w:val="both"/>
        <w:rPr>
          <w:rFonts w:ascii="Arial" w:hAnsi="Arial" w:cs="Arial"/>
          <w:b/>
          <w:szCs w:val="24"/>
          <w:lang w:eastAsia="en-US"/>
        </w:rPr>
      </w:pPr>
    </w:p>
    <w:p w:rsidR="0094716F" w:rsidRPr="003D3088" w:rsidRDefault="0094716F" w:rsidP="00E37D4E">
      <w:pPr>
        <w:suppressAutoHyphens w:val="0"/>
        <w:jc w:val="both"/>
        <w:rPr>
          <w:rFonts w:ascii="Arial" w:hAnsi="Arial"/>
        </w:rPr>
      </w:pPr>
      <w:r w:rsidRPr="003D3088">
        <w:rPr>
          <w:rFonts w:ascii="Arial" w:hAnsi="Arial"/>
        </w:rPr>
        <w:t xml:space="preserve">Понуђач је дужан да у понуди достави предлог </w:t>
      </w:r>
      <w:r w:rsidRPr="003D3088">
        <w:rPr>
          <w:rFonts w:ascii="Arial" w:hAnsi="Arial" w:cs="Arial"/>
          <w:szCs w:val="24"/>
          <w:lang w:eastAsia="en-US"/>
        </w:rPr>
        <w:t>Приступа</w:t>
      </w:r>
      <w:r w:rsidRPr="003D3088">
        <w:rPr>
          <w:rFonts w:ascii="Arial" w:hAnsi="Arial"/>
        </w:rPr>
        <w:t xml:space="preserve"> предложеном процесу и предложеној структури трансакције</w:t>
      </w:r>
      <w:r w:rsidRPr="003D3088">
        <w:rPr>
          <w:rFonts w:ascii="Arial" w:hAnsi="Arial" w:cs="Arial"/>
          <w:szCs w:val="24"/>
          <w:lang w:eastAsia="en-US"/>
        </w:rPr>
        <w:t xml:space="preserve">. </w:t>
      </w:r>
    </w:p>
    <w:p w:rsidR="001A2BBD" w:rsidRPr="003D3088" w:rsidRDefault="001A2BBD" w:rsidP="004A18FB">
      <w:pPr>
        <w:tabs>
          <w:tab w:val="left" w:pos="6379"/>
        </w:tabs>
        <w:suppressAutoHyphens w:val="0"/>
        <w:jc w:val="both"/>
        <w:rPr>
          <w:rFonts w:ascii="Arial" w:hAnsi="Arial" w:cs="Arial"/>
          <w:b/>
          <w:szCs w:val="24"/>
          <w:u w:val="single"/>
          <w:lang w:eastAsia="en-US"/>
        </w:rPr>
      </w:pPr>
    </w:p>
    <w:p w:rsidR="00CA5CBD" w:rsidRPr="003D3088" w:rsidRDefault="00587C40" w:rsidP="00A90A2C">
      <w:pPr>
        <w:ind w:right="22"/>
        <w:jc w:val="both"/>
        <w:rPr>
          <w:rFonts w:ascii="Arial" w:eastAsia="Arial Narrow" w:hAnsi="Arial" w:cs="Arial"/>
        </w:rPr>
      </w:pPr>
      <w:r>
        <w:rPr>
          <w:rFonts w:ascii="Arial" w:eastAsia="Arial Narrow" w:hAnsi="Arial" w:cs="Arial"/>
        </w:rPr>
        <w:t xml:space="preserve">Понуђач је дужан да опише </w:t>
      </w:r>
      <w:r w:rsidR="00CA5CBD" w:rsidRPr="003D3088">
        <w:rPr>
          <w:rFonts w:ascii="Arial" w:eastAsia="Arial Narrow" w:hAnsi="Arial" w:cs="Arial"/>
        </w:rPr>
        <w:t xml:space="preserve">приступ </w:t>
      </w:r>
      <w:r w:rsidR="00356105" w:rsidRPr="003D3088">
        <w:rPr>
          <w:rFonts w:ascii="Arial" w:eastAsia="Arial Narrow" w:hAnsi="Arial" w:cs="Arial"/>
        </w:rPr>
        <w:t>предложеном процесу</w:t>
      </w:r>
      <w:r w:rsidR="00054796" w:rsidRPr="003D3088">
        <w:rPr>
          <w:rFonts w:ascii="Arial" w:eastAsia="Arial Narrow" w:hAnsi="Arial" w:cs="Arial"/>
        </w:rPr>
        <w:t xml:space="preserve"> и предложеној структури трансакције</w:t>
      </w:r>
      <w:r w:rsidR="00CA5CBD" w:rsidRPr="003D3088">
        <w:rPr>
          <w:rFonts w:ascii="Arial" w:eastAsia="Arial Narrow" w:hAnsi="Arial" w:cs="Arial"/>
        </w:rPr>
        <w:t xml:space="preserve"> за постизање датих циљева у Програмском задатку (ПЗ). Опис треба да укључи редослед, приступ управљања и логичну структуру корака у пројекту да би се на време постигли циљеви пројекта (укључујући циљеве појединачних модула)</w:t>
      </w:r>
      <w:r w:rsidR="00054796" w:rsidRPr="003D3088">
        <w:rPr>
          <w:rFonts w:ascii="Arial" w:eastAsia="Arial Narrow" w:hAnsi="Arial" w:cs="Arial"/>
        </w:rPr>
        <w:t>, да опише предложену структуру трансакције, као и да дефинише своју улогу у поступку реализације сваког од се</w:t>
      </w:r>
      <w:r w:rsidR="00252409">
        <w:rPr>
          <w:rFonts w:ascii="Arial" w:eastAsia="Arial Narrow" w:hAnsi="Arial" w:cs="Arial"/>
        </w:rPr>
        <w:t>гмената трансакције појединачно</w:t>
      </w:r>
      <w:r w:rsidR="00CA5CBD" w:rsidRPr="003D3088">
        <w:rPr>
          <w:rFonts w:ascii="Arial" w:eastAsia="Arial Narrow" w:hAnsi="Arial" w:cs="Arial"/>
        </w:rPr>
        <w:t>. Морају се дефинисати следећи елементи:</w:t>
      </w:r>
    </w:p>
    <w:p w:rsidR="00054796" w:rsidRDefault="00054796" w:rsidP="00A90A2C">
      <w:pPr>
        <w:ind w:right="22"/>
        <w:jc w:val="both"/>
        <w:rPr>
          <w:rFonts w:ascii="Arial" w:eastAsia="Arial Narrow" w:hAnsi="Arial" w:cs="Arial"/>
        </w:rPr>
      </w:pPr>
    </w:p>
    <w:p w:rsidR="005E3DD5" w:rsidRPr="003D3088" w:rsidRDefault="00CA5CBD">
      <w:pPr>
        <w:numPr>
          <w:ilvl w:val="0"/>
          <w:numId w:val="32"/>
        </w:numPr>
        <w:suppressAutoHyphens w:val="0"/>
        <w:ind w:right="61"/>
        <w:contextualSpacing/>
        <w:jc w:val="both"/>
        <w:rPr>
          <w:rFonts w:ascii="Arial" w:eastAsia="Calibri" w:hAnsi="Arial" w:cs="Arial"/>
          <w:szCs w:val="22"/>
          <w:lang w:eastAsia="en-US"/>
        </w:rPr>
      </w:pPr>
      <w:r w:rsidRPr="003D3088">
        <w:rPr>
          <w:rFonts w:ascii="Arial" w:eastAsia="Calibri" w:hAnsi="Arial" w:cs="Arial"/>
          <w:szCs w:val="22"/>
          <w:lang w:eastAsia="en-US"/>
        </w:rPr>
        <w:t>Ниво примењивости предложеног приступа</w:t>
      </w:r>
      <w:r w:rsidR="00200968" w:rsidRPr="003D3088">
        <w:rPr>
          <w:rFonts w:ascii="Arial" w:eastAsia="Calibri" w:hAnsi="Arial" w:cs="Arial"/>
          <w:szCs w:val="22"/>
          <w:lang w:eastAsia="en-US"/>
        </w:rPr>
        <w:t xml:space="preserve"> и структуре трансакције</w:t>
      </w:r>
      <w:r w:rsidRPr="003D3088">
        <w:rPr>
          <w:rFonts w:ascii="Arial" w:eastAsia="Calibri" w:hAnsi="Arial" w:cs="Arial"/>
          <w:szCs w:val="22"/>
          <w:lang w:eastAsia="en-US"/>
        </w:rPr>
        <w:t xml:space="preserve"> за постојећу ситуацију ЕПС-а </w:t>
      </w:r>
    </w:p>
    <w:p w:rsidR="005E3DD5" w:rsidRPr="003D3088" w:rsidRDefault="00CA5CBD">
      <w:pPr>
        <w:numPr>
          <w:ilvl w:val="0"/>
          <w:numId w:val="32"/>
        </w:numPr>
        <w:suppressAutoHyphens w:val="0"/>
        <w:ind w:right="61"/>
        <w:contextualSpacing/>
        <w:jc w:val="both"/>
        <w:rPr>
          <w:rFonts w:ascii="Arial" w:eastAsia="Calibri" w:hAnsi="Arial" w:cs="Arial"/>
          <w:szCs w:val="22"/>
          <w:lang w:eastAsia="en-US"/>
        </w:rPr>
      </w:pPr>
      <w:r w:rsidRPr="003D3088">
        <w:rPr>
          <w:rFonts w:ascii="Arial" w:eastAsia="Calibri" w:hAnsi="Arial" w:cs="Arial"/>
          <w:szCs w:val="22"/>
          <w:lang w:eastAsia="en-US"/>
        </w:rPr>
        <w:t>Способност да предложени приступ оствар</w:t>
      </w:r>
      <w:r w:rsidR="00AC08D8" w:rsidRPr="003D3088">
        <w:rPr>
          <w:rFonts w:ascii="Arial" w:eastAsia="Calibri" w:hAnsi="Arial" w:cs="Arial"/>
          <w:szCs w:val="22"/>
          <w:lang w:eastAsia="en-US"/>
        </w:rPr>
        <w:t>и</w:t>
      </w:r>
      <w:r w:rsidRPr="003D3088">
        <w:rPr>
          <w:rFonts w:ascii="Arial" w:eastAsia="Calibri" w:hAnsi="Arial" w:cs="Arial"/>
          <w:szCs w:val="22"/>
          <w:lang w:eastAsia="en-US"/>
        </w:rPr>
        <w:t xml:space="preserve"> циљеве пројекта у датом времену и жељеном квалитету </w:t>
      </w:r>
    </w:p>
    <w:p w:rsidR="005E3DD5" w:rsidRPr="003D3088" w:rsidRDefault="00CA5CBD">
      <w:pPr>
        <w:numPr>
          <w:ilvl w:val="0"/>
          <w:numId w:val="32"/>
        </w:numPr>
        <w:suppressAutoHyphens w:val="0"/>
        <w:ind w:right="61"/>
        <w:contextualSpacing/>
        <w:jc w:val="both"/>
        <w:rPr>
          <w:rFonts w:ascii="Arial" w:eastAsia="Calibri" w:hAnsi="Arial" w:cs="Arial"/>
          <w:szCs w:val="22"/>
          <w:lang w:eastAsia="en-US"/>
        </w:rPr>
      </w:pPr>
      <w:r w:rsidRPr="003D3088">
        <w:rPr>
          <w:rFonts w:ascii="Arial" w:eastAsia="Calibri" w:hAnsi="Arial" w:cs="Arial"/>
          <w:szCs w:val="22"/>
          <w:lang w:eastAsia="en-US"/>
        </w:rPr>
        <w:t>Логика редоследа корака у пројекту</w:t>
      </w:r>
      <w:r w:rsidR="00200968" w:rsidRPr="003D3088">
        <w:rPr>
          <w:rFonts w:ascii="Arial" w:eastAsia="Calibri" w:hAnsi="Arial" w:cs="Arial"/>
          <w:szCs w:val="22"/>
          <w:lang w:eastAsia="en-US"/>
        </w:rPr>
        <w:t xml:space="preserve"> и реализацији трансакције</w:t>
      </w:r>
      <w:r w:rsidRPr="003D3088">
        <w:rPr>
          <w:rFonts w:ascii="Arial" w:eastAsia="Calibri" w:hAnsi="Arial" w:cs="Arial"/>
          <w:szCs w:val="22"/>
          <w:lang w:eastAsia="en-US"/>
        </w:rPr>
        <w:t xml:space="preserve"> као таквих и у датом времену </w:t>
      </w:r>
    </w:p>
    <w:p w:rsidR="005E3DD5" w:rsidRPr="003D3088" w:rsidRDefault="00CA5CBD">
      <w:pPr>
        <w:numPr>
          <w:ilvl w:val="0"/>
          <w:numId w:val="32"/>
        </w:numPr>
        <w:suppressAutoHyphens w:val="0"/>
        <w:ind w:right="61"/>
        <w:contextualSpacing/>
        <w:jc w:val="both"/>
        <w:rPr>
          <w:rFonts w:ascii="Arial" w:eastAsia="Calibri" w:hAnsi="Arial" w:cs="Arial"/>
          <w:szCs w:val="22"/>
          <w:lang w:eastAsia="en-US"/>
        </w:rPr>
      </w:pPr>
      <w:r w:rsidRPr="003D3088">
        <w:rPr>
          <w:rFonts w:ascii="Arial" w:eastAsia="Calibri" w:hAnsi="Arial" w:cs="Arial"/>
          <w:szCs w:val="22"/>
          <w:lang w:eastAsia="en-US"/>
        </w:rPr>
        <w:t xml:space="preserve">Значај / утицај сваког корака пројекта на ЕПС </w:t>
      </w:r>
    </w:p>
    <w:p w:rsidR="005E3DD5" w:rsidRPr="003D3088" w:rsidRDefault="008A2875">
      <w:pPr>
        <w:numPr>
          <w:ilvl w:val="0"/>
          <w:numId w:val="32"/>
        </w:numPr>
        <w:suppressAutoHyphens w:val="0"/>
        <w:ind w:right="61"/>
        <w:contextualSpacing/>
        <w:jc w:val="both"/>
        <w:rPr>
          <w:rFonts w:ascii="Arial" w:eastAsia="Calibri" w:hAnsi="Arial" w:cs="Arial"/>
          <w:szCs w:val="22"/>
          <w:lang w:eastAsia="en-US"/>
        </w:rPr>
      </w:pPr>
      <w:r w:rsidRPr="003D3088">
        <w:rPr>
          <w:rFonts w:ascii="Arial" w:eastAsia="Calibri" w:hAnsi="Arial" w:cs="Arial"/>
          <w:szCs w:val="22"/>
          <w:lang w:eastAsia="en-US"/>
        </w:rPr>
        <w:t>П</w:t>
      </w:r>
      <w:r w:rsidR="00CA5CBD" w:rsidRPr="003D3088">
        <w:rPr>
          <w:rFonts w:ascii="Arial" w:eastAsia="Calibri" w:hAnsi="Arial" w:cs="Arial"/>
          <w:szCs w:val="22"/>
          <w:lang w:eastAsia="en-US"/>
        </w:rPr>
        <w:t xml:space="preserve">риступ управљања пројектом </w:t>
      </w:r>
    </w:p>
    <w:p w:rsidR="001732CE" w:rsidRPr="003D3088" w:rsidRDefault="00054796">
      <w:pPr>
        <w:numPr>
          <w:ilvl w:val="0"/>
          <w:numId w:val="32"/>
        </w:numPr>
        <w:suppressAutoHyphens w:val="0"/>
        <w:ind w:right="61"/>
        <w:contextualSpacing/>
        <w:jc w:val="both"/>
        <w:rPr>
          <w:rFonts w:ascii="Arial" w:eastAsia="Calibri" w:hAnsi="Arial" w:cs="Arial"/>
          <w:szCs w:val="22"/>
        </w:rPr>
      </w:pPr>
      <w:r w:rsidRPr="003D3088">
        <w:rPr>
          <w:rFonts w:ascii="Arial" w:eastAsia="Arial Narrow" w:hAnsi="Arial" w:cs="Arial"/>
          <w:szCs w:val="24"/>
        </w:rPr>
        <w:t>Приступ трансакцији,</w:t>
      </w:r>
      <w:r w:rsidR="00A01521" w:rsidRPr="003D3088">
        <w:rPr>
          <w:rFonts w:ascii="Arial" w:eastAsia="Arial Narrow" w:hAnsi="Arial" w:cs="Arial"/>
          <w:szCs w:val="24"/>
        </w:rPr>
        <w:t xml:space="preserve"> </w:t>
      </w:r>
      <w:r w:rsidR="009D4C3E" w:rsidRPr="003D3088">
        <w:rPr>
          <w:rFonts w:ascii="Arial" w:eastAsia="Arial Narrow" w:hAnsi="Arial" w:cs="Arial"/>
          <w:szCs w:val="24"/>
        </w:rPr>
        <w:t>анализа</w:t>
      </w:r>
      <w:r w:rsidRPr="003D3088">
        <w:rPr>
          <w:rFonts w:ascii="Arial" w:eastAsia="Arial Narrow" w:hAnsi="Arial" w:cs="Arial"/>
          <w:szCs w:val="24"/>
        </w:rPr>
        <w:t>ма</w:t>
      </w:r>
      <w:r w:rsidR="009D4C3E" w:rsidRPr="003D3088">
        <w:rPr>
          <w:rFonts w:ascii="Arial" w:eastAsia="Arial Narrow" w:hAnsi="Arial" w:cs="Arial"/>
          <w:szCs w:val="24"/>
        </w:rPr>
        <w:t xml:space="preserve"> приликом процене и структурирања трансакција</w:t>
      </w:r>
      <w:r w:rsidR="00200968" w:rsidRPr="003D3088">
        <w:rPr>
          <w:rFonts w:ascii="Arial" w:eastAsia="Arial Narrow" w:hAnsi="Arial" w:cs="Arial"/>
          <w:szCs w:val="24"/>
        </w:rPr>
        <w:t xml:space="preserve">, као и </w:t>
      </w:r>
      <w:r w:rsidR="00200968" w:rsidRPr="003D3088">
        <w:rPr>
          <w:rFonts w:ascii="Arial" w:eastAsia="Calibri" w:hAnsi="Arial" w:cs="Arial"/>
          <w:szCs w:val="22"/>
          <w:lang w:eastAsia="en-US"/>
        </w:rPr>
        <w:t>фазе у реализацији трансакције и улога Понуђача у свакој фази трансакције</w:t>
      </w:r>
    </w:p>
    <w:p w:rsidR="005E3DD5" w:rsidRPr="003D3088" w:rsidRDefault="005375FE" w:rsidP="005375FE">
      <w:pPr>
        <w:pStyle w:val="ListParagraph"/>
        <w:numPr>
          <w:ilvl w:val="0"/>
          <w:numId w:val="32"/>
        </w:numPr>
        <w:spacing w:after="0" w:line="240" w:lineRule="auto"/>
        <w:ind w:right="61"/>
        <w:jc w:val="both"/>
        <w:rPr>
          <w:rFonts w:ascii="Arial" w:eastAsia="Arial Narrow" w:hAnsi="Arial" w:cs="Arial"/>
          <w:sz w:val="24"/>
          <w:szCs w:val="24"/>
          <w:lang w:eastAsia="ar-SA"/>
        </w:rPr>
      </w:pPr>
      <w:r w:rsidRPr="003D3088">
        <w:rPr>
          <w:rFonts w:ascii="Arial" w:eastAsia="Arial Narrow" w:hAnsi="Arial" w:cs="Arial"/>
          <w:sz w:val="24"/>
          <w:szCs w:val="24"/>
          <w:lang w:eastAsia="ar-SA"/>
        </w:rPr>
        <w:t xml:space="preserve">Стручност и капацитет Понуђача у поступку реализације трансакција које по обиму и структури одговарају предложеној структури трансакције, уз посебан осврт на специфичности које се јављају приликом реализације предложене трансакције у области енергетике и/или јавном сектору   </w:t>
      </w:r>
    </w:p>
    <w:p w:rsidR="005E3DD5" w:rsidRPr="003D3088" w:rsidRDefault="00FA6214">
      <w:pPr>
        <w:numPr>
          <w:ilvl w:val="0"/>
          <w:numId w:val="32"/>
        </w:numPr>
        <w:suppressAutoHyphens w:val="0"/>
        <w:ind w:right="61"/>
        <w:contextualSpacing/>
        <w:jc w:val="both"/>
        <w:rPr>
          <w:rFonts w:ascii="Arial" w:eastAsia="Calibri" w:hAnsi="Arial" w:cs="Arial"/>
          <w:szCs w:val="22"/>
          <w:lang w:eastAsia="en-US"/>
        </w:rPr>
      </w:pPr>
      <w:r w:rsidRPr="003D3088">
        <w:rPr>
          <w:rFonts w:ascii="Arial" w:eastAsia="Calibri" w:hAnsi="Arial" w:cs="Arial"/>
          <w:szCs w:val="22"/>
          <w:lang w:eastAsia="en-US"/>
        </w:rPr>
        <w:t xml:space="preserve">Приступ </w:t>
      </w:r>
      <w:r w:rsidR="0097698D" w:rsidRPr="003D3088">
        <w:rPr>
          <w:rFonts w:ascii="Arial" w:eastAsia="Calibri" w:hAnsi="Arial" w:cs="Arial"/>
          <w:szCs w:val="22"/>
          <w:lang w:eastAsia="en-US"/>
        </w:rPr>
        <w:t>П</w:t>
      </w:r>
      <w:r w:rsidRPr="003D3088">
        <w:rPr>
          <w:rFonts w:ascii="Arial" w:eastAsia="Calibri" w:hAnsi="Arial" w:cs="Arial"/>
          <w:szCs w:val="22"/>
          <w:lang w:eastAsia="en-US"/>
        </w:rPr>
        <w:t xml:space="preserve">онуђача да пренесе знање из </w:t>
      </w:r>
      <w:r w:rsidR="0097698D" w:rsidRPr="003D3088">
        <w:rPr>
          <w:rFonts w:ascii="Arial" w:eastAsia="Calibri" w:hAnsi="Arial" w:cs="Arial"/>
          <w:szCs w:val="22"/>
          <w:lang w:eastAsia="en-US"/>
        </w:rPr>
        <w:t xml:space="preserve">својих </w:t>
      </w:r>
      <w:r w:rsidRPr="003D3088">
        <w:rPr>
          <w:rFonts w:ascii="Arial" w:eastAsia="Calibri" w:hAnsi="Arial" w:cs="Arial"/>
          <w:szCs w:val="22"/>
          <w:lang w:eastAsia="en-US"/>
        </w:rPr>
        <w:t>сличних пројеката</w:t>
      </w:r>
    </w:p>
    <w:p w:rsidR="005E3DD5" w:rsidRPr="003D3088" w:rsidRDefault="00F4733B" w:rsidP="00593DA3">
      <w:pPr>
        <w:numPr>
          <w:ilvl w:val="0"/>
          <w:numId w:val="32"/>
        </w:numPr>
        <w:suppressAutoHyphens w:val="0"/>
        <w:ind w:right="61"/>
        <w:contextualSpacing/>
        <w:jc w:val="both"/>
        <w:rPr>
          <w:rFonts w:ascii="Arial" w:eastAsia="Calibri" w:hAnsi="Arial" w:cs="Arial"/>
          <w:szCs w:val="22"/>
          <w:lang w:eastAsia="en-US"/>
        </w:rPr>
      </w:pPr>
      <w:r w:rsidRPr="003D3088">
        <w:rPr>
          <w:rFonts w:ascii="Arial" w:eastAsia="Calibri" w:hAnsi="Arial" w:cs="Arial"/>
          <w:szCs w:val="22"/>
          <w:lang w:eastAsia="en-US"/>
        </w:rPr>
        <w:t xml:space="preserve">Оцена </w:t>
      </w:r>
      <w:r w:rsidR="00FA6214" w:rsidRPr="003D3088">
        <w:rPr>
          <w:rFonts w:ascii="Arial" w:eastAsia="Calibri" w:hAnsi="Arial" w:cs="Arial"/>
          <w:szCs w:val="22"/>
          <w:lang w:eastAsia="en-US"/>
        </w:rPr>
        <w:t xml:space="preserve">ризика и </w:t>
      </w:r>
      <w:r w:rsidR="00AE50CC" w:rsidRPr="003D3088">
        <w:rPr>
          <w:rFonts w:ascii="Arial" w:eastAsia="Calibri" w:hAnsi="Arial" w:cs="Arial"/>
          <w:szCs w:val="22"/>
          <w:lang w:eastAsia="en-US"/>
        </w:rPr>
        <w:t xml:space="preserve">и предлог решења за њихово превазилажење.  </w:t>
      </w:r>
    </w:p>
    <w:p w:rsidR="00BB6D33" w:rsidRPr="003D3088" w:rsidRDefault="00BB6D33" w:rsidP="00A90A2C">
      <w:pPr>
        <w:tabs>
          <w:tab w:val="left" w:pos="6379"/>
        </w:tabs>
        <w:jc w:val="both"/>
        <w:rPr>
          <w:rFonts w:ascii="Arial" w:hAnsi="Arial"/>
          <w:i/>
        </w:rPr>
      </w:pPr>
    </w:p>
    <w:p w:rsidR="00BB6D33" w:rsidRPr="003D3088" w:rsidRDefault="00BB6D33" w:rsidP="00BB6D33">
      <w:pPr>
        <w:tabs>
          <w:tab w:val="left" w:pos="6379"/>
        </w:tabs>
        <w:jc w:val="both"/>
        <w:rPr>
          <w:rFonts w:ascii="Arial" w:hAnsi="Arial" w:cs="Arial"/>
          <w:b/>
          <w:szCs w:val="24"/>
        </w:rPr>
      </w:pPr>
      <w:r w:rsidRPr="003D3088">
        <w:rPr>
          <w:rFonts w:ascii="Arial" w:hAnsi="Arial" w:cs="Arial"/>
          <w:b/>
          <w:szCs w:val="24"/>
        </w:rPr>
        <w:t>Бодовање:</w:t>
      </w:r>
    </w:p>
    <w:p w:rsidR="00BB6D33" w:rsidRPr="003D3088" w:rsidRDefault="00BB6D33" w:rsidP="00BB6D33">
      <w:pPr>
        <w:tabs>
          <w:tab w:val="left" w:pos="6379"/>
        </w:tabs>
        <w:jc w:val="both"/>
        <w:rPr>
          <w:rFonts w:ascii="Arial" w:hAnsi="Arial" w:cs="Arial"/>
          <w:b/>
          <w:szCs w:val="24"/>
        </w:rPr>
      </w:pPr>
    </w:p>
    <w:p w:rsidR="00BB6D33" w:rsidRPr="003D3088" w:rsidRDefault="00200968" w:rsidP="00BB6D33">
      <w:pPr>
        <w:tabs>
          <w:tab w:val="left" w:pos="6379"/>
        </w:tabs>
        <w:jc w:val="both"/>
        <w:rPr>
          <w:rFonts w:ascii="Arial" w:hAnsi="Arial" w:cs="Arial"/>
          <w:b/>
          <w:szCs w:val="24"/>
        </w:rPr>
      </w:pPr>
      <w:r w:rsidRPr="003D3088">
        <w:rPr>
          <w:rFonts w:ascii="Arial" w:hAnsi="Arial" w:cs="Arial"/>
          <w:b/>
          <w:szCs w:val="24"/>
        </w:rPr>
        <w:t xml:space="preserve">20 </w:t>
      </w:r>
      <w:r w:rsidR="00BB6D33" w:rsidRPr="003D3088">
        <w:rPr>
          <w:rFonts w:ascii="Arial" w:hAnsi="Arial" w:cs="Arial"/>
          <w:b/>
          <w:szCs w:val="24"/>
        </w:rPr>
        <w:t>пондера:</w:t>
      </w:r>
    </w:p>
    <w:p w:rsidR="00AF1A22" w:rsidRPr="003D3088" w:rsidRDefault="00BB6D33" w:rsidP="00AF1A22">
      <w:pPr>
        <w:tabs>
          <w:tab w:val="left" w:pos="6379"/>
        </w:tabs>
        <w:jc w:val="both"/>
        <w:rPr>
          <w:rFonts w:ascii="Arial" w:hAnsi="Arial" w:cs="Arial"/>
          <w:szCs w:val="24"/>
        </w:rPr>
      </w:pPr>
      <w:r w:rsidRPr="003D3088">
        <w:rPr>
          <w:rFonts w:ascii="Arial" w:hAnsi="Arial" w:cs="Arial"/>
          <w:szCs w:val="24"/>
        </w:rPr>
        <w:t>Понуђач је презентовао доследан и одговарајући приступ, како у укупном пројекту тако и за сваки модул пројектног задатка</w:t>
      </w:r>
      <w:r w:rsidR="00AF1A22" w:rsidRPr="003D3088">
        <w:rPr>
          <w:rFonts w:ascii="Arial" w:hAnsi="Arial" w:cs="Arial"/>
          <w:szCs w:val="24"/>
        </w:rPr>
        <w:t xml:space="preserve"> и предложеној структури трансакције уз детаљан план активности</w:t>
      </w:r>
      <w:r w:rsidRPr="003D3088">
        <w:rPr>
          <w:rFonts w:ascii="Arial" w:hAnsi="Arial" w:cs="Arial"/>
          <w:szCs w:val="24"/>
        </w:rPr>
        <w:t>. Примењени приступ је прикладан са становишта обима и сложености задатка у погледу успешног завршетка циљева као што је наведено у Пројектном задатку. Образложења логике корака су прикладна и заснована на реалним примерима, а примењени приступ је релевантан и одговара тренутној ситуацији ЕПС и окружењу у коме послује, а заснива се на показаном одличном познавању структуре ЕПС и стручном искуству у релевантној области.</w:t>
      </w:r>
      <w:r w:rsidR="00AF1A22" w:rsidRPr="003D3088">
        <w:rPr>
          <w:rFonts w:ascii="Arial" w:hAnsi="Arial" w:cs="Arial"/>
          <w:szCs w:val="24"/>
        </w:rPr>
        <w:t xml:space="preserve"> Улога Понуђача у свакој фази трансакције је јасно и детаљно дефинисана. Понуђач је приказао најрелевантније разумевање најзначајнијих и критичних питања и најбољи приступ њиховом решавању. Понуђач је приказао одлично разумевање специфичности трансакција у области енергетике.</w:t>
      </w:r>
    </w:p>
    <w:p w:rsidR="00BB6D33" w:rsidRPr="003D3088" w:rsidRDefault="00BB6D33" w:rsidP="00BB6D33">
      <w:pPr>
        <w:tabs>
          <w:tab w:val="left" w:pos="6379"/>
        </w:tabs>
        <w:jc w:val="both"/>
        <w:rPr>
          <w:rFonts w:ascii="Arial" w:hAnsi="Arial"/>
          <w:b/>
        </w:rPr>
      </w:pPr>
    </w:p>
    <w:p w:rsidR="00BB6D33" w:rsidRPr="003D3088" w:rsidRDefault="00200968" w:rsidP="001A4484">
      <w:pPr>
        <w:tabs>
          <w:tab w:val="left" w:pos="6379"/>
        </w:tabs>
        <w:jc w:val="both"/>
        <w:rPr>
          <w:rFonts w:ascii="Arial" w:hAnsi="Arial" w:cs="Arial"/>
          <w:szCs w:val="24"/>
        </w:rPr>
      </w:pPr>
      <w:r w:rsidRPr="003D3088">
        <w:rPr>
          <w:rFonts w:ascii="Arial" w:hAnsi="Arial" w:cs="Arial"/>
          <w:b/>
          <w:szCs w:val="24"/>
        </w:rPr>
        <w:t xml:space="preserve">12 </w:t>
      </w:r>
      <w:r w:rsidR="00BB6D33" w:rsidRPr="003D3088">
        <w:rPr>
          <w:rFonts w:ascii="Arial" w:hAnsi="Arial" w:cs="Arial"/>
          <w:b/>
          <w:szCs w:val="24"/>
        </w:rPr>
        <w:t>пондера:</w:t>
      </w:r>
    </w:p>
    <w:p w:rsidR="00BB6D33" w:rsidRPr="003D3088" w:rsidRDefault="00BB6D33" w:rsidP="00BB6D33">
      <w:pPr>
        <w:tabs>
          <w:tab w:val="left" w:pos="6379"/>
        </w:tabs>
        <w:jc w:val="both"/>
        <w:rPr>
          <w:rFonts w:ascii="Arial" w:hAnsi="Arial" w:cs="Arial"/>
          <w:szCs w:val="24"/>
        </w:rPr>
      </w:pPr>
      <w:r w:rsidRPr="003D3088">
        <w:rPr>
          <w:rFonts w:ascii="Arial" w:hAnsi="Arial" w:cs="Arial"/>
          <w:szCs w:val="24"/>
        </w:rPr>
        <w:t>Понуђач је презентовао одговарајући приступ, али сам опис приступа не садржи довољно детаља, у погледу самог пројекта у целини</w:t>
      </w:r>
      <w:r w:rsidR="00F4528C" w:rsidRPr="003D3088">
        <w:rPr>
          <w:rFonts w:ascii="Arial" w:hAnsi="Arial" w:cs="Arial"/>
          <w:szCs w:val="24"/>
        </w:rPr>
        <w:t xml:space="preserve"> и/или за сваки модул П</w:t>
      </w:r>
      <w:r w:rsidRPr="003D3088">
        <w:rPr>
          <w:rFonts w:ascii="Arial" w:hAnsi="Arial" w:cs="Arial"/>
          <w:szCs w:val="24"/>
        </w:rPr>
        <w:t>ројектног задатк</w:t>
      </w:r>
      <w:r w:rsidR="007E32B2" w:rsidRPr="003D3088">
        <w:rPr>
          <w:rFonts w:ascii="Arial" w:hAnsi="Arial" w:cs="Arial"/>
          <w:szCs w:val="24"/>
        </w:rPr>
        <w:t>а и приступу предложеној структури трансакције</w:t>
      </w:r>
      <w:r w:rsidRPr="003D3088">
        <w:rPr>
          <w:rFonts w:ascii="Arial" w:hAnsi="Arial" w:cs="Arial"/>
          <w:szCs w:val="24"/>
        </w:rPr>
        <w:t>. Примењени приступ</w:t>
      </w:r>
      <w:r w:rsidR="007E32B2" w:rsidRPr="003D3088">
        <w:rPr>
          <w:rFonts w:ascii="Arial" w:hAnsi="Arial" w:cs="Arial"/>
          <w:szCs w:val="24"/>
        </w:rPr>
        <w:t xml:space="preserve"> процесу и предложеној структури трансакције </w:t>
      </w:r>
      <w:r w:rsidRPr="003D3088">
        <w:rPr>
          <w:rFonts w:ascii="Arial" w:hAnsi="Arial" w:cs="Arial"/>
          <w:szCs w:val="24"/>
        </w:rPr>
        <w:t xml:space="preserve">није константно усклађен са обимом и сложеношћу Пројектног задатка. </w:t>
      </w:r>
      <w:r w:rsidR="007E32B2" w:rsidRPr="003D3088">
        <w:rPr>
          <w:rFonts w:ascii="Arial" w:hAnsi="Arial" w:cs="Arial"/>
          <w:szCs w:val="24"/>
        </w:rPr>
        <w:t xml:space="preserve">Улога Понуђача у свим и/или појединим фазама трансакције је делимично дефинисана. </w:t>
      </w:r>
      <w:r w:rsidRPr="003D3088">
        <w:rPr>
          <w:rFonts w:ascii="Arial" w:hAnsi="Arial" w:cs="Arial"/>
          <w:szCs w:val="24"/>
        </w:rPr>
        <w:t xml:space="preserve">Примењени приступ је релевантан и одговара тренутној ситуацији ЕПС и окружењу у коме послује, а </w:t>
      </w:r>
      <w:r w:rsidRPr="003D3088">
        <w:rPr>
          <w:rFonts w:ascii="Arial" w:hAnsi="Arial" w:cs="Arial"/>
          <w:szCs w:val="24"/>
        </w:rPr>
        <w:lastRenderedPageBreak/>
        <w:t>заснива се показаном  добром познавању структуре ЕПС и стручном искуству у релевантној области.</w:t>
      </w:r>
      <w:r w:rsidR="007E32B2" w:rsidRPr="003D3088">
        <w:rPr>
          <w:rFonts w:ascii="Arial" w:hAnsi="Arial" w:cs="Arial"/>
          <w:szCs w:val="24"/>
        </w:rPr>
        <w:t xml:space="preserve"> Понуђач је приказао добро разумевање специфичности трансакција у области енергетике.</w:t>
      </w:r>
    </w:p>
    <w:p w:rsidR="00593DA3" w:rsidRPr="003D3088" w:rsidRDefault="00593DA3" w:rsidP="00BB6D33">
      <w:pPr>
        <w:tabs>
          <w:tab w:val="left" w:pos="6379"/>
        </w:tabs>
        <w:jc w:val="both"/>
        <w:rPr>
          <w:rFonts w:ascii="Arial" w:hAnsi="Arial" w:cs="Arial"/>
          <w:b/>
          <w:szCs w:val="24"/>
        </w:rPr>
      </w:pPr>
    </w:p>
    <w:p w:rsidR="00BB6D33" w:rsidRPr="003D3088" w:rsidRDefault="00200968" w:rsidP="00BB6D33">
      <w:pPr>
        <w:tabs>
          <w:tab w:val="left" w:pos="6379"/>
        </w:tabs>
        <w:jc w:val="both"/>
        <w:rPr>
          <w:rFonts w:ascii="Arial" w:hAnsi="Arial" w:cs="Arial"/>
          <w:b/>
          <w:szCs w:val="24"/>
        </w:rPr>
      </w:pPr>
      <w:r w:rsidRPr="003D3088">
        <w:rPr>
          <w:rFonts w:ascii="Arial" w:hAnsi="Arial" w:cs="Arial"/>
          <w:b/>
          <w:szCs w:val="24"/>
        </w:rPr>
        <w:t xml:space="preserve">4 </w:t>
      </w:r>
      <w:r w:rsidR="00BB6D33" w:rsidRPr="003D3088">
        <w:rPr>
          <w:rFonts w:ascii="Arial" w:hAnsi="Arial" w:cs="Arial"/>
          <w:b/>
          <w:szCs w:val="24"/>
        </w:rPr>
        <w:t>пондера:</w:t>
      </w:r>
    </w:p>
    <w:p w:rsidR="00BB6D33" w:rsidRPr="003D3088" w:rsidRDefault="00BB6D33" w:rsidP="00BB6D33">
      <w:pPr>
        <w:tabs>
          <w:tab w:val="left" w:pos="6379"/>
        </w:tabs>
        <w:jc w:val="both"/>
        <w:rPr>
          <w:rFonts w:ascii="Arial" w:hAnsi="Arial" w:cs="Arial"/>
          <w:szCs w:val="24"/>
        </w:rPr>
      </w:pPr>
      <w:r w:rsidRPr="003D3088">
        <w:rPr>
          <w:rFonts w:ascii="Arial" w:hAnsi="Arial" w:cs="Arial"/>
          <w:szCs w:val="24"/>
        </w:rPr>
        <w:t xml:space="preserve">Понуђач је презентовао приступ који није довољно прецизан, </w:t>
      </w:r>
      <w:r w:rsidR="00A251B2" w:rsidRPr="003D3088">
        <w:rPr>
          <w:rFonts w:ascii="Arial" w:hAnsi="Arial" w:cs="Arial"/>
          <w:szCs w:val="24"/>
        </w:rPr>
        <w:t xml:space="preserve">довољно разрађен, </w:t>
      </w:r>
      <w:r w:rsidRPr="003D3088">
        <w:rPr>
          <w:rFonts w:ascii="Arial" w:hAnsi="Arial" w:cs="Arial"/>
          <w:szCs w:val="24"/>
        </w:rPr>
        <w:t>нити се на основу ист</w:t>
      </w:r>
      <w:r w:rsidR="00F4528C" w:rsidRPr="003D3088">
        <w:rPr>
          <w:rFonts w:ascii="Arial" w:hAnsi="Arial" w:cs="Arial"/>
          <w:szCs w:val="24"/>
        </w:rPr>
        <w:t>ог</w:t>
      </w:r>
      <w:r w:rsidRPr="003D3088">
        <w:rPr>
          <w:rFonts w:ascii="Arial" w:hAnsi="Arial" w:cs="Arial"/>
          <w:szCs w:val="24"/>
        </w:rPr>
        <w:t xml:space="preserve"> може очекивати крајњи резултат како је предвиђено Пројектним задатком. </w:t>
      </w:r>
      <w:r w:rsidR="00A251B2" w:rsidRPr="003D3088">
        <w:rPr>
          <w:rFonts w:ascii="Arial" w:hAnsi="Arial" w:cs="Arial"/>
          <w:szCs w:val="24"/>
        </w:rPr>
        <w:t xml:space="preserve">Улога Понуђача у свим и/или појединим фазама трансакције није јасно дефинисана. </w:t>
      </w:r>
      <w:r w:rsidRPr="003D3088">
        <w:rPr>
          <w:rFonts w:ascii="Arial" w:hAnsi="Arial" w:cs="Arial"/>
          <w:szCs w:val="24"/>
        </w:rPr>
        <w:t>Предложени приступ се може пр</w:t>
      </w:r>
      <w:r w:rsidR="00A251B2" w:rsidRPr="003D3088">
        <w:rPr>
          <w:rFonts w:ascii="Arial" w:hAnsi="Arial" w:cs="Arial"/>
          <w:szCs w:val="24"/>
        </w:rPr>
        <w:t>и</w:t>
      </w:r>
      <w:r w:rsidRPr="003D3088">
        <w:rPr>
          <w:rFonts w:ascii="Arial" w:hAnsi="Arial" w:cs="Arial"/>
          <w:szCs w:val="24"/>
        </w:rPr>
        <w:t>менити уз потешкоће у тр</w:t>
      </w:r>
      <w:r w:rsidR="00F4528C" w:rsidRPr="003D3088">
        <w:rPr>
          <w:rFonts w:ascii="Arial" w:hAnsi="Arial" w:cs="Arial"/>
          <w:szCs w:val="24"/>
        </w:rPr>
        <w:t>енутној ситуацији ЕПС и окружењ</w:t>
      </w:r>
      <w:r w:rsidRPr="003D3088">
        <w:rPr>
          <w:rFonts w:ascii="Arial" w:hAnsi="Arial" w:cs="Arial"/>
          <w:szCs w:val="24"/>
        </w:rPr>
        <w:t>у у коме послује.</w:t>
      </w:r>
    </w:p>
    <w:p w:rsidR="001A4484" w:rsidRDefault="001A4484" w:rsidP="00A90A2C">
      <w:pPr>
        <w:tabs>
          <w:tab w:val="left" w:pos="6379"/>
        </w:tabs>
        <w:jc w:val="both"/>
        <w:rPr>
          <w:rFonts w:ascii="Arial" w:hAnsi="Arial" w:cs="Arial"/>
          <w:b/>
          <w:szCs w:val="24"/>
        </w:rPr>
      </w:pPr>
    </w:p>
    <w:p w:rsidR="00A47291" w:rsidRPr="003D3088" w:rsidRDefault="006326D9" w:rsidP="006334E2">
      <w:pPr>
        <w:tabs>
          <w:tab w:val="left" w:pos="5812"/>
        </w:tabs>
        <w:jc w:val="both"/>
        <w:rPr>
          <w:rFonts w:ascii="Arial" w:hAnsi="Arial" w:cs="Arial"/>
          <w:b/>
          <w:szCs w:val="24"/>
        </w:rPr>
      </w:pPr>
      <w:r w:rsidRPr="003D3088">
        <w:rPr>
          <w:rFonts w:ascii="Arial" w:hAnsi="Arial" w:cs="Arial"/>
          <w:b/>
          <w:szCs w:val="24"/>
        </w:rPr>
        <w:t xml:space="preserve">К3 </w:t>
      </w:r>
      <w:r w:rsidR="00445A6A" w:rsidRPr="003D3088">
        <w:rPr>
          <w:rFonts w:ascii="Arial" w:hAnsi="Arial" w:cs="Arial"/>
          <w:b/>
          <w:szCs w:val="24"/>
        </w:rPr>
        <w:t>Преглед објављених</w:t>
      </w:r>
      <w:r w:rsidRPr="003D3088">
        <w:rPr>
          <w:rFonts w:ascii="Arial" w:hAnsi="Arial" w:cs="Arial"/>
          <w:b/>
          <w:szCs w:val="24"/>
        </w:rPr>
        <w:t xml:space="preserve"> </w:t>
      </w:r>
      <w:r w:rsidR="004D071F" w:rsidRPr="003D3088">
        <w:rPr>
          <w:rFonts w:ascii="Arial" w:hAnsi="Arial" w:cs="Arial"/>
          <w:b/>
          <w:szCs w:val="24"/>
        </w:rPr>
        <w:t xml:space="preserve">трансакција            </w:t>
      </w:r>
      <w:r w:rsidRPr="003D3088">
        <w:rPr>
          <w:rFonts w:ascii="Arial" w:hAnsi="Arial" w:cs="Arial"/>
          <w:b/>
          <w:szCs w:val="24"/>
        </w:rPr>
        <w:t xml:space="preserve"> </w:t>
      </w:r>
      <w:r w:rsidR="006334E2" w:rsidRPr="003D3088">
        <w:rPr>
          <w:rFonts w:ascii="Arial" w:hAnsi="Arial" w:cs="Arial"/>
          <w:b/>
          <w:szCs w:val="24"/>
        </w:rPr>
        <w:tab/>
      </w:r>
      <w:r w:rsidRPr="003D3088">
        <w:rPr>
          <w:rFonts w:ascii="Arial" w:hAnsi="Arial" w:cs="Arial"/>
          <w:b/>
          <w:szCs w:val="24"/>
        </w:rPr>
        <w:t xml:space="preserve">максимално  </w:t>
      </w:r>
      <w:r w:rsidR="00E64D70" w:rsidRPr="003D3088">
        <w:rPr>
          <w:rFonts w:ascii="Arial" w:hAnsi="Arial" w:cs="Arial"/>
          <w:b/>
          <w:szCs w:val="24"/>
        </w:rPr>
        <w:t xml:space="preserve">20 </w:t>
      </w:r>
      <w:r w:rsidRPr="003D3088">
        <w:rPr>
          <w:rFonts w:ascii="Arial" w:hAnsi="Arial" w:cs="Arial"/>
          <w:b/>
          <w:szCs w:val="24"/>
        </w:rPr>
        <w:t>пондера</w:t>
      </w:r>
    </w:p>
    <w:p w:rsidR="00A47291" w:rsidRPr="003D3088" w:rsidRDefault="00A47291" w:rsidP="00A90A2C">
      <w:pPr>
        <w:tabs>
          <w:tab w:val="left" w:pos="6379"/>
        </w:tabs>
        <w:jc w:val="both"/>
        <w:rPr>
          <w:rFonts w:ascii="Arial" w:hAnsi="Arial" w:cs="Arial"/>
          <w:b/>
          <w:szCs w:val="24"/>
        </w:rPr>
      </w:pPr>
    </w:p>
    <w:p w:rsidR="00A47291" w:rsidRPr="003D3088" w:rsidRDefault="00A01521" w:rsidP="00A90A2C">
      <w:pPr>
        <w:tabs>
          <w:tab w:val="left" w:pos="6379"/>
        </w:tabs>
        <w:jc w:val="both"/>
        <w:rPr>
          <w:rFonts w:ascii="Arial" w:hAnsi="Arial" w:cs="Arial"/>
          <w:szCs w:val="24"/>
          <w:u w:val="single"/>
        </w:rPr>
      </w:pPr>
      <w:r w:rsidRPr="003D3088">
        <w:rPr>
          <w:rFonts w:ascii="Arial" w:hAnsi="Arial" w:cs="Arial"/>
          <w:szCs w:val="24"/>
        </w:rPr>
        <w:t xml:space="preserve">Понуђач </w:t>
      </w:r>
      <w:r w:rsidR="007A7245" w:rsidRPr="003D3088">
        <w:rPr>
          <w:rFonts w:ascii="Arial" w:hAnsi="Arial" w:cs="Arial"/>
          <w:szCs w:val="24"/>
        </w:rPr>
        <w:t>је обавезан да достави листу са бројем објав</w:t>
      </w:r>
      <w:r w:rsidR="0094716F" w:rsidRPr="003D3088">
        <w:rPr>
          <w:rFonts w:ascii="Arial" w:hAnsi="Arial" w:cs="Arial"/>
          <w:szCs w:val="24"/>
        </w:rPr>
        <w:t xml:space="preserve">љених </w:t>
      </w:r>
      <w:r w:rsidR="007A7245" w:rsidRPr="003D3088">
        <w:rPr>
          <w:rFonts w:ascii="Arial" w:hAnsi="Arial" w:cs="Arial"/>
          <w:szCs w:val="24"/>
        </w:rPr>
        <w:t xml:space="preserve">трансакција у </w:t>
      </w:r>
      <w:r w:rsidR="009120AE" w:rsidRPr="003D3088">
        <w:rPr>
          <w:rFonts w:ascii="Arial" w:hAnsi="Arial" w:cs="Arial"/>
          <w:szCs w:val="24"/>
        </w:rPr>
        <w:t xml:space="preserve">доле дефинисаном </w:t>
      </w:r>
      <w:r w:rsidR="007A7245" w:rsidRPr="003D3088">
        <w:rPr>
          <w:rFonts w:ascii="Arial" w:hAnsi="Arial" w:cs="Arial"/>
          <w:szCs w:val="24"/>
        </w:rPr>
        <w:t xml:space="preserve">периоду и рангом међу међународним инвестиционим банкама у погледу објављених трансакција, без укључивања двоструког рачунања узастопних аквизиција. </w:t>
      </w:r>
      <w:r w:rsidR="00445A6A" w:rsidRPr="003D3088">
        <w:rPr>
          <w:rFonts w:ascii="Arial" w:hAnsi="Arial" w:cs="Arial"/>
          <w:szCs w:val="24"/>
        </w:rPr>
        <w:t>У вези са наведеним, п</w:t>
      </w:r>
      <w:r w:rsidR="007A7245" w:rsidRPr="003D3088">
        <w:rPr>
          <w:rFonts w:ascii="Arial" w:hAnsi="Arial" w:cs="Arial"/>
          <w:szCs w:val="24"/>
        </w:rPr>
        <w:t xml:space="preserve">отребно је користити водеће интернационалне изворе Bloomberg и Dealogic и укључити само услуге саветовања, искључујући услуге где је Понуђач обезбедио финансирање аквизиција или било коју другу услугу сем услуге саветовања купца или продавца. </w:t>
      </w:r>
    </w:p>
    <w:p w:rsidR="00E31225" w:rsidRPr="003D3088" w:rsidRDefault="00E31225" w:rsidP="00357B6C">
      <w:pPr>
        <w:tabs>
          <w:tab w:val="left" w:pos="6379"/>
        </w:tabs>
        <w:jc w:val="both"/>
        <w:rPr>
          <w:rFonts w:ascii="Arial" w:hAnsi="Arial" w:cs="Arial"/>
          <w:szCs w:val="24"/>
        </w:rPr>
      </w:pPr>
    </w:p>
    <w:p w:rsidR="00357B6C" w:rsidRPr="003D3088" w:rsidRDefault="001713A0" w:rsidP="00357B6C">
      <w:pPr>
        <w:tabs>
          <w:tab w:val="left" w:pos="6379"/>
        </w:tabs>
        <w:jc w:val="both"/>
        <w:rPr>
          <w:rFonts w:ascii="Arial" w:hAnsi="Arial" w:cs="Arial"/>
          <w:szCs w:val="24"/>
        </w:rPr>
      </w:pPr>
      <w:r w:rsidRPr="003D3088">
        <w:rPr>
          <w:rFonts w:ascii="Arial" w:hAnsi="Arial" w:cs="Arial"/>
          <w:szCs w:val="24"/>
        </w:rPr>
        <w:t>Остварени број пондера по поделементу критеријума K3.1</w:t>
      </w:r>
      <w:r w:rsidR="009D01EB" w:rsidRPr="003D3088">
        <w:rPr>
          <w:rFonts w:ascii="Arial" w:hAnsi="Arial" w:cs="Arial"/>
          <w:szCs w:val="24"/>
        </w:rPr>
        <w:t>. и</w:t>
      </w:r>
      <w:r w:rsidRPr="003D3088">
        <w:rPr>
          <w:rFonts w:ascii="Arial" w:hAnsi="Arial" w:cs="Arial"/>
          <w:szCs w:val="24"/>
        </w:rPr>
        <w:t xml:space="preserve"> K3.2. се сабира како би се утврдио укупан број пондера за елемент критеријума K3 </w:t>
      </w:r>
      <w:r w:rsidR="00445A6A" w:rsidRPr="003D3088">
        <w:rPr>
          <w:rFonts w:ascii="Arial" w:hAnsi="Arial" w:cs="Arial"/>
          <w:szCs w:val="24"/>
          <w:u w:val="single"/>
        </w:rPr>
        <w:t>Преглед објављен</w:t>
      </w:r>
      <w:r w:rsidR="00370C82">
        <w:rPr>
          <w:rFonts w:ascii="Arial" w:hAnsi="Arial" w:cs="Arial"/>
          <w:szCs w:val="24"/>
          <w:u w:val="single"/>
        </w:rPr>
        <w:t>и</w:t>
      </w:r>
      <w:r w:rsidR="00445A6A" w:rsidRPr="003D3088">
        <w:rPr>
          <w:rFonts w:ascii="Arial" w:hAnsi="Arial" w:cs="Arial"/>
          <w:szCs w:val="24"/>
          <w:u w:val="single"/>
        </w:rPr>
        <w:t>х</w:t>
      </w:r>
      <w:r w:rsidRPr="003D3088">
        <w:rPr>
          <w:rFonts w:ascii="Arial" w:hAnsi="Arial" w:cs="Arial"/>
          <w:szCs w:val="24"/>
          <w:u w:val="single"/>
        </w:rPr>
        <w:t xml:space="preserve">  трансакција</w:t>
      </w:r>
      <w:r w:rsidR="00A01521" w:rsidRPr="003D3088">
        <w:rPr>
          <w:rFonts w:ascii="Arial" w:hAnsi="Arial" w:cs="Arial"/>
          <w:szCs w:val="24"/>
          <w:u w:val="single"/>
        </w:rPr>
        <w:t>.</w:t>
      </w:r>
    </w:p>
    <w:p w:rsidR="001D1A95" w:rsidRPr="003D3088" w:rsidRDefault="001D1A95" w:rsidP="00357B6C">
      <w:pPr>
        <w:tabs>
          <w:tab w:val="left" w:pos="6379"/>
        </w:tabs>
        <w:jc w:val="both"/>
        <w:rPr>
          <w:rFonts w:ascii="Arial" w:hAnsi="Arial" w:cs="Arial"/>
          <w:szCs w:val="24"/>
        </w:rPr>
      </w:pPr>
    </w:p>
    <w:p w:rsidR="00357B6C" w:rsidRPr="003D3088" w:rsidRDefault="00A01521" w:rsidP="006334E2">
      <w:pPr>
        <w:jc w:val="both"/>
        <w:rPr>
          <w:rFonts w:ascii="Arial" w:hAnsi="Arial" w:cs="Arial"/>
          <w:b/>
          <w:szCs w:val="24"/>
        </w:rPr>
      </w:pPr>
      <w:r w:rsidRPr="003D3088">
        <w:rPr>
          <w:rFonts w:ascii="Arial" w:hAnsi="Arial" w:cs="Arial"/>
          <w:b/>
          <w:szCs w:val="24"/>
        </w:rPr>
        <w:t>К3.1.</w:t>
      </w:r>
      <w:r w:rsidR="00357B6C" w:rsidRPr="003D3088">
        <w:rPr>
          <w:rFonts w:ascii="Arial" w:hAnsi="Arial" w:cs="Arial"/>
          <w:b/>
          <w:szCs w:val="24"/>
        </w:rPr>
        <w:t xml:space="preserve"> </w:t>
      </w:r>
      <w:r w:rsidR="00445A6A" w:rsidRPr="003D3088">
        <w:rPr>
          <w:rFonts w:ascii="Arial" w:hAnsi="Arial" w:cs="Arial"/>
          <w:b/>
          <w:szCs w:val="24"/>
        </w:rPr>
        <w:t>Преглед објављен</w:t>
      </w:r>
      <w:r w:rsidR="00127DE0" w:rsidRPr="003D3088">
        <w:rPr>
          <w:rFonts w:ascii="Arial" w:hAnsi="Arial" w:cs="Arial"/>
          <w:b/>
          <w:szCs w:val="24"/>
        </w:rPr>
        <w:t>и</w:t>
      </w:r>
      <w:r w:rsidR="00445A6A" w:rsidRPr="003D3088">
        <w:rPr>
          <w:rFonts w:ascii="Arial" w:hAnsi="Arial" w:cs="Arial"/>
          <w:b/>
          <w:szCs w:val="24"/>
        </w:rPr>
        <w:t>х</w:t>
      </w:r>
      <w:r w:rsidR="00916DD7" w:rsidRPr="003D3088">
        <w:rPr>
          <w:rFonts w:ascii="Arial" w:hAnsi="Arial" w:cs="Arial"/>
          <w:b/>
          <w:szCs w:val="24"/>
        </w:rPr>
        <w:t xml:space="preserve"> </w:t>
      </w:r>
      <w:r w:rsidR="00357B6C" w:rsidRPr="003D3088">
        <w:rPr>
          <w:rFonts w:ascii="Arial" w:hAnsi="Arial" w:cs="Arial"/>
          <w:b/>
          <w:szCs w:val="24"/>
        </w:rPr>
        <w:t>трансакција у земљама региона</w:t>
      </w:r>
      <w:r w:rsidR="00445A6A" w:rsidRPr="003D3088">
        <w:rPr>
          <w:rFonts w:ascii="Arial" w:hAnsi="Arial" w:cs="Arial"/>
          <w:b/>
          <w:szCs w:val="24"/>
        </w:rPr>
        <w:t xml:space="preserve"> -</w:t>
      </w:r>
      <w:r w:rsidR="00357B6C" w:rsidRPr="003D3088">
        <w:rPr>
          <w:rFonts w:ascii="Arial" w:hAnsi="Arial" w:cs="Arial"/>
          <w:b/>
          <w:szCs w:val="24"/>
        </w:rPr>
        <w:t xml:space="preserve"> Србија, Хрватска, Босна и Херцеговин</w:t>
      </w:r>
      <w:r w:rsidR="00916DD7" w:rsidRPr="003D3088">
        <w:rPr>
          <w:rFonts w:ascii="Arial" w:hAnsi="Arial" w:cs="Arial"/>
          <w:b/>
          <w:szCs w:val="24"/>
        </w:rPr>
        <w:t xml:space="preserve">а, Словенија, Македонија и Црна Гора </w:t>
      </w:r>
      <w:r w:rsidR="00357B6C" w:rsidRPr="003D3088">
        <w:rPr>
          <w:rFonts w:ascii="Arial" w:hAnsi="Arial" w:cs="Arial"/>
          <w:b/>
          <w:szCs w:val="24"/>
        </w:rPr>
        <w:t xml:space="preserve">у периоду 2011-2014       </w:t>
      </w:r>
      <w:r w:rsidR="00445A6A" w:rsidRPr="003D3088">
        <w:rPr>
          <w:rFonts w:ascii="Arial" w:hAnsi="Arial" w:cs="Arial"/>
          <w:b/>
          <w:szCs w:val="24"/>
        </w:rPr>
        <w:t xml:space="preserve">                 </w:t>
      </w:r>
      <w:r w:rsidR="006334E2" w:rsidRPr="003D3088">
        <w:rPr>
          <w:rFonts w:ascii="Arial" w:hAnsi="Arial" w:cs="Arial"/>
          <w:b/>
          <w:szCs w:val="24"/>
        </w:rPr>
        <w:t xml:space="preserve">                            </w:t>
      </w:r>
      <w:r w:rsidR="006334E2" w:rsidRPr="003D3088">
        <w:rPr>
          <w:rFonts w:ascii="Arial" w:hAnsi="Arial" w:cs="Arial"/>
          <w:b/>
          <w:szCs w:val="24"/>
        </w:rPr>
        <w:tab/>
      </w:r>
      <w:r w:rsidR="00357B6C" w:rsidRPr="003D3088">
        <w:rPr>
          <w:rFonts w:ascii="Arial" w:hAnsi="Arial" w:cs="Arial"/>
          <w:b/>
          <w:szCs w:val="24"/>
        </w:rPr>
        <w:t>максимално 10 пондера</w:t>
      </w:r>
    </w:p>
    <w:p w:rsidR="00357B6C" w:rsidRPr="003D3088" w:rsidRDefault="00357B6C" w:rsidP="00357B6C">
      <w:pPr>
        <w:tabs>
          <w:tab w:val="left" w:pos="6379"/>
        </w:tabs>
        <w:jc w:val="both"/>
        <w:rPr>
          <w:rFonts w:ascii="Arial" w:hAnsi="Arial" w:cs="Arial"/>
          <w:b/>
          <w:szCs w:val="24"/>
        </w:rPr>
      </w:pPr>
    </w:p>
    <w:p w:rsidR="00357B6C" w:rsidRPr="003D3088" w:rsidRDefault="00357B6C" w:rsidP="00357B6C">
      <w:pPr>
        <w:tabs>
          <w:tab w:val="left" w:pos="6379"/>
        </w:tabs>
        <w:jc w:val="both"/>
        <w:rPr>
          <w:rFonts w:ascii="Arial" w:hAnsi="Arial" w:cs="Arial"/>
          <w:b/>
          <w:szCs w:val="24"/>
        </w:rPr>
      </w:pPr>
      <w:r w:rsidRPr="003D3088">
        <w:rPr>
          <w:rFonts w:ascii="Arial" w:hAnsi="Arial" w:cs="Arial"/>
          <w:szCs w:val="24"/>
        </w:rPr>
        <w:t xml:space="preserve">Понуђач најбоље рангиран у броју </w:t>
      </w:r>
      <w:r w:rsidR="00127DE0" w:rsidRPr="003D3088">
        <w:rPr>
          <w:rFonts w:ascii="Arial" w:hAnsi="Arial" w:cs="Arial"/>
          <w:b/>
          <w:szCs w:val="24"/>
        </w:rPr>
        <w:t xml:space="preserve"> </w:t>
      </w:r>
      <w:r w:rsidRPr="003D3088">
        <w:rPr>
          <w:rFonts w:ascii="Arial" w:hAnsi="Arial" w:cs="Arial"/>
          <w:szCs w:val="24"/>
        </w:rPr>
        <w:t xml:space="preserve">трансакција према извору </w:t>
      </w:r>
      <w:r w:rsidR="00A01521" w:rsidRPr="003D3088">
        <w:rPr>
          <w:rFonts w:ascii="Arial" w:hAnsi="Arial" w:cs="Arial"/>
          <w:szCs w:val="24"/>
        </w:rPr>
        <w:t>Bloomberg</w:t>
      </w:r>
      <w:r w:rsidRPr="003D3088">
        <w:rPr>
          <w:rFonts w:ascii="Arial" w:hAnsi="Arial" w:cs="Arial"/>
          <w:szCs w:val="24"/>
        </w:rPr>
        <w:t xml:space="preserve"> и Dealogic добија 5 </w:t>
      </w:r>
      <w:r w:rsidR="007565E7" w:rsidRPr="003D3088">
        <w:rPr>
          <w:rFonts w:ascii="Arial" w:hAnsi="Arial" w:cs="Arial"/>
          <w:szCs w:val="24"/>
        </w:rPr>
        <w:t>пондера</w:t>
      </w:r>
      <w:r w:rsidRPr="003D3088">
        <w:rPr>
          <w:rFonts w:ascii="Arial" w:hAnsi="Arial" w:cs="Arial"/>
          <w:szCs w:val="24"/>
        </w:rPr>
        <w:t xml:space="preserve"> за најбољи ранг према сваком од </w:t>
      </w:r>
      <w:r w:rsidR="00B159AF" w:rsidRPr="003D3088">
        <w:rPr>
          <w:rFonts w:ascii="Arial" w:hAnsi="Arial" w:cs="Arial"/>
          <w:szCs w:val="24"/>
        </w:rPr>
        <w:t>наведених извора, односно максимално 10 пондера</w:t>
      </w:r>
      <w:r w:rsidRPr="003D3088">
        <w:rPr>
          <w:rFonts w:ascii="Arial" w:hAnsi="Arial" w:cs="Arial"/>
          <w:szCs w:val="24"/>
        </w:rPr>
        <w:t xml:space="preserve"> за </w:t>
      </w:r>
      <w:r w:rsidR="00127DE0" w:rsidRPr="003D3088">
        <w:rPr>
          <w:rFonts w:ascii="Arial" w:hAnsi="Arial" w:cs="Arial"/>
          <w:szCs w:val="24"/>
        </w:rPr>
        <w:t xml:space="preserve">укупно </w:t>
      </w:r>
      <w:r w:rsidRPr="003D3088">
        <w:rPr>
          <w:rFonts w:ascii="Arial" w:hAnsi="Arial" w:cs="Arial"/>
          <w:szCs w:val="24"/>
        </w:rPr>
        <w:t>најбољи ранг</w:t>
      </w:r>
      <w:r w:rsidR="006F460E" w:rsidRPr="003D3088">
        <w:rPr>
          <w:rFonts w:ascii="Arial" w:hAnsi="Arial" w:cs="Arial"/>
          <w:szCs w:val="24"/>
        </w:rPr>
        <w:t xml:space="preserve">. </w:t>
      </w:r>
    </w:p>
    <w:p w:rsidR="00A47291" w:rsidRPr="003D3088" w:rsidRDefault="00A47291" w:rsidP="00A90A2C">
      <w:pPr>
        <w:tabs>
          <w:tab w:val="left" w:pos="6379"/>
        </w:tabs>
        <w:jc w:val="both"/>
        <w:rPr>
          <w:rFonts w:ascii="Arial" w:hAnsi="Arial" w:cs="Arial"/>
          <w:szCs w:val="24"/>
        </w:rPr>
      </w:pPr>
    </w:p>
    <w:p w:rsidR="00A47291" w:rsidRPr="003D3088" w:rsidRDefault="00A7771D" w:rsidP="00A90A2C">
      <w:pPr>
        <w:tabs>
          <w:tab w:val="left" w:pos="6379"/>
        </w:tabs>
        <w:jc w:val="both"/>
        <w:rPr>
          <w:rFonts w:ascii="Arial" w:hAnsi="Arial" w:cs="Arial"/>
          <w:szCs w:val="24"/>
        </w:rPr>
      </w:pPr>
      <w:r w:rsidRPr="003D3088">
        <w:rPr>
          <w:rFonts w:ascii="Arial" w:hAnsi="Arial" w:cs="Arial"/>
          <w:szCs w:val="24"/>
        </w:rPr>
        <w:t>Остали понуђачи се бодују и рангирају према следећој табели:</w:t>
      </w:r>
    </w:p>
    <w:p w:rsidR="00BD7F74" w:rsidRPr="003D3088" w:rsidRDefault="00BD7F74" w:rsidP="00A90A2C">
      <w:pPr>
        <w:tabs>
          <w:tab w:val="left" w:pos="6379"/>
        </w:tabs>
        <w:jc w:val="both"/>
        <w:rPr>
          <w:rFonts w:ascii="Arial" w:hAnsi="Arial" w:cs="Arial"/>
          <w:szCs w:val="24"/>
        </w:rPr>
      </w:pPr>
    </w:p>
    <w:tbl>
      <w:tblPr>
        <w:tblStyle w:val="TableGrid"/>
        <w:tblW w:w="0" w:type="auto"/>
        <w:jc w:val="center"/>
        <w:tblLook w:val="04A0" w:firstRow="1" w:lastRow="0" w:firstColumn="1" w:lastColumn="0" w:noHBand="0" w:noVBand="1"/>
      </w:tblPr>
      <w:tblGrid>
        <w:gridCol w:w="1911"/>
        <w:gridCol w:w="1774"/>
        <w:gridCol w:w="1843"/>
        <w:gridCol w:w="1985"/>
      </w:tblGrid>
      <w:tr w:rsidR="00A7771D" w:rsidRPr="003D3088" w:rsidTr="00470325">
        <w:trPr>
          <w:jc w:val="center"/>
        </w:trPr>
        <w:tc>
          <w:tcPr>
            <w:tcW w:w="1911"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Ранг</w:t>
            </w:r>
          </w:p>
        </w:tc>
        <w:tc>
          <w:tcPr>
            <w:tcW w:w="1774"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Bloomberg</w:t>
            </w:r>
          </w:p>
        </w:tc>
        <w:tc>
          <w:tcPr>
            <w:tcW w:w="1843"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Dealogic</w:t>
            </w:r>
          </w:p>
        </w:tc>
        <w:tc>
          <w:tcPr>
            <w:tcW w:w="1985"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Укупан број пондера</w:t>
            </w:r>
          </w:p>
        </w:tc>
      </w:tr>
      <w:tr w:rsidR="00A7771D" w:rsidRPr="003D3088" w:rsidTr="00470325">
        <w:trPr>
          <w:jc w:val="center"/>
        </w:trPr>
        <w:tc>
          <w:tcPr>
            <w:tcW w:w="1911"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1</w:t>
            </w:r>
          </w:p>
        </w:tc>
        <w:tc>
          <w:tcPr>
            <w:tcW w:w="1774" w:type="dxa"/>
          </w:tcPr>
          <w:p w:rsidR="00A47291" w:rsidRPr="003D3088" w:rsidRDefault="00B159AF" w:rsidP="00A90A2C">
            <w:pPr>
              <w:tabs>
                <w:tab w:val="left" w:pos="6379"/>
              </w:tabs>
              <w:jc w:val="center"/>
              <w:rPr>
                <w:rFonts w:ascii="Arial" w:hAnsi="Arial" w:cs="Arial"/>
                <w:szCs w:val="24"/>
              </w:rPr>
            </w:pPr>
            <w:r w:rsidRPr="003D3088">
              <w:rPr>
                <w:rFonts w:ascii="Arial" w:hAnsi="Arial" w:cs="Arial"/>
                <w:szCs w:val="24"/>
              </w:rPr>
              <w:t>5</w:t>
            </w:r>
          </w:p>
        </w:tc>
        <w:tc>
          <w:tcPr>
            <w:tcW w:w="1843" w:type="dxa"/>
          </w:tcPr>
          <w:p w:rsidR="00A47291" w:rsidRPr="003D3088" w:rsidRDefault="00B159AF" w:rsidP="00A90A2C">
            <w:pPr>
              <w:tabs>
                <w:tab w:val="left" w:pos="6379"/>
              </w:tabs>
              <w:jc w:val="center"/>
              <w:rPr>
                <w:rFonts w:ascii="Arial" w:hAnsi="Arial" w:cs="Arial"/>
                <w:szCs w:val="24"/>
              </w:rPr>
            </w:pPr>
            <w:r w:rsidRPr="003D3088">
              <w:rPr>
                <w:rFonts w:ascii="Arial" w:hAnsi="Arial" w:cs="Arial"/>
                <w:szCs w:val="24"/>
              </w:rPr>
              <w:t>5</w:t>
            </w:r>
          </w:p>
        </w:tc>
        <w:tc>
          <w:tcPr>
            <w:tcW w:w="1985" w:type="dxa"/>
          </w:tcPr>
          <w:p w:rsidR="00A47291" w:rsidRPr="003D3088" w:rsidRDefault="00B159AF" w:rsidP="00A90A2C">
            <w:pPr>
              <w:tabs>
                <w:tab w:val="left" w:pos="6379"/>
              </w:tabs>
              <w:jc w:val="center"/>
              <w:rPr>
                <w:rFonts w:ascii="Arial" w:hAnsi="Arial" w:cs="Arial"/>
                <w:szCs w:val="24"/>
              </w:rPr>
            </w:pPr>
            <w:r w:rsidRPr="003D3088">
              <w:rPr>
                <w:rFonts w:ascii="Arial" w:hAnsi="Arial" w:cs="Arial"/>
                <w:szCs w:val="24"/>
              </w:rPr>
              <w:t>10</w:t>
            </w:r>
          </w:p>
        </w:tc>
      </w:tr>
      <w:tr w:rsidR="00A7771D" w:rsidRPr="003D3088" w:rsidTr="00470325">
        <w:trPr>
          <w:jc w:val="center"/>
        </w:trPr>
        <w:tc>
          <w:tcPr>
            <w:tcW w:w="1911"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2</w:t>
            </w:r>
          </w:p>
        </w:tc>
        <w:tc>
          <w:tcPr>
            <w:tcW w:w="1774" w:type="dxa"/>
          </w:tcPr>
          <w:p w:rsidR="00A47291" w:rsidRPr="003D3088" w:rsidRDefault="00B159AF" w:rsidP="00A90A2C">
            <w:pPr>
              <w:tabs>
                <w:tab w:val="left" w:pos="6379"/>
              </w:tabs>
              <w:jc w:val="center"/>
              <w:rPr>
                <w:rFonts w:ascii="Arial" w:hAnsi="Arial" w:cs="Arial"/>
                <w:szCs w:val="24"/>
              </w:rPr>
            </w:pPr>
            <w:r w:rsidRPr="003D3088">
              <w:rPr>
                <w:rFonts w:ascii="Arial" w:hAnsi="Arial" w:cs="Arial"/>
                <w:szCs w:val="24"/>
              </w:rPr>
              <w:t>4</w:t>
            </w:r>
          </w:p>
        </w:tc>
        <w:tc>
          <w:tcPr>
            <w:tcW w:w="1843" w:type="dxa"/>
          </w:tcPr>
          <w:p w:rsidR="00A47291" w:rsidRPr="003D3088" w:rsidRDefault="00B159AF" w:rsidP="00A90A2C">
            <w:pPr>
              <w:tabs>
                <w:tab w:val="left" w:pos="6379"/>
              </w:tabs>
              <w:jc w:val="center"/>
              <w:rPr>
                <w:rFonts w:ascii="Arial" w:hAnsi="Arial" w:cs="Arial"/>
                <w:szCs w:val="24"/>
              </w:rPr>
            </w:pPr>
            <w:r w:rsidRPr="003D3088">
              <w:rPr>
                <w:rFonts w:ascii="Arial" w:hAnsi="Arial" w:cs="Arial"/>
                <w:szCs w:val="24"/>
              </w:rPr>
              <w:t>4</w:t>
            </w:r>
          </w:p>
        </w:tc>
        <w:tc>
          <w:tcPr>
            <w:tcW w:w="1985" w:type="dxa"/>
          </w:tcPr>
          <w:p w:rsidR="00A47291" w:rsidRPr="003D3088" w:rsidRDefault="00B159AF" w:rsidP="00A90A2C">
            <w:pPr>
              <w:tabs>
                <w:tab w:val="left" w:pos="6379"/>
              </w:tabs>
              <w:jc w:val="center"/>
              <w:rPr>
                <w:rFonts w:ascii="Arial" w:hAnsi="Arial" w:cs="Arial"/>
                <w:szCs w:val="24"/>
              </w:rPr>
            </w:pPr>
            <w:r w:rsidRPr="003D3088">
              <w:rPr>
                <w:rFonts w:ascii="Arial" w:hAnsi="Arial" w:cs="Arial"/>
                <w:szCs w:val="24"/>
              </w:rPr>
              <w:t>8</w:t>
            </w:r>
          </w:p>
        </w:tc>
      </w:tr>
      <w:tr w:rsidR="00A7771D" w:rsidRPr="003D3088" w:rsidTr="00470325">
        <w:trPr>
          <w:jc w:val="center"/>
        </w:trPr>
        <w:tc>
          <w:tcPr>
            <w:tcW w:w="1911"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3</w:t>
            </w:r>
          </w:p>
        </w:tc>
        <w:tc>
          <w:tcPr>
            <w:tcW w:w="1774"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3</w:t>
            </w:r>
          </w:p>
        </w:tc>
        <w:tc>
          <w:tcPr>
            <w:tcW w:w="1843"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3</w:t>
            </w:r>
          </w:p>
        </w:tc>
        <w:tc>
          <w:tcPr>
            <w:tcW w:w="1985"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6</w:t>
            </w:r>
          </w:p>
        </w:tc>
      </w:tr>
      <w:tr w:rsidR="00A7771D" w:rsidRPr="003D3088" w:rsidTr="00470325">
        <w:trPr>
          <w:jc w:val="center"/>
        </w:trPr>
        <w:tc>
          <w:tcPr>
            <w:tcW w:w="1911"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4</w:t>
            </w:r>
          </w:p>
        </w:tc>
        <w:tc>
          <w:tcPr>
            <w:tcW w:w="1774"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2.5</w:t>
            </w:r>
          </w:p>
        </w:tc>
        <w:tc>
          <w:tcPr>
            <w:tcW w:w="1843"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2.5</w:t>
            </w:r>
          </w:p>
        </w:tc>
        <w:tc>
          <w:tcPr>
            <w:tcW w:w="1985"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5</w:t>
            </w:r>
          </w:p>
        </w:tc>
      </w:tr>
      <w:tr w:rsidR="00A7771D" w:rsidRPr="003D3088" w:rsidTr="00470325">
        <w:trPr>
          <w:jc w:val="center"/>
        </w:trPr>
        <w:tc>
          <w:tcPr>
            <w:tcW w:w="1911"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5</w:t>
            </w:r>
          </w:p>
        </w:tc>
        <w:tc>
          <w:tcPr>
            <w:tcW w:w="1774"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2</w:t>
            </w:r>
          </w:p>
        </w:tc>
        <w:tc>
          <w:tcPr>
            <w:tcW w:w="1843"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2</w:t>
            </w:r>
          </w:p>
        </w:tc>
        <w:tc>
          <w:tcPr>
            <w:tcW w:w="1985"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4</w:t>
            </w:r>
          </w:p>
        </w:tc>
      </w:tr>
      <w:tr w:rsidR="00A7771D" w:rsidRPr="003D3088" w:rsidTr="00470325">
        <w:trPr>
          <w:jc w:val="center"/>
        </w:trPr>
        <w:tc>
          <w:tcPr>
            <w:tcW w:w="1911" w:type="dxa"/>
          </w:tcPr>
          <w:p w:rsidR="00A47291" w:rsidRPr="003D3088" w:rsidRDefault="00A7771D" w:rsidP="00A90A2C">
            <w:pPr>
              <w:tabs>
                <w:tab w:val="left" w:pos="6379"/>
              </w:tabs>
              <w:jc w:val="center"/>
              <w:rPr>
                <w:rFonts w:ascii="Arial" w:hAnsi="Arial" w:cs="Arial"/>
                <w:szCs w:val="24"/>
              </w:rPr>
            </w:pPr>
            <w:r w:rsidRPr="003D3088">
              <w:rPr>
                <w:rFonts w:ascii="Arial" w:hAnsi="Arial" w:cs="Arial"/>
                <w:szCs w:val="24"/>
              </w:rPr>
              <w:t>6</w:t>
            </w:r>
          </w:p>
        </w:tc>
        <w:tc>
          <w:tcPr>
            <w:tcW w:w="1774"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1.5</w:t>
            </w:r>
          </w:p>
        </w:tc>
        <w:tc>
          <w:tcPr>
            <w:tcW w:w="1843"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1.5</w:t>
            </w:r>
          </w:p>
        </w:tc>
        <w:tc>
          <w:tcPr>
            <w:tcW w:w="1985"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3</w:t>
            </w:r>
          </w:p>
        </w:tc>
      </w:tr>
      <w:tr w:rsidR="00A7771D" w:rsidRPr="003D3088" w:rsidTr="00470325">
        <w:trPr>
          <w:jc w:val="center"/>
        </w:trPr>
        <w:tc>
          <w:tcPr>
            <w:tcW w:w="1911"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7</w:t>
            </w:r>
          </w:p>
        </w:tc>
        <w:tc>
          <w:tcPr>
            <w:tcW w:w="1774"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1</w:t>
            </w:r>
          </w:p>
        </w:tc>
        <w:tc>
          <w:tcPr>
            <w:tcW w:w="1843"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1</w:t>
            </w:r>
          </w:p>
        </w:tc>
        <w:tc>
          <w:tcPr>
            <w:tcW w:w="1985" w:type="dxa"/>
          </w:tcPr>
          <w:p w:rsidR="00A47291" w:rsidRPr="003D3088" w:rsidRDefault="00281F81" w:rsidP="00A90A2C">
            <w:pPr>
              <w:tabs>
                <w:tab w:val="left" w:pos="6379"/>
              </w:tabs>
              <w:jc w:val="center"/>
              <w:rPr>
                <w:rFonts w:ascii="Arial" w:hAnsi="Arial" w:cs="Arial"/>
                <w:szCs w:val="24"/>
              </w:rPr>
            </w:pPr>
            <w:r w:rsidRPr="003D3088">
              <w:rPr>
                <w:rFonts w:ascii="Arial" w:hAnsi="Arial" w:cs="Arial"/>
                <w:szCs w:val="24"/>
              </w:rPr>
              <w:t>2</w:t>
            </w:r>
          </w:p>
        </w:tc>
      </w:tr>
      <w:tr w:rsidR="00281F81" w:rsidRPr="003D3088" w:rsidTr="00470325">
        <w:trPr>
          <w:jc w:val="center"/>
        </w:trPr>
        <w:tc>
          <w:tcPr>
            <w:tcW w:w="1911" w:type="dxa"/>
          </w:tcPr>
          <w:p w:rsidR="00281F81" w:rsidRPr="003D3088" w:rsidRDefault="00281F81" w:rsidP="00281F81">
            <w:pPr>
              <w:tabs>
                <w:tab w:val="left" w:pos="6379"/>
              </w:tabs>
              <w:jc w:val="center"/>
              <w:rPr>
                <w:rFonts w:ascii="Arial" w:hAnsi="Arial" w:cs="Arial"/>
                <w:szCs w:val="24"/>
              </w:rPr>
            </w:pPr>
            <w:r w:rsidRPr="003D3088">
              <w:rPr>
                <w:rFonts w:ascii="Arial" w:hAnsi="Arial" w:cs="Arial"/>
                <w:szCs w:val="24"/>
              </w:rPr>
              <w:t>остали</w:t>
            </w:r>
          </w:p>
        </w:tc>
        <w:tc>
          <w:tcPr>
            <w:tcW w:w="1774" w:type="dxa"/>
          </w:tcPr>
          <w:p w:rsidR="00281F81" w:rsidRPr="003D3088" w:rsidRDefault="00281F81" w:rsidP="00281F81">
            <w:pPr>
              <w:tabs>
                <w:tab w:val="left" w:pos="6379"/>
              </w:tabs>
              <w:jc w:val="center"/>
              <w:rPr>
                <w:rFonts w:ascii="Arial" w:hAnsi="Arial" w:cs="Arial"/>
                <w:szCs w:val="24"/>
              </w:rPr>
            </w:pPr>
            <w:r w:rsidRPr="003D3088">
              <w:rPr>
                <w:rFonts w:ascii="Arial" w:hAnsi="Arial" w:cs="Arial"/>
                <w:szCs w:val="24"/>
              </w:rPr>
              <w:t>0</w:t>
            </w:r>
          </w:p>
        </w:tc>
        <w:tc>
          <w:tcPr>
            <w:tcW w:w="1843" w:type="dxa"/>
          </w:tcPr>
          <w:p w:rsidR="00281F81" w:rsidRPr="003D3088" w:rsidRDefault="00281F81" w:rsidP="00281F81">
            <w:pPr>
              <w:tabs>
                <w:tab w:val="left" w:pos="6379"/>
              </w:tabs>
              <w:jc w:val="center"/>
              <w:rPr>
                <w:rFonts w:ascii="Arial" w:hAnsi="Arial" w:cs="Arial"/>
                <w:szCs w:val="24"/>
              </w:rPr>
            </w:pPr>
            <w:r w:rsidRPr="003D3088">
              <w:rPr>
                <w:rFonts w:ascii="Arial" w:hAnsi="Arial" w:cs="Arial"/>
                <w:szCs w:val="24"/>
              </w:rPr>
              <w:t>0</w:t>
            </w:r>
          </w:p>
        </w:tc>
        <w:tc>
          <w:tcPr>
            <w:tcW w:w="1985" w:type="dxa"/>
          </w:tcPr>
          <w:p w:rsidR="00281F81" w:rsidRPr="003D3088" w:rsidRDefault="00281F81" w:rsidP="00281F81">
            <w:pPr>
              <w:tabs>
                <w:tab w:val="left" w:pos="6379"/>
              </w:tabs>
              <w:jc w:val="center"/>
              <w:rPr>
                <w:rFonts w:ascii="Arial" w:hAnsi="Arial" w:cs="Arial"/>
                <w:szCs w:val="24"/>
              </w:rPr>
            </w:pPr>
            <w:r w:rsidRPr="003D3088">
              <w:rPr>
                <w:rFonts w:ascii="Arial" w:hAnsi="Arial" w:cs="Arial"/>
                <w:szCs w:val="24"/>
              </w:rPr>
              <w:t>0</w:t>
            </w:r>
          </w:p>
        </w:tc>
      </w:tr>
    </w:tbl>
    <w:p w:rsidR="00A47291" w:rsidRPr="003D3088" w:rsidRDefault="00A47291" w:rsidP="00A90A2C">
      <w:pPr>
        <w:tabs>
          <w:tab w:val="left" w:pos="6379"/>
        </w:tabs>
        <w:jc w:val="both"/>
        <w:rPr>
          <w:rFonts w:ascii="Arial" w:hAnsi="Arial" w:cs="Arial"/>
          <w:szCs w:val="24"/>
        </w:rPr>
      </w:pPr>
    </w:p>
    <w:p w:rsidR="00A47291" w:rsidRPr="003D3088" w:rsidRDefault="004C437C" w:rsidP="00A90A2C">
      <w:pPr>
        <w:tabs>
          <w:tab w:val="left" w:pos="6379"/>
        </w:tabs>
        <w:jc w:val="both"/>
        <w:rPr>
          <w:rFonts w:ascii="Arial" w:hAnsi="Arial" w:cs="Arial"/>
          <w:szCs w:val="24"/>
        </w:rPr>
      </w:pPr>
      <w:r w:rsidRPr="003D3088">
        <w:rPr>
          <w:rFonts w:ascii="Arial" w:hAnsi="Arial" w:cs="Arial"/>
          <w:szCs w:val="24"/>
        </w:rPr>
        <w:t>Уколико понуђач није учествовао у објављеним трансакцијама у земљама региона (Србија, Хрватска, Босна и Херцеговина, Словенија, Македонија и Црна Гора) у периоду 2011-2014 добија 0 пондера</w:t>
      </w:r>
      <w:r w:rsidR="00515A13" w:rsidRPr="003D3088">
        <w:rPr>
          <w:rFonts w:ascii="Arial" w:hAnsi="Arial" w:cs="Arial"/>
          <w:szCs w:val="24"/>
        </w:rPr>
        <w:t>.</w:t>
      </w:r>
    </w:p>
    <w:p w:rsidR="00445A6A" w:rsidRPr="003D3088" w:rsidRDefault="00445A6A" w:rsidP="00A90A2C">
      <w:pPr>
        <w:tabs>
          <w:tab w:val="left" w:pos="6379"/>
        </w:tabs>
        <w:jc w:val="both"/>
        <w:rPr>
          <w:rFonts w:ascii="Arial" w:hAnsi="Arial" w:cs="Arial"/>
          <w:szCs w:val="24"/>
        </w:rPr>
      </w:pPr>
    </w:p>
    <w:p w:rsidR="00A47291" w:rsidRPr="003D3088" w:rsidRDefault="00445A6A" w:rsidP="00A90A2C">
      <w:pPr>
        <w:tabs>
          <w:tab w:val="left" w:pos="6379"/>
        </w:tabs>
        <w:jc w:val="both"/>
        <w:rPr>
          <w:rFonts w:ascii="Arial" w:hAnsi="Arial" w:cs="Arial"/>
          <w:szCs w:val="24"/>
        </w:rPr>
      </w:pPr>
      <w:r w:rsidRPr="003D3088">
        <w:rPr>
          <w:rFonts w:ascii="Arial" w:hAnsi="Arial" w:cs="Arial"/>
          <w:szCs w:val="24"/>
        </w:rPr>
        <w:lastRenderedPageBreak/>
        <w:t xml:space="preserve">У случају заједничке понуде групе понуђача предмет оцене по овом поделементу критеријума биће </w:t>
      </w:r>
      <w:r w:rsidR="00E23A99" w:rsidRPr="003D3088">
        <w:rPr>
          <w:rFonts w:ascii="Arial" w:hAnsi="Arial" w:cs="Arial"/>
          <w:szCs w:val="24"/>
        </w:rPr>
        <w:t>ранг само једног и то најбоље рангираног члана групе за ког су у понуди достављени тражени докази</w:t>
      </w:r>
      <w:r w:rsidRPr="003D3088">
        <w:rPr>
          <w:rFonts w:ascii="Arial" w:hAnsi="Arial" w:cs="Arial"/>
          <w:szCs w:val="24"/>
        </w:rPr>
        <w:t>.</w:t>
      </w:r>
    </w:p>
    <w:p w:rsidR="00A47291" w:rsidRPr="003D3088" w:rsidRDefault="00A47291" w:rsidP="00252409">
      <w:pPr>
        <w:tabs>
          <w:tab w:val="left" w:pos="6379"/>
          <w:tab w:val="left" w:pos="7230"/>
        </w:tabs>
        <w:jc w:val="both"/>
        <w:rPr>
          <w:rFonts w:ascii="Arial" w:hAnsi="Arial" w:cs="Arial"/>
          <w:b/>
          <w:szCs w:val="24"/>
        </w:rPr>
      </w:pPr>
    </w:p>
    <w:p w:rsidR="00E31225" w:rsidRPr="003D3088" w:rsidRDefault="00E31225" w:rsidP="00252409">
      <w:pPr>
        <w:tabs>
          <w:tab w:val="left" w:pos="6379"/>
          <w:tab w:val="left" w:pos="7230"/>
        </w:tabs>
        <w:jc w:val="both"/>
        <w:rPr>
          <w:rFonts w:ascii="Arial" w:hAnsi="Arial" w:cs="Arial"/>
          <w:b/>
          <w:szCs w:val="24"/>
        </w:rPr>
      </w:pPr>
      <w:r w:rsidRPr="003D3088">
        <w:rPr>
          <w:rFonts w:ascii="Arial" w:hAnsi="Arial" w:cs="Arial"/>
          <w:b/>
          <w:szCs w:val="24"/>
        </w:rPr>
        <w:t>Доказ:</w:t>
      </w:r>
      <w:r w:rsidRPr="003D3088">
        <w:rPr>
          <w:rFonts w:ascii="Arial" w:hAnsi="Arial" w:cs="Arial"/>
          <w:szCs w:val="24"/>
        </w:rPr>
        <w:t xml:space="preserve"> у циљу оцене понуде по ово </w:t>
      </w:r>
      <w:r w:rsidR="00161ABD" w:rsidRPr="003D3088">
        <w:rPr>
          <w:rFonts w:ascii="Arial" w:hAnsi="Arial" w:cs="Arial"/>
          <w:szCs w:val="24"/>
        </w:rPr>
        <w:t>под</w:t>
      </w:r>
      <w:r w:rsidRPr="003D3088">
        <w:rPr>
          <w:rFonts w:ascii="Arial" w:hAnsi="Arial" w:cs="Arial"/>
          <w:szCs w:val="24"/>
        </w:rPr>
        <w:t>елементу критеријума потребно је доставити Bloomberg и Dealogic табеле које су коришћене</w:t>
      </w:r>
      <w:r w:rsidR="00127DE0" w:rsidRPr="003D3088">
        <w:rPr>
          <w:rFonts w:ascii="Arial" w:hAnsi="Arial" w:cs="Arial"/>
          <w:szCs w:val="24"/>
        </w:rPr>
        <w:t xml:space="preserve"> за рангирање</w:t>
      </w:r>
      <w:r w:rsidRPr="003D3088">
        <w:rPr>
          <w:rFonts w:ascii="Arial" w:hAnsi="Arial" w:cs="Arial"/>
          <w:szCs w:val="24"/>
        </w:rPr>
        <w:t>.</w:t>
      </w:r>
    </w:p>
    <w:p w:rsidR="00A076BE" w:rsidRDefault="00A076BE">
      <w:pPr>
        <w:suppressAutoHyphens w:val="0"/>
        <w:rPr>
          <w:rFonts w:ascii="Arial" w:hAnsi="Arial" w:cs="Arial"/>
          <w:b/>
          <w:szCs w:val="24"/>
        </w:rPr>
      </w:pPr>
    </w:p>
    <w:p w:rsidR="00A47291" w:rsidRPr="003D3088" w:rsidRDefault="00A01521" w:rsidP="00252409">
      <w:pPr>
        <w:jc w:val="both"/>
        <w:rPr>
          <w:rFonts w:ascii="Arial" w:hAnsi="Arial" w:cs="Arial"/>
          <w:b/>
          <w:szCs w:val="24"/>
          <w:u w:val="single"/>
          <w:lang w:eastAsia="en-US"/>
        </w:rPr>
      </w:pPr>
      <w:r w:rsidRPr="003D3088">
        <w:rPr>
          <w:rFonts w:ascii="Arial" w:hAnsi="Arial" w:cs="Arial"/>
          <w:b/>
          <w:szCs w:val="24"/>
        </w:rPr>
        <w:t xml:space="preserve">К3.2. </w:t>
      </w:r>
      <w:r w:rsidR="00445A6A" w:rsidRPr="003D3088">
        <w:rPr>
          <w:rFonts w:ascii="Arial" w:hAnsi="Arial" w:cs="Arial"/>
          <w:b/>
          <w:szCs w:val="24"/>
          <w:lang w:eastAsia="en-US"/>
        </w:rPr>
        <w:t xml:space="preserve">Преглед </w:t>
      </w:r>
      <w:r w:rsidR="00916DD7" w:rsidRPr="003D3088">
        <w:rPr>
          <w:rFonts w:ascii="Arial" w:hAnsi="Arial" w:cs="Arial"/>
          <w:b/>
          <w:szCs w:val="24"/>
          <w:lang w:eastAsia="en-US"/>
        </w:rPr>
        <w:t>објављен</w:t>
      </w:r>
      <w:r w:rsidR="00127DE0" w:rsidRPr="003D3088">
        <w:rPr>
          <w:rFonts w:ascii="Arial" w:hAnsi="Arial" w:cs="Arial"/>
          <w:b/>
          <w:szCs w:val="24"/>
          <w:lang w:eastAsia="en-US"/>
        </w:rPr>
        <w:t>и</w:t>
      </w:r>
      <w:r w:rsidR="00445A6A" w:rsidRPr="003D3088">
        <w:rPr>
          <w:rFonts w:ascii="Arial" w:hAnsi="Arial" w:cs="Arial"/>
          <w:b/>
          <w:szCs w:val="24"/>
          <w:lang w:eastAsia="en-US"/>
        </w:rPr>
        <w:t>х</w:t>
      </w:r>
      <w:r w:rsidR="00916DD7" w:rsidRPr="003D3088">
        <w:rPr>
          <w:rFonts w:ascii="Arial" w:hAnsi="Arial" w:cs="Arial"/>
          <w:b/>
          <w:szCs w:val="24"/>
          <w:lang w:eastAsia="en-US"/>
        </w:rPr>
        <w:t xml:space="preserve"> трансакција</w:t>
      </w:r>
      <w:r w:rsidRPr="003D3088">
        <w:rPr>
          <w:rFonts w:ascii="Arial" w:hAnsi="Arial" w:cs="Arial"/>
          <w:b/>
          <w:szCs w:val="24"/>
          <w:lang w:eastAsia="en-US"/>
        </w:rPr>
        <w:t xml:space="preserve"> </w:t>
      </w:r>
      <w:r w:rsidR="00916DD7" w:rsidRPr="003D3088">
        <w:rPr>
          <w:rFonts w:ascii="Arial" w:hAnsi="Arial" w:cs="Arial"/>
          <w:b/>
          <w:szCs w:val="24"/>
          <w:lang w:eastAsia="en-US"/>
        </w:rPr>
        <w:t>у</w:t>
      </w:r>
      <w:r w:rsidR="00474567" w:rsidRPr="003D3088">
        <w:rPr>
          <w:rFonts w:ascii="Arial" w:hAnsi="Arial" w:cs="Arial"/>
          <w:b/>
          <w:szCs w:val="24"/>
          <w:lang w:eastAsia="en-US"/>
        </w:rPr>
        <w:t xml:space="preserve"> земљама Европе</w:t>
      </w:r>
      <w:r w:rsidR="00916DD7" w:rsidRPr="003D3088">
        <w:rPr>
          <w:rFonts w:ascii="Arial" w:hAnsi="Arial" w:cs="Arial"/>
          <w:b/>
          <w:szCs w:val="24"/>
          <w:lang w:eastAsia="en-US"/>
        </w:rPr>
        <w:t xml:space="preserve"> у 2014</w:t>
      </w:r>
      <w:r w:rsidR="00206629" w:rsidRPr="003D3088">
        <w:rPr>
          <w:rFonts w:ascii="Arial" w:hAnsi="Arial" w:cs="Arial"/>
          <w:b/>
          <w:szCs w:val="24"/>
          <w:lang w:eastAsia="en-US"/>
        </w:rPr>
        <w:t xml:space="preserve"> </w:t>
      </w:r>
      <w:r w:rsidR="00916DD7" w:rsidRPr="003D3088">
        <w:rPr>
          <w:rFonts w:ascii="Arial" w:hAnsi="Arial" w:cs="Arial"/>
          <w:b/>
          <w:szCs w:val="24"/>
          <w:lang w:eastAsia="en-US"/>
        </w:rPr>
        <w:t xml:space="preserve">години </w:t>
      </w:r>
      <w:r w:rsidRPr="003D3088">
        <w:rPr>
          <w:rFonts w:ascii="Arial" w:hAnsi="Arial" w:cs="Arial"/>
          <w:b/>
          <w:szCs w:val="24"/>
          <w:lang w:eastAsia="en-US"/>
        </w:rPr>
        <w:t xml:space="preserve">              </w:t>
      </w:r>
      <w:r w:rsidR="00916DD7" w:rsidRPr="003D3088">
        <w:rPr>
          <w:rFonts w:ascii="Arial" w:hAnsi="Arial" w:cs="Arial"/>
          <w:b/>
          <w:szCs w:val="24"/>
          <w:lang w:eastAsia="en-US"/>
        </w:rPr>
        <w:t xml:space="preserve">                             </w:t>
      </w:r>
      <w:r w:rsidR="00445A6A" w:rsidRPr="003D3088">
        <w:rPr>
          <w:rFonts w:ascii="Arial" w:hAnsi="Arial" w:cs="Arial"/>
          <w:b/>
          <w:szCs w:val="24"/>
          <w:lang w:eastAsia="en-US"/>
        </w:rPr>
        <w:t xml:space="preserve">         </w:t>
      </w:r>
      <w:r w:rsidR="006334E2" w:rsidRPr="003D3088">
        <w:rPr>
          <w:rFonts w:ascii="Arial" w:hAnsi="Arial" w:cs="Arial"/>
          <w:b/>
          <w:szCs w:val="24"/>
          <w:lang w:eastAsia="en-US"/>
        </w:rPr>
        <w:t xml:space="preserve">                 </w:t>
      </w:r>
      <w:r w:rsidR="006334E2" w:rsidRPr="003D3088">
        <w:rPr>
          <w:rFonts w:ascii="Arial" w:hAnsi="Arial" w:cs="Arial"/>
          <w:b/>
          <w:szCs w:val="24"/>
          <w:lang w:eastAsia="en-US"/>
        </w:rPr>
        <w:tab/>
      </w:r>
      <w:r w:rsidR="00916DD7" w:rsidRPr="003D3088">
        <w:rPr>
          <w:rFonts w:ascii="Arial" w:hAnsi="Arial" w:cs="Arial"/>
          <w:b/>
          <w:szCs w:val="24"/>
          <w:lang w:eastAsia="en-US"/>
        </w:rPr>
        <w:t>максимално 10 пондера</w:t>
      </w:r>
      <w:r w:rsidRPr="003D3088">
        <w:rPr>
          <w:rFonts w:ascii="Arial" w:hAnsi="Arial" w:cs="Arial"/>
          <w:b/>
          <w:szCs w:val="24"/>
          <w:u w:val="single"/>
          <w:lang w:eastAsia="en-US"/>
        </w:rPr>
        <w:t xml:space="preserve">                                     </w:t>
      </w:r>
    </w:p>
    <w:p w:rsidR="001A2BBD" w:rsidRPr="003D3088" w:rsidRDefault="001A2BBD" w:rsidP="004A18FB">
      <w:pPr>
        <w:tabs>
          <w:tab w:val="left" w:pos="6379"/>
        </w:tabs>
        <w:suppressAutoHyphens w:val="0"/>
        <w:jc w:val="both"/>
        <w:rPr>
          <w:rFonts w:ascii="Arial" w:hAnsi="Arial" w:cs="Arial"/>
          <w:b/>
          <w:szCs w:val="24"/>
          <w:lang w:eastAsia="en-US"/>
        </w:rPr>
      </w:pPr>
    </w:p>
    <w:p w:rsidR="00317F40" w:rsidRPr="003D3088" w:rsidRDefault="00A01521" w:rsidP="004A18FB">
      <w:pPr>
        <w:tabs>
          <w:tab w:val="left" w:pos="6379"/>
        </w:tabs>
        <w:suppressAutoHyphens w:val="0"/>
        <w:jc w:val="both"/>
        <w:rPr>
          <w:rFonts w:ascii="Arial" w:hAnsi="Arial" w:cs="Arial"/>
          <w:szCs w:val="24"/>
          <w:lang w:eastAsia="en-US"/>
        </w:rPr>
      </w:pPr>
      <w:r w:rsidRPr="003D3088">
        <w:rPr>
          <w:rFonts w:ascii="Arial" w:hAnsi="Arial" w:cs="Arial"/>
          <w:szCs w:val="24"/>
          <w:lang w:eastAsia="en-US"/>
        </w:rPr>
        <w:t>Понуђач најбоље рангиран у броју</w:t>
      </w:r>
      <w:r w:rsidR="00127DE0" w:rsidRPr="003D3088">
        <w:rPr>
          <w:rFonts w:ascii="Arial" w:hAnsi="Arial" w:cs="Arial"/>
          <w:b/>
          <w:szCs w:val="24"/>
        </w:rPr>
        <w:t xml:space="preserve"> </w:t>
      </w:r>
      <w:r w:rsidRPr="003D3088">
        <w:rPr>
          <w:rFonts w:ascii="Arial" w:hAnsi="Arial" w:cs="Arial"/>
          <w:szCs w:val="24"/>
          <w:lang w:eastAsia="en-US"/>
        </w:rPr>
        <w:t xml:space="preserve">трансакција према извору Bloomberg и Dealogic добија 5 </w:t>
      </w:r>
      <w:r w:rsidR="007565E7" w:rsidRPr="003D3088">
        <w:rPr>
          <w:rFonts w:ascii="Arial" w:hAnsi="Arial" w:cs="Arial"/>
          <w:szCs w:val="24"/>
          <w:lang w:eastAsia="en-US"/>
        </w:rPr>
        <w:t>пондера</w:t>
      </w:r>
      <w:r w:rsidRPr="003D3088">
        <w:rPr>
          <w:rFonts w:ascii="Arial" w:hAnsi="Arial" w:cs="Arial"/>
          <w:szCs w:val="24"/>
          <w:lang w:eastAsia="en-US"/>
        </w:rPr>
        <w:t xml:space="preserve"> за најбољи ранг према сваком од наведених извора, односно максимално 10 пондера за </w:t>
      </w:r>
      <w:r w:rsidR="00127DE0" w:rsidRPr="003D3088">
        <w:rPr>
          <w:rFonts w:ascii="Arial" w:hAnsi="Arial" w:cs="Arial"/>
          <w:szCs w:val="24"/>
          <w:lang w:eastAsia="en-US"/>
        </w:rPr>
        <w:t xml:space="preserve">укупно </w:t>
      </w:r>
      <w:r w:rsidRPr="003D3088">
        <w:rPr>
          <w:rFonts w:ascii="Arial" w:hAnsi="Arial" w:cs="Arial"/>
          <w:szCs w:val="24"/>
          <w:lang w:eastAsia="en-US"/>
        </w:rPr>
        <w:t>најбољи ранг.</w:t>
      </w:r>
    </w:p>
    <w:p w:rsidR="007565E7" w:rsidRPr="003D3088" w:rsidRDefault="007565E7" w:rsidP="004A18FB">
      <w:pPr>
        <w:tabs>
          <w:tab w:val="left" w:pos="6379"/>
        </w:tabs>
        <w:suppressAutoHyphens w:val="0"/>
        <w:jc w:val="both"/>
        <w:rPr>
          <w:rFonts w:ascii="Arial" w:hAnsi="Arial" w:cs="Arial"/>
          <w:szCs w:val="24"/>
          <w:lang w:eastAsia="en-US"/>
        </w:rPr>
      </w:pPr>
    </w:p>
    <w:p w:rsidR="00067BC8" w:rsidRPr="003D3088" w:rsidRDefault="00067BC8" w:rsidP="004A18FB">
      <w:pPr>
        <w:tabs>
          <w:tab w:val="left" w:pos="6379"/>
        </w:tabs>
        <w:suppressAutoHyphens w:val="0"/>
        <w:jc w:val="both"/>
        <w:rPr>
          <w:rFonts w:ascii="Arial" w:hAnsi="Arial" w:cs="Arial"/>
          <w:szCs w:val="24"/>
          <w:lang w:eastAsia="en-US"/>
        </w:rPr>
      </w:pPr>
      <w:r w:rsidRPr="003D3088">
        <w:rPr>
          <w:rFonts w:ascii="Arial" w:hAnsi="Arial" w:cs="Arial"/>
          <w:szCs w:val="24"/>
          <w:lang w:eastAsia="en-US"/>
        </w:rPr>
        <w:t>Остали понуђачи се бодују и рангирају према следећој табели:</w:t>
      </w:r>
    </w:p>
    <w:p w:rsidR="00BD7F74" w:rsidRPr="003D3088" w:rsidRDefault="00BD7F74" w:rsidP="004A18FB">
      <w:pPr>
        <w:tabs>
          <w:tab w:val="left" w:pos="6379"/>
        </w:tabs>
        <w:suppressAutoHyphens w:val="0"/>
        <w:jc w:val="both"/>
        <w:rPr>
          <w:rFonts w:ascii="Arial" w:hAnsi="Arial" w:cs="Arial"/>
          <w:szCs w:val="24"/>
          <w:lang w:eastAsia="en-US"/>
        </w:rPr>
      </w:pPr>
    </w:p>
    <w:tbl>
      <w:tblPr>
        <w:tblStyle w:val="TableGrid"/>
        <w:tblW w:w="0" w:type="auto"/>
        <w:jc w:val="center"/>
        <w:tblLook w:val="04A0" w:firstRow="1" w:lastRow="0" w:firstColumn="1" w:lastColumn="0" w:noHBand="0" w:noVBand="1"/>
      </w:tblPr>
      <w:tblGrid>
        <w:gridCol w:w="1911"/>
        <w:gridCol w:w="1774"/>
        <w:gridCol w:w="1843"/>
        <w:gridCol w:w="1985"/>
      </w:tblGrid>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Ранг</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Bloomberg</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Dealogic</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Укупан број пондера</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10</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8</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2.5</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2.5</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1.5</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1.5</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7</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r>
      <w:tr w:rsidR="00067BC8" w:rsidRPr="003D3088" w:rsidTr="00470325">
        <w:trPr>
          <w:jc w:val="center"/>
        </w:trPr>
        <w:tc>
          <w:tcPr>
            <w:tcW w:w="1911"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остали</w:t>
            </w:r>
          </w:p>
        </w:tc>
        <w:tc>
          <w:tcPr>
            <w:tcW w:w="1774"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0</w:t>
            </w:r>
          </w:p>
        </w:tc>
        <w:tc>
          <w:tcPr>
            <w:tcW w:w="1843"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0</w:t>
            </w:r>
          </w:p>
        </w:tc>
        <w:tc>
          <w:tcPr>
            <w:tcW w:w="1985" w:type="dxa"/>
          </w:tcPr>
          <w:p w:rsidR="00A47291" w:rsidRPr="003D3088" w:rsidRDefault="00067BC8"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0</w:t>
            </w:r>
          </w:p>
        </w:tc>
      </w:tr>
    </w:tbl>
    <w:p w:rsidR="00067BC8" w:rsidRPr="003D3088" w:rsidRDefault="00067BC8" w:rsidP="004A18FB">
      <w:pPr>
        <w:tabs>
          <w:tab w:val="left" w:pos="6379"/>
        </w:tabs>
        <w:suppressAutoHyphens w:val="0"/>
        <w:jc w:val="both"/>
        <w:rPr>
          <w:rFonts w:ascii="Arial" w:hAnsi="Arial" w:cs="Arial"/>
          <w:szCs w:val="24"/>
          <w:lang w:eastAsia="en-US"/>
        </w:rPr>
      </w:pPr>
    </w:p>
    <w:p w:rsidR="00173A22" w:rsidRPr="003D3088" w:rsidRDefault="00173A22" w:rsidP="00173A22">
      <w:pPr>
        <w:tabs>
          <w:tab w:val="left" w:pos="6379"/>
        </w:tabs>
        <w:suppressAutoHyphens w:val="0"/>
        <w:jc w:val="both"/>
        <w:rPr>
          <w:rFonts w:ascii="Arial" w:hAnsi="Arial" w:cs="Arial"/>
          <w:szCs w:val="24"/>
          <w:lang w:eastAsia="en-US"/>
        </w:rPr>
      </w:pPr>
      <w:r w:rsidRPr="003D3088">
        <w:rPr>
          <w:rFonts w:ascii="Arial" w:hAnsi="Arial" w:cs="Arial"/>
          <w:szCs w:val="24"/>
          <w:lang w:eastAsia="en-US"/>
        </w:rPr>
        <w:t>Уколико понуђач није учествовао у објављеним трансакцијама у земљама Европе у 2014. години добија 0 пондера.</w:t>
      </w:r>
    </w:p>
    <w:p w:rsidR="00E23A99" w:rsidRPr="003D3088" w:rsidRDefault="00E23A99" w:rsidP="00E23A99">
      <w:pPr>
        <w:tabs>
          <w:tab w:val="left" w:pos="6379"/>
        </w:tabs>
        <w:jc w:val="both"/>
        <w:rPr>
          <w:rFonts w:ascii="Arial" w:hAnsi="Arial" w:cs="Arial"/>
          <w:szCs w:val="24"/>
        </w:rPr>
      </w:pPr>
    </w:p>
    <w:p w:rsidR="00E23A99" w:rsidRPr="003D3088" w:rsidRDefault="00E23A99" w:rsidP="00E23A99">
      <w:pPr>
        <w:tabs>
          <w:tab w:val="left" w:pos="6379"/>
        </w:tabs>
        <w:jc w:val="both"/>
        <w:rPr>
          <w:rFonts w:ascii="Arial" w:hAnsi="Arial" w:cs="Arial"/>
          <w:szCs w:val="24"/>
        </w:rPr>
      </w:pPr>
      <w:r w:rsidRPr="003D3088">
        <w:rPr>
          <w:rFonts w:ascii="Arial" w:hAnsi="Arial" w:cs="Arial"/>
          <w:szCs w:val="24"/>
        </w:rPr>
        <w:t>У случају заједничке понуде групе понуђача предмет оцене по овом поделементу критеријума биће ранг само једног и то најбоље рангираног члана групе за ког су у понуди достављени тражени докази.</w:t>
      </w:r>
    </w:p>
    <w:p w:rsidR="00003DB3" w:rsidRPr="003D3088" w:rsidRDefault="00003DB3" w:rsidP="00173A22">
      <w:pPr>
        <w:tabs>
          <w:tab w:val="left" w:pos="6379"/>
        </w:tabs>
        <w:suppressAutoHyphens w:val="0"/>
        <w:jc w:val="both"/>
        <w:rPr>
          <w:rFonts w:ascii="Arial" w:hAnsi="Arial" w:cs="Arial"/>
          <w:szCs w:val="24"/>
          <w:lang w:eastAsia="en-US"/>
        </w:rPr>
      </w:pPr>
    </w:p>
    <w:p w:rsidR="00E31225" w:rsidRPr="003D3088" w:rsidRDefault="00E31225" w:rsidP="00E31225">
      <w:pPr>
        <w:tabs>
          <w:tab w:val="left" w:pos="6379"/>
          <w:tab w:val="left" w:pos="7230"/>
        </w:tabs>
        <w:jc w:val="both"/>
        <w:rPr>
          <w:rFonts w:ascii="Arial" w:hAnsi="Arial" w:cs="Arial"/>
          <w:b/>
          <w:szCs w:val="24"/>
        </w:rPr>
      </w:pPr>
      <w:r w:rsidRPr="003D3088">
        <w:rPr>
          <w:rFonts w:ascii="Arial" w:hAnsi="Arial" w:cs="Arial"/>
          <w:b/>
          <w:szCs w:val="24"/>
        </w:rPr>
        <w:t>Доказ:</w:t>
      </w:r>
      <w:r w:rsidRPr="003D3088">
        <w:rPr>
          <w:rFonts w:ascii="Arial" w:hAnsi="Arial" w:cs="Arial"/>
          <w:szCs w:val="24"/>
        </w:rPr>
        <w:t xml:space="preserve"> у циљу оцене понуде по ово </w:t>
      </w:r>
      <w:r w:rsidR="00161ABD" w:rsidRPr="003D3088">
        <w:rPr>
          <w:rFonts w:ascii="Arial" w:hAnsi="Arial" w:cs="Arial"/>
          <w:szCs w:val="24"/>
        </w:rPr>
        <w:t>под</w:t>
      </w:r>
      <w:r w:rsidRPr="003D3088">
        <w:rPr>
          <w:rFonts w:ascii="Arial" w:hAnsi="Arial" w:cs="Arial"/>
          <w:szCs w:val="24"/>
        </w:rPr>
        <w:t>елементу критеријума потребно је доставити Bloomberg и Dealogic табеле које су коришћене</w:t>
      </w:r>
      <w:r w:rsidR="003078C7" w:rsidRPr="003D3088">
        <w:rPr>
          <w:rFonts w:ascii="Arial" w:hAnsi="Arial" w:cs="Arial"/>
          <w:szCs w:val="24"/>
        </w:rPr>
        <w:t xml:space="preserve"> за рангирање</w:t>
      </w:r>
      <w:r w:rsidRPr="003D3088">
        <w:rPr>
          <w:rFonts w:ascii="Arial" w:hAnsi="Arial" w:cs="Arial"/>
          <w:szCs w:val="24"/>
        </w:rPr>
        <w:t>.</w:t>
      </w:r>
    </w:p>
    <w:p w:rsidR="00E31225" w:rsidRPr="003D3088" w:rsidRDefault="00E31225" w:rsidP="00173A22">
      <w:pPr>
        <w:tabs>
          <w:tab w:val="left" w:pos="6379"/>
        </w:tabs>
        <w:suppressAutoHyphens w:val="0"/>
        <w:jc w:val="both"/>
        <w:rPr>
          <w:rFonts w:ascii="Arial" w:hAnsi="Arial" w:cs="Arial"/>
          <w:szCs w:val="24"/>
          <w:lang w:eastAsia="en-US"/>
        </w:rPr>
      </w:pPr>
    </w:p>
    <w:p w:rsidR="005C1CB0" w:rsidRPr="003D3088" w:rsidRDefault="005C1CB0" w:rsidP="00ED356C">
      <w:pPr>
        <w:tabs>
          <w:tab w:val="left" w:pos="5812"/>
        </w:tabs>
        <w:suppressAutoHyphens w:val="0"/>
        <w:jc w:val="both"/>
        <w:rPr>
          <w:rFonts w:ascii="Arial" w:hAnsi="Arial" w:cs="Arial"/>
          <w:b/>
          <w:szCs w:val="24"/>
          <w:lang w:eastAsia="en-US"/>
        </w:rPr>
      </w:pPr>
      <w:r w:rsidRPr="003D3088">
        <w:rPr>
          <w:rFonts w:ascii="Arial" w:hAnsi="Arial" w:cs="Arial"/>
          <w:b/>
          <w:szCs w:val="24"/>
          <w:lang w:eastAsia="en-US"/>
        </w:rPr>
        <w:t xml:space="preserve">К4 </w:t>
      </w:r>
      <w:r w:rsidR="00BD7F74" w:rsidRPr="003D3088">
        <w:rPr>
          <w:rFonts w:ascii="Arial" w:hAnsi="Arial" w:cs="Arial"/>
          <w:b/>
          <w:szCs w:val="24"/>
          <w:lang w:eastAsia="en-US"/>
        </w:rPr>
        <w:t>Квалитет</w:t>
      </w:r>
      <w:r w:rsidRPr="003D3088">
        <w:rPr>
          <w:rFonts w:ascii="Arial" w:hAnsi="Arial" w:cs="Arial"/>
          <w:b/>
          <w:szCs w:val="24"/>
          <w:lang w:eastAsia="en-US"/>
        </w:rPr>
        <w:t xml:space="preserve"> чланова тима              </w:t>
      </w:r>
      <w:r w:rsidR="00ED356C" w:rsidRPr="003D3088">
        <w:rPr>
          <w:rFonts w:ascii="Arial" w:hAnsi="Arial" w:cs="Arial"/>
          <w:b/>
          <w:szCs w:val="24"/>
          <w:lang w:eastAsia="en-US"/>
        </w:rPr>
        <w:t xml:space="preserve">                   </w:t>
      </w:r>
      <w:r w:rsidR="00ED356C" w:rsidRPr="003D3088">
        <w:rPr>
          <w:rFonts w:ascii="Arial" w:hAnsi="Arial" w:cs="Arial"/>
          <w:b/>
          <w:szCs w:val="24"/>
          <w:lang w:eastAsia="en-US"/>
        </w:rPr>
        <w:tab/>
      </w:r>
      <w:r w:rsidR="00BD7F74" w:rsidRPr="003D3088">
        <w:rPr>
          <w:rFonts w:ascii="Arial" w:hAnsi="Arial" w:cs="Arial"/>
          <w:b/>
          <w:szCs w:val="24"/>
          <w:lang w:eastAsia="en-US"/>
        </w:rPr>
        <w:t xml:space="preserve">максимално </w:t>
      </w:r>
      <w:r w:rsidR="00897DA2" w:rsidRPr="003D3088">
        <w:rPr>
          <w:rFonts w:ascii="Arial" w:hAnsi="Arial" w:cs="Arial"/>
          <w:b/>
          <w:szCs w:val="24"/>
          <w:lang w:eastAsia="en-US"/>
        </w:rPr>
        <w:t>3</w:t>
      </w:r>
      <w:r w:rsidR="00B05061" w:rsidRPr="003D3088">
        <w:rPr>
          <w:rFonts w:ascii="Arial" w:hAnsi="Arial" w:cs="Arial"/>
          <w:b/>
          <w:szCs w:val="24"/>
          <w:lang w:eastAsia="en-US"/>
        </w:rPr>
        <w:t>5</w:t>
      </w:r>
      <w:r w:rsidRPr="003D3088">
        <w:rPr>
          <w:rFonts w:ascii="Arial" w:hAnsi="Arial" w:cs="Arial"/>
          <w:b/>
          <w:szCs w:val="24"/>
          <w:lang w:eastAsia="en-US"/>
        </w:rPr>
        <w:t xml:space="preserve"> пондера </w:t>
      </w:r>
    </w:p>
    <w:p w:rsidR="009005B8" w:rsidRPr="003D3088" w:rsidRDefault="009005B8" w:rsidP="005C1CB0">
      <w:pPr>
        <w:tabs>
          <w:tab w:val="left" w:pos="6379"/>
        </w:tabs>
        <w:suppressAutoHyphens w:val="0"/>
        <w:jc w:val="both"/>
        <w:rPr>
          <w:rFonts w:ascii="Arial" w:hAnsi="Arial" w:cs="Arial"/>
          <w:b/>
          <w:szCs w:val="24"/>
          <w:lang w:eastAsia="en-US"/>
        </w:rPr>
      </w:pPr>
    </w:p>
    <w:p w:rsidR="003E19E1" w:rsidRPr="003D3088" w:rsidRDefault="00A01521" w:rsidP="005C1CB0">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Основ за </w:t>
      </w:r>
      <w:r w:rsidR="003E19E1" w:rsidRPr="003D3088">
        <w:rPr>
          <w:rFonts w:ascii="Arial" w:hAnsi="Arial" w:cs="Arial"/>
          <w:szCs w:val="24"/>
          <w:lang w:eastAsia="en-US"/>
        </w:rPr>
        <w:t xml:space="preserve">вредновање </w:t>
      </w:r>
      <w:r w:rsidR="00BD7F74" w:rsidRPr="003D3088">
        <w:rPr>
          <w:rFonts w:ascii="Arial" w:hAnsi="Arial" w:cs="Arial"/>
          <w:szCs w:val="24"/>
          <w:lang w:eastAsia="en-US"/>
        </w:rPr>
        <w:t xml:space="preserve">квалитета чланова тима Понуђача у смислу </w:t>
      </w:r>
      <w:r w:rsidR="003E19E1" w:rsidRPr="003D3088">
        <w:rPr>
          <w:rFonts w:ascii="Arial" w:hAnsi="Arial" w:cs="Arial"/>
          <w:szCs w:val="24"/>
          <w:lang w:eastAsia="en-US"/>
        </w:rPr>
        <w:t>референци и искуства чланова тима представља учешће у обављеним трансакцијама</w:t>
      </w:r>
      <w:r w:rsidR="00A35369" w:rsidRPr="003D3088">
        <w:rPr>
          <w:rFonts w:ascii="Arial" w:hAnsi="Arial" w:cs="Arial"/>
          <w:szCs w:val="24"/>
          <w:lang w:eastAsia="en-US"/>
        </w:rPr>
        <w:t xml:space="preserve">, као и године </w:t>
      </w:r>
      <w:r w:rsidR="003078C7" w:rsidRPr="003D3088">
        <w:rPr>
          <w:rFonts w:ascii="Arial" w:hAnsi="Arial" w:cs="Arial"/>
          <w:szCs w:val="24"/>
          <w:lang w:eastAsia="en-US"/>
        </w:rPr>
        <w:t xml:space="preserve">релевантног </w:t>
      </w:r>
      <w:r w:rsidR="00A35369" w:rsidRPr="003D3088">
        <w:rPr>
          <w:rFonts w:ascii="Arial" w:hAnsi="Arial" w:cs="Arial"/>
          <w:szCs w:val="24"/>
          <w:lang w:eastAsia="en-US"/>
        </w:rPr>
        <w:t>искуства</w:t>
      </w:r>
      <w:r w:rsidR="003E19E1" w:rsidRPr="003D3088">
        <w:rPr>
          <w:rFonts w:ascii="Arial" w:hAnsi="Arial" w:cs="Arial"/>
          <w:szCs w:val="24"/>
          <w:lang w:eastAsia="en-US"/>
        </w:rPr>
        <w:t>.</w:t>
      </w:r>
    </w:p>
    <w:p w:rsidR="00E31225" w:rsidRPr="003D3088" w:rsidRDefault="00E31225" w:rsidP="003E19E1">
      <w:pPr>
        <w:tabs>
          <w:tab w:val="left" w:pos="6379"/>
        </w:tabs>
        <w:suppressAutoHyphens w:val="0"/>
        <w:jc w:val="both"/>
        <w:rPr>
          <w:rFonts w:ascii="Arial" w:hAnsi="Arial" w:cs="Arial"/>
          <w:szCs w:val="24"/>
          <w:lang w:eastAsia="en-US"/>
        </w:rPr>
      </w:pPr>
    </w:p>
    <w:p w:rsidR="003E19E1" w:rsidRPr="003D3088" w:rsidRDefault="00206629" w:rsidP="003E19E1">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Остварени број пондера по поделементу критеријума K4.1, K4.2. и K4.3. се сабира како би се утврдио укупан број пондера за елемент критеријума K4 </w:t>
      </w:r>
      <w:r w:rsidR="00BD7F74" w:rsidRPr="003D3088">
        <w:rPr>
          <w:rFonts w:ascii="Arial" w:hAnsi="Arial" w:cs="Arial"/>
          <w:szCs w:val="24"/>
          <w:lang w:eastAsia="en-US"/>
        </w:rPr>
        <w:t>Квалитет</w:t>
      </w:r>
      <w:r w:rsidRPr="003D3088">
        <w:rPr>
          <w:rFonts w:ascii="Arial" w:hAnsi="Arial" w:cs="Arial"/>
          <w:szCs w:val="24"/>
          <w:lang w:eastAsia="en-US"/>
        </w:rPr>
        <w:t xml:space="preserve"> чланова</w:t>
      </w:r>
      <w:r w:rsidRPr="003D3088">
        <w:rPr>
          <w:rFonts w:ascii="Arial" w:hAnsi="Arial" w:cs="Arial"/>
          <w:b/>
          <w:szCs w:val="24"/>
          <w:lang w:eastAsia="en-US"/>
        </w:rPr>
        <w:t xml:space="preserve"> </w:t>
      </w:r>
      <w:r w:rsidRPr="003D3088">
        <w:rPr>
          <w:rFonts w:ascii="Arial" w:hAnsi="Arial" w:cs="Arial"/>
          <w:szCs w:val="24"/>
          <w:lang w:eastAsia="en-US"/>
        </w:rPr>
        <w:t>тима</w:t>
      </w:r>
      <w:r w:rsidR="00A01521" w:rsidRPr="003D3088">
        <w:rPr>
          <w:rFonts w:ascii="Arial" w:hAnsi="Arial" w:cs="Arial"/>
          <w:szCs w:val="24"/>
          <w:lang w:eastAsia="en-US"/>
        </w:rPr>
        <w:t>.</w:t>
      </w:r>
    </w:p>
    <w:p w:rsidR="00DA3E35" w:rsidRPr="003D3088" w:rsidRDefault="00DA3E35" w:rsidP="00282919">
      <w:pPr>
        <w:tabs>
          <w:tab w:val="left" w:pos="5812"/>
        </w:tabs>
        <w:suppressAutoHyphens w:val="0"/>
        <w:jc w:val="both"/>
        <w:rPr>
          <w:rFonts w:ascii="Arial" w:hAnsi="Arial"/>
          <w:b/>
        </w:rPr>
      </w:pPr>
    </w:p>
    <w:p w:rsidR="005637FD" w:rsidRPr="003D3088" w:rsidRDefault="00A01521" w:rsidP="00282919">
      <w:pPr>
        <w:tabs>
          <w:tab w:val="left" w:pos="5812"/>
        </w:tabs>
        <w:suppressAutoHyphens w:val="0"/>
        <w:jc w:val="both"/>
        <w:rPr>
          <w:rFonts w:ascii="Arial" w:hAnsi="Arial" w:cs="Arial"/>
          <w:b/>
          <w:szCs w:val="24"/>
          <w:lang w:eastAsia="en-US"/>
        </w:rPr>
      </w:pPr>
      <w:r w:rsidRPr="003D3088">
        <w:rPr>
          <w:rFonts w:ascii="Arial" w:hAnsi="Arial" w:cs="Arial"/>
          <w:b/>
          <w:szCs w:val="24"/>
          <w:lang w:eastAsia="en-US"/>
        </w:rPr>
        <w:t>К4.1.</w:t>
      </w:r>
      <w:r w:rsidR="00F73F33" w:rsidRPr="003D3088">
        <w:rPr>
          <w:rFonts w:ascii="Arial" w:hAnsi="Arial" w:cs="Arial"/>
          <w:b/>
          <w:szCs w:val="24"/>
          <w:lang w:eastAsia="en-US"/>
        </w:rPr>
        <w:t xml:space="preserve"> Референце и искуство вође т</w:t>
      </w:r>
      <w:r w:rsidR="00282919" w:rsidRPr="003D3088">
        <w:rPr>
          <w:rFonts w:ascii="Arial" w:hAnsi="Arial" w:cs="Arial"/>
          <w:b/>
          <w:szCs w:val="24"/>
          <w:lang w:eastAsia="en-US"/>
        </w:rPr>
        <w:t xml:space="preserve">има                 </w:t>
      </w:r>
      <w:r w:rsidR="00282919" w:rsidRPr="003D3088">
        <w:rPr>
          <w:rFonts w:ascii="Arial" w:hAnsi="Arial" w:cs="Arial"/>
          <w:b/>
          <w:szCs w:val="24"/>
          <w:lang w:eastAsia="en-US"/>
        </w:rPr>
        <w:tab/>
      </w:r>
      <w:r w:rsidR="00BD7F74" w:rsidRPr="003D3088">
        <w:rPr>
          <w:rFonts w:ascii="Arial" w:hAnsi="Arial" w:cs="Arial"/>
          <w:b/>
          <w:szCs w:val="24"/>
          <w:lang w:eastAsia="en-US"/>
        </w:rPr>
        <w:t xml:space="preserve">максимално </w:t>
      </w:r>
      <w:r w:rsidR="00F73F33" w:rsidRPr="003D3088">
        <w:rPr>
          <w:rFonts w:ascii="Arial" w:hAnsi="Arial" w:cs="Arial"/>
          <w:b/>
          <w:szCs w:val="24"/>
          <w:lang w:eastAsia="en-US"/>
        </w:rPr>
        <w:t>10 пондера</w:t>
      </w:r>
    </w:p>
    <w:p w:rsidR="000E7DCD" w:rsidRPr="003D3088" w:rsidRDefault="000E7DCD" w:rsidP="003E19E1">
      <w:pPr>
        <w:tabs>
          <w:tab w:val="left" w:pos="6379"/>
        </w:tabs>
        <w:suppressAutoHyphens w:val="0"/>
        <w:jc w:val="both"/>
        <w:rPr>
          <w:rFonts w:ascii="Arial" w:hAnsi="Arial" w:cs="Arial"/>
          <w:b/>
          <w:szCs w:val="24"/>
          <w:lang w:eastAsia="en-US"/>
        </w:rPr>
      </w:pPr>
    </w:p>
    <w:p w:rsidR="00BD7F74" w:rsidRPr="003D3088" w:rsidRDefault="00A01521" w:rsidP="003E19E1">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Потребно је доставити </w:t>
      </w:r>
      <w:r w:rsidR="000E7DCD" w:rsidRPr="003D3088">
        <w:rPr>
          <w:rFonts w:ascii="Arial" w:hAnsi="Arial" w:cs="Arial"/>
          <w:szCs w:val="24"/>
          <w:lang w:eastAsia="en-US"/>
        </w:rPr>
        <w:t xml:space="preserve">број и списак </w:t>
      </w:r>
      <w:r w:rsidR="009D2231" w:rsidRPr="003D3088">
        <w:rPr>
          <w:rFonts w:ascii="Arial" w:hAnsi="Arial" w:cs="Arial"/>
          <w:szCs w:val="24"/>
          <w:lang w:eastAsia="en-US"/>
        </w:rPr>
        <w:t>трансакција</w:t>
      </w:r>
      <w:r w:rsidR="000E7DCD" w:rsidRPr="003D3088">
        <w:rPr>
          <w:rFonts w:ascii="Arial" w:hAnsi="Arial" w:cs="Arial"/>
          <w:szCs w:val="24"/>
          <w:lang w:eastAsia="en-US"/>
        </w:rPr>
        <w:t xml:space="preserve"> у области енергетике закључених од стране вође тима у последњих 10 година</w:t>
      </w:r>
      <w:r w:rsidR="005A0EFF" w:rsidRPr="003D3088">
        <w:rPr>
          <w:rFonts w:ascii="Arial" w:hAnsi="Arial" w:cs="Arial"/>
          <w:szCs w:val="24"/>
          <w:lang w:eastAsia="en-US"/>
        </w:rPr>
        <w:t xml:space="preserve"> до дана за подношење понуда</w:t>
      </w:r>
      <w:r w:rsidR="000E7DCD" w:rsidRPr="003D3088">
        <w:rPr>
          <w:rFonts w:ascii="Arial" w:hAnsi="Arial" w:cs="Arial"/>
          <w:szCs w:val="24"/>
          <w:lang w:eastAsia="en-US"/>
        </w:rPr>
        <w:t xml:space="preserve">. </w:t>
      </w:r>
    </w:p>
    <w:p w:rsidR="005A0EFF" w:rsidRPr="003D3088" w:rsidRDefault="005A0EFF" w:rsidP="003E19E1">
      <w:pPr>
        <w:tabs>
          <w:tab w:val="left" w:pos="6379"/>
        </w:tabs>
        <w:suppressAutoHyphens w:val="0"/>
        <w:jc w:val="both"/>
        <w:rPr>
          <w:rFonts w:ascii="Arial" w:hAnsi="Arial" w:cs="Arial"/>
          <w:szCs w:val="24"/>
          <w:lang w:eastAsia="en-US"/>
        </w:rPr>
      </w:pPr>
    </w:p>
    <w:p w:rsidR="000E7DCD" w:rsidRPr="003D3088" w:rsidRDefault="00BD7F74" w:rsidP="003E19E1">
      <w:pPr>
        <w:tabs>
          <w:tab w:val="left" w:pos="6379"/>
        </w:tabs>
        <w:suppressAutoHyphens w:val="0"/>
        <w:jc w:val="both"/>
        <w:rPr>
          <w:rFonts w:ascii="Arial" w:hAnsi="Arial" w:cs="Arial"/>
          <w:szCs w:val="24"/>
          <w:lang w:eastAsia="en-US"/>
        </w:rPr>
      </w:pPr>
      <w:r w:rsidRPr="003D3088">
        <w:rPr>
          <w:rFonts w:ascii="Arial" w:hAnsi="Arial" w:cs="Arial"/>
          <w:szCs w:val="24"/>
          <w:lang w:eastAsia="en-US"/>
        </w:rPr>
        <w:t>Да би био предмет оцене по овом елементу критеријума</w:t>
      </w:r>
      <w:r w:rsidR="005A0EFF" w:rsidRPr="003D3088">
        <w:rPr>
          <w:rFonts w:ascii="Arial" w:hAnsi="Arial" w:cs="Arial"/>
          <w:szCs w:val="24"/>
          <w:lang w:eastAsia="en-US"/>
        </w:rPr>
        <w:t xml:space="preserve"> п</w:t>
      </w:r>
      <w:r w:rsidR="000E7DCD" w:rsidRPr="003D3088">
        <w:rPr>
          <w:rFonts w:ascii="Arial" w:hAnsi="Arial" w:cs="Arial"/>
          <w:szCs w:val="24"/>
          <w:lang w:eastAsia="en-US"/>
        </w:rPr>
        <w:t xml:space="preserve">отребно је да вођа тима има </w:t>
      </w:r>
      <w:r w:rsidR="008C27C7" w:rsidRPr="003D3088">
        <w:rPr>
          <w:rFonts w:ascii="Arial" w:hAnsi="Arial" w:cs="Arial"/>
          <w:szCs w:val="24"/>
          <w:lang w:eastAsia="en-US"/>
        </w:rPr>
        <w:t xml:space="preserve">и </w:t>
      </w:r>
      <w:r w:rsidR="000E7DCD" w:rsidRPr="003D3088">
        <w:rPr>
          <w:rFonts w:ascii="Arial" w:hAnsi="Arial" w:cs="Arial"/>
          <w:szCs w:val="24"/>
          <w:lang w:eastAsia="en-US"/>
        </w:rPr>
        <w:t xml:space="preserve">најмање 15 година </w:t>
      </w:r>
      <w:r w:rsidR="009D2231" w:rsidRPr="003D3088">
        <w:rPr>
          <w:rFonts w:ascii="Arial" w:hAnsi="Arial" w:cs="Arial"/>
          <w:szCs w:val="24"/>
          <w:lang w:eastAsia="en-US"/>
        </w:rPr>
        <w:t>релевантног искуства</w:t>
      </w:r>
      <w:r w:rsidR="000E7DCD" w:rsidRPr="003D3088">
        <w:rPr>
          <w:rFonts w:ascii="Arial" w:hAnsi="Arial" w:cs="Arial"/>
          <w:szCs w:val="24"/>
          <w:lang w:eastAsia="en-US"/>
        </w:rPr>
        <w:t>.</w:t>
      </w:r>
    </w:p>
    <w:p w:rsidR="00A076BE" w:rsidRDefault="00E464DA">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 </w:t>
      </w:r>
    </w:p>
    <w:p w:rsidR="00B05061" w:rsidRDefault="00B05061" w:rsidP="00B05061">
      <w:pPr>
        <w:tabs>
          <w:tab w:val="left" w:pos="6379"/>
        </w:tabs>
        <w:suppressAutoHyphens w:val="0"/>
        <w:jc w:val="both"/>
        <w:rPr>
          <w:rFonts w:ascii="Arial" w:hAnsi="Arial" w:cs="Arial"/>
          <w:szCs w:val="24"/>
          <w:lang w:val="en-US" w:eastAsia="en-US"/>
        </w:rPr>
      </w:pPr>
      <w:r w:rsidRPr="003D3088">
        <w:rPr>
          <w:rFonts w:ascii="Arial" w:hAnsi="Arial" w:cs="Arial"/>
          <w:szCs w:val="24"/>
          <w:lang w:eastAsia="en-US"/>
        </w:rPr>
        <w:t xml:space="preserve">Понуђач чији вођа тима има највећи број обављених </w:t>
      </w:r>
      <w:r w:rsidR="009D2231" w:rsidRPr="003D3088">
        <w:rPr>
          <w:rFonts w:ascii="Arial" w:hAnsi="Arial" w:cs="Arial"/>
          <w:szCs w:val="24"/>
          <w:lang w:eastAsia="en-US"/>
        </w:rPr>
        <w:t>трансакција</w:t>
      </w:r>
      <w:r w:rsidRPr="003D3088">
        <w:rPr>
          <w:rFonts w:ascii="Arial" w:hAnsi="Arial" w:cs="Arial"/>
          <w:szCs w:val="24"/>
          <w:lang w:eastAsia="en-US"/>
        </w:rPr>
        <w:t xml:space="preserve"> добија </w:t>
      </w:r>
      <w:r w:rsidR="00470325" w:rsidRPr="003D3088">
        <w:rPr>
          <w:rFonts w:ascii="Arial" w:hAnsi="Arial" w:cs="Arial"/>
          <w:szCs w:val="24"/>
          <w:lang w:eastAsia="en-US"/>
        </w:rPr>
        <w:t xml:space="preserve">10 </w:t>
      </w:r>
      <w:r w:rsidRPr="003D3088">
        <w:rPr>
          <w:rFonts w:ascii="Arial" w:hAnsi="Arial" w:cs="Arial"/>
          <w:szCs w:val="24"/>
          <w:lang w:eastAsia="en-US"/>
        </w:rPr>
        <w:t>пондера. Остали понуђачи се бодују и рангирају према следећој табели:</w:t>
      </w:r>
    </w:p>
    <w:p w:rsidR="00DB51E1" w:rsidRPr="00DB51E1" w:rsidRDefault="00DB51E1" w:rsidP="00B05061">
      <w:pPr>
        <w:tabs>
          <w:tab w:val="left" w:pos="6379"/>
        </w:tabs>
        <w:suppressAutoHyphens w:val="0"/>
        <w:jc w:val="both"/>
        <w:rPr>
          <w:rFonts w:ascii="Arial" w:hAnsi="Arial" w:cs="Arial"/>
          <w:szCs w:val="24"/>
          <w:lang w:val="en-US" w:eastAsia="en-US"/>
        </w:rPr>
      </w:pPr>
    </w:p>
    <w:tbl>
      <w:tblPr>
        <w:tblStyle w:val="TableGrid"/>
        <w:tblW w:w="0" w:type="auto"/>
        <w:tblInd w:w="2376" w:type="dxa"/>
        <w:tblLook w:val="04A0" w:firstRow="1" w:lastRow="0" w:firstColumn="1" w:lastColumn="0" w:noHBand="0" w:noVBand="1"/>
      </w:tblPr>
      <w:tblGrid>
        <w:gridCol w:w="1985"/>
        <w:gridCol w:w="2126"/>
      </w:tblGrid>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Ранг</w:t>
            </w:r>
          </w:p>
        </w:tc>
        <w:tc>
          <w:tcPr>
            <w:tcW w:w="2126"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Број пондера</w:t>
            </w:r>
          </w:p>
        </w:tc>
      </w:tr>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c>
          <w:tcPr>
            <w:tcW w:w="2126" w:type="dxa"/>
          </w:tcPr>
          <w:p w:rsidR="00A47291" w:rsidRPr="003D3088" w:rsidRDefault="00B0506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10</w:t>
            </w:r>
          </w:p>
        </w:tc>
      </w:tr>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c>
          <w:tcPr>
            <w:tcW w:w="2126" w:type="dxa"/>
          </w:tcPr>
          <w:p w:rsidR="00A47291" w:rsidRPr="003D3088" w:rsidRDefault="00B0506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8</w:t>
            </w:r>
          </w:p>
        </w:tc>
      </w:tr>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c>
          <w:tcPr>
            <w:tcW w:w="2126" w:type="dxa"/>
          </w:tcPr>
          <w:p w:rsidR="00A47291" w:rsidRPr="003D3088" w:rsidRDefault="00B0506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r>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c>
          <w:tcPr>
            <w:tcW w:w="2126" w:type="dxa"/>
          </w:tcPr>
          <w:p w:rsidR="00A47291" w:rsidRPr="003D3088" w:rsidRDefault="00B0506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r>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c>
          <w:tcPr>
            <w:tcW w:w="2126" w:type="dxa"/>
          </w:tcPr>
          <w:p w:rsidR="00A47291" w:rsidRPr="003D3088" w:rsidRDefault="00B0506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r>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c>
          <w:tcPr>
            <w:tcW w:w="2126" w:type="dxa"/>
          </w:tcPr>
          <w:p w:rsidR="00A47291" w:rsidRPr="003D3088" w:rsidRDefault="00B0506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r>
      <w:tr w:rsidR="00B05061" w:rsidRPr="003D3088" w:rsidTr="00A90A2C">
        <w:tc>
          <w:tcPr>
            <w:tcW w:w="1985" w:type="dxa"/>
          </w:tcPr>
          <w:p w:rsidR="00A47291" w:rsidRPr="003D3088" w:rsidRDefault="00A0152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7</w:t>
            </w:r>
          </w:p>
        </w:tc>
        <w:tc>
          <w:tcPr>
            <w:tcW w:w="2126" w:type="dxa"/>
          </w:tcPr>
          <w:p w:rsidR="00A47291" w:rsidRPr="003D3088" w:rsidRDefault="00B05061" w:rsidP="00A90A2C">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r>
      <w:tr w:rsidR="00B05061" w:rsidRPr="003D3088" w:rsidTr="00B05061">
        <w:tc>
          <w:tcPr>
            <w:tcW w:w="1985" w:type="dxa"/>
          </w:tcPr>
          <w:p w:rsidR="00B05061" w:rsidRPr="003D3088" w:rsidRDefault="00B05061" w:rsidP="00B05061">
            <w:pPr>
              <w:tabs>
                <w:tab w:val="left" w:pos="6379"/>
              </w:tabs>
              <w:suppressAutoHyphens w:val="0"/>
              <w:jc w:val="center"/>
              <w:rPr>
                <w:rFonts w:ascii="Arial" w:hAnsi="Arial" w:cs="Arial"/>
                <w:szCs w:val="24"/>
                <w:lang w:eastAsia="en-US"/>
              </w:rPr>
            </w:pPr>
            <w:r w:rsidRPr="003D3088">
              <w:rPr>
                <w:rFonts w:ascii="Arial" w:hAnsi="Arial" w:cs="Arial"/>
                <w:szCs w:val="24"/>
                <w:lang w:eastAsia="en-US"/>
              </w:rPr>
              <w:t>остали</w:t>
            </w:r>
          </w:p>
        </w:tc>
        <w:tc>
          <w:tcPr>
            <w:tcW w:w="2126" w:type="dxa"/>
          </w:tcPr>
          <w:p w:rsidR="00B05061" w:rsidRPr="003D3088" w:rsidRDefault="00B05061" w:rsidP="00B05061">
            <w:pPr>
              <w:tabs>
                <w:tab w:val="left" w:pos="6379"/>
              </w:tabs>
              <w:suppressAutoHyphens w:val="0"/>
              <w:jc w:val="center"/>
              <w:rPr>
                <w:rFonts w:ascii="Arial" w:hAnsi="Arial" w:cs="Arial"/>
                <w:szCs w:val="24"/>
                <w:lang w:eastAsia="en-US"/>
              </w:rPr>
            </w:pPr>
            <w:r w:rsidRPr="003D3088">
              <w:rPr>
                <w:rFonts w:ascii="Arial" w:hAnsi="Arial" w:cs="Arial"/>
                <w:szCs w:val="24"/>
                <w:lang w:eastAsia="en-US"/>
              </w:rPr>
              <w:t>0</w:t>
            </w:r>
          </w:p>
        </w:tc>
      </w:tr>
    </w:tbl>
    <w:p w:rsidR="00B05061" w:rsidRPr="003D3088" w:rsidRDefault="00B05061" w:rsidP="005C1CB0">
      <w:pPr>
        <w:tabs>
          <w:tab w:val="left" w:pos="6379"/>
        </w:tabs>
        <w:suppressAutoHyphens w:val="0"/>
        <w:jc w:val="both"/>
        <w:rPr>
          <w:rFonts w:ascii="Arial" w:hAnsi="Arial" w:cs="Arial"/>
          <w:b/>
          <w:szCs w:val="24"/>
          <w:lang w:eastAsia="en-US"/>
        </w:rPr>
      </w:pPr>
    </w:p>
    <w:p w:rsidR="005A0EFF" w:rsidRPr="003D3088" w:rsidRDefault="005A0EFF" w:rsidP="005A0EFF">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Понуђач чији вођа тима нема 15 година </w:t>
      </w:r>
      <w:r w:rsidR="009D2231" w:rsidRPr="003D3088">
        <w:rPr>
          <w:rFonts w:ascii="Arial" w:hAnsi="Arial" w:cs="Arial"/>
          <w:szCs w:val="24"/>
          <w:lang w:eastAsia="en-US"/>
        </w:rPr>
        <w:t>релевантног</w:t>
      </w:r>
      <w:r w:rsidRPr="003D3088">
        <w:rPr>
          <w:rFonts w:ascii="Arial" w:hAnsi="Arial" w:cs="Arial"/>
          <w:szCs w:val="24"/>
          <w:lang w:eastAsia="en-US"/>
        </w:rPr>
        <w:t xml:space="preserve"> искуства добија 0 пондера.</w:t>
      </w:r>
    </w:p>
    <w:p w:rsidR="005A0EFF" w:rsidRPr="003D3088" w:rsidRDefault="005A0EFF" w:rsidP="005C1CB0">
      <w:pPr>
        <w:tabs>
          <w:tab w:val="left" w:pos="6379"/>
        </w:tabs>
        <w:suppressAutoHyphens w:val="0"/>
        <w:jc w:val="both"/>
        <w:rPr>
          <w:rFonts w:ascii="Arial" w:hAnsi="Arial" w:cs="Arial"/>
          <w:szCs w:val="24"/>
          <w:lang w:eastAsia="en-US"/>
        </w:rPr>
      </w:pPr>
    </w:p>
    <w:p w:rsidR="00B918A7" w:rsidRPr="003D3088" w:rsidRDefault="00A01521" w:rsidP="005C1CB0">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Понуђач </w:t>
      </w:r>
      <w:r w:rsidR="005A0EFF" w:rsidRPr="003D3088">
        <w:rPr>
          <w:rFonts w:ascii="Arial" w:hAnsi="Arial" w:cs="Arial"/>
          <w:szCs w:val="24"/>
          <w:lang w:eastAsia="en-US"/>
        </w:rPr>
        <w:t xml:space="preserve">чији вођа тима нема закључених </w:t>
      </w:r>
      <w:r w:rsidR="009D2231" w:rsidRPr="003D3088">
        <w:rPr>
          <w:rFonts w:ascii="Arial" w:hAnsi="Arial" w:cs="Arial"/>
          <w:szCs w:val="24"/>
          <w:lang w:eastAsia="en-US"/>
        </w:rPr>
        <w:t>трансакција</w:t>
      </w:r>
      <w:r w:rsidR="005A0EFF" w:rsidRPr="003D3088">
        <w:rPr>
          <w:rFonts w:ascii="Arial" w:hAnsi="Arial" w:cs="Arial"/>
          <w:szCs w:val="24"/>
          <w:lang w:eastAsia="en-US"/>
        </w:rPr>
        <w:t xml:space="preserve"> у области енергетике у наведе</w:t>
      </w:r>
      <w:r w:rsidR="005A47A9" w:rsidRPr="003D3088">
        <w:rPr>
          <w:rFonts w:ascii="Arial" w:hAnsi="Arial" w:cs="Arial"/>
          <w:szCs w:val="24"/>
          <w:lang w:eastAsia="en-US"/>
        </w:rPr>
        <w:t>н</w:t>
      </w:r>
      <w:r w:rsidR="005A0EFF" w:rsidRPr="003D3088">
        <w:rPr>
          <w:rFonts w:ascii="Arial" w:hAnsi="Arial" w:cs="Arial"/>
          <w:szCs w:val="24"/>
          <w:lang w:eastAsia="en-US"/>
        </w:rPr>
        <w:t>ом периоду</w:t>
      </w:r>
      <w:r w:rsidRPr="003D3088">
        <w:rPr>
          <w:rFonts w:ascii="Arial" w:hAnsi="Arial" w:cs="Arial"/>
          <w:szCs w:val="24"/>
          <w:lang w:eastAsia="en-US"/>
        </w:rPr>
        <w:t xml:space="preserve"> добија 0 пондера.</w:t>
      </w:r>
    </w:p>
    <w:p w:rsidR="005637FD" w:rsidRPr="003D3088" w:rsidRDefault="005637FD" w:rsidP="005C1CB0">
      <w:pPr>
        <w:tabs>
          <w:tab w:val="left" w:pos="6379"/>
        </w:tabs>
        <w:suppressAutoHyphens w:val="0"/>
        <w:jc w:val="both"/>
        <w:rPr>
          <w:rFonts w:ascii="Arial" w:hAnsi="Arial" w:cs="Arial"/>
          <w:szCs w:val="24"/>
          <w:lang w:eastAsia="en-US"/>
        </w:rPr>
      </w:pPr>
    </w:p>
    <w:p w:rsidR="00DC0192" w:rsidRPr="003D3088" w:rsidRDefault="001062ED" w:rsidP="005C1CB0">
      <w:pPr>
        <w:tabs>
          <w:tab w:val="left" w:pos="6379"/>
        </w:tabs>
        <w:suppressAutoHyphens w:val="0"/>
        <w:jc w:val="both"/>
        <w:rPr>
          <w:rFonts w:ascii="Arial" w:hAnsi="Arial" w:cs="Arial"/>
          <w:szCs w:val="24"/>
          <w:lang w:eastAsia="en-US"/>
        </w:rPr>
      </w:pPr>
      <w:r w:rsidRPr="003D3088">
        <w:rPr>
          <w:rFonts w:ascii="Arial" w:hAnsi="Arial" w:cs="Arial"/>
          <w:b/>
          <w:szCs w:val="24"/>
          <w:lang w:eastAsia="en-US"/>
        </w:rPr>
        <w:t>Доказ</w:t>
      </w:r>
      <w:r w:rsidR="00DC0192" w:rsidRPr="003D3088">
        <w:rPr>
          <w:rFonts w:ascii="Arial" w:hAnsi="Arial" w:cs="Arial"/>
          <w:b/>
          <w:szCs w:val="24"/>
          <w:lang w:eastAsia="en-US"/>
        </w:rPr>
        <w:t xml:space="preserve">: </w:t>
      </w:r>
      <w:r w:rsidR="00DC0192" w:rsidRPr="003D3088">
        <w:rPr>
          <w:rFonts w:ascii="Arial" w:hAnsi="Arial" w:cs="Arial"/>
          <w:szCs w:val="24"/>
          <w:lang w:eastAsia="en-US"/>
        </w:rPr>
        <w:t xml:space="preserve">оцена понуда по овом поделементу критеријума врши се на основу  </w:t>
      </w:r>
      <w:r w:rsidR="0086030F" w:rsidRPr="003D3088">
        <w:rPr>
          <w:rFonts w:ascii="Arial" w:hAnsi="Arial" w:cs="Arial"/>
          <w:szCs w:val="24"/>
          <w:lang w:eastAsia="en-US"/>
        </w:rPr>
        <w:t xml:space="preserve">Списка, за чију тачност одговара понуђач под пуном материјалном и кривичном одговорношћу, </w:t>
      </w:r>
      <w:r w:rsidR="00DC0192" w:rsidRPr="003D3088">
        <w:rPr>
          <w:rFonts w:ascii="Arial" w:hAnsi="Arial" w:cs="Arial"/>
          <w:szCs w:val="24"/>
          <w:lang w:eastAsia="en-US"/>
        </w:rPr>
        <w:t xml:space="preserve">достављеног у складу са обрасцем </w:t>
      </w:r>
      <w:r w:rsidR="009856B7" w:rsidRPr="003D3088">
        <w:rPr>
          <w:rFonts w:ascii="Arial" w:hAnsi="Arial" w:cs="Arial"/>
          <w:szCs w:val="24"/>
          <w:lang w:eastAsia="en-US"/>
        </w:rPr>
        <w:t>8.</w:t>
      </w:r>
      <w:r w:rsidR="00DC0192" w:rsidRPr="003D3088">
        <w:rPr>
          <w:rFonts w:ascii="Arial" w:hAnsi="Arial" w:cs="Arial"/>
          <w:szCs w:val="24"/>
          <w:lang w:eastAsia="en-US"/>
        </w:rPr>
        <w:t xml:space="preserve"> </w:t>
      </w:r>
      <w:r w:rsidR="00FA108E" w:rsidRPr="003D3088">
        <w:rPr>
          <w:rFonts w:ascii="Arial" w:hAnsi="Arial" w:cs="Arial"/>
          <w:szCs w:val="24"/>
          <w:lang w:eastAsia="en-US"/>
        </w:rPr>
        <w:t xml:space="preserve">и CV достављеног у складу са обрасцем </w:t>
      </w:r>
      <w:r w:rsidR="009856B7" w:rsidRPr="003D3088">
        <w:rPr>
          <w:rFonts w:ascii="Arial" w:hAnsi="Arial" w:cs="Arial"/>
          <w:szCs w:val="24"/>
          <w:lang w:eastAsia="en-US"/>
        </w:rPr>
        <w:t>9.</w:t>
      </w:r>
      <w:r w:rsidR="00FA108E" w:rsidRPr="003D3088">
        <w:rPr>
          <w:rFonts w:ascii="Arial" w:hAnsi="Arial" w:cs="Arial"/>
          <w:szCs w:val="24"/>
          <w:lang w:eastAsia="en-US"/>
        </w:rPr>
        <w:t xml:space="preserve"> ове конкурсне документације</w:t>
      </w:r>
      <w:r w:rsidR="0086030F" w:rsidRPr="003D3088">
        <w:rPr>
          <w:rFonts w:ascii="Arial" w:hAnsi="Arial" w:cs="Arial"/>
          <w:szCs w:val="24"/>
          <w:lang w:eastAsia="en-US"/>
        </w:rPr>
        <w:t xml:space="preserve"> који </w:t>
      </w:r>
      <w:r w:rsidR="0086030F" w:rsidRPr="003D3088">
        <w:rPr>
          <w:rFonts w:ascii="Arial" w:hAnsi="Arial"/>
          <w:szCs w:val="24"/>
        </w:rPr>
        <w:t>мора бити праћен Изјавом датог лица и понуђача да је CV истинит</w:t>
      </w:r>
      <w:r w:rsidR="00DC0192" w:rsidRPr="003D3088">
        <w:rPr>
          <w:rFonts w:ascii="Arial" w:hAnsi="Arial" w:cs="Arial"/>
          <w:szCs w:val="24"/>
          <w:lang w:eastAsia="en-US"/>
        </w:rPr>
        <w:t>.</w:t>
      </w:r>
    </w:p>
    <w:p w:rsidR="001062ED" w:rsidRPr="003D3088" w:rsidRDefault="001062ED" w:rsidP="005C1CB0">
      <w:pPr>
        <w:tabs>
          <w:tab w:val="left" w:pos="6379"/>
        </w:tabs>
        <w:suppressAutoHyphens w:val="0"/>
        <w:jc w:val="both"/>
        <w:rPr>
          <w:rFonts w:ascii="Arial" w:hAnsi="Arial" w:cs="Arial"/>
          <w:szCs w:val="24"/>
          <w:lang w:eastAsia="en-US"/>
        </w:rPr>
      </w:pPr>
    </w:p>
    <w:p w:rsidR="00FA108E" w:rsidRPr="003D3088" w:rsidRDefault="00A01521" w:rsidP="00282919">
      <w:pPr>
        <w:tabs>
          <w:tab w:val="left" w:pos="5812"/>
        </w:tabs>
        <w:suppressAutoHyphens w:val="0"/>
        <w:jc w:val="both"/>
        <w:rPr>
          <w:rFonts w:ascii="Arial" w:hAnsi="Arial" w:cs="Arial"/>
          <w:b/>
          <w:szCs w:val="24"/>
          <w:lang w:eastAsia="en-US"/>
        </w:rPr>
      </w:pPr>
      <w:r w:rsidRPr="003D3088">
        <w:rPr>
          <w:rFonts w:ascii="Arial" w:hAnsi="Arial" w:cs="Arial"/>
          <w:b/>
          <w:szCs w:val="24"/>
          <w:lang w:eastAsia="en-US"/>
        </w:rPr>
        <w:t>К4.2.</w:t>
      </w:r>
      <w:r w:rsidR="005637FD" w:rsidRPr="003D3088">
        <w:rPr>
          <w:rFonts w:ascii="Arial" w:hAnsi="Arial" w:cs="Arial"/>
          <w:b/>
          <w:szCs w:val="24"/>
          <w:lang w:eastAsia="en-US"/>
        </w:rPr>
        <w:t xml:space="preserve"> Референце и искуство </w:t>
      </w:r>
      <w:r w:rsidR="00FA108E" w:rsidRPr="003D3088">
        <w:rPr>
          <w:rFonts w:ascii="Arial" w:hAnsi="Arial" w:cs="Arial"/>
          <w:b/>
          <w:szCs w:val="24"/>
          <w:lang w:eastAsia="en-US"/>
        </w:rPr>
        <w:t xml:space="preserve">кључних чланова тима       </w:t>
      </w:r>
    </w:p>
    <w:p w:rsidR="005637FD" w:rsidRPr="003D3088" w:rsidRDefault="00FA108E" w:rsidP="00282919">
      <w:pPr>
        <w:tabs>
          <w:tab w:val="left" w:pos="5812"/>
        </w:tabs>
        <w:suppressAutoHyphens w:val="0"/>
        <w:jc w:val="both"/>
        <w:rPr>
          <w:rFonts w:ascii="Arial" w:hAnsi="Arial" w:cs="Arial"/>
          <w:b/>
          <w:szCs w:val="24"/>
          <w:lang w:eastAsia="en-US"/>
        </w:rPr>
      </w:pPr>
      <w:r w:rsidRPr="003D3088">
        <w:rPr>
          <w:rFonts w:ascii="Arial" w:hAnsi="Arial" w:cs="Arial"/>
          <w:b/>
          <w:szCs w:val="24"/>
          <w:lang w:eastAsia="en-US"/>
        </w:rPr>
        <w:tab/>
      </w:r>
      <w:r w:rsidR="00282919" w:rsidRPr="003D3088">
        <w:rPr>
          <w:rFonts w:ascii="Arial" w:hAnsi="Arial" w:cs="Arial"/>
          <w:b/>
          <w:szCs w:val="24"/>
          <w:lang w:eastAsia="en-US"/>
        </w:rPr>
        <w:t xml:space="preserve">максимално </w:t>
      </w:r>
      <w:r w:rsidR="00613F77" w:rsidRPr="003D3088">
        <w:rPr>
          <w:rFonts w:ascii="Arial" w:hAnsi="Arial" w:cs="Arial"/>
          <w:b/>
          <w:szCs w:val="24"/>
          <w:lang w:eastAsia="en-US"/>
        </w:rPr>
        <w:t>18</w:t>
      </w:r>
      <w:r w:rsidR="002C2FCD" w:rsidRPr="003D3088">
        <w:rPr>
          <w:rFonts w:ascii="Arial" w:hAnsi="Arial" w:cs="Arial"/>
          <w:b/>
          <w:szCs w:val="24"/>
          <w:lang w:eastAsia="en-US"/>
        </w:rPr>
        <w:t xml:space="preserve"> </w:t>
      </w:r>
      <w:r w:rsidR="005637FD" w:rsidRPr="003D3088">
        <w:rPr>
          <w:rFonts w:ascii="Arial" w:hAnsi="Arial" w:cs="Arial"/>
          <w:b/>
          <w:szCs w:val="24"/>
          <w:lang w:eastAsia="en-US"/>
        </w:rPr>
        <w:t>пондера</w:t>
      </w:r>
    </w:p>
    <w:p w:rsidR="00DC6036" w:rsidRDefault="00DC6036" w:rsidP="001B5EE7">
      <w:pPr>
        <w:tabs>
          <w:tab w:val="left" w:pos="6379"/>
        </w:tabs>
        <w:suppressAutoHyphens w:val="0"/>
        <w:jc w:val="both"/>
        <w:rPr>
          <w:rFonts w:ascii="Arial" w:hAnsi="Arial" w:cs="Arial"/>
          <w:szCs w:val="24"/>
          <w:lang w:eastAsia="en-US"/>
        </w:rPr>
      </w:pPr>
    </w:p>
    <w:p w:rsidR="001226BD" w:rsidRPr="003D3088" w:rsidRDefault="00421878" w:rsidP="001B5EE7">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Кључни чланови тима </w:t>
      </w:r>
      <w:r w:rsidR="00DC0192" w:rsidRPr="003D3088">
        <w:rPr>
          <w:rFonts w:ascii="Arial" w:hAnsi="Arial" w:cs="Arial"/>
          <w:szCs w:val="24"/>
          <w:lang w:eastAsia="en-US"/>
        </w:rPr>
        <w:t xml:space="preserve">у смислу овог поделемента критеријума </w:t>
      </w:r>
      <w:r w:rsidRPr="003D3088">
        <w:rPr>
          <w:rFonts w:ascii="Arial" w:hAnsi="Arial" w:cs="Arial"/>
          <w:szCs w:val="24"/>
          <w:lang w:eastAsia="en-US"/>
        </w:rPr>
        <w:t>се дефинишу као</w:t>
      </w:r>
      <w:r w:rsidR="001226BD" w:rsidRPr="003D3088">
        <w:rPr>
          <w:rFonts w:ascii="Arial" w:hAnsi="Arial" w:cs="Arial"/>
          <w:szCs w:val="24"/>
          <w:lang w:eastAsia="en-US"/>
        </w:rPr>
        <w:t>:</w:t>
      </w:r>
    </w:p>
    <w:p w:rsidR="005E3DD5" w:rsidRPr="003D3088" w:rsidRDefault="00A01521">
      <w:pPr>
        <w:pStyle w:val="ListParagraph"/>
        <w:numPr>
          <w:ilvl w:val="0"/>
          <w:numId w:val="33"/>
        </w:numPr>
        <w:tabs>
          <w:tab w:val="left" w:pos="6379"/>
        </w:tabs>
        <w:spacing w:after="0" w:line="240" w:lineRule="auto"/>
        <w:jc w:val="both"/>
        <w:rPr>
          <w:rFonts w:ascii="Arial" w:hAnsi="Arial" w:cs="Arial"/>
          <w:szCs w:val="24"/>
        </w:rPr>
      </w:pPr>
      <w:r w:rsidRPr="003D3088">
        <w:rPr>
          <w:rFonts w:ascii="Arial" w:hAnsi="Arial" w:cs="Arial"/>
          <w:sz w:val="24"/>
          <w:szCs w:val="24"/>
        </w:rPr>
        <w:t>1 експерт за саветовање Влада држава и државних институција</w:t>
      </w:r>
    </w:p>
    <w:p w:rsidR="005E3DD5" w:rsidRPr="003D3088" w:rsidRDefault="00A01521">
      <w:pPr>
        <w:pStyle w:val="ListParagraph"/>
        <w:numPr>
          <w:ilvl w:val="0"/>
          <w:numId w:val="33"/>
        </w:numPr>
        <w:tabs>
          <w:tab w:val="left" w:pos="6379"/>
        </w:tabs>
        <w:spacing w:after="0" w:line="240" w:lineRule="auto"/>
        <w:jc w:val="both"/>
        <w:rPr>
          <w:rFonts w:ascii="Arial" w:hAnsi="Arial" w:cs="Arial"/>
          <w:szCs w:val="24"/>
        </w:rPr>
      </w:pPr>
      <w:r w:rsidRPr="003D3088">
        <w:rPr>
          <w:rFonts w:ascii="Arial" w:hAnsi="Arial" w:cs="Arial"/>
          <w:sz w:val="24"/>
          <w:szCs w:val="24"/>
        </w:rPr>
        <w:t>2 експерта за  трансакције</w:t>
      </w:r>
    </w:p>
    <w:p w:rsidR="00897DA2" w:rsidRPr="003D3088" w:rsidRDefault="00897DA2" w:rsidP="001B5EE7">
      <w:pPr>
        <w:tabs>
          <w:tab w:val="left" w:pos="6379"/>
        </w:tabs>
        <w:jc w:val="both"/>
        <w:rPr>
          <w:rFonts w:ascii="Arial" w:hAnsi="Arial" w:cs="Arial"/>
          <w:szCs w:val="24"/>
        </w:rPr>
      </w:pPr>
    </w:p>
    <w:p w:rsidR="005D686A" w:rsidRPr="003D3088" w:rsidRDefault="005D686A" w:rsidP="005D686A">
      <w:pPr>
        <w:tabs>
          <w:tab w:val="left" w:pos="6379"/>
        </w:tabs>
        <w:suppressAutoHyphens w:val="0"/>
        <w:jc w:val="both"/>
        <w:rPr>
          <w:rFonts w:ascii="Arial" w:hAnsi="Arial" w:cs="Arial"/>
          <w:szCs w:val="24"/>
          <w:lang w:eastAsia="en-US"/>
        </w:rPr>
      </w:pPr>
      <w:r w:rsidRPr="003D3088">
        <w:rPr>
          <w:rFonts w:ascii="Arial" w:hAnsi="Arial" w:cs="Arial"/>
          <w:szCs w:val="24"/>
          <w:lang w:eastAsia="en-US"/>
        </w:rPr>
        <w:t>Остварени број пондера по поделементу критеријума K4.2.1. и K4.2.2. се сабира како би се утврдио укупан број пондера за поделемент критеријума K4.2. Референце и искуство кључних чланова тима.</w:t>
      </w:r>
    </w:p>
    <w:p w:rsidR="000663F1" w:rsidRPr="003D3088" w:rsidRDefault="000663F1" w:rsidP="001B5EE7">
      <w:pPr>
        <w:tabs>
          <w:tab w:val="left" w:pos="6379"/>
        </w:tabs>
        <w:jc w:val="both"/>
        <w:rPr>
          <w:rFonts w:ascii="Arial" w:hAnsi="Arial" w:cs="Arial"/>
          <w:szCs w:val="24"/>
        </w:rPr>
      </w:pPr>
    </w:p>
    <w:p w:rsidR="00852E94" w:rsidRPr="003D3088" w:rsidRDefault="002C2FCD" w:rsidP="00852E94">
      <w:pPr>
        <w:tabs>
          <w:tab w:val="left" w:pos="5670"/>
        </w:tabs>
        <w:suppressAutoHyphens w:val="0"/>
        <w:jc w:val="both"/>
        <w:rPr>
          <w:rFonts w:ascii="Arial" w:hAnsi="Arial" w:cs="Arial"/>
          <w:b/>
          <w:szCs w:val="24"/>
          <w:lang w:eastAsia="en-US"/>
        </w:rPr>
      </w:pPr>
      <w:r w:rsidRPr="003D3088">
        <w:rPr>
          <w:rFonts w:ascii="Arial" w:hAnsi="Arial"/>
          <w:b/>
        </w:rPr>
        <w:t xml:space="preserve">К4.2.1. Референце и искуство експерта за саветовање Влада држава и државних институција   </w:t>
      </w:r>
      <w:r w:rsidR="00852E94" w:rsidRPr="003D3088">
        <w:rPr>
          <w:rFonts w:ascii="Arial" w:hAnsi="Arial" w:cs="Arial"/>
          <w:b/>
          <w:szCs w:val="24"/>
        </w:rPr>
        <w:tab/>
      </w:r>
      <w:r w:rsidR="00852E94" w:rsidRPr="003D3088">
        <w:rPr>
          <w:rFonts w:ascii="Arial" w:hAnsi="Arial"/>
          <w:b/>
        </w:rPr>
        <w:t>максимално 10 пондера</w:t>
      </w:r>
    </w:p>
    <w:p w:rsidR="002C2FCD" w:rsidRPr="003D3088" w:rsidRDefault="002C2FCD" w:rsidP="00852E94">
      <w:pPr>
        <w:tabs>
          <w:tab w:val="left" w:pos="5670"/>
        </w:tabs>
        <w:suppressAutoHyphens w:val="0"/>
        <w:jc w:val="both"/>
        <w:rPr>
          <w:rFonts w:ascii="Arial" w:hAnsi="Arial" w:cs="Arial"/>
          <w:szCs w:val="24"/>
        </w:rPr>
      </w:pPr>
      <w:r w:rsidRPr="003D3088">
        <w:rPr>
          <w:rFonts w:ascii="Arial" w:hAnsi="Arial" w:cs="Arial"/>
          <w:szCs w:val="24"/>
        </w:rPr>
        <w:t xml:space="preserve">                                        </w:t>
      </w:r>
      <w:r w:rsidR="00852E94" w:rsidRPr="003D3088">
        <w:rPr>
          <w:rFonts w:ascii="Arial" w:hAnsi="Arial" w:cs="Arial"/>
          <w:szCs w:val="24"/>
        </w:rPr>
        <w:t xml:space="preserve">                  </w:t>
      </w:r>
    </w:p>
    <w:p w:rsidR="00852E94" w:rsidRDefault="00852E94" w:rsidP="00852E94">
      <w:pPr>
        <w:tabs>
          <w:tab w:val="left" w:pos="6379"/>
        </w:tabs>
        <w:suppressAutoHyphens w:val="0"/>
        <w:jc w:val="both"/>
        <w:rPr>
          <w:rFonts w:ascii="Arial" w:hAnsi="Arial" w:cs="Arial"/>
          <w:szCs w:val="24"/>
          <w:lang w:val="en-US" w:eastAsia="en-US"/>
        </w:rPr>
      </w:pPr>
      <w:r w:rsidRPr="003D3088">
        <w:rPr>
          <w:rFonts w:ascii="Arial" w:hAnsi="Arial" w:cs="Arial"/>
          <w:szCs w:val="24"/>
          <w:lang w:eastAsia="en-US"/>
        </w:rPr>
        <w:t xml:space="preserve">Потребно је доставити број и списак извршених услуга саветовања Влада држава и државних институција </w:t>
      </w:r>
      <w:r w:rsidR="00897BAC" w:rsidRPr="003D3088">
        <w:rPr>
          <w:rFonts w:ascii="Arial" w:hAnsi="Arial" w:cs="Arial"/>
          <w:szCs w:val="24"/>
          <w:lang w:eastAsia="en-US"/>
        </w:rPr>
        <w:t>у којима је учествовао наведени</w:t>
      </w:r>
      <w:r w:rsidRPr="003D3088">
        <w:rPr>
          <w:rFonts w:ascii="Arial" w:hAnsi="Arial" w:cs="Arial"/>
          <w:szCs w:val="24"/>
          <w:lang w:eastAsia="en-US"/>
        </w:rPr>
        <w:t xml:space="preserve"> експерт</w:t>
      </w:r>
      <w:r w:rsidR="00DA3E35" w:rsidRPr="003D3088">
        <w:rPr>
          <w:rFonts w:ascii="Arial" w:hAnsi="Arial" w:cs="Arial"/>
          <w:szCs w:val="24"/>
          <w:lang w:eastAsia="en-US"/>
        </w:rPr>
        <w:t>.</w:t>
      </w:r>
    </w:p>
    <w:p w:rsidR="00DB51E1" w:rsidRPr="00DB51E1" w:rsidRDefault="00DB51E1" w:rsidP="00852E94">
      <w:pPr>
        <w:tabs>
          <w:tab w:val="left" w:pos="6379"/>
        </w:tabs>
        <w:suppressAutoHyphens w:val="0"/>
        <w:jc w:val="both"/>
        <w:rPr>
          <w:rFonts w:ascii="Arial" w:hAnsi="Arial" w:cs="Arial"/>
          <w:szCs w:val="24"/>
          <w:lang w:val="en-US" w:eastAsia="en-US"/>
        </w:rPr>
      </w:pPr>
    </w:p>
    <w:p w:rsidR="002C2FCD" w:rsidRPr="003D3088" w:rsidRDefault="002C2FCD" w:rsidP="002C2FCD">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Да би био предмет оцене по овом елементу критеријума потребно је да </w:t>
      </w:r>
      <w:r w:rsidR="00A42793" w:rsidRPr="003D3088">
        <w:rPr>
          <w:rFonts w:ascii="Arial" w:hAnsi="Arial" w:cs="Arial"/>
          <w:szCs w:val="24"/>
        </w:rPr>
        <w:t>експерт за саветовање Влада држава и државних институција</w:t>
      </w:r>
      <w:r w:rsidR="00A42793" w:rsidRPr="003D3088">
        <w:rPr>
          <w:rFonts w:ascii="Arial" w:hAnsi="Arial" w:cs="Arial"/>
          <w:szCs w:val="24"/>
          <w:lang w:eastAsia="en-US"/>
        </w:rPr>
        <w:t xml:space="preserve"> има и најмање 10</w:t>
      </w:r>
      <w:r w:rsidRPr="003D3088">
        <w:rPr>
          <w:rFonts w:ascii="Arial" w:hAnsi="Arial" w:cs="Arial"/>
          <w:szCs w:val="24"/>
          <w:lang w:eastAsia="en-US"/>
        </w:rPr>
        <w:t xml:space="preserve"> година </w:t>
      </w:r>
      <w:r w:rsidRPr="003D3088">
        <w:rPr>
          <w:rFonts w:ascii="Arial" w:hAnsi="Arial"/>
        </w:rPr>
        <w:t>релевантног искуства</w:t>
      </w:r>
      <w:r w:rsidR="00AB1314" w:rsidRPr="003D3088">
        <w:rPr>
          <w:rFonts w:ascii="Arial" w:hAnsi="Arial"/>
        </w:rPr>
        <w:t>.</w:t>
      </w:r>
      <w:r w:rsidR="00A42793" w:rsidRPr="003D3088">
        <w:rPr>
          <w:rFonts w:ascii="Arial" w:hAnsi="Arial"/>
        </w:rPr>
        <w:t xml:space="preserve"> </w:t>
      </w:r>
    </w:p>
    <w:p w:rsidR="002C2FCD" w:rsidRPr="003D3088" w:rsidRDefault="002C2FCD" w:rsidP="001B5EE7">
      <w:pPr>
        <w:tabs>
          <w:tab w:val="left" w:pos="6379"/>
        </w:tabs>
        <w:jc w:val="both"/>
        <w:rPr>
          <w:rFonts w:ascii="Arial" w:hAnsi="Arial" w:cs="Arial"/>
          <w:szCs w:val="24"/>
        </w:rPr>
      </w:pPr>
    </w:p>
    <w:p w:rsidR="00A42793" w:rsidRDefault="002C2FCD" w:rsidP="00A42793">
      <w:pPr>
        <w:tabs>
          <w:tab w:val="left" w:pos="6379"/>
        </w:tabs>
        <w:jc w:val="both"/>
        <w:rPr>
          <w:rFonts w:ascii="Arial" w:hAnsi="Arial" w:cs="Arial"/>
          <w:szCs w:val="24"/>
          <w:lang w:val="en-US"/>
        </w:rPr>
      </w:pPr>
      <w:r w:rsidRPr="003D3088">
        <w:rPr>
          <w:rFonts w:ascii="Arial" w:hAnsi="Arial" w:cs="Arial"/>
          <w:szCs w:val="24"/>
        </w:rPr>
        <w:lastRenderedPageBreak/>
        <w:t xml:space="preserve">Понуђач чији експерт за саветовање Влада држава и државних институција има највише </w:t>
      </w:r>
      <w:r w:rsidR="00852E94" w:rsidRPr="003D3088">
        <w:rPr>
          <w:rFonts w:ascii="Arial" w:hAnsi="Arial" w:cs="Arial"/>
          <w:szCs w:val="24"/>
        </w:rPr>
        <w:t>извршених услуга саветовања</w:t>
      </w:r>
      <w:r w:rsidRPr="003D3088">
        <w:rPr>
          <w:rFonts w:ascii="Arial" w:hAnsi="Arial" w:cs="Arial"/>
          <w:szCs w:val="24"/>
        </w:rPr>
        <w:t xml:space="preserve"> добија 10 пондера.</w:t>
      </w:r>
      <w:r w:rsidR="00A42793" w:rsidRPr="003D3088">
        <w:rPr>
          <w:rFonts w:ascii="Arial" w:hAnsi="Arial" w:cs="Arial"/>
          <w:szCs w:val="24"/>
        </w:rPr>
        <w:t xml:space="preserve"> Остали понуђачи се бодују и рангирају према следећој табели:</w:t>
      </w:r>
    </w:p>
    <w:p w:rsidR="00DB51E1" w:rsidRPr="00DB51E1" w:rsidRDefault="00DB51E1" w:rsidP="00A42793">
      <w:pPr>
        <w:tabs>
          <w:tab w:val="left" w:pos="6379"/>
        </w:tabs>
        <w:jc w:val="both"/>
        <w:rPr>
          <w:rFonts w:ascii="Arial" w:hAnsi="Arial" w:cs="Arial"/>
          <w:szCs w:val="24"/>
          <w:lang w:val="en-US"/>
        </w:rPr>
      </w:pPr>
    </w:p>
    <w:tbl>
      <w:tblPr>
        <w:tblStyle w:val="TableGrid"/>
        <w:tblW w:w="0" w:type="auto"/>
        <w:tblInd w:w="2376" w:type="dxa"/>
        <w:tblLook w:val="04A0" w:firstRow="1" w:lastRow="0" w:firstColumn="1" w:lastColumn="0" w:noHBand="0" w:noVBand="1"/>
      </w:tblPr>
      <w:tblGrid>
        <w:gridCol w:w="1985"/>
        <w:gridCol w:w="2126"/>
      </w:tblGrid>
      <w:tr w:rsidR="00A42793" w:rsidRPr="003D3088" w:rsidTr="005E3DD5">
        <w:tc>
          <w:tcPr>
            <w:tcW w:w="1985" w:type="dxa"/>
          </w:tcPr>
          <w:p w:rsidR="00A42793" w:rsidRPr="003D3088" w:rsidRDefault="00DC6036" w:rsidP="005E3DD5">
            <w:pPr>
              <w:tabs>
                <w:tab w:val="left" w:pos="6379"/>
              </w:tabs>
              <w:suppressAutoHyphens w:val="0"/>
              <w:jc w:val="center"/>
              <w:rPr>
                <w:rFonts w:ascii="Arial" w:hAnsi="Arial" w:cs="Arial"/>
                <w:szCs w:val="24"/>
                <w:lang w:eastAsia="en-US"/>
              </w:rPr>
            </w:pPr>
            <w:r>
              <w:rPr>
                <w:rFonts w:ascii="Arial" w:hAnsi="Arial" w:cs="Arial"/>
                <w:szCs w:val="24"/>
              </w:rPr>
              <w:br w:type="page"/>
            </w:r>
            <w:r w:rsidR="00A42793" w:rsidRPr="003D3088">
              <w:rPr>
                <w:rFonts w:ascii="Arial" w:hAnsi="Arial" w:cs="Arial"/>
                <w:szCs w:val="24"/>
                <w:lang w:eastAsia="en-US"/>
              </w:rPr>
              <w:t>Ранг</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Број пондера</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10</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8</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7</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r>
      <w:tr w:rsidR="00A42793" w:rsidRPr="003D3088" w:rsidTr="005E3DD5">
        <w:tc>
          <w:tcPr>
            <w:tcW w:w="1985"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Остали</w:t>
            </w:r>
          </w:p>
        </w:tc>
        <w:tc>
          <w:tcPr>
            <w:tcW w:w="2126" w:type="dxa"/>
          </w:tcPr>
          <w:p w:rsidR="00A42793" w:rsidRPr="003D3088" w:rsidRDefault="00A42793" w:rsidP="005E3DD5">
            <w:pPr>
              <w:tabs>
                <w:tab w:val="left" w:pos="6379"/>
              </w:tabs>
              <w:suppressAutoHyphens w:val="0"/>
              <w:jc w:val="center"/>
              <w:rPr>
                <w:rFonts w:ascii="Arial" w:hAnsi="Arial" w:cs="Arial"/>
                <w:szCs w:val="24"/>
                <w:lang w:eastAsia="en-US"/>
              </w:rPr>
            </w:pPr>
            <w:r w:rsidRPr="003D3088">
              <w:rPr>
                <w:rFonts w:ascii="Arial" w:hAnsi="Arial" w:cs="Arial"/>
                <w:szCs w:val="24"/>
                <w:lang w:eastAsia="en-US"/>
              </w:rPr>
              <w:t>0</w:t>
            </w:r>
          </w:p>
        </w:tc>
      </w:tr>
    </w:tbl>
    <w:p w:rsidR="00A42793" w:rsidRPr="003D3088" w:rsidRDefault="00A42793" w:rsidP="001B5EE7">
      <w:pPr>
        <w:tabs>
          <w:tab w:val="left" w:pos="6379"/>
        </w:tabs>
        <w:jc w:val="both"/>
        <w:rPr>
          <w:rFonts w:ascii="Arial" w:hAnsi="Arial" w:cs="Arial"/>
          <w:szCs w:val="24"/>
        </w:rPr>
      </w:pPr>
    </w:p>
    <w:p w:rsidR="007C239B" w:rsidRPr="003D3088" w:rsidRDefault="007C239B" w:rsidP="007C239B">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Понуђач чији </w:t>
      </w:r>
      <w:r w:rsidRPr="003D3088">
        <w:rPr>
          <w:rFonts w:ascii="Arial" w:hAnsi="Arial" w:cs="Arial"/>
          <w:szCs w:val="24"/>
        </w:rPr>
        <w:t>експерт за саветовање Влада држава и државних институција</w:t>
      </w:r>
      <w:r w:rsidRPr="003D3088">
        <w:rPr>
          <w:rFonts w:ascii="Arial" w:hAnsi="Arial" w:cs="Arial"/>
          <w:szCs w:val="24"/>
          <w:lang w:eastAsia="en-US"/>
        </w:rPr>
        <w:t xml:space="preserve">  нема 10 година релевантног искуства добија 0 пондера.</w:t>
      </w:r>
    </w:p>
    <w:p w:rsidR="002C2FCD" w:rsidRPr="003D3088" w:rsidRDefault="002C2FCD" w:rsidP="001B5EE7">
      <w:pPr>
        <w:tabs>
          <w:tab w:val="left" w:pos="6379"/>
        </w:tabs>
        <w:jc w:val="both"/>
        <w:rPr>
          <w:rFonts w:ascii="Arial" w:hAnsi="Arial" w:cs="Arial"/>
          <w:szCs w:val="24"/>
        </w:rPr>
      </w:pPr>
    </w:p>
    <w:p w:rsidR="00833347" w:rsidRPr="003D3088" w:rsidRDefault="007C239B" w:rsidP="00833347">
      <w:pPr>
        <w:tabs>
          <w:tab w:val="left" w:pos="6379"/>
        </w:tabs>
        <w:suppressAutoHyphens w:val="0"/>
        <w:jc w:val="both"/>
        <w:rPr>
          <w:rFonts w:ascii="Arial" w:hAnsi="Arial" w:cs="Arial"/>
          <w:szCs w:val="24"/>
          <w:lang w:eastAsia="en-US"/>
        </w:rPr>
      </w:pPr>
      <w:r w:rsidRPr="003D3088">
        <w:rPr>
          <w:rFonts w:ascii="Arial" w:hAnsi="Arial" w:cs="Arial"/>
          <w:b/>
          <w:szCs w:val="24"/>
          <w:lang w:eastAsia="en-US"/>
        </w:rPr>
        <w:t xml:space="preserve">Доказ: </w:t>
      </w:r>
      <w:r w:rsidRPr="003D3088">
        <w:rPr>
          <w:rFonts w:ascii="Arial" w:hAnsi="Arial" w:cs="Arial"/>
          <w:szCs w:val="24"/>
          <w:lang w:eastAsia="en-US"/>
        </w:rPr>
        <w:t>оцена понуда по овом поделементу критеријума врши се на основу  Списка, за чију тачност одговара понуђач под пуном материјалном и кривичном одговорношћу, достављеног у складу са обрасцем 8.1 ове конкурсне документације</w:t>
      </w:r>
      <w:r w:rsidR="00833347" w:rsidRPr="003D3088">
        <w:rPr>
          <w:rFonts w:ascii="Arial" w:hAnsi="Arial" w:cs="Arial"/>
          <w:szCs w:val="24"/>
          <w:lang w:eastAsia="en-US"/>
        </w:rPr>
        <w:t xml:space="preserve"> и CV достављеног у складу са обрасцем 9. ове конкурсне документације који </w:t>
      </w:r>
      <w:r w:rsidR="00833347" w:rsidRPr="003D3088">
        <w:rPr>
          <w:rFonts w:ascii="Arial" w:hAnsi="Arial"/>
          <w:szCs w:val="24"/>
        </w:rPr>
        <w:t>мора бити праћен Изјавом датог лица и понуђача да је CV истинит</w:t>
      </w:r>
      <w:r w:rsidR="00833347" w:rsidRPr="003D3088">
        <w:rPr>
          <w:rFonts w:ascii="Arial" w:hAnsi="Arial" w:cs="Arial"/>
          <w:szCs w:val="24"/>
          <w:lang w:eastAsia="en-US"/>
        </w:rPr>
        <w:t>.</w:t>
      </w:r>
    </w:p>
    <w:p w:rsidR="00A42793" w:rsidRPr="003D3088" w:rsidRDefault="00A42793" w:rsidP="001B5EE7">
      <w:pPr>
        <w:tabs>
          <w:tab w:val="left" w:pos="6379"/>
        </w:tabs>
        <w:jc w:val="both"/>
        <w:rPr>
          <w:rFonts w:ascii="Arial" w:hAnsi="Arial" w:cs="Arial"/>
          <w:szCs w:val="24"/>
        </w:rPr>
      </w:pPr>
    </w:p>
    <w:p w:rsidR="00897BAC" w:rsidRPr="003D3088" w:rsidRDefault="002C2FCD" w:rsidP="001B5EE7">
      <w:pPr>
        <w:tabs>
          <w:tab w:val="left" w:pos="6379"/>
        </w:tabs>
        <w:jc w:val="both"/>
        <w:rPr>
          <w:rFonts w:ascii="Arial" w:hAnsi="Arial" w:cs="Arial"/>
          <w:b/>
          <w:szCs w:val="24"/>
        </w:rPr>
      </w:pPr>
      <w:r w:rsidRPr="003D3088">
        <w:rPr>
          <w:rFonts w:ascii="Arial" w:hAnsi="Arial"/>
          <w:b/>
        </w:rPr>
        <w:t>K4.2.2</w:t>
      </w:r>
      <w:r w:rsidR="00FF467C" w:rsidRPr="003D3088">
        <w:rPr>
          <w:rFonts w:ascii="Arial" w:hAnsi="Arial"/>
          <w:b/>
        </w:rPr>
        <w:t>. Референце</w:t>
      </w:r>
      <w:r w:rsidRPr="003D3088">
        <w:rPr>
          <w:rFonts w:ascii="Arial" w:hAnsi="Arial"/>
          <w:b/>
        </w:rPr>
        <w:t xml:space="preserve"> и искуство </w:t>
      </w:r>
      <w:r w:rsidR="00EC3024" w:rsidRPr="003D3088">
        <w:rPr>
          <w:rFonts w:ascii="Arial" w:hAnsi="Arial"/>
          <w:b/>
        </w:rPr>
        <w:t>експерата за</w:t>
      </w:r>
      <w:r w:rsidRPr="003D3088">
        <w:rPr>
          <w:rFonts w:ascii="Arial" w:hAnsi="Arial"/>
          <w:b/>
        </w:rPr>
        <w:t xml:space="preserve"> трансакције   </w:t>
      </w:r>
    </w:p>
    <w:p w:rsidR="001B5EE7" w:rsidRPr="003D3088" w:rsidRDefault="00897BAC" w:rsidP="00897BAC">
      <w:pPr>
        <w:jc w:val="both"/>
        <w:rPr>
          <w:rFonts w:ascii="Arial" w:hAnsi="Arial"/>
          <w:b/>
        </w:rPr>
      </w:pPr>
      <w:r w:rsidRPr="003D3088">
        <w:rPr>
          <w:rFonts w:ascii="Arial" w:hAnsi="Arial" w:cs="Arial"/>
          <w:b/>
          <w:szCs w:val="24"/>
        </w:rPr>
        <w:tab/>
      </w:r>
      <w:r w:rsidRPr="003D3088">
        <w:rPr>
          <w:rFonts w:ascii="Arial" w:hAnsi="Arial" w:cs="Arial"/>
          <w:b/>
          <w:szCs w:val="24"/>
        </w:rPr>
        <w:tab/>
      </w:r>
      <w:r w:rsidRPr="003D3088">
        <w:rPr>
          <w:rFonts w:ascii="Arial" w:hAnsi="Arial" w:cs="Arial"/>
          <w:b/>
          <w:szCs w:val="24"/>
        </w:rPr>
        <w:tab/>
      </w:r>
      <w:r w:rsidRPr="003D3088">
        <w:rPr>
          <w:rFonts w:ascii="Arial" w:hAnsi="Arial" w:cs="Arial"/>
          <w:b/>
          <w:szCs w:val="24"/>
        </w:rPr>
        <w:tab/>
      </w:r>
      <w:r w:rsidRPr="003D3088">
        <w:rPr>
          <w:rFonts w:ascii="Arial" w:hAnsi="Arial" w:cs="Arial"/>
          <w:b/>
          <w:szCs w:val="24"/>
        </w:rPr>
        <w:tab/>
      </w:r>
      <w:r w:rsidRPr="003D3088">
        <w:rPr>
          <w:rFonts w:ascii="Arial" w:hAnsi="Arial" w:cs="Arial"/>
          <w:b/>
          <w:szCs w:val="24"/>
        </w:rPr>
        <w:tab/>
      </w:r>
      <w:r w:rsidRPr="003D3088">
        <w:rPr>
          <w:rFonts w:ascii="Arial" w:hAnsi="Arial" w:cs="Arial"/>
          <w:b/>
          <w:szCs w:val="24"/>
        </w:rPr>
        <w:tab/>
      </w:r>
      <w:r w:rsidRPr="003D3088">
        <w:rPr>
          <w:rFonts w:ascii="Arial" w:hAnsi="Arial" w:cs="Arial"/>
          <w:b/>
          <w:szCs w:val="24"/>
        </w:rPr>
        <w:tab/>
      </w:r>
      <w:r w:rsidR="002C2FCD" w:rsidRPr="003D3088">
        <w:rPr>
          <w:rFonts w:ascii="Arial" w:hAnsi="Arial"/>
          <w:b/>
        </w:rPr>
        <w:t xml:space="preserve">максимално </w:t>
      </w:r>
      <w:r w:rsidR="00613F77" w:rsidRPr="003D3088">
        <w:rPr>
          <w:rFonts w:ascii="Arial" w:hAnsi="Arial"/>
          <w:b/>
        </w:rPr>
        <w:t xml:space="preserve">8 </w:t>
      </w:r>
      <w:r w:rsidR="002C2FCD" w:rsidRPr="003D3088">
        <w:rPr>
          <w:rFonts w:ascii="Arial" w:hAnsi="Arial"/>
          <w:b/>
        </w:rPr>
        <w:t>пондера</w:t>
      </w:r>
    </w:p>
    <w:p w:rsidR="00852E94" w:rsidRPr="003D3088" w:rsidRDefault="00852E94" w:rsidP="001B5EE7">
      <w:pPr>
        <w:tabs>
          <w:tab w:val="left" w:pos="6379"/>
        </w:tabs>
        <w:jc w:val="both"/>
        <w:rPr>
          <w:rFonts w:ascii="Arial" w:hAnsi="Arial" w:cs="Arial"/>
          <w:szCs w:val="24"/>
        </w:rPr>
      </w:pPr>
    </w:p>
    <w:p w:rsidR="00852E94" w:rsidRPr="003D3088" w:rsidRDefault="00852E94" w:rsidP="00852E94">
      <w:pPr>
        <w:tabs>
          <w:tab w:val="left" w:pos="6379"/>
        </w:tabs>
        <w:suppressAutoHyphens w:val="0"/>
        <w:jc w:val="both"/>
        <w:rPr>
          <w:rFonts w:ascii="Arial" w:hAnsi="Arial" w:cs="Arial"/>
          <w:szCs w:val="24"/>
          <w:lang w:eastAsia="en-US"/>
        </w:rPr>
      </w:pPr>
      <w:r w:rsidRPr="003D3088">
        <w:rPr>
          <w:rFonts w:ascii="Arial" w:hAnsi="Arial" w:cs="Arial"/>
          <w:szCs w:val="24"/>
          <w:lang w:eastAsia="en-US"/>
        </w:rPr>
        <w:t>Потребно је доставити број и списак закључених трансакција у којима су учествовала</w:t>
      </w:r>
      <w:r w:rsidR="00897BAC" w:rsidRPr="003D3088">
        <w:rPr>
          <w:rFonts w:ascii="Arial" w:hAnsi="Arial" w:cs="Arial"/>
          <w:szCs w:val="24"/>
          <w:lang w:eastAsia="en-US"/>
        </w:rPr>
        <w:t xml:space="preserve"> 2</w:t>
      </w:r>
      <w:r w:rsidRPr="003D3088">
        <w:rPr>
          <w:rFonts w:ascii="Arial" w:hAnsi="Arial" w:cs="Arial"/>
          <w:szCs w:val="24"/>
          <w:lang w:eastAsia="en-US"/>
        </w:rPr>
        <w:t xml:space="preserve"> (</w:t>
      </w:r>
      <w:r w:rsidR="00897BAC" w:rsidRPr="003D3088">
        <w:rPr>
          <w:rFonts w:ascii="Arial" w:hAnsi="Arial" w:cs="Arial"/>
          <w:szCs w:val="24"/>
          <w:lang w:eastAsia="en-US"/>
        </w:rPr>
        <w:t>два</w:t>
      </w:r>
      <w:r w:rsidRPr="003D3088">
        <w:rPr>
          <w:rFonts w:ascii="Arial" w:hAnsi="Arial" w:cs="Arial"/>
          <w:szCs w:val="24"/>
          <w:lang w:eastAsia="en-US"/>
        </w:rPr>
        <w:t xml:space="preserve">) </w:t>
      </w:r>
      <w:r w:rsidR="00897BAC" w:rsidRPr="003D3088">
        <w:rPr>
          <w:rFonts w:ascii="Arial" w:hAnsi="Arial" w:cs="Arial"/>
          <w:szCs w:val="24"/>
          <w:lang w:eastAsia="en-US"/>
        </w:rPr>
        <w:t>експерта за трансакције</w:t>
      </w:r>
      <w:r w:rsidRPr="003D3088">
        <w:rPr>
          <w:rFonts w:ascii="Arial" w:hAnsi="Arial" w:cs="Arial"/>
          <w:szCs w:val="24"/>
          <w:lang w:eastAsia="en-US"/>
        </w:rPr>
        <w:t xml:space="preserve">. </w:t>
      </w:r>
    </w:p>
    <w:p w:rsidR="00852E94" w:rsidRPr="003D3088" w:rsidRDefault="00852E94" w:rsidP="001B5EE7">
      <w:pPr>
        <w:tabs>
          <w:tab w:val="left" w:pos="6379"/>
        </w:tabs>
        <w:jc w:val="both"/>
        <w:rPr>
          <w:rFonts w:ascii="Arial" w:hAnsi="Arial" w:cs="Arial"/>
          <w:szCs w:val="24"/>
        </w:rPr>
      </w:pPr>
    </w:p>
    <w:p w:rsidR="00A47291" w:rsidRPr="003D3088" w:rsidRDefault="006F57BF" w:rsidP="001B5EE7">
      <w:pPr>
        <w:tabs>
          <w:tab w:val="left" w:pos="6379"/>
        </w:tabs>
        <w:jc w:val="both"/>
        <w:rPr>
          <w:rFonts w:ascii="Arial" w:hAnsi="Arial" w:cs="Arial"/>
          <w:szCs w:val="24"/>
        </w:rPr>
      </w:pPr>
      <w:r w:rsidRPr="003D3088">
        <w:rPr>
          <w:rFonts w:ascii="Arial" w:hAnsi="Arial" w:cs="Arial"/>
          <w:szCs w:val="24"/>
        </w:rPr>
        <w:t xml:space="preserve">Понуђач чија </w:t>
      </w:r>
      <w:r w:rsidR="002C2FCD" w:rsidRPr="003D3088">
        <w:rPr>
          <w:rFonts w:ascii="Arial" w:hAnsi="Arial" w:cs="Arial"/>
          <w:szCs w:val="24"/>
        </w:rPr>
        <w:t>2</w:t>
      </w:r>
      <w:r w:rsidRPr="003D3088">
        <w:rPr>
          <w:rFonts w:ascii="Arial" w:hAnsi="Arial" w:cs="Arial"/>
          <w:szCs w:val="24"/>
        </w:rPr>
        <w:t xml:space="preserve"> </w:t>
      </w:r>
      <w:r w:rsidR="00DC0192" w:rsidRPr="003D3088">
        <w:rPr>
          <w:rFonts w:ascii="Arial" w:hAnsi="Arial" w:cs="Arial"/>
          <w:szCs w:val="24"/>
        </w:rPr>
        <w:t xml:space="preserve">наведена </w:t>
      </w:r>
      <w:r w:rsidRPr="003D3088">
        <w:rPr>
          <w:rFonts w:ascii="Arial" w:hAnsi="Arial" w:cs="Arial"/>
          <w:szCs w:val="24"/>
        </w:rPr>
        <w:t xml:space="preserve">кључна члана тима имају </w:t>
      </w:r>
      <w:r w:rsidR="00DC0192" w:rsidRPr="003D3088">
        <w:rPr>
          <w:rFonts w:ascii="Arial" w:hAnsi="Arial" w:cs="Arial"/>
          <w:szCs w:val="24"/>
        </w:rPr>
        <w:t xml:space="preserve">у збиру </w:t>
      </w:r>
      <w:r w:rsidRPr="003D3088">
        <w:rPr>
          <w:rFonts w:ascii="Arial" w:hAnsi="Arial" w:cs="Arial"/>
          <w:szCs w:val="24"/>
        </w:rPr>
        <w:t xml:space="preserve">највише </w:t>
      </w:r>
      <w:r w:rsidR="00D0539D" w:rsidRPr="003D3088">
        <w:rPr>
          <w:rFonts w:ascii="Arial" w:hAnsi="Arial" w:cs="Arial"/>
          <w:szCs w:val="24"/>
        </w:rPr>
        <w:t xml:space="preserve">обављених </w:t>
      </w:r>
      <w:r w:rsidR="009D2231" w:rsidRPr="003D3088">
        <w:rPr>
          <w:rFonts w:ascii="Arial" w:hAnsi="Arial"/>
        </w:rPr>
        <w:t>трансакција</w:t>
      </w:r>
      <w:r w:rsidR="00D0539D" w:rsidRPr="003D3088">
        <w:rPr>
          <w:rFonts w:ascii="Arial" w:hAnsi="Arial" w:cs="Arial"/>
          <w:szCs w:val="24"/>
        </w:rPr>
        <w:t xml:space="preserve"> добија </w:t>
      </w:r>
      <w:r w:rsidR="001453EA" w:rsidRPr="003D3088">
        <w:rPr>
          <w:rFonts w:ascii="Arial" w:hAnsi="Arial" w:cs="Arial"/>
          <w:szCs w:val="24"/>
        </w:rPr>
        <w:t>8</w:t>
      </w:r>
      <w:r w:rsidR="002C2FCD" w:rsidRPr="003D3088">
        <w:rPr>
          <w:rFonts w:ascii="Arial" w:hAnsi="Arial" w:cs="Arial"/>
          <w:szCs w:val="24"/>
        </w:rPr>
        <w:t xml:space="preserve"> </w:t>
      </w:r>
      <w:r w:rsidR="00D0539D" w:rsidRPr="003D3088">
        <w:rPr>
          <w:rFonts w:ascii="Arial" w:hAnsi="Arial" w:cs="Arial"/>
          <w:szCs w:val="24"/>
        </w:rPr>
        <w:t>пондера. Остали понуђачи се бодују и рангирају према следећој табели:</w:t>
      </w:r>
    </w:p>
    <w:p w:rsidR="00D0539D" w:rsidRPr="003D3088" w:rsidRDefault="00D0539D" w:rsidP="004A18FB">
      <w:pPr>
        <w:tabs>
          <w:tab w:val="left" w:pos="6379"/>
        </w:tabs>
        <w:suppressAutoHyphens w:val="0"/>
        <w:jc w:val="both"/>
        <w:rPr>
          <w:rFonts w:ascii="Arial" w:hAnsi="Arial" w:cs="Arial"/>
          <w:szCs w:val="24"/>
          <w:lang w:eastAsia="en-US"/>
        </w:rPr>
      </w:pPr>
    </w:p>
    <w:tbl>
      <w:tblPr>
        <w:tblStyle w:val="TableGrid"/>
        <w:tblW w:w="0" w:type="auto"/>
        <w:tblInd w:w="2376" w:type="dxa"/>
        <w:tblLook w:val="04A0" w:firstRow="1" w:lastRow="0" w:firstColumn="1" w:lastColumn="0" w:noHBand="0" w:noVBand="1"/>
      </w:tblPr>
      <w:tblGrid>
        <w:gridCol w:w="1985"/>
        <w:gridCol w:w="2126"/>
      </w:tblGrid>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Ранг</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Број пондера</w:t>
            </w:r>
          </w:p>
        </w:tc>
      </w:tr>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8</w:t>
            </w:r>
          </w:p>
        </w:tc>
      </w:tr>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r>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r>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r>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r>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r>
      <w:tr w:rsidR="00D0539D" w:rsidRPr="003D3088" w:rsidTr="00A47291">
        <w:tc>
          <w:tcPr>
            <w:tcW w:w="1985"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7</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r>
      <w:tr w:rsidR="00D0539D" w:rsidRPr="003D3088" w:rsidTr="00A47291">
        <w:tc>
          <w:tcPr>
            <w:tcW w:w="1985" w:type="dxa"/>
          </w:tcPr>
          <w:p w:rsidR="00D0539D" w:rsidRPr="003D3088" w:rsidRDefault="00154DA9"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О</w:t>
            </w:r>
            <w:r w:rsidR="00D0539D" w:rsidRPr="003D3088">
              <w:rPr>
                <w:rFonts w:ascii="Arial" w:hAnsi="Arial" w:cs="Arial"/>
                <w:szCs w:val="24"/>
                <w:lang w:eastAsia="en-US"/>
              </w:rPr>
              <w:t>стали</w:t>
            </w:r>
          </w:p>
        </w:tc>
        <w:tc>
          <w:tcPr>
            <w:tcW w:w="2126" w:type="dxa"/>
          </w:tcPr>
          <w:p w:rsidR="00D0539D" w:rsidRPr="003D3088" w:rsidRDefault="00D0539D" w:rsidP="00DC0192">
            <w:pPr>
              <w:tabs>
                <w:tab w:val="left" w:pos="6379"/>
              </w:tabs>
              <w:suppressAutoHyphens w:val="0"/>
              <w:jc w:val="center"/>
              <w:rPr>
                <w:rFonts w:ascii="Arial" w:hAnsi="Arial" w:cs="Arial"/>
                <w:szCs w:val="24"/>
                <w:lang w:eastAsia="en-US"/>
              </w:rPr>
            </w:pPr>
            <w:r w:rsidRPr="003D3088">
              <w:rPr>
                <w:rFonts w:ascii="Arial" w:hAnsi="Arial" w:cs="Arial"/>
                <w:szCs w:val="24"/>
                <w:lang w:eastAsia="en-US"/>
              </w:rPr>
              <w:t>0</w:t>
            </w:r>
          </w:p>
        </w:tc>
      </w:tr>
    </w:tbl>
    <w:p w:rsidR="00161ABD" w:rsidRPr="003D3088" w:rsidRDefault="00161ABD" w:rsidP="00161ABD">
      <w:pPr>
        <w:tabs>
          <w:tab w:val="left" w:pos="6379"/>
        </w:tabs>
        <w:suppressAutoHyphens w:val="0"/>
        <w:jc w:val="both"/>
        <w:rPr>
          <w:rFonts w:ascii="Arial" w:hAnsi="Arial" w:cs="Arial"/>
          <w:szCs w:val="24"/>
          <w:lang w:eastAsia="en-US"/>
        </w:rPr>
      </w:pPr>
    </w:p>
    <w:p w:rsidR="00161ABD" w:rsidRPr="003D3088" w:rsidRDefault="00161ABD" w:rsidP="00161ABD">
      <w:pPr>
        <w:tabs>
          <w:tab w:val="left" w:pos="6379"/>
        </w:tabs>
        <w:suppressAutoHyphens w:val="0"/>
        <w:jc w:val="both"/>
        <w:rPr>
          <w:rFonts w:ascii="Arial" w:hAnsi="Arial" w:cs="Arial"/>
          <w:szCs w:val="24"/>
          <w:lang w:eastAsia="en-US"/>
        </w:rPr>
      </w:pPr>
      <w:r w:rsidRPr="003D3088">
        <w:rPr>
          <w:rFonts w:ascii="Arial" w:hAnsi="Arial" w:cs="Arial"/>
          <w:szCs w:val="24"/>
          <w:lang w:eastAsia="en-US"/>
        </w:rPr>
        <w:t>Понуђач који у тиму нема наведене кључне чланове добија 0 пондера.</w:t>
      </w:r>
    </w:p>
    <w:p w:rsidR="0009610D" w:rsidRPr="003D3088" w:rsidRDefault="0009610D" w:rsidP="0009610D">
      <w:pPr>
        <w:tabs>
          <w:tab w:val="left" w:pos="6379"/>
        </w:tabs>
        <w:suppressAutoHyphens w:val="0"/>
        <w:jc w:val="both"/>
        <w:rPr>
          <w:rFonts w:ascii="Arial" w:hAnsi="Arial" w:cs="Arial"/>
          <w:szCs w:val="24"/>
          <w:lang w:eastAsia="en-US"/>
        </w:rPr>
      </w:pPr>
    </w:p>
    <w:p w:rsidR="00DA283B" w:rsidRPr="003D3088" w:rsidRDefault="00DA283B" w:rsidP="00DA283B">
      <w:pPr>
        <w:tabs>
          <w:tab w:val="left" w:pos="6379"/>
        </w:tabs>
        <w:suppressAutoHyphens w:val="0"/>
        <w:jc w:val="both"/>
        <w:rPr>
          <w:rFonts w:ascii="Arial" w:hAnsi="Arial" w:cs="Arial"/>
          <w:szCs w:val="24"/>
          <w:lang w:eastAsia="en-US"/>
        </w:rPr>
      </w:pPr>
      <w:r w:rsidRPr="003D3088">
        <w:rPr>
          <w:rFonts w:ascii="Arial" w:hAnsi="Arial" w:cs="Arial"/>
          <w:b/>
          <w:szCs w:val="24"/>
          <w:lang w:eastAsia="en-US"/>
        </w:rPr>
        <w:t>Доказ</w:t>
      </w:r>
      <w:r w:rsidR="00161ABD" w:rsidRPr="003D3088">
        <w:rPr>
          <w:rFonts w:ascii="Arial" w:hAnsi="Arial" w:cs="Arial"/>
          <w:b/>
          <w:szCs w:val="24"/>
          <w:lang w:eastAsia="en-US"/>
        </w:rPr>
        <w:t xml:space="preserve">: </w:t>
      </w:r>
      <w:r w:rsidR="00DC0192" w:rsidRPr="003D3088">
        <w:rPr>
          <w:rFonts w:ascii="Arial" w:hAnsi="Arial" w:cs="Arial"/>
          <w:szCs w:val="24"/>
          <w:lang w:eastAsia="en-US"/>
        </w:rPr>
        <w:t>оцена понуда по овом поделементу критеријума врши се на основу  Списка</w:t>
      </w:r>
      <w:r w:rsidR="00CC7DAA" w:rsidRPr="003D3088">
        <w:rPr>
          <w:rFonts w:ascii="Arial" w:hAnsi="Arial" w:cs="Arial"/>
          <w:szCs w:val="24"/>
          <w:lang w:eastAsia="en-US"/>
        </w:rPr>
        <w:t>,</w:t>
      </w:r>
      <w:r w:rsidR="00DC0192" w:rsidRPr="003D3088">
        <w:rPr>
          <w:rFonts w:ascii="Arial" w:hAnsi="Arial" w:cs="Arial"/>
          <w:szCs w:val="24"/>
          <w:lang w:eastAsia="en-US"/>
        </w:rPr>
        <w:t xml:space="preserve"> </w:t>
      </w:r>
      <w:r w:rsidR="00CC7DAA" w:rsidRPr="003D3088">
        <w:rPr>
          <w:rFonts w:ascii="Arial" w:hAnsi="Arial" w:cs="Arial"/>
          <w:szCs w:val="24"/>
          <w:lang w:eastAsia="en-US"/>
        </w:rPr>
        <w:t xml:space="preserve">за чију тачност одговара понуђач под пуном материјалном и кривичном одговорношћу, </w:t>
      </w:r>
      <w:r w:rsidR="00DC0192" w:rsidRPr="003D3088">
        <w:rPr>
          <w:rFonts w:ascii="Arial" w:hAnsi="Arial" w:cs="Arial"/>
          <w:szCs w:val="24"/>
          <w:lang w:eastAsia="en-US"/>
        </w:rPr>
        <w:t xml:space="preserve">достављеног у складу са обрасцем </w:t>
      </w:r>
      <w:r w:rsidR="000169FB" w:rsidRPr="003D3088">
        <w:rPr>
          <w:rFonts w:ascii="Arial" w:hAnsi="Arial" w:cs="Arial"/>
          <w:szCs w:val="24"/>
          <w:lang w:eastAsia="en-US"/>
        </w:rPr>
        <w:t>8.2</w:t>
      </w:r>
      <w:r w:rsidR="00DC0192" w:rsidRPr="003D3088">
        <w:rPr>
          <w:rFonts w:ascii="Arial" w:hAnsi="Arial" w:cs="Arial"/>
          <w:szCs w:val="24"/>
          <w:lang w:eastAsia="en-US"/>
        </w:rPr>
        <w:t xml:space="preserve"> ове конкурсне документације</w:t>
      </w:r>
      <w:r w:rsidR="000169FB" w:rsidRPr="003D3088">
        <w:rPr>
          <w:rFonts w:ascii="Arial" w:hAnsi="Arial" w:cs="Arial"/>
          <w:szCs w:val="24"/>
          <w:lang w:eastAsia="en-US"/>
        </w:rPr>
        <w:t>.</w:t>
      </w:r>
    </w:p>
    <w:p w:rsidR="00BC2A3A" w:rsidRDefault="00BC2A3A">
      <w:pPr>
        <w:suppressAutoHyphens w:val="0"/>
        <w:spacing w:after="160" w:line="259" w:lineRule="auto"/>
        <w:rPr>
          <w:rFonts w:ascii="Arial" w:hAnsi="Arial" w:cs="Arial"/>
          <w:szCs w:val="24"/>
          <w:lang w:eastAsia="en-US"/>
        </w:rPr>
      </w:pPr>
      <w:r>
        <w:rPr>
          <w:rFonts w:ascii="Arial" w:hAnsi="Arial" w:cs="Arial"/>
          <w:szCs w:val="24"/>
          <w:lang w:eastAsia="en-US"/>
        </w:rPr>
        <w:br w:type="page"/>
      </w:r>
    </w:p>
    <w:p w:rsidR="00404C29" w:rsidRPr="003D3088" w:rsidRDefault="00A01521" w:rsidP="004A18FB">
      <w:pPr>
        <w:tabs>
          <w:tab w:val="left" w:pos="6379"/>
        </w:tabs>
        <w:suppressAutoHyphens w:val="0"/>
        <w:jc w:val="both"/>
        <w:rPr>
          <w:rFonts w:ascii="Arial" w:hAnsi="Arial" w:cs="Arial"/>
          <w:b/>
          <w:szCs w:val="24"/>
          <w:lang w:eastAsia="en-US"/>
        </w:rPr>
      </w:pPr>
      <w:r w:rsidRPr="003D3088">
        <w:rPr>
          <w:rFonts w:ascii="Arial" w:hAnsi="Arial" w:cs="Arial"/>
          <w:b/>
          <w:szCs w:val="24"/>
          <w:lang w:eastAsia="en-US"/>
        </w:rPr>
        <w:lastRenderedPageBreak/>
        <w:t>К4.3.</w:t>
      </w:r>
      <w:r w:rsidR="00DA283B" w:rsidRPr="003D3088">
        <w:rPr>
          <w:rFonts w:ascii="Arial" w:hAnsi="Arial" w:cs="Arial"/>
          <w:b/>
          <w:szCs w:val="24"/>
          <w:lang w:eastAsia="en-US"/>
        </w:rPr>
        <w:t xml:space="preserve"> </w:t>
      </w:r>
      <w:r w:rsidR="00421878" w:rsidRPr="003D3088">
        <w:rPr>
          <w:rFonts w:ascii="Arial" w:hAnsi="Arial" w:cs="Arial"/>
          <w:b/>
          <w:szCs w:val="24"/>
          <w:lang w:eastAsia="en-US"/>
        </w:rPr>
        <w:t xml:space="preserve">Број година </w:t>
      </w:r>
      <w:r w:rsidR="00DA283B" w:rsidRPr="003D3088">
        <w:rPr>
          <w:rFonts w:ascii="Arial" w:hAnsi="Arial" w:cs="Arial"/>
          <w:b/>
          <w:szCs w:val="24"/>
          <w:lang w:eastAsia="en-US"/>
        </w:rPr>
        <w:t xml:space="preserve">радног искуства </w:t>
      </w:r>
      <w:r w:rsidR="00404C29" w:rsidRPr="003D3088">
        <w:rPr>
          <w:rFonts w:ascii="Arial" w:hAnsi="Arial" w:cs="Arial"/>
          <w:b/>
          <w:szCs w:val="24"/>
          <w:lang w:eastAsia="en-US"/>
        </w:rPr>
        <w:t xml:space="preserve">кључних </w:t>
      </w:r>
      <w:r w:rsidR="00DA283B" w:rsidRPr="003D3088">
        <w:rPr>
          <w:rFonts w:ascii="Arial" w:hAnsi="Arial" w:cs="Arial"/>
          <w:b/>
          <w:szCs w:val="24"/>
          <w:lang w:eastAsia="en-US"/>
        </w:rPr>
        <w:t xml:space="preserve">чланова тима  </w:t>
      </w:r>
    </w:p>
    <w:p w:rsidR="00DA283B" w:rsidRPr="003D3088" w:rsidRDefault="00404C29" w:rsidP="00FA108E">
      <w:pPr>
        <w:suppressAutoHyphens w:val="0"/>
        <w:jc w:val="both"/>
        <w:rPr>
          <w:rFonts w:ascii="Arial" w:hAnsi="Arial" w:cs="Arial"/>
          <w:b/>
          <w:szCs w:val="24"/>
          <w:lang w:eastAsia="en-US"/>
        </w:rPr>
      </w:pPr>
      <w:r w:rsidRPr="003D3088">
        <w:rPr>
          <w:rFonts w:ascii="Arial" w:hAnsi="Arial" w:cs="Arial"/>
          <w:b/>
          <w:szCs w:val="24"/>
          <w:lang w:eastAsia="en-US"/>
        </w:rPr>
        <w:t xml:space="preserve">                                                              </w:t>
      </w:r>
      <w:r w:rsidR="00FA108E" w:rsidRPr="003D3088">
        <w:rPr>
          <w:rFonts w:ascii="Arial" w:hAnsi="Arial" w:cs="Arial"/>
          <w:b/>
          <w:szCs w:val="24"/>
          <w:lang w:eastAsia="en-US"/>
        </w:rPr>
        <w:t xml:space="preserve">                      </w:t>
      </w:r>
      <w:r w:rsidR="00FA108E" w:rsidRPr="003D3088">
        <w:rPr>
          <w:rFonts w:ascii="Arial" w:hAnsi="Arial" w:cs="Arial"/>
          <w:b/>
          <w:szCs w:val="24"/>
          <w:lang w:eastAsia="en-US"/>
        </w:rPr>
        <w:tab/>
      </w:r>
      <w:r w:rsidR="00DA283B" w:rsidRPr="003D3088">
        <w:rPr>
          <w:rFonts w:ascii="Arial" w:hAnsi="Arial" w:cs="Arial"/>
          <w:b/>
          <w:szCs w:val="24"/>
          <w:lang w:eastAsia="en-US"/>
        </w:rPr>
        <w:t>максимално 7 пондера</w:t>
      </w:r>
    </w:p>
    <w:p w:rsidR="00DA283B" w:rsidRPr="003D3088" w:rsidRDefault="00DA283B" w:rsidP="001B5EE7">
      <w:pPr>
        <w:tabs>
          <w:tab w:val="left" w:pos="6379"/>
        </w:tabs>
        <w:suppressAutoHyphens w:val="0"/>
        <w:jc w:val="both"/>
        <w:rPr>
          <w:rFonts w:ascii="Arial" w:hAnsi="Arial" w:cs="Arial"/>
          <w:b/>
          <w:szCs w:val="24"/>
          <w:lang w:eastAsia="en-US"/>
        </w:rPr>
      </w:pPr>
    </w:p>
    <w:p w:rsidR="00DA283B" w:rsidRPr="003D3088" w:rsidRDefault="00421878" w:rsidP="001B5EE7">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Основ за вредновање чланова тима Понуђача представља </w:t>
      </w:r>
      <w:r w:rsidR="009D2231" w:rsidRPr="003D3088">
        <w:rPr>
          <w:rFonts w:ascii="Arial" w:hAnsi="Arial" w:cs="Arial"/>
          <w:szCs w:val="24"/>
          <w:lang w:eastAsia="en-US"/>
        </w:rPr>
        <w:t>релевантно</w:t>
      </w:r>
      <w:r w:rsidRPr="003D3088">
        <w:rPr>
          <w:rFonts w:ascii="Arial" w:hAnsi="Arial" w:cs="Arial"/>
          <w:szCs w:val="24"/>
          <w:lang w:eastAsia="en-US"/>
        </w:rPr>
        <w:t xml:space="preserve"> искуство за 3 (три) кључна члана тима.</w:t>
      </w:r>
    </w:p>
    <w:p w:rsidR="00421878" w:rsidRPr="003D3088" w:rsidRDefault="00421878" w:rsidP="001B5EE7">
      <w:pPr>
        <w:tabs>
          <w:tab w:val="left" w:pos="6379"/>
        </w:tabs>
        <w:suppressAutoHyphens w:val="0"/>
        <w:jc w:val="both"/>
        <w:rPr>
          <w:rFonts w:ascii="Arial" w:hAnsi="Arial" w:cs="Arial"/>
          <w:szCs w:val="24"/>
          <w:lang w:eastAsia="en-US"/>
        </w:rPr>
      </w:pPr>
    </w:p>
    <w:p w:rsidR="00421878" w:rsidRPr="003D3088" w:rsidRDefault="00421878" w:rsidP="001B5EE7">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Кључни чланови тима </w:t>
      </w:r>
      <w:r w:rsidR="001B5EE7" w:rsidRPr="003D3088">
        <w:rPr>
          <w:rFonts w:ascii="Arial" w:hAnsi="Arial" w:cs="Arial"/>
          <w:szCs w:val="24"/>
          <w:lang w:eastAsia="en-US"/>
        </w:rPr>
        <w:t>у смислу овог поделемента критеријума се дефинишу као</w:t>
      </w:r>
      <w:r w:rsidRPr="003D3088">
        <w:rPr>
          <w:rFonts w:ascii="Arial" w:hAnsi="Arial" w:cs="Arial"/>
          <w:szCs w:val="24"/>
          <w:lang w:eastAsia="en-US"/>
        </w:rPr>
        <w:t>:</w:t>
      </w:r>
    </w:p>
    <w:p w:rsidR="005E3DD5" w:rsidRPr="003D3088" w:rsidRDefault="00421878">
      <w:pPr>
        <w:numPr>
          <w:ilvl w:val="0"/>
          <w:numId w:val="33"/>
        </w:numPr>
        <w:tabs>
          <w:tab w:val="left" w:pos="6379"/>
        </w:tabs>
        <w:suppressAutoHyphens w:val="0"/>
        <w:jc w:val="both"/>
        <w:rPr>
          <w:rFonts w:ascii="Arial" w:hAnsi="Arial" w:cs="Arial"/>
          <w:szCs w:val="24"/>
          <w:lang w:eastAsia="en-US"/>
        </w:rPr>
      </w:pPr>
      <w:r w:rsidRPr="003D3088">
        <w:rPr>
          <w:rFonts w:ascii="Arial" w:hAnsi="Arial" w:cs="Arial"/>
          <w:szCs w:val="24"/>
          <w:lang w:eastAsia="en-US"/>
        </w:rPr>
        <w:t>1 експерт за саветовање Влада држава и државних институција</w:t>
      </w:r>
    </w:p>
    <w:p w:rsidR="005E3DD5" w:rsidRPr="003D3088" w:rsidRDefault="00421878">
      <w:pPr>
        <w:numPr>
          <w:ilvl w:val="0"/>
          <w:numId w:val="33"/>
        </w:numPr>
        <w:tabs>
          <w:tab w:val="left" w:pos="6379"/>
        </w:tabs>
        <w:suppressAutoHyphens w:val="0"/>
        <w:jc w:val="both"/>
        <w:rPr>
          <w:rFonts w:ascii="Arial" w:hAnsi="Arial" w:cs="Arial"/>
          <w:szCs w:val="24"/>
          <w:lang w:eastAsia="en-US"/>
        </w:rPr>
      </w:pPr>
      <w:r w:rsidRPr="003D3088">
        <w:rPr>
          <w:rFonts w:ascii="Arial" w:hAnsi="Arial" w:cs="Arial"/>
          <w:szCs w:val="24"/>
          <w:lang w:eastAsia="en-US"/>
        </w:rPr>
        <w:t>2 експерта за  трансакције</w:t>
      </w:r>
    </w:p>
    <w:p w:rsidR="00421878" w:rsidRPr="003D3088" w:rsidRDefault="00421878" w:rsidP="001B5EE7">
      <w:pPr>
        <w:tabs>
          <w:tab w:val="left" w:pos="6379"/>
        </w:tabs>
        <w:suppressAutoHyphens w:val="0"/>
        <w:jc w:val="both"/>
        <w:rPr>
          <w:rFonts w:ascii="Arial" w:hAnsi="Arial" w:cs="Arial"/>
          <w:szCs w:val="24"/>
          <w:lang w:eastAsia="en-US"/>
        </w:rPr>
      </w:pPr>
    </w:p>
    <w:p w:rsidR="00421878" w:rsidRPr="003D3088" w:rsidRDefault="0009610D" w:rsidP="001B5EE7">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Понуђач чија 3 наведена </w:t>
      </w:r>
      <w:r w:rsidR="00421878" w:rsidRPr="003D3088">
        <w:rPr>
          <w:rFonts w:ascii="Arial" w:hAnsi="Arial" w:cs="Arial"/>
          <w:szCs w:val="24"/>
          <w:lang w:eastAsia="en-US"/>
        </w:rPr>
        <w:t xml:space="preserve">кључна члана тима имају </w:t>
      </w:r>
      <w:r w:rsidR="001B5EE7" w:rsidRPr="003D3088">
        <w:rPr>
          <w:rFonts w:ascii="Arial" w:hAnsi="Arial" w:cs="Arial"/>
          <w:szCs w:val="24"/>
          <w:lang w:eastAsia="en-US"/>
        </w:rPr>
        <w:t xml:space="preserve">у збиру </w:t>
      </w:r>
      <w:r w:rsidR="00421878" w:rsidRPr="003D3088">
        <w:rPr>
          <w:rFonts w:ascii="Arial" w:hAnsi="Arial" w:cs="Arial"/>
          <w:szCs w:val="24"/>
          <w:lang w:eastAsia="en-US"/>
        </w:rPr>
        <w:t>највише година радног искуства добија 7 пондера. Остали понуђачи се бодују и рангирају према следећој табели:</w:t>
      </w:r>
    </w:p>
    <w:p w:rsidR="00421878" w:rsidRPr="003D3088" w:rsidRDefault="00421878" w:rsidP="004A18FB">
      <w:pPr>
        <w:tabs>
          <w:tab w:val="left" w:pos="6379"/>
        </w:tabs>
        <w:suppressAutoHyphens w:val="0"/>
        <w:jc w:val="both"/>
        <w:rPr>
          <w:rFonts w:ascii="Arial" w:hAnsi="Arial" w:cs="Arial"/>
          <w:szCs w:val="24"/>
          <w:lang w:eastAsia="en-US"/>
        </w:rPr>
      </w:pPr>
    </w:p>
    <w:tbl>
      <w:tblPr>
        <w:tblStyle w:val="TableGrid"/>
        <w:tblW w:w="0" w:type="auto"/>
        <w:tblInd w:w="2376" w:type="dxa"/>
        <w:tblLook w:val="04A0" w:firstRow="1" w:lastRow="0" w:firstColumn="1" w:lastColumn="0" w:noHBand="0" w:noVBand="1"/>
      </w:tblPr>
      <w:tblGrid>
        <w:gridCol w:w="1985"/>
        <w:gridCol w:w="2126"/>
      </w:tblGrid>
      <w:tr w:rsidR="004A2F1A" w:rsidRPr="003D3088" w:rsidTr="00A47291">
        <w:tc>
          <w:tcPr>
            <w:tcW w:w="1985"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Ранг</w:t>
            </w:r>
          </w:p>
        </w:tc>
        <w:tc>
          <w:tcPr>
            <w:tcW w:w="2126"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Број пондера</w:t>
            </w:r>
          </w:p>
        </w:tc>
      </w:tr>
      <w:tr w:rsidR="004A2F1A" w:rsidRPr="003D3088" w:rsidTr="00A47291">
        <w:tc>
          <w:tcPr>
            <w:tcW w:w="1985"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c>
          <w:tcPr>
            <w:tcW w:w="2126"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7</w:t>
            </w:r>
          </w:p>
        </w:tc>
      </w:tr>
      <w:tr w:rsidR="004A2F1A" w:rsidRPr="003D3088" w:rsidTr="00A47291">
        <w:tc>
          <w:tcPr>
            <w:tcW w:w="1985"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c>
          <w:tcPr>
            <w:tcW w:w="2126"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r>
      <w:tr w:rsidR="004A2F1A" w:rsidRPr="003D3088" w:rsidTr="00A47291">
        <w:tc>
          <w:tcPr>
            <w:tcW w:w="1985"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c>
          <w:tcPr>
            <w:tcW w:w="2126"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r>
      <w:tr w:rsidR="004A2F1A" w:rsidRPr="003D3088" w:rsidTr="00A47291">
        <w:tc>
          <w:tcPr>
            <w:tcW w:w="1985"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c>
          <w:tcPr>
            <w:tcW w:w="2126" w:type="dxa"/>
          </w:tcPr>
          <w:p w:rsidR="004A2F1A" w:rsidRPr="003D3088" w:rsidRDefault="004A2F1A" w:rsidP="001B5EE7">
            <w:pPr>
              <w:tabs>
                <w:tab w:val="left" w:pos="6379"/>
              </w:tabs>
              <w:suppressAutoHyphens w:val="0"/>
              <w:jc w:val="center"/>
              <w:rPr>
                <w:rFonts w:ascii="Arial" w:hAnsi="Arial" w:cs="Arial"/>
                <w:szCs w:val="24"/>
                <w:lang w:eastAsia="en-US"/>
              </w:rPr>
            </w:pPr>
            <w:r w:rsidRPr="003D3088">
              <w:rPr>
                <w:rFonts w:ascii="Arial" w:hAnsi="Arial" w:cs="Arial"/>
                <w:szCs w:val="24"/>
                <w:lang w:eastAsia="en-US"/>
              </w:rPr>
              <w:t>4</w:t>
            </w:r>
          </w:p>
        </w:tc>
      </w:tr>
      <w:tr w:rsidR="004A2F1A" w:rsidRPr="003D3088" w:rsidTr="00A47291">
        <w:tc>
          <w:tcPr>
            <w:tcW w:w="1985"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5</w:t>
            </w:r>
          </w:p>
        </w:tc>
        <w:tc>
          <w:tcPr>
            <w:tcW w:w="2126"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3</w:t>
            </w:r>
          </w:p>
        </w:tc>
      </w:tr>
      <w:tr w:rsidR="004A2F1A" w:rsidRPr="003D3088" w:rsidTr="00A47291">
        <w:tc>
          <w:tcPr>
            <w:tcW w:w="1985"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6</w:t>
            </w:r>
          </w:p>
        </w:tc>
        <w:tc>
          <w:tcPr>
            <w:tcW w:w="2126"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2</w:t>
            </w:r>
          </w:p>
        </w:tc>
      </w:tr>
      <w:tr w:rsidR="004A2F1A" w:rsidRPr="003D3088" w:rsidTr="00A47291">
        <w:tc>
          <w:tcPr>
            <w:tcW w:w="1985"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7</w:t>
            </w:r>
          </w:p>
        </w:tc>
        <w:tc>
          <w:tcPr>
            <w:tcW w:w="2126"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1</w:t>
            </w:r>
          </w:p>
        </w:tc>
      </w:tr>
      <w:tr w:rsidR="004A2F1A" w:rsidRPr="003D3088" w:rsidTr="00A47291">
        <w:tc>
          <w:tcPr>
            <w:tcW w:w="1985"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остали</w:t>
            </w:r>
          </w:p>
        </w:tc>
        <w:tc>
          <w:tcPr>
            <w:tcW w:w="2126" w:type="dxa"/>
          </w:tcPr>
          <w:p w:rsidR="004A2F1A" w:rsidRPr="003D3088" w:rsidRDefault="004A2F1A" w:rsidP="006B33CA">
            <w:pPr>
              <w:tabs>
                <w:tab w:val="left" w:pos="6379"/>
              </w:tabs>
              <w:suppressAutoHyphens w:val="0"/>
              <w:jc w:val="center"/>
              <w:rPr>
                <w:rFonts w:ascii="Arial" w:hAnsi="Arial" w:cs="Arial"/>
                <w:szCs w:val="24"/>
                <w:lang w:eastAsia="en-US"/>
              </w:rPr>
            </w:pPr>
            <w:r w:rsidRPr="003D3088">
              <w:rPr>
                <w:rFonts w:ascii="Arial" w:hAnsi="Arial" w:cs="Arial"/>
                <w:szCs w:val="24"/>
                <w:lang w:eastAsia="en-US"/>
              </w:rPr>
              <w:t>0</w:t>
            </w:r>
          </w:p>
        </w:tc>
      </w:tr>
    </w:tbl>
    <w:p w:rsidR="0009610D" w:rsidRPr="003D3088" w:rsidRDefault="0009610D" w:rsidP="006B33CA">
      <w:pPr>
        <w:tabs>
          <w:tab w:val="left" w:pos="6379"/>
        </w:tabs>
        <w:suppressAutoHyphens w:val="0"/>
        <w:jc w:val="both"/>
        <w:rPr>
          <w:rFonts w:ascii="Arial" w:hAnsi="Arial" w:cs="Arial"/>
          <w:szCs w:val="24"/>
          <w:lang w:eastAsia="en-US"/>
        </w:rPr>
      </w:pPr>
    </w:p>
    <w:p w:rsidR="0009610D" w:rsidRPr="003D3088" w:rsidRDefault="0009610D" w:rsidP="006B33CA">
      <w:pPr>
        <w:tabs>
          <w:tab w:val="left" w:pos="6379"/>
        </w:tabs>
        <w:suppressAutoHyphens w:val="0"/>
        <w:jc w:val="both"/>
        <w:rPr>
          <w:rFonts w:ascii="Arial" w:hAnsi="Arial" w:cs="Arial"/>
          <w:szCs w:val="24"/>
          <w:lang w:eastAsia="en-US"/>
        </w:rPr>
      </w:pPr>
      <w:r w:rsidRPr="003D3088">
        <w:rPr>
          <w:rFonts w:ascii="Arial" w:hAnsi="Arial" w:cs="Arial"/>
          <w:szCs w:val="24"/>
          <w:lang w:eastAsia="en-US"/>
        </w:rPr>
        <w:t>Понуђач који у тиму нема наведене кључне чланове добија 0 пондера.</w:t>
      </w:r>
    </w:p>
    <w:p w:rsidR="00CC7DAA" w:rsidRPr="003D3088" w:rsidRDefault="00CC7DAA" w:rsidP="00CC7DAA">
      <w:pPr>
        <w:tabs>
          <w:tab w:val="left" w:pos="6379"/>
        </w:tabs>
        <w:suppressAutoHyphens w:val="0"/>
        <w:jc w:val="both"/>
        <w:rPr>
          <w:rFonts w:ascii="Arial" w:hAnsi="Arial" w:cs="Arial"/>
          <w:b/>
          <w:szCs w:val="24"/>
          <w:lang w:eastAsia="en-US"/>
        </w:rPr>
      </w:pPr>
    </w:p>
    <w:p w:rsidR="001B5EE7" w:rsidRPr="003D3088" w:rsidRDefault="00A01521" w:rsidP="006B33CA">
      <w:pPr>
        <w:tabs>
          <w:tab w:val="left" w:pos="6379"/>
        </w:tabs>
        <w:suppressAutoHyphens w:val="0"/>
        <w:jc w:val="both"/>
        <w:rPr>
          <w:rFonts w:ascii="Arial" w:hAnsi="Arial" w:cs="Arial"/>
          <w:b/>
          <w:szCs w:val="24"/>
          <w:lang w:eastAsia="en-US"/>
        </w:rPr>
      </w:pPr>
      <w:r w:rsidRPr="003D3088">
        <w:rPr>
          <w:rFonts w:ascii="Arial" w:hAnsi="Arial" w:cs="Arial"/>
          <w:b/>
          <w:szCs w:val="24"/>
          <w:lang w:eastAsia="en-US"/>
        </w:rPr>
        <w:t xml:space="preserve">Доказ: </w:t>
      </w:r>
      <w:r w:rsidR="001B5EE7" w:rsidRPr="003D3088">
        <w:rPr>
          <w:rFonts w:ascii="Arial" w:hAnsi="Arial" w:cs="Arial"/>
          <w:szCs w:val="24"/>
          <w:lang w:eastAsia="en-US"/>
        </w:rPr>
        <w:t xml:space="preserve">оцена понуда по овом поделементу критеријума врши се на основу  CV достављеног у складу са обрасцем </w:t>
      </w:r>
      <w:r w:rsidR="006B33CA" w:rsidRPr="003D3088">
        <w:rPr>
          <w:rFonts w:ascii="Arial" w:hAnsi="Arial" w:cs="Arial"/>
          <w:szCs w:val="24"/>
          <w:lang w:eastAsia="en-US"/>
        </w:rPr>
        <w:t>9.</w:t>
      </w:r>
      <w:r w:rsidR="001B5EE7" w:rsidRPr="003D3088">
        <w:rPr>
          <w:rFonts w:ascii="Arial" w:hAnsi="Arial" w:cs="Arial"/>
          <w:szCs w:val="24"/>
          <w:lang w:eastAsia="en-US"/>
        </w:rPr>
        <w:t xml:space="preserve"> ове конкурсне документације</w:t>
      </w:r>
      <w:r w:rsidR="00CC7DAA" w:rsidRPr="003D3088">
        <w:rPr>
          <w:rFonts w:ascii="Arial" w:hAnsi="Arial" w:cs="Arial"/>
          <w:szCs w:val="24"/>
          <w:lang w:eastAsia="en-US"/>
        </w:rPr>
        <w:t xml:space="preserve"> који </w:t>
      </w:r>
      <w:r w:rsidR="00CC7DAA" w:rsidRPr="003D3088">
        <w:rPr>
          <w:rFonts w:ascii="Arial" w:hAnsi="Arial"/>
          <w:szCs w:val="24"/>
        </w:rPr>
        <w:t>мора бити праћен Изјавом датог лица и понуђача да је CV истинит</w:t>
      </w:r>
      <w:r w:rsidR="00CC7DAA" w:rsidRPr="003D3088">
        <w:rPr>
          <w:rFonts w:ascii="Arial" w:hAnsi="Arial" w:cs="Arial"/>
          <w:szCs w:val="24"/>
          <w:lang w:eastAsia="en-US"/>
        </w:rPr>
        <w:t>.</w:t>
      </w:r>
      <w:r w:rsidR="001B5EE7" w:rsidRPr="003D3088">
        <w:rPr>
          <w:rFonts w:ascii="Arial" w:hAnsi="Arial" w:cs="Arial"/>
          <w:b/>
          <w:szCs w:val="24"/>
          <w:highlight w:val="yellow"/>
          <w:lang w:eastAsia="en-US"/>
        </w:rPr>
        <w:t xml:space="preserve"> </w:t>
      </w:r>
    </w:p>
    <w:p w:rsidR="00421878" w:rsidRPr="003D3088" w:rsidRDefault="001B5EE7" w:rsidP="006B33CA">
      <w:pPr>
        <w:tabs>
          <w:tab w:val="left" w:pos="6379"/>
        </w:tabs>
        <w:suppressAutoHyphens w:val="0"/>
        <w:jc w:val="both"/>
        <w:rPr>
          <w:rFonts w:ascii="Arial" w:hAnsi="Arial" w:cs="Arial"/>
          <w:b/>
          <w:szCs w:val="24"/>
          <w:lang w:eastAsia="en-US"/>
        </w:rPr>
      </w:pPr>
      <w:r w:rsidRPr="003D3088">
        <w:rPr>
          <w:rFonts w:ascii="Arial" w:hAnsi="Arial" w:cs="Arial"/>
          <w:b/>
          <w:szCs w:val="24"/>
          <w:lang w:eastAsia="en-US"/>
        </w:rPr>
        <w:t xml:space="preserve"> </w:t>
      </w:r>
    </w:p>
    <w:p w:rsidR="004A18FB" w:rsidRPr="003D3088" w:rsidRDefault="004A18FB" w:rsidP="006B33CA">
      <w:pPr>
        <w:pStyle w:val="Heading2"/>
        <w:rPr>
          <w:rFonts w:cs="Arial"/>
          <w:sz w:val="24"/>
          <w:szCs w:val="24"/>
        </w:rPr>
      </w:pPr>
      <w:bookmarkStart w:id="51" w:name="_Toc400883371"/>
      <w:bookmarkStart w:id="52" w:name="_Toc425166633"/>
      <w:r w:rsidRPr="003D3088">
        <w:rPr>
          <w:sz w:val="24"/>
        </w:rPr>
        <w:t>3.19</w:t>
      </w:r>
      <w:r w:rsidRPr="003D3088">
        <w:rPr>
          <w:sz w:val="24"/>
        </w:rPr>
        <w:tab/>
      </w:r>
      <w:r w:rsidRPr="003D3088">
        <w:rPr>
          <w:rFonts w:cs="Arial"/>
          <w:sz w:val="24"/>
          <w:szCs w:val="24"/>
        </w:rPr>
        <w:t xml:space="preserve">ПОШТОВАЊЕ ОБАВЕЗА КОЈЕ </w:t>
      </w:r>
      <w:r w:rsidR="007804B2" w:rsidRPr="003D3088">
        <w:rPr>
          <w:rFonts w:cs="Arial"/>
          <w:sz w:val="24"/>
          <w:szCs w:val="24"/>
        </w:rPr>
        <w:t>ПРОИЗЛАЗЕ</w:t>
      </w:r>
      <w:r w:rsidRPr="003D3088">
        <w:rPr>
          <w:rFonts w:cs="Arial"/>
          <w:sz w:val="24"/>
          <w:szCs w:val="24"/>
        </w:rPr>
        <w:t xml:space="preserve"> ИЗ ПРОПИСА О ЗАШТИТИ НА РАДУ И ДРУГИХ ПРОПИСА</w:t>
      </w:r>
      <w:bookmarkEnd w:id="51"/>
      <w:bookmarkEnd w:id="52"/>
    </w:p>
    <w:p w:rsidR="004A18FB" w:rsidRPr="003D3088" w:rsidRDefault="004A18FB" w:rsidP="006B33CA"/>
    <w:p w:rsidR="004A18FB" w:rsidRPr="003D3088" w:rsidRDefault="004A18FB" w:rsidP="004A18FB">
      <w:pPr>
        <w:ind w:firstLine="709"/>
        <w:jc w:val="both"/>
        <w:rPr>
          <w:rFonts w:ascii="Arial" w:hAnsi="Arial" w:cs="Arial"/>
        </w:rPr>
      </w:pPr>
      <w:r w:rsidRPr="003D3088">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A18FB" w:rsidRPr="003D3088" w:rsidRDefault="004A18FB" w:rsidP="004A18FB"/>
    <w:p w:rsidR="004A18FB" w:rsidRPr="003D3088" w:rsidRDefault="004A18FB" w:rsidP="004A18FB">
      <w:pPr>
        <w:pStyle w:val="Heading2"/>
        <w:rPr>
          <w:rFonts w:cs="Arial"/>
          <w:sz w:val="24"/>
          <w:szCs w:val="24"/>
        </w:rPr>
      </w:pPr>
      <w:bookmarkStart w:id="53" w:name="_Toc400883372"/>
      <w:bookmarkStart w:id="54" w:name="_Toc425166634"/>
      <w:r w:rsidRPr="003D3088">
        <w:rPr>
          <w:rFonts w:cs="Arial"/>
          <w:sz w:val="24"/>
          <w:szCs w:val="24"/>
        </w:rPr>
        <w:t>3.</w:t>
      </w:r>
      <w:r w:rsidRPr="003D3088">
        <w:rPr>
          <w:sz w:val="24"/>
        </w:rPr>
        <w:t>20</w:t>
      </w:r>
      <w:r w:rsidRPr="003D3088">
        <w:rPr>
          <w:sz w:val="24"/>
        </w:rPr>
        <w:tab/>
      </w:r>
      <w:r w:rsidRPr="003D3088">
        <w:rPr>
          <w:rFonts w:cs="Arial"/>
          <w:sz w:val="24"/>
          <w:szCs w:val="24"/>
        </w:rPr>
        <w:t>НАКНАДА ЗА КОРИШЋЕЊЕ ПАТЕНАТА</w:t>
      </w:r>
      <w:bookmarkEnd w:id="53"/>
      <w:bookmarkEnd w:id="54"/>
    </w:p>
    <w:p w:rsidR="004A18FB" w:rsidRPr="003D3088" w:rsidRDefault="004A18FB" w:rsidP="004A18FB">
      <w:pPr>
        <w:jc w:val="both"/>
        <w:rPr>
          <w:rFonts w:ascii="Arial" w:hAnsi="Arial"/>
          <w:b/>
        </w:rPr>
      </w:pPr>
    </w:p>
    <w:p w:rsidR="004A18FB" w:rsidRPr="003D3088" w:rsidRDefault="004A18FB" w:rsidP="004A18FB">
      <w:pPr>
        <w:ind w:firstLine="709"/>
        <w:jc w:val="both"/>
        <w:rPr>
          <w:rFonts w:ascii="Arial" w:hAnsi="Arial"/>
          <w:b/>
        </w:rPr>
      </w:pPr>
      <w:r w:rsidRPr="003D3088">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67D12" w:rsidRPr="003D3088" w:rsidRDefault="00E67D12">
      <w:pPr>
        <w:rPr>
          <w:lang w:eastAsia="en-US"/>
        </w:rPr>
      </w:pPr>
      <w:bookmarkStart w:id="55" w:name="_Toc400883373"/>
    </w:p>
    <w:p w:rsidR="004A18FB" w:rsidRPr="003D3088" w:rsidRDefault="004A18FB" w:rsidP="004A18FB">
      <w:pPr>
        <w:pStyle w:val="Heading2"/>
        <w:rPr>
          <w:sz w:val="24"/>
          <w:lang w:eastAsia="en-US"/>
        </w:rPr>
      </w:pPr>
      <w:bookmarkStart w:id="56" w:name="_Toc425166635"/>
      <w:r w:rsidRPr="003D3088">
        <w:rPr>
          <w:sz w:val="24"/>
          <w:lang w:eastAsia="en-US"/>
        </w:rPr>
        <w:t>3.21</w:t>
      </w:r>
      <w:r w:rsidRPr="003D3088">
        <w:rPr>
          <w:sz w:val="24"/>
          <w:lang w:eastAsia="en-US"/>
        </w:rPr>
        <w:tab/>
        <w:t>ПЕРИОД ВАЖЕЊА ПОНУДЕ</w:t>
      </w:r>
      <w:bookmarkEnd w:id="55"/>
      <w:bookmarkEnd w:id="56"/>
    </w:p>
    <w:p w:rsidR="004A18FB" w:rsidRPr="003D3088" w:rsidRDefault="004A18FB" w:rsidP="004A18FB">
      <w:pPr>
        <w:suppressAutoHyphens w:val="0"/>
        <w:jc w:val="both"/>
        <w:rPr>
          <w:rFonts w:ascii="Arial" w:hAnsi="Arial" w:cs="Arial"/>
          <w:b/>
          <w:szCs w:val="24"/>
          <w:lang w:eastAsia="en-US"/>
        </w:rPr>
      </w:pPr>
    </w:p>
    <w:p w:rsidR="004A18FB" w:rsidRPr="003D3088" w:rsidRDefault="004A18FB" w:rsidP="004A18FB">
      <w:pPr>
        <w:ind w:firstLine="708"/>
        <w:jc w:val="both"/>
        <w:rPr>
          <w:rFonts w:ascii="Arial" w:hAnsi="Arial" w:cs="Arial"/>
        </w:rPr>
      </w:pPr>
      <w:r w:rsidRPr="003D3088">
        <w:rPr>
          <w:rFonts w:ascii="Arial" w:hAnsi="Arial" w:cs="Arial"/>
        </w:rPr>
        <w:t>Понуда мора да важи најмање 60 (словима:</w:t>
      </w:r>
      <w:r w:rsidRPr="003D3088">
        <w:rPr>
          <w:rFonts w:ascii="Arial" w:hAnsi="Arial" w:cs="Arial"/>
          <w:szCs w:val="24"/>
        </w:rPr>
        <w:t xml:space="preserve"> </w:t>
      </w:r>
      <w:r w:rsidRPr="003D3088">
        <w:rPr>
          <w:rFonts w:ascii="Arial" w:hAnsi="Arial" w:cs="Arial"/>
        </w:rPr>
        <w:t xml:space="preserve">шездесет) дана од дана отварања понуда. </w:t>
      </w:r>
    </w:p>
    <w:p w:rsidR="00D402E5" w:rsidRPr="003D3088" w:rsidRDefault="004A18FB" w:rsidP="00122E44">
      <w:pPr>
        <w:ind w:firstLine="708"/>
        <w:jc w:val="both"/>
        <w:rPr>
          <w:rFonts w:ascii="Arial" w:hAnsi="Arial" w:cs="Arial"/>
        </w:rPr>
      </w:pPr>
      <w:r w:rsidRPr="003D3088">
        <w:rPr>
          <w:rFonts w:ascii="Arial" w:hAnsi="Arial" w:cs="Arial"/>
        </w:rPr>
        <w:t xml:space="preserve">У случају да понуђач наведе краћи рок важења понуде, понуда ће бити одбијена, као неприхватљива. </w:t>
      </w:r>
    </w:p>
    <w:p w:rsidR="00BC2A3A" w:rsidRDefault="00BC2A3A">
      <w:pPr>
        <w:suppressAutoHyphens w:val="0"/>
        <w:spacing w:after="160" w:line="259" w:lineRule="auto"/>
        <w:rPr>
          <w:rFonts w:ascii="Arial" w:hAnsi="Arial" w:cs="Arial"/>
          <w:szCs w:val="24"/>
          <w:lang w:eastAsia="en-US"/>
        </w:rPr>
      </w:pPr>
      <w:r>
        <w:rPr>
          <w:rFonts w:ascii="Arial" w:hAnsi="Arial" w:cs="Arial"/>
          <w:szCs w:val="24"/>
          <w:lang w:eastAsia="en-US"/>
        </w:rPr>
        <w:br w:type="page"/>
      </w:r>
    </w:p>
    <w:p w:rsidR="004A18FB" w:rsidRPr="003D3088" w:rsidRDefault="004A18FB" w:rsidP="004A18FB">
      <w:pPr>
        <w:pStyle w:val="Heading2"/>
        <w:rPr>
          <w:sz w:val="24"/>
          <w:lang w:eastAsia="en-US"/>
        </w:rPr>
      </w:pPr>
      <w:bookmarkStart w:id="57" w:name="_Toc400883374"/>
      <w:bookmarkStart w:id="58" w:name="_Toc425166636"/>
      <w:r w:rsidRPr="003D3088">
        <w:rPr>
          <w:sz w:val="24"/>
          <w:lang w:eastAsia="en-US"/>
        </w:rPr>
        <w:lastRenderedPageBreak/>
        <w:t>3.22</w:t>
      </w:r>
      <w:r w:rsidRPr="003D3088">
        <w:rPr>
          <w:sz w:val="24"/>
          <w:lang w:eastAsia="en-US"/>
        </w:rPr>
        <w:tab/>
        <w:t>РОК ЗА ЗАКЉУЧЕЊЕ УГОВОРА</w:t>
      </w:r>
      <w:bookmarkEnd w:id="57"/>
      <w:bookmarkEnd w:id="58"/>
      <w:r w:rsidRPr="003D3088">
        <w:rPr>
          <w:sz w:val="24"/>
          <w:lang w:eastAsia="en-US"/>
        </w:rPr>
        <w:t xml:space="preserve"> </w:t>
      </w:r>
    </w:p>
    <w:p w:rsidR="004A18FB" w:rsidRPr="003D3088" w:rsidRDefault="004A18FB" w:rsidP="004A18FB">
      <w:pPr>
        <w:suppressAutoHyphens w:val="0"/>
        <w:ind w:firstLine="360"/>
        <w:jc w:val="both"/>
        <w:rPr>
          <w:rFonts w:ascii="Arial" w:hAnsi="Arial" w:cs="Arial"/>
          <w:szCs w:val="24"/>
          <w:lang w:eastAsia="en-US"/>
        </w:rPr>
      </w:pPr>
    </w:p>
    <w:p w:rsidR="004A18FB" w:rsidRPr="003D3088" w:rsidRDefault="004A18FB" w:rsidP="004A18FB">
      <w:pPr>
        <w:ind w:firstLine="720"/>
        <w:jc w:val="both"/>
        <w:rPr>
          <w:rFonts w:ascii="Arial" w:hAnsi="Arial"/>
        </w:rPr>
      </w:pPr>
      <w:r w:rsidRPr="003D3088">
        <w:rPr>
          <w:rFonts w:ascii="Arial" w:hAnsi="Arial" w:cs="Arial"/>
          <w:szCs w:val="24"/>
        </w:rPr>
        <w:t>По пријему</w:t>
      </w:r>
      <w:r w:rsidRPr="003D3088">
        <w:rPr>
          <w:rFonts w:ascii="Arial" w:hAnsi="Arial"/>
        </w:rPr>
        <w:t xml:space="preserve"> одлуке о додели уговора, </w:t>
      </w:r>
      <w:r w:rsidRPr="003D3088">
        <w:rPr>
          <w:rFonts w:ascii="Arial" w:hAnsi="Arial" w:cs="Arial"/>
          <w:szCs w:val="24"/>
        </w:rPr>
        <w:t>а по истеку</w:t>
      </w:r>
      <w:r w:rsidRPr="003D3088">
        <w:rPr>
          <w:rFonts w:ascii="Arial" w:hAnsi="Arial"/>
        </w:rPr>
        <w:t xml:space="preserve"> рока за подношење захтева за заштиту права, изабрани Понуђач ће бити позван да приступи закључењу уговора у року од највише </w:t>
      </w:r>
      <w:r w:rsidRPr="003D3088">
        <w:rPr>
          <w:rFonts w:ascii="Arial" w:hAnsi="Arial" w:cs="Arial"/>
          <w:szCs w:val="24"/>
        </w:rPr>
        <w:t>8</w:t>
      </w:r>
      <w:r w:rsidRPr="003D3088">
        <w:rPr>
          <w:rFonts w:ascii="Arial" w:hAnsi="Arial"/>
        </w:rPr>
        <w:t xml:space="preserve"> дана. </w:t>
      </w:r>
    </w:p>
    <w:p w:rsidR="004A18FB" w:rsidRPr="003D3088" w:rsidRDefault="004A18FB" w:rsidP="004A18FB">
      <w:pPr>
        <w:ind w:firstLine="720"/>
        <w:jc w:val="both"/>
        <w:rPr>
          <w:rFonts w:ascii="Arial" w:hAnsi="Arial"/>
          <w:shd w:val="clear" w:color="auto" w:fill="FFFF00"/>
        </w:rPr>
      </w:pPr>
      <w:r w:rsidRPr="003D3088">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A18FB" w:rsidRPr="003D3088" w:rsidRDefault="004A18FB" w:rsidP="004A18FB">
      <w:pPr>
        <w:ind w:firstLine="720"/>
        <w:jc w:val="both"/>
        <w:rPr>
          <w:rFonts w:ascii="Arial" w:hAnsi="Arial"/>
        </w:rPr>
      </w:pPr>
      <w:r w:rsidRPr="003D3088">
        <w:rPr>
          <w:rFonts w:ascii="Arial" w:hAnsi="Arial"/>
        </w:rPr>
        <w:t xml:space="preserve">Ако </w:t>
      </w:r>
      <w:r w:rsidRPr="003D3088">
        <w:rPr>
          <w:rFonts w:ascii="Arial" w:hAnsi="Arial" w:cs="Arial"/>
          <w:szCs w:val="24"/>
        </w:rPr>
        <w:t>Понуђач</w:t>
      </w:r>
      <w:r w:rsidRPr="003D3088">
        <w:rPr>
          <w:rFonts w:ascii="Arial" w:hAnsi="Arial"/>
        </w:rPr>
        <w:t xml:space="preserve"> чија је </w:t>
      </w:r>
      <w:r w:rsidRPr="003D3088">
        <w:rPr>
          <w:rFonts w:ascii="Arial" w:hAnsi="Arial" w:cs="Arial"/>
          <w:szCs w:val="24"/>
        </w:rPr>
        <w:t>понуда</w:t>
      </w:r>
      <w:r w:rsidRPr="003D3088">
        <w:rPr>
          <w:rFonts w:ascii="Arial" w:hAnsi="Arial"/>
        </w:rPr>
        <w:t xml:space="preserve"> изабрана као најповољнија не потпише уговор у наведеном року, Наручилац ће одлучити да ли ће уговор </w:t>
      </w:r>
      <w:r w:rsidRPr="003D3088">
        <w:rPr>
          <w:rFonts w:ascii="Arial" w:hAnsi="Arial" w:cs="Arial"/>
          <w:szCs w:val="24"/>
        </w:rPr>
        <w:t xml:space="preserve">о јавној набавци </w:t>
      </w:r>
      <w:r w:rsidRPr="003D3088">
        <w:rPr>
          <w:rFonts w:ascii="Arial" w:hAnsi="Arial"/>
        </w:rPr>
        <w:t xml:space="preserve">закључити са првим следећим </w:t>
      </w:r>
      <w:r w:rsidRPr="003D3088">
        <w:rPr>
          <w:rFonts w:ascii="Arial" w:hAnsi="Arial" w:cs="Arial"/>
          <w:szCs w:val="24"/>
        </w:rPr>
        <w:t>најповољнијим Понуђачем.</w:t>
      </w:r>
    </w:p>
    <w:p w:rsidR="004A18FB" w:rsidRPr="003D3088" w:rsidRDefault="004A18FB" w:rsidP="004A18FB">
      <w:pPr>
        <w:ind w:firstLine="720"/>
        <w:jc w:val="both"/>
        <w:rPr>
          <w:rFonts w:ascii="Arial" w:hAnsi="Arial"/>
        </w:rPr>
      </w:pPr>
      <w:r w:rsidRPr="003D3088">
        <w:rPr>
          <w:rFonts w:ascii="Arial" w:hAnsi="Arial"/>
        </w:rPr>
        <w:t xml:space="preserve">Понуђач је у обавези да приликом закључења Уговора достави Наручиоцу образац Термин план извршења услуге, образац Квалификациона структура, функција и време ангажовања чланова тима, образац Структура цене и Споразум о заједничком извршењу набавке (у случају доделе Уговора групи понуђача) у овереном преводу на српски језик од стране овлашћеног преводиоца, обзиром да су исти прилози Уговора. </w:t>
      </w:r>
    </w:p>
    <w:p w:rsidR="004A18FB" w:rsidRPr="003D3088" w:rsidRDefault="004A18FB" w:rsidP="004A18FB">
      <w:pPr>
        <w:ind w:firstLine="720"/>
        <w:jc w:val="both"/>
        <w:rPr>
          <w:rFonts w:ascii="Arial" w:hAnsi="Arial" w:cs="Arial"/>
        </w:rPr>
      </w:pPr>
      <w:r w:rsidRPr="003D3088">
        <w:rPr>
          <w:rFonts w:ascii="Arial" w:hAnsi="Arial"/>
        </w:rPr>
        <w:t xml:space="preserve">Такође понуђач је дужан да закључи и Уговор о </w:t>
      </w:r>
      <w:r w:rsidRPr="003D3088">
        <w:rPr>
          <w:rFonts w:ascii="Arial" w:hAnsi="Arial" w:cs="Arial"/>
        </w:rPr>
        <w:t>чувању пословне тајне и поверљивих информација</w:t>
      </w:r>
    </w:p>
    <w:p w:rsidR="001536D1" w:rsidRPr="003D3088" w:rsidRDefault="004A18FB" w:rsidP="00D4544C">
      <w:pPr>
        <w:ind w:firstLine="720"/>
        <w:jc w:val="both"/>
        <w:rPr>
          <w:rFonts w:ascii="Arial" w:hAnsi="Arial"/>
        </w:rPr>
      </w:pPr>
      <w:r w:rsidRPr="003D3088">
        <w:rPr>
          <w:rFonts w:ascii="Arial" w:hAnsi="Arial" w:cs="Arial"/>
        </w:rPr>
        <w:t>Наручилац може и пре истека рока за подношење захтева за заштиту права закључити уговор о јавној набавци</w:t>
      </w:r>
      <w:r w:rsidRPr="003D3088">
        <w:rPr>
          <w:rFonts w:ascii="Arial" w:hAnsi="Arial"/>
        </w:rPr>
        <w:t xml:space="preserve"> у случају </w:t>
      </w:r>
      <w:r w:rsidRPr="003D3088">
        <w:rPr>
          <w:rFonts w:ascii="Arial" w:hAnsi="Arial" w:cs="Arial"/>
          <w:szCs w:val="24"/>
        </w:rPr>
        <w:t>испуњености</w:t>
      </w:r>
      <w:r w:rsidRPr="003D3088">
        <w:rPr>
          <w:rFonts w:ascii="Arial" w:hAnsi="Arial"/>
        </w:rPr>
        <w:t xml:space="preserve"> услова из члана 112. став 2. тачка 5. Закона, </w:t>
      </w:r>
      <w:r w:rsidRPr="003D3088">
        <w:rPr>
          <w:rFonts w:ascii="Arial" w:hAnsi="Arial" w:cs="Arial"/>
          <w:szCs w:val="24"/>
        </w:rPr>
        <w:t>у ком случају</w:t>
      </w:r>
      <w:r w:rsidRPr="003D3088">
        <w:rPr>
          <w:rFonts w:ascii="Arial" w:hAnsi="Arial"/>
        </w:rPr>
        <w:t xml:space="preserve"> ће изабрани Понуђач</w:t>
      </w:r>
      <w:r w:rsidRPr="003D3088">
        <w:rPr>
          <w:rFonts w:ascii="Arial" w:hAnsi="Arial" w:cs="Arial"/>
          <w:szCs w:val="24"/>
        </w:rPr>
        <w:t xml:space="preserve"> </w:t>
      </w:r>
      <w:r w:rsidRPr="003D3088">
        <w:rPr>
          <w:rFonts w:ascii="Arial" w:hAnsi="Arial"/>
        </w:rPr>
        <w:t xml:space="preserve">бити позван да </w:t>
      </w:r>
      <w:r w:rsidRPr="003D3088">
        <w:rPr>
          <w:rFonts w:ascii="Arial" w:hAnsi="Arial" w:cs="Arial"/>
          <w:szCs w:val="24"/>
        </w:rPr>
        <w:t>приступи закључењу уговора</w:t>
      </w:r>
      <w:r w:rsidRPr="003D3088">
        <w:rPr>
          <w:rFonts w:ascii="Arial" w:hAnsi="Arial"/>
        </w:rPr>
        <w:t xml:space="preserve"> у року од највише </w:t>
      </w:r>
      <w:r w:rsidRPr="003D3088">
        <w:rPr>
          <w:rFonts w:ascii="Arial" w:hAnsi="Arial" w:cs="Arial"/>
          <w:szCs w:val="24"/>
        </w:rPr>
        <w:t>8</w:t>
      </w:r>
      <w:r w:rsidRPr="003D3088">
        <w:rPr>
          <w:rFonts w:ascii="Arial" w:hAnsi="Arial"/>
        </w:rPr>
        <w:t xml:space="preserve"> дана.</w:t>
      </w:r>
      <w:bookmarkStart w:id="59" w:name="_Toc400883375"/>
    </w:p>
    <w:p w:rsidR="00587999" w:rsidRPr="003D3088" w:rsidRDefault="00587999" w:rsidP="00D4544C">
      <w:pPr>
        <w:ind w:firstLine="720"/>
        <w:jc w:val="both"/>
        <w:rPr>
          <w:rFonts w:ascii="Arial" w:hAnsi="Arial"/>
          <w:b/>
          <w:szCs w:val="22"/>
        </w:rPr>
      </w:pPr>
    </w:p>
    <w:p w:rsidR="0006712F" w:rsidRPr="003D3088" w:rsidRDefault="004A18FB" w:rsidP="004A18FB">
      <w:pPr>
        <w:pStyle w:val="Heading2"/>
        <w:rPr>
          <w:rFonts w:eastAsia="Calibri"/>
          <w:sz w:val="24"/>
          <w:lang w:eastAsia="en-US"/>
        </w:rPr>
      </w:pPr>
      <w:bookmarkStart w:id="60" w:name="_Toc425166637"/>
      <w:r w:rsidRPr="003D3088">
        <w:rPr>
          <w:sz w:val="24"/>
        </w:rPr>
        <w:t>3.23</w:t>
      </w:r>
      <w:r w:rsidRPr="003D3088">
        <w:rPr>
          <w:rFonts w:eastAsia="Calibri"/>
          <w:sz w:val="24"/>
          <w:lang w:eastAsia="en-US"/>
        </w:rPr>
        <w:tab/>
      </w:r>
      <w:r w:rsidR="00D33BC2" w:rsidRPr="003D3088">
        <w:rPr>
          <w:rFonts w:eastAsia="Calibri"/>
          <w:sz w:val="24"/>
          <w:lang w:eastAsia="en-US"/>
        </w:rPr>
        <w:t>ИЗМЕНА УГОВОРА О ЈАВНОЈ НАБАВЦИ</w:t>
      </w:r>
      <w:bookmarkEnd w:id="60"/>
    </w:p>
    <w:p w:rsidR="00D33BC2" w:rsidRPr="003D3088" w:rsidRDefault="00D33BC2" w:rsidP="00D33BC2">
      <w:pPr>
        <w:rPr>
          <w:rFonts w:eastAsia="Calibri"/>
          <w:lang w:eastAsia="en-US"/>
        </w:rPr>
      </w:pPr>
      <w:r w:rsidRPr="003D3088">
        <w:rPr>
          <w:rFonts w:eastAsia="Calibri"/>
          <w:lang w:eastAsia="en-US"/>
        </w:rPr>
        <w:tab/>
      </w:r>
    </w:p>
    <w:p w:rsidR="0006712F" w:rsidRDefault="00D33BC2" w:rsidP="0021568E">
      <w:pPr>
        <w:jc w:val="both"/>
        <w:rPr>
          <w:rFonts w:ascii="Arial" w:eastAsia="Calibri" w:hAnsi="Arial" w:cs="Arial"/>
          <w:lang w:val="en-US" w:eastAsia="en-US"/>
        </w:rPr>
      </w:pPr>
      <w:r w:rsidRPr="003D3088">
        <w:rPr>
          <w:rFonts w:eastAsia="Calibri"/>
          <w:lang w:eastAsia="en-US"/>
        </w:rPr>
        <w:tab/>
      </w:r>
      <w:r w:rsidRPr="003D3088">
        <w:rPr>
          <w:rFonts w:ascii="Arial" w:eastAsia="Calibri" w:hAnsi="Arial" w:cs="Arial"/>
          <w:lang w:eastAsia="en-US"/>
        </w:rPr>
        <w:t>Измена Уговора о јавној набавци ће бити могућа у складу са чланом 115. Закона о јавним набавкама у делу уговореног рока извршења</w:t>
      </w:r>
      <w:r w:rsidR="001057AF" w:rsidRPr="003D3088">
        <w:rPr>
          <w:rFonts w:ascii="Arial" w:eastAsia="Calibri" w:hAnsi="Arial" w:cs="Arial"/>
          <w:lang w:eastAsia="en-US"/>
        </w:rPr>
        <w:t>, као битног елемента уговора,</w:t>
      </w:r>
      <w:r w:rsidRPr="003D3088">
        <w:rPr>
          <w:rFonts w:ascii="Arial" w:eastAsia="Calibri" w:hAnsi="Arial" w:cs="Arial"/>
          <w:lang w:eastAsia="en-US"/>
        </w:rPr>
        <w:t xml:space="preserve"> из објективних разлога </w:t>
      </w:r>
      <w:r w:rsidR="00C36576" w:rsidRPr="003D3088">
        <w:rPr>
          <w:rFonts w:ascii="Arial" w:eastAsia="Calibri" w:hAnsi="Arial" w:cs="Arial"/>
          <w:lang w:eastAsia="en-US"/>
        </w:rPr>
        <w:t xml:space="preserve">који се могу </w:t>
      </w:r>
      <w:r w:rsidRPr="003D3088">
        <w:rPr>
          <w:rFonts w:ascii="Arial" w:eastAsia="Calibri" w:hAnsi="Arial" w:cs="Arial"/>
          <w:lang w:eastAsia="en-US"/>
        </w:rPr>
        <w:t xml:space="preserve">огледати </w:t>
      </w:r>
      <w:r w:rsidR="009D2231" w:rsidRPr="0021568E">
        <w:rPr>
          <w:rFonts w:ascii="Arial" w:eastAsia="Calibri" w:hAnsi="Arial" w:cs="Arial"/>
          <w:lang w:eastAsia="en-US"/>
        </w:rPr>
        <w:t>у</w:t>
      </w:r>
      <w:r w:rsidR="0021568E">
        <w:rPr>
          <w:rFonts w:ascii="Arial" w:eastAsia="Calibri" w:hAnsi="Arial" w:cs="Arial"/>
          <w:lang w:eastAsia="en-US"/>
        </w:rPr>
        <w:t xml:space="preserve"> </w:t>
      </w:r>
      <w:r w:rsidR="0021568E" w:rsidRPr="0021568E">
        <w:rPr>
          <w:rFonts w:ascii="Arial" w:eastAsia="Calibri" w:hAnsi="Arial" w:cs="Arial"/>
          <w:lang w:eastAsia="en-US"/>
        </w:rPr>
        <w:t>потреби продужења пружања помоћи и подршке Наручиоцу у разговорима са релевантним државним/локалним (укључујући и међународне) органима у погледу одабраног пројекта/одабраних пројекта аквизиције, а која није настала као резултат радње или пропуштања  на страни изабраног понуђача</w:t>
      </w:r>
      <w:r w:rsidR="0021568E">
        <w:rPr>
          <w:rFonts w:ascii="Arial" w:eastAsia="Calibri" w:hAnsi="Arial" w:cs="Arial"/>
          <w:lang w:val="en-US" w:eastAsia="en-US"/>
        </w:rPr>
        <w:t>.</w:t>
      </w:r>
    </w:p>
    <w:p w:rsidR="0021568E" w:rsidRPr="0021568E" w:rsidRDefault="0021568E" w:rsidP="0021568E">
      <w:pPr>
        <w:jc w:val="both"/>
        <w:rPr>
          <w:rFonts w:eastAsia="Calibri"/>
          <w:lang w:val="en-US" w:eastAsia="en-US"/>
        </w:rPr>
      </w:pPr>
    </w:p>
    <w:p w:rsidR="004A18FB" w:rsidRPr="003D3088" w:rsidRDefault="0006712F" w:rsidP="004A18FB">
      <w:pPr>
        <w:pStyle w:val="Heading2"/>
        <w:rPr>
          <w:sz w:val="24"/>
        </w:rPr>
      </w:pPr>
      <w:bookmarkStart w:id="61" w:name="_Toc425166638"/>
      <w:r w:rsidRPr="003D3088">
        <w:rPr>
          <w:rFonts w:eastAsia="Calibri"/>
          <w:sz w:val="24"/>
          <w:lang w:eastAsia="en-US"/>
        </w:rPr>
        <w:t>3.24</w:t>
      </w:r>
      <w:r w:rsidRPr="003D3088">
        <w:rPr>
          <w:rFonts w:eastAsia="Calibri"/>
          <w:sz w:val="24"/>
          <w:lang w:eastAsia="en-US"/>
        </w:rPr>
        <w:tab/>
      </w:r>
      <w:r w:rsidR="004A18FB" w:rsidRPr="003D3088">
        <w:rPr>
          <w:sz w:val="24"/>
        </w:rPr>
        <w:t>НАЧИН ОЗНАЧАВАЊА ПОВЕРЉИВИХ ПОДАТАКА</w:t>
      </w:r>
      <w:bookmarkEnd w:id="59"/>
      <w:bookmarkEnd w:id="61"/>
    </w:p>
    <w:p w:rsidR="004A18FB" w:rsidRPr="003D3088" w:rsidRDefault="004A18FB" w:rsidP="004A18FB">
      <w:pPr>
        <w:suppressAutoHyphens w:val="0"/>
        <w:jc w:val="both"/>
        <w:rPr>
          <w:rFonts w:ascii="Arial" w:hAnsi="Arial" w:cs="Arial"/>
          <w:b/>
        </w:rPr>
      </w:pPr>
    </w:p>
    <w:p w:rsidR="004A18FB" w:rsidRPr="003D3088" w:rsidRDefault="004A18FB" w:rsidP="004A18FB">
      <w:pPr>
        <w:suppressAutoHyphens w:val="0"/>
        <w:ind w:firstLine="709"/>
        <w:jc w:val="both"/>
        <w:rPr>
          <w:rFonts w:ascii="Arial" w:hAnsi="Arial" w:cs="Arial"/>
          <w:szCs w:val="24"/>
          <w:lang w:eastAsia="en-US"/>
        </w:rPr>
      </w:pPr>
      <w:r w:rsidRPr="003D3088">
        <w:rPr>
          <w:rFonts w:ascii="Arial" w:hAnsi="Arial" w:cs="Arial"/>
          <w:szCs w:val="24"/>
          <w:lang w:eastAsia="en-US"/>
        </w:rPr>
        <w:t xml:space="preserve">Подаци које понуђач оправдано означи као поверљиве биће коришћени само </w:t>
      </w:r>
      <w:r w:rsidRPr="003D3088">
        <w:rPr>
          <w:rFonts w:ascii="Arial" w:hAnsi="Arial"/>
        </w:rPr>
        <w:t xml:space="preserve">у току поступка јавне набавке у складу са Позивом </w:t>
      </w:r>
      <w:r w:rsidRPr="003D3088">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4A18FB" w:rsidRPr="003D3088" w:rsidRDefault="004A18FB" w:rsidP="004A18FB">
      <w:pPr>
        <w:suppressAutoHyphens w:val="0"/>
        <w:ind w:firstLine="720"/>
        <w:jc w:val="both"/>
        <w:rPr>
          <w:rFonts w:ascii="Arial" w:hAnsi="Arial" w:cs="Arial"/>
          <w:szCs w:val="24"/>
          <w:lang w:eastAsia="en-US"/>
        </w:rPr>
      </w:pPr>
      <w:r w:rsidRPr="003D3088">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4A18FB" w:rsidRPr="003D3088" w:rsidRDefault="004A18FB" w:rsidP="004A18FB">
      <w:pPr>
        <w:suppressAutoHyphens w:val="0"/>
        <w:ind w:firstLine="720"/>
        <w:jc w:val="both"/>
        <w:rPr>
          <w:rFonts w:ascii="Arial" w:hAnsi="Arial" w:cs="Arial"/>
          <w:szCs w:val="24"/>
          <w:lang w:eastAsia="en-US"/>
        </w:rPr>
      </w:pPr>
      <w:r w:rsidRPr="003D3088">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A18FB" w:rsidRPr="003D3088" w:rsidRDefault="004A18FB" w:rsidP="004A18FB">
      <w:pPr>
        <w:suppressAutoHyphens w:val="0"/>
        <w:ind w:firstLine="720"/>
        <w:jc w:val="both"/>
        <w:rPr>
          <w:rFonts w:ascii="Arial" w:hAnsi="Arial" w:cs="Arial"/>
          <w:szCs w:val="24"/>
          <w:lang w:eastAsia="en-US"/>
        </w:rPr>
      </w:pPr>
      <w:r w:rsidRPr="003D3088">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4A18FB" w:rsidRPr="003D3088" w:rsidRDefault="004A18FB" w:rsidP="004A18FB">
      <w:pPr>
        <w:suppressAutoHyphens w:val="0"/>
        <w:ind w:firstLine="720"/>
        <w:jc w:val="both"/>
        <w:rPr>
          <w:rFonts w:ascii="Arial" w:hAnsi="Arial" w:cs="Arial"/>
          <w:szCs w:val="24"/>
          <w:lang w:eastAsia="en-US"/>
        </w:rPr>
      </w:pPr>
      <w:r w:rsidRPr="003D3088">
        <w:rPr>
          <w:rFonts w:ascii="Arial" w:hAnsi="Arial" w:cs="Arial"/>
          <w:szCs w:val="24"/>
          <w:lang w:eastAsia="en-US"/>
        </w:rPr>
        <w:t>Наручилац не одговара за поверљивост података који нису означени на горе наведени начин.</w:t>
      </w:r>
    </w:p>
    <w:p w:rsidR="004A18FB" w:rsidRPr="003D3088" w:rsidRDefault="004A18FB" w:rsidP="004A18FB">
      <w:pPr>
        <w:suppressAutoHyphens w:val="0"/>
        <w:ind w:firstLine="720"/>
        <w:jc w:val="both"/>
        <w:rPr>
          <w:rFonts w:ascii="Arial" w:hAnsi="Arial" w:cs="Arial"/>
          <w:szCs w:val="24"/>
          <w:lang w:eastAsia="en-US"/>
        </w:rPr>
      </w:pPr>
      <w:r w:rsidRPr="003D3088">
        <w:rPr>
          <w:rFonts w:ascii="Arial" w:hAnsi="Arial" w:cs="Arial"/>
          <w:szCs w:val="24"/>
          <w:lang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3D3088">
        <w:rPr>
          <w:rFonts w:ascii="Arial" w:hAnsi="Arial" w:cs="Arial"/>
          <w:szCs w:val="24"/>
          <w:lang w:eastAsia="en-US"/>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rsidR="004A18FB" w:rsidRPr="003D3088" w:rsidRDefault="004A18FB" w:rsidP="004A18FB">
      <w:pPr>
        <w:suppressAutoHyphens w:val="0"/>
        <w:jc w:val="both"/>
        <w:rPr>
          <w:rFonts w:ascii="Arial" w:hAnsi="Arial" w:cs="Arial"/>
          <w:szCs w:val="24"/>
          <w:lang w:eastAsia="en-US"/>
        </w:rPr>
      </w:pPr>
      <w:r w:rsidRPr="003D3088">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A18FB" w:rsidRPr="003D3088" w:rsidRDefault="004A18FB" w:rsidP="004A18FB">
      <w:pPr>
        <w:ind w:firstLine="709"/>
        <w:jc w:val="both"/>
        <w:rPr>
          <w:rFonts w:ascii="Arial" w:hAnsi="Arial" w:cs="Arial"/>
        </w:rPr>
      </w:pPr>
      <w:r w:rsidRPr="003D3088">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A18FB" w:rsidRPr="003D3088" w:rsidRDefault="004A18FB" w:rsidP="004A18FB">
      <w:pPr>
        <w:ind w:firstLine="709"/>
        <w:jc w:val="both"/>
        <w:rPr>
          <w:rFonts w:ascii="Arial" w:hAnsi="Arial" w:cs="Arial"/>
          <w:szCs w:val="24"/>
        </w:rPr>
      </w:pPr>
      <w:r w:rsidRPr="003D3088">
        <w:rPr>
          <w:rFonts w:ascii="Arial" w:hAnsi="Arial"/>
        </w:rPr>
        <w:t xml:space="preserve">Неће се сматрати </w:t>
      </w:r>
      <w:r w:rsidRPr="003D3088">
        <w:rPr>
          <w:rFonts w:ascii="Arial" w:hAnsi="Arial" w:cs="Arial"/>
          <w:szCs w:val="24"/>
        </w:rPr>
        <w:t>поверљивим докази о испуњености обавезних услова,</w:t>
      </w:r>
      <w:r w:rsidRPr="003D3088">
        <w:rPr>
          <w:rFonts w:ascii="Arial" w:hAnsi="Arial"/>
        </w:rPr>
        <w:t xml:space="preserve"> цена и </w:t>
      </w:r>
      <w:r w:rsidRPr="003D3088">
        <w:rPr>
          <w:rFonts w:ascii="Arial" w:hAnsi="Arial" w:cs="Arial"/>
          <w:szCs w:val="24"/>
        </w:rPr>
        <w:t>други</w:t>
      </w:r>
      <w:r w:rsidRPr="003D3088">
        <w:rPr>
          <w:rFonts w:ascii="Arial" w:hAnsi="Arial"/>
        </w:rPr>
        <w:t xml:space="preserve"> подаци из Понуде који су од значаја за примену </w:t>
      </w:r>
      <w:r w:rsidRPr="003D3088">
        <w:rPr>
          <w:rFonts w:ascii="Arial" w:hAnsi="Arial" w:cs="Arial"/>
          <w:szCs w:val="24"/>
        </w:rPr>
        <w:t xml:space="preserve">елемената </w:t>
      </w:r>
      <w:r w:rsidRPr="003D3088">
        <w:rPr>
          <w:rFonts w:ascii="Arial" w:hAnsi="Arial"/>
        </w:rPr>
        <w:t xml:space="preserve">критеријума и рангирање </w:t>
      </w:r>
      <w:r w:rsidRPr="003D3088">
        <w:rPr>
          <w:rFonts w:ascii="Arial" w:hAnsi="Arial" w:cs="Arial"/>
          <w:szCs w:val="24"/>
        </w:rPr>
        <w:t xml:space="preserve">Понуде. </w:t>
      </w:r>
    </w:p>
    <w:p w:rsidR="00C50CFF" w:rsidRPr="003D3088" w:rsidRDefault="00C50CFF"/>
    <w:p w:rsidR="004A18FB" w:rsidRPr="003D3088" w:rsidRDefault="004A18FB" w:rsidP="004A18FB">
      <w:pPr>
        <w:pStyle w:val="Heading2"/>
        <w:rPr>
          <w:sz w:val="24"/>
        </w:rPr>
      </w:pPr>
      <w:bookmarkStart w:id="62" w:name="_Toc400883376"/>
      <w:bookmarkStart w:id="63" w:name="_Toc425166639"/>
      <w:r w:rsidRPr="003D3088">
        <w:rPr>
          <w:sz w:val="24"/>
        </w:rPr>
        <w:t>3.2</w:t>
      </w:r>
      <w:r w:rsidR="0006712F" w:rsidRPr="003D3088">
        <w:rPr>
          <w:sz w:val="24"/>
        </w:rPr>
        <w:t>5</w:t>
      </w:r>
      <w:r w:rsidRPr="003D3088">
        <w:rPr>
          <w:sz w:val="24"/>
        </w:rPr>
        <w:tab/>
        <w:t>ТРОШКОВИ ПОНУДЕ</w:t>
      </w:r>
      <w:bookmarkEnd w:id="62"/>
      <w:bookmarkEnd w:id="63"/>
    </w:p>
    <w:p w:rsidR="004A18FB" w:rsidRPr="003D3088" w:rsidRDefault="004A18FB" w:rsidP="004A18FB">
      <w:pPr>
        <w:suppressAutoHyphens w:val="0"/>
        <w:jc w:val="both"/>
        <w:rPr>
          <w:rFonts w:ascii="Arial" w:hAnsi="Arial" w:cs="Arial"/>
          <w:szCs w:val="24"/>
          <w:lang w:eastAsia="en-US"/>
        </w:rPr>
      </w:pPr>
    </w:p>
    <w:p w:rsidR="004A18FB" w:rsidRPr="003D3088" w:rsidRDefault="004A18FB" w:rsidP="004A18FB">
      <w:pPr>
        <w:pStyle w:val="BodyText"/>
        <w:ind w:firstLine="709"/>
        <w:rPr>
          <w:rFonts w:ascii="Arial" w:hAnsi="Arial"/>
        </w:rPr>
      </w:pPr>
      <w:r w:rsidRPr="003D3088">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4A18FB" w:rsidRPr="003D3088" w:rsidRDefault="004A18FB" w:rsidP="004A18FB">
      <w:pPr>
        <w:ind w:firstLine="709"/>
        <w:jc w:val="both"/>
        <w:rPr>
          <w:rFonts w:ascii="Arial" w:hAnsi="Arial" w:cs="Arial"/>
          <w:szCs w:val="24"/>
        </w:rPr>
      </w:pPr>
      <w:r w:rsidRPr="003D3088">
        <w:rPr>
          <w:rFonts w:ascii="Arial" w:hAnsi="Arial" w:cs="Arial"/>
          <w:szCs w:val="24"/>
        </w:rPr>
        <w:t>Понуђач може да у оквиру понуде достави укупан износ и структуру трошкова припремања понуде.</w:t>
      </w:r>
    </w:p>
    <w:p w:rsidR="00016362" w:rsidRPr="003D3088" w:rsidRDefault="004A18FB" w:rsidP="004A18FB">
      <w:pPr>
        <w:ind w:firstLine="709"/>
        <w:jc w:val="both"/>
        <w:rPr>
          <w:rFonts w:ascii="Arial" w:hAnsi="Arial" w:cs="Arial"/>
          <w:szCs w:val="24"/>
        </w:rPr>
      </w:pPr>
      <w:r w:rsidRPr="003D3088">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8205D" w:rsidRPr="003D3088" w:rsidRDefault="0038205D">
      <w:pPr>
        <w:ind w:firstLine="709"/>
        <w:jc w:val="both"/>
      </w:pPr>
    </w:p>
    <w:p w:rsidR="0038205D" w:rsidRPr="003D3088" w:rsidRDefault="004A18FB">
      <w:pPr>
        <w:pStyle w:val="Heading2"/>
        <w:ind w:left="0" w:firstLine="0"/>
        <w:rPr>
          <w:sz w:val="24"/>
        </w:rPr>
      </w:pPr>
      <w:bookmarkStart w:id="64" w:name="_Toc400883377"/>
      <w:bookmarkStart w:id="65" w:name="_Toc425166640"/>
      <w:r w:rsidRPr="003D3088">
        <w:rPr>
          <w:bCs/>
          <w:sz w:val="24"/>
        </w:rPr>
        <w:t>3.2</w:t>
      </w:r>
      <w:r w:rsidR="0006712F" w:rsidRPr="003D3088">
        <w:rPr>
          <w:bCs/>
          <w:sz w:val="24"/>
        </w:rPr>
        <w:t>6</w:t>
      </w:r>
      <w:r w:rsidRPr="003D3088">
        <w:rPr>
          <w:bCs/>
          <w:sz w:val="24"/>
        </w:rPr>
        <w:tab/>
      </w:r>
      <w:r w:rsidRPr="003D3088">
        <w:rPr>
          <w:sz w:val="24"/>
        </w:rPr>
        <w:t>ОБРАЗАЦ СТРУКТУРЕ ЦЕНЕ</w:t>
      </w:r>
      <w:bookmarkEnd w:id="64"/>
      <w:bookmarkEnd w:id="65"/>
    </w:p>
    <w:p w:rsidR="004A18FB" w:rsidRPr="003D3088" w:rsidRDefault="004A18FB" w:rsidP="004A18FB">
      <w:pPr>
        <w:jc w:val="both"/>
        <w:rPr>
          <w:rFonts w:ascii="Arial" w:hAnsi="Arial" w:cs="Arial"/>
        </w:rPr>
      </w:pPr>
    </w:p>
    <w:p w:rsidR="004A18FB" w:rsidRPr="003D3088" w:rsidRDefault="004A18FB" w:rsidP="004A18FB">
      <w:pPr>
        <w:ind w:firstLine="709"/>
        <w:jc w:val="both"/>
        <w:rPr>
          <w:rFonts w:ascii="Arial" w:hAnsi="Arial" w:cs="Arial"/>
        </w:rPr>
      </w:pPr>
      <w:r w:rsidRPr="003D3088">
        <w:rPr>
          <w:rFonts w:ascii="Arial" w:hAnsi="Arial" w:cs="Arial"/>
        </w:rPr>
        <w:t>Структуру цене понуђач наводи тако што попуњава, потписује и оверава печатом Образац 5. из Конкурсне документације.</w:t>
      </w:r>
    </w:p>
    <w:p w:rsidR="00154DA9" w:rsidRPr="003D3088" w:rsidRDefault="00154DA9" w:rsidP="004A18FB">
      <w:pPr>
        <w:jc w:val="both"/>
        <w:rPr>
          <w:rFonts w:ascii="Arial" w:hAnsi="Arial" w:cs="Arial"/>
        </w:rPr>
      </w:pPr>
    </w:p>
    <w:p w:rsidR="004A18FB" w:rsidRPr="003D3088" w:rsidRDefault="004A18FB" w:rsidP="004A18FB">
      <w:pPr>
        <w:pStyle w:val="Heading2"/>
        <w:rPr>
          <w:sz w:val="24"/>
        </w:rPr>
      </w:pPr>
      <w:bookmarkStart w:id="66" w:name="_Toc400883378"/>
      <w:bookmarkStart w:id="67" w:name="_Toc425166641"/>
      <w:r w:rsidRPr="003D3088">
        <w:rPr>
          <w:sz w:val="24"/>
        </w:rPr>
        <w:t>3.2</w:t>
      </w:r>
      <w:r w:rsidR="0006712F" w:rsidRPr="003D3088">
        <w:rPr>
          <w:sz w:val="24"/>
        </w:rPr>
        <w:t>7</w:t>
      </w:r>
      <w:r w:rsidRPr="003D3088">
        <w:rPr>
          <w:sz w:val="24"/>
        </w:rPr>
        <w:tab/>
        <w:t>МОДЕЛ УГОВОРА</w:t>
      </w:r>
      <w:bookmarkEnd w:id="66"/>
      <w:bookmarkEnd w:id="67"/>
    </w:p>
    <w:p w:rsidR="004A18FB" w:rsidRPr="003D3088" w:rsidRDefault="004A18FB" w:rsidP="004A18FB">
      <w:pPr>
        <w:jc w:val="both"/>
        <w:rPr>
          <w:rFonts w:ascii="Arial" w:hAnsi="Arial" w:cs="Arial"/>
        </w:rPr>
      </w:pPr>
    </w:p>
    <w:p w:rsidR="00504747" w:rsidRPr="003D3088" w:rsidRDefault="004A18FB" w:rsidP="00504747">
      <w:pPr>
        <w:tabs>
          <w:tab w:val="left" w:pos="709"/>
          <w:tab w:val="center" w:pos="7938"/>
        </w:tabs>
        <w:jc w:val="both"/>
        <w:rPr>
          <w:rFonts w:ascii="Arial" w:hAnsi="Arial"/>
        </w:rPr>
      </w:pPr>
      <w:r w:rsidRPr="003D3088">
        <w:rPr>
          <w:rFonts w:ascii="Arial" w:hAnsi="Arial" w:cs="Arial"/>
          <w:szCs w:val="24"/>
        </w:rPr>
        <w:tab/>
      </w:r>
      <w:r w:rsidR="00504747" w:rsidRPr="003D3088">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4A18FB" w:rsidRPr="003D3088" w:rsidRDefault="00504747" w:rsidP="004A18FB">
      <w:pPr>
        <w:tabs>
          <w:tab w:val="left" w:pos="709"/>
          <w:tab w:val="center" w:pos="7938"/>
        </w:tabs>
        <w:jc w:val="both"/>
        <w:rPr>
          <w:rFonts w:ascii="Arial" w:hAnsi="Arial"/>
        </w:rPr>
      </w:pPr>
      <w:r w:rsidRPr="003D3088">
        <w:rPr>
          <w:rFonts w:ascii="Arial" w:hAnsi="Arial"/>
        </w:rPr>
        <w:tab/>
      </w:r>
      <w:r w:rsidR="004A18FB" w:rsidRPr="003D3088">
        <w:rPr>
          <w:rFonts w:ascii="Arial" w:hAnsi="Arial"/>
        </w:rPr>
        <w:t xml:space="preserve">У складу са </w:t>
      </w:r>
      <w:r w:rsidR="004A18FB" w:rsidRPr="003D3088">
        <w:rPr>
          <w:rFonts w:ascii="Arial" w:hAnsi="Arial" w:cs="Arial"/>
          <w:szCs w:val="24"/>
        </w:rPr>
        <w:t>датим</w:t>
      </w:r>
      <w:r w:rsidR="004A18FB" w:rsidRPr="003D3088">
        <w:rPr>
          <w:rFonts w:ascii="Arial" w:hAnsi="Arial"/>
        </w:rPr>
        <w:t xml:space="preserve"> Моделом уговора (Обра</w:t>
      </w:r>
      <w:r w:rsidR="004A18FB" w:rsidRPr="003D3088">
        <w:rPr>
          <w:rFonts w:ascii="Arial" w:hAnsi="Arial" w:cs="Arial"/>
          <w:szCs w:val="24"/>
        </w:rPr>
        <w:t>зац</w:t>
      </w:r>
      <w:r w:rsidR="004A18FB" w:rsidRPr="003D3088">
        <w:rPr>
          <w:rFonts w:ascii="Arial" w:hAnsi="Arial"/>
        </w:rPr>
        <w:t xml:space="preserve"> </w:t>
      </w:r>
      <w:r w:rsidR="004A18FB" w:rsidRPr="003D3088">
        <w:rPr>
          <w:rFonts w:ascii="Arial" w:hAnsi="Arial" w:cs="Arial"/>
          <w:szCs w:val="24"/>
        </w:rPr>
        <w:t>6.</w:t>
      </w:r>
      <w:r w:rsidR="004A18FB" w:rsidRPr="003D3088">
        <w:rPr>
          <w:rFonts w:ascii="Arial" w:hAnsi="Arial"/>
        </w:rPr>
        <w:t xml:space="preserve"> из конкурсне документације) и елементима најповољније </w:t>
      </w:r>
      <w:r w:rsidR="004A18FB" w:rsidRPr="003D3088">
        <w:rPr>
          <w:rFonts w:ascii="Arial" w:hAnsi="Arial" w:cs="Arial"/>
          <w:szCs w:val="24"/>
        </w:rPr>
        <w:t>понуде биће</w:t>
      </w:r>
      <w:r w:rsidR="004A18FB" w:rsidRPr="003D3088">
        <w:rPr>
          <w:rFonts w:ascii="Arial" w:hAnsi="Arial"/>
        </w:rPr>
        <w:t xml:space="preserve"> закључен</w:t>
      </w:r>
      <w:r w:rsidR="004A18FB" w:rsidRPr="003D3088">
        <w:rPr>
          <w:rFonts w:ascii="Arial" w:hAnsi="Arial" w:cs="Arial"/>
          <w:szCs w:val="24"/>
        </w:rPr>
        <w:t xml:space="preserve"> Уговор о јавној набавци.</w:t>
      </w:r>
    </w:p>
    <w:p w:rsidR="004A18FB" w:rsidRPr="003D3088" w:rsidRDefault="004A18FB" w:rsidP="00504747">
      <w:pPr>
        <w:tabs>
          <w:tab w:val="left" w:pos="709"/>
          <w:tab w:val="center" w:pos="7938"/>
        </w:tabs>
        <w:jc w:val="both"/>
      </w:pPr>
      <w:r w:rsidRPr="003D3088">
        <w:rPr>
          <w:rFonts w:ascii="Arial" w:hAnsi="Arial"/>
        </w:rPr>
        <w:tab/>
      </w:r>
    </w:p>
    <w:p w:rsidR="004A18FB" w:rsidRPr="003D3088" w:rsidRDefault="004A18FB" w:rsidP="004A18FB">
      <w:pPr>
        <w:pStyle w:val="Heading2"/>
        <w:rPr>
          <w:rFonts w:cs="Arial"/>
          <w:sz w:val="24"/>
          <w:szCs w:val="24"/>
        </w:rPr>
      </w:pPr>
      <w:bookmarkStart w:id="68" w:name="_Toc400883379"/>
      <w:bookmarkStart w:id="69" w:name="_Toc425166642"/>
      <w:r w:rsidRPr="003D3088">
        <w:rPr>
          <w:sz w:val="24"/>
        </w:rPr>
        <w:t>3.2</w:t>
      </w:r>
      <w:r w:rsidR="0006712F" w:rsidRPr="003D3088">
        <w:rPr>
          <w:sz w:val="24"/>
        </w:rPr>
        <w:t>8</w:t>
      </w:r>
      <w:r w:rsidRPr="003D3088">
        <w:rPr>
          <w:sz w:val="24"/>
        </w:rPr>
        <w:tab/>
      </w:r>
      <w:r w:rsidRPr="003D3088">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68"/>
      <w:bookmarkEnd w:id="69"/>
      <w:r w:rsidRPr="003D3088">
        <w:rPr>
          <w:rFonts w:eastAsia="TimesNewRomanPSMT" w:cs="Arial"/>
          <w:bCs/>
          <w:iCs/>
          <w:caps/>
          <w:sz w:val="24"/>
          <w:szCs w:val="24"/>
        </w:rPr>
        <w:t xml:space="preserve"> </w:t>
      </w:r>
    </w:p>
    <w:p w:rsidR="004A18FB" w:rsidRPr="003D3088" w:rsidRDefault="004A18FB" w:rsidP="004A18FB">
      <w:pPr>
        <w:pStyle w:val="ListParagraph"/>
        <w:tabs>
          <w:tab w:val="left" w:pos="709"/>
        </w:tabs>
        <w:suppressAutoHyphens/>
        <w:spacing w:after="0" w:line="240" w:lineRule="auto"/>
        <w:ind w:left="0"/>
        <w:jc w:val="both"/>
        <w:rPr>
          <w:rFonts w:ascii="Arial" w:hAnsi="Arial" w:cs="Arial"/>
          <w:sz w:val="24"/>
          <w:szCs w:val="24"/>
        </w:rPr>
      </w:pPr>
    </w:p>
    <w:p w:rsidR="004A18FB" w:rsidRPr="003D3088" w:rsidRDefault="004A18FB" w:rsidP="004A18FB">
      <w:pPr>
        <w:pStyle w:val="ListParagraph"/>
        <w:tabs>
          <w:tab w:val="left" w:pos="709"/>
        </w:tabs>
        <w:suppressAutoHyphens/>
        <w:spacing w:after="0" w:line="240" w:lineRule="auto"/>
        <w:ind w:left="0"/>
        <w:jc w:val="both"/>
        <w:rPr>
          <w:rFonts w:ascii="Arial" w:hAnsi="Arial" w:cs="Arial"/>
          <w:sz w:val="24"/>
          <w:szCs w:val="24"/>
        </w:rPr>
      </w:pPr>
      <w:r w:rsidRPr="003D3088">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4A18FB" w:rsidRPr="003D3088" w:rsidRDefault="004A18FB" w:rsidP="004A18FB">
      <w:pPr>
        <w:pStyle w:val="ListParagraph"/>
        <w:tabs>
          <w:tab w:val="left" w:pos="709"/>
        </w:tabs>
        <w:suppressAutoHyphens/>
        <w:spacing w:after="0" w:line="240" w:lineRule="auto"/>
        <w:ind w:left="0"/>
        <w:jc w:val="both"/>
        <w:rPr>
          <w:rFonts w:ascii="Arial" w:hAnsi="Arial" w:cs="Arial"/>
          <w:sz w:val="24"/>
          <w:szCs w:val="24"/>
        </w:rPr>
      </w:pPr>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 xml:space="preserve">Пореске обавезе: Министарство финансија - Пореска управа, Саве Машковића 3-5, Београд; </w:t>
      </w:r>
      <w:hyperlink r:id="rId98" w:history="1">
        <w:r w:rsidRPr="003D3088">
          <w:rPr>
            <w:rStyle w:val="Hyperlink"/>
            <w:rFonts w:ascii="Arial" w:hAnsi="Arial" w:cs="Arial"/>
            <w:szCs w:val="24"/>
          </w:rPr>
          <w:t>www.poreskauprava.gov.rs</w:t>
        </w:r>
      </w:hyperlink>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 xml:space="preserve">Заштита животне средине: Министарство </w:t>
      </w:r>
      <w:r w:rsidR="0054607A" w:rsidRPr="003D3088">
        <w:rPr>
          <w:rFonts w:ascii="Arial" w:hAnsi="Arial" w:cs="Arial"/>
          <w:szCs w:val="24"/>
        </w:rPr>
        <w:t>пољопривреде</w:t>
      </w:r>
      <w:r w:rsidRPr="003D3088">
        <w:rPr>
          <w:rFonts w:ascii="Arial" w:hAnsi="Arial" w:cs="Arial"/>
          <w:szCs w:val="24"/>
        </w:rPr>
        <w:t xml:space="preserve"> и заштите животне средине, Немањина 22-26, Београд, </w:t>
      </w:r>
      <w:hyperlink r:id="rId99" w:history="1">
        <w:r w:rsidR="00C32D8F" w:rsidRPr="003D3088">
          <w:rPr>
            <w:rStyle w:val="Hyperlink"/>
            <w:rFonts w:ascii="Arial" w:hAnsi="Arial" w:cs="Arial"/>
            <w:szCs w:val="24"/>
          </w:rPr>
          <w:t>www.mpzzs.gov.rs</w:t>
        </w:r>
      </w:hyperlink>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lastRenderedPageBreak/>
        <w:t xml:space="preserve">Агенција за заштиту животне средине, Руже Јовановића 27а, 11160 Београд , Република Србија, </w:t>
      </w:r>
      <w:hyperlink r:id="rId100" w:history="1">
        <w:r w:rsidRPr="003D3088">
          <w:rPr>
            <w:rStyle w:val="Hyperlink"/>
            <w:rFonts w:ascii="Arial" w:hAnsi="Arial" w:cs="Arial"/>
            <w:szCs w:val="24"/>
          </w:rPr>
          <w:t>http://www.sepa.gov.rs</w:t>
        </w:r>
      </w:hyperlink>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 xml:space="preserve">Заштита при запошљавању и условима рада: Министарство рада, запошљавања и социјалне политике, Немањина 22-26, Београд; </w:t>
      </w:r>
      <w:hyperlink r:id="rId101" w:history="1">
        <w:r w:rsidRPr="003D3088">
          <w:rPr>
            <w:rStyle w:val="Hyperlink"/>
            <w:rFonts w:ascii="Arial" w:hAnsi="Arial" w:cs="Arial"/>
            <w:szCs w:val="24"/>
          </w:rPr>
          <w:t>www.minrzs.gov.rs</w:t>
        </w:r>
      </w:hyperlink>
      <w:r w:rsidRPr="003D3088">
        <w:rPr>
          <w:rFonts w:ascii="Arial" w:hAnsi="Arial" w:cs="Arial"/>
          <w:szCs w:val="24"/>
        </w:rPr>
        <w:t xml:space="preserve">  </w:t>
      </w:r>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 xml:space="preserve">Завод за социјално осигурање, Булевар уметности 10, 11070 Нови Београд, Република Србија, </w:t>
      </w:r>
      <w:hyperlink r:id="rId102" w:history="1">
        <w:r w:rsidRPr="003D3088">
          <w:rPr>
            <w:rStyle w:val="Hyperlink"/>
            <w:rFonts w:ascii="Arial" w:hAnsi="Arial" w:cs="Arial"/>
            <w:szCs w:val="24"/>
          </w:rPr>
          <w:t>http://www.zso.gov.rs</w:t>
        </w:r>
      </w:hyperlink>
    </w:p>
    <w:p w:rsidR="00C50CFF" w:rsidRPr="003D3088" w:rsidRDefault="00C50CFF"/>
    <w:p w:rsidR="004A18FB" w:rsidRPr="003D3088" w:rsidRDefault="004A18FB" w:rsidP="004A18FB">
      <w:pPr>
        <w:pStyle w:val="Heading2"/>
        <w:rPr>
          <w:sz w:val="24"/>
        </w:rPr>
      </w:pPr>
      <w:bookmarkStart w:id="70" w:name="_Toc400883380"/>
      <w:bookmarkStart w:id="71" w:name="_Toc425166643"/>
      <w:r w:rsidRPr="003D3088">
        <w:rPr>
          <w:sz w:val="24"/>
        </w:rPr>
        <w:t>3.2</w:t>
      </w:r>
      <w:r w:rsidR="0006712F" w:rsidRPr="003D3088">
        <w:rPr>
          <w:sz w:val="24"/>
        </w:rPr>
        <w:t>9</w:t>
      </w:r>
      <w:r w:rsidRPr="003D3088">
        <w:rPr>
          <w:sz w:val="24"/>
        </w:rPr>
        <w:tab/>
        <w:t>РАЗЛОЗИ ЗА ОДБИЈАЊЕ ПОНУДЕ И ОБУСТАВУ ПОСТУПКА</w:t>
      </w:r>
      <w:bookmarkEnd w:id="70"/>
      <w:bookmarkEnd w:id="71"/>
    </w:p>
    <w:p w:rsidR="004A18FB" w:rsidRPr="003D3088" w:rsidRDefault="004A18FB" w:rsidP="004A18FB">
      <w:pPr>
        <w:rPr>
          <w:rFonts w:ascii="Arial" w:hAnsi="Arial" w:cs="Arial"/>
        </w:rPr>
      </w:pPr>
    </w:p>
    <w:p w:rsidR="004A18FB" w:rsidRPr="003D3088" w:rsidRDefault="004A18FB" w:rsidP="004A18FB">
      <w:pPr>
        <w:tabs>
          <w:tab w:val="left" w:pos="709"/>
        </w:tabs>
        <w:jc w:val="both"/>
        <w:rPr>
          <w:rFonts w:ascii="Arial" w:hAnsi="Arial"/>
        </w:rPr>
      </w:pPr>
      <w:r w:rsidRPr="003D3088">
        <w:rPr>
          <w:rFonts w:ascii="Arial" w:hAnsi="Arial"/>
        </w:rPr>
        <w:tab/>
        <w:t>У поступку јавне набавке Наручилац ће одбити неприхватљиву понуду у складу са чланом 107. Закона.</w:t>
      </w:r>
    </w:p>
    <w:p w:rsidR="004A18FB" w:rsidRPr="003D3088" w:rsidRDefault="004A18FB" w:rsidP="004A18FB">
      <w:pPr>
        <w:tabs>
          <w:tab w:val="left" w:pos="709"/>
          <w:tab w:val="left" w:pos="851"/>
        </w:tabs>
        <w:jc w:val="both"/>
        <w:rPr>
          <w:rFonts w:ascii="Arial" w:hAnsi="Arial"/>
        </w:rPr>
      </w:pPr>
      <w:r w:rsidRPr="003D3088">
        <w:rPr>
          <w:rFonts w:ascii="Arial" w:hAnsi="Arial"/>
        </w:rPr>
        <w:tab/>
        <w:t>Наручилац ће донети одлуку о обустави поступка јавне набавке у складу са чланом 109. Закона.</w:t>
      </w:r>
    </w:p>
    <w:p w:rsidR="004A18FB" w:rsidRPr="003D3088" w:rsidRDefault="004A18FB" w:rsidP="004A18FB">
      <w:pPr>
        <w:tabs>
          <w:tab w:val="left" w:pos="709"/>
          <w:tab w:val="left" w:pos="851"/>
        </w:tabs>
        <w:jc w:val="both"/>
        <w:rPr>
          <w:rFonts w:ascii="Arial" w:hAnsi="Arial"/>
        </w:rPr>
      </w:pPr>
      <w:r w:rsidRPr="003D3088">
        <w:rPr>
          <w:rFonts w:ascii="Arial" w:hAnsi="Arial"/>
        </w:rPr>
        <w:tab/>
        <w:t xml:space="preserve">У случају обуставе поступка јавне набавке, </w:t>
      </w:r>
      <w:r w:rsidRPr="003D3088">
        <w:rPr>
          <w:rFonts w:ascii="Arial" w:hAnsi="Arial" w:cs="Arial"/>
          <w:szCs w:val="24"/>
        </w:rPr>
        <w:t>Н</w:t>
      </w:r>
      <w:r w:rsidRPr="003D3088">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3D3088">
        <w:rPr>
          <w:rFonts w:ascii="Arial" w:hAnsi="Arial" w:cs="Arial"/>
          <w:szCs w:val="24"/>
        </w:rPr>
        <w:t>Н</w:t>
      </w:r>
      <w:r w:rsidRPr="003D3088">
        <w:rPr>
          <w:rFonts w:ascii="Arial" w:hAnsi="Arial"/>
        </w:rPr>
        <w:t>аручилац био упозорен на могућност наступања штете.</w:t>
      </w:r>
    </w:p>
    <w:p w:rsidR="00F45F6B" w:rsidRDefault="00F45F6B" w:rsidP="004A18FB">
      <w:pPr>
        <w:jc w:val="both"/>
        <w:rPr>
          <w:rFonts w:ascii="Arial" w:hAnsi="Arial" w:cs="Arial"/>
          <w:lang w:val="en-US"/>
        </w:rPr>
      </w:pPr>
    </w:p>
    <w:p w:rsidR="004A18FB" w:rsidRPr="003D3088" w:rsidRDefault="004A18FB" w:rsidP="004A18FB">
      <w:pPr>
        <w:pStyle w:val="Heading2"/>
        <w:rPr>
          <w:sz w:val="24"/>
        </w:rPr>
      </w:pPr>
      <w:bookmarkStart w:id="72" w:name="_Toc400883381"/>
      <w:bookmarkStart w:id="73" w:name="_Toc425166644"/>
      <w:r w:rsidRPr="003D3088">
        <w:rPr>
          <w:sz w:val="24"/>
        </w:rPr>
        <w:t>3.</w:t>
      </w:r>
      <w:r w:rsidR="0006712F" w:rsidRPr="003D3088">
        <w:rPr>
          <w:sz w:val="24"/>
        </w:rPr>
        <w:t>30</w:t>
      </w:r>
      <w:r w:rsidRPr="003D3088">
        <w:rPr>
          <w:sz w:val="24"/>
        </w:rPr>
        <w:tab/>
        <w:t>ПОДАЦИ О САДРЖИНИ ПОНУДЕ</w:t>
      </w:r>
      <w:bookmarkEnd w:id="72"/>
      <w:bookmarkEnd w:id="73"/>
    </w:p>
    <w:p w:rsidR="004A18FB" w:rsidRPr="003D3088" w:rsidRDefault="004A18FB" w:rsidP="004A18FB">
      <w:pPr>
        <w:ind w:firstLine="360"/>
        <w:jc w:val="both"/>
        <w:rPr>
          <w:rFonts w:ascii="Arial" w:hAnsi="Arial" w:cs="Arial"/>
        </w:rPr>
      </w:pPr>
    </w:p>
    <w:p w:rsidR="004A18FB" w:rsidRPr="003D3088" w:rsidRDefault="004A18FB" w:rsidP="004A18FB">
      <w:pPr>
        <w:ind w:firstLine="720"/>
        <w:jc w:val="both"/>
        <w:rPr>
          <w:rFonts w:ascii="Arial" w:hAnsi="Arial" w:cs="Arial"/>
        </w:rPr>
      </w:pPr>
      <w:r w:rsidRPr="003D3088">
        <w:rPr>
          <w:rFonts w:ascii="Arial" w:hAnsi="Arial" w:cs="Arial"/>
          <w:lang w:eastAsia="en-US" w:bidi="en-US"/>
        </w:rPr>
        <w:t>Садржину понуде, поред Обрасца понуде, чине и сви остали докази о испуњености услова из чл. 75. и 76.</w:t>
      </w:r>
      <w:r w:rsidRPr="003D3088">
        <w:rPr>
          <w:rFonts w:ascii="Arial" w:hAnsi="Arial" w:cs="Arial"/>
        </w:rPr>
        <w:t xml:space="preserve"> Закона о јавним</w:t>
      </w:r>
      <w:r w:rsidRPr="003D3088">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3D3088">
        <w:rPr>
          <w:rFonts w:ascii="Arial" w:hAnsi="Arial" w:cs="Arial"/>
        </w:rPr>
        <w:t>:</w:t>
      </w:r>
    </w:p>
    <w:p w:rsidR="004A18FB" w:rsidRPr="003D3088" w:rsidRDefault="004A18FB" w:rsidP="004A18FB">
      <w:pPr>
        <w:jc w:val="both"/>
        <w:rPr>
          <w:rFonts w:ascii="Arial" w:hAnsi="Arial" w:cs="Arial"/>
        </w:rPr>
      </w:pPr>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попуњен, потписан и печатом оверен образац „Изјава о независној понуди“</w:t>
      </w:r>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попуњен, потписан и печатом оверен образац „Образац понуде“</w:t>
      </w:r>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попуњен, потписан и печатом оверен образац изјаве у складу са чланом 75. став 2. Закона</w:t>
      </w:r>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t xml:space="preserve">попуњен, потписан и печатом оверен образац „Термин план извршења услуге“ </w:t>
      </w:r>
    </w:p>
    <w:p w:rsidR="004E0C85" w:rsidRPr="003D3088" w:rsidRDefault="004E0C85" w:rsidP="004E0C85">
      <w:pPr>
        <w:numPr>
          <w:ilvl w:val="0"/>
          <w:numId w:val="10"/>
        </w:numPr>
        <w:suppressAutoHyphens w:val="0"/>
        <w:jc w:val="both"/>
        <w:rPr>
          <w:rFonts w:ascii="Arial" w:hAnsi="Arial" w:cs="Arial"/>
          <w:szCs w:val="24"/>
        </w:rPr>
      </w:pPr>
      <w:r w:rsidRPr="003D3088">
        <w:rPr>
          <w:rFonts w:ascii="Arial" w:hAnsi="Arial" w:cs="Arial"/>
          <w:szCs w:val="24"/>
        </w:rPr>
        <w:t xml:space="preserve">попуњен, потписан и печатом оверен образац „Структура цене“ </w:t>
      </w:r>
    </w:p>
    <w:p w:rsidR="004E0C85" w:rsidRPr="003D3088" w:rsidRDefault="004E0C85" w:rsidP="004E0C85">
      <w:pPr>
        <w:numPr>
          <w:ilvl w:val="0"/>
          <w:numId w:val="10"/>
        </w:numPr>
        <w:suppressAutoHyphens w:val="0"/>
        <w:jc w:val="both"/>
        <w:rPr>
          <w:rFonts w:ascii="Arial" w:hAnsi="Arial" w:cs="Arial"/>
          <w:szCs w:val="24"/>
        </w:rPr>
      </w:pPr>
      <w:r w:rsidRPr="003D3088">
        <w:rPr>
          <w:rFonts w:ascii="Arial" w:hAnsi="Arial"/>
        </w:rPr>
        <w:t xml:space="preserve">потписан и печатом оверен oбразац „Модел уговора“ </w:t>
      </w:r>
    </w:p>
    <w:p w:rsidR="004A18FB" w:rsidRPr="003D3088" w:rsidRDefault="004A18FB" w:rsidP="004A18FB">
      <w:pPr>
        <w:numPr>
          <w:ilvl w:val="0"/>
          <w:numId w:val="10"/>
        </w:numPr>
        <w:tabs>
          <w:tab w:val="num" w:pos="851"/>
        </w:tabs>
        <w:suppressAutoHyphens w:val="0"/>
        <w:jc w:val="both"/>
        <w:rPr>
          <w:rFonts w:ascii="Arial" w:hAnsi="Arial" w:cs="Arial"/>
          <w:szCs w:val="24"/>
        </w:rPr>
      </w:pPr>
      <w:r w:rsidRPr="003D3088">
        <w:rPr>
          <w:rFonts w:ascii="Arial" w:hAnsi="Arial" w:cs="Arial"/>
          <w:szCs w:val="24"/>
        </w:rPr>
        <w:t xml:space="preserve">попуњен, потписан и оверен образац </w:t>
      </w:r>
      <w:r w:rsidR="004E0C85" w:rsidRPr="003D3088">
        <w:rPr>
          <w:rFonts w:ascii="Arial" w:hAnsi="Arial" w:cs="Arial"/>
          <w:szCs w:val="24"/>
        </w:rPr>
        <w:t>„</w:t>
      </w:r>
      <w:r w:rsidRPr="003D3088">
        <w:rPr>
          <w:rFonts w:ascii="Arial" w:hAnsi="Arial" w:cs="Arial"/>
          <w:szCs w:val="24"/>
        </w:rPr>
        <w:t>Квалификациона структура</w:t>
      </w:r>
      <w:r w:rsidR="004E0C85" w:rsidRPr="003D3088">
        <w:rPr>
          <w:rFonts w:ascii="Arial" w:hAnsi="Arial" w:cs="Arial"/>
          <w:szCs w:val="24"/>
        </w:rPr>
        <w:t xml:space="preserve"> и</w:t>
      </w:r>
      <w:r w:rsidRPr="003D3088">
        <w:rPr>
          <w:rFonts w:ascii="Arial" w:hAnsi="Arial" w:cs="Arial"/>
          <w:szCs w:val="24"/>
        </w:rPr>
        <w:t xml:space="preserve"> функција чланова тима</w:t>
      </w:r>
      <w:r w:rsidR="004E0C85" w:rsidRPr="003D3088">
        <w:rPr>
          <w:rFonts w:ascii="Arial" w:hAnsi="Arial" w:cs="Arial"/>
          <w:szCs w:val="24"/>
        </w:rPr>
        <w:t>“</w:t>
      </w:r>
      <w:r w:rsidRPr="003D3088">
        <w:rPr>
          <w:rFonts w:ascii="Arial" w:hAnsi="Arial" w:cs="Arial"/>
          <w:szCs w:val="24"/>
        </w:rPr>
        <w:t xml:space="preserve"> </w:t>
      </w:r>
    </w:p>
    <w:p w:rsidR="004A18FB" w:rsidRPr="003D3088" w:rsidRDefault="004A18FB" w:rsidP="004A18FB">
      <w:pPr>
        <w:numPr>
          <w:ilvl w:val="0"/>
          <w:numId w:val="10"/>
        </w:numPr>
        <w:tabs>
          <w:tab w:val="num" w:pos="851"/>
        </w:tabs>
        <w:suppressAutoHyphens w:val="0"/>
        <w:jc w:val="both"/>
        <w:rPr>
          <w:rFonts w:ascii="Arial" w:hAnsi="Arial" w:cs="Arial"/>
          <w:szCs w:val="24"/>
        </w:rPr>
      </w:pPr>
      <w:r w:rsidRPr="003D3088">
        <w:rPr>
          <w:rFonts w:ascii="Arial" w:hAnsi="Arial" w:cs="Arial"/>
          <w:szCs w:val="24"/>
        </w:rPr>
        <w:t xml:space="preserve">попуњен, потписан и оверен образац </w:t>
      </w:r>
      <w:r w:rsidR="004E0C85" w:rsidRPr="003D3088">
        <w:rPr>
          <w:rFonts w:ascii="Arial" w:hAnsi="Arial" w:cs="Arial"/>
          <w:szCs w:val="24"/>
        </w:rPr>
        <w:t>„</w:t>
      </w:r>
      <w:r w:rsidRPr="003D3088">
        <w:rPr>
          <w:rFonts w:ascii="Arial" w:hAnsi="Arial" w:cs="Arial"/>
          <w:szCs w:val="24"/>
        </w:rPr>
        <w:t xml:space="preserve">Преглед ангажовања </w:t>
      </w:r>
      <w:r w:rsidR="004E0C85" w:rsidRPr="003D3088">
        <w:rPr>
          <w:rFonts w:ascii="Arial" w:hAnsi="Arial" w:cs="Arial"/>
          <w:szCs w:val="24"/>
        </w:rPr>
        <w:t>чланова тима“</w:t>
      </w:r>
    </w:p>
    <w:p w:rsidR="004E0C85" w:rsidRPr="003D3088" w:rsidRDefault="004E0C85" w:rsidP="004A18FB">
      <w:pPr>
        <w:numPr>
          <w:ilvl w:val="0"/>
          <w:numId w:val="10"/>
        </w:numPr>
        <w:tabs>
          <w:tab w:val="num" w:pos="851"/>
        </w:tabs>
        <w:suppressAutoHyphens w:val="0"/>
        <w:jc w:val="both"/>
        <w:rPr>
          <w:rFonts w:ascii="Arial" w:hAnsi="Arial" w:cs="Arial"/>
          <w:szCs w:val="24"/>
        </w:rPr>
      </w:pPr>
      <w:r w:rsidRPr="003D3088">
        <w:rPr>
          <w:rFonts w:ascii="Arial" w:hAnsi="Arial" w:cs="Arial"/>
          <w:szCs w:val="24"/>
        </w:rPr>
        <w:t>попуњен, потписан и оверен образац „Списак трансакција у области енергетике закључених од стране вође тима“</w:t>
      </w:r>
    </w:p>
    <w:p w:rsidR="00217590" w:rsidRPr="003D3088" w:rsidRDefault="00217590" w:rsidP="00217590">
      <w:pPr>
        <w:numPr>
          <w:ilvl w:val="0"/>
          <w:numId w:val="10"/>
        </w:numPr>
        <w:tabs>
          <w:tab w:val="num" w:pos="851"/>
        </w:tabs>
        <w:suppressAutoHyphens w:val="0"/>
        <w:jc w:val="both"/>
        <w:rPr>
          <w:rFonts w:ascii="Arial" w:hAnsi="Arial" w:cs="Arial"/>
          <w:szCs w:val="24"/>
        </w:rPr>
      </w:pPr>
      <w:r w:rsidRPr="003D3088">
        <w:rPr>
          <w:rFonts w:ascii="Arial" w:hAnsi="Arial" w:cs="Arial"/>
          <w:szCs w:val="24"/>
        </w:rPr>
        <w:t>попуњен, потписан и оверен образац „</w:t>
      </w:r>
      <w:r w:rsidR="00303BEB" w:rsidRPr="003D3088">
        <w:rPr>
          <w:rFonts w:ascii="Arial" w:hAnsi="Arial" w:cs="Arial"/>
          <w:szCs w:val="24"/>
        </w:rPr>
        <w:t>Списак</w:t>
      </w:r>
      <w:r w:rsidRPr="003D3088">
        <w:rPr>
          <w:rFonts w:ascii="Arial" w:hAnsi="Arial" w:cs="Arial"/>
          <w:szCs w:val="24"/>
        </w:rPr>
        <w:t xml:space="preserve"> искуства кључног члана тима“</w:t>
      </w:r>
    </w:p>
    <w:p w:rsidR="004E0C85" w:rsidRPr="003D3088" w:rsidRDefault="004E0C85" w:rsidP="004E0C85">
      <w:pPr>
        <w:numPr>
          <w:ilvl w:val="0"/>
          <w:numId w:val="10"/>
        </w:numPr>
        <w:tabs>
          <w:tab w:val="num" w:pos="851"/>
        </w:tabs>
        <w:suppressAutoHyphens w:val="0"/>
        <w:jc w:val="both"/>
        <w:rPr>
          <w:rFonts w:ascii="Arial" w:hAnsi="Arial" w:cs="Arial"/>
          <w:szCs w:val="24"/>
        </w:rPr>
      </w:pPr>
      <w:r w:rsidRPr="003D3088">
        <w:rPr>
          <w:rFonts w:ascii="Arial" w:hAnsi="Arial" w:cs="Arial"/>
          <w:szCs w:val="24"/>
        </w:rPr>
        <w:t xml:space="preserve">попуњен, потписан и оверен образац „Списак трансакција </w:t>
      </w:r>
      <w:r w:rsidR="0031072B" w:rsidRPr="003D3088">
        <w:rPr>
          <w:rFonts w:ascii="Arial" w:hAnsi="Arial" w:cs="Arial"/>
          <w:szCs w:val="24"/>
        </w:rPr>
        <w:t>кључних чланова</w:t>
      </w:r>
      <w:r w:rsidRPr="003D3088">
        <w:rPr>
          <w:rFonts w:ascii="Arial" w:hAnsi="Arial" w:cs="Arial"/>
          <w:szCs w:val="24"/>
        </w:rPr>
        <w:t xml:space="preserve"> тима“</w:t>
      </w:r>
    </w:p>
    <w:p w:rsidR="004E0C85" w:rsidRPr="003D3088" w:rsidRDefault="004E0C85" w:rsidP="004E0C85">
      <w:pPr>
        <w:numPr>
          <w:ilvl w:val="0"/>
          <w:numId w:val="10"/>
        </w:numPr>
        <w:suppressAutoHyphens w:val="0"/>
        <w:jc w:val="both"/>
        <w:rPr>
          <w:rFonts w:ascii="Arial" w:hAnsi="Arial" w:cs="Arial"/>
          <w:szCs w:val="24"/>
        </w:rPr>
      </w:pPr>
      <w:r w:rsidRPr="003D3088">
        <w:rPr>
          <w:rFonts w:ascii="Arial" w:hAnsi="Arial" w:cs="Arial"/>
          <w:szCs w:val="24"/>
        </w:rPr>
        <w:t>попуњен, потписан и печатом оверен „Образац трошкова припреме понуде“</w:t>
      </w:r>
      <w:r w:rsidR="00996845" w:rsidRPr="003D3088">
        <w:rPr>
          <w:rFonts w:ascii="Arial" w:hAnsi="Arial" w:cs="Arial"/>
          <w:szCs w:val="24"/>
        </w:rPr>
        <w:t>, по потреби</w:t>
      </w:r>
    </w:p>
    <w:p w:rsidR="002337B8" w:rsidRPr="003D3088" w:rsidRDefault="002337B8" w:rsidP="004A18FB">
      <w:pPr>
        <w:numPr>
          <w:ilvl w:val="0"/>
          <w:numId w:val="10"/>
        </w:numPr>
        <w:suppressAutoHyphens w:val="0"/>
        <w:jc w:val="both"/>
        <w:rPr>
          <w:rFonts w:ascii="Arial" w:hAnsi="Arial" w:cs="Arial"/>
          <w:szCs w:val="24"/>
        </w:rPr>
      </w:pPr>
      <w:r w:rsidRPr="003D3088">
        <w:rPr>
          <w:rFonts w:ascii="Arial" w:hAnsi="Arial" w:cs="Arial"/>
          <w:szCs w:val="24"/>
        </w:rPr>
        <w:t>потписан и оверен Модел уговора о чувању пословне тајне и поврљивих информација</w:t>
      </w:r>
    </w:p>
    <w:p w:rsidR="007B5AE3" w:rsidRPr="003D3088" w:rsidRDefault="007B5AE3" w:rsidP="004A18FB">
      <w:pPr>
        <w:numPr>
          <w:ilvl w:val="0"/>
          <w:numId w:val="10"/>
        </w:numPr>
        <w:suppressAutoHyphens w:val="0"/>
        <w:jc w:val="both"/>
        <w:rPr>
          <w:rFonts w:ascii="Arial" w:hAnsi="Arial" w:cs="Arial"/>
          <w:szCs w:val="24"/>
        </w:rPr>
      </w:pPr>
      <w:r w:rsidRPr="003D3088">
        <w:rPr>
          <w:rFonts w:ascii="Arial" w:hAnsi="Arial"/>
        </w:rPr>
        <w:t xml:space="preserve">предлог </w:t>
      </w:r>
      <w:r w:rsidRPr="003D3088">
        <w:rPr>
          <w:rFonts w:ascii="Arial" w:hAnsi="Arial" w:cs="Arial"/>
          <w:szCs w:val="24"/>
          <w:lang w:eastAsia="en-US"/>
        </w:rPr>
        <w:t>Приступа предложеном процесу и предложеној структури трансакције</w:t>
      </w:r>
      <w:r w:rsidRPr="003D3088">
        <w:rPr>
          <w:rFonts w:ascii="Arial" w:hAnsi="Arial" w:cs="Arial"/>
          <w:szCs w:val="24"/>
        </w:rPr>
        <w:t xml:space="preserve"> </w:t>
      </w:r>
    </w:p>
    <w:p w:rsidR="004A18FB" w:rsidRPr="003D3088" w:rsidRDefault="004A18FB" w:rsidP="004A18FB">
      <w:pPr>
        <w:numPr>
          <w:ilvl w:val="0"/>
          <w:numId w:val="10"/>
        </w:numPr>
        <w:suppressAutoHyphens w:val="0"/>
        <w:jc w:val="both"/>
        <w:rPr>
          <w:rFonts w:ascii="Arial" w:hAnsi="Arial" w:cs="Arial"/>
          <w:szCs w:val="24"/>
        </w:rPr>
      </w:pPr>
      <w:r w:rsidRPr="003D3088">
        <w:rPr>
          <w:rFonts w:ascii="Arial" w:hAnsi="Arial" w:cs="Arial"/>
          <w:szCs w:val="24"/>
        </w:rPr>
        <w:lastRenderedPageBreak/>
        <w:t>обрасц</w:t>
      </w:r>
      <w:r w:rsidR="007B5AE3" w:rsidRPr="003D3088">
        <w:rPr>
          <w:rFonts w:ascii="Arial" w:hAnsi="Arial" w:cs="Arial"/>
          <w:szCs w:val="24"/>
        </w:rPr>
        <w:t>и</w:t>
      </w:r>
      <w:r w:rsidRPr="003D3088">
        <w:rPr>
          <w:rFonts w:ascii="Arial" w:hAnsi="Arial" w:cs="Arial"/>
          <w:szCs w:val="24"/>
        </w:rPr>
        <w:t>, изјаве и доказ</w:t>
      </w:r>
      <w:r w:rsidR="007B5AE3" w:rsidRPr="003D3088">
        <w:rPr>
          <w:rFonts w:ascii="Arial" w:hAnsi="Arial" w:cs="Arial"/>
          <w:szCs w:val="24"/>
        </w:rPr>
        <w:t>и</w:t>
      </w:r>
      <w:r w:rsidRPr="003D3088">
        <w:rPr>
          <w:rFonts w:ascii="Arial" w:hAnsi="Arial" w:cs="Arial"/>
          <w:szCs w:val="24"/>
        </w:rPr>
        <w:t xml:space="preserve"> одређен</w:t>
      </w:r>
      <w:r w:rsidR="007B5AE3" w:rsidRPr="003D3088">
        <w:rPr>
          <w:rFonts w:ascii="Arial" w:hAnsi="Arial" w:cs="Arial"/>
          <w:szCs w:val="24"/>
        </w:rPr>
        <w:t>и</w:t>
      </w:r>
      <w:r w:rsidRPr="003D3088">
        <w:rPr>
          <w:rFonts w:ascii="Arial" w:hAnsi="Arial" w:cs="Arial"/>
          <w:szCs w:val="24"/>
        </w:rPr>
        <w:t xml:space="preserve"> тачком 3.7 или 3.8 овог упутства у случају да понуђач подноси понуду са подизвођачем или заједничку понуду подноси група понуђача</w:t>
      </w:r>
    </w:p>
    <w:p w:rsidR="004A18FB" w:rsidRPr="003D3088" w:rsidRDefault="004A18FB" w:rsidP="00F040DE">
      <w:pPr>
        <w:numPr>
          <w:ilvl w:val="0"/>
          <w:numId w:val="10"/>
        </w:numPr>
        <w:suppressAutoHyphens w:val="0"/>
        <w:jc w:val="both"/>
        <w:rPr>
          <w:rFonts w:ascii="Arial" w:hAnsi="Arial" w:cs="Arial"/>
          <w:szCs w:val="24"/>
        </w:rPr>
      </w:pPr>
      <w:r w:rsidRPr="003D3088">
        <w:rPr>
          <w:rFonts w:ascii="Arial" w:hAnsi="Arial" w:cs="Arial"/>
          <w:szCs w:val="24"/>
        </w:rPr>
        <w:t>средство финансијског обезбеђења озбиљности понуде у складу са тачком 3.14 овог упутства</w:t>
      </w:r>
    </w:p>
    <w:p w:rsidR="008C2FD6" w:rsidRPr="003D3088" w:rsidRDefault="008C2FD6" w:rsidP="008C2FD6">
      <w:pPr>
        <w:numPr>
          <w:ilvl w:val="0"/>
          <w:numId w:val="10"/>
        </w:numPr>
        <w:suppressAutoHyphens w:val="0"/>
        <w:jc w:val="both"/>
        <w:rPr>
          <w:rFonts w:ascii="Arial" w:hAnsi="Arial" w:cs="Arial"/>
          <w:szCs w:val="24"/>
        </w:rPr>
      </w:pPr>
      <w:r w:rsidRPr="003D3088">
        <w:rPr>
          <w:rFonts w:ascii="Arial" w:hAnsi="Arial" w:cs="Arial"/>
          <w:szCs w:val="24"/>
        </w:rPr>
        <w:t>доказе и обрасце у сврху оцењивања понуда у складу са елементима критеријума из тачке 3.18 овог упутства</w:t>
      </w:r>
    </w:p>
    <w:p w:rsidR="00245B07" w:rsidRPr="003D3088" w:rsidRDefault="004A18FB" w:rsidP="00F040DE">
      <w:pPr>
        <w:numPr>
          <w:ilvl w:val="0"/>
          <w:numId w:val="10"/>
        </w:numPr>
        <w:suppressAutoHyphens w:val="0"/>
        <w:jc w:val="both"/>
        <w:rPr>
          <w:rFonts w:ascii="Arial" w:hAnsi="Arial" w:cs="Arial"/>
          <w:szCs w:val="24"/>
        </w:rPr>
      </w:pPr>
      <w:r w:rsidRPr="003D3088">
        <w:rPr>
          <w:rFonts w:ascii="Arial" w:hAnsi="Arial" w:cs="Arial"/>
          <w:szCs w:val="24"/>
        </w:rPr>
        <w:t xml:space="preserve">докази о испуњености </w:t>
      </w:r>
      <w:r w:rsidRPr="003D3088">
        <w:rPr>
          <w:rFonts w:ascii="Arial" w:hAnsi="Arial" w:cs="Arial"/>
          <w:lang w:eastAsia="en-US" w:bidi="en-US"/>
        </w:rPr>
        <w:t>из чл. 75. и 76.</w:t>
      </w:r>
      <w:r w:rsidRPr="003D3088">
        <w:rPr>
          <w:rFonts w:ascii="Arial" w:hAnsi="Arial" w:cs="Arial"/>
        </w:rPr>
        <w:t xml:space="preserve"> Закона </w:t>
      </w:r>
      <w:r w:rsidRPr="003D3088">
        <w:rPr>
          <w:rFonts w:ascii="Arial" w:hAnsi="Arial" w:cs="Arial"/>
          <w:szCs w:val="24"/>
        </w:rPr>
        <w:t>у складу са чланом 77. Закон и Одељком 4. конкурсне документације</w:t>
      </w:r>
      <w:r w:rsidR="009F0D50" w:rsidRPr="003D3088">
        <w:rPr>
          <w:rFonts w:ascii="Arial" w:hAnsi="Arial" w:cs="Arial"/>
          <w:szCs w:val="24"/>
        </w:rPr>
        <w:t>.</w:t>
      </w:r>
    </w:p>
    <w:p w:rsidR="00083E6D" w:rsidRPr="003D3088" w:rsidRDefault="00083E6D" w:rsidP="00F040DE">
      <w:pPr>
        <w:pStyle w:val="Heading2"/>
        <w:ind w:left="0" w:firstLine="0"/>
        <w:rPr>
          <w:rFonts w:cs="Arial"/>
          <w:sz w:val="24"/>
          <w:szCs w:val="24"/>
        </w:rPr>
      </w:pPr>
    </w:p>
    <w:p w:rsidR="004A18FB" w:rsidRPr="003D3088" w:rsidRDefault="004A18FB" w:rsidP="00F040DE">
      <w:pPr>
        <w:pStyle w:val="Heading2"/>
        <w:ind w:left="0" w:firstLine="0"/>
        <w:rPr>
          <w:rFonts w:cs="Arial"/>
          <w:sz w:val="24"/>
          <w:lang w:eastAsia="en-US" w:bidi="en-US"/>
        </w:rPr>
      </w:pPr>
      <w:bookmarkStart w:id="74" w:name="_Toc400883382"/>
      <w:bookmarkStart w:id="75" w:name="_Toc425166645"/>
      <w:r w:rsidRPr="003D3088">
        <w:rPr>
          <w:rFonts w:cs="Arial"/>
          <w:sz w:val="24"/>
          <w:szCs w:val="24"/>
        </w:rPr>
        <w:t>3.3</w:t>
      </w:r>
      <w:r w:rsidR="0006712F" w:rsidRPr="003D3088">
        <w:rPr>
          <w:rFonts w:cs="Arial"/>
          <w:sz w:val="24"/>
          <w:szCs w:val="24"/>
        </w:rPr>
        <w:t>1</w:t>
      </w:r>
      <w:r w:rsidRPr="003D3088">
        <w:rPr>
          <w:rFonts w:eastAsia="Calibri" w:cs="Arial"/>
          <w:sz w:val="24"/>
          <w:szCs w:val="24"/>
          <w:lang w:eastAsia="en-US"/>
        </w:rPr>
        <w:tab/>
      </w:r>
      <w:r w:rsidRPr="003D3088">
        <w:rPr>
          <w:rFonts w:cs="Arial"/>
          <w:sz w:val="24"/>
          <w:szCs w:val="24"/>
        </w:rPr>
        <w:t xml:space="preserve">ЗАШТИТА ПРАВА </w:t>
      </w:r>
      <w:r w:rsidR="00D17984" w:rsidRPr="003D3088">
        <w:rPr>
          <w:rFonts w:cs="Arial"/>
          <w:sz w:val="24"/>
          <w:lang w:eastAsia="en-US" w:bidi="en-US"/>
        </w:rPr>
        <w:t>ПОНУЂАЧА</w:t>
      </w:r>
      <w:bookmarkEnd w:id="74"/>
      <w:bookmarkEnd w:id="75"/>
    </w:p>
    <w:p w:rsidR="004A18FB" w:rsidRPr="003D3088" w:rsidRDefault="004A18FB" w:rsidP="00F040DE">
      <w:pPr>
        <w:rPr>
          <w:rFonts w:ascii="Arial" w:hAnsi="Arial" w:cs="Arial"/>
          <w:lang w:eastAsia="en-US" w:bidi="en-US"/>
        </w:rPr>
      </w:pPr>
    </w:p>
    <w:p w:rsidR="004A18FB" w:rsidRPr="003D3088" w:rsidRDefault="00D17984" w:rsidP="004A18FB">
      <w:pPr>
        <w:ind w:firstLine="720"/>
        <w:jc w:val="both"/>
        <w:rPr>
          <w:rFonts w:ascii="Arial" w:hAnsi="Arial"/>
        </w:rPr>
      </w:pPr>
      <w:r w:rsidRPr="003D3088">
        <w:rPr>
          <w:rFonts w:ascii="Arial" w:hAnsi="Arial" w:cs="Arial"/>
          <w:lang w:eastAsia="en-US" w:bidi="en-US"/>
        </w:rPr>
        <w:t>Захтев</w:t>
      </w:r>
      <w:r w:rsidRPr="003D3088">
        <w:rPr>
          <w:rFonts w:ascii="Arial" w:hAnsi="Arial" w:cs="Arial"/>
        </w:rPr>
        <w:t xml:space="preserve"> за зашт</w:t>
      </w:r>
      <w:r w:rsidRPr="003D3088">
        <w:rPr>
          <w:rFonts w:ascii="Arial" w:hAnsi="Arial" w:cs="Arial"/>
          <w:szCs w:val="24"/>
        </w:rPr>
        <w:t>иту права може се поднети у току целог поступка јавне набавке, про</w:t>
      </w:r>
      <w:r w:rsidR="004A18FB" w:rsidRPr="003D3088">
        <w:rPr>
          <w:rFonts w:ascii="Arial" w:hAnsi="Arial"/>
        </w:rPr>
        <w:t>тив сваке радње, осим ако Законом није другачије одређено.</w:t>
      </w:r>
    </w:p>
    <w:p w:rsidR="004A18FB" w:rsidRPr="003D3088" w:rsidRDefault="004A18FB" w:rsidP="004A18FB">
      <w:pPr>
        <w:ind w:firstLine="720"/>
        <w:jc w:val="both"/>
        <w:rPr>
          <w:rFonts w:ascii="Arial" w:hAnsi="Arial"/>
        </w:rPr>
      </w:pPr>
      <w:r w:rsidRPr="003D3088">
        <w:rPr>
          <w:rFonts w:ascii="Arial" w:hAnsi="Arial"/>
        </w:rPr>
        <w:t xml:space="preserve">Захтев за заштиту права подноси се </w:t>
      </w:r>
      <w:r w:rsidRPr="003D3088">
        <w:rPr>
          <w:rFonts w:ascii="Arial" w:hAnsi="Arial" w:cs="Arial"/>
        </w:rPr>
        <w:t>Републичкој комисији, а предаје Наручиоцу</w:t>
      </w:r>
      <w:r w:rsidRPr="003D3088">
        <w:rPr>
          <w:rFonts w:ascii="Arial" w:hAnsi="Arial"/>
        </w:rPr>
        <w:t>, са назнаком „Захтев за заштиту права јн. бр</w:t>
      </w:r>
      <w:r w:rsidRPr="003D3088">
        <w:rPr>
          <w:rFonts w:ascii="Arial" w:hAnsi="Arial" w:cs="Arial"/>
        </w:rPr>
        <w:t xml:space="preserve">. </w:t>
      </w:r>
      <w:r w:rsidR="00950062" w:rsidRPr="00950062">
        <w:rPr>
          <w:rFonts w:ascii="Arial" w:hAnsi="Arial" w:cs="Arial"/>
        </w:rPr>
        <w:t>46/15/ДЕФП</w:t>
      </w:r>
      <w:r w:rsidRPr="003D3088">
        <w:rPr>
          <w:rFonts w:ascii="Arial" w:hAnsi="Arial"/>
        </w:rPr>
        <w:t xml:space="preserve">“. </w:t>
      </w:r>
    </w:p>
    <w:p w:rsidR="004A18FB" w:rsidRPr="003D3088" w:rsidRDefault="004A18FB" w:rsidP="004A18FB">
      <w:pPr>
        <w:ind w:firstLine="720"/>
        <w:jc w:val="both"/>
        <w:rPr>
          <w:rFonts w:ascii="Arial" w:hAnsi="Arial" w:cs="Arial"/>
        </w:rPr>
      </w:pPr>
      <w:r w:rsidRPr="003D3088">
        <w:rPr>
          <w:rFonts w:ascii="Arial" w:hAnsi="Arial" w:cs="Arial"/>
        </w:rPr>
        <w:t>На достављање захтева</w:t>
      </w:r>
      <w:r w:rsidRPr="003D3088">
        <w:rPr>
          <w:rFonts w:ascii="Arial" w:hAnsi="Arial"/>
        </w:rPr>
        <w:t xml:space="preserve"> за заштиту права </w:t>
      </w:r>
      <w:r w:rsidRPr="003D3088">
        <w:rPr>
          <w:rFonts w:ascii="Arial" w:hAnsi="Arial" w:cs="Arial"/>
        </w:rPr>
        <w:t>сходно се примењују одредбе о начину достављања одлуке из члана 108. став 6. до 9. Закона.</w:t>
      </w:r>
    </w:p>
    <w:p w:rsidR="004A18FB" w:rsidRPr="003D3088" w:rsidRDefault="004A18FB" w:rsidP="004A18FB">
      <w:pPr>
        <w:ind w:firstLine="720"/>
        <w:jc w:val="both"/>
        <w:rPr>
          <w:rFonts w:ascii="Arial" w:hAnsi="Arial"/>
        </w:rPr>
      </w:pPr>
      <w:r w:rsidRPr="003D3088">
        <w:rPr>
          <w:rFonts w:ascii="Arial" w:hAnsi="Arial" w:cs="Arial"/>
        </w:rPr>
        <w:t>Примерак захтева за заштиту права подносилац</w:t>
      </w:r>
      <w:r w:rsidRPr="003D3088">
        <w:rPr>
          <w:rFonts w:ascii="Arial" w:hAnsi="Arial"/>
        </w:rPr>
        <w:t xml:space="preserve"> истовремено</w:t>
      </w:r>
      <w:r w:rsidRPr="003D3088">
        <w:rPr>
          <w:rFonts w:ascii="Arial" w:hAnsi="Arial" w:cs="Arial"/>
        </w:rPr>
        <w:t xml:space="preserve"> </w:t>
      </w:r>
      <w:r w:rsidRPr="003D3088">
        <w:rPr>
          <w:rFonts w:ascii="Arial" w:hAnsi="Arial"/>
        </w:rPr>
        <w:t>доставља Републичкој комисији за заштиту права у поступцима јавних набавки, на адресу: 11000 Београд, Немањина 22-26.</w:t>
      </w:r>
    </w:p>
    <w:p w:rsidR="004A18FB" w:rsidRPr="003D3088" w:rsidRDefault="004A18FB" w:rsidP="004A18FB">
      <w:pPr>
        <w:ind w:firstLine="720"/>
        <w:jc w:val="both"/>
        <w:rPr>
          <w:rFonts w:ascii="Arial" w:hAnsi="Arial" w:cs="Arial"/>
        </w:rPr>
      </w:pPr>
      <w:r w:rsidRPr="003D308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A18FB" w:rsidRPr="003D3088" w:rsidRDefault="004A18FB" w:rsidP="004A18FB">
      <w:pPr>
        <w:ind w:firstLine="720"/>
        <w:jc w:val="both"/>
        <w:rPr>
          <w:rFonts w:ascii="Arial" w:hAnsi="Arial" w:cs="Arial"/>
        </w:rPr>
      </w:pPr>
      <w:r w:rsidRPr="003D3088">
        <w:rPr>
          <w:rFonts w:ascii="Arial" w:hAnsi="Arial" w:cs="Arial"/>
        </w:rPr>
        <w:t>После</w:t>
      </w:r>
      <w:r w:rsidRPr="003D3088">
        <w:rPr>
          <w:rFonts w:ascii="Arial" w:hAnsi="Arial"/>
        </w:rPr>
        <w:t xml:space="preserve"> доношења одлуке о </w:t>
      </w:r>
      <w:r w:rsidRPr="003D3088">
        <w:rPr>
          <w:rFonts w:ascii="Arial" w:hAnsi="Arial" w:cs="Arial"/>
        </w:rPr>
        <w:t>додели</w:t>
      </w:r>
      <w:r w:rsidRPr="003D3088">
        <w:rPr>
          <w:rFonts w:ascii="Arial" w:hAnsi="Arial"/>
        </w:rPr>
        <w:t xml:space="preserve"> уговора и одлуке о </w:t>
      </w:r>
      <w:r w:rsidRPr="003D3088">
        <w:rPr>
          <w:rFonts w:ascii="Arial" w:hAnsi="Arial" w:cs="Arial"/>
        </w:rPr>
        <w:t>обустави поступка, рок</w:t>
      </w:r>
      <w:r w:rsidRPr="003D3088">
        <w:rPr>
          <w:rFonts w:ascii="Arial" w:hAnsi="Arial"/>
        </w:rPr>
        <w:t xml:space="preserve"> за подношење захтева за заштиту права </w:t>
      </w:r>
      <w:r w:rsidRPr="003D3088">
        <w:rPr>
          <w:rFonts w:ascii="Arial" w:hAnsi="Arial" w:cs="Arial"/>
        </w:rPr>
        <w:t>је десет</w:t>
      </w:r>
      <w:r w:rsidRPr="003D3088">
        <w:rPr>
          <w:rFonts w:ascii="Arial" w:hAnsi="Arial"/>
        </w:rPr>
        <w:t xml:space="preserve"> дана од </w:t>
      </w:r>
      <w:r w:rsidRPr="003D3088">
        <w:rPr>
          <w:rFonts w:ascii="Arial" w:hAnsi="Arial" w:cs="Arial"/>
        </w:rPr>
        <w:t>дана пријема</w:t>
      </w:r>
      <w:r w:rsidRPr="003D3088">
        <w:rPr>
          <w:rFonts w:ascii="Arial" w:hAnsi="Arial"/>
        </w:rPr>
        <w:t xml:space="preserve"> одлуке.</w:t>
      </w:r>
    </w:p>
    <w:p w:rsidR="004A18FB" w:rsidRPr="003D3088" w:rsidRDefault="004A18FB" w:rsidP="004A18FB">
      <w:pPr>
        <w:ind w:firstLine="720"/>
        <w:jc w:val="both"/>
        <w:rPr>
          <w:rFonts w:ascii="Arial" w:hAnsi="Arial"/>
        </w:rPr>
      </w:pPr>
      <w:r w:rsidRPr="003D3088">
        <w:rPr>
          <w:rFonts w:ascii="Arial" w:hAnsi="Arial"/>
        </w:rPr>
        <w:t>Подносилац захтева за заштиту права дужан је да на рачун буџета Републике Србије (број рачуна: 840-</w:t>
      </w:r>
      <w:r w:rsidR="00DE1860" w:rsidRPr="003D3088">
        <w:rPr>
          <w:rFonts w:ascii="Arial" w:hAnsi="Arial" w:cs="Arial"/>
          <w:bCs/>
          <w:iCs/>
          <w:szCs w:val="24"/>
        </w:rPr>
        <w:t>30678845-06</w:t>
      </w:r>
      <w:r w:rsidR="00EE3A56" w:rsidRPr="003D3088">
        <w:rPr>
          <w:rFonts w:ascii="Arial" w:hAnsi="Arial" w:cs="Arial"/>
          <w:bCs/>
          <w:iCs/>
          <w:szCs w:val="24"/>
        </w:rPr>
        <w:t>;</w:t>
      </w:r>
      <w:r w:rsidRPr="003D3088">
        <w:rPr>
          <w:rFonts w:ascii="Arial" w:hAnsi="Arial"/>
        </w:rPr>
        <w:t xml:space="preserve"> шифра плаћања 153</w:t>
      </w:r>
      <w:r w:rsidR="003B6E15" w:rsidRPr="003D3088">
        <w:rPr>
          <w:rFonts w:ascii="Arial" w:hAnsi="Arial"/>
        </w:rPr>
        <w:t xml:space="preserve"> или 253</w:t>
      </w:r>
      <w:r w:rsidR="00EE3A56" w:rsidRPr="003D3088">
        <w:rPr>
          <w:rFonts w:ascii="Arial" w:hAnsi="Arial"/>
        </w:rPr>
        <w:t>;</w:t>
      </w:r>
      <w:r w:rsidRPr="003D3088">
        <w:rPr>
          <w:rFonts w:ascii="Arial" w:hAnsi="Arial"/>
        </w:rPr>
        <w:t xml:space="preserve"> позив на број </w:t>
      </w:r>
      <w:r w:rsidR="00B6096C" w:rsidRPr="00B6096C">
        <w:rPr>
          <w:rFonts w:ascii="Arial" w:hAnsi="Arial"/>
        </w:rPr>
        <w:t>46/15/ДЕФП</w:t>
      </w:r>
      <w:r w:rsidR="00EE3A56" w:rsidRPr="003D3088">
        <w:rPr>
          <w:rFonts w:ascii="Arial" w:hAnsi="Arial"/>
        </w:rPr>
        <w:t>;</w:t>
      </w:r>
      <w:r w:rsidRPr="003D3088">
        <w:rPr>
          <w:rFonts w:ascii="Arial" w:hAnsi="Arial"/>
        </w:rPr>
        <w:t xml:space="preserve"> сврха: </w:t>
      </w:r>
      <w:r w:rsidR="00EE3A56" w:rsidRPr="003D3088">
        <w:rPr>
          <w:rFonts w:ascii="Arial" w:hAnsi="Arial"/>
        </w:rPr>
        <w:t>ЗЗП, ЈП ЕПС,</w:t>
      </w:r>
      <w:r w:rsidRPr="003D3088">
        <w:rPr>
          <w:rFonts w:ascii="Arial" w:hAnsi="Arial"/>
        </w:rPr>
        <w:t xml:space="preserve"> јн. бр</w:t>
      </w:r>
      <w:r w:rsidRPr="003D3088">
        <w:rPr>
          <w:rFonts w:ascii="Arial" w:hAnsi="Arial" w:cs="Arial"/>
        </w:rPr>
        <w:t>.</w:t>
      </w:r>
      <w:r w:rsidR="003B6E15" w:rsidRPr="003D3088">
        <w:rPr>
          <w:rFonts w:ascii="Arial" w:hAnsi="Arial" w:cs="Arial"/>
        </w:rPr>
        <w:t xml:space="preserve"> </w:t>
      </w:r>
      <w:r w:rsidR="00B6096C" w:rsidRPr="00B6096C">
        <w:rPr>
          <w:rFonts w:ascii="Arial" w:hAnsi="Arial" w:cs="Arial"/>
        </w:rPr>
        <w:t>46/15/ДЕФП</w:t>
      </w:r>
      <w:r w:rsidR="00EE3A56" w:rsidRPr="003D3088">
        <w:rPr>
          <w:rFonts w:ascii="Arial" w:hAnsi="Arial" w:cs="Arial"/>
          <w:szCs w:val="24"/>
        </w:rPr>
        <w:t>;</w:t>
      </w:r>
      <w:r w:rsidRPr="003D3088">
        <w:rPr>
          <w:rFonts w:ascii="Arial" w:hAnsi="Arial"/>
        </w:rPr>
        <w:t xml:space="preserve"> </w:t>
      </w:r>
      <w:r w:rsidR="00636D1C" w:rsidRPr="003D3088">
        <w:rPr>
          <w:rFonts w:ascii="Arial" w:hAnsi="Arial"/>
        </w:rPr>
        <w:t>корисник</w:t>
      </w:r>
      <w:r w:rsidRPr="003D3088">
        <w:rPr>
          <w:rFonts w:ascii="Arial" w:hAnsi="Arial"/>
        </w:rPr>
        <w:t>: буџет Републике Србије) уплати таксу и то:</w:t>
      </w:r>
    </w:p>
    <w:p w:rsidR="004A18FB" w:rsidRPr="003D3088" w:rsidRDefault="004A18FB" w:rsidP="004A18FB">
      <w:pPr>
        <w:pStyle w:val="ListParagraph"/>
        <w:numPr>
          <w:ilvl w:val="0"/>
          <w:numId w:val="7"/>
        </w:numPr>
        <w:spacing w:after="0" w:line="240" w:lineRule="auto"/>
        <w:ind w:left="782" w:hanging="357"/>
        <w:jc w:val="both"/>
        <w:rPr>
          <w:rFonts w:ascii="Arial" w:hAnsi="Arial" w:cs="Arial"/>
          <w:sz w:val="24"/>
          <w:szCs w:val="24"/>
        </w:rPr>
      </w:pPr>
      <w:r w:rsidRPr="003D3088">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A18FB" w:rsidRPr="003D3088" w:rsidRDefault="004A18FB" w:rsidP="004A18FB">
      <w:pPr>
        <w:pStyle w:val="ListParagraph"/>
        <w:numPr>
          <w:ilvl w:val="0"/>
          <w:numId w:val="7"/>
        </w:numPr>
        <w:spacing w:after="0" w:line="240" w:lineRule="auto"/>
        <w:ind w:left="782" w:hanging="357"/>
        <w:jc w:val="both"/>
        <w:rPr>
          <w:rFonts w:ascii="Arial" w:hAnsi="Arial" w:cs="Arial"/>
          <w:sz w:val="24"/>
          <w:szCs w:val="24"/>
        </w:rPr>
      </w:pPr>
      <w:r w:rsidRPr="003D3088">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3D3088">
        <w:rPr>
          <w:rFonts w:ascii="Arial" w:hAnsi="Arial" w:cs="Arial"/>
          <w:i/>
          <w:sz w:val="24"/>
          <w:szCs w:val="24"/>
        </w:rPr>
        <w:t>коју понуђачи сазнају у поступку отварања понуда)</w:t>
      </w:r>
      <w:r w:rsidRPr="003D3088">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4A18FB" w:rsidRPr="003D3088" w:rsidRDefault="004A18FB" w:rsidP="00AF375C">
      <w:pPr>
        <w:pStyle w:val="ListParagraph"/>
        <w:numPr>
          <w:ilvl w:val="0"/>
          <w:numId w:val="7"/>
        </w:numPr>
        <w:spacing w:after="0" w:line="240" w:lineRule="auto"/>
        <w:ind w:left="782" w:hanging="357"/>
        <w:jc w:val="both"/>
        <w:rPr>
          <w:rFonts w:ascii="Arial" w:hAnsi="Arial" w:cs="Arial"/>
          <w:sz w:val="24"/>
          <w:szCs w:val="24"/>
        </w:rPr>
      </w:pPr>
      <w:r w:rsidRPr="003D3088">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3D3088">
        <w:rPr>
          <w:rStyle w:val="apple-converted-space"/>
          <w:rFonts w:ascii="Arial" w:hAnsi="Arial" w:cs="Arial"/>
          <w:sz w:val="24"/>
          <w:szCs w:val="24"/>
        </w:rPr>
        <w:t> </w:t>
      </w:r>
      <w:r w:rsidRPr="003D3088">
        <w:rPr>
          <w:rStyle w:val="Strong"/>
          <w:rFonts w:ascii="Arial" w:hAnsi="Arial" w:cs="Arial"/>
          <w:b w:val="0"/>
          <w:sz w:val="24"/>
          <w:szCs w:val="24"/>
        </w:rPr>
        <w:t>80.000 динара</w:t>
      </w:r>
      <w:r w:rsidRPr="003D3088">
        <w:rPr>
          <w:rStyle w:val="Strong"/>
          <w:rFonts w:ascii="Arial" w:hAnsi="Arial" w:cs="Arial"/>
          <w:sz w:val="24"/>
          <w:szCs w:val="24"/>
        </w:rPr>
        <w:t>,</w:t>
      </w:r>
      <w:r w:rsidRPr="003D3088">
        <w:rPr>
          <w:rStyle w:val="apple-converted-space"/>
          <w:rFonts w:ascii="Arial" w:hAnsi="Arial" w:cs="Arial"/>
          <w:bCs/>
          <w:sz w:val="24"/>
          <w:szCs w:val="24"/>
        </w:rPr>
        <w:t> </w:t>
      </w:r>
      <w:r w:rsidRPr="003D3088">
        <w:rPr>
          <w:rFonts w:ascii="Arial" w:hAnsi="Arial" w:cs="Arial"/>
          <w:sz w:val="24"/>
          <w:szCs w:val="24"/>
        </w:rPr>
        <w:t>а ако</w:t>
      </w:r>
      <w:r w:rsidRPr="003D3088">
        <w:rPr>
          <w:rStyle w:val="apple-converted-space"/>
          <w:rFonts w:ascii="Arial" w:hAnsi="Arial" w:cs="Arial"/>
          <w:bCs/>
          <w:sz w:val="24"/>
          <w:szCs w:val="24"/>
        </w:rPr>
        <w:t> </w:t>
      </w:r>
      <w:r w:rsidRPr="003D3088">
        <w:rPr>
          <w:rFonts w:ascii="Arial" w:hAnsi="Arial" w:cs="Arial"/>
          <w:sz w:val="24"/>
          <w:szCs w:val="24"/>
        </w:rPr>
        <w:t>та цена прелази 80.000.000,00 динара, такса износи</w:t>
      </w:r>
      <w:r w:rsidRPr="003D3088">
        <w:rPr>
          <w:rStyle w:val="apple-converted-space"/>
          <w:rFonts w:ascii="Arial" w:hAnsi="Arial" w:cs="Arial"/>
          <w:sz w:val="24"/>
          <w:szCs w:val="24"/>
        </w:rPr>
        <w:t> </w:t>
      </w:r>
      <w:r w:rsidRPr="003D3088">
        <w:rPr>
          <w:rStyle w:val="Strong"/>
          <w:rFonts w:ascii="Arial" w:hAnsi="Arial" w:cs="Arial"/>
          <w:b w:val="0"/>
          <w:sz w:val="24"/>
          <w:szCs w:val="24"/>
        </w:rPr>
        <w:t>0,1% понуђене цене</w:t>
      </w:r>
      <w:r w:rsidRPr="003D3088">
        <w:rPr>
          <w:rFonts w:ascii="Arial" w:hAnsi="Arial" w:cs="Arial"/>
          <w:sz w:val="24"/>
          <w:szCs w:val="24"/>
        </w:rPr>
        <w:t xml:space="preserve"> понуђача коме је додељен уговор</w:t>
      </w:r>
      <w:r w:rsidRPr="003D3088">
        <w:rPr>
          <w:rFonts w:ascii="Arial" w:hAnsi="Arial" w:cs="Arial"/>
          <w:b/>
          <w:sz w:val="24"/>
          <w:szCs w:val="24"/>
        </w:rPr>
        <w:t>.</w:t>
      </w:r>
    </w:p>
    <w:p w:rsidR="004A18FB" w:rsidRPr="003D3088" w:rsidRDefault="004A18FB" w:rsidP="00AF375C">
      <w:pPr>
        <w:tabs>
          <w:tab w:val="left" w:pos="2235"/>
        </w:tabs>
        <w:suppressAutoHyphens w:val="0"/>
        <w:rPr>
          <w:rFonts w:ascii="Arial" w:hAnsi="Arial" w:cs="Arial"/>
          <w:szCs w:val="24"/>
        </w:rPr>
      </w:pPr>
      <w:r w:rsidRPr="003D3088">
        <w:rPr>
          <w:rFonts w:ascii="Arial" w:hAnsi="Arial" w:cs="Arial"/>
          <w:szCs w:val="24"/>
        </w:rPr>
        <w:tab/>
      </w:r>
    </w:p>
    <w:p w:rsidR="00AF375C" w:rsidRPr="003D3088" w:rsidRDefault="00AF375C" w:rsidP="00AF375C">
      <w:pPr>
        <w:autoSpaceDE w:val="0"/>
        <w:autoSpaceDN w:val="0"/>
        <w:adjustRightInd w:val="0"/>
        <w:jc w:val="both"/>
        <w:rPr>
          <w:rFonts w:ascii="Arial" w:hAnsi="Arial" w:cs="Arial"/>
          <w:szCs w:val="24"/>
        </w:rPr>
      </w:pPr>
      <w:r w:rsidRPr="003D3088">
        <w:rPr>
          <w:rFonts w:ascii="Arial" w:hAnsi="Arial" w:cs="Arial"/>
          <w:szCs w:val="24"/>
        </w:rPr>
        <w:lastRenderedPageBreak/>
        <w:t>Уплата таксе за подношење захтева за заштиту права из иностранства може извршити на девизни рачун Министарства финансија – Управе за трезор</w:t>
      </w:r>
    </w:p>
    <w:p w:rsidR="00A076BE" w:rsidRDefault="00A076BE">
      <w:pPr>
        <w:suppressAutoHyphens w:val="0"/>
        <w:spacing w:after="160" w:line="259" w:lineRule="auto"/>
        <w:rPr>
          <w:rFonts w:ascii="Arial" w:hAnsi="Arial" w:cs="Arial"/>
          <w:szCs w:val="24"/>
          <w:lang w:val="en-US"/>
        </w:rPr>
      </w:pPr>
    </w:p>
    <w:p w:rsidR="00A076BE" w:rsidRDefault="00AF375C">
      <w:pPr>
        <w:suppressAutoHyphens w:val="0"/>
        <w:spacing w:after="160" w:line="259" w:lineRule="auto"/>
        <w:rPr>
          <w:rFonts w:ascii="Arial" w:hAnsi="Arial" w:cs="Arial"/>
          <w:szCs w:val="24"/>
        </w:rPr>
      </w:pPr>
      <w:r w:rsidRPr="003D3088">
        <w:rPr>
          <w:rFonts w:ascii="Arial" w:hAnsi="Arial" w:cs="Arial"/>
          <w:szCs w:val="24"/>
        </w:rPr>
        <w:t>НАЗИВ И АДРЕСА БАНКЕ:</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Народна банка Србије (НБС)</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 xml:space="preserve">11000 Београд, ул. Немањина бр. 17 </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Србија</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SWIFT CODE: NBSRRSBGXXX</w:t>
      </w:r>
    </w:p>
    <w:p w:rsidR="00AF375C" w:rsidRPr="003D3088" w:rsidRDefault="00AF375C" w:rsidP="00AF375C">
      <w:pPr>
        <w:pStyle w:val="ListParagraph"/>
        <w:autoSpaceDE w:val="0"/>
        <w:autoSpaceDN w:val="0"/>
        <w:adjustRightInd w:val="0"/>
        <w:spacing w:after="0" w:line="240" w:lineRule="auto"/>
        <w:ind w:left="786"/>
        <w:rPr>
          <w:rFonts w:ascii="Arial" w:hAnsi="Arial" w:cs="Arial"/>
          <w:sz w:val="24"/>
          <w:szCs w:val="24"/>
        </w:rPr>
      </w:pP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НАЗИВ И АДРЕСА ИНСТИТУЦИЈЕ:</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Министарство финансија</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Управа за трезор</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ул. Поп Лукина бр. 7-9</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11000 Београд</w:t>
      </w:r>
    </w:p>
    <w:p w:rsidR="00AF375C" w:rsidRPr="003D3088" w:rsidRDefault="00AF375C" w:rsidP="00AF375C">
      <w:pPr>
        <w:autoSpaceDE w:val="0"/>
        <w:autoSpaceDN w:val="0"/>
        <w:adjustRightInd w:val="0"/>
        <w:ind w:left="708"/>
        <w:rPr>
          <w:rFonts w:ascii="Arial" w:hAnsi="Arial" w:cs="Arial"/>
          <w:szCs w:val="24"/>
        </w:rPr>
      </w:pP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IBAN: RS 35908500103019323073</w:t>
      </w:r>
    </w:p>
    <w:p w:rsidR="00AF375C" w:rsidRPr="003D3088" w:rsidRDefault="00AF375C" w:rsidP="00AF375C">
      <w:pPr>
        <w:autoSpaceDE w:val="0"/>
        <w:autoSpaceDN w:val="0"/>
        <w:adjustRightInd w:val="0"/>
        <w:rPr>
          <w:rFonts w:ascii="Arial" w:hAnsi="Arial" w:cs="Arial"/>
          <w:szCs w:val="24"/>
        </w:rPr>
      </w:pPr>
    </w:p>
    <w:p w:rsidR="00AF375C" w:rsidRPr="003D3088" w:rsidRDefault="00AF375C" w:rsidP="00AF375C">
      <w:pPr>
        <w:autoSpaceDE w:val="0"/>
        <w:autoSpaceDN w:val="0"/>
        <w:adjustRightInd w:val="0"/>
        <w:jc w:val="both"/>
        <w:rPr>
          <w:rFonts w:ascii="Arial" w:hAnsi="Arial" w:cs="Arial"/>
          <w:szCs w:val="24"/>
        </w:rPr>
      </w:pPr>
      <w:r w:rsidRPr="003D3088">
        <w:rPr>
          <w:rFonts w:ascii="Arial" w:hAnsi="Arial" w:cs="Arial"/>
          <w:szCs w:val="24"/>
        </w:rPr>
        <w:t>НАПОМЕНА: Приликом уплата средстава потребно је навести следеће информације о плаћању - „детаљи плаћања“ (FIELD 70: DETAILS OF PAYMENT): – број у поступку јавне набавке на које се захтев за заштиту права односи и назив наручиоца у поступку јавне набавке.</w:t>
      </w:r>
    </w:p>
    <w:p w:rsidR="00AF375C" w:rsidRPr="003D3088" w:rsidRDefault="00AF375C" w:rsidP="00AF375C">
      <w:pPr>
        <w:rPr>
          <w:rFonts w:ascii="Arial" w:hAnsi="Arial" w:cs="Arial"/>
          <w:szCs w:val="24"/>
        </w:rPr>
      </w:pPr>
    </w:p>
    <w:p w:rsidR="00AF375C" w:rsidRPr="003D3088" w:rsidRDefault="00AF375C" w:rsidP="00AF375C">
      <w:pPr>
        <w:rPr>
          <w:rFonts w:ascii="Arial" w:hAnsi="Arial" w:cs="Arial"/>
          <w:szCs w:val="24"/>
        </w:rPr>
      </w:pPr>
      <w:r w:rsidRPr="003D3088">
        <w:rPr>
          <w:rFonts w:ascii="Arial" w:hAnsi="Arial" w:cs="Arial"/>
          <w:szCs w:val="24"/>
        </w:rPr>
        <w:t>У прилогу су инструкције за уплате у валутама: EUR и USD.</w:t>
      </w:r>
    </w:p>
    <w:p w:rsidR="00AF375C" w:rsidRPr="003D3088" w:rsidRDefault="00AF375C" w:rsidP="00AF375C">
      <w:pPr>
        <w:autoSpaceDE w:val="0"/>
        <w:autoSpaceDN w:val="0"/>
        <w:adjustRightInd w:val="0"/>
        <w:rPr>
          <w:rFonts w:ascii="Arial" w:hAnsi="Arial" w:cs="Arial"/>
          <w:szCs w:val="24"/>
        </w:rPr>
      </w:pP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PAYMENT INSTRUCTIONS</w:t>
      </w:r>
    </w:p>
    <w:tbl>
      <w:tblPr>
        <w:tblStyle w:val="TableGrid"/>
        <w:tblW w:w="0" w:type="auto"/>
        <w:tblLook w:val="04A0" w:firstRow="1" w:lastRow="0" w:firstColumn="1" w:lastColumn="0" w:noHBand="0" w:noVBand="1"/>
      </w:tblPr>
      <w:tblGrid>
        <w:gridCol w:w="4605"/>
        <w:gridCol w:w="4606"/>
      </w:tblGrid>
      <w:tr w:rsidR="00AF375C" w:rsidRPr="003D3088" w:rsidTr="001E63D2">
        <w:tc>
          <w:tcPr>
            <w:tcW w:w="9211" w:type="dxa"/>
            <w:gridSpan w:val="2"/>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SWIFT MESSAGE MT103 – EUR</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32A:</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VALUE DATE – EUR- AMOUNT</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50K:</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ORDERING CUSTOMER</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56A:</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(INTERMEDIARY)</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DEUTDEFFXXX</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DEUTSCHE BANK AG, F/M</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TAUNUSANLAGE 12</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GERMANY</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57A:</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(ACC. WITH BANK)</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/DE20500700100935930800</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NBSRRSBGXXX</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NARODNA BANKA SRBIJE (NATIONAL</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BANK OF SERBIA – NBS BEOGRAD,</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NEMANJINA 17</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SERBIA</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59:</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(BENEFICIARY)</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/RS35908500103019323073</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MINISTARSTVO FINANSIJA</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UPRAVA ZA TREZOR</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POP LUKINA7-9</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BEOGRAD</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70:</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DETAILS OF PAYMENT</w:t>
            </w:r>
          </w:p>
        </w:tc>
      </w:tr>
    </w:tbl>
    <w:p w:rsidR="00AF375C" w:rsidRPr="003D3088" w:rsidRDefault="00AF375C" w:rsidP="00AF375C">
      <w:pPr>
        <w:pStyle w:val="ListParagraph"/>
        <w:autoSpaceDE w:val="0"/>
        <w:autoSpaceDN w:val="0"/>
        <w:adjustRightInd w:val="0"/>
        <w:spacing w:after="0" w:line="240" w:lineRule="auto"/>
        <w:ind w:left="786"/>
        <w:rPr>
          <w:rFonts w:ascii="Arial" w:hAnsi="Arial" w:cs="Arial"/>
          <w:sz w:val="24"/>
          <w:szCs w:val="24"/>
        </w:rPr>
      </w:pPr>
    </w:p>
    <w:tbl>
      <w:tblPr>
        <w:tblStyle w:val="TableGrid"/>
        <w:tblW w:w="0" w:type="auto"/>
        <w:tblLook w:val="04A0" w:firstRow="1" w:lastRow="0" w:firstColumn="1" w:lastColumn="0" w:noHBand="0" w:noVBand="1"/>
      </w:tblPr>
      <w:tblGrid>
        <w:gridCol w:w="4605"/>
        <w:gridCol w:w="4606"/>
      </w:tblGrid>
      <w:tr w:rsidR="00AF375C" w:rsidRPr="003D3088" w:rsidTr="001E63D2">
        <w:tc>
          <w:tcPr>
            <w:tcW w:w="9211" w:type="dxa"/>
            <w:gridSpan w:val="2"/>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SWIFT MESSAGE MT103 – USD</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32A:</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VALUE DATE – USD- AMOUNT</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50K:</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ORDERING CUSTOMER</w:t>
            </w:r>
          </w:p>
          <w:p w:rsidR="00AF375C" w:rsidRPr="003D3088" w:rsidRDefault="00AF375C" w:rsidP="00AF375C">
            <w:pPr>
              <w:autoSpaceDE w:val="0"/>
              <w:autoSpaceDN w:val="0"/>
              <w:adjustRightInd w:val="0"/>
              <w:rPr>
                <w:rFonts w:ascii="Arial" w:hAnsi="Arial" w:cs="Arial"/>
                <w:szCs w:val="24"/>
              </w:rPr>
            </w:pP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56A:</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(INTERMEDIARY)</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BKTRUS33XXX</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DEUTSCHE BANK TRUST COMPANIY</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lastRenderedPageBreak/>
              <w:t>AMERICAS, NEW YORK</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60 WALL STREET</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UNITED STATES</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lastRenderedPageBreak/>
              <w:t>FIELD 57A:</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(ACC. WITH BANK)</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NBSRRSBGXXX</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NARODNA BANKA SRBIJE (NATIONAL</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BANK OF SERBIA – NB BEOGRAD,</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NEMANJINA 17</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SERBIA</w:t>
            </w:r>
          </w:p>
          <w:p w:rsidR="00AF375C" w:rsidRPr="003D3088" w:rsidRDefault="00AF375C" w:rsidP="00AF375C">
            <w:pPr>
              <w:autoSpaceDE w:val="0"/>
              <w:autoSpaceDN w:val="0"/>
              <w:adjustRightInd w:val="0"/>
              <w:rPr>
                <w:rFonts w:ascii="Arial" w:hAnsi="Arial" w:cs="Arial"/>
                <w:szCs w:val="24"/>
              </w:rPr>
            </w:pP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59:</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(BENEFICIARY)</w:t>
            </w:r>
          </w:p>
        </w:tc>
        <w:tc>
          <w:tcPr>
            <w:tcW w:w="4606"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/RS35908500103019323073</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MINISTARSTVO FINANSIJA</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UPRAVA ZA TREZOR</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POP LUKINA7-9</w:t>
            </w:r>
          </w:p>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BEOGRAD</w:t>
            </w:r>
          </w:p>
        </w:tc>
      </w:tr>
      <w:tr w:rsidR="00AF375C" w:rsidRPr="003D3088" w:rsidTr="001E63D2">
        <w:tc>
          <w:tcPr>
            <w:tcW w:w="4605" w:type="dxa"/>
          </w:tcPr>
          <w:p w:rsidR="00AF375C" w:rsidRPr="003D3088" w:rsidRDefault="00AF375C" w:rsidP="00AF375C">
            <w:pPr>
              <w:autoSpaceDE w:val="0"/>
              <w:autoSpaceDN w:val="0"/>
              <w:adjustRightInd w:val="0"/>
              <w:rPr>
                <w:rFonts w:ascii="Arial" w:hAnsi="Arial" w:cs="Arial"/>
                <w:szCs w:val="24"/>
              </w:rPr>
            </w:pPr>
            <w:r w:rsidRPr="003D3088">
              <w:rPr>
                <w:rFonts w:ascii="Arial" w:hAnsi="Arial" w:cs="Arial"/>
                <w:szCs w:val="24"/>
              </w:rPr>
              <w:t>FIELD 70:</w:t>
            </w:r>
          </w:p>
        </w:tc>
        <w:tc>
          <w:tcPr>
            <w:tcW w:w="4606" w:type="dxa"/>
          </w:tcPr>
          <w:p w:rsidR="00AF375C" w:rsidRPr="003D3088" w:rsidRDefault="00AF375C" w:rsidP="00AF375C">
            <w:pPr>
              <w:rPr>
                <w:rFonts w:ascii="Arial" w:hAnsi="Arial" w:cs="Arial"/>
                <w:szCs w:val="24"/>
              </w:rPr>
            </w:pPr>
            <w:r w:rsidRPr="003D3088">
              <w:rPr>
                <w:rFonts w:ascii="Arial" w:hAnsi="Arial" w:cs="Arial"/>
                <w:szCs w:val="24"/>
              </w:rPr>
              <w:t>DETAILS OF PAYMENT</w:t>
            </w:r>
          </w:p>
        </w:tc>
      </w:tr>
    </w:tbl>
    <w:p w:rsidR="004A18FB" w:rsidRPr="003D3088" w:rsidRDefault="00AF375C" w:rsidP="000279E4">
      <w:pPr>
        <w:rPr>
          <w:rFonts w:ascii="Arial" w:hAnsi="Arial" w:cs="Arial"/>
        </w:rPr>
      </w:pPr>
      <w:r w:rsidRPr="003D3088">
        <w:rPr>
          <w:rFonts w:ascii="Arial" w:hAnsi="Arial" w:cs="Arial"/>
          <w:szCs w:val="24"/>
        </w:rPr>
        <w:br w:type="page"/>
      </w:r>
    </w:p>
    <w:p w:rsidR="004A18FB" w:rsidRPr="003D3088" w:rsidRDefault="004A18FB" w:rsidP="00B66875">
      <w:pPr>
        <w:pStyle w:val="Heading10"/>
        <w:numPr>
          <w:ilvl w:val="0"/>
          <w:numId w:val="14"/>
        </w:numPr>
        <w:ind w:hanging="346"/>
        <w:jc w:val="both"/>
        <w:rPr>
          <w:sz w:val="24"/>
        </w:rPr>
      </w:pPr>
      <w:bookmarkStart w:id="76" w:name="_Toc299460573"/>
      <w:bookmarkStart w:id="77" w:name="_Toc400883383"/>
      <w:bookmarkStart w:id="78" w:name="_Toc425166646"/>
      <w:r w:rsidRPr="003D3088">
        <w:rPr>
          <w:sz w:val="24"/>
        </w:rPr>
        <w:lastRenderedPageBreak/>
        <w:t>УСЛОВИ ЗА УЧЕШЋЕ У ПОСТУПКУ ЈАВНЕ НАБАВКЕ</w:t>
      </w:r>
      <w:bookmarkEnd w:id="76"/>
      <w:r w:rsidRPr="003D3088">
        <w:rPr>
          <w:sz w:val="24"/>
        </w:rPr>
        <w:t xml:space="preserve"> ИЗ ЧЛАНА 75. И 76. ЗАКОНА О ЈАВНИМ НАБАВКАМА И УПУТСТВО КАКО СЕ ДОКАЗУЈЕ ИСПУЊЕНОСТ ТИХ УСЛОВА</w:t>
      </w:r>
      <w:bookmarkEnd w:id="77"/>
      <w:bookmarkEnd w:id="78"/>
      <w:r w:rsidRPr="003D3088">
        <w:rPr>
          <w:sz w:val="24"/>
        </w:rPr>
        <w:t xml:space="preserve"> </w:t>
      </w:r>
    </w:p>
    <w:p w:rsidR="004A18FB" w:rsidRPr="003D3088" w:rsidRDefault="004A18FB" w:rsidP="004A18FB"/>
    <w:p w:rsidR="004A18FB" w:rsidRPr="003D3088" w:rsidRDefault="004A18FB" w:rsidP="004A18FB">
      <w:pPr>
        <w:pStyle w:val="Heading2"/>
        <w:rPr>
          <w:rFonts w:cs="Arial"/>
          <w:sz w:val="24"/>
          <w:szCs w:val="24"/>
        </w:rPr>
      </w:pPr>
      <w:bookmarkStart w:id="79" w:name="_Toc400883384"/>
      <w:bookmarkStart w:id="80" w:name="_Toc425166647"/>
      <w:r w:rsidRPr="003D3088">
        <w:rPr>
          <w:rFonts w:cs="Arial"/>
          <w:sz w:val="24"/>
          <w:szCs w:val="24"/>
        </w:rPr>
        <w:t>4.1</w:t>
      </w:r>
      <w:r w:rsidRPr="003D3088">
        <w:rPr>
          <w:rFonts w:cs="Arial"/>
          <w:sz w:val="24"/>
          <w:szCs w:val="24"/>
        </w:rPr>
        <w:tab/>
        <w:t>ОБАВЕЗНИ УСЛОВИ ЗА УЧЕШЋЕ У ПОСТУПКУ ЈАВНЕ НАБАВКЕ</w:t>
      </w:r>
      <w:bookmarkEnd w:id="79"/>
      <w:bookmarkEnd w:id="80"/>
    </w:p>
    <w:p w:rsidR="004A18FB" w:rsidRPr="003D3088" w:rsidRDefault="004A18FB" w:rsidP="004A18FB">
      <w:pPr>
        <w:tabs>
          <w:tab w:val="left" w:pos="1455"/>
        </w:tabs>
        <w:jc w:val="both"/>
        <w:rPr>
          <w:rFonts w:ascii="Arial" w:hAnsi="Arial"/>
        </w:rPr>
      </w:pPr>
    </w:p>
    <w:p w:rsidR="004A18FB" w:rsidRPr="003D3088" w:rsidRDefault="004A18FB" w:rsidP="004A18FB">
      <w:pPr>
        <w:rPr>
          <w:rFonts w:ascii="Arial" w:hAnsi="Arial"/>
        </w:rPr>
      </w:pPr>
      <w:r w:rsidRPr="003D3088">
        <w:rPr>
          <w:rFonts w:ascii="Arial" w:hAnsi="Arial" w:cs="Arial"/>
          <w:szCs w:val="24"/>
        </w:rPr>
        <w:t>Понуђач</w:t>
      </w:r>
      <w:r w:rsidRPr="003D3088">
        <w:rPr>
          <w:rFonts w:ascii="Arial" w:hAnsi="Arial"/>
        </w:rPr>
        <w:t xml:space="preserve"> у поступку </w:t>
      </w:r>
      <w:r w:rsidRPr="003D3088">
        <w:rPr>
          <w:rFonts w:ascii="Arial" w:hAnsi="Arial" w:cs="Arial"/>
          <w:szCs w:val="24"/>
        </w:rPr>
        <w:t>јавне набавке мора доказати</w:t>
      </w:r>
      <w:r w:rsidRPr="003D3088">
        <w:rPr>
          <w:rFonts w:ascii="Arial" w:hAnsi="Arial"/>
        </w:rPr>
        <w:t>:</w:t>
      </w:r>
    </w:p>
    <w:p w:rsidR="008958CB" w:rsidRPr="003D3088" w:rsidRDefault="004A18FB">
      <w:pPr>
        <w:pStyle w:val="ListParagraph"/>
        <w:numPr>
          <w:ilvl w:val="0"/>
          <w:numId w:val="16"/>
        </w:numPr>
        <w:spacing w:after="0" w:line="240" w:lineRule="auto"/>
        <w:jc w:val="both"/>
        <w:rPr>
          <w:rFonts w:ascii="Arial" w:hAnsi="Arial" w:cs="Arial"/>
          <w:sz w:val="24"/>
          <w:szCs w:val="24"/>
        </w:rPr>
      </w:pPr>
      <w:r w:rsidRPr="003D3088">
        <w:rPr>
          <w:rFonts w:ascii="Arial" w:hAnsi="Arial" w:cs="Arial"/>
          <w:sz w:val="24"/>
          <w:szCs w:val="24"/>
        </w:rPr>
        <w:t>да је регистрован код надлежног органа, односно уписан у одговарајући регистар;</w:t>
      </w:r>
    </w:p>
    <w:p w:rsidR="004A18FB" w:rsidRPr="003D3088" w:rsidRDefault="004A18FB" w:rsidP="004A18FB">
      <w:pPr>
        <w:pStyle w:val="ListParagraph"/>
        <w:numPr>
          <w:ilvl w:val="0"/>
          <w:numId w:val="16"/>
        </w:numPr>
        <w:spacing w:after="0" w:line="240" w:lineRule="auto"/>
        <w:jc w:val="both"/>
        <w:rPr>
          <w:rFonts w:ascii="Arial" w:hAnsi="Arial" w:cs="Arial"/>
          <w:sz w:val="24"/>
          <w:szCs w:val="24"/>
        </w:rPr>
      </w:pPr>
      <w:r w:rsidRPr="003D3088">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A18FB" w:rsidRPr="003D3088" w:rsidRDefault="004A18FB" w:rsidP="004A18FB">
      <w:pPr>
        <w:pStyle w:val="ListParagraph"/>
        <w:numPr>
          <w:ilvl w:val="0"/>
          <w:numId w:val="16"/>
        </w:numPr>
        <w:spacing w:after="0" w:line="240" w:lineRule="auto"/>
        <w:jc w:val="both"/>
        <w:rPr>
          <w:rFonts w:ascii="Arial" w:hAnsi="Arial" w:cs="Arial"/>
          <w:bCs/>
          <w:sz w:val="24"/>
          <w:szCs w:val="24"/>
        </w:rPr>
      </w:pPr>
      <w:r w:rsidRPr="003D3088">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3D3088">
        <w:rPr>
          <w:rFonts w:ascii="Arial" w:hAnsi="Arial" w:cs="Arial"/>
          <w:bCs/>
          <w:sz w:val="24"/>
          <w:szCs w:val="24"/>
        </w:rPr>
        <w:t>;</w:t>
      </w:r>
    </w:p>
    <w:p w:rsidR="004A18FB" w:rsidRPr="003D3088" w:rsidRDefault="004A18FB" w:rsidP="004A18FB">
      <w:pPr>
        <w:pStyle w:val="ListParagraph"/>
        <w:numPr>
          <w:ilvl w:val="0"/>
          <w:numId w:val="16"/>
        </w:numPr>
        <w:spacing w:after="0" w:line="240" w:lineRule="auto"/>
        <w:jc w:val="both"/>
        <w:rPr>
          <w:rFonts w:ascii="Arial" w:hAnsi="Arial" w:cs="Arial"/>
          <w:sz w:val="24"/>
          <w:szCs w:val="24"/>
        </w:rPr>
      </w:pPr>
      <w:r w:rsidRPr="003D3088">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A18FB" w:rsidRPr="003D3088" w:rsidRDefault="004A18FB" w:rsidP="004A18FB">
      <w:pPr>
        <w:pStyle w:val="ListParagraph"/>
        <w:spacing w:after="0" w:line="240" w:lineRule="auto"/>
        <w:rPr>
          <w:rFonts w:ascii="Arial" w:hAnsi="Arial" w:cs="Arial"/>
          <w:sz w:val="24"/>
          <w:szCs w:val="24"/>
        </w:rPr>
      </w:pPr>
    </w:p>
    <w:p w:rsidR="004A18FB" w:rsidRPr="003D3088" w:rsidRDefault="004A18FB" w:rsidP="004A18FB"/>
    <w:p w:rsidR="004A18FB" w:rsidRPr="003D3088" w:rsidRDefault="004A18FB" w:rsidP="004A18FB">
      <w:pPr>
        <w:pStyle w:val="Heading2"/>
        <w:rPr>
          <w:rFonts w:cs="Arial"/>
          <w:sz w:val="24"/>
          <w:szCs w:val="24"/>
        </w:rPr>
      </w:pPr>
      <w:bookmarkStart w:id="81" w:name="_Toc400883385"/>
      <w:bookmarkStart w:id="82" w:name="_Toc425166648"/>
      <w:bookmarkStart w:id="83" w:name="_Toc297798737"/>
      <w:bookmarkStart w:id="84" w:name="_Toc299460574"/>
      <w:r w:rsidRPr="003D3088">
        <w:rPr>
          <w:sz w:val="24"/>
        </w:rPr>
        <w:t>4.2</w:t>
      </w:r>
      <w:r w:rsidRPr="003D3088">
        <w:rPr>
          <w:rFonts w:cs="Arial"/>
          <w:sz w:val="24"/>
          <w:szCs w:val="24"/>
        </w:rPr>
        <w:tab/>
        <w:t xml:space="preserve"> ДОДАТНИ УСЛОВИ ЗА УЧЕШЋЕ У ПОСТУПКУ ЈАВНЕ НАБАВКЕ</w:t>
      </w:r>
      <w:bookmarkEnd w:id="81"/>
      <w:bookmarkEnd w:id="82"/>
    </w:p>
    <w:p w:rsidR="004A18FB" w:rsidRPr="003D3088" w:rsidRDefault="004A18FB" w:rsidP="004A18FB">
      <w:pPr>
        <w:tabs>
          <w:tab w:val="left" w:pos="1455"/>
        </w:tabs>
        <w:jc w:val="both"/>
        <w:rPr>
          <w:rFonts w:ascii="Arial" w:hAnsi="Arial" w:cs="Arial"/>
          <w:szCs w:val="24"/>
        </w:rPr>
      </w:pPr>
    </w:p>
    <w:p w:rsidR="005E3DD5" w:rsidRPr="003D3088" w:rsidRDefault="009D2231">
      <w:pPr>
        <w:numPr>
          <w:ilvl w:val="0"/>
          <w:numId w:val="20"/>
        </w:numPr>
        <w:suppressAutoHyphens w:val="0"/>
        <w:autoSpaceDE w:val="0"/>
        <w:autoSpaceDN w:val="0"/>
        <w:adjustRightInd w:val="0"/>
        <w:jc w:val="both"/>
        <w:rPr>
          <w:rFonts w:ascii="Arial" w:hAnsi="Arial" w:cs="Arial"/>
          <w:b/>
          <w:color w:val="000000"/>
          <w:szCs w:val="24"/>
        </w:rPr>
      </w:pPr>
      <w:r w:rsidRPr="003D3088">
        <w:rPr>
          <w:rFonts w:ascii="Arial" w:hAnsi="Arial" w:cs="Arial"/>
          <w:b/>
          <w:color w:val="000000"/>
          <w:szCs w:val="24"/>
        </w:rPr>
        <w:t>Располаже неопходним финансијским капацитетом:</w:t>
      </w:r>
    </w:p>
    <w:p w:rsidR="005E3DD5" w:rsidRPr="003D3088" w:rsidRDefault="005740A2">
      <w:pPr>
        <w:pStyle w:val="ListParagraph"/>
        <w:numPr>
          <w:ilvl w:val="0"/>
          <w:numId w:val="50"/>
        </w:numPr>
        <w:tabs>
          <w:tab w:val="left" w:pos="1440"/>
        </w:tabs>
        <w:spacing w:after="0" w:line="240" w:lineRule="auto"/>
        <w:jc w:val="both"/>
        <w:rPr>
          <w:rFonts w:ascii="Arial" w:hAnsi="Arial"/>
          <w:sz w:val="24"/>
          <w:szCs w:val="24"/>
        </w:rPr>
      </w:pPr>
      <w:r w:rsidRPr="003D3088">
        <w:rPr>
          <w:rFonts w:ascii="Arial" w:hAnsi="Arial" w:cs="Arial"/>
          <w:sz w:val="24"/>
          <w:szCs w:val="24"/>
        </w:rPr>
        <w:t xml:space="preserve">остварени приходи од минимално </w:t>
      </w:r>
      <w:r w:rsidRPr="003D3088">
        <w:rPr>
          <w:rFonts w:ascii="Arial" w:hAnsi="Arial"/>
          <w:sz w:val="24"/>
          <w:szCs w:val="24"/>
        </w:rPr>
        <w:t xml:space="preserve">40.000.000,00 евра у претходној обрачунској </w:t>
      </w:r>
      <w:r w:rsidR="00CF5FC8">
        <w:rPr>
          <w:rFonts w:ascii="Arial" w:hAnsi="Arial"/>
          <w:sz w:val="24"/>
          <w:szCs w:val="24"/>
        </w:rPr>
        <w:t>2014. години</w:t>
      </w:r>
      <w:r w:rsidR="002016AB" w:rsidRPr="003D3088">
        <w:rPr>
          <w:rFonts w:ascii="Arial" w:hAnsi="Arial"/>
          <w:sz w:val="24"/>
          <w:szCs w:val="24"/>
        </w:rPr>
        <w:t xml:space="preserve"> </w:t>
      </w:r>
      <w:r w:rsidRPr="003D3088">
        <w:rPr>
          <w:rFonts w:ascii="Arial" w:hAnsi="Arial"/>
          <w:sz w:val="24"/>
          <w:szCs w:val="24"/>
        </w:rPr>
        <w:t xml:space="preserve">(ако је вредност исказана у динарима, </w:t>
      </w:r>
      <w:r w:rsidR="00783988" w:rsidRPr="003D3088">
        <w:rPr>
          <w:rFonts w:ascii="Arial" w:hAnsi="Arial" w:cs="Arial"/>
          <w:sz w:val="24"/>
          <w:szCs w:val="24"/>
          <w:lang w:eastAsia="sr-Latn-CS"/>
        </w:rPr>
        <w:t xml:space="preserve">за прерачунавање се примењује званичан средњи </w:t>
      </w:r>
      <w:r w:rsidR="002016AB" w:rsidRPr="003D3088">
        <w:rPr>
          <w:rFonts w:ascii="Arial" w:hAnsi="Arial" w:cs="Arial"/>
          <w:sz w:val="24"/>
          <w:szCs w:val="24"/>
          <w:lang w:eastAsia="sr-Latn-CS"/>
        </w:rPr>
        <w:t xml:space="preserve">девизни </w:t>
      </w:r>
      <w:r w:rsidR="00783988" w:rsidRPr="003D3088">
        <w:rPr>
          <w:rFonts w:ascii="Arial" w:hAnsi="Arial" w:cs="Arial"/>
          <w:sz w:val="24"/>
          <w:szCs w:val="24"/>
          <w:lang w:eastAsia="sr-Latn-CS"/>
        </w:rPr>
        <w:t xml:space="preserve">курс, који утврђује Народна банка Србије, а који важи последњег дана пословне </w:t>
      </w:r>
      <w:r w:rsidR="001057AF" w:rsidRPr="003D3088">
        <w:rPr>
          <w:rFonts w:ascii="Arial" w:hAnsi="Arial" w:cs="Arial"/>
          <w:sz w:val="24"/>
          <w:szCs w:val="24"/>
          <w:lang w:eastAsia="sr-Latn-CS"/>
        </w:rPr>
        <w:t xml:space="preserve">2014. </w:t>
      </w:r>
      <w:r w:rsidR="00783988" w:rsidRPr="003D3088">
        <w:rPr>
          <w:rFonts w:ascii="Arial" w:hAnsi="Arial" w:cs="Arial"/>
          <w:sz w:val="24"/>
          <w:szCs w:val="24"/>
          <w:lang w:eastAsia="sr-Latn-CS"/>
        </w:rPr>
        <w:t xml:space="preserve">године за коју се саставља финансијски извештај) </w:t>
      </w:r>
    </w:p>
    <w:p w:rsidR="005E3DD5" w:rsidRPr="003D3088" w:rsidRDefault="005740A2">
      <w:pPr>
        <w:pStyle w:val="ListParagraph"/>
        <w:numPr>
          <w:ilvl w:val="0"/>
          <w:numId w:val="50"/>
        </w:numPr>
        <w:tabs>
          <w:tab w:val="left" w:pos="1440"/>
        </w:tabs>
        <w:spacing w:after="0" w:line="240" w:lineRule="auto"/>
        <w:jc w:val="both"/>
        <w:rPr>
          <w:rFonts w:ascii="Arial" w:hAnsi="Arial"/>
          <w:sz w:val="24"/>
          <w:szCs w:val="24"/>
        </w:rPr>
      </w:pPr>
      <w:r w:rsidRPr="003D3088">
        <w:rPr>
          <w:rFonts w:ascii="Arial" w:hAnsi="Arial" w:cs="Arial"/>
          <w:sz w:val="24"/>
          <w:szCs w:val="24"/>
        </w:rPr>
        <w:t>у последњих 12</w:t>
      </w:r>
      <w:r w:rsidR="00C71624" w:rsidRPr="003D3088">
        <w:rPr>
          <w:rFonts w:ascii="Arial" w:hAnsi="Arial" w:cs="Arial"/>
          <w:sz w:val="24"/>
          <w:szCs w:val="24"/>
        </w:rPr>
        <w:t xml:space="preserve"> месеци пре објављивања позива </w:t>
      </w:r>
      <w:r w:rsidR="001057AF" w:rsidRPr="003D3088">
        <w:rPr>
          <w:rFonts w:ascii="Arial" w:hAnsi="Arial" w:cs="Arial"/>
          <w:sz w:val="24"/>
          <w:szCs w:val="24"/>
        </w:rPr>
        <w:t xml:space="preserve">за подношење понуда </w:t>
      </w:r>
      <w:r w:rsidR="00C71624" w:rsidRPr="003D3088">
        <w:rPr>
          <w:rFonts w:ascii="Arial" w:hAnsi="Arial" w:cs="Arial"/>
          <w:sz w:val="24"/>
          <w:szCs w:val="24"/>
        </w:rPr>
        <w:t>није имао блокаду на својим текућим рачунима</w:t>
      </w:r>
    </w:p>
    <w:p w:rsidR="009308D5" w:rsidRPr="003D3088" w:rsidRDefault="009308D5" w:rsidP="009308D5">
      <w:pPr>
        <w:suppressAutoHyphens w:val="0"/>
        <w:autoSpaceDE w:val="0"/>
        <w:autoSpaceDN w:val="0"/>
        <w:adjustRightInd w:val="0"/>
        <w:ind w:left="720"/>
        <w:jc w:val="both"/>
        <w:rPr>
          <w:rFonts w:ascii="Arial" w:hAnsi="Arial" w:cs="Arial"/>
          <w:b/>
          <w:color w:val="000000"/>
          <w:szCs w:val="24"/>
        </w:rPr>
      </w:pPr>
    </w:p>
    <w:p w:rsidR="005E3DD5" w:rsidRPr="003D3088" w:rsidRDefault="009D2231">
      <w:pPr>
        <w:numPr>
          <w:ilvl w:val="0"/>
          <w:numId w:val="20"/>
        </w:numPr>
        <w:suppressAutoHyphens w:val="0"/>
        <w:autoSpaceDE w:val="0"/>
        <w:autoSpaceDN w:val="0"/>
        <w:adjustRightInd w:val="0"/>
        <w:ind w:hanging="357"/>
        <w:jc w:val="both"/>
        <w:rPr>
          <w:rFonts w:ascii="Arial" w:hAnsi="Arial" w:cs="Arial"/>
          <w:b/>
          <w:color w:val="000000"/>
          <w:szCs w:val="24"/>
        </w:rPr>
      </w:pPr>
      <w:r w:rsidRPr="003D3088">
        <w:rPr>
          <w:rFonts w:ascii="Arial" w:hAnsi="Arial" w:cs="Arial"/>
          <w:b/>
          <w:color w:val="000000"/>
          <w:szCs w:val="24"/>
        </w:rPr>
        <w:t>Располаже неопходним пословним капацитетом:</w:t>
      </w:r>
    </w:p>
    <w:p w:rsidR="005E3DD5" w:rsidRPr="003D3088" w:rsidRDefault="00BC762E">
      <w:pPr>
        <w:pStyle w:val="ListParagraph"/>
        <w:widowControl w:val="0"/>
        <w:numPr>
          <w:ilvl w:val="0"/>
          <w:numId w:val="47"/>
        </w:numPr>
        <w:tabs>
          <w:tab w:val="left" w:pos="0"/>
          <w:tab w:val="left" w:pos="567"/>
          <w:tab w:val="left" w:pos="810"/>
        </w:tabs>
        <w:spacing w:after="0" w:line="240" w:lineRule="auto"/>
        <w:contextualSpacing w:val="0"/>
        <w:jc w:val="both"/>
        <w:rPr>
          <w:rFonts w:ascii="Arial" w:hAnsi="Arial" w:cs="Arial"/>
          <w:sz w:val="24"/>
          <w:szCs w:val="24"/>
          <w:lang w:bidi="en-US"/>
        </w:rPr>
      </w:pPr>
      <w:r w:rsidRPr="003D3088">
        <w:rPr>
          <w:rFonts w:ascii="Arial" w:hAnsi="Arial" w:cs="Arial"/>
          <w:sz w:val="24"/>
          <w:szCs w:val="24"/>
          <w:lang w:bidi="en-US"/>
        </w:rPr>
        <w:t xml:space="preserve">да у моменту подношења понуде не сарађује са било којим лицем и/или правним субјектом, које представља </w:t>
      </w:r>
      <w:r w:rsidR="005740A2" w:rsidRPr="003D3088">
        <w:rPr>
          <w:rFonts w:ascii="Arial" w:hAnsi="Arial" w:cs="Arial"/>
          <w:sz w:val="24"/>
          <w:szCs w:val="24"/>
          <w:lang w:bidi="en-US"/>
        </w:rPr>
        <w:t>електроенергетску компанију у региону (</w:t>
      </w:r>
      <w:r w:rsidR="003C509C" w:rsidRPr="003D3088">
        <w:rPr>
          <w:rFonts w:ascii="Arial" w:hAnsi="Arial" w:cs="Arial"/>
          <w:sz w:val="24"/>
          <w:szCs w:val="24"/>
        </w:rPr>
        <w:t>Хрватска, Босна и Херцеговина, Словенија, Македонија и Црна Гора</w:t>
      </w:r>
      <w:r w:rsidR="00B82A98" w:rsidRPr="003D3088">
        <w:rPr>
          <w:rFonts w:ascii="Arial" w:hAnsi="Arial" w:cs="Arial"/>
          <w:sz w:val="24"/>
          <w:szCs w:val="24"/>
          <w:lang w:bidi="en-US"/>
        </w:rPr>
        <w:t>), а које</w:t>
      </w:r>
      <w:r w:rsidR="005740A2" w:rsidRPr="003D3088">
        <w:rPr>
          <w:rFonts w:ascii="Arial" w:hAnsi="Arial" w:cs="Arial"/>
          <w:sz w:val="24"/>
          <w:szCs w:val="24"/>
          <w:lang w:bidi="en-US"/>
        </w:rPr>
        <w:t xml:space="preserve"> је понуђача ангажовал</w:t>
      </w:r>
      <w:r w:rsidR="00B82A98" w:rsidRPr="003D3088">
        <w:rPr>
          <w:rFonts w:ascii="Arial" w:hAnsi="Arial" w:cs="Arial"/>
          <w:sz w:val="24"/>
          <w:szCs w:val="24"/>
          <w:lang w:bidi="en-US"/>
        </w:rPr>
        <w:t>о</w:t>
      </w:r>
      <w:r w:rsidR="005740A2" w:rsidRPr="003D3088">
        <w:rPr>
          <w:rFonts w:ascii="Arial" w:hAnsi="Arial" w:cs="Arial"/>
          <w:sz w:val="24"/>
          <w:szCs w:val="24"/>
          <w:lang w:bidi="en-US"/>
        </w:rPr>
        <w:t xml:space="preserve"> на вршењу услуга које </w:t>
      </w:r>
      <w:r w:rsidR="00B82A98" w:rsidRPr="003D3088">
        <w:rPr>
          <w:rFonts w:ascii="Arial" w:hAnsi="Arial" w:cs="Arial"/>
          <w:sz w:val="24"/>
          <w:szCs w:val="24"/>
          <w:lang w:bidi="en-US"/>
        </w:rPr>
        <w:t xml:space="preserve">по предмету одговарају </w:t>
      </w:r>
      <w:r w:rsidR="005740A2" w:rsidRPr="003D3088">
        <w:rPr>
          <w:rFonts w:ascii="Arial" w:hAnsi="Arial" w:cs="Arial"/>
          <w:sz w:val="24"/>
          <w:szCs w:val="24"/>
          <w:lang w:bidi="en-US"/>
        </w:rPr>
        <w:t>предмет</w:t>
      </w:r>
      <w:r w:rsidR="00B82A98" w:rsidRPr="003D3088">
        <w:rPr>
          <w:rFonts w:ascii="Arial" w:hAnsi="Arial" w:cs="Arial"/>
          <w:sz w:val="24"/>
          <w:szCs w:val="24"/>
          <w:lang w:bidi="en-US"/>
        </w:rPr>
        <w:t>у</w:t>
      </w:r>
      <w:r w:rsidR="005740A2" w:rsidRPr="003D3088">
        <w:rPr>
          <w:rFonts w:ascii="Arial" w:hAnsi="Arial" w:cs="Arial"/>
          <w:sz w:val="24"/>
          <w:szCs w:val="24"/>
          <w:lang w:bidi="en-US"/>
        </w:rPr>
        <w:t xml:space="preserve"> ове јавне набавке</w:t>
      </w:r>
      <w:r w:rsidR="0089755B" w:rsidRPr="003D3088">
        <w:rPr>
          <w:rFonts w:ascii="Arial" w:hAnsi="Arial" w:cs="Arial"/>
          <w:sz w:val="24"/>
          <w:szCs w:val="24"/>
          <w:lang w:bidi="en-US"/>
        </w:rPr>
        <w:t>;</w:t>
      </w:r>
      <w:r w:rsidRPr="003D3088">
        <w:rPr>
          <w:rFonts w:ascii="Arial" w:hAnsi="Arial" w:cs="Arial"/>
          <w:sz w:val="24"/>
          <w:szCs w:val="24"/>
          <w:lang w:bidi="en-US"/>
        </w:rPr>
        <w:t xml:space="preserve"> наведени услов мора испунити понуђач, сваки члан групе понуђача, као и подизвођач</w:t>
      </w:r>
      <w:r w:rsidR="00A3614A">
        <w:rPr>
          <w:rFonts w:ascii="Arial" w:hAnsi="Arial" w:cs="Arial"/>
          <w:sz w:val="24"/>
          <w:szCs w:val="24"/>
          <w:lang w:bidi="en-US"/>
        </w:rPr>
        <w:t>.</w:t>
      </w:r>
    </w:p>
    <w:p w:rsidR="006916AF" w:rsidRPr="003D3088" w:rsidRDefault="006916AF">
      <w:pPr>
        <w:suppressAutoHyphens w:val="0"/>
        <w:ind w:left="1429"/>
        <w:jc w:val="both"/>
        <w:rPr>
          <w:rFonts w:ascii="Arial" w:hAnsi="Arial"/>
          <w:b/>
          <w:szCs w:val="22"/>
        </w:rPr>
      </w:pPr>
      <w:bookmarkStart w:id="85" w:name="_Toc400883386"/>
    </w:p>
    <w:p w:rsidR="004A18FB" w:rsidRPr="003D3088" w:rsidRDefault="004A18FB" w:rsidP="004A18FB">
      <w:pPr>
        <w:pStyle w:val="Heading2"/>
        <w:rPr>
          <w:sz w:val="24"/>
        </w:rPr>
      </w:pPr>
      <w:bookmarkStart w:id="86" w:name="_Toc425166649"/>
      <w:r w:rsidRPr="003D3088">
        <w:rPr>
          <w:sz w:val="24"/>
        </w:rPr>
        <w:t xml:space="preserve">4.3 </w:t>
      </w:r>
      <w:r w:rsidRPr="003D3088">
        <w:rPr>
          <w:sz w:val="24"/>
        </w:rPr>
        <w:tab/>
        <w:t>УПУТСТВО КАКО СЕ ДОКАЗУЈЕ ИСПУЊЕНОСТ УСЛОВА</w:t>
      </w:r>
      <w:bookmarkEnd w:id="85"/>
      <w:bookmarkEnd w:id="86"/>
    </w:p>
    <w:p w:rsidR="004A18FB" w:rsidRPr="003D3088" w:rsidRDefault="004A18FB" w:rsidP="004A18FB">
      <w:pPr>
        <w:tabs>
          <w:tab w:val="left" w:pos="1455"/>
        </w:tabs>
        <w:jc w:val="both"/>
        <w:rPr>
          <w:rFonts w:ascii="Arial" w:hAnsi="Arial" w:cs="Arial"/>
          <w:szCs w:val="24"/>
        </w:rPr>
      </w:pPr>
    </w:p>
    <w:p w:rsidR="004A18FB" w:rsidRPr="003D3088" w:rsidRDefault="004A18FB" w:rsidP="004A18FB">
      <w:pPr>
        <w:jc w:val="both"/>
        <w:rPr>
          <w:rFonts w:ascii="Arial" w:hAnsi="Arial" w:cs="Arial"/>
          <w:szCs w:val="24"/>
        </w:rPr>
      </w:pPr>
      <w:r w:rsidRPr="003D3088">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A18FB" w:rsidRPr="003D3088" w:rsidRDefault="004A18FB" w:rsidP="004A18FB">
      <w:pPr>
        <w:ind w:firstLine="708"/>
        <w:jc w:val="both"/>
        <w:rPr>
          <w:rFonts w:ascii="Arial" w:hAnsi="Arial" w:cs="Arial"/>
          <w:szCs w:val="24"/>
        </w:rPr>
      </w:pPr>
    </w:p>
    <w:p w:rsidR="004A18FB" w:rsidRPr="003D3088" w:rsidRDefault="004A18FB" w:rsidP="004A18FB">
      <w:pPr>
        <w:jc w:val="both"/>
        <w:rPr>
          <w:rFonts w:ascii="Arial" w:hAnsi="Arial" w:cs="Arial"/>
          <w:b/>
          <w:i/>
          <w:szCs w:val="24"/>
        </w:rPr>
      </w:pPr>
      <w:r w:rsidRPr="003D3088">
        <w:rPr>
          <w:rFonts w:ascii="Arial" w:hAnsi="Arial" w:cs="Arial"/>
          <w:b/>
          <w:i/>
          <w:szCs w:val="24"/>
          <w:u w:val="single"/>
        </w:rPr>
        <w:t>Правно лице</w:t>
      </w:r>
      <w:r w:rsidRPr="003D3088">
        <w:rPr>
          <w:rFonts w:ascii="Arial" w:hAnsi="Arial" w:cs="Arial"/>
          <w:b/>
          <w:i/>
          <w:szCs w:val="24"/>
        </w:rPr>
        <w:t>:</w:t>
      </w:r>
    </w:p>
    <w:p w:rsidR="004A18FB" w:rsidRPr="003D3088"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3D3088">
        <w:rPr>
          <w:rFonts w:ascii="Arial" w:hAnsi="Arial" w:cs="Arial"/>
          <w:sz w:val="24"/>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A18FB" w:rsidRPr="003D3088"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3D3088">
        <w:rPr>
          <w:rFonts w:ascii="Arial" w:hAnsi="Arial" w:cs="Arial"/>
          <w:sz w:val="24"/>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w:t>
      </w:r>
      <w:r w:rsidRPr="003D3088">
        <w:rPr>
          <w:rFonts w:ascii="Arial" w:hAnsi="Arial" w:cs="Arial"/>
          <w:sz w:val="24"/>
          <w:szCs w:val="24"/>
          <w:lang w:eastAsia="sr-Latn-CS"/>
        </w:rPr>
        <w:lastRenderedPageBreak/>
        <w:t>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3D3088">
        <w:rPr>
          <w:rFonts w:ascii="Arial" w:hAnsi="Arial" w:cs="Arial"/>
          <w:sz w:val="24"/>
          <w:szCs w:val="24"/>
        </w:rPr>
        <w:t xml:space="preserve"> </w:t>
      </w:r>
    </w:p>
    <w:p w:rsidR="004A18FB" w:rsidRPr="003D3088" w:rsidRDefault="004A18FB" w:rsidP="004A18FB">
      <w:pPr>
        <w:jc w:val="both"/>
        <w:rPr>
          <w:rFonts w:ascii="Arial" w:hAnsi="Arial" w:cs="Arial"/>
          <w:szCs w:val="24"/>
        </w:rPr>
      </w:pPr>
      <w:r w:rsidRPr="003D3088">
        <w:rPr>
          <w:rFonts w:ascii="Arial" w:hAnsi="Arial" w:cs="Arial"/>
          <w:szCs w:val="24"/>
        </w:rPr>
        <w:tab/>
        <w:t xml:space="preserve"> За домаће понуђаче:</w:t>
      </w:r>
    </w:p>
    <w:p w:rsidR="004A18FB" w:rsidRPr="003D3088" w:rsidRDefault="004A18FB" w:rsidP="004A18FB">
      <w:pPr>
        <w:pStyle w:val="ListParagraph"/>
        <w:numPr>
          <w:ilvl w:val="0"/>
          <w:numId w:val="9"/>
        </w:numPr>
        <w:spacing w:after="0" w:line="240" w:lineRule="auto"/>
        <w:jc w:val="both"/>
        <w:rPr>
          <w:rFonts w:ascii="Arial" w:hAnsi="Arial" w:cs="Arial"/>
          <w:i/>
          <w:sz w:val="24"/>
          <w:szCs w:val="24"/>
        </w:rPr>
      </w:pPr>
      <w:r w:rsidRPr="003D3088">
        <w:rPr>
          <w:rFonts w:ascii="Arial" w:hAnsi="Arial"/>
          <w:i/>
          <w:sz w:val="24"/>
          <w:szCs w:val="24"/>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w:t>
      </w:r>
      <w:r w:rsidRPr="003D3088">
        <w:rPr>
          <w:rFonts w:ascii="Arial" w:hAnsi="Arial" w:cs="Arial"/>
          <w:i/>
          <w:sz w:val="24"/>
          <w:szCs w:val="24"/>
        </w:rPr>
        <w:t>лица</w:t>
      </w:r>
      <w:r w:rsidRPr="003D3088" w:rsidDel="00AC5076">
        <w:rPr>
          <w:rFonts w:ascii="Arial" w:hAnsi="Arial" w:cs="Arial"/>
          <w:i/>
          <w:szCs w:val="24"/>
        </w:rPr>
        <w:t xml:space="preserve"> </w:t>
      </w:r>
      <w:r w:rsidRPr="003D3088">
        <w:rPr>
          <w:rFonts w:ascii="Arial" w:hAnsi="Arial" w:cs="Arial"/>
          <w:i/>
          <w:szCs w:val="24"/>
        </w:rPr>
        <w:t>(</w:t>
      </w:r>
      <w:r w:rsidRPr="003D3088">
        <w:rPr>
          <w:rFonts w:ascii="Arial" w:hAnsi="Arial" w:cs="Arial"/>
          <w:bCs/>
          <w:i/>
          <w:sz w:val="24"/>
          <w:szCs w:val="24"/>
        </w:rPr>
        <w:t>уверење Основног суда</w:t>
      </w:r>
      <w:r w:rsidRPr="003D3088">
        <w:rPr>
          <w:rFonts w:ascii="Arial" w:hAnsi="Arial" w:cs="Arial"/>
          <w:i/>
          <w:sz w:val="24"/>
          <w:szCs w:val="24"/>
        </w:rPr>
        <w:t xml:space="preserve"> </w:t>
      </w:r>
      <w:r w:rsidRPr="003D3088">
        <w:rPr>
          <w:rFonts w:ascii="Arial" w:hAnsi="Arial" w:cs="Arial"/>
          <w:bCs/>
          <w:i/>
          <w:sz w:val="24"/>
          <w:szCs w:val="24"/>
        </w:rPr>
        <w:t xml:space="preserve">које обухвата </w:t>
      </w:r>
      <w:r w:rsidRPr="003D3088">
        <w:rPr>
          <w:rFonts w:ascii="Arial" w:hAnsi="Arial" w:cs="Arial"/>
          <w:bCs/>
          <w:i/>
          <w:sz w:val="24"/>
          <w:szCs w:val="24"/>
          <w:u w:val="single"/>
        </w:rPr>
        <w:t>и</w:t>
      </w:r>
      <w:r w:rsidRPr="003D3088">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3D3088">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D3088">
        <w:rPr>
          <w:rFonts w:ascii="Arial" w:hAnsi="Arial" w:cs="Arial"/>
          <w:bCs/>
          <w:i/>
          <w:sz w:val="24"/>
          <w:szCs w:val="24"/>
        </w:rPr>
        <w:t>и</w:t>
      </w:r>
      <w:r w:rsidRPr="003D3088">
        <w:rPr>
          <w:rFonts w:ascii="Arial" w:hAnsi="Arial" w:cs="Arial"/>
          <w:i/>
          <w:sz w:val="24"/>
          <w:szCs w:val="24"/>
        </w:rPr>
        <w:t xml:space="preserve"> </w:t>
      </w:r>
      <w:r w:rsidRPr="003D3088">
        <w:rPr>
          <w:rFonts w:ascii="Arial" w:hAnsi="Arial" w:cs="Arial"/>
          <w:bCs/>
          <w:i/>
          <w:sz w:val="24"/>
          <w:szCs w:val="24"/>
        </w:rPr>
        <w:t xml:space="preserve">уверење Вишег суда </w:t>
      </w:r>
      <w:r w:rsidRPr="003D3088">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3D3088">
        <w:rPr>
          <w:rFonts w:ascii="Arial" w:hAnsi="Arial" w:cs="Arial"/>
          <w:bCs/>
          <w:i/>
          <w:sz w:val="24"/>
          <w:szCs w:val="24"/>
        </w:rPr>
        <w:t>кривична дела против привреде и кривично дело примања мита)</w:t>
      </w:r>
      <w:r w:rsidRPr="003D3088">
        <w:rPr>
          <w:rFonts w:ascii="Arial" w:hAnsi="Arial" w:cs="Arial"/>
          <w:i/>
          <w:sz w:val="24"/>
          <w:szCs w:val="24"/>
        </w:rPr>
        <w:t>;</w:t>
      </w:r>
    </w:p>
    <w:p w:rsidR="004A18FB" w:rsidRPr="003D3088" w:rsidRDefault="004A18FB" w:rsidP="004A18FB">
      <w:pPr>
        <w:pStyle w:val="ListParagraph"/>
        <w:numPr>
          <w:ilvl w:val="0"/>
          <w:numId w:val="9"/>
        </w:numPr>
        <w:spacing w:after="0" w:line="240" w:lineRule="auto"/>
        <w:jc w:val="both"/>
        <w:rPr>
          <w:rFonts w:ascii="Arial" w:hAnsi="Arial"/>
          <w:i/>
          <w:sz w:val="24"/>
          <w:szCs w:val="24"/>
        </w:rPr>
      </w:pPr>
      <w:r w:rsidRPr="003D3088">
        <w:rPr>
          <w:rFonts w:ascii="Arial" w:hAnsi="Arial" w:cs="Arial"/>
          <w:i/>
          <w:sz w:val="24"/>
          <w:szCs w:val="24"/>
        </w:rPr>
        <w:t>извод из казнене евиденције Посебног</w:t>
      </w:r>
      <w:r w:rsidRPr="003D3088">
        <w:rPr>
          <w:rFonts w:ascii="Arial" w:hAnsi="Arial"/>
          <w:i/>
          <w:sz w:val="24"/>
          <w:szCs w:val="24"/>
        </w:rPr>
        <w:t xml:space="preserve"> одељења (за организовани криминал) Вишег суда у Београду</w:t>
      </w:r>
      <w:r w:rsidRPr="003D3088">
        <w:rPr>
          <w:rFonts w:ascii="Arial" w:hAnsi="Arial" w:cs="Arial"/>
          <w:i/>
          <w:sz w:val="24"/>
          <w:szCs w:val="24"/>
        </w:rPr>
        <w:t>;</w:t>
      </w:r>
    </w:p>
    <w:p w:rsidR="004A18FB" w:rsidRPr="003D3088" w:rsidRDefault="004A18FB" w:rsidP="004A18FB">
      <w:pPr>
        <w:pStyle w:val="ListParagraph"/>
        <w:numPr>
          <w:ilvl w:val="0"/>
          <w:numId w:val="9"/>
        </w:numPr>
        <w:spacing w:after="0" w:line="240" w:lineRule="auto"/>
        <w:jc w:val="both"/>
        <w:rPr>
          <w:rFonts w:ascii="Arial" w:hAnsi="Arial"/>
          <w:i/>
          <w:color w:val="FF0000"/>
          <w:sz w:val="24"/>
          <w:szCs w:val="24"/>
        </w:rPr>
      </w:pPr>
      <w:r w:rsidRPr="003D3088">
        <w:rPr>
          <w:rFonts w:ascii="Arial" w:hAnsi="Arial" w:cs="Arial"/>
          <w:i/>
          <w:sz w:val="24"/>
          <w:szCs w:val="24"/>
        </w:rPr>
        <w:t>уверење</w:t>
      </w:r>
      <w:r w:rsidRPr="003D3088">
        <w:rPr>
          <w:rFonts w:ascii="Arial" w:hAnsi="Arial"/>
          <w:i/>
          <w:sz w:val="24"/>
          <w:szCs w:val="24"/>
        </w:rPr>
        <w:t xml:space="preserve"> из казнене евиденције </w:t>
      </w:r>
      <w:r w:rsidRPr="003D3088">
        <w:rPr>
          <w:rFonts w:ascii="Arial" w:hAnsi="Arial" w:cs="Arial"/>
          <w:i/>
          <w:sz w:val="24"/>
          <w:szCs w:val="24"/>
        </w:rPr>
        <w:t>надлежне полицијске управе</w:t>
      </w:r>
      <w:r w:rsidRPr="003D3088">
        <w:rPr>
          <w:rFonts w:ascii="Arial" w:hAnsi="Arial"/>
          <w:i/>
          <w:sz w:val="24"/>
          <w:szCs w:val="24"/>
        </w:rPr>
        <w:t xml:space="preserve"> Министарства унутрашњих послова за </w:t>
      </w:r>
      <w:r w:rsidRPr="003D3088">
        <w:rPr>
          <w:rFonts w:ascii="Arial" w:hAnsi="Arial" w:cs="Arial"/>
          <w:i/>
          <w:sz w:val="24"/>
          <w:szCs w:val="24"/>
        </w:rPr>
        <w:t>законског заступника</w:t>
      </w:r>
      <w:r w:rsidRPr="003D3088">
        <w:rPr>
          <w:rFonts w:ascii="Arial" w:hAnsi="Arial"/>
          <w:i/>
          <w:sz w:val="24"/>
          <w:szCs w:val="24"/>
        </w:rPr>
        <w:t xml:space="preserve"> – захтев за издавање </w:t>
      </w:r>
      <w:r w:rsidRPr="003D3088">
        <w:rPr>
          <w:rFonts w:ascii="Arial" w:hAnsi="Arial" w:cs="Arial"/>
          <w:i/>
          <w:sz w:val="24"/>
          <w:szCs w:val="24"/>
        </w:rPr>
        <w:t>овог уверења</w:t>
      </w:r>
      <w:r w:rsidRPr="003D3088">
        <w:rPr>
          <w:rFonts w:ascii="Arial" w:hAnsi="Arial"/>
          <w:i/>
          <w:sz w:val="24"/>
          <w:szCs w:val="24"/>
        </w:rPr>
        <w:t xml:space="preserve"> може се </w:t>
      </w:r>
      <w:r w:rsidRPr="003D3088">
        <w:rPr>
          <w:rFonts w:ascii="Arial" w:hAnsi="Arial" w:cs="Arial"/>
          <w:i/>
          <w:sz w:val="24"/>
          <w:szCs w:val="24"/>
        </w:rPr>
        <w:t xml:space="preserve">поднети према </w:t>
      </w:r>
      <w:r w:rsidRPr="003D3088">
        <w:rPr>
          <w:rFonts w:ascii="Arial" w:hAnsi="Arial"/>
          <w:i/>
          <w:sz w:val="24"/>
          <w:szCs w:val="24"/>
        </w:rPr>
        <w:t>месту рођења</w:t>
      </w:r>
      <w:r w:rsidRPr="003D3088">
        <w:rPr>
          <w:rFonts w:ascii="Arial" w:hAnsi="Arial" w:cs="Arial"/>
          <w:i/>
          <w:sz w:val="24"/>
          <w:szCs w:val="24"/>
        </w:rPr>
        <w:t>, али и према</w:t>
      </w:r>
      <w:r w:rsidRPr="003D3088">
        <w:rPr>
          <w:rFonts w:ascii="Arial" w:hAnsi="Arial"/>
          <w:i/>
          <w:sz w:val="24"/>
          <w:szCs w:val="24"/>
        </w:rPr>
        <w:t xml:space="preserve"> месту </w:t>
      </w:r>
      <w:r w:rsidRPr="003D3088">
        <w:rPr>
          <w:rFonts w:ascii="Arial" w:hAnsi="Arial" w:cs="Arial"/>
          <w:i/>
          <w:sz w:val="24"/>
          <w:szCs w:val="24"/>
        </w:rPr>
        <w:t>пребивалишта</w:t>
      </w:r>
      <w:r w:rsidRPr="003D3088">
        <w:rPr>
          <w:rFonts w:ascii="Arial" w:hAnsi="Arial"/>
          <w:i/>
          <w:sz w:val="24"/>
          <w:szCs w:val="24"/>
        </w:rPr>
        <w:t>.</w:t>
      </w:r>
    </w:p>
    <w:p w:rsidR="004A18FB" w:rsidRPr="003D3088" w:rsidRDefault="004A18FB" w:rsidP="004A18FB">
      <w:pPr>
        <w:ind w:left="720"/>
        <w:jc w:val="both"/>
        <w:rPr>
          <w:rFonts w:ascii="Arial" w:hAnsi="Arial"/>
          <w:color w:val="FF0000"/>
          <w:szCs w:val="24"/>
        </w:rPr>
      </w:pPr>
      <w:r w:rsidRPr="003D3088">
        <w:rPr>
          <w:rFonts w:ascii="Arial" w:hAnsi="Arial" w:cs="Arial"/>
          <w:szCs w:val="24"/>
        </w:rPr>
        <w:t>Ако је</w:t>
      </w:r>
      <w:r w:rsidRPr="003D3088">
        <w:rPr>
          <w:rFonts w:ascii="Arial" w:hAnsi="Arial"/>
          <w:szCs w:val="24"/>
        </w:rPr>
        <w:t xml:space="preserve"> више </w:t>
      </w:r>
      <w:r w:rsidRPr="003D3088">
        <w:rPr>
          <w:rFonts w:ascii="Arial" w:hAnsi="Arial" w:cs="Arial"/>
          <w:szCs w:val="24"/>
        </w:rPr>
        <w:t>законских заступника</w:t>
      </w:r>
      <w:r w:rsidRPr="003D3088">
        <w:rPr>
          <w:rFonts w:ascii="Arial" w:hAnsi="Arial"/>
          <w:szCs w:val="24"/>
        </w:rPr>
        <w:t xml:space="preserve"> за сваког </w:t>
      </w:r>
      <w:r w:rsidR="00D73E06" w:rsidRPr="003D3088">
        <w:rPr>
          <w:rFonts w:ascii="Arial" w:hAnsi="Arial" w:cs="Arial"/>
          <w:szCs w:val="24"/>
        </w:rPr>
        <w:t>с</w:t>
      </w:r>
      <w:r w:rsidRPr="003D3088">
        <w:rPr>
          <w:rFonts w:ascii="Arial" w:hAnsi="Arial" w:cs="Arial"/>
          <w:szCs w:val="24"/>
        </w:rPr>
        <w:t xml:space="preserve">e </w:t>
      </w:r>
      <w:r w:rsidRPr="003D3088">
        <w:rPr>
          <w:rFonts w:ascii="Arial" w:hAnsi="Arial"/>
          <w:szCs w:val="24"/>
        </w:rPr>
        <w:t xml:space="preserve">доставља </w:t>
      </w:r>
      <w:r w:rsidRPr="003D3088">
        <w:rPr>
          <w:rFonts w:ascii="Arial" w:hAnsi="Arial" w:cs="Arial"/>
          <w:szCs w:val="24"/>
        </w:rPr>
        <w:t>уверење</w:t>
      </w:r>
      <w:r w:rsidRPr="003D3088">
        <w:rPr>
          <w:rFonts w:ascii="Arial" w:hAnsi="Arial"/>
          <w:szCs w:val="24"/>
        </w:rPr>
        <w:t xml:space="preserve"> из казнене евиденције.</w:t>
      </w:r>
      <w:r w:rsidR="00572304" w:rsidRPr="003D3088">
        <w:rPr>
          <w:rFonts w:ascii="Arial" w:hAnsi="Arial" w:cs="Arial"/>
          <w:szCs w:val="24"/>
        </w:rPr>
        <w:t xml:space="preserve"> Ако је</w:t>
      </w:r>
      <w:r w:rsidR="00572304" w:rsidRPr="003D3088">
        <w:rPr>
          <w:rFonts w:ascii="Arial" w:hAnsi="Arial"/>
        </w:rPr>
        <w:t xml:space="preserve"> више </w:t>
      </w:r>
      <w:r w:rsidR="00572304" w:rsidRPr="003D3088">
        <w:rPr>
          <w:rFonts w:ascii="Arial" w:hAnsi="Arial" w:cs="Arial"/>
          <w:szCs w:val="24"/>
        </w:rPr>
        <w:t>законских заступника</w:t>
      </w:r>
      <w:r w:rsidR="00572304" w:rsidRPr="003D3088">
        <w:rPr>
          <w:rFonts w:ascii="Arial" w:hAnsi="Arial"/>
        </w:rPr>
        <w:t xml:space="preserve"> за сваког </w:t>
      </w:r>
      <w:r w:rsidR="00572304" w:rsidRPr="003D3088">
        <w:rPr>
          <w:rFonts w:ascii="Arial" w:hAnsi="Arial" w:cs="Arial"/>
          <w:szCs w:val="24"/>
        </w:rPr>
        <w:t xml:space="preserve">сe </w:t>
      </w:r>
      <w:r w:rsidR="00572304" w:rsidRPr="003D3088">
        <w:rPr>
          <w:rFonts w:ascii="Arial" w:hAnsi="Arial"/>
        </w:rPr>
        <w:t xml:space="preserve">доставља </w:t>
      </w:r>
      <w:r w:rsidR="00572304" w:rsidRPr="003D3088">
        <w:rPr>
          <w:rFonts w:ascii="Arial" w:hAnsi="Arial" w:cs="Arial"/>
          <w:szCs w:val="24"/>
        </w:rPr>
        <w:t>уверење</w:t>
      </w:r>
      <w:r w:rsidR="00572304" w:rsidRPr="003D3088">
        <w:rPr>
          <w:rFonts w:ascii="Arial" w:hAnsi="Arial"/>
        </w:rPr>
        <w:t xml:space="preserve"> из казнене евиденције према седишту понуђача, као и држављанству законског заступника, уколико је </w:t>
      </w:r>
      <w:r w:rsidR="00482CFA" w:rsidRPr="003D3088">
        <w:rPr>
          <w:rFonts w:ascii="Arial" w:hAnsi="Arial"/>
        </w:rPr>
        <w:t>држављанство</w:t>
      </w:r>
      <w:r w:rsidR="00572304" w:rsidRPr="003D3088">
        <w:rPr>
          <w:rFonts w:ascii="Arial" w:hAnsi="Arial"/>
        </w:rPr>
        <w:t xml:space="preserve"> лица различито од државе седиште понуђача</w:t>
      </w:r>
      <w:r w:rsidR="00590C95" w:rsidRPr="003D3088">
        <w:rPr>
          <w:rFonts w:ascii="Arial" w:hAnsi="Arial"/>
        </w:rPr>
        <w:t>.</w:t>
      </w:r>
    </w:p>
    <w:p w:rsidR="004A18FB" w:rsidRPr="003D3088" w:rsidRDefault="004A18FB" w:rsidP="004A18FB">
      <w:pPr>
        <w:tabs>
          <w:tab w:val="left" w:pos="0"/>
        </w:tabs>
        <w:ind w:left="720"/>
        <w:jc w:val="both"/>
        <w:rPr>
          <w:rFonts w:ascii="Arial" w:hAnsi="Arial" w:cs="Arial"/>
          <w:szCs w:val="24"/>
        </w:rPr>
      </w:pPr>
      <w:r w:rsidRPr="003D3088">
        <w:rPr>
          <w:rFonts w:ascii="Arial" w:hAnsi="Arial" w:cs="Arial"/>
          <w:szCs w:val="24"/>
        </w:rPr>
        <w:t>За стране понуђаче потврде надлежног органа државе у којој има седиште</w:t>
      </w:r>
      <w:r w:rsidR="00D73E06" w:rsidRPr="003D3088">
        <w:rPr>
          <w:rFonts w:ascii="Arial" w:hAnsi="Arial" w:cs="Arial"/>
          <w:szCs w:val="24"/>
        </w:rPr>
        <w:t>.</w:t>
      </w:r>
    </w:p>
    <w:p w:rsidR="004A18FB" w:rsidRPr="003D3088"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3D3088">
        <w:rPr>
          <w:rFonts w:ascii="Arial" w:hAnsi="Arial" w:cs="Arial"/>
          <w:sz w:val="24"/>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3D3088">
        <w:rPr>
          <w:rFonts w:ascii="Arial" w:hAnsi="Arial" w:cs="Arial"/>
          <w:sz w:val="24"/>
          <w:szCs w:val="24"/>
        </w:rPr>
        <w:t xml:space="preserve">; </w:t>
      </w:r>
    </w:p>
    <w:p w:rsidR="004A18FB" w:rsidRPr="003D3088" w:rsidRDefault="004A18FB" w:rsidP="004A18FB">
      <w:pPr>
        <w:tabs>
          <w:tab w:val="left" w:pos="993"/>
        </w:tabs>
        <w:ind w:left="720"/>
        <w:jc w:val="both"/>
        <w:rPr>
          <w:rFonts w:ascii="Arial" w:hAnsi="Arial" w:cs="Arial"/>
          <w:szCs w:val="24"/>
        </w:rPr>
      </w:pPr>
      <w:r w:rsidRPr="003D3088">
        <w:rPr>
          <w:rFonts w:ascii="Arial" w:hAnsi="Arial" w:cs="Arial"/>
          <w:szCs w:val="24"/>
        </w:rPr>
        <w:t>За стране понуђаче потврда надлежног органа државе у којој има седиште;</w:t>
      </w:r>
      <w:r w:rsidRPr="003D3088">
        <w:rPr>
          <w:rFonts w:ascii="Arial" w:hAnsi="Arial" w:cs="Arial"/>
          <w:b/>
          <w:szCs w:val="24"/>
        </w:rPr>
        <w:t xml:space="preserve"> </w:t>
      </w:r>
    </w:p>
    <w:p w:rsidR="004A18FB" w:rsidRPr="003D3088"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3D3088">
        <w:rPr>
          <w:rFonts w:ascii="Arial" w:hAnsi="Arial" w:cs="Arial"/>
          <w:sz w:val="24"/>
          <w:szCs w:val="24"/>
          <w:lang w:eastAsia="sr-Latn-CS"/>
        </w:rPr>
        <w:t>уверење</w:t>
      </w:r>
      <w:r w:rsidRPr="003D3088">
        <w:rPr>
          <w:rFonts w:ascii="Arial" w:hAnsi="Arial"/>
          <w:sz w:val="24"/>
          <w:szCs w:val="24"/>
        </w:rPr>
        <w:t xml:space="preserve"> Пореске управе Министарства финансија </w:t>
      </w:r>
      <w:r w:rsidRPr="003D3088">
        <w:rPr>
          <w:rFonts w:ascii="Arial" w:hAnsi="Arial" w:cs="Arial"/>
          <w:sz w:val="24"/>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4A18FB" w:rsidRPr="003D3088" w:rsidRDefault="004A18FB" w:rsidP="004A18FB">
      <w:pPr>
        <w:tabs>
          <w:tab w:val="left" w:pos="284"/>
          <w:tab w:val="left" w:pos="567"/>
        </w:tabs>
        <w:ind w:left="720"/>
        <w:jc w:val="both"/>
        <w:rPr>
          <w:rFonts w:ascii="Arial" w:hAnsi="Arial" w:cs="Arial"/>
          <w:szCs w:val="24"/>
        </w:rPr>
      </w:pPr>
      <w:r w:rsidRPr="003D3088">
        <w:rPr>
          <w:rFonts w:ascii="Arial" w:hAnsi="Arial" w:cs="Arial"/>
          <w:szCs w:val="24"/>
          <w:lang w:eastAsia="sr-Latn-CS"/>
        </w:rPr>
        <w:t>За стране понуђаче потврда надлежног пореског органа државе у којој има седиште.</w:t>
      </w:r>
      <w:r w:rsidRPr="003D3088">
        <w:rPr>
          <w:rFonts w:ascii="Arial" w:hAnsi="Arial" w:cs="Arial"/>
          <w:b/>
          <w:szCs w:val="24"/>
        </w:rPr>
        <w:t xml:space="preserve"> </w:t>
      </w:r>
    </w:p>
    <w:p w:rsidR="004A18FB" w:rsidRPr="003D3088" w:rsidRDefault="004A18FB" w:rsidP="004A18FB">
      <w:pPr>
        <w:tabs>
          <w:tab w:val="left" w:pos="993"/>
        </w:tabs>
        <w:jc w:val="both"/>
        <w:rPr>
          <w:rFonts w:ascii="Arial" w:hAnsi="Arial" w:cs="Arial"/>
          <w:b/>
          <w:szCs w:val="24"/>
        </w:rPr>
      </w:pPr>
    </w:p>
    <w:p w:rsidR="004A18FB" w:rsidRPr="003D3088" w:rsidRDefault="004A18FB" w:rsidP="004A18FB">
      <w:pPr>
        <w:jc w:val="both"/>
        <w:rPr>
          <w:rFonts w:ascii="Arial" w:hAnsi="Arial" w:cs="Arial"/>
          <w:szCs w:val="24"/>
          <w:lang w:eastAsia="sr-Latn-CS"/>
        </w:rPr>
      </w:pPr>
      <w:r w:rsidRPr="003D3088">
        <w:rPr>
          <w:rFonts w:ascii="Arial" w:hAnsi="Arial" w:cs="Arial"/>
          <w:szCs w:val="24"/>
          <w:lang w:eastAsia="sr-Latn-CS"/>
        </w:rPr>
        <w:t>Доказ из тачке 2)</w:t>
      </w:r>
      <w:r w:rsidRPr="003D3088">
        <w:rPr>
          <w:rFonts w:ascii="Arial" w:hAnsi="Arial"/>
          <w:color w:val="FF0000"/>
          <w:szCs w:val="24"/>
        </w:rPr>
        <w:t xml:space="preserve"> </w:t>
      </w:r>
      <w:r w:rsidRPr="003D3088">
        <w:rPr>
          <w:rFonts w:ascii="Arial" w:hAnsi="Arial" w:cs="Arial"/>
          <w:szCs w:val="24"/>
          <w:lang w:eastAsia="sr-Latn-CS"/>
        </w:rPr>
        <w:t>и 4) не може бити старији од два месеца пре отварања понуда.</w:t>
      </w:r>
    </w:p>
    <w:p w:rsidR="004A18FB" w:rsidRPr="003D3088" w:rsidRDefault="004A18FB" w:rsidP="004A18FB">
      <w:pPr>
        <w:jc w:val="both"/>
        <w:rPr>
          <w:rFonts w:ascii="Arial" w:hAnsi="Arial" w:cs="Arial"/>
          <w:szCs w:val="24"/>
          <w:lang w:eastAsia="sr-Latn-CS"/>
        </w:rPr>
      </w:pPr>
    </w:p>
    <w:p w:rsidR="004A18FB" w:rsidRPr="003D3088" w:rsidRDefault="004A18FB" w:rsidP="004A18FB">
      <w:pPr>
        <w:jc w:val="both"/>
        <w:rPr>
          <w:rFonts w:ascii="Arial" w:hAnsi="Arial" w:cs="Arial"/>
          <w:szCs w:val="24"/>
          <w:lang w:eastAsia="sr-Latn-CS"/>
        </w:rPr>
      </w:pPr>
      <w:r w:rsidRPr="003D3088">
        <w:rPr>
          <w:rFonts w:ascii="Arial" w:hAnsi="Arial" w:cs="Arial"/>
          <w:szCs w:val="24"/>
          <w:lang w:eastAsia="sr-Latn-CS"/>
        </w:rPr>
        <w:t>Доказ из тачке 3) овог члана мора бити издат након објављивања позива за подношење понуда.</w:t>
      </w:r>
    </w:p>
    <w:p w:rsidR="001F3675" w:rsidRDefault="001F3675">
      <w:pPr>
        <w:suppressAutoHyphens w:val="0"/>
        <w:spacing w:after="160" w:line="259" w:lineRule="auto"/>
        <w:rPr>
          <w:rFonts w:ascii="Arial" w:hAnsi="Arial" w:cs="Arial"/>
          <w:b/>
          <w:szCs w:val="24"/>
        </w:rPr>
      </w:pPr>
      <w:r>
        <w:rPr>
          <w:rFonts w:ascii="Arial" w:hAnsi="Arial" w:cs="Arial"/>
          <w:b/>
          <w:szCs w:val="24"/>
        </w:rPr>
        <w:br w:type="page"/>
      </w:r>
    </w:p>
    <w:p w:rsidR="004A18FB" w:rsidRPr="003D3088" w:rsidRDefault="004A18FB" w:rsidP="004A18FB">
      <w:pPr>
        <w:tabs>
          <w:tab w:val="left" w:pos="993"/>
        </w:tabs>
        <w:jc w:val="both"/>
        <w:rPr>
          <w:rFonts w:ascii="Arial" w:hAnsi="Arial" w:cs="Arial"/>
          <w:b/>
          <w:i/>
          <w:szCs w:val="24"/>
        </w:rPr>
      </w:pPr>
      <w:r w:rsidRPr="003D3088">
        <w:rPr>
          <w:rFonts w:ascii="Arial" w:hAnsi="Arial" w:cs="Arial"/>
          <w:b/>
          <w:i/>
          <w:szCs w:val="24"/>
          <w:u w:val="single"/>
        </w:rPr>
        <w:lastRenderedPageBreak/>
        <w:t>Предузетник</w:t>
      </w:r>
      <w:r w:rsidRPr="003D3088">
        <w:rPr>
          <w:rFonts w:ascii="Arial" w:hAnsi="Arial" w:cs="Arial"/>
          <w:b/>
          <w:i/>
          <w:szCs w:val="24"/>
        </w:rPr>
        <w:t>:</w:t>
      </w:r>
    </w:p>
    <w:p w:rsidR="004A18FB" w:rsidRPr="003D3088"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3D3088">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A18FB" w:rsidRPr="003D3088"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3D3088">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A18FB" w:rsidRPr="003D3088" w:rsidRDefault="004A18FB" w:rsidP="004A18FB">
      <w:pPr>
        <w:ind w:firstLine="714"/>
        <w:jc w:val="both"/>
        <w:rPr>
          <w:rFonts w:ascii="Arial" w:hAnsi="Arial" w:cs="Arial"/>
          <w:szCs w:val="24"/>
          <w:lang w:eastAsia="sr-Latn-CS"/>
        </w:rPr>
      </w:pPr>
      <w:r w:rsidRPr="003D3088">
        <w:rPr>
          <w:rFonts w:ascii="Arial" w:hAnsi="Arial" w:cs="Arial"/>
          <w:szCs w:val="24"/>
          <w:lang w:eastAsia="sr-Latn-CS"/>
        </w:rPr>
        <w:t>За домаће понуђаче:</w:t>
      </w:r>
    </w:p>
    <w:p w:rsidR="004A18FB" w:rsidRPr="003D3088" w:rsidRDefault="004A18FB" w:rsidP="004A18FB">
      <w:pPr>
        <w:pStyle w:val="ListParagraph"/>
        <w:widowControl w:val="0"/>
        <w:numPr>
          <w:ilvl w:val="0"/>
          <w:numId w:val="18"/>
        </w:numPr>
        <w:spacing w:after="0" w:line="240" w:lineRule="auto"/>
        <w:jc w:val="both"/>
        <w:rPr>
          <w:rFonts w:ascii="Arial" w:hAnsi="Arial" w:cs="Arial"/>
          <w:i/>
          <w:sz w:val="24"/>
          <w:szCs w:val="24"/>
        </w:rPr>
      </w:pPr>
      <w:r w:rsidRPr="003D308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A18FB" w:rsidRPr="003D3088" w:rsidRDefault="004A18FB" w:rsidP="004A18FB">
      <w:pPr>
        <w:tabs>
          <w:tab w:val="left" w:pos="993"/>
        </w:tabs>
        <w:ind w:left="714"/>
        <w:jc w:val="both"/>
        <w:rPr>
          <w:rFonts w:ascii="Arial" w:hAnsi="Arial" w:cs="Arial"/>
          <w:szCs w:val="24"/>
          <w:lang w:eastAsia="sr-Latn-CS"/>
        </w:rPr>
      </w:pPr>
      <w:r w:rsidRPr="003D3088">
        <w:rPr>
          <w:rFonts w:ascii="Arial" w:hAnsi="Arial" w:cs="Arial"/>
          <w:szCs w:val="24"/>
          <w:lang w:eastAsia="sr-Latn-CS"/>
        </w:rPr>
        <w:t>За стране понуђаче потврда</w:t>
      </w:r>
      <w:r w:rsidRPr="003D3088">
        <w:rPr>
          <w:rFonts w:ascii="Arial" w:hAnsi="Arial" w:cs="Arial"/>
          <w:szCs w:val="24"/>
        </w:rPr>
        <w:t xml:space="preserve"> надлежног органа државе у којој има седиште</w:t>
      </w:r>
      <w:r w:rsidR="002326FD" w:rsidRPr="003D3088">
        <w:rPr>
          <w:rFonts w:ascii="Arial" w:hAnsi="Arial" w:cs="Arial"/>
          <w:szCs w:val="24"/>
        </w:rPr>
        <w:t>, односно држављанство</w:t>
      </w:r>
      <w:r w:rsidRPr="003D3088">
        <w:rPr>
          <w:rFonts w:ascii="Arial" w:hAnsi="Arial" w:cs="Arial"/>
          <w:szCs w:val="24"/>
        </w:rPr>
        <w:t>;</w:t>
      </w:r>
    </w:p>
    <w:p w:rsidR="004A18FB" w:rsidRPr="003D3088"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3D3088">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3D3088">
        <w:rPr>
          <w:rFonts w:ascii="Arial" w:hAnsi="Arial" w:cs="Arial"/>
          <w:sz w:val="24"/>
          <w:szCs w:val="24"/>
        </w:rPr>
        <w:t xml:space="preserve"> органа државе у којој има седиште;</w:t>
      </w:r>
    </w:p>
    <w:p w:rsidR="004A18FB" w:rsidRPr="003D3088" w:rsidRDefault="004A18FB" w:rsidP="004A18FB">
      <w:pPr>
        <w:pStyle w:val="ListParagraph"/>
        <w:numPr>
          <w:ilvl w:val="0"/>
          <w:numId w:val="8"/>
        </w:numPr>
        <w:spacing w:after="0" w:line="240" w:lineRule="auto"/>
        <w:ind w:left="714" w:hanging="357"/>
        <w:jc w:val="both"/>
        <w:rPr>
          <w:rFonts w:ascii="Arial" w:hAnsi="Arial" w:cs="Arial"/>
          <w:sz w:val="24"/>
          <w:szCs w:val="24"/>
          <w:lang w:eastAsia="sr-Latn-CS"/>
        </w:rPr>
      </w:pPr>
      <w:r w:rsidRPr="003D3088">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4A18FB" w:rsidRPr="003D3088" w:rsidRDefault="004A18FB" w:rsidP="004A18FB">
      <w:pPr>
        <w:pStyle w:val="ListParagraph"/>
        <w:spacing w:after="0" w:line="240" w:lineRule="auto"/>
        <w:ind w:left="714"/>
        <w:jc w:val="both"/>
        <w:rPr>
          <w:rFonts w:ascii="Arial" w:hAnsi="Arial" w:cs="Arial"/>
          <w:sz w:val="24"/>
          <w:szCs w:val="24"/>
          <w:lang w:eastAsia="sr-Latn-CS"/>
        </w:rPr>
      </w:pPr>
      <w:r w:rsidRPr="003D3088">
        <w:rPr>
          <w:rFonts w:ascii="Arial" w:hAnsi="Arial" w:cs="Arial"/>
          <w:sz w:val="24"/>
          <w:szCs w:val="24"/>
        </w:rPr>
        <w:t>За стране понуђаче потврда надлежног пореског органа државе у којој има седиште.</w:t>
      </w:r>
    </w:p>
    <w:p w:rsidR="004A18FB" w:rsidRPr="003D3088" w:rsidRDefault="004A18FB" w:rsidP="004A18FB">
      <w:pPr>
        <w:tabs>
          <w:tab w:val="left" w:pos="993"/>
        </w:tabs>
        <w:jc w:val="both"/>
        <w:rPr>
          <w:rFonts w:ascii="Arial" w:hAnsi="Arial" w:cs="Arial"/>
          <w:b/>
          <w:szCs w:val="24"/>
        </w:rPr>
      </w:pPr>
    </w:p>
    <w:p w:rsidR="004A18FB" w:rsidRPr="003D3088" w:rsidRDefault="004A18FB" w:rsidP="004A18FB">
      <w:pPr>
        <w:jc w:val="both"/>
        <w:rPr>
          <w:rFonts w:ascii="Arial" w:hAnsi="Arial" w:cs="Arial"/>
          <w:szCs w:val="24"/>
          <w:lang w:eastAsia="sr-Latn-CS"/>
        </w:rPr>
      </w:pPr>
      <w:r w:rsidRPr="003D3088">
        <w:rPr>
          <w:rFonts w:ascii="Arial" w:hAnsi="Arial" w:cs="Arial"/>
          <w:szCs w:val="24"/>
          <w:lang w:eastAsia="sr-Latn-CS"/>
        </w:rPr>
        <w:t>Доказ из тачке 2</w:t>
      </w:r>
      <w:r w:rsidRPr="003D3088">
        <w:rPr>
          <w:rFonts w:ascii="Arial" w:hAnsi="Arial"/>
          <w:szCs w:val="24"/>
        </w:rPr>
        <w:t xml:space="preserve">) </w:t>
      </w:r>
      <w:r w:rsidRPr="003D3088">
        <w:rPr>
          <w:rFonts w:ascii="Arial" w:hAnsi="Arial" w:cs="Arial"/>
          <w:szCs w:val="24"/>
          <w:lang w:eastAsia="sr-Latn-CS"/>
        </w:rPr>
        <w:t>и 4) не може бити старији од два месеца пре отварања понуда.</w:t>
      </w:r>
    </w:p>
    <w:p w:rsidR="004A18FB" w:rsidRPr="003D3088" w:rsidRDefault="004A18FB" w:rsidP="004A18FB">
      <w:pPr>
        <w:tabs>
          <w:tab w:val="left" w:pos="993"/>
        </w:tabs>
        <w:jc w:val="both"/>
        <w:rPr>
          <w:rFonts w:ascii="Arial" w:hAnsi="Arial" w:cs="Arial"/>
          <w:szCs w:val="24"/>
        </w:rPr>
      </w:pPr>
    </w:p>
    <w:p w:rsidR="004A18FB" w:rsidRPr="003D3088" w:rsidRDefault="004A18FB" w:rsidP="004A18FB">
      <w:pPr>
        <w:jc w:val="both"/>
        <w:rPr>
          <w:rFonts w:ascii="Arial" w:hAnsi="Arial"/>
          <w:szCs w:val="24"/>
        </w:rPr>
      </w:pPr>
      <w:r w:rsidRPr="003D3088">
        <w:rPr>
          <w:rFonts w:ascii="Arial" w:hAnsi="Arial"/>
          <w:szCs w:val="24"/>
        </w:rPr>
        <w:t>Доказ из тачке 3) овог члана мора бити издат након објављивања позива за подношење понуда.</w:t>
      </w:r>
    </w:p>
    <w:p w:rsidR="00587999" w:rsidRPr="003D3088" w:rsidRDefault="00587999" w:rsidP="004A18FB">
      <w:pPr>
        <w:tabs>
          <w:tab w:val="left" w:pos="993"/>
        </w:tabs>
        <w:jc w:val="both"/>
        <w:rPr>
          <w:rFonts w:ascii="Arial" w:hAnsi="Arial" w:cs="Arial"/>
          <w:b/>
          <w:i/>
          <w:szCs w:val="24"/>
          <w:u w:val="single"/>
        </w:rPr>
      </w:pPr>
    </w:p>
    <w:p w:rsidR="004A18FB" w:rsidRPr="003D3088" w:rsidRDefault="004A18FB" w:rsidP="004A18FB">
      <w:pPr>
        <w:tabs>
          <w:tab w:val="left" w:pos="993"/>
        </w:tabs>
        <w:jc w:val="both"/>
        <w:rPr>
          <w:rFonts w:ascii="Arial" w:hAnsi="Arial" w:cs="Arial"/>
          <w:b/>
          <w:i/>
          <w:szCs w:val="24"/>
        </w:rPr>
      </w:pPr>
      <w:r w:rsidRPr="003D3088">
        <w:rPr>
          <w:rFonts w:ascii="Arial" w:hAnsi="Arial" w:cs="Arial"/>
          <w:b/>
          <w:i/>
          <w:szCs w:val="24"/>
          <w:u w:val="single"/>
        </w:rPr>
        <w:t>Физичко лице</w:t>
      </w:r>
      <w:r w:rsidRPr="003D3088">
        <w:rPr>
          <w:rFonts w:ascii="Arial" w:hAnsi="Arial" w:cs="Arial"/>
          <w:b/>
          <w:i/>
          <w:szCs w:val="24"/>
        </w:rPr>
        <w:t>:</w:t>
      </w:r>
    </w:p>
    <w:p w:rsidR="004A18FB" w:rsidRPr="003D3088" w:rsidRDefault="004A18FB" w:rsidP="004A18FB">
      <w:pPr>
        <w:pStyle w:val="ListParagraph"/>
        <w:numPr>
          <w:ilvl w:val="0"/>
          <w:numId w:val="17"/>
        </w:numPr>
        <w:spacing w:after="0" w:line="240" w:lineRule="auto"/>
        <w:jc w:val="both"/>
        <w:rPr>
          <w:rFonts w:ascii="Arial" w:hAnsi="Arial" w:cs="Arial"/>
          <w:sz w:val="24"/>
          <w:szCs w:val="24"/>
          <w:lang w:eastAsia="sr-Latn-CS"/>
        </w:rPr>
      </w:pPr>
      <w:r w:rsidRPr="003D3088">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A18FB" w:rsidRPr="003D3088" w:rsidRDefault="004A18FB" w:rsidP="004A18FB">
      <w:pPr>
        <w:ind w:firstLine="720"/>
        <w:jc w:val="both"/>
        <w:rPr>
          <w:rFonts w:ascii="Arial" w:hAnsi="Arial" w:cs="Arial"/>
          <w:szCs w:val="24"/>
          <w:lang w:eastAsia="sr-Latn-CS"/>
        </w:rPr>
      </w:pPr>
      <w:r w:rsidRPr="003D3088">
        <w:rPr>
          <w:rFonts w:ascii="Arial" w:hAnsi="Arial" w:cs="Arial"/>
          <w:szCs w:val="24"/>
          <w:lang w:eastAsia="sr-Latn-CS"/>
        </w:rPr>
        <w:t>За домаће понуђаче:</w:t>
      </w:r>
    </w:p>
    <w:p w:rsidR="004A18FB" w:rsidRPr="003D3088" w:rsidRDefault="004A18FB" w:rsidP="004A18FB">
      <w:pPr>
        <w:pStyle w:val="ListParagraph"/>
        <w:widowControl w:val="0"/>
        <w:numPr>
          <w:ilvl w:val="0"/>
          <w:numId w:val="18"/>
        </w:numPr>
        <w:spacing w:after="0" w:line="240" w:lineRule="auto"/>
        <w:jc w:val="both"/>
        <w:rPr>
          <w:rFonts w:ascii="Arial" w:hAnsi="Arial" w:cs="Arial"/>
          <w:i/>
          <w:sz w:val="24"/>
          <w:szCs w:val="24"/>
        </w:rPr>
      </w:pPr>
      <w:r w:rsidRPr="003D308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A18FB" w:rsidRPr="003D3088" w:rsidRDefault="004A18FB" w:rsidP="004A18FB">
      <w:pPr>
        <w:tabs>
          <w:tab w:val="left" w:pos="993"/>
        </w:tabs>
        <w:ind w:left="720"/>
        <w:jc w:val="both"/>
        <w:rPr>
          <w:rFonts w:ascii="Arial" w:hAnsi="Arial" w:cs="Arial"/>
          <w:szCs w:val="24"/>
          <w:lang w:eastAsia="sr-Latn-CS"/>
        </w:rPr>
      </w:pPr>
      <w:r w:rsidRPr="003D3088">
        <w:rPr>
          <w:rFonts w:ascii="Arial" w:hAnsi="Arial" w:cs="Arial"/>
          <w:szCs w:val="24"/>
          <w:lang w:eastAsia="sr-Latn-CS"/>
        </w:rPr>
        <w:t>За стране понуђаче потврда</w:t>
      </w:r>
      <w:r w:rsidRPr="003D3088">
        <w:rPr>
          <w:rFonts w:ascii="Arial" w:hAnsi="Arial" w:cs="Arial"/>
          <w:szCs w:val="24"/>
        </w:rPr>
        <w:t xml:space="preserve"> надлежног органа </w:t>
      </w:r>
      <w:r w:rsidRPr="003D3088">
        <w:rPr>
          <w:rFonts w:ascii="Arial" w:hAnsi="Arial"/>
          <w:szCs w:val="24"/>
        </w:rPr>
        <w:t xml:space="preserve">државе </w:t>
      </w:r>
      <w:r w:rsidRPr="003D3088">
        <w:rPr>
          <w:rFonts w:ascii="Arial" w:hAnsi="Arial" w:cs="Arial"/>
          <w:szCs w:val="24"/>
        </w:rPr>
        <w:t xml:space="preserve">у којој има </w:t>
      </w:r>
      <w:r w:rsidRPr="003D3088">
        <w:rPr>
          <w:rFonts w:ascii="Arial" w:hAnsi="Arial"/>
          <w:szCs w:val="24"/>
        </w:rPr>
        <w:t>седиште</w:t>
      </w:r>
      <w:r w:rsidR="002326FD" w:rsidRPr="003D3088">
        <w:rPr>
          <w:rFonts w:ascii="Arial" w:hAnsi="Arial"/>
          <w:szCs w:val="24"/>
        </w:rPr>
        <w:t>, односно држављанство</w:t>
      </w:r>
      <w:r w:rsidRPr="003D3088">
        <w:rPr>
          <w:rFonts w:ascii="Arial" w:hAnsi="Arial" w:cs="Arial"/>
          <w:szCs w:val="24"/>
        </w:rPr>
        <w:t>;</w:t>
      </w:r>
    </w:p>
    <w:p w:rsidR="004A18FB" w:rsidRPr="003D3088" w:rsidRDefault="004A18FB" w:rsidP="004A18FB">
      <w:pPr>
        <w:pStyle w:val="ListParagraph"/>
        <w:numPr>
          <w:ilvl w:val="0"/>
          <w:numId w:val="17"/>
        </w:numPr>
        <w:spacing w:after="0" w:line="240" w:lineRule="auto"/>
        <w:jc w:val="both"/>
        <w:rPr>
          <w:rFonts w:ascii="Arial" w:hAnsi="Arial" w:cs="Arial"/>
          <w:sz w:val="24"/>
          <w:szCs w:val="24"/>
          <w:lang w:eastAsia="sr-Latn-CS"/>
        </w:rPr>
      </w:pPr>
      <w:r w:rsidRPr="003D3088">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3D3088">
        <w:rPr>
          <w:rFonts w:ascii="Arial" w:hAnsi="Arial"/>
          <w:sz w:val="24"/>
          <w:szCs w:val="24"/>
        </w:rPr>
        <w:t xml:space="preserve"> </w:t>
      </w:r>
      <w:r w:rsidRPr="003D3088">
        <w:rPr>
          <w:rFonts w:ascii="Arial" w:hAnsi="Arial" w:cs="Arial"/>
          <w:sz w:val="24"/>
          <w:szCs w:val="24"/>
        </w:rPr>
        <w:t xml:space="preserve">у којој има </w:t>
      </w:r>
      <w:r w:rsidRPr="003D3088">
        <w:rPr>
          <w:rFonts w:ascii="Arial" w:hAnsi="Arial"/>
          <w:sz w:val="24"/>
          <w:szCs w:val="24"/>
        </w:rPr>
        <w:t>седиште</w:t>
      </w:r>
      <w:r w:rsidRPr="003D3088">
        <w:rPr>
          <w:rFonts w:ascii="Arial" w:hAnsi="Arial" w:cs="Arial"/>
          <w:sz w:val="24"/>
          <w:szCs w:val="24"/>
        </w:rPr>
        <w:t>;</w:t>
      </w:r>
    </w:p>
    <w:p w:rsidR="004A18FB" w:rsidRPr="003D3088" w:rsidRDefault="004A18FB" w:rsidP="004A18FB">
      <w:pPr>
        <w:pStyle w:val="ListParagraph"/>
        <w:numPr>
          <w:ilvl w:val="0"/>
          <w:numId w:val="17"/>
        </w:numPr>
        <w:spacing w:after="0" w:line="240" w:lineRule="auto"/>
        <w:jc w:val="both"/>
        <w:rPr>
          <w:rFonts w:ascii="Arial" w:hAnsi="Arial" w:cs="Arial"/>
          <w:sz w:val="24"/>
          <w:szCs w:val="24"/>
          <w:lang w:eastAsia="sr-Latn-CS"/>
        </w:rPr>
      </w:pPr>
      <w:r w:rsidRPr="003D3088">
        <w:rPr>
          <w:rFonts w:ascii="Arial" w:hAnsi="Arial" w:cs="Arial"/>
          <w:sz w:val="24"/>
          <w:szCs w:val="24"/>
          <w:lang w:eastAsia="sr-Latn-CS"/>
        </w:rPr>
        <w:lastRenderedPageBreak/>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4A18FB" w:rsidRPr="003D3088" w:rsidRDefault="004A18FB" w:rsidP="004A18FB">
      <w:pPr>
        <w:pStyle w:val="ListParagraph"/>
        <w:spacing w:after="0" w:line="240" w:lineRule="auto"/>
        <w:jc w:val="both"/>
        <w:rPr>
          <w:rFonts w:ascii="Arial" w:hAnsi="Arial" w:cs="Arial"/>
          <w:sz w:val="24"/>
          <w:szCs w:val="24"/>
          <w:lang w:eastAsia="sr-Latn-CS"/>
        </w:rPr>
      </w:pPr>
      <w:r w:rsidRPr="003D3088">
        <w:rPr>
          <w:rFonts w:ascii="Arial" w:hAnsi="Arial" w:cs="Arial"/>
          <w:sz w:val="24"/>
          <w:szCs w:val="24"/>
          <w:lang w:eastAsia="sr-Latn-CS"/>
        </w:rPr>
        <w:t>За стране понуђаче потврда</w:t>
      </w:r>
      <w:r w:rsidRPr="003D3088">
        <w:rPr>
          <w:rFonts w:ascii="Arial" w:hAnsi="Arial" w:cs="Arial"/>
          <w:sz w:val="24"/>
          <w:szCs w:val="24"/>
        </w:rPr>
        <w:t xml:space="preserve"> надлежног пореског органа </w:t>
      </w:r>
      <w:r w:rsidRPr="003D3088">
        <w:rPr>
          <w:rFonts w:ascii="Arial" w:hAnsi="Arial"/>
          <w:sz w:val="24"/>
          <w:szCs w:val="24"/>
        </w:rPr>
        <w:t xml:space="preserve">државе </w:t>
      </w:r>
      <w:r w:rsidRPr="003D3088">
        <w:rPr>
          <w:rFonts w:ascii="Arial" w:hAnsi="Arial" w:cs="Arial"/>
          <w:sz w:val="24"/>
          <w:szCs w:val="24"/>
        </w:rPr>
        <w:t xml:space="preserve">у којој има </w:t>
      </w:r>
      <w:r w:rsidRPr="003D3088">
        <w:rPr>
          <w:rFonts w:ascii="Arial" w:hAnsi="Arial"/>
          <w:sz w:val="24"/>
          <w:szCs w:val="24"/>
        </w:rPr>
        <w:t>седиште</w:t>
      </w:r>
      <w:r w:rsidRPr="003D3088">
        <w:rPr>
          <w:rFonts w:ascii="Arial" w:hAnsi="Arial" w:cs="Arial"/>
          <w:sz w:val="24"/>
          <w:szCs w:val="24"/>
          <w:lang w:eastAsia="sr-Latn-CS"/>
        </w:rPr>
        <w:t>.</w:t>
      </w:r>
    </w:p>
    <w:p w:rsidR="004A18FB" w:rsidRPr="003D3088" w:rsidRDefault="004A18FB" w:rsidP="004A18FB">
      <w:pPr>
        <w:tabs>
          <w:tab w:val="left" w:pos="993"/>
        </w:tabs>
        <w:jc w:val="both"/>
        <w:rPr>
          <w:rFonts w:ascii="Arial" w:hAnsi="Arial" w:cs="Arial"/>
          <w:b/>
          <w:szCs w:val="24"/>
        </w:rPr>
      </w:pPr>
    </w:p>
    <w:p w:rsidR="004A18FB" w:rsidRPr="003D3088" w:rsidRDefault="004A18FB" w:rsidP="004A18FB">
      <w:pPr>
        <w:jc w:val="both"/>
        <w:rPr>
          <w:rFonts w:ascii="Arial" w:hAnsi="Arial" w:cs="Arial"/>
          <w:szCs w:val="24"/>
          <w:lang w:eastAsia="sr-Latn-CS"/>
        </w:rPr>
      </w:pPr>
      <w:r w:rsidRPr="003D3088">
        <w:rPr>
          <w:rFonts w:ascii="Arial" w:hAnsi="Arial" w:cs="Arial"/>
          <w:szCs w:val="24"/>
          <w:lang w:eastAsia="sr-Latn-CS"/>
        </w:rPr>
        <w:t>Доказ из тачке 1) и 3) не може бити старији од два месеца пре отварања понуда.</w:t>
      </w:r>
    </w:p>
    <w:p w:rsidR="004A18FB" w:rsidRPr="003D3088" w:rsidRDefault="004A18FB" w:rsidP="004A18FB">
      <w:pPr>
        <w:jc w:val="both"/>
        <w:rPr>
          <w:rFonts w:ascii="Arial" w:hAnsi="Arial" w:cs="Arial"/>
          <w:szCs w:val="24"/>
          <w:lang w:eastAsia="sr-Latn-CS"/>
        </w:rPr>
      </w:pPr>
    </w:p>
    <w:p w:rsidR="004A18FB" w:rsidRPr="003D3088" w:rsidRDefault="004A18FB" w:rsidP="004A18FB">
      <w:pPr>
        <w:jc w:val="both"/>
        <w:rPr>
          <w:rFonts w:ascii="Arial" w:hAnsi="Arial" w:cs="Arial"/>
          <w:szCs w:val="24"/>
          <w:lang w:eastAsia="sr-Latn-CS"/>
        </w:rPr>
      </w:pPr>
      <w:r w:rsidRPr="003D3088">
        <w:rPr>
          <w:rFonts w:ascii="Arial" w:hAnsi="Arial" w:cs="Arial"/>
          <w:szCs w:val="24"/>
          <w:lang w:eastAsia="sr-Latn-CS"/>
        </w:rPr>
        <w:t xml:space="preserve">Доказ </w:t>
      </w:r>
      <w:r w:rsidR="002326FD" w:rsidRPr="003D3088">
        <w:rPr>
          <w:rFonts w:ascii="Arial" w:hAnsi="Arial" w:cs="Arial"/>
          <w:szCs w:val="24"/>
          <w:lang w:eastAsia="sr-Latn-CS"/>
        </w:rPr>
        <w:t xml:space="preserve">из </w:t>
      </w:r>
      <w:r w:rsidRPr="003D3088">
        <w:rPr>
          <w:rFonts w:ascii="Arial" w:hAnsi="Arial" w:cs="Arial"/>
          <w:szCs w:val="24"/>
          <w:lang w:eastAsia="sr-Latn-CS"/>
        </w:rPr>
        <w:t>тачкe 2) мора бити издат након објављивања позива за подношење понуда.</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u w:val="single"/>
        </w:rPr>
      </w:pPr>
      <w:r w:rsidRPr="003D3088">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rsidR="004A18FB" w:rsidRPr="003D3088" w:rsidRDefault="004A18FB" w:rsidP="004A18FB">
      <w:pPr>
        <w:tabs>
          <w:tab w:val="left" w:pos="993"/>
        </w:tabs>
        <w:jc w:val="both"/>
        <w:rPr>
          <w:rFonts w:ascii="Arial" w:hAnsi="Arial" w:cs="Arial"/>
          <w:szCs w:val="24"/>
        </w:rPr>
      </w:pPr>
    </w:p>
    <w:p w:rsidR="004A18FB" w:rsidRPr="003D3088" w:rsidRDefault="009D2231" w:rsidP="004A18FB">
      <w:pPr>
        <w:tabs>
          <w:tab w:val="left" w:pos="993"/>
        </w:tabs>
        <w:jc w:val="both"/>
        <w:rPr>
          <w:rFonts w:ascii="Arial" w:hAnsi="Arial" w:cs="Arial"/>
          <w:szCs w:val="24"/>
          <w:u w:val="single"/>
        </w:rPr>
      </w:pPr>
      <w:r w:rsidRPr="003D3088">
        <w:rPr>
          <w:rFonts w:ascii="Arial" w:hAnsi="Arial" w:cs="Arial"/>
          <w:szCs w:val="24"/>
        </w:rPr>
        <w:t xml:space="preserve">1. </w:t>
      </w:r>
      <w:r w:rsidRPr="003D3088">
        <w:rPr>
          <w:rFonts w:ascii="Arial" w:hAnsi="Arial" w:cs="Arial"/>
          <w:szCs w:val="24"/>
          <w:u w:val="single"/>
        </w:rPr>
        <w:t>Доказе неопходног финансијског капацитета:</w:t>
      </w:r>
    </w:p>
    <w:p w:rsidR="00E2208C" w:rsidRPr="003D3088" w:rsidRDefault="009D2231" w:rsidP="00A35A2C">
      <w:pPr>
        <w:tabs>
          <w:tab w:val="left" w:pos="284"/>
        </w:tabs>
        <w:jc w:val="both"/>
        <w:rPr>
          <w:rFonts w:ascii="Arial" w:hAnsi="Arial" w:cs="Arial"/>
          <w:szCs w:val="24"/>
        </w:rPr>
      </w:pPr>
      <w:r w:rsidRPr="003D3088">
        <w:rPr>
          <w:rFonts w:ascii="Arial" w:hAnsi="Arial" w:cs="Arial"/>
          <w:szCs w:val="24"/>
        </w:rPr>
        <w:t xml:space="preserve">  </w:t>
      </w:r>
    </w:p>
    <w:p w:rsidR="00A35A2C" w:rsidRPr="003D3088" w:rsidRDefault="00A35A2C" w:rsidP="00105161">
      <w:pPr>
        <w:tabs>
          <w:tab w:val="left" w:pos="284"/>
        </w:tabs>
        <w:jc w:val="both"/>
        <w:rPr>
          <w:rFonts w:ascii="Arial" w:hAnsi="Arial" w:cs="Arial"/>
          <w:szCs w:val="24"/>
        </w:rPr>
      </w:pPr>
      <w:r w:rsidRPr="003D3088">
        <w:rPr>
          <w:rFonts w:ascii="Arial" w:hAnsi="Arial" w:cs="Arial"/>
          <w:szCs w:val="24"/>
        </w:rPr>
        <w:t>за домаће понуђаче:</w:t>
      </w:r>
    </w:p>
    <w:p w:rsidR="005E3DD5" w:rsidRPr="003D3088" w:rsidRDefault="00A35A2C" w:rsidP="00105161">
      <w:pPr>
        <w:numPr>
          <w:ilvl w:val="1"/>
          <w:numId w:val="21"/>
        </w:numPr>
        <w:tabs>
          <w:tab w:val="num" w:pos="1080"/>
        </w:tabs>
        <w:suppressAutoHyphens w:val="0"/>
        <w:jc w:val="both"/>
        <w:rPr>
          <w:rFonts w:ascii="Arial" w:hAnsi="Arial" w:cs="Arial"/>
          <w:szCs w:val="24"/>
        </w:rPr>
      </w:pPr>
      <w:r w:rsidRPr="003D3088">
        <w:rPr>
          <w:rFonts w:ascii="Arial" w:hAnsi="Arial" w:cs="Arial"/>
          <w:szCs w:val="24"/>
        </w:rPr>
        <w:t>Биланс стања и Биланс успеха за претходну обрачунску 2014. годину, са мишљењем овлашћеног ревизора</w:t>
      </w:r>
      <w:r w:rsidR="00166A38" w:rsidRPr="003D3088">
        <w:rPr>
          <w:rFonts w:ascii="Arial" w:hAnsi="Arial" w:cs="Arial"/>
          <w:szCs w:val="24"/>
        </w:rPr>
        <w:t>, ако такво мишљење постоји</w:t>
      </w:r>
      <w:r w:rsidRPr="003D3088">
        <w:rPr>
          <w:rFonts w:ascii="Arial" w:hAnsi="Arial" w:cs="Arial"/>
          <w:szCs w:val="24"/>
        </w:rPr>
        <w:t xml:space="preserve"> </w:t>
      </w:r>
    </w:p>
    <w:p w:rsidR="00A35A2C" w:rsidRPr="003D3088" w:rsidRDefault="0012729E" w:rsidP="00105161">
      <w:pPr>
        <w:ind w:left="360" w:firstLine="720"/>
        <w:jc w:val="both"/>
        <w:rPr>
          <w:rFonts w:ascii="Arial" w:hAnsi="Arial" w:cs="Arial"/>
          <w:szCs w:val="24"/>
        </w:rPr>
      </w:pPr>
      <w:r w:rsidRPr="003D3088">
        <w:rPr>
          <w:rFonts w:ascii="Arial" w:hAnsi="Arial" w:cs="Arial"/>
          <w:szCs w:val="24"/>
        </w:rPr>
        <w:t>или</w:t>
      </w:r>
    </w:p>
    <w:p w:rsidR="00A35A2C" w:rsidRPr="003D3088" w:rsidRDefault="00A35A2C" w:rsidP="00105161">
      <w:pPr>
        <w:pStyle w:val="ListParagraph"/>
        <w:spacing w:after="0" w:line="240" w:lineRule="auto"/>
        <w:ind w:left="1440"/>
        <w:jc w:val="both"/>
        <w:rPr>
          <w:rFonts w:ascii="Arial" w:hAnsi="Arial" w:cs="Arial"/>
          <w:sz w:val="24"/>
          <w:szCs w:val="24"/>
        </w:rPr>
      </w:pPr>
      <w:r w:rsidRPr="003D3088">
        <w:rPr>
          <w:rFonts w:ascii="Arial" w:hAnsi="Arial" w:cs="Arial"/>
          <w:sz w:val="24"/>
          <w:szCs w:val="24"/>
        </w:rPr>
        <w:t>Извештај о бонитету, образац БОН ЈН за претходн</w:t>
      </w:r>
      <w:r w:rsidR="002016AB" w:rsidRPr="003D3088">
        <w:rPr>
          <w:rFonts w:ascii="Arial" w:hAnsi="Arial" w:cs="Arial"/>
          <w:sz w:val="24"/>
          <w:szCs w:val="24"/>
        </w:rPr>
        <w:t xml:space="preserve">у </w:t>
      </w:r>
      <w:r w:rsidRPr="003D3088">
        <w:rPr>
          <w:rFonts w:ascii="Arial" w:hAnsi="Arial" w:cs="Arial"/>
          <w:sz w:val="24"/>
          <w:szCs w:val="24"/>
        </w:rPr>
        <w:t>обрачунск</w:t>
      </w:r>
      <w:r w:rsidR="002016AB" w:rsidRPr="003D3088">
        <w:rPr>
          <w:rFonts w:ascii="Arial" w:hAnsi="Arial" w:cs="Arial"/>
          <w:sz w:val="24"/>
          <w:szCs w:val="24"/>
        </w:rPr>
        <w:t>у</w:t>
      </w:r>
      <w:r w:rsidRPr="003D3088">
        <w:rPr>
          <w:rFonts w:ascii="Arial" w:hAnsi="Arial" w:cs="Arial"/>
          <w:sz w:val="24"/>
          <w:szCs w:val="24"/>
        </w:rPr>
        <w:t xml:space="preserve"> </w:t>
      </w:r>
      <w:r w:rsidR="002016AB" w:rsidRPr="003D3088">
        <w:rPr>
          <w:rFonts w:ascii="Arial" w:hAnsi="Arial" w:cs="Arial"/>
          <w:sz w:val="24"/>
          <w:szCs w:val="24"/>
        </w:rPr>
        <w:t xml:space="preserve">2014. </w:t>
      </w:r>
      <w:r w:rsidRPr="003D3088">
        <w:rPr>
          <w:rFonts w:ascii="Arial" w:hAnsi="Arial" w:cs="Arial"/>
          <w:sz w:val="24"/>
          <w:szCs w:val="24"/>
        </w:rPr>
        <w:t>годин</w:t>
      </w:r>
      <w:r w:rsidR="002016AB" w:rsidRPr="003D3088">
        <w:rPr>
          <w:rFonts w:ascii="Arial" w:hAnsi="Arial" w:cs="Arial"/>
          <w:sz w:val="24"/>
          <w:szCs w:val="24"/>
        </w:rPr>
        <w:t>у</w:t>
      </w:r>
      <w:r w:rsidRPr="003D3088">
        <w:rPr>
          <w:rFonts w:ascii="Arial" w:hAnsi="Arial" w:cs="Arial"/>
          <w:sz w:val="24"/>
          <w:szCs w:val="24"/>
        </w:rPr>
        <w:t xml:space="preserve"> издат од стране Агенције за привредне регистре </w:t>
      </w:r>
    </w:p>
    <w:p w:rsidR="00A35A2C" w:rsidRPr="00FD773A" w:rsidRDefault="00A35A2C" w:rsidP="00105161">
      <w:pPr>
        <w:ind w:left="360" w:firstLine="720"/>
        <w:jc w:val="both"/>
        <w:rPr>
          <w:rFonts w:ascii="Arial" w:hAnsi="Arial" w:cs="Arial"/>
          <w:szCs w:val="24"/>
        </w:rPr>
      </w:pPr>
      <w:r w:rsidRPr="00FD773A">
        <w:rPr>
          <w:rFonts w:ascii="Arial" w:hAnsi="Arial" w:cs="Arial"/>
          <w:szCs w:val="24"/>
        </w:rPr>
        <w:t>и</w:t>
      </w:r>
    </w:p>
    <w:p w:rsidR="005E3DD5" w:rsidRPr="00FD773A" w:rsidRDefault="00A35A2C" w:rsidP="00105161">
      <w:pPr>
        <w:numPr>
          <w:ilvl w:val="1"/>
          <w:numId w:val="21"/>
        </w:numPr>
        <w:tabs>
          <w:tab w:val="num" w:pos="1080"/>
        </w:tabs>
        <w:suppressAutoHyphens w:val="0"/>
        <w:jc w:val="both"/>
        <w:rPr>
          <w:rFonts w:ascii="Arial" w:hAnsi="Arial" w:cs="Arial"/>
          <w:szCs w:val="24"/>
        </w:rPr>
      </w:pPr>
      <w:r w:rsidRPr="00FD773A">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w:t>
      </w:r>
      <w:r w:rsidR="002016AB" w:rsidRPr="00FD773A">
        <w:rPr>
          <w:rFonts w:ascii="Arial" w:hAnsi="Arial" w:cs="Arial"/>
          <w:szCs w:val="24"/>
        </w:rPr>
        <w:t>12</w:t>
      </w:r>
      <w:r w:rsidRPr="00FD773A">
        <w:rPr>
          <w:rFonts w:ascii="Arial" w:hAnsi="Arial" w:cs="Arial"/>
          <w:szCs w:val="24"/>
        </w:rPr>
        <w:t xml:space="preserve"> месеци пре објављивања позива (</w:t>
      </w:r>
      <w:r w:rsidR="00FD773A">
        <w:rPr>
          <w:rFonts w:ascii="Arial" w:hAnsi="Arial" w:cs="Arial"/>
          <w:szCs w:val="24"/>
          <w:lang w:val="en-US"/>
        </w:rPr>
        <w:t>21.07</w:t>
      </w:r>
      <w:r w:rsidR="002016AB" w:rsidRPr="00FD773A">
        <w:rPr>
          <w:rFonts w:ascii="Arial" w:hAnsi="Arial" w:cs="Arial"/>
          <w:szCs w:val="24"/>
        </w:rPr>
        <w:t>.</w:t>
      </w:r>
      <w:r w:rsidRPr="00FD773A">
        <w:rPr>
          <w:rFonts w:ascii="Arial" w:hAnsi="Arial" w:cs="Arial"/>
          <w:szCs w:val="24"/>
        </w:rPr>
        <w:t xml:space="preserve">2014. године до </w:t>
      </w:r>
      <w:r w:rsidR="00FD773A">
        <w:rPr>
          <w:rFonts w:ascii="Arial" w:hAnsi="Arial" w:cs="Arial"/>
          <w:szCs w:val="24"/>
          <w:lang w:val="en-US"/>
        </w:rPr>
        <w:t>21.07</w:t>
      </w:r>
      <w:r w:rsidR="002016AB" w:rsidRPr="00FD773A">
        <w:rPr>
          <w:rFonts w:ascii="Arial" w:hAnsi="Arial" w:cs="Arial"/>
          <w:szCs w:val="24"/>
        </w:rPr>
        <w:t>.</w:t>
      </w:r>
      <w:r w:rsidRPr="00FD773A">
        <w:rPr>
          <w:rFonts w:ascii="Arial" w:hAnsi="Arial" w:cs="Arial"/>
          <w:szCs w:val="24"/>
        </w:rPr>
        <w:t>2015. године)</w:t>
      </w:r>
    </w:p>
    <w:p w:rsidR="00A35A2C" w:rsidRPr="003D3088" w:rsidRDefault="00A35A2C" w:rsidP="00105161">
      <w:pPr>
        <w:suppressAutoHyphens w:val="0"/>
        <w:ind w:left="1440"/>
        <w:jc w:val="both"/>
        <w:rPr>
          <w:rFonts w:ascii="Arial" w:hAnsi="Arial" w:cs="Arial"/>
          <w:szCs w:val="24"/>
        </w:rPr>
      </w:pPr>
    </w:p>
    <w:p w:rsidR="00A35A2C" w:rsidRPr="003D3088" w:rsidRDefault="00A35A2C" w:rsidP="00105161">
      <w:pPr>
        <w:suppressAutoHyphens w:val="0"/>
        <w:rPr>
          <w:rFonts w:ascii="Arial" w:hAnsi="Arial" w:cs="Arial"/>
          <w:szCs w:val="24"/>
        </w:rPr>
      </w:pPr>
      <w:r w:rsidRPr="003D3088">
        <w:rPr>
          <w:rFonts w:ascii="Arial" w:hAnsi="Arial"/>
        </w:rPr>
        <w:t xml:space="preserve">за </w:t>
      </w:r>
      <w:r w:rsidRPr="003D3088">
        <w:rPr>
          <w:rFonts w:ascii="Arial" w:hAnsi="Arial" w:cs="Arial"/>
          <w:szCs w:val="24"/>
        </w:rPr>
        <w:t>стране понуђаче</w:t>
      </w:r>
      <w:r w:rsidR="009C31AA" w:rsidRPr="003D3088">
        <w:rPr>
          <w:rFonts w:ascii="Arial" w:hAnsi="Arial" w:cs="Arial"/>
          <w:szCs w:val="24"/>
        </w:rPr>
        <w:t>:</w:t>
      </w:r>
    </w:p>
    <w:p w:rsidR="005E3DD5" w:rsidRPr="00E70765" w:rsidRDefault="00A35A2C" w:rsidP="00105161">
      <w:pPr>
        <w:pStyle w:val="ListParagraph"/>
        <w:numPr>
          <w:ilvl w:val="1"/>
          <w:numId w:val="21"/>
        </w:numPr>
        <w:tabs>
          <w:tab w:val="left" w:pos="1134"/>
        </w:tabs>
        <w:spacing w:after="0" w:line="240" w:lineRule="auto"/>
        <w:jc w:val="both"/>
        <w:rPr>
          <w:rFonts w:ascii="Arial" w:hAnsi="Arial"/>
          <w:sz w:val="24"/>
          <w:szCs w:val="24"/>
        </w:rPr>
      </w:pPr>
      <w:r w:rsidRPr="003D3088">
        <w:rPr>
          <w:rFonts w:ascii="Arial" w:hAnsi="Arial"/>
          <w:sz w:val="24"/>
          <w:szCs w:val="24"/>
        </w:rPr>
        <w:t>Биланс стања и Биланс успеха за претходн</w:t>
      </w:r>
      <w:r w:rsidR="00E2208C" w:rsidRPr="003D3088">
        <w:rPr>
          <w:rFonts w:ascii="Arial" w:hAnsi="Arial"/>
          <w:sz w:val="24"/>
          <w:szCs w:val="24"/>
        </w:rPr>
        <w:t>у обрачунску 2014. го</w:t>
      </w:r>
      <w:r w:rsidR="002016AB" w:rsidRPr="00E70765">
        <w:rPr>
          <w:rFonts w:ascii="Arial" w:hAnsi="Arial"/>
          <w:sz w:val="24"/>
          <w:szCs w:val="24"/>
        </w:rPr>
        <w:t>д</w:t>
      </w:r>
      <w:r w:rsidR="00E2208C" w:rsidRPr="00E70765">
        <w:rPr>
          <w:rFonts w:ascii="Arial" w:hAnsi="Arial"/>
          <w:sz w:val="24"/>
          <w:szCs w:val="24"/>
        </w:rPr>
        <w:t>и</w:t>
      </w:r>
      <w:r w:rsidR="002016AB" w:rsidRPr="00E70765">
        <w:rPr>
          <w:rFonts w:ascii="Arial" w:hAnsi="Arial"/>
          <w:sz w:val="24"/>
          <w:szCs w:val="24"/>
        </w:rPr>
        <w:t xml:space="preserve">ну, </w:t>
      </w:r>
      <w:r w:rsidRPr="00E70765">
        <w:rPr>
          <w:rFonts w:ascii="Arial" w:hAnsi="Arial"/>
          <w:sz w:val="24"/>
          <w:szCs w:val="24"/>
        </w:rPr>
        <w:t>са мишљењем овлашћеног ревизора</w:t>
      </w:r>
      <w:r w:rsidR="002016AB" w:rsidRPr="00E70765">
        <w:rPr>
          <w:rFonts w:ascii="Arial" w:hAnsi="Arial"/>
          <w:sz w:val="24"/>
          <w:szCs w:val="24"/>
        </w:rPr>
        <w:t>,</w:t>
      </w:r>
      <w:r w:rsidRPr="00E70765">
        <w:rPr>
          <w:rFonts w:ascii="Arial" w:hAnsi="Arial" w:cs="Arial"/>
          <w:sz w:val="24"/>
          <w:szCs w:val="24"/>
        </w:rPr>
        <w:t xml:space="preserve"> </w:t>
      </w:r>
      <w:r w:rsidR="004363F5" w:rsidRPr="00E70765">
        <w:rPr>
          <w:rFonts w:ascii="Arial" w:hAnsi="Arial"/>
          <w:sz w:val="24"/>
          <w:szCs w:val="24"/>
        </w:rPr>
        <w:t>ако такво мишљење постоји</w:t>
      </w:r>
    </w:p>
    <w:p w:rsidR="00E70765" w:rsidRDefault="00166A38" w:rsidP="00105161">
      <w:pPr>
        <w:tabs>
          <w:tab w:val="left" w:pos="1134"/>
        </w:tabs>
        <w:jc w:val="both"/>
        <w:rPr>
          <w:rFonts w:ascii="Arial" w:hAnsi="Arial"/>
          <w:szCs w:val="24"/>
          <w:lang w:val="en-US"/>
        </w:rPr>
      </w:pPr>
      <w:r w:rsidRPr="00E70765">
        <w:rPr>
          <w:rFonts w:ascii="Arial" w:hAnsi="Arial"/>
          <w:szCs w:val="24"/>
        </w:rPr>
        <w:tab/>
      </w:r>
      <w:r w:rsidR="004363F5" w:rsidRPr="00E70765">
        <w:rPr>
          <w:rFonts w:ascii="Arial" w:hAnsi="Arial"/>
          <w:szCs w:val="24"/>
        </w:rPr>
        <w:t>и</w:t>
      </w:r>
    </w:p>
    <w:p w:rsidR="005E3DD5" w:rsidRPr="00E70765" w:rsidRDefault="00A35A2C" w:rsidP="00105161">
      <w:pPr>
        <w:pStyle w:val="ListParagraph"/>
        <w:numPr>
          <w:ilvl w:val="0"/>
          <w:numId w:val="78"/>
        </w:numPr>
        <w:tabs>
          <w:tab w:val="left" w:pos="1134"/>
          <w:tab w:val="left" w:pos="1620"/>
        </w:tabs>
        <w:spacing w:after="0" w:line="240" w:lineRule="auto"/>
        <w:ind w:left="1440"/>
        <w:jc w:val="both"/>
        <w:rPr>
          <w:rFonts w:ascii="Arial" w:hAnsi="Arial"/>
          <w:sz w:val="24"/>
          <w:szCs w:val="24"/>
        </w:rPr>
      </w:pPr>
      <w:r w:rsidRPr="00E70765">
        <w:rPr>
          <w:rFonts w:ascii="Arial" w:hAnsi="Arial"/>
          <w:sz w:val="24"/>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Pr="00E70765">
        <w:rPr>
          <w:rFonts w:ascii="Arial" w:hAnsi="Arial" w:cs="Arial"/>
          <w:sz w:val="24"/>
          <w:szCs w:val="24"/>
        </w:rPr>
        <w:t xml:space="preserve"> за период од претходних </w:t>
      </w:r>
      <w:r w:rsidR="002016AB" w:rsidRPr="00E70765">
        <w:rPr>
          <w:rFonts w:ascii="Arial" w:hAnsi="Arial" w:cs="Arial"/>
          <w:sz w:val="24"/>
          <w:szCs w:val="24"/>
        </w:rPr>
        <w:t>12</w:t>
      </w:r>
      <w:r w:rsidRPr="00E70765">
        <w:rPr>
          <w:rFonts w:ascii="Arial" w:hAnsi="Arial" w:cs="Arial"/>
          <w:sz w:val="24"/>
          <w:szCs w:val="24"/>
        </w:rPr>
        <w:t xml:space="preserve"> месеци пре објављивања позива (</w:t>
      </w:r>
      <w:r w:rsidR="00E70765">
        <w:rPr>
          <w:rFonts w:ascii="Arial" w:hAnsi="Arial" w:cs="Arial"/>
          <w:sz w:val="24"/>
          <w:szCs w:val="24"/>
        </w:rPr>
        <w:t>21.07</w:t>
      </w:r>
      <w:r w:rsidR="002016AB" w:rsidRPr="00E70765">
        <w:rPr>
          <w:rFonts w:ascii="Arial" w:hAnsi="Arial" w:cs="Arial"/>
          <w:sz w:val="24"/>
          <w:szCs w:val="24"/>
        </w:rPr>
        <w:t>.</w:t>
      </w:r>
      <w:r w:rsidRPr="00E70765">
        <w:rPr>
          <w:rFonts w:ascii="Arial" w:hAnsi="Arial" w:cs="Arial"/>
          <w:sz w:val="24"/>
          <w:szCs w:val="24"/>
        </w:rPr>
        <w:t xml:space="preserve">2014. године – </w:t>
      </w:r>
      <w:r w:rsidR="00E70765">
        <w:rPr>
          <w:rFonts w:ascii="Arial" w:hAnsi="Arial" w:cs="Arial"/>
          <w:sz w:val="24"/>
          <w:szCs w:val="24"/>
        </w:rPr>
        <w:t>21.07.</w:t>
      </w:r>
      <w:r w:rsidRPr="00E70765">
        <w:rPr>
          <w:rFonts w:ascii="Arial" w:hAnsi="Arial" w:cs="Arial"/>
          <w:sz w:val="24"/>
          <w:szCs w:val="24"/>
        </w:rPr>
        <w:t>2015. године)</w:t>
      </w:r>
      <w:r w:rsidRPr="00E70765">
        <w:rPr>
          <w:rFonts w:ascii="Arial" w:hAnsi="Arial"/>
          <w:sz w:val="24"/>
          <w:szCs w:val="24"/>
        </w:rPr>
        <w:t>.</w:t>
      </w:r>
      <w:r w:rsidRPr="00E70765">
        <w:rPr>
          <w:rFonts w:ascii="Arial" w:hAnsi="Arial"/>
          <w:sz w:val="24"/>
          <w:szCs w:val="24"/>
          <w:highlight w:val="yellow"/>
        </w:rPr>
        <w:t xml:space="preserve"> </w:t>
      </w:r>
    </w:p>
    <w:p w:rsidR="004A18FB" w:rsidRPr="003D3088" w:rsidRDefault="009D2231" w:rsidP="00105161">
      <w:pPr>
        <w:tabs>
          <w:tab w:val="left" w:pos="284"/>
        </w:tabs>
        <w:jc w:val="both"/>
        <w:rPr>
          <w:rFonts w:ascii="Arial" w:hAnsi="Arial"/>
          <w:b/>
        </w:rPr>
      </w:pPr>
      <w:r w:rsidRPr="003D3088">
        <w:rPr>
          <w:rFonts w:ascii="Arial" w:hAnsi="Arial" w:cs="Arial"/>
          <w:szCs w:val="24"/>
        </w:rPr>
        <w:tab/>
      </w:r>
    </w:p>
    <w:p w:rsidR="004A18FB" w:rsidRPr="003D3088" w:rsidRDefault="009D2231" w:rsidP="004A18FB">
      <w:pPr>
        <w:tabs>
          <w:tab w:val="left" w:pos="993"/>
        </w:tabs>
        <w:jc w:val="both"/>
        <w:rPr>
          <w:rFonts w:ascii="Arial" w:hAnsi="Arial" w:cs="Arial"/>
          <w:szCs w:val="24"/>
        </w:rPr>
      </w:pPr>
      <w:r w:rsidRPr="003D3088">
        <w:rPr>
          <w:rFonts w:ascii="Arial" w:hAnsi="Arial" w:cs="Arial"/>
          <w:szCs w:val="24"/>
        </w:rPr>
        <w:t xml:space="preserve">2. </w:t>
      </w:r>
      <w:r w:rsidRPr="003D3088">
        <w:rPr>
          <w:rFonts w:ascii="Arial" w:hAnsi="Arial" w:cs="Arial"/>
          <w:szCs w:val="24"/>
          <w:u w:val="single"/>
        </w:rPr>
        <w:t>Доказе неопходног пословног капацитета:</w:t>
      </w:r>
      <w:r w:rsidRPr="003D3088">
        <w:rPr>
          <w:rFonts w:ascii="Arial" w:hAnsi="Arial" w:cs="Arial"/>
          <w:szCs w:val="24"/>
        </w:rPr>
        <w:t xml:space="preserve"> </w:t>
      </w:r>
    </w:p>
    <w:p w:rsidR="005E3DD5" w:rsidRPr="003D3088" w:rsidRDefault="00B32F41">
      <w:pPr>
        <w:pStyle w:val="ListParagraph"/>
        <w:widowControl w:val="0"/>
        <w:numPr>
          <w:ilvl w:val="0"/>
          <w:numId w:val="48"/>
        </w:numPr>
        <w:spacing w:after="0" w:line="240" w:lineRule="auto"/>
        <w:ind w:left="1353"/>
        <w:contextualSpacing w:val="0"/>
        <w:jc w:val="both"/>
        <w:rPr>
          <w:rFonts w:ascii="Arial" w:hAnsi="Arial" w:cs="Arial"/>
          <w:sz w:val="24"/>
          <w:szCs w:val="24"/>
        </w:rPr>
      </w:pPr>
      <w:r w:rsidRPr="003D3088">
        <w:rPr>
          <w:rFonts w:ascii="Arial" w:hAnsi="Arial" w:cs="Arial"/>
          <w:sz w:val="24"/>
          <w:szCs w:val="24"/>
        </w:rPr>
        <w:t xml:space="preserve">Изјаву о непостојању сукоба интереса (образац бр. 11 конкурсне документације). </w:t>
      </w:r>
      <w:r w:rsidRPr="003D3088">
        <w:rPr>
          <w:rFonts w:ascii="Arial" w:hAnsi="Arial" w:cs="Arial"/>
          <w:sz w:val="24"/>
          <w:szCs w:val="24"/>
          <w:lang w:bidi="en-US"/>
        </w:rPr>
        <w:t xml:space="preserve">Наручилац има право да испита тачност садржине дате изјаве </w:t>
      </w:r>
      <w:r w:rsidR="006D240F" w:rsidRPr="003D3088">
        <w:rPr>
          <w:rFonts w:ascii="Arial" w:hAnsi="Arial" w:cs="Arial"/>
          <w:sz w:val="24"/>
          <w:szCs w:val="24"/>
          <w:lang w:bidi="en-US"/>
        </w:rPr>
        <w:t>на сваки</w:t>
      </w:r>
      <w:r w:rsidRPr="003D3088">
        <w:rPr>
          <w:rFonts w:ascii="Arial" w:hAnsi="Arial" w:cs="Arial"/>
          <w:sz w:val="24"/>
          <w:szCs w:val="24"/>
          <w:lang w:bidi="en-US"/>
        </w:rPr>
        <w:t xml:space="preserve"> доступан и проверљив начин</w:t>
      </w:r>
    </w:p>
    <w:p w:rsidR="004A18FB" w:rsidRPr="003D3088" w:rsidRDefault="004A18FB" w:rsidP="004A18FB">
      <w:pPr>
        <w:tabs>
          <w:tab w:val="left" w:pos="993"/>
        </w:tabs>
        <w:jc w:val="both"/>
        <w:rPr>
          <w:rFonts w:ascii="Arial" w:hAnsi="Arial" w:cs="Arial"/>
          <w:szCs w:val="24"/>
        </w:rPr>
      </w:pPr>
    </w:p>
    <w:p w:rsidR="0019269A" w:rsidRDefault="0019269A">
      <w:pPr>
        <w:suppressAutoHyphens w:val="0"/>
        <w:spacing w:after="160" w:line="259" w:lineRule="auto"/>
        <w:rPr>
          <w:rFonts w:ascii="Arial" w:hAnsi="Arial"/>
        </w:rPr>
      </w:pPr>
      <w:bookmarkStart w:id="87" w:name="_Toc400883387"/>
      <w:bookmarkEnd w:id="83"/>
      <w:bookmarkEnd w:id="84"/>
      <w:r>
        <w:rPr>
          <w:b/>
        </w:rPr>
        <w:br w:type="page"/>
      </w:r>
    </w:p>
    <w:p w:rsidR="004A18FB" w:rsidRPr="003D3088" w:rsidRDefault="004A18FB" w:rsidP="004A18FB">
      <w:pPr>
        <w:pStyle w:val="Heading2"/>
        <w:rPr>
          <w:lang w:eastAsia="en-US" w:bidi="en-US"/>
        </w:rPr>
      </w:pPr>
      <w:bookmarkStart w:id="88" w:name="_Toc425166650"/>
      <w:r w:rsidRPr="003D3088">
        <w:rPr>
          <w:sz w:val="24"/>
        </w:rPr>
        <w:lastRenderedPageBreak/>
        <w:t>4.4</w:t>
      </w:r>
      <w:r w:rsidRPr="003D3088">
        <w:rPr>
          <w:sz w:val="24"/>
        </w:rPr>
        <w:tab/>
      </w:r>
      <w:r w:rsidRPr="003D3088">
        <w:rPr>
          <w:sz w:val="24"/>
          <w:lang w:eastAsia="en-US" w:bidi="en-US"/>
        </w:rPr>
        <w:t xml:space="preserve">УСЛОВИ КОЈЕ МОРА ДА ИСПУНИ СВАКИ </w:t>
      </w:r>
      <w:r w:rsidRPr="003D3088">
        <w:rPr>
          <w:sz w:val="24"/>
        </w:rPr>
        <w:t>ПОДИЗВОЂАЧ</w:t>
      </w:r>
      <w:r w:rsidRPr="003D3088">
        <w:rPr>
          <w:sz w:val="24"/>
          <w:lang w:eastAsia="en-US" w:bidi="en-US"/>
        </w:rPr>
        <w:t>, ОДНОСНО ЧЛАН ГРУПЕ ПОНУЂАЧА</w:t>
      </w:r>
      <w:bookmarkEnd w:id="87"/>
      <w:bookmarkEnd w:id="88"/>
    </w:p>
    <w:p w:rsidR="004A18FB" w:rsidRPr="003D3088" w:rsidRDefault="004A18FB" w:rsidP="004A18FB">
      <w:pPr>
        <w:jc w:val="both"/>
        <w:rPr>
          <w:rFonts w:ascii="Arial" w:hAnsi="Arial" w:cs="Arial"/>
          <w:caps/>
          <w:szCs w:val="24"/>
        </w:rPr>
      </w:pPr>
    </w:p>
    <w:p w:rsidR="004A18FB" w:rsidRPr="003D3088" w:rsidRDefault="004A18FB" w:rsidP="004A18FB">
      <w:pPr>
        <w:jc w:val="both"/>
        <w:rPr>
          <w:rFonts w:ascii="Arial" w:hAnsi="Arial"/>
        </w:rPr>
      </w:pPr>
      <w:r w:rsidRPr="003D3088">
        <w:rPr>
          <w:rFonts w:ascii="Arial" w:hAnsi="Arial" w:cs="Arial"/>
          <w:szCs w:val="24"/>
        </w:rPr>
        <w:t>Сваки Подизвођач</w:t>
      </w:r>
      <w:r w:rsidRPr="003D3088">
        <w:rPr>
          <w:rFonts w:ascii="Arial" w:hAnsi="Arial"/>
        </w:rPr>
        <w:t xml:space="preserve"> мора да испуњава услове из члана 75. став 1</w:t>
      </w:r>
      <w:r w:rsidRPr="003D3088">
        <w:rPr>
          <w:rFonts w:ascii="Arial" w:hAnsi="Arial" w:cs="Arial"/>
          <w:szCs w:val="24"/>
        </w:rPr>
        <w:t>. тачка</w:t>
      </w:r>
      <w:r w:rsidRPr="003D3088">
        <w:rPr>
          <w:rFonts w:ascii="Arial" w:hAnsi="Arial"/>
        </w:rPr>
        <w:t xml:space="preserve"> 1) </w:t>
      </w:r>
      <w:r w:rsidRPr="003D3088">
        <w:rPr>
          <w:rFonts w:ascii="Arial" w:hAnsi="Arial" w:cs="Arial"/>
          <w:szCs w:val="24"/>
        </w:rPr>
        <w:t>до</w:t>
      </w:r>
      <w:r w:rsidRPr="003D3088">
        <w:rPr>
          <w:rFonts w:ascii="Arial" w:hAnsi="Arial"/>
        </w:rPr>
        <w:t xml:space="preserve"> 4) Закона, </w:t>
      </w:r>
      <w:r w:rsidRPr="003D3088">
        <w:rPr>
          <w:rFonts w:ascii="Arial" w:hAnsi="Arial" w:cs="Arial"/>
          <w:szCs w:val="24"/>
        </w:rPr>
        <w:t>што</w:t>
      </w:r>
      <w:r w:rsidRPr="003D3088">
        <w:rPr>
          <w:rFonts w:ascii="Arial" w:hAnsi="Arial"/>
        </w:rPr>
        <w:t xml:space="preserve"> доказује достављањем доказа наведених у овом </w:t>
      </w:r>
      <w:r w:rsidRPr="003D3088">
        <w:rPr>
          <w:rFonts w:ascii="Arial" w:hAnsi="Arial" w:cs="Arial"/>
          <w:szCs w:val="24"/>
        </w:rPr>
        <w:t>одељку</w:t>
      </w:r>
      <w:r w:rsidRPr="003D3088">
        <w:rPr>
          <w:rFonts w:ascii="Arial" w:hAnsi="Arial"/>
        </w:rPr>
        <w:t xml:space="preserve">. Услове </w:t>
      </w:r>
      <w:r w:rsidRPr="003D3088">
        <w:rPr>
          <w:rFonts w:ascii="Arial" w:hAnsi="Arial" w:cs="Arial"/>
          <w:szCs w:val="24"/>
        </w:rPr>
        <w:t>у вези са капацитетима</w:t>
      </w:r>
      <w:r w:rsidRPr="003D3088">
        <w:rPr>
          <w:rFonts w:ascii="Arial" w:hAnsi="Arial"/>
        </w:rPr>
        <w:t xml:space="preserve"> из члана 76. Закона, Понуђач </w:t>
      </w:r>
      <w:r w:rsidRPr="003D3088">
        <w:rPr>
          <w:rFonts w:ascii="Arial" w:hAnsi="Arial" w:cs="Arial"/>
          <w:szCs w:val="24"/>
        </w:rPr>
        <w:t>испуњава</w:t>
      </w:r>
      <w:r w:rsidRPr="003D3088">
        <w:rPr>
          <w:rFonts w:ascii="Arial" w:hAnsi="Arial"/>
        </w:rPr>
        <w:t xml:space="preserve"> самостално без обзира на ангажовање </w:t>
      </w:r>
      <w:r w:rsidRPr="003D3088">
        <w:rPr>
          <w:rFonts w:ascii="Arial" w:hAnsi="Arial" w:cs="Arial"/>
          <w:szCs w:val="24"/>
        </w:rPr>
        <w:t>Подизвођача</w:t>
      </w:r>
      <w:r w:rsidRPr="003D3088">
        <w:rPr>
          <w:rFonts w:ascii="Arial" w:hAnsi="Arial"/>
        </w:rPr>
        <w:t>.</w:t>
      </w:r>
    </w:p>
    <w:p w:rsidR="004A18FB" w:rsidRPr="003D3088" w:rsidRDefault="004A18FB" w:rsidP="004A18FB">
      <w:pPr>
        <w:jc w:val="both"/>
        <w:rPr>
          <w:rFonts w:ascii="Arial" w:hAnsi="Arial"/>
        </w:rPr>
      </w:pPr>
    </w:p>
    <w:p w:rsidR="00516A76" w:rsidRPr="003D3088" w:rsidRDefault="004A18FB" w:rsidP="004A18FB">
      <w:pPr>
        <w:jc w:val="both"/>
        <w:rPr>
          <w:rFonts w:ascii="Arial" w:hAnsi="Arial"/>
        </w:rPr>
      </w:pPr>
      <w:r w:rsidRPr="003D3088">
        <w:rPr>
          <w:rFonts w:ascii="Arial" w:hAnsi="Arial"/>
        </w:rPr>
        <w:t xml:space="preserve">Сваки </w:t>
      </w:r>
      <w:r w:rsidRPr="003D3088">
        <w:rPr>
          <w:rFonts w:ascii="Arial" w:hAnsi="Arial" w:cs="Arial"/>
          <w:szCs w:val="24"/>
        </w:rPr>
        <w:t>Понуђач</w:t>
      </w:r>
      <w:r w:rsidRPr="003D3088">
        <w:rPr>
          <w:rFonts w:ascii="Arial" w:hAnsi="Arial"/>
        </w:rPr>
        <w:t xml:space="preserve"> из </w:t>
      </w:r>
      <w:r w:rsidRPr="003D3088">
        <w:rPr>
          <w:rFonts w:ascii="Arial" w:hAnsi="Arial" w:cs="Arial"/>
          <w:szCs w:val="24"/>
        </w:rPr>
        <w:t>Групе</w:t>
      </w:r>
      <w:r w:rsidRPr="003D3088">
        <w:rPr>
          <w:rFonts w:ascii="Arial" w:hAnsi="Arial"/>
        </w:rPr>
        <w:t xml:space="preserve"> понуђача </w:t>
      </w:r>
      <w:r w:rsidRPr="003D3088">
        <w:rPr>
          <w:rFonts w:ascii="Arial" w:hAnsi="Arial" w:cs="Arial"/>
          <w:szCs w:val="24"/>
        </w:rPr>
        <w:t>која подноси</w:t>
      </w:r>
      <w:r w:rsidRPr="003D3088">
        <w:rPr>
          <w:rFonts w:ascii="Arial" w:hAnsi="Arial"/>
        </w:rPr>
        <w:t xml:space="preserve"> заједничку понуду мора да испуњава услове из члана 75. став 1</w:t>
      </w:r>
      <w:r w:rsidRPr="003D3088">
        <w:rPr>
          <w:rFonts w:ascii="Arial" w:hAnsi="Arial" w:cs="Arial"/>
          <w:szCs w:val="24"/>
        </w:rPr>
        <w:t>. тачка</w:t>
      </w:r>
      <w:r w:rsidRPr="003D3088">
        <w:rPr>
          <w:rFonts w:ascii="Arial" w:hAnsi="Arial"/>
        </w:rPr>
        <w:t xml:space="preserve"> 1) </w:t>
      </w:r>
      <w:r w:rsidRPr="003D3088">
        <w:rPr>
          <w:rFonts w:ascii="Arial" w:hAnsi="Arial" w:cs="Arial"/>
          <w:szCs w:val="24"/>
        </w:rPr>
        <w:t>до</w:t>
      </w:r>
      <w:r w:rsidRPr="003D3088">
        <w:rPr>
          <w:rFonts w:ascii="Arial" w:hAnsi="Arial"/>
        </w:rPr>
        <w:t xml:space="preserve"> 4) Закона, </w:t>
      </w:r>
      <w:r w:rsidRPr="003D3088">
        <w:rPr>
          <w:rFonts w:ascii="Arial" w:hAnsi="Arial" w:cs="Arial"/>
          <w:szCs w:val="24"/>
        </w:rPr>
        <w:t>што</w:t>
      </w:r>
      <w:r w:rsidRPr="003D3088">
        <w:rPr>
          <w:rFonts w:ascii="Arial" w:hAnsi="Arial"/>
        </w:rPr>
        <w:t xml:space="preserve"> доказује достављањем доказа наведених у овом </w:t>
      </w:r>
      <w:r w:rsidRPr="003D3088">
        <w:rPr>
          <w:rFonts w:ascii="Arial" w:hAnsi="Arial" w:cs="Arial"/>
          <w:szCs w:val="24"/>
        </w:rPr>
        <w:t>одељку</w:t>
      </w:r>
      <w:r w:rsidRPr="003D3088">
        <w:rPr>
          <w:rFonts w:ascii="Arial" w:hAnsi="Arial"/>
        </w:rPr>
        <w:t xml:space="preserve">. </w:t>
      </w:r>
      <w:r w:rsidRPr="003D3088">
        <w:rPr>
          <w:rFonts w:ascii="Arial" w:hAnsi="Arial" w:cs="Arial"/>
          <w:szCs w:val="24"/>
        </w:rPr>
        <w:t>Услове у вези са капацитетима</w:t>
      </w:r>
      <w:r w:rsidRPr="003D3088">
        <w:rPr>
          <w:rFonts w:ascii="Arial" w:hAnsi="Arial"/>
        </w:rPr>
        <w:t xml:space="preserve"> из члана 76. Закона понуђачи из </w:t>
      </w:r>
      <w:r w:rsidRPr="003D3088">
        <w:rPr>
          <w:rFonts w:ascii="Arial" w:hAnsi="Arial" w:cs="Arial"/>
          <w:szCs w:val="24"/>
        </w:rPr>
        <w:t>Групе испуњавају</w:t>
      </w:r>
      <w:r w:rsidRPr="003D3088">
        <w:rPr>
          <w:rFonts w:ascii="Arial" w:hAnsi="Arial"/>
        </w:rPr>
        <w:t xml:space="preserve"> заједно, на основу достављених доказа у складу </w:t>
      </w:r>
      <w:r w:rsidR="00482CFA" w:rsidRPr="003D3088">
        <w:rPr>
          <w:rFonts w:ascii="Arial" w:hAnsi="Arial"/>
        </w:rPr>
        <w:t xml:space="preserve">са </w:t>
      </w:r>
      <w:r w:rsidRPr="003D3088">
        <w:rPr>
          <w:rFonts w:ascii="Arial" w:hAnsi="Arial" w:cs="Arial"/>
          <w:szCs w:val="24"/>
        </w:rPr>
        <w:t>oвим одељком Конкурсне</w:t>
      </w:r>
      <w:r w:rsidRPr="003D3088">
        <w:rPr>
          <w:rFonts w:ascii="Arial" w:hAnsi="Arial"/>
        </w:rPr>
        <w:t xml:space="preserve"> документације</w:t>
      </w:r>
      <w:r w:rsidR="00516A76" w:rsidRPr="003D3088">
        <w:rPr>
          <w:rFonts w:ascii="Arial" w:hAnsi="Arial"/>
        </w:rPr>
        <w:t>.</w:t>
      </w:r>
    </w:p>
    <w:p w:rsidR="004A18FB" w:rsidRPr="003D3088" w:rsidRDefault="004A18FB" w:rsidP="004A18FB">
      <w:pPr>
        <w:jc w:val="both"/>
        <w:rPr>
          <w:rFonts w:ascii="Arial" w:hAnsi="Arial"/>
        </w:rPr>
      </w:pPr>
    </w:p>
    <w:p w:rsidR="004A18FB" w:rsidRPr="003D3088" w:rsidRDefault="004A18FB" w:rsidP="004A18FB">
      <w:pPr>
        <w:pStyle w:val="Heading2"/>
        <w:rPr>
          <w:sz w:val="24"/>
        </w:rPr>
      </w:pPr>
      <w:bookmarkStart w:id="89" w:name="_Toc400883388"/>
      <w:bookmarkStart w:id="90" w:name="_Toc425166651"/>
      <w:r w:rsidRPr="003D3088">
        <w:rPr>
          <w:sz w:val="24"/>
        </w:rPr>
        <w:t>4.5</w:t>
      </w:r>
      <w:r w:rsidRPr="003D3088">
        <w:rPr>
          <w:sz w:val="24"/>
        </w:rPr>
        <w:tab/>
      </w:r>
      <w:r w:rsidRPr="003D3088">
        <w:rPr>
          <w:sz w:val="24"/>
          <w:lang w:eastAsia="en-US" w:bidi="en-US"/>
        </w:rPr>
        <w:t xml:space="preserve">ИСПУЊЕНОСТ УСЛОВА ИЗ ЧЛАНА </w:t>
      </w:r>
      <w:r w:rsidRPr="003D3088">
        <w:rPr>
          <w:sz w:val="24"/>
        </w:rPr>
        <w:t xml:space="preserve">75. </w:t>
      </w:r>
      <w:r w:rsidRPr="003D3088">
        <w:rPr>
          <w:sz w:val="24"/>
          <w:lang w:eastAsia="en-US" w:bidi="en-US"/>
        </w:rPr>
        <w:t>СТАВ</w:t>
      </w:r>
      <w:r w:rsidRPr="003D3088">
        <w:rPr>
          <w:sz w:val="24"/>
        </w:rPr>
        <w:t xml:space="preserve"> 2</w:t>
      </w:r>
      <w:r w:rsidRPr="003D3088">
        <w:rPr>
          <w:sz w:val="24"/>
          <w:lang w:eastAsia="en-US" w:bidi="en-US"/>
        </w:rPr>
        <w:t>. ЗАКОНА</w:t>
      </w:r>
      <w:bookmarkEnd w:id="89"/>
      <w:bookmarkEnd w:id="90"/>
    </w:p>
    <w:p w:rsidR="004A18FB" w:rsidRPr="003D3088" w:rsidRDefault="004A18FB" w:rsidP="004A18FB">
      <w:pPr>
        <w:jc w:val="both"/>
        <w:rPr>
          <w:rFonts w:ascii="Arial" w:hAnsi="Arial" w:cs="Arial"/>
          <w:b/>
          <w:bCs/>
          <w:szCs w:val="24"/>
          <w:u w:val="single"/>
          <w:lang w:eastAsia="en-US" w:bidi="en-US"/>
        </w:rPr>
      </w:pPr>
    </w:p>
    <w:p w:rsidR="004A18FB" w:rsidRPr="003D3088" w:rsidRDefault="004A18FB" w:rsidP="00930AE3">
      <w:pPr>
        <w:jc w:val="both"/>
        <w:rPr>
          <w:rFonts w:ascii="Arial" w:hAnsi="Arial" w:cs="Arial"/>
          <w:szCs w:val="24"/>
        </w:rPr>
      </w:pPr>
      <w:r w:rsidRPr="003D3088">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930AE3" w:rsidRPr="003D3088" w:rsidRDefault="00930AE3" w:rsidP="00930AE3">
      <w:pPr>
        <w:jc w:val="both"/>
        <w:rPr>
          <w:rFonts w:ascii="Arial" w:hAnsi="Arial" w:cs="Arial"/>
          <w:szCs w:val="24"/>
        </w:rPr>
      </w:pPr>
    </w:p>
    <w:p w:rsidR="004A18FB" w:rsidRPr="003D3088" w:rsidRDefault="004A18FB" w:rsidP="00930AE3">
      <w:pPr>
        <w:jc w:val="both"/>
        <w:rPr>
          <w:rFonts w:ascii="Arial" w:hAnsi="Arial" w:cs="Arial"/>
        </w:rPr>
      </w:pPr>
      <w:r w:rsidRPr="003D3088">
        <w:rPr>
          <w:rFonts w:ascii="Arial" w:hAnsi="Arial" w:cs="Arial"/>
          <w:szCs w:val="24"/>
        </w:rPr>
        <w:t xml:space="preserve">У вези са овим условом Понуђач у понуди подноси Изјаву - </w:t>
      </w:r>
      <w:r w:rsidRPr="003D3088">
        <w:rPr>
          <w:rFonts w:ascii="Arial" w:hAnsi="Arial" w:cs="Arial"/>
        </w:rPr>
        <w:t>Образац 3. из конкурсне документације.</w:t>
      </w:r>
    </w:p>
    <w:p w:rsidR="00930AE3" w:rsidRPr="003D3088" w:rsidRDefault="00930AE3" w:rsidP="00930AE3">
      <w:pPr>
        <w:jc w:val="both"/>
        <w:rPr>
          <w:rFonts w:ascii="Arial" w:hAnsi="Arial" w:cs="Arial"/>
          <w:szCs w:val="24"/>
        </w:rPr>
      </w:pPr>
    </w:p>
    <w:p w:rsidR="004A18FB" w:rsidRPr="003D3088" w:rsidRDefault="004A18FB" w:rsidP="00930AE3">
      <w:pPr>
        <w:jc w:val="both"/>
        <w:rPr>
          <w:rFonts w:ascii="Arial" w:hAnsi="Arial" w:cs="Arial"/>
          <w:b/>
          <w:bCs/>
          <w:szCs w:val="24"/>
          <w:u w:val="single"/>
          <w:lang w:eastAsia="en-US" w:bidi="en-US"/>
        </w:rPr>
      </w:pPr>
      <w:r w:rsidRPr="003D3088">
        <w:rPr>
          <w:rFonts w:ascii="Arial" w:hAnsi="Arial" w:cs="Arial"/>
          <w:szCs w:val="24"/>
        </w:rPr>
        <w:t>Ова изјава се подноси, односно исту даје и сваки члан Групе понуђача, односно Подизвођач, у своје име.</w:t>
      </w:r>
    </w:p>
    <w:p w:rsidR="004A18FB" w:rsidRPr="003D3088" w:rsidRDefault="004A18FB" w:rsidP="004A18FB">
      <w:pPr>
        <w:jc w:val="both"/>
        <w:rPr>
          <w:rFonts w:ascii="Arial" w:hAnsi="Arial" w:cs="Arial"/>
          <w:b/>
          <w:bCs/>
          <w:szCs w:val="24"/>
          <w:u w:val="single"/>
          <w:lang w:eastAsia="en-US" w:bidi="en-US"/>
        </w:rPr>
      </w:pPr>
    </w:p>
    <w:p w:rsidR="004A18FB" w:rsidRPr="003D3088" w:rsidRDefault="004A18FB" w:rsidP="004A18FB">
      <w:pPr>
        <w:pStyle w:val="Heading2"/>
        <w:rPr>
          <w:sz w:val="24"/>
        </w:rPr>
      </w:pPr>
      <w:bookmarkStart w:id="91" w:name="_Toc400883389"/>
      <w:bookmarkStart w:id="92" w:name="_Toc425166652"/>
      <w:r w:rsidRPr="003D3088">
        <w:rPr>
          <w:sz w:val="24"/>
        </w:rPr>
        <w:t>4.6</w:t>
      </w:r>
      <w:r w:rsidRPr="003D3088">
        <w:rPr>
          <w:sz w:val="24"/>
        </w:rPr>
        <w:tab/>
      </w:r>
      <w:r w:rsidRPr="003D3088">
        <w:rPr>
          <w:sz w:val="24"/>
          <w:lang w:eastAsia="en-US" w:bidi="en-US"/>
        </w:rPr>
        <w:t>НАЧИН ДОСТАВЉАЊА ДОКАЗА</w:t>
      </w:r>
      <w:bookmarkEnd w:id="91"/>
      <w:bookmarkEnd w:id="92"/>
      <w:r w:rsidRPr="003D3088">
        <w:rPr>
          <w:sz w:val="24"/>
          <w:lang w:eastAsia="en-US" w:bidi="en-US"/>
        </w:rPr>
        <w:t xml:space="preserve"> </w:t>
      </w:r>
    </w:p>
    <w:p w:rsidR="004A18FB" w:rsidRPr="003D3088" w:rsidRDefault="004A18FB" w:rsidP="004A18FB">
      <w:pPr>
        <w:jc w:val="both"/>
        <w:rPr>
          <w:rFonts w:ascii="Arial" w:hAnsi="Arial" w:cs="Arial"/>
          <w:szCs w:val="24"/>
        </w:rPr>
      </w:pPr>
    </w:p>
    <w:p w:rsidR="004A18FB" w:rsidRPr="003D3088" w:rsidRDefault="004A18FB" w:rsidP="00930AE3">
      <w:pPr>
        <w:jc w:val="both"/>
        <w:rPr>
          <w:rFonts w:ascii="Arial" w:hAnsi="Arial" w:cs="Arial"/>
          <w:szCs w:val="24"/>
        </w:rPr>
      </w:pPr>
      <w:r w:rsidRPr="003D3088">
        <w:rPr>
          <w:rFonts w:ascii="Arial" w:hAnsi="Arial" w:cs="Arial"/>
          <w:szCs w:val="24"/>
        </w:rPr>
        <w:t>Докази о испуњености</w:t>
      </w:r>
      <w:r w:rsidR="002326FD" w:rsidRPr="003D3088">
        <w:rPr>
          <w:rFonts w:ascii="Arial" w:hAnsi="Arial" w:cs="Arial"/>
          <w:szCs w:val="24"/>
        </w:rPr>
        <w:t xml:space="preserve"> услова могу се достављати у не</w:t>
      </w:r>
      <w:r w:rsidRPr="003D3088">
        <w:rPr>
          <w:rFonts w:ascii="Arial" w:hAnsi="Arial" w:cs="Arial"/>
          <w:szCs w:val="24"/>
        </w:rPr>
        <w:t>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30AE3" w:rsidRPr="003D3088" w:rsidRDefault="00930AE3" w:rsidP="00930AE3">
      <w:pPr>
        <w:jc w:val="both"/>
        <w:rPr>
          <w:rFonts w:ascii="Arial" w:hAnsi="Arial" w:cs="Arial"/>
          <w:szCs w:val="24"/>
        </w:rPr>
      </w:pPr>
    </w:p>
    <w:p w:rsidR="004A18FB" w:rsidRPr="003D3088" w:rsidRDefault="004A18FB" w:rsidP="00930AE3">
      <w:pPr>
        <w:jc w:val="both"/>
        <w:rPr>
          <w:rFonts w:ascii="Arial" w:hAnsi="Arial" w:cs="Arial"/>
          <w:szCs w:val="24"/>
        </w:rPr>
      </w:pPr>
      <w:r w:rsidRPr="003D3088">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30AE3" w:rsidRPr="003D3088" w:rsidRDefault="00930AE3" w:rsidP="004A18FB">
      <w:pPr>
        <w:pStyle w:val="ListParagraph"/>
        <w:tabs>
          <w:tab w:val="left" w:pos="680"/>
        </w:tabs>
        <w:spacing w:after="0" w:line="240" w:lineRule="auto"/>
        <w:ind w:left="0"/>
        <w:jc w:val="both"/>
        <w:rPr>
          <w:rFonts w:ascii="Arial" w:eastAsia="Times New Roman" w:hAnsi="Arial" w:cs="Arial"/>
          <w:sz w:val="24"/>
          <w:szCs w:val="24"/>
          <w:lang w:eastAsia="ar-SA"/>
        </w:rPr>
      </w:pPr>
    </w:p>
    <w:p w:rsidR="004A18FB" w:rsidRPr="003D3088" w:rsidRDefault="004A18FB" w:rsidP="004A18FB">
      <w:pPr>
        <w:pStyle w:val="ListParagraph"/>
        <w:tabs>
          <w:tab w:val="left" w:pos="680"/>
        </w:tabs>
        <w:spacing w:after="0" w:line="240" w:lineRule="auto"/>
        <w:ind w:left="0"/>
        <w:jc w:val="both"/>
        <w:rPr>
          <w:rFonts w:ascii="Arial" w:hAnsi="Arial" w:cs="Arial"/>
          <w:sz w:val="24"/>
          <w:szCs w:val="24"/>
        </w:rPr>
      </w:pPr>
      <w:r w:rsidRPr="003D3088">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930AE3" w:rsidRPr="003D3088" w:rsidRDefault="00930AE3" w:rsidP="004A18FB">
      <w:pPr>
        <w:pStyle w:val="ListParagraph"/>
        <w:tabs>
          <w:tab w:val="left" w:pos="680"/>
        </w:tabs>
        <w:spacing w:after="0" w:line="240" w:lineRule="auto"/>
        <w:ind w:left="0"/>
        <w:jc w:val="both"/>
        <w:rPr>
          <w:rFonts w:ascii="Arial" w:hAnsi="Arial" w:cs="Arial"/>
          <w:sz w:val="24"/>
          <w:szCs w:val="24"/>
        </w:rPr>
      </w:pPr>
    </w:p>
    <w:p w:rsidR="004A18FB" w:rsidRPr="003D3088" w:rsidRDefault="004A18FB" w:rsidP="004A18FB">
      <w:pPr>
        <w:pStyle w:val="ListParagraph"/>
        <w:tabs>
          <w:tab w:val="left" w:pos="680"/>
        </w:tabs>
        <w:spacing w:after="0" w:line="240" w:lineRule="auto"/>
        <w:ind w:left="0"/>
        <w:jc w:val="both"/>
        <w:rPr>
          <w:rFonts w:ascii="Arial" w:eastAsia="TimesNewRomanPS-BoldMT" w:hAnsi="Arial" w:cs="Arial"/>
          <w:bCs/>
          <w:sz w:val="24"/>
          <w:szCs w:val="24"/>
        </w:rPr>
      </w:pPr>
      <w:r w:rsidRPr="003D3088">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A18FB" w:rsidRPr="003D3088" w:rsidRDefault="004A18FB" w:rsidP="00930AE3">
      <w:pPr>
        <w:jc w:val="both"/>
        <w:rPr>
          <w:rFonts w:ascii="Arial" w:hAnsi="Arial" w:cs="Arial"/>
          <w:szCs w:val="24"/>
        </w:rPr>
      </w:pPr>
      <w:r w:rsidRPr="003D3088">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3D3088">
        <w:rPr>
          <w:rFonts w:ascii="Arial" w:eastAsia="TimesNewRomanPS-BoldMT" w:hAnsi="Arial" w:cs="Arial"/>
          <w:bCs/>
          <w:szCs w:val="24"/>
        </w:rPr>
        <w:t xml:space="preserve"> Агенције за привредне регистре</w:t>
      </w:r>
      <w:r w:rsidRPr="003D3088">
        <w:rPr>
          <w:rFonts w:ascii="Arial" w:hAnsi="Arial" w:cs="Arial"/>
          <w:szCs w:val="24"/>
        </w:rPr>
        <w:t>.</w:t>
      </w:r>
    </w:p>
    <w:p w:rsidR="00930AE3" w:rsidRPr="003D3088" w:rsidRDefault="00930AE3" w:rsidP="00930AE3">
      <w:pPr>
        <w:jc w:val="both"/>
        <w:rPr>
          <w:rFonts w:ascii="Arial" w:hAnsi="Arial" w:cs="Arial"/>
          <w:szCs w:val="24"/>
        </w:rPr>
      </w:pPr>
    </w:p>
    <w:p w:rsidR="004A18FB" w:rsidRPr="003D3088" w:rsidRDefault="004A18FB" w:rsidP="00930AE3">
      <w:pPr>
        <w:jc w:val="both"/>
        <w:rPr>
          <w:rFonts w:ascii="Arial" w:hAnsi="Arial" w:cs="Arial"/>
          <w:szCs w:val="24"/>
        </w:rPr>
      </w:pPr>
      <w:r w:rsidRPr="003D3088">
        <w:rPr>
          <w:rFonts w:ascii="Arial" w:hAnsi="Arial" w:cs="Arial"/>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w:t>
      </w:r>
      <w:r w:rsidRPr="003D3088">
        <w:rPr>
          <w:rFonts w:ascii="Arial" w:hAnsi="Arial" w:cs="Arial"/>
          <w:szCs w:val="24"/>
        </w:rPr>
        <w:lastRenderedPageBreak/>
        <w:t>којим се уређује електронски документ, осим уколико подноси електронску понуду када се доказ доставља у изворном електронском облику.</w:t>
      </w:r>
    </w:p>
    <w:p w:rsidR="00930AE3" w:rsidRPr="003D3088" w:rsidRDefault="00930AE3" w:rsidP="00930AE3">
      <w:pPr>
        <w:jc w:val="both"/>
        <w:rPr>
          <w:rFonts w:ascii="Arial" w:hAnsi="Arial" w:cs="Arial"/>
        </w:rPr>
      </w:pPr>
    </w:p>
    <w:p w:rsidR="004A18FB" w:rsidRPr="003D3088" w:rsidRDefault="004A18FB" w:rsidP="00930AE3">
      <w:pPr>
        <w:jc w:val="both"/>
        <w:rPr>
          <w:rFonts w:ascii="Arial" w:hAnsi="Arial" w:cs="Arial"/>
        </w:rPr>
      </w:pPr>
      <w:r w:rsidRPr="003D3088">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930AE3" w:rsidRPr="003D3088" w:rsidRDefault="00930AE3" w:rsidP="00930AE3">
      <w:pPr>
        <w:jc w:val="both"/>
        <w:rPr>
          <w:rFonts w:ascii="Arial" w:hAnsi="Arial" w:cs="Arial"/>
        </w:rPr>
      </w:pPr>
    </w:p>
    <w:p w:rsidR="004A18FB" w:rsidRPr="003D3088" w:rsidRDefault="004A18FB" w:rsidP="00930AE3">
      <w:pPr>
        <w:jc w:val="both"/>
        <w:rPr>
          <w:rFonts w:ascii="Arial" w:hAnsi="Arial" w:cs="Arial"/>
        </w:rPr>
      </w:pPr>
      <w:r w:rsidRPr="003D3088">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0AE3" w:rsidRPr="003D3088" w:rsidRDefault="00930AE3" w:rsidP="00930AE3">
      <w:pPr>
        <w:jc w:val="both"/>
        <w:rPr>
          <w:rFonts w:ascii="Arial" w:hAnsi="Arial" w:cs="Arial"/>
        </w:rPr>
      </w:pPr>
    </w:p>
    <w:p w:rsidR="004A18FB" w:rsidRPr="003D3088" w:rsidRDefault="004A18FB" w:rsidP="00930AE3">
      <w:pPr>
        <w:jc w:val="both"/>
        <w:rPr>
          <w:rFonts w:ascii="Arial" w:hAnsi="Arial" w:cs="Arial"/>
        </w:rPr>
      </w:pPr>
      <w:r w:rsidRPr="003D3088">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30AE3" w:rsidRPr="003D3088" w:rsidRDefault="00930AE3" w:rsidP="00930AE3">
      <w:pPr>
        <w:jc w:val="both"/>
        <w:rPr>
          <w:rFonts w:ascii="Arial" w:hAnsi="Arial" w:cs="Arial"/>
        </w:rPr>
      </w:pPr>
    </w:p>
    <w:p w:rsidR="004A18FB" w:rsidRPr="003D3088" w:rsidRDefault="004A18FB" w:rsidP="00930AE3">
      <w:pPr>
        <w:jc w:val="both"/>
        <w:rPr>
          <w:rFonts w:ascii="Arial" w:hAnsi="Arial" w:cs="Arial"/>
          <w:szCs w:val="24"/>
        </w:rPr>
      </w:pPr>
      <w:r w:rsidRPr="003D3088">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30AE3" w:rsidRPr="003D3088" w:rsidRDefault="00930AE3" w:rsidP="004A18FB">
      <w:pPr>
        <w:suppressAutoHyphens w:val="0"/>
        <w:jc w:val="both"/>
        <w:rPr>
          <w:rFonts w:ascii="Arial" w:hAnsi="Arial"/>
        </w:rPr>
      </w:pPr>
    </w:p>
    <w:p w:rsidR="004A18FB" w:rsidRPr="003D3088" w:rsidRDefault="004A18FB" w:rsidP="004A18FB">
      <w:pPr>
        <w:suppressAutoHyphens w:val="0"/>
        <w:jc w:val="both"/>
        <w:rPr>
          <w:rFonts w:ascii="Arial" w:hAnsi="Arial" w:cs="Arial"/>
          <w:szCs w:val="24"/>
        </w:rPr>
      </w:pPr>
      <w:r w:rsidRPr="003D3088">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3D3088">
        <w:rPr>
          <w:rFonts w:ascii="Arial" w:hAnsi="Arial" w:cs="Arial"/>
          <w:szCs w:val="24"/>
        </w:rPr>
        <w:br w:type="page"/>
      </w:r>
    </w:p>
    <w:p w:rsidR="004A18FB" w:rsidRPr="003D3088" w:rsidRDefault="004A18FB" w:rsidP="004A18FB">
      <w:pPr>
        <w:pStyle w:val="Heading10"/>
      </w:pPr>
      <w:bookmarkStart w:id="93" w:name="_Toc400883390"/>
      <w:bookmarkStart w:id="94" w:name="_Toc425166653"/>
      <w:bookmarkStart w:id="95" w:name="_Toc310433004"/>
      <w:bookmarkStart w:id="96" w:name="_Toc297798744"/>
      <w:r w:rsidRPr="003D3088">
        <w:rPr>
          <w:sz w:val="24"/>
        </w:rPr>
        <w:lastRenderedPageBreak/>
        <w:t>5.</w:t>
      </w:r>
      <w:r w:rsidRPr="003D3088">
        <w:rPr>
          <w:sz w:val="24"/>
        </w:rPr>
        <w:tab/>
        <w:t>ВРСТА, ТЕХНИЧКЕ КАРАКТЕРИСТИКЕ И СПЕЦИФИКАЦИЈЕ ПРЕДМЕТА ЈАВНЕ НАБАВКЕ</w:t>
      </w:r>
      <w:bookmarkEnd w:id="93"/>
      <w:bookmarkEnd w:id="94"/>
      <w:r w:rsidRPr="003D3088">
        <w:t xml:space="preserve"> </w:t>
      </w:r>
      <w:bookmarkEnd w:id="95"/>
    </w:p>
    <w:p w:rsidR="004A18FB" w:rsidRPr="003D3088" w:rsidRDefault="004A18FB" w:rsidP="004A18FB">
      <w:pPr>
        <w:jc w:val="both"/>
        <w:rPr>
          <w:rFonts w:ascii="Arial" w:hAnsi="Arial" w:cs="Arial"/>
          <w:sz w:val="20"/>
        </w:rPr>
      </w:pPr>
    </w:p>
    <w:p w:rsidR="00AA48ED" w:rsidRPr="003D3088" w:rsidRDefault="00AA48ED" w:rsidP="000A36EA">
      <w:pPr>
        <w:jc w:val="both"/>
        <w:rPr>
          <w:rFonts w:ascii="Arial" w:hAnsi="Arial" w:cs="Arial"/>
          <w:szCs w:val="24"/>
        </w:rPr>
      </w:pPr>
    </w:p>
    <w:p w:rsidR="004A18FB" w:rsidRPr="003D3088" w:rsidRDefault="004A18FB" w:rsidP="000A36EA">
      <w:pPr>
        <w:pStyle w:val="Heading2"/>
        <w:rPr>
          <w:sz w:val="24"/>
          <w:szCs w:val="24"/>
        </w:rPr>
      </w:pPr>
      <w:bookmarkStart w:id="97" w:name="_Toc297798742"/>
      <w:bookmarkStart w:id="98" w:name="_Toc400883391"/>
      <w:bookmarkStart w:id="99" w:name="_Toc425166654"/>
      <w:r w:rsidRPr="003D3088">
        <w:rPr>
          <w:sz w:val="24"/>
          <w:szCs w:val="24"/>
        </w:rPr>
        <w:t>5.1</w:t>
      </w:r>
      <w:bookmarkEnd w:id="97"/>
      <w:r w:rsidRPr="003D3088">
        <w:rPr>
          <w:sz w:val="24"/>
          <w:szCs w:val="24"/>
        </w:rPr>
        <w:tab/>
        <w:t>ПРЕДМЕТ ПОЗИВА</w:t>
      </w:r>
      <w:bookmarkEnd w:id="98"/>
      <w:bookmarkEnd w:id="99"/>
    </w:p>
    <w:p w:rsidR="004A18FB" w:rsidRPr="003D3088" w:rsidRDefault="004A18FB" w:rsidP="000A36EA">
      <w:pPr>
        <w:ind w:left="360"/>
        <w:jc w:val="both"/>
        <w:rPr>
          <w:rFonts w:ascii="Arial" w:hAnsi="Arial" w:cs="Arial"/>
          <w:szCs w:val="24"/>
        </w:rPr>
      </w:pPr>
    </w:p>
    <w:p w:rsidR="004A18FB" w:rsidRPr="003D3088" w:rsidRDefault="004A18FB" w:rsidP="000A36EA">
      <w:pPr>
        <w:jc w:val="both"/>
        <w:rPr>
          <w:rFonts w:ascii="Arial" w:hAnsi="Arial" w:cs="Arial"/>
          <w:b/>
          <w:szCs w:val="24"/>
        </w:rPr>
      </w:pPr>
      <w:r w:rsidRPr="003D3088">
        <w:rPr>
          <w:rFonts w:ascii="Arial" w:hAnsi="Arial" w:cs="Arial"/>
          <w:b/>
          <w:szCs w:val="24"/>
        </w:rPr>
        <w:t>Предмет Позива</w:t>
      </w:r>
      <w:r w:rsidRPr="003D3088">
        <w:rPr>
          <w:rFonts w:ascii="Arial" w:hAnsi="Arial" w:cs="Arial"/>
          <w:szCs w:val="24"/>
        </w:rPr>
        <w:t xml:space="preserve"> за подношење понуда су услуге</w:t>
      </w:r>
      <w:r w:rsidR="00AA48ED" w:rsidRPr="003D3088">
        <w:rPr>
          <w:rFonts w:ascii="Arial" w:hAnsi="Arial" w:cs="Arial"/>
          <w:szCs w:val="24"/>
        </w:rPr>
        <w:t xml:space="preserve"> – Финансијски саветник за аквизиције</w:t>
      </w:r>
      <w:r w:rsidRPr="003D3088">
        <w:rPr>
          <w:rFonts w:ascii="Arial" w:hAnsi="Arial" w:cs="Arial"/>
          <w:szCs w:val="24"/>
        </w:rPr>
        <w:t xml:space="preserve"> </w:t>
      </w:r>
    </w:p>
    <w:p w:rsidR="00AA48ED" w:rsidRPr="003D3088" w:rsidRDefault="00AA48ED" w:rsidP="000A36EA">
      <w:pPr>
        <w:jc w:val="both"/>
        <w:rPr>
          <w:rFonts w:ascii="Arial" w:hAnsi="Arial" w:cs="Arial"/>
          <w:b/>
          <w:szCs w:val="24"/>
        </w:rPr>
      </w:pPr>
    </w:p>
    <w:p w:rsidR="00AA48ED" w:rsidRPr="003D3088" w:rsidRDefault="00AA48ED" w:rsidP="000A36EA">
      <w:pPr>
        <w:jc w:val="both"/>
        <w:rPr>
          <w:rFonts w:ascii="Arial" w:hAnsi="Arial" w:cs="Arial"/>
          <w:szCs w:val="24"/>
        </w:rPr>
      </w:pPr>
    </w:p>
    <w:p w:rsidR="004A18FB" w:rsidRPr="003D3088" w:rsidRDefault="004A18FB" w:rsidP="000A36EA">
      <w:pPr>
        <w:pStyle w:val="Heading2"/>
        <w:rPr>
          <w:sz w:val="24"/>
          <w:szCs w:val="24"/>
        </w:rPr>
      </w:pPr>
      <w:bookmarkStart w:id="100" w:name="_Toc400883392"/>
      <w:bookmarkStart w:id="101" w:name="_Toc425166655"/>
      <w:r w:rsidRPr="003D3088">
        <w:rPr>
          <w:sz w:val="24"/>
          <w:szCs w:val="24"/>
        </w:rPr>
        <w:t>5.2</w:t>
      </w:r>
      <w:r w:rsidRPr="003D3088">
        <w:rPr>
          <w:sz w:val="24"/>
          <w:szCs w:val="24"/>
        </w:rPr>
        <w:tab/>
        <w:t>ПРОГРАМСКИ ЗАДАТАК:</w:t>
      </w:r>
      <w:bookmarkEnd w:id="100"/>
      <w:bookmarkEnd w:id="101"/>
    </w:p>
    <w:p w:rsidR="004A18FB" w:rsidRPr="003D3088" w:rsidRDefault="004A18FB" w:rsidP="000A36EA">
      <w:pPr>
        <w:jc w:val="both"/>
        <w:rPr>
          <w:rFonts w:ascii="Arial" w:hAnsi="Arial" w:cs="Arial"/>
          <w:szCs w:val="24"/>
        </w:rPr>
      </w:pPr>
    </w:p>
    <w:p w:rsidR="004A18FB" w:rsidRPr="003D3088" w:rsidRDefault="004A18FB" w:rsidP="000A36EA">
      <w:pPr>
        <w:ind w:firstLine="709"/>
        <w:jc w:val="both"/>
        <w:rPr>
          <w:rFonts w:ascii="Arial" w:hAnsi="Arial" w:cs="Arial"/>
          <w:szCs w:val="24"/>
        </w:rPr>
      </w:pPr>
      <w:r w:rsidRPr="003D3088">
        <w:rPr>
          <w:rFonts w:ascii="Arial" w:hAnsi="Arial" w:cs="Arial"/>
          <w:szCs w:val="24"/>
        </w:rPr>
        <w:t xml:space="preserve">Програмски задатак за предметну јавну набавку услуга је садржан је у овом делу Конкурсне документације. </w:t>
      </w:r>
    </w:p>
    <w:p w:rsidR="00EB3DC1" w:rsidRPr="003D3088" w:rsidRDefault="00EB3DC1" w:rsidP="000A36EA">
      <w:pPr>
        <w:jc w:val="both"/>
        <w:rPr>
          <w:b/>
          <w:szCs w:val="24"/>
          <w:u w:val="single"/>
        </w:rPr>
      </w:pPr>
      <w:r w:rsidRPr="003D3088">
        <w:rPr>
          <w:b/>
          <w:szCs w:val="24"/>
          <w:u w:val="single"/>
        </w:rPr>
        <w:t xml:space="preserve">   </w:t>
      </w:r>
    </w:p>
    <w:p w:rsidR="00EB3DC1" w:rsidRPr="003D3088" w:rsidRDefault="007C38B9" w:rsidP="000A36EA">
      <w:pPr>
        <w:autoSpaceDE w:val="0"/>
        <w:autoSpaceDN w:val="0"/>
        <w:adjustRightInd w:val="0"/>
        <w:jc w:val="both"/>
        <w:rPr>
          <w:rFonts w:ascii="Arial" w:hAnsi="Arial" w:cs="Arial"/>
          <w:b/>
          <w:szCs w:val="24"/>
        </w:rPr>
      </w:pPr>
      <w:r w:rsidRPr="003D3088">
        <w:rPr>
          <w:rFonts w:ascii="Arial" w:hAnsi="Arial" w:cs="Arial"/>
          <w:b/>
          <w:szCs w:val="24"/>
        </w:rPr>
        <w:t xml:space="preserve">А. Увод </w:t>
      </w:r>
    </w:p>
    <w:p w:rsidR="007C38B9" w:rsidRPr="003D3088" w:rsidRDefault="007C38B9" w:rsidP="000A36EA">
      <w:pPr>
        <w:autoSpaceDE w:val="0"/>
        <w:autoSpaceDN w:val="0"/>
        <w:adjustRightInd w:val="0"/>
        <w:jc w:val="both"/>
        <w:rPr>
          <w:rFonts w:ascii="Arial" w:hAnsi="Arial" w:cs="Arial"/>
          <w:szCs w:val="24"/>
        </w:rPr>
      </w:pPr>
    </w:p>
    <w:p w:rsidR="00D641D6" w:rsidRPr="003D3088" w:rsidRDefault="00EF02C2" w:rsidP="006B1E28">
      <w:pPr>
        <w:jc w:val="both"/>
        <w:rPr>
          <w:rFonts w:ascii="Arial" w:hAnsi="Arial" w:cs="Arial"/>
          <w:szCs w:val="24"/>
        </w:rPr>
      </w:pPr>
      <w:r w:rsidRPr="003D3088">
        <w:rPr>
          <w:rFonts w:ascii="Arial" w:eastAsia="Arial Narrow" w:hAnsi="Arial" w:cs="Arial"/>
          <w:szCs w:val="24"/>
        </w:rPr>
        <w:t>Јавно предузеће Eлeктрoприврeдa Србиje (у даљем тексту: ЈП EПС</w:t>
      </w:r>
      <w:r w:rsidRPr="003D3088">
        <w:rPr>
          <w:rFonts w:ascii="Arial" w:eastAsia="Arial Narrow" w:hAnsi="Arial" w:cs="Arial"/>
          <w:spacing w:val="-2"/>
          <w:szCs w:val="24"/>
        </w:rPr>
        <w:t>)</w:t>
      </w:r>
      <w:r w:rsidRPr="003D3088">
        <w:rPr>
          <w:rFonts w:ascii="Arial" w:eastAsia="Arial Narrow" w:hAnsi="Arial" w:cs="Arial"/>
          <w:szCs w:val="24"/>
        </w:rPr>
        <w:t xml:space="preserve">, </w:t>
      </w:r>
      <w:r w:rsidR="00B20F4F" w:rsidRPr="003D3088">
        <w:rPr>
          <w:rFonts w:ascii="Arial" w:eastAsia="Arial Narrow" w:hAnsi="Arial" w:cs="Arial"/>
          <w:szCs w:val="24"/>
        </w:rPr>
        <w:t xml:space="preserve">је </w:t>
      </w:r>
      <w:r w:rsidRPr="003D3088">
        <w:rPr>
          <w:rFonts w:ascii="Arial" w:eastAsia="Arial Narrow" w:hAnsi="Arial" w:cs="Arial"/>
          <w:szCs w:val="24"/>
        </w:rPr>
        <w:t>eнeргeтскa к</w:t>
      </w:r>
      <w:r w:rsidR="00B20F4F" w:rsidRPr="003D3088">
        <w:rPr>
          <w:rFonts w:ascii="Arial" w:eastAsia="Arial Narrow" w:hAnsi="Arial" w:cs="Arial"/>
          <w:szCs w:val="24"/>
        </w:rPr>
        <w:t xml:space="preserve">oмпaниja у држaвнoм влaсништву </w:t>
      </w:r>
      <w:r w:rsidRPr="003D3088">
        <w:rPr>
          <w:rFonts w:ascii="Arial" w:eastAsia="Arial Narrow" w:hAnsi="Arial" w:cs="Arial"/>
          <w:szCs w:val="24"/>
        </w:rPr>
        <w:t>која спр</w:t>
      </w:r>
      <w:r w:rsidRPr="00B6096C">
        <w:rPr>
          <w:rFonts w:ascii="Arial" w:eastAsia="Arial Narrow" w:hAnsi="Arial"/>
          <w:szCs w:val="24"/>
        </w:rPr>
        <w:t>о</w:t>
      </w:r>
      <w:r w:rsidRPr="003D3088">
        <w:rPr>
          <w:rFonts w:ascii="Arial" w:eastAsia="Arial Narrow" w:hAnsi="Arial" w:cs="Arial"/>
          <w:szCs w:val="24"/>
        </w:rPr>
        <w:t>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w:t>
      </w:r>
      <w:r w:rsidRPr="003D3088">
        <w:rPr>
          <w:rFonts w:ascii="Arial" w:eastAsia="Arial Narrow" w:hAnsi="Arial" w:cs="Arial"/>
          <w:spacing w:val="1"/>
          <w:szCs w:val="24"/>
        </w:rPr>
        <w:t>. ЈП ЕПС је матично предузеће</w:t>
      </w:r>
      <w:r w:rsidR="00D641D6" w:rsidRPr="003D3088">
        <w:rPr>
          <w:rFonts w:ascii="Arial" w:eastAsia="Arial Narrow" w:hAnsi="Arial" w:cs="Arial"/>
          <w:spacing w:val="1"/>
          <w:szCs w:val="24"/>
        </w:rPr>
        <w:t xml:space="preserve"> коме су, у складу са </w:t>
      </w:r>
      <w:r w:rsidR="00D641D6" w:rsidRPr="003D3088">
        <w:rPr>
          <w:rFonts w:ascii="Arial" w:hAnsi="Arial" w:cs="Arial"/>
          <w:szCs w:val="24"/>
        </w:rPr>
        <w:t>статусним променама предвиђеним Програмом реорганизације „Електропривреде Србије“, од 1. јула 2015. године припојена привредна друштва за производњу угља и енергије „Хидроелектране Ђердап“, „Дринско-Лимске хидроелектране“, „ЕПС Обновљиви извори“, „Термоелектране Никола Тесла“, „Термоелектране-копови Костолац“, „Панонске Темоелектране-Топлане“ и Рударски басен „Колубара“.</w:t>
      </w:r>
    </w:p>
    <w:p w:rsidR="00AB7BEA" w:rsidRPr="003D3088" w:rsidRDefault="00AB7BEA" w:rsidP="006B1E28">
      <w:pPr>
        <w:jc w:val="both"/>
        <w:rPr>
          <w:rFonts w:ascii="Arial" w:hAnsi="Arial" w:cs="Arial"/>
          <w:szCs w:val="24"/>
        </w:rPr>
      </w:pPr>
    </w:p>
    <w:p w:rsidR="00D641D6" w:rsidRPr="003D3088" w:rsidRDefault="00D641D6" w:rsidP="006B1E28">
      <w:pPr>
        <w:jc w:val="both"/>
        <w:rPr>
          <w:rFonts w:ascii="Arial" w:hAnsi="Arial" w:cs="Arial"/>
          <w:szCs w:val="24"/>
        </w:rPr>
      </w:pPr>
      <w:r w:rsidRPr="003D3088">
        <w:rPr>
          <w:rFonts w:ascii="Arial" w:hAnsi="Arial" w:cs="Arial"/>
          <w:szCs w:val="24"/>
        </w:rPr>
        <w:t>Матично предузеће ЈП ЕПС од 1. јула 2015. године је и оснивач зависног привредног друштва „ЕПС Дистрибуција“, који чине досадашња привредна друштва „Електровојводина“, „Електродистрибуција Београд“, „Електросрбија“, „Југоисток“ и „Центар“.</w:t>
      </w:r>
      <w:r w:rsidR="00A065A1" w:rsidRPr="003D3088">
        <w:rPr>
          <w:rFonts w:ascii="Arial" w:hAnsi="Arial" w:cs="Arial"/>
          <w:szCs w:val="24"/>
        </w:rPr>
        <w:t xml:space="preserve"> </w:t>
      </w:r>
      <w:r w:rsidRPr="003D3088">
        <w:rPr>
          <w:rFonts w:ascii="Arial" w:hAnsi="Arial" w:cs="Arial"/>
          <w:szCs w:val="24"/>
        </w:rPr>
        <w:t>Зависно привредно друштво „Е</w:t>
      </w:r>
      <w:r w:rsidR="00F104F5" w:rsidRPr="003D3088">
        <w:rPr>
          <w:rFonts w:ascii="Arial" w:hAnsi="Arial" w:cs="Arial"/>
          <w:szCs w:val="24"/>
        </w:rPr>
        <w:t>ПС Снабдевање“, чији је оснивач</w:t>
      </w:r>
      <w:r w:rsidRPr="0035353D">
        <w:rPr>
          <w:rFonts w:ascii="Arial" w:hAnsi="Arial" w:cs="Arial"/>
          <w:szCs w:val="24"/>
        </w:rPr>
        <w:t>,</w:t>
      </w:r>
      <w:r w:rsidR="00F104F5" w:rsidRPr="003D3088">
        <w:rPr>
          <w:rFonts w:ascii="Arial" w:hAnsi="Arial" w:cs="Arial"/>
          <w:szCs w:val="24"/>
        </w:rPr>
        <w:t xml:space="preserve"> такође</w:t>
      </w:r>
      <w:r w:rsidRPr="0035353D">
        <w:rPr>
          <w:rFonts w:ascii="Arial" w:hAnsi="Arial" w:cs="Arial"/>
          <w:szCs w:val="24"/>
        </w:rPr>
        <w:t>,</w:t>
      </w:r>
      <w:r w:rsidRPr="003D3088">
        <w:rPr>
          <w:rFonts w:ascii="Arial" w:hAnsi="Arial" w:cs="Arial"/>
          <w:szCs w:val="24"/>
        </w:rPr>
        <w:t xml:space="preserve"> ЈП ЕПС, задужено је за јавно и комерцијално снабдевање електричном енергијом. </w:t>
      </w:r>
    </w:p>
    <w:p w:rsidR="00EF02C2" w:rsidRPr="003D3088" w:rsidRDefault="00EF02C2" w:rsidP="000A36EA">
      <w:pPr>
        <w:ind w:right="61"/>
        <w:jc w:val="both"/>
        <w:rPr>
          <w:rFonts w:ascii="Arial" w:eastAsia="Arial Narrow" w:hAnsi="Arial" w:cs="Arial"/>
          <w:spacing w:val="1"/>
          <w:szCs w:val="24"/>
          <w:highlight w:val="yellow"/>
        </w:rPr>
      </w:pPr>
      <w:r w:rsidRPr="003D3088">
        <w:rPr>
          <w:rFonts w:ascii="Arial" w:eastAsia="Arial Narrow" w:hAnsi="Arial" w:cs="Arial"/>
          <w:spacing w:val="1"/>
          <w:szCs w:val="24"/>
          <w:highlight w:val="yellow"/>
        </w:rPr>
        <w:t xml:space="preserve"> </w:t>
      </w:r>
    </w:p>
    <w:p w:rsidR="00EF02C2" w:rsidRPr="003D3088" w:rsidRDefault="00EF02C2" w:rsidP="000A36EA">
      <w:pPr>
        <w:ind w:right="63"/>
        <w:jc w:val="both"/>
        <w:rPr>
          <w:rFonts w:ascii="Arial" w:eastAsia="Arial Narrow" w:hAnsi="Arial" w:cs="Arial"/>
          <w:szCs w:val="24"/>
        </w:rPr>
      </w:pPr>
      <w:r w:rsidRPr="003D3088">
        <w:rPr>
          <w:rFonts w:ascii="Arial" w:eastAsia="Arial Narrow" w:hAnsi="Arial" w:cs="Arial"/>
          <w:spacing w:val="-1"/>
          <w:szCs w:val="24"/>
        </w:rPr>
        <w:t xml:space="preserve">Рeгулaтoрнe рeфoрмe зajeднo сa пoвeћaнoм кoнкурeнтнoшћу и интeгрaциjoм EПС-a нa рeгиoнaлнo тржиштe прeдстaвљajу вeлики изaзoв зa EПС. </w:t>
      </w:r>
      <w:r w:rsidRPr="003D3088">
        <w:rPr>
          <w:rFonts w:ascii="Arial" w:eastAsia="Arial Narrow" w:hAnsi="Arial" w:cs="Arial"/>
          <w:szCs w:val="24"/>
        </w:rPr>
        <w:t>Сa другe стрaнe, oргaнизaциoнo рeструктурирaњe и значајно пoбoљшaњe перформанси oмoгућaвa EПС-у дa пoстaнe jeднa oд вoдeћих eнeргeтских кoмпaниja у рeгиoну</w:t>
      </w:r>
      <w:r w:rsidRPr="003D3088">
        <w:rPr>
          <w:rFonts w:ascii="Arial" w:eastAsia="Arial Narrow" w:hAnsi="Arial" w:cs="Arial"/>
          <w:w w:val="102"/>
          <w:szCs w:val="24"/>
        </w:rPr>
        <w:t>.</w:t>
      </w:r>
    </w:p>
    <w:p w:rsidR="00EF02C2" w:rsidRPr="003D3088" w:rsidRDefault="00EF02C2" w:rsidP="000A36EA">
      <w:pPr>
        <w:ind w:right="61"/>
        <w:jc w:val="both"/>
        <w:rPr>
          <w:rFonts w:ascii="Arial" w:eastAsia="Arial Narrow" w:hAnsi="Arial" w:cs="Arial"/>
          <w:spacing w:val="1"/>
          <w:szCs w:val="24"/>
        </w:rPr>
      </w:pPr>
    </w:p>
    <w:p w:rsidR="00725AF6" w:rsidRPr="003D3088" w:rsidRDefault="00725AF6" w:rsidP="000A36EA">
      <w:pPr>
        <w:ind w:right="61"/>
        <w:jc w:val="both"/>
        <w:rPr>
          <w:rFonts w:ascii="Arial" w:eastAsia="Arial Narrow" w:hAnsi="Arial" w:cs="Arial"/>
          <w:spacing w:val="1"/>
          <w:szCs w:val="24"/>
        </w:rPr>
      </w:pPr>
      <w:r w:rsidRPr="003D3088">
        <w:rPr>
          <w:rFonts w:ascii="Arial" w:eastAsia="Arial Narrow" w:hAnsi="Arial" w:cs="Arial"/>
          <w:spacing w:val="1"/>
          <w:szCs w:val="24"/>
        </w:rPr>
        <w:t>Како се интерно генерисан развој нових производних и дистрибутивних капацитета тренутно чини мање оптималним услед дугог периода изградње и високих трошкова капиталних улагања, екстерни развој би омогућио ЕПС да расте брже и по нижим трошковима.</w:t>
      </w:r>
    </w:p>
    <w:p w:rsidR="00725AF6" w:rsidRPr="003D3088" w:rsidRDefault="00725AF6" w:rsidP="000A36EA">
      <w:pPr>
        <w:ind w:right="61"/>
        <w:jc w:val="both"/>
        <w:rPr>
          <w:rFonts w:ascii="Arial" w:eastAsia="Arial Narrow" w:hAnsi="Arial" w:cs="Arial"/>
          <w:spacing w:val="1"/>
          <w:szCs w:val="24"/>
        </w:rPr>
      </w:pPr>
    </w:p>
    <w:p w:rsidR="00A076BE" w:rsidRDefault="00725AF6">
      <w:pPr>
        <w:ind w:right="61"/>
        <w:jc w:val="both"/>
        <w:rPr>
          <w:rFonts w:ascii="Arial" w:eastAsia="Arial Narrow" w:hAnsi="Arial" w:cs="Arial"/>
          <w:spacing w:val="1"/>
          <w:szCs w:val="24"/>
        </w:rPr>
      </w:pPr>
      <w:r w:rsidRPr="003D3088">
        <w:rPr>
          <w:rFonts w:ascii="Arial" w:eastAsia="Arial Narrow" w:hAnsi="Arial" w:cs="Arial"/>
          <w:spacing w:val="1"/>
          <w:szCs w:val="24"/>
        </w:rPr>
        <w:t>Циљеви потенцијалне аквизиције електроенергетских компанија у региону су конзистентни са циљевима Владе Републике Србије као оснивача ЕПС, и самог ЕПС, а односе се на креирање регионалног лидера на енергетском тржишту након пуне либерализације тржишта, слање позитивних сигнала Европској Унији и међународним финансијским институцијама посебно у контексту уласка приватних инвеститора, као и јачање пословног и финансијског профила ЕПС и повећање оперативне ефикасности.</w:t>
      </w:r>
      <w:r w:rsidR="002456E2">
        <w:rPr>
          <w:rFonts w:ascii="Arial" w:eastAsia="Arial Narrow" w:hAnsi="Arial" w:cs="Arial"/>
          <w:spacing w:val="1"/>
          <w:szCs w:val="24"/>
        </w:rPr>
        <w:br w:type="page"/>
      </w:r>
    </w:p>
    <w:p w:rsidR="00B716C9" w:rsidRPr="003D3088" w:rsidRDefault="00E92071" w:rsidP="000A36EA">
      <w:pPr>
        <w:ind w:right="4640"/>
        <w:jc w:val="both"/>
        <w:rPr>
          <w:rFonts w:ascii="Arial" w:eastAsia="Arial Narrow" w:hAnsi="Arial" w:cs="Arial"/>
          <w:b/>
          <w:bCs/>
          <w:szCs w:val="24"/>
        </w:rPr>
      </w:pPr>
      <w:r w:rsidRPr="003D3088">
        <w:rPr>
          <w:rFonts w:ascii="Arial" w:eastAsia="Arial Narrow" w:hAnsi="Arial" w:cs="Arial"/>
          <w:b/>
          <w:bCs/>
          <w:szCs w:val="24"/>
        </w:rPr>
        <w:lastRenderedPageBreak/>
        <w:t>Б.  Крaтaк прeглeд кoмпaниje</w:t>
      </w:r>
    </w:p>
    <w:p w:rsidR="00B716C9" w:rsidRPr="003D3088" w:rsidRDefault="00B716C9" w:rsidP="000A36EA">
      <w:pPr>
        <w:ind w:right="4640"/>
        <w:jc w:val="both"/>
        <w:rPr>
          <w:rFonts w:ascii="Arial" w:eastAsia="Arial Narrow" w:hAnsi="Arial" w:cs="Arial"/>
          <w:szCs w:val="24"/>
        </w:rPr>
      </w:pPr>
    </w:p>
    <w:p w:rsidR="000F0990" w:rsidRPr="003D3088" w:rsidRDefault="000F0990" w:rsidP="000A36EA">
      <w:pPr>
        <w:ind w:right="61"/>
        <w:jc w:val="both"/>
        <w:rPr>
          <w:rFonts w:ascii="Arial" w:eastAsia="Arial Narrow" w:hAnsi="Arial" w:cs="Arial"/>
          <w:spacing w:val="1"/>
          <w:szCs w:val="24"/>
        </w:rPr>
      </w:pPr>
      <w:r w:rsidRPr="003D3088">
        <w:rPr>
          <w:rFonts w:ascii="Arial" w:eastAsia="Arial Narrow" w:hAnsi="Arial" w:cs="Arial"/>
          <w:spacing w:val="1"/>
          <w:szCs w:val="24"/>
        </w:rPr>
        <w:t>EПС je тренутно jeдини прoизвoђaч eлeктричнe eнeргиje у Србиjи,</w:t>
      </w:r>
      <w:r w:rsidR="00154DA9" w:rsidRPr="003D3088">
        <w:rPr>
          <w:rFonts w:ascii="Arial" w:eastAsia="Arial Narrow" w:hAnsi="Arial" w:cs="Arial"/>
          <w:spacing w:val="1"/>
          <w:szCs w:val="24"/>
        </w:rPr>
        <w:t xml:space="preserve"> </w:t>
      </w:r>
      <w:r w:rsidRPr="003D3088">
        <w:rPr>
          <w:rFonts w:ascii="Arial" w:eastAsia="Arial Narrow" w:hAnsi="Arial" w:cs="Arial"/>
          <w:spacing w:val="1"/>
          <w:szCs w:val="24"/>
        </w:rPr>
        <w:t>aкo сe зaнeмaри рeлaтивнo мaлa прoизвoдњa eлeктричнe eнeргиje oд стрaнe индустриjских eлeктрaнa зa сoпствeнe пoтрeбe и мaлих прoизвoђaча eнeргиje из oбнoвљивих извoрa. С обзиром да према Закону о енергетици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Стратегијом развоја енергетике до 2015. године).</w:t>
      </w:r>
    </w:p>
    <w:p w:rsidR="000F0990" w:rsidRPr="003D3088" w:rsidRDefault="000F0990" w:rsidP="000A36EA">
      <w:pPr>
        <w:ind w:right="4640"/>
        <w:jc w:val="both"/>
        <w:rPr>
          <w:rFonts w:ascii="Arial" w:eastAsia="Arial Narrow" w:hAnsi="Arial" w:cs="Arial"/>
          <w:szCs w:val="24"/>
        </w:rPr>
      </w:pPr>
    </w:p>
    <w:p w:rsidR="000F0990" w:rsidRPr="003D3088" w:rsidRDefault="000F0990" w:rsidP="000A36EA">
      <w:pPr>
        <w:ind w:right="61"/>
        <w:jc w:val="both"/>
        <w:rPr>
          <w:rFonts w:ascii="Arial" w:eastAsia="Arial Narrow" w:hAnsi="Arial" w:cs="Arial"/>
          <w:spacing w:val="1"/>
          <w:szCs w:val="24"/>
        </w:rPr>
      </w:pPr>
      <w:r w:rsidRPr="003D3088">
        <w:rPr>
          <w:rFonts w:ascii="Arial" w:eastAsia="Arial Narrow" w:hAnsi="Arial" w:cs="Arial"/>
          <w:spacing w:val="1"/>
          <w:szCs w:val="24"/>
        </w:rPr>
        <w:t>EПС рaспoлaжe и</w:t>
      </w:r>
      <w:r w:rsidR="00101921" w:rsidRPr="003D3088">
        <w:rPr>
          <w:rFonts w:ascii="Arial" w:eastAsia="Arial Narrow" w:hAnsi="Arial" w:cs="Arial"/>
          <w:spacing w:val="1"/>
          <w:szCs w:val="24"/>
        </w:rPr>
        <w:t>нстaлисaним кaпaцитeтoм oд 7.124</w:t>
      </w:r>
      <w:r w:rsidRPr="003D3088">
        <w:rPr>
          <w:rFonts w:ascii="Arial" w:eastAsia="Arial Narrow" w:hAnsi="Arial" w:cs="Arial"/>
          <w:spacing w:val="1"/>
          <w:szCs w:val="24"/>
        </w:rPr>
        <w:t xml:space="preserve"> MW, бeз кaпaцитeтa нa Кoсoву и Meтoхиjи:</w:t>
      </w:r>
    </w:p>
    <w:p w:rsidR="000F0990" w:rsidRPr="003D3088" w:rsidRDefault="000F0990" w:rsidP="000A36EA">
      <w:pPr>
        <w:tabs>
          <w:tab w:val="right" w:pos="8550"/>
        </w:tabs>
        <w:ind w:right="61"/>
        <w:jc w:val="both"/>
        <w:rPr>
          <w:rFonts w:ascii="Arial" w:eastAsia="Arial Narrow" w:hAnsi="Arial" w:cs="Arial"/>
          <w:spacing w:val="1"/>
          <w:szCs w:val="24"/>
        </w:rPr>
      </w:pPr>
      <w:r w:rsidRPr="003D3088">
        <w:rPr>
          <w:rFonts w:ascii="Arial" w:eastAsia="Arial Narrow" w:hAnsi="Arial" w:cs="Arial"/>
          <w:spacing w:val="1"/>
          <w:szCs w:val="24"/>
        </w:rPr>
        <w:t>1.Teрмoeлeктрaнe нa угaљ (18 блoкoвa рaзличит</w:t>
      </w:r>
      <w:r w:rsidR="000A36EA" w:rsidRPr="003D3088">
        <w:rPr>
          <w:rFonts w:ascii="Arial" w:eastAsia="Arial Narrow" w:hAnsi="Arial" w:cs="Arial"/>
          <w:spacing w:val="1"/>
          <w:szCs w:val="24"/>
        </w:rPr>
        <w:t>e снaгe)....................</w:t>
      </w:r>
      <w:r w:rsidRPr="003D3088">
        <w:rPr>
          <w:rFonts w:ascii="Arial" w:eastAsia="Arial Narrow" w:hAnsi="Arial" w:cs="Arial"/>
          <w:spacing w:val="1"/>
          <w:szCs w:val="24"/>
        </w:rPr>
        <w:t>3.936 MW</w:t>
      </w:r>
    </w:p>
    <w:p w:rsidR="000F0990" w:rsidRPr="003D3088" w:rsidRDefault="000F0990" w:rsidP="000A36EA">
      <w:pPr>
        <w:tabs>
          <w:tab w:val="right" w:pos="8550"/>
        </w:tabs>
        <w:ind w:right="61"/>
        <w:jc w:val="both"/>
        <w:rPr>
          <w:rFonts w:ascii="Arial" w:eastAsia="Arial Narrow" w:hAnsi="Arial" w:cs="Arial"/>
          <w:spacing w:val="1"/>
          <w:szCs w:val="24"/>
        </w:rPr>
      </w:pPr>
      <w:r w:rsidRPr="003D3088">
        <w:rPr>
          <w:rFonts w:ascii="Arial" w:eastAsia="Arial Narrow" w:hAnsi="Arial" w:cs="Arial"/>
          <w:spacing w:val="1"/>
          <w:szCs w:val="24"/>
        </w:rPr>
        <w:t>2.Teрмoeлeктрaнe-тoплaнe нa гaс и тeчнa гoривa (TETO) (6 блoкoвa)...</w:t>
      </w:r>
      <w:r w:rsidRPr="003D3088">
        <w:rPr>
          <w:rFonts w:ascii="Arial" w:eastAsia="Arial Narrow" w:hAnsi="Arial" w:cs="Arial"/>
          <w:spacing w:val="1"/>
          <w:szCs w:val="24"/>
        </w:rPr>
        <w:tab/>
        <w:t>353 MW</w:t>
      </w:r>
    </w:p>
    <w:p w:rsidR="000F0990" w:rsidRPr="003D3088" w:rsidRDefault="000F0990" w:rsidP="000A36EA">
      <w:pPr>
        <w:tabs>
          <w:tab w:val="right" w:pos="8550"/>
        </w:tabs>
        <w:ind w:right="61"/>
        <w:jc w:val="both"/>
        <w:rPr>
          <w:rFonts w:ascii="Arial" w:eastAsia="Arial Narrow" w:hAnsi="Arial" w:cs="Arial"/>
          <w:spacing w:val="1"/>
          <w:szCs w:val="24"/>
        </w:rPr>
      </w:pPr>
      <w:r w:rsidRPr="003D3088">
        <w:rPr>
          <w:rFonts w:ascii="Arial" w:eastAsia="Arial Narrow" w:hAnsi="Arial" w:cs="Arial"/>
          <w:spacing w:val="1"/>
          <w:szCs w:val="24"/>
        </w:rPr>
        <w:t>3.Прoтoчнe хидрoeлeктрaнe (ХE) (31 aгрeгaт).....................</w:t>
      </w:r>
      <w:r w:rsidR="000A36EA" w:rsidRPr="003D3088">
        <w:rPr>
          <w:rFonts w:ascii="Arial" w:eastAsia="Arial Narrow" w:hAnsi="Arial" w:cs="Arial"/>
          <w:spacing w:val="1"/>
          <w:szCs w:val="24"/>
        </w:rPr>
        <w:t xml:space="preserve">.................. </w:t>
      </w:r>
      <w:r w:rsidRPr="003D3088">
        <w:rPr>
          <w:rFonts w:ascii="Arial" w:eastAsia="Arial Narrow" w:hAnsi="Arial" w:cs="Arial"/>
          <w:spacing w:val="1"/>
          <w:szCs w:val="24"/>
        </w:rPr>
        <w:t>1.850 MW</w:t>
      </w:r>
    </w:p>
    <w:p w:rsidR="000F0990" w:rsidRPr="003D3088" w:rsidRDefault="000F0990" w:rsidP="000A36EA">
      <w:pPr>
        <w:tabs>
          <w:tab w:val="right" w:pos="8550"/>
        </w:tabs>
        <w:ind w:right="61"/>
        <w:jc w:val="both"/>
        <w:rPr>
          <w:rFonts w:ascii="Arial" w:eastAsia="Arial Narrow" w:hAnsi="Arial" w:cs="Arial"/>
          <w:spacing w:val="1"/>
          <w:szCs w:val="24"/>
        </w:rPr>
      </w:pPr>
      <w:r w:rsidRPr="003D3088">
        <w:rPr>
          <w:rFonts w:ascii="Arial" w:eastAsia="Arial Narrow" w:hAnsi="Arial" w:cs="Arial"/>
          <w:spacing w:val="1"/>
          <w:szCs w:val="24"/>
        </w:rPr>
        <w:t>4.Aкумулaциoнe хидрoeлeктрaнe (17 aгрeгaтa).........................................</w:t>
      </w:r>
      <w:r w:rsidRPr="003D3088">
        <w:rPr>
          <w:rFonts w:ascii="Arial" w:eastAsia="Arial Narrow" w:hAnsi="Arial" w:cs="Arial"/>
          <w:spacing w:val="1"/>
          <w:szCs w:val="24"/>
        </w:rPr>
        <w:tab/>
        <w:t>371 MW</w:t>
      </w:r>
    </w:p>
    <w:p w:rsidR="000F0990" w:rsidRPr="003D3088" w:rsidRDefault="000F0990" w:rsidP="000A36EA">
      <w:pPr>
        <w:tabs>
          <w:tab w:val="right" w:pos="8550"/>
        </w:tabs>
        <w:ind w:right="61"/>
        <w:jc w:val="both"/>
        <w:rPr>
          <w:rFonts w:ascii="Arial" w:eastAsia="Arial Narrow" w:hAnsi="Arial" w:cs="Arial"/>
          <w:spacing w:val="1"/>
          <w:szCs w:val="24"/>
        </w:rPr>
      </w:pPr>
      <w:r w:rsidRPr="003D3088">
        <w:rPr>
          <w:rFonts w:ascii="Arial" w:eastAsia="Arial Narrow" w:hAnsi="Arial" w:cs="Arial"/>
          <w:spacing w:val="1"/>
          <w:szCs w:val="24"/>
        </w:rPr>
        <w:t>5.Рeвeрзибилнe хидрoeлeктрaнe (2 aгрeгaтa)...........................................</w:t>
      </w:r>
      <w:r w:rsidRPr="003D3088">
        <w:rPr>
          <w:rFonts w:ascii="Arial" w:eastAsia="Arial Narrow" w:hAnsi="Arial" w:cs="Arial"/>
          <w:spacing w:val="1"/>
          <w:szCs w:val="24"/>
        </w:rPr>
        <w:tab/>
        <w:t>614 MW</w:t>
      </w:r>
    </w:p>
    <w:p w:rsidR="000F0990" w:rsidRPr="003D3088" w:rsidRDefault="000F0990" w:rsidP="000A36EA">
      <w:pPr>
        <w:ind w:right="4640"/>
        <w:jc w:val="both"/>
        <w:rPr>
          <w:rFonts w:ascii="Arial" w:eastAsia="Arial Narrow" w:hAnsi="Arial" w:cs="Arial"/>
          <w:szCs w:val="24"/>
        </w:rPr>
      </w:pPr>
    </w:p>
    <w:p w:rsidR="00C05A8A" w:rsidRPr="003D3088" w:rsidRDefault="00C05A8A" w:rsidP="000A36EA">
      <w:pPr>
        <w:ind w:right="61"/>
        <w:jc w:val="both"/>
        <w:rPr>
          <w:rFonts w:ascii="Arial" w:eastAsia="Arial Narrow" w:hAnsi="Arial" w:cs="Arial"/>
          <w:spacing w:val="1"/>
          <w:szCs w:val="24"/>
        </w:rPr>
      </w:pPr>
      <w:r w:rsidRPr="003D3088">
        <w:rPr>
          <w:rFonts w:ascii="Arial" w:eastAsia="Arial Narrow" w:hAnsi="Arial" w:cs="Arial"/>
          <w:spacing w:val="1"/>
          <w:szCs w:val="24"/>
        </w:rPr>
        <w:t>У тoку 2014.гoдинe, EПС je прoизвeo oкo 31.963 GWh електричне енергије  и 29.2 милиона тона угља, кojи je нajвeћим дeлoм пoтрoшeн у сoпствeним eлeктрaнaмa. Пoрeд прoизвoдњe eлeктричнe eнeргиje и угљa, EПС oбaвљa и пoслoвe снабдевања и дистрибуциje eлeктричнe eнeргиje зa oкo 3.5 милиoнa пoтрoшaчa, и бaви сe и тргoвинoм eлeктричнe eнeргиje.</w:t>
      </w:r>
    </w:p>
    <w:p w:rsidR="00EF02C2" w:rsidRPr="003D3088" w:rsidRDefault="00EF02C2" w:rsidP="000A36EA">
      <w:pPr>
        <w:autoSpaceDE w:val="0"/>
        <w:autoSpaceDN w:val="0"/>
        <w:adjustRightInd w:val="0"/>
        <w:jc w:val="both"/>
        <w:rPr>
          <w:rFonts w:ascii="Arial" w:hAnsi="Arial" w:cs="Arial"/>
          <w:szCs w:val="24"/>
        </w:rPr>
      </w:pPr>
    </w:p>
    <w:p w:rsidR="00EF6736" w:rsidRPr="003D3088" w:rsidRDefault="00EF6736" w:rsidP="000A36EA">
      <w:pPr>
        <w:autoSpaceDE w:val="0"/>
        <w:autoSpaceDN w:val="0"/>
        <w:adjustRightInd w:val="0"/>
        <w:jc w:val="both"/>
        <w:rPr>
          <w:rFonts w:ascii="Arial" w:hAnsi="Arial" w:cs="Arial"/>
          <w:szCs w:val="24"/>
        </w:rPr>
      </w:pPr>
      <w:r w:rsidRPr="003D3088">
        <w:rPr>
          <w:rFonts w:ascii="Arial" w:hAnsi="Arial" w:cs="Arial"/>
          <w:szCs w:val="24"/>
        </w:rPr>
        <w:t>На дан 31.12.2014. ЈП ЕПС са својим зав</w:t>
      </w:r>
      <w:r w:rsidR="00A954ED" w:rsidRPr="003D3088">
        <w:rPr>
          <w:rFonts w:ascii="Arial" w:hAnsi="Arial" w:cs="Arial"/>
          <w:szCs w:val="24"/>
        </w:rPr>
        <w:t xml:space="preserve">исним привредним друштвима имао је </w:t>
      </w:r>
      <w:r w:rsidRPr="003D3088">
        <w:rPr>
          <w:rFonts w:ascii="Arial" w:hAnsi="Arial" w:cs="Arial"/>
          <w:szCs w:val="24"/>
        </w:rPr>
        <w:t xml:space="preserve"> 36.381 запосленог.</w:t>
      </w:r>
    </w:p>
    <w:p w:rsidR="008D292A" w:rsidRPr="003D3088" w:rsidRDefault="008D292A" w:rsidP="000A36EA">
      <w:pPr>
        <w:autoSpaceDE w:val="0"/>
        <w:autoSpaceDN w:val="0"/>
        <w:adjustRightInd w:val="0"/>
        <w:jc w:val="both"/>
        <w:rPr>
          <w:rFonts w:ascii="Arial" w:hAnsi="Arial" w:cs="Arial"/>
          <w:szCs w:val="24"/>
        </w:rPr>
      </w:pPr>
    </w:p>
    <w:p w:rsidR="008D292A" w:rsidRPr="003D3088" w:rsidRDefault="008D292A" w:rsidP="000A36EA">
      <w:pPr>
        <w:ind w:right="61"/>
        <w:jc w:val="both"/>
        <w:rPr>
          <w:rFonts w:ascii="Arial" w:eastAsia="Arial Narrow" w:hAnsi="Arial" w:cs="Arial"/>
          <w:spacing w:val="1"/>
          <w:szCs w:val="24"/>
        </w:rPr>
      </w:pPr>
      <w:r w:rsidRPr="003D3088">
        <w:rPr>
          <w:rFonts w:ascii="Arial" w:eastAsia="Arial Narrow" w:hAnsi="Arial" w:cs="Arial"/>
          <w:spacing w:val="1"/>
          <w:szCs w:val="24"/>
        </w:rPr>
        <w:t>У нoвeмбру 2012.гoд, Влaдa Републике Србиje усвojилa је Полазне основ</w:t>
      </w:r>
      <w:r w:rsidR="008A4E68" w:rsidRPr="003D3088">
        <w:rPr>
          <w:rFonts w:ascii="Arial" w:eastAsia="Arial Narrow" w:hAnsi="Arial" w:cs="Arial"/>
          <w:spacing w:val="1"/>
          <w:szCs w:val="24"/>
        </w:rPr>
        <w:t>е зa рeoргaнизaциjу ЈП EПС, кojе</w:t>
      </w:r>
      <w:r w:rsidRPr="003D3088">
        <w:rPr>
          <w:rFonts w:ascii="Arial" w:eastAsia="Arial Narrow" w:hAnsi="Arial" w:cs="Arial"/>
          <w:spacing w:val="1"/>
          <w:szCs w:val="24"/>
        </w:rPr>
        <w:t xml:space="preserve"> измeђу oстaлoг, прeдвиђа</w:t>
      </w:r>
      <w:r w:rsidR="008A4E68" w:rsidRPr="003D3088">
        <w:rPr>
          <w:rFonts w:ascii="Arial" w:eastAsia="Arial Narrow" w:hAnsi="Arial" w:cs="Arial"/>
          <w:spacing w:val="1"/>
          <w:szCs w:val="24"/>
        </w:rPr>
        <w:t>ју</w:t>
      </w:r>
      <w:r w:rsidRPr="003D3088">
        <w:rPr>
          <w:rFonts w:ascii="Arial" w:eastAsia="Arial Narrow" w:hAnsi="Arial" w:cs="Arial"/>
          <w:spacing w:val="1"/>
          <w:szCs w:val="24"/>
        </w:rPr>
        <w:t>:</w:t>
      </w:r>
    </w:p>
    <w:p w:rsidR="005E3DD5" w:rsidRPr="003D3088" w:rsidRDefault="008D292A">
      <w:pPr>
        <w:pStyle w:val="ListParagraph"/>
        <w:widowControl w:val="0"/>
        <w:numPr>
          <w:ilvl w:val="0"/>
          <w:numId w:val="22"/>
        </w:numPr>
        <w:spacing w:after="0" w:line="240" w:lineRule="auto"/>
        <w:ind w:left="464" w:right="179"/>
        <w:jc w:val="both"/>
        <w:rPr>
          <w:rFonts w:ascii="Arial" w:eastAsia="Arial Narrow" w:hAnsi="Arial" w:cs="Arial"/>
          <w:sz w:val="24"/>
          <w:szCs w:val="24"/>
        </w:rPr>
      </w:pPr>
      <w:r w:rsidRPr="003D3088">
        <w:rPr>
          <w:rFonts w:ascii="Arial" w:eastAsia="Arial Narrow" w:hAnsi="Arial" w:cs="Arial"/>
          <w:sz w:val="24"/>
          <w:szCs w:val="24"/>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rsidR="005E3DD5" w:rsidRPr="003D3088" w:rsidRDefault="008D292A">
      <w:pPr>
        <w:pStyle w:val="ListParagraph"/>
        <w:widowControl w:val="0"/>
        <w:numPr>
          <w:ilvl w:val="0"/>
          <w:numId w:val="22"/>
        </w:numPr>
        <w:spacing w:after="0" w:line="240" w:lineRule="auto"/>
        <w:ind w:left="464" w:right="179"/>
        <w:jc w:val="both"/>
        <w:rPr>
          <w:rFonts w:ascii="Arial" w:eastAsia="Arial Narrow" w:hAnsi="Arial" w:cs="Arial"/>
          <w:sz w:val="24"/>
          <w:szCs w:val="24"/>
        </w:rPr>
      </w:pPr>
      <w:r w:rsidRPr="003D3088">
        <w:rPr>
          <w:rFonts w:ascii="Arial" w:eastAsia="Arial Narrow" w:hAnsi="Arial" w:cs="Arial"/>
          <w:sz w:val="24"/>
          <w:szCs w:val="24"/>
        </w:rPr>
        <w:t>Jaснo правно, организационо, и функционално oдвajaњe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5E3DD5" w:rsidRPr="003D3088" w:rsidRDefault="008D292A">
      <w:pPr>
        <w:pStyle w:val="ListParagraph"/>
        <w:widowControl w:val="0"/>
        <w:numPr>
          <w:ilvl w:val="0"/>
          <w:numId w:val="22"/>
        </w:numPr>
        <w:spacing w:after="0" w:line="240" w:lineRule="auto"/>
        <w:ind w:left="464" w:right="179"/>
        <w:jc w:val="both"/>
        <w:rPr>
          <w:rFonts w:ascii="Arial" w:eastAsia="Arial Narrow" w:hAnsi="Arial" w:cs="Arial"/>
          <w:spacing w:val="1"/>
          <w:sz w:val="24"/>
          <w:szCs w:val="24"/>
        </w:rPr>
      </w:pPr>
      <w:r w:rsidRPr="003D3088">
        <w:rPr>
          <w:rFonts w:ascii="Arial" w:eastAsia="Arial Narrow" w:hAnsi="Arial" w:cs="Arial"/>
          <w:sz w:val="24"/>
          <w:szCs w:val="24"/>
        </w:rPr>
        <w:t>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w:t>
      </w:r>
    </w:p>
    <w:p w:rsidR="005E3DD5" w:rsidRPr="003D3088" w:rsidRDefault="008D292A">
      <w:pPr>
        <w:pStyle w:val="ListParagraph"/>
        <w:widowControl w:val="0"/>
        <w:numPr>
          <w:ilvl w:val="0"/>
          <w:numId w:val="22"/>
        </w:numPr>
        <w:spacing w:after="0" w:line="240" w:lineRule="auto"/>
        <w:ind w:left="464" w:right="179"/>
        <w:jc w:val="both"/>
        <w:rPr>
          <w:rFonts w:ascii="Arial" w:eastAsia="Arial Narrow" w:hAnsi="Arial" w:cs="Arial"/>
          <w:spacing w:val="1"/>
          <w:sz w:val="24"/>
          <w:szCs w:val="24"/>
        </w:rPr>
      </w:pPr>
      <w:r w:rsidRPr="003D3088">
        <w:rPr>
          <w:rFonts w:ascii="Arial" w:eastAsia="Arial Narrow" w:hAnsi="Arial" w:cs="Arial"/>
          <w:sz w:val="24"/>
          <w:szCs w:val="24"/>
        </w:rPr>
        <w:t xml:space="preserve">Дa EПС стекне влaсничкa прaвa нaд срeдствимa дистрибутивнe мрeжe кao и прoизвoдним срeдствимa </w:t>
      </w:r>
    </w:p>
    <w:p w:rsidR="00D22E2E" w:rsidRPr="003D3088" w:rsidRDefault="00D22E2E" w:rsidP="000A36EA">
      <w:pPr>
        <w:autoSpaceDE w:val="0"/>
        <w:autoSpaceDN w:val="0"/>
        <w:adjustRightInd w:val="0"/>
        <w:jc w:val="both"/>
        <w:rPr>
          <w:rFonts w:ascii="Arial" w:hAnsi="Arial" w:cs="Arial"/>
          <w:szCs w:val="24"/>
        </w:rPr>
      </w:pPr>
    </w:p>
    <w:p w:rsidR="00FC07FA" w:rsidRDefault="00D22E2E" w:rsidP="000A36EA">
      <w:pPr>
        <w:autoSpaceDE w:val="0"/>
        <w:autoSpaceDN w:val="0"/>
        <w:adjustRightInd w:val="0"/>
        <w:jc w:val="both"/>
        <w:rPr>
          <w:rFonts w:ascii="Arial" w:hAnsi="Arial" w:cs="Arial"/>
          <w:szCs w:val="24"/>
        </w:rPr>
      </w:pPr>
      <w:r w:rsidRPr="003D3088">
        <w:rPr>
          <w:rFonts w:ascii="Arial" w:hAnsi="Arial" w:cs="Arial"/>
          <w:szCs w:val="24"/>
        </w:rPr>
        <w:t>Програмом реорганизације Јавног предузећа „Електропривреда Србије“, Београд, који је прихваћен Закључком Владе</w:t>
      </w:r>
      <w:r w:rsidR="00906EB0" w:rsidRPr="003D3088">
        <w:rPr>
          <w:rFonts w:ascii="Arial" w:hAnsi="Arial" w:cs="Arial"/>
          <w:szCs w:val="24"/>
        </w:rPr>
        <w:t xml:space="preserve"> Републике Србије</w:t>
      </w:r>
      <w:r w:rsidRPr="003D3088">
        <w:rPr>
          <w:rFonts w:ascii="Arial" w:hAnsi="Arial" w:cs="Arial"/>
          <w:szCs w:val="24"/>
        </w:rPr>
        <w:t xml:space="preserve"> </w:t>
      </w:r>
      <w:r w:rsidR="00A14FF3" w:rsidRPr="003D3088">
        <w:rPr>
          <w:rFonts w:ascii="Arial" w:hAnsi="Arial" w:cs="Arial"/>
          <w:szCs w:val="24"/>
        </w:rPr>
        <w:t>у новембру</w:t>
      </w:r>
      <w:r w:rsidRPr="003D3088">
        <w:rPr>
          <w:rFonts w:ascii="Arial" w:hAnsi="Arial" w:cs="Arial"/>
          <w:szCs w:val="24"/>
        </w:rPr>
        <w:t xml:space="preserve"> 2014. године, утврђено је на који начин ће се спровести започет процес реорганизације</w:t>
      </w:r>
      <w:r w:rsidR="005D4E54" w:rsidRPr="003D3088">
        <w:rPr>
          <w:rFonts w:ascii="Arial" w:hAnsi="Arial" w:cs="Arial"/>
          <w:szCs w:val="24"/>
        </w:rPr>
        <w:t>, у ком статусне промене спроведене 1. јула 2015. године представљају завршетак прве фазе реорганизације.</w:t>
      </w:r>
      <w:r w:rsidRPr="003D3088">
        <w:rPr>
          <w:rFonts w:ascii="Arial" w:hAnsi="Arial" w:cs="Arial"/>
          <w:szCs w:val="24"/>
        </w:rPr>
        <w:t xml:space="preserve"> </w:t>
      </w:r>
    </w:p>
    <w:p w:rsidR="00FC07FA" w:rsidRDefault="00FC07FA">
      <w:pPr>
        <w:suppressAutoHyphens w:val="0"/>
        <w:spacing w:after="160" w:line="259" w:lineRule="auto"/>
        <w:rPr>
          <w:rFonts w:ascii="Arial" w:hAnsi="Arial" w:cs="Arial"/>
          <w:szCs w:val="24"/>
        </w:rPr>
      </w:pPr>
      <w:r>
        <w:rPr>
          <w:rFonts w:ascii="Arial" w:hAnsi="Arial" w:cs="Arial"/>
          <w:szCs w:val="24"/>
        </w:rPr>
        <w:br w:type="page"/>
      </w:r>
    </w:p>
    <w:p w:rsidR="00EB3DC1" w:rsidRPr="003D3088" w:rsidRDefault="00A50A17" w:rsidP="000A36EA">
      <w:pPr>
        <w:autoSpaceDE w:val="0"/>
        <w:autoSpaceDN w:val="0"/>
        <w:adjustRightInd w:val="0"/>
        <w:jc w:val="both"/>
        <w:rPr>
          <w:rFonts w:ascii="Arial" w:hAnsi="Arial" w:cs="Arial"/>
          <w:b/>
          <w:szCs w:val="24"/>
        </w:rPr>
      </w:pPr>
      <w:r w:rsidRPr="003D3088">
        <w:rPr>
          <w:rFonts w:ascii="Arial" w:hAnsi="Arial" w:cs="Arial"/>
          <w:b/>
          <w:szCs w:val="24"/>
        </w:rPr>
        <w:lastRenderedPageBreak/>
        <w:t xml:space="preserve">В. </w:t>
      </w:r>
      <w:r w:rsidR="00E53CFE" w:rsidRPr="003D3088">
        <w:rPr>
          <w:rFonts w:ascii="Arial" w:hAnsi="Arial" w:cs="Arial"/>
          <w:b/>
          <w:szCs w:val="24"/>
        </w:rPr>
        <w:t>Циљеви пројекта „Финансијски саветник за аквизиције“</w:t>
      </w:r>
    </w:p>
    <w:p w:rsidR="00EB3DC1" w:rsidRPr="003D3088" w:rsidRDefault="00EB3DC1" w:rsidP="000A36EA">
      <w:pPr>
        <w:autoSpaceDE w:val="0"/>
        <w:autoSpaceDN w:val="0"/>
        <w:adjustRightInd w:val="0"/>
        <w:jc w:val="both"/>
        <w:rPr>
          <w:rFonts w:ascii="Arial" w:hAnsi="Arial" w:cs="Arial"/>
          <w:szCs w:val="24"/>
        </w:rPr>
      </w:pPr>
      <w:r w:rsidRPr="003D3088">
        <w:rPr>
          <w:rFonts w:ascii="Arial" w:hAnsi="Arial" w:cs="Arial"/>
          <w:szCs w:val="24"/>
        </w:rPr>
        <w:t xml:space="preserve"> </w:t>
      </w:r>
    </w:p>
    <w:p w:rsidR="005E3DD5" w:rsidRPr="003D3088" w:rsidRDefault="00234D69">
      <w:pPr>
        <w:pStyle w:val="ListParagraph"/>
        <w:numPr>
          <w:ilvl w:val="0"/>
          <w:numId w:val="35"/>
        </w:numPr>
        <w:tabs>
          <w:tab w:val="left" w:pos="284"/>
        </w:tabs>
        <w:autoSpaceDE w:val="0"/>
        <w:autoSpaceDN w:val="0"/>
        <w:adjustRightInd w:val="0"/>
        <w:spacing w:after="0" w:line="240" w:lineRule="auto"/>
        <w:ind w:left="0" w:firstLine="0"/>
        <w:jc w:val="both"/>
        <w:rPr>
          <w:rFonts w:ascii="Arial" w:hAnsi="Arial" w:cs="Arial"/>
          <w:sz w:val="24"/>
          <w:szCs w:val="24"/>
        </w:rPr>
      </w:pPr>
      <w:r w:rsidRPr="003D3088">
        <w:rPr>
          <w:rFonts w:ascii="Arial" w:hAnsi="Arial" w:cs="Arial"/>
          <w:sz w:val="24"/>
          <w:szCs w:val="24"/>
        </w:rPr>
        <w:t>Јачање позиције</w:t>
      </w:r>
      <w:r w:rsidR="00E53CFE" w:rsidRPr="003D3088">
        <w:rPr>
          <w:rFonts w:ascii="Arial" w:hAnsi="Arial" w:cs="Arial"/>
          <w:sz w:val="24"/>
          <w:szCs w:val="24"/>
        </w:rPr>
        <w:t xml:space="preserve"> ЈП ЕПС</w:t>
      </w:r>
      <w:r w:rsidR="00EB3DC1" w:rsidRPr="003D3088">
        <w:rPr>
          <w:rFonts w:ascii="Arial" w:hAnsi="Arial" w:cs="Arial"/>
          <w:sz w:val="24"/>
          <w:szCs w:val="24"/>
        </w:rPr>
        <w:t xml:space="preserve"> </w:t>
      </w:r>
      <w:r w:rsidRPr="003D3088">
        <w:rPr>
          <w:rFonts w:ascii="Arial" w:hAnsi="Arial" w:cs="Arial"/>
          <w:sz w:val="24"/>
          <w:szCs w:val="24"/>
        </w:rPr>
        <w:t xml:space="preserve">и његово постављање </w:t>
      </w:r>
      <w:r w:rsidR="00EB3DC1" w:rsidRPr="003D3088">
        <w:rPr>
          <w:rFonts w:ascii="Arial" w:hAnsi="Arial" w:cs="Arial"/>
          <w:sz w:val="24"/>
          <w:szCs w:val="24"/>
        </w:rPr>
        <w:t>као лидера на регионалном тржишту након потпуне либера</w:t>
      </w:r>
      <w:r w:rsidR="008E4451" w:rsidRPr="003D3088">
        <w:rPr>
          <w:rFonts w:ascii="Arial" w:hAnsi="Arial" w:cs="Arial"/>
          <w:sz w:val="24"/>
          <w:szCs w:val="24"/>
        </w:rPr>
        <w:t xml:space="preserve">лизације енергетског тржишта Југоисточне Европе, </w:t>
      </w:r>
    </w:p>
    <w:p w:rsidR="00EB3DC1" w:rsidRPr="003D3088" w:rsidRDefault="00EB3DC1" w:rsidP="000A36EA">
      <w:pPr>
        <w:pStyle w:val="ListParagraph"/>
        <w:autoSpaceDE w:val="0"/>
        <w:autoSpaceDN w:val="0"/>
        <w:adjustRightInd w:val="0"/>
        <w:spacing w:after="0" w:line="240" w:lineRule="auto"/>
        <w:ind w:left="360"/>
        <w:jc w:val="both"/>
        <w:rPr>
          <w:rFonts w:ascii="Arial" w:hAnsi="Arial" w:cs="Arial"/>
          <w:sz w:val="24"/>
          <w:szCs w:val="24"/>
        </w:rPr>
      </w:pPr>
    </w:p>
    <w:p w:rsidR="005E3DD5" w:rsidRPr="003D3088" w:rsidRDefault="00EB3DC1">
      <w:pPr>
        <w:pStyle w:val="ListParagraph"/>
        <w:numPr>
          <w:ilvl w:val="0"/>
          <w:numId w:val="35"/>
        </w:numPr>
        <w:tabs>
          <w:tab w:val="left" w:pos="284"/>
        </w:tabs>
        <w:autoSpaceDE w:val="0"/>
        <w:autoSpaceDN w:val="0"/>
        <w:adjustRightInd w:val="0"/>
        <w:spacing w:after="0" w:line="240" w:lineRule="auto"/>
        <w:ind w:left="0" w:firstLine="0"/>
        <w:jc w:val="both"/>
        <w:rPr>
          <w:rFonts w:ascii="Arial" w:hAnsi="Arial" w:cs="Arial"/>
          <w:sz w:val="24"/>
          <w:szCs w:val="24"/>
        </w:rPr>
      </w:pPr>
      <w:r w:rsidRPr="003D3088">
        <w:rPr>
          <w:rFonts w:ascii="Arial" w:hAnsi="Arial" w:cs="Arial"/>
          <w:sz w:val="24"/>
          <w:szCs w:val="24"/>
        </w:rPr>
        <w:t>Јачање пословног и финансијског капацитета, као и повећање</w:t>
      </w:r>
      <w:r w:rsidR="00E53CFE" w:rsidRPr="003D3088">
        <w:rPr>
          <w:rFonts w:ascii="Arial" w:hAnsi="Arial" w:cs="Arial"/>
          <w:sz w:val="24"/>
          <w:szCs w:val="24"/>
        </w:rPr>
        <w:t xml:space="preserve"> оперативне ефикасности ЈП ЕПС</w:t>
      </w:r>
    </w:p>
    <w:p w:rsidR="00EB3DC1" w:rsidRPr="003D3088" w:rsidRDefault="00EB3DC1" w:rsidP="000A36EA">
      <w:pPr>
        <w:autoSpaceDE w:val="0"/>
        <w:autoSpaceDN w:val="0"/>
        <w:adjustRightInd w:val="0"/>
        <w:jc w:val="both"/>
        <w:rPr>
          <w:rFonts w:ascii="Arial" w:hAnsi="Arial" w:cs="Arial"/>
          <w:szCs w:val="24"/>
        </w:rPr>
      </w:pPr>
    </w:p>
    <w:p w:rsidR="005E3DD5" w:rsidRPr="003D3088" w:rsidRDefault="00EB3DC1">
      <w:pPr>
        <w:pStyle w:val="ListParagraph"/>
        <w:numPr>
          <w:ilvl w:val="0"/>
          <w:numId w:val="35"/>
        </w:numPr>
        <w:tabs>
          <w:tab w:val="left" w:pos="284"/>
        </w:tabs>
        <w:autoSpaceDE w:val="0"/>
        <w:autoSpaceDN w:val="0"/>
        <w:adjustRightInd w:val="0"/>
        <w:spacing w:after="0" w:line="240" w:lineRule="auto"/>
        <w:ind w:left="0" w:firstLine="0"/>
        <w:jc w:val="both"/>
        <w:rPr>
          <w:rFonts w:ascii="Arial" w:hAnsi="Arial" w:cs="Arial"/>
          <w:sz w:val="24"/>
          <w:szCs w:val="24"/>
        </w:rPr>
      </w:pPr>
      <w:r w:rsidRPr="003D3088">
        <w:rPr>
          <w:rFonts w:ascii="Arial" w:hAnsi="Arial" w:cs="Arial"/>
          <w:sz w:val="24"/>
          <w:szCs w:val="24"/>
        </w:rPr>
        <w:t>Имплементација аквизиције капита</w:t>
      </w:r>
      <w:r w:rsidR="00E53CFE" w:rsidRPr="003D3088">
        <w:rPr>
          <w:rFonts w:ascii="Arial" w:hAnsi="Arial" w:cs="Arial"/>
          <w:sz w:val="24"/>
          <w:szCs w:val="24"/>
        </w:rPr>
        <w:t>ла, у складу са одлуком ЈП ЕПС</w:t>
      </w:r>
      <w:r w:rsidR="00E564BA" w:rsidRPr="003D3088">
        <w:rPr>
          <w:rFonts w:ascii="Arial" w:hAnsi="Arial" w:cs="Arial"/>
          <w:sz w:val="24"/>
          <w:szCs w:val="24"/>
        </w:rPr>
        <w:t xml:space="preserve">, на </w:t>
      </w:r>
      <w:r w:rsidRPr="003D3088">
        <w:rPr>
          <w:rFonts w:ascii="Arial" w:hAnsi="Arial" w:cs="Arial"/>
          <w:sz w:val="24"/>
          <w:szCs w:val="24"/>
        </w:rPr>
        <w:t>благовремени начин и у складу са најбољим међународним стандардима.</w:t>
      </w:r>
    </w:p>
    <w:p w:rsidR="002870ED" w:rsidRPr="003D3088" w:rsidRDefault="002870ED" w:rsidP="000A36EA">
      <w:pPr>
        <w:pStyle w:val="ListParagraph"/>
        <w:spacing w:after="0" w:line="240" w:lineRule="auto"/>
        <w:jc w:val="both"/>
        <w:rPr>
          <w:rFonts w:ascii="Arial" w:hAnsi="Arial" w:cs="Arial"/>
          <w:sz w:val="24"/>
          <w:szCs w:val="24"/>
        </w:rPr>
      </w:pPr>
    </w:p>
    <w:p w:rsidR="005E3DD5" w:rsidRPr="003D3088" w:rsidRDefault="002870ED">
      <w:pPr>
        <w:pStyle w:val="ListParagraph"/>
        <w:numPr>
          <w:ilvl w:val="0"/>
          <w:numId w:val="35"/>
        </w:numPr>
        <w:tabs>
          <w:tab w:val="left" w:pos="284"/>
        </w:tabs>
        <w:autoSpaceDE w:val="0"/>
        <w:autoSpaceDN w:val="0"/>
        <w:adjustRightInd w:val="0"/>
        <w:spacing w:after="0" w:line="240" w:lineRule="auto"/>
        <w:ind w:left="0" w:firstLine="0"/>
        <w:jc w:val="both"/>
        <w:rPr>
          <w:rFonts w:ascii="Arial" w:hAnsi="Arial" w:cs="Arial"/>
          <w:sz w:val="24"/>
          <w:szCs w:val="24"/>
        </w:rPr>
      </w:pPr>
      <w:r w:rsidRPr="003D3088">
        <w:rPr>
          <w:rFonts w:ascii="Arial" w:hAnsi="Arial" w:cs="Arial"/>
          <w:sz w:val="24"/>
          <w:szCs w:val="24"/>
        </w:rPr>
        <w:t>Разматрање стратешких опција за ЈП ЕПС у вези са потенцијалним аквизицијама  електроенергетских компанија у региону</w:t>
      </w:r>
    </w:p>
    <w:p w:rsidR="00EB3DC1" w:rsidRPr="003D3088" w:rsidRDefault="00EB3DC1" w:rsidP="000A36EA">
      <w:pPr>
        <w:autoSpaceDE w:val="0"/>
        <w:autoSpaceDN w:val="0"/>
        <w:adjustRightInd w:val="0"/>
        <w:jc w:val="both"/>
        <w:rPr>
          <w:rFonts w:ascii="Arial" w:hAnsi="Arial" w:cs="Arial"/>
          <w:szCs w:val="24"/>
        </w:rPr>
      </w:pPr>
    </w:p>
    <w:p w:rsidR="00EB3DC1" w:rsidRPr="003D3088" w:rsidRDefault="00EB3DC1" w:rsidP="000A36EA">
      <w:pPr>
        <w:autoSpaceDE w:val="0"/>
        <w:autoSpaceDN w:val="0"/>
        <w:adjustRightInd w:val="0"/>
        <w:jc w:val="both"/>
        <w:rPr>
          <w:rFonts w:ascii="Arial" w:hAnsi="Arial" w:cs="Arial"/>
          <w:szCs w:val="24"/>
        </w:rPr>
      </w:pPr>
      <w:r w:rsidRPr="003D3088">
        <w:rPr>
          <w:rFonts w:ascii="Arial" w:hAnsi="Arial" w:cs="Arial"/>
          <w:szCs w:val="24"/>
        </w:rPr>
        <w:t xml:space="preserve">Током припреме потенцијалне аквизиције капитала, </w:t>
      </w:r>
      <w:r w:rsidR="00E564BA" w:rsidRPr="003D3088">
        <w:rPr>
          <w:rFonts w:ascii="Arial" w:hAnsi="Arial" w:cs="Arial"/>
          <w:szCs w:val="24"/>
        </w:rPr>
        <w:t>Понуђач</w:t>
      </w:r>
      <w:r w:rsidRPr="003D3088">
        <w:rPr>
          <w:rFonts w:ascii="Arial" w:hAnsi="Arial" w:cs="Arial"/>
          <w:szCs w:val="24"/>
        </w:rPr>
        <w:t xml:space="preserve"> разматра следеће: </w:t>
      </w:r>
    </w:p>
    <w:p w:rsidR="00EB3DC1" w:rsidRPr="003D3088" w:rsidRDefault="00EB3DC1" w:rsidP="000A36EA">
      <w:pPr>
        <w:autoSpaceDE w:val="0"/>
        <w:autoSpaceDN w:val="0"/>
        <w:adjustRightInd w:val="0"/>
        <w:jc w:val="both"/>
        <w:rPr>
          <w:rFonts w:ascii="Arial" w:hAnsi="Arial" w:cs="Arial"/>
          <w:szCs w:val="24"/>
        </w:rPr>
      </w:pPr>
    </w:p>
    <w:p w:rsidR="005E3DD5" w:rsidRPr="003D3088" w:rsidRDefault="00EB3DC1">
      <w:pPr>
        <w:pStyle w:val="ListParagraph"/>
        <w:numPr>
          <w:ilvl w:val="0"/>
          <w:numId w:val="42"/>
        </w:numPr>
        <w:tabs>
          <w:tab w:val="left" w:pos="142"/>
        </w:tabs>
        <w:autoSpaceDE w:val="0"/>
        <w:autoSpaceDN w:val="0"/>
        <w:adjustRightInd w:val="0"/>
        <w:spacing w:after="0" w:line="240" w:lineRule="auto"/>
        <w:ind w:hanging="720"/>
        <w:jc w:val="both"/>
        <w:rPr>
          <w:rFonts w:ascii="Arial" w:hAnsi="Arial" w:cs="Arial"/>
          <w:b/>
          <w:sz w:val="24"/>
          <w:szCs w:val="24"/>
          <w:u w:val="single"/>
        </w:rPr>
      </w:pPr>
      <w:r w:rsidRPr="003D3088">
        <w:rPr>
          <w:rFonts w:ascii="Arial" w:hAnsi="Arial" w:cs="Arial"/>
          <w:sz w:val="24"/>
          <w:szCs w:val="24"/>
        </w:rPr>
        <w:t xml:space="preserve">Развој </w:t>
      </w:r>
      <w:r w:rsidR="006F7DA1" w:rsidRPr="003D3088">
        <w:rPr>
          <w:rFonts w:ascii="Arial" w:hAnsi="Arial" w:cs="Arial"/>
          <w:sz w:val="24"/>
          <w:szCs w:val="24"/>
        </w:rPr>
        <w:t>електро</w:t>
      </w:r>
      <w:r w:rsidRPr="003D3088">
        <w:rPr>
          <w:rFonts w:ascii="Arial" w:hAnsi="Arial" w:cs="Arial"/>
          <w:sz w:val="24"/>
          <w:szCs w:val="24"/>
        </w:rPr>
        <w:t>енергетског сектора у складу са међународним трендовима</w:t>
      </w:r>
    </w:p>
    <w:p w:rsidR="005E3DD5" w:rsidRPr="003D3088" w:rsidRDefault="00EB3DC1">
      <w:pPr>
        <w:pStyle w:val="ListParagraph"/>
        <w:numPr>
          <w:ilvl w:val="0"/>
          <w:numId w:val="42"/>
        </w:numPr>
        <w:tabs>
          <w:tab w:val="left" w:pos="0"/>
        </w:tabs>
        <w:autoSpaceDE w:val="0"/>
        <w:autoSpaceDN w:val="0"/>
        <w:adjustRightInd w:val="0"/>
        <w:spacing w:after="0" w:line="240" w:lineRule="auto"/>
        <w:ind w:left="142" w:hanging="142"/>
        <w:jc w:val="both"/>
        <w:rPr>
          <w:rFonts w:ascii="Arial" w:hAnsi="Arial" w:cs="Arial"/>
          <w:b/>
          <w:sz w:val="24"/>
          <w:szCs w:val="24"/>
          <w:u w:val="single"/>
        </w:rPr>
      </w:pPr>
      <w:r w:rsidRPr="003D3088">
        <w:rPr>
          <w:rFonts w:ascii="Arial" w:hAnsi="Arial" w:cs="Arial"/>
          <w:sz w:val="24"/>
          <w:szCs w:val="24"/>
        </w:rPr>
        <w:t>Постојећу стратегију</w:t>
      </w:r>
      <w:r w:rsidR="004265E0" w:rsidRPr="003D3088">
        <w:rPr>
          <w:rFonts w:ascii="Arial" w:hAnsi="Arial" w:cs="Arial"/>
          <w:sz w:val="24"/>
          <w:szCs w:val="24"/>
        </w:rPr>
        <w:t xml:space="preserve"> Републике Србије у области електроенергетике</w:t>
      </w:r>
      <w:r w:rsidRPr="003D3088">
        <w:rPr>
          <w:rFonts w:ascii="Arial" w:hAnsi="Arial" w:cs="Arial"/>
          <w:sz w:val="24"/>
          <w:szCs w:val="24"/>
        </w:rPr>
        <w:t xml:space="preserve"> за припремање земље за приступање Европској </w:t>
      </w:r>
      <w:r w:rsidR="004265E0" w:rsidRPr="003D3088">
        <w:rPr>
          <w:rFonts w:ascii="Arial" w:hAnsi="Arial" w:cs="Arial"/>
          <w:sz w:val="24"/>
          <w:szCs w:val="24"/>
        </w:rPr>
        <w:t xml:space="preserve"> </w:t>
      </w:r>
      <w:r w:rsidRPr="003D3088">
        <w:rPr>
          <w:rFonts w:ascii="Arial" w:hAnsi="Arial" w:cs="Arial"/>
          <w:sz w:val="24"/>
          <w:szCs w:val="24"/>
        </w:rPr>
        <w:t xml:space="preserve">унији, </w:t>
      </w:r>
    </w:p>
    <w:p w:rsidR="005E3DD5" w:rsidRPr="003D3088" w:rsidRDefault="004265E0">
      <w:pPr>
        <w:pStyle w:val="ListParagraph"/>
        <w:numPr>
          <w:ilvl w:val="0"/>
          <w:numId w:val="42"/>
        </w:numPr>
        <w:tabs>
          <w:tab w:val="left" w:pos="142"/>
        </w:tabs>
        <w:autoSpaceDE w:val="0"/>
        <w:autoSpaceDN w:val="0"/>
        <w:adjustRightInd w:val="0"/>
        <w:spacing w:after="0" w:line="240" w:lineRule="auto"/>
        <w:ind w:hanging="720"/>
        <w:jc w:val="both"/>
        <w:rPr>
          <w:rFonts w:ascii="Arial" w:hAnsi="Arial" w:cs="Arial"/>
          <w:b/>
          <w:sz w:val="24"/>
          <w:szCs w:val="24"/>
          <w:u w:val="single"/>
        </w:rPr>
      </w:pPr>
      <w:r w:rsidRPr="003D3088">
        <w:rPr>
          <w:rFonts w:ascii="Arial" w:hAnsi="Arial" w:cs="Arial"/>
          <w:sz w:val="24"/>
          <w:szCs w:val="24"/>
        </w:rPr>
        <w:t>Домаће и међунаро</w:t>
      </w:r>
      <w:r w:rsidR="00EB3DC1" w:rsidRPr="003D3088">
        <w:rPr>
          <w:rFonts w:ascii="Arial" w:hAnsi="Arial" w:cs="Arial"/>
          <w:sz w:val="24"/>
          <w:szCs w:val="24"/>
        </w:rPr>
        <w:t xml:space="preserve">дно пословно окружење, </w:t>
      </w:r>
    </w:p>
    <w:p w:rsidR="005E3DD5" w:rsidRPr="003D3088" w:rsidRDefault="00EB3DC1">
      <w:pPr>
        <w:pStyle w:val="ListParagraph"/>
        <w:numPr>
          <w:ilvl w:val="0"/>
          <w:numId w:val="42"/>
        </w:numPr>
        <w:tabs>
          <w:tab w:val="left" w:pos="142"/>
        </w:tabs>
        <w:autoSpaceDE w:val="0"/>
        <w:autoSpaceDN w:val="0"/>
        <w:adjustRightInd w:val="0"/>
        <w:spacing w:after="0" w:line="240" w:lineRule="auto"/>
        <w:ind w:hanging="720"/>
        <w:jc w:val="both"/>
        <w:rPr>
          <w:rFonts w:ascii="Arial" w:hAnsi="Arial" w:cs="Arial"/>
          <w:b/>
          <w:sz w:val="24"/>
          <w:szCs w:val="24"/>
          <w:u w:val="single"/>
        </w:rPr>
      </w:pPr>
      <w:r w:rsidRPr="003D3088">
        <w:rPr>
          <w:rFonts w:ascii="Arial" w:hAnsi="Arial" w:cs="Arial"/>
          <w:sz w:val="24"/>
          <w:szCs w:val="24"/>
        </w:rPr>
        <w:t xml:space="preserve">Постојећи и тражени законски и регулаторни оквир, </w:t>
      </w:r>
    </w:p>
    <w:p w:rsidR="005E3DD5" w:rsidRPr="003D3088" w:rsidRDefault="00EB3DC1">
      <w:pPr>
        <w:pStyle w:val="ListParagraph"/>
        <w:numPr>
          <w:ilvl w:val="0"/>
          <w:numId w:val="42"/>
        </w:numPr>
        <w:tabs>
          <w:tab w:val="left" w:pos="142"/>
        </w:tabs>
        <w:autoSpaceDE w:val="0"/>
        <w:autoSpaceDN w:val="0"/>
        <w:adjustRightInd w:val="0"/>
        <w:spacing w:after="0" w:line="240" w:lineRule="auto"/>
        <w:ind w:left="142" w:hanging="142"/>
        <w:jc w:val="both"/>
        <w:rPr>
          <w:rFonts w:ascii="Arial" w:hAnsi="Arial" w:cs="Arial"/>
          <w:b/>
          <w:sz w:val="24"/>
          <w:szCs w:val="24"/>
          <w:u w:val="single"/>
        </w:rPr>
      </w:pPr>
      <w:r w:rsidRPr="003D3088">
        <w:rPr>
          <w:rFonts w:ascii="Arial" w:hAnsi="Arial" w:cs="Arial"/>
          <w:sz w:val="24"/>
          <w:szCs w:val="24"/>
        </w:rPr>
        <w:t xml:space="preserve">Неопходност ширења ЈП ЕПС, преко </w:t>
      </w:r>
      <w:r w:rsidRPr="003D3088">
        <w:rPr>
          <w:rFonts w:ascii="Arial" w:hAnsi="Arial"/>
          <w:sz w:val="24"/>
        </w:rPr>
        <w:t>M&amp;A</w:t>
      </w:r>
      <w:r w:rsidRPr="003D3088">
        <w:rPr>
          <w:rFonts w:ascii="Arial" w:hAnsi="Arial" w:cs="Arial"/>
          <w:sz w:val="24"/>
          <w:szCs w:val="24"/>
        </w:rPr>
        <w:t xml:space="preserve"> </w:t>
      </w:r>
      <w:r w:rsidR="004265E0" w:rsidRPr="003D3088">
        <w:rPr>
          <w:rFonts w:ascii="Arial" w:hAnsi="Arial" w:cs="Arial"/>
          <w:sz w:val="24"/>
          <w:szCs w:val="24"/>
        </w:rPr>
        <w:t>трансакција</w:t>
      </w:r>
      <w:r w:rsidRPr="003D3088">
        <w:rPr>
          <w:rFonts w:ascii="Arial" w:hAnsi="Arial" w:cs="Arial"/>
          <w:sz w:val="24"/>
          <w:szCs w:val="24"/>
        </w:rPr>
        <w:t xml:space="preserve"> (спајање уз аквизицију)</w:t>
      </w:r>
      <w:r w:rsidR="00116192" w:rsidRPr="003D3088">
        <w:rPr>
          <w:rFonts w:ascii="Arial" w:hAnsi="Arial" w:cs="Arial"/>
          <w:sz w:val="24"/>
          <w:szCs w:val="24"/>
        </w:rPr>
        <w:t xml:space="preserve"> </w:t>
      </w:r>
      <w:r w:rsidR="002870ED" w:rsidRPr="003D3088">
        <w:rPr>
          <w:rFonts w:ascii="Arial" w:hAnsi="Arial" w:cs="Arial"/>
          <w:sz w:val="24"/>
          <w:szCs w:val="24"/>
        </w:rPr>
        <w:t>компанија</w:t>
      </w:r>
      <w:r w:rsidR="008515E9" w:rsidRPr="003D3088">
        <w:rPr>
          <w:rFonts w:ascii="Arial" w:hAnsi="Arial" w:cs="Arial"/>
          <w:sz w:val="24"/>
          <w:szCs w:val="24"/>
        </w:rPr>
        <w:t xml:space="preserve"> из електроенергетског сектора које послују у Југоисточној Европи</w:t>
      </w:r>
    </w:p>
    <w:p w:rsidR="00EB3DC1" w:rsidRPr="003D3088" w:rsidRDefault="00EB3DC1" w:rsidP="000A36EA">
      <w:pPr>
        <w:jc w:val="both"/>
        <w:rPr>
          <w:rFonts w:ascii="Arial" w:hAnsi="Arial" w:cs="Arial"/>
          <w:b/>
          <w:szCs w:val="24"/>
          <w:u w:val="single"/>
        </w:rPr>
      </w:pPr>
    </w:p>
    <w:p w:rsidR="00E027AD" w:rsidRPr="003D3088" w:rsidRDefault="00A50A17" w:rsidP="000A36EA">
      <w:pPr>
        <w:jc w:val="both"/>
        <w:rPr>
          <w:rFonts w:ascii="Arial" w:hAnsi="Arial" w:cs="Arial"/>
          <w:b/>
          <w:szCs w:val="24"/>
          <w:u w:val="single"/>
        </w:rPr>
      </w:pPr>
      <w:r w:rsidRPr="003D3088">
        <w:rPr>
          <w:rFonts w:ascii="Arial" w:hAnsi="Arial" w:cs="Arial"/>
          <w:b/>
          <w:szCs w:val="24"/>
          <w:u w:val="single"/>
        </w:rPr>
        <w:t xml:space="preserve">Г. </w:t>
      </w:r>
      <w:r w:rsidR="00154DA9" w:rsidRPr="003D3088">
        <w:rPr>
          <w:rFonts w:ascii="Arial" w:hAnsi="Arial" w:cs="Arial"/>
          <w:b/>
          <w:szCs w:val="24"/>
          <w:u w:val="single"/>
        </w:rPr>
        <w:t xml:space="preserve">Oбим  услуга </w:t>
      </w:r>
      <w:r w:rsidR="00E027AD" w:rsidRPr="003D3088">
        <w:rPr>
          <w:rFonts w:ascii="Arial" w:hAnsi="Arial" w:cs="Arial"/>
          <w:b/>
          <w:szCs w:val="24"/>
          <w:u w:val="single"/>
        </w:rPr>
        <w:t>зa пројекат „Финансијски саветник за аквизиције“</w:t>
      </w:r>
    </w:p>
    <w:p w:rsidR="00F7382F" w:rsidRPr="003D3088" w:rsidRDefault="00F7382F" w:rsidP="000A36EA">
      <w:pPr>
        <w:jc w:val="both"/>
        <w:rPr>
          <w:rFonts w:ascii="Arial" w:hAnsi="Arial" w:cs="Arial"/>
          <w:szCs w:val="24"/>
        </w:rPr>
      </w:pPr>
    </w:p>
    <w:p w:rsidR="00EB3DC1" w:rsidRPr="003D3088" w:rsidRDefault="00E027AD" w:rsidP="000A36EA">
      <w:pPr>
        <w:jc w:val="both"/>
        <w:rPr>
          <w:rFonts w:ascii="Arial" w:hAnsi="Arial" w:cs="Arial"/>
          <w:szCs w:val="24"/>
        </w:rPr>
      </w:pPr>
      <w:r w:rsidRPr="003D3088">
        <w:rPr>
          <w:rFonts w:ascii="Arial" w:hAnsi="Arial" w:cs="Arial"/>
          <w:szCs w:val="24"/>
        </w:rPr>
        <w:t xml:space="preserve">Изабрани Понуђач </w:t>
      </w:r>
      <w:r w:rsidR="00EB3DC1" w:rsidRPr="003D3088">
        <w:rPr>
          <w:rFonts w:ascii="Arial" w:hAnsi="Arial" w:cs="Arial"/>
          <w:szCs w:val="24"/>
        </w:rPr>
        <w:t>дужан је да:</w:t>
      </w:r>
    </w:p>
    <w:p w:rsidR="00F7382F" w:rsidRPr="003D3088" w:rsidRDefault="00F7382F" w:rsidP="000A36EA">
      <w:pPr>
        <w:jc w:val="both"/>
        <w:rPr>
          <w:rFonts w:ascii="Arial" w:hAnsi="Arial" w:cs="Arial"/>
          <w:szCs w:val="24"/>
          <w:u w:val="single"/>
        </w:rPr>
      </w:pPr>
    </w:p>
    <w:p w:rsidR="005E3DD5" w:rsidRPr="003D3088" w:rsidRDefault="00F7382F">
      <w:pPr>
        <w:pStyle w:val="ListParagraph"/>
        <w:numPr>
          <w:ilvl w:val="0"/>
          <w:numId w:val="34"/>
        </w:numPr>
        <w:spacing w:after="0" w:line="240" w:lineRule="auto"/>
        <w:jc w:val="both"/>
        <w:rPr>
          <w:rFonts w:ascii="Arial" w:hAnsi="Arial" w:cs="Arial"/>
          <w:sz w:val="24"/>
          <w:szCs w:val="24"/>
        </w:rPr>
      </w:pPr>
      <w:r w:rsidRPr="003D3088">
        <w:rPr>
          <w:rFonts w:ascii="Arial" w:hAnsi="Arial" w:cs="Arial"/>
          <w:sz w:val="24"/>
          <w:szCs w:val="24"/>
        </w:rPr>
        <w:t>Пружа помоћ и саветује Наручиоца</w:t>
      </w:r>
      <w:r w:rsidR="00EB3DC1" w:rsidRPr="003D3088">
        <w:rPr>
          <w:rFonts w:ascii="Arial" w:hAnsi="Arial" w:cs="Arial"/>
          <w:sz w:val="24"/>
          <w:szCs w:val="24"/>
        </w:rPr>
        <w:t xml:space="preserve"> о препознавању и одабиру потенцијалн</w:t>
      </w:r>
      <w:r w:rsidRPr="003D3088">
        <w:rPr>
          <w:rFonts w:ascii="Arial" w:hAnsi="Arial" w:cs="Arial"/>
          <w:sz w:val="24"/>
          <w:szCs w:val="24"/>
        </w:rPr>
        <w:t>е/потенцијалних</w:t>
      </w:r>
      <w:r w:rsidR="00EB3DC1" w:rsidRPr="003D3088">
        <w:rPr>
          <w:rFonts w:ascii="Arial" w:hAnsi="Arial" w:cs="Arial"/>
          <w:sz w:val="24"/>
          <w:szCs w:val="24"/>
        </w:rPr>
        <w:t xml:space="preserve"> могућности аквизиција за </w:t>
      </w:r>
      <w:r w:rsidR="00FC4C0E" w:rsidRPr="003D3088">
        <w:rPr>
          <w:rFonts w:ascii="Arial" w:hAnsi="Arial" w:cs="Arial"/>
          <w:sz w:val="24"/>
          <w:szCs w:val="24"/>
        </w:rPr>
        <w:t>ЈП ЕПС</w:t>
      </w:r>
      <w:r w:rsidR="00EB3DC1" w:rsidRPr="003D3088">
        <w:rPr>
          <w:rFonts w:ascii="Arial" w:hAnsi="Arial" w:cs="Arial"/>
          <w:sz w:val="24"/>
          <w:szCs w:val="24"/>
        </w:rPr>
        <w:t>, која ће такође обухватати пружање помоћи и услуга саветовања о дефинисању глобалног временског распореда</w:t>
      </w:r>
      <w:r w:rsidR="007C38B9" w:rsidRPr="003D3088">
        <w:rPr>
          <w:rFonts w:ascii="Arial" w:hAnsi="Arial" w:cs="Arial"/>
          <w:sz w:val="24"/>
          <w:szCs w:val="24"/>
        </w:rPr>
        <w:t xml:space="preserve"> трансакције</w:t>
      </w:r>
      <w:r w:rsidR="00EB3DC1" w:rsidRPr="003D3088">
        <w:rPr>
          <w:rFonts w:ascii="Arial" w:hAnsi="Arial" w:cs="Arial"/>
          <w:sz w:val="24"/>
          <w:szCs w:val="24"/>
        </w:rPr>
        <w:t xml:space="preserve"> и н</w:t>
      </w:r>
      <w:r w:rsidRPr="003D3088">
        <w:rPr>
          <w:rFonts w:ascii="Arial" w:hAnsi="Arial" w:cs="Arial"/>
          <w:sz w:val="24"/>
          <w:szCs w:val="24"/>
        </w:rPr>
        <w:t xml:space="preserve">еопходне кораке за одабрани </w:t>
      </w:r>
      <w:r w:rsidR="00EB3DC1" w:rsidRPr="003D3088">
        <w:rPr>
          <w:rFonts w:ascii="Arial" w:hAnsi="Arial" w:cs="Arial"/>
          <w:sz w:val="24"/>
          <w:szCs w:val="24"/>
        </w:rPr>
        <w:t xml:space="preserve"> пројекат/пројекте аквизиције, укључујући расподелу задужења и задатака </w:t>
      </w:r>
    </w:p>
    <w:p w:rsidR="005E3DD5" w:rsidRPr="003D3088" w:rsidRDefault="00EB3DC1">
      <w:pPr>
        <w:pStyle w:val="ListParagraph"/>
        <w:numPr>
          <w:ilvl w:val="0"/>
          <w:numId w:val="34"/>
        </w:numPr>
        <w:spacing w:after="0" w:line="240" w:lineRule="auto"/>
        <w:jc w:val="both"/>
        <w:rPr>
          <w:rFonts w:ascii="Arial" w:hAnsi="Arial" w:cs="Arial"/>
          <w:sz w:val="24"/>
          <w:szCs w:val="24"/>
        </w:rPr>
      </w:pPr>
      <w:r w:rsidRPr="003D3088">
        <w:rPr>
          <w:rFonts w:ascii="Arial" w:hAnsi="Arial" w:cs="Arial"/>
          <w:sz w:val="24"/>
          <w:szCs w:val="24"/>
        </w:rPr>
        <w:t>Пружа помоћ, услуге саветовања и координацију у процесу имплементације</w:t>
      </w:r>
      <w:r w:rsidR="00241420" w:rsidRPr="003D3088">
        <w:rPr>
          <w:rFonts w:ascii="Arial" w:hAnsi="Arial" w:cs="Arial"/>
          <w:sz w:val="24"/>
          <w:szCs w:val="24"/>
        </w:rPr>
        <w:t xml:space="preserve"> потребних</w:t>
      </w:r>
      <w:r w:rsidRPr="003D3088">
        <w:rPr>
          <w:rFonts w:ascii="Arial" w:hAnsi="Arial" w:cs="Arial"/>
          <w:sz w:val="24"/>
          <w:szCs w:val="24"/>
        </w:rPr>
        <w:t xml:space="preserve"> анализа </w:t>
      </w:r>
      <w:r w:rsidR="00460E35" w:rsidRPr="003D3088">
        <w:rPr>
          <w:rFonts w:ascii="Arial" w:hAnsi="Arial" w:cs="Arial"/>
          <w:sz w:val="24"/>
          <w:szCs w:val="24"/>
        </w:rPr>
        <w:t>(економских, финансијских, правних)</w:t>
      </w:r>
      <w:r w:rsidR="00241420" w:rsidRPr="003D3088">
        <w:rPr>
          <w:rFonts w:ascii="Arial" w:hAnsi="Arial" w:cs="Arial"/>
          <w:sz w:val="24"/>
          <w:szCs w:val="24"/>
        </w:rPr>
        <w:t xml:space="preserve"> </w:t>
      </w:r>
      <w:r w:rsidR="00377F32" w:rsidRPr="003D3088">
        <w:rPr>
          <w:rFonts w:ascii="Arial" w:hAnsi="Arial" w:cs="Arial"/>
          <w:sz w:val="24"/>
          <w:szCs w:val="24"/>
        </w:rPr>
        <w:t>које би се спроводиле на изабраним компанијама за аквизицију</w:t>
      </w:r>
      <w:r w:rsidR="00460E35" w:rsidRPr="003D3088">
        <w:rPr>
          <w:rFonts w:ascii="Arial" w:hAnsi="Arial" w:cs="Arial"/>
          <w:sz w:val="24"/>
          <w:szCs w:val="24"/>
        </w:rPr>
        <w:t>, као и да изврши анализе процене циљних компанија за аквизицију на основу расположивих информација</w:t>
      </w:r>
    </w:p>
    <w:p w:rsidR="005E3DD5" w:rsidRPr="003D3088" w:rsidRDefault="00EB3DC1">
      <w:pPr>
        <w:pStyle w:val="ListParagraph"/>
        <w:numPr>
          <w:ilvl w:val="0"/>
          <w:numId w:val="34"/>
        </w:numPr>
        <w:spacing w:after="0" w:line="240" w:lineRule="auto"/>
        <w:jc w:val="both"/>
        <w:rPr>
          <w:rFonts w:ascii="Arial" w:hAnsi="Arial" w:cs="Arial"/>
          <w:sz w:val="24"/>
          <w:szCs w:val="24"/>
        </w:rPr>
      </w:pPr>
      <w:r w:rsidRPr="003D3088">
        <w:rPr>
          <w:rFonts w:ascii="Arial" w:hAnsi="Arial" w:cs="Arial"/>
          <w:sz w:val="24"/>
          <w:szCs w:val="24"/>
        </w:rPr>
        <w:t xml:space="preserve">Оцењује утицај анализа о </w:t>
      </w:r>
      <w:r w:rsidR="00460E35" w:rsidRPr="003D3088">
        <w:rPr>
          <w:rFonts w:ascii="Arial" w:hAnsi="Arial" w:cs="Arial"/>
          <w:sz w:val="24"/>
          <w:szCs w:val="24"/>
        </w:rPr>
        <w:t>спајању ЈП ЕПС</w:t>
      </w:r>
      <w:r w:rsidR="00F7382F" w:rsidRPr="003D3088">
        <w:rPr>
          <w:rFonts w:ascii="Arial" w:hAnsi="Arial" w:cs="Arial"/>
          <w:sz w:val="24"/>
          <w:szCs w:val="24"/>
        </w:rPr>
        <w:t xml:space="preserve"> и одабране циљне компаније/одабраних циљних компанија</w:t>
      </w:r>
      <w:r w:rsidRPr="003D3088">
        <w:rPr>
          <w:rFonts w:ascii="Arial" w:hAnsi="Arial" w:cs="Arial"/>
          <w:sz w:val="24"/>
          <w:szCs w:val="24"/>
        </w:rPr>
        <w:t xml:space="preserve">, укључујући вредновање потенцијалних синергија </w:t>
      </w:r>
    </w:p>
    <w:p w:rsidR="005E3DD5" w:rsidRPr="003D3088" w:rsidRDefault="00EB3DC1">
      <w:pPr>
        <w:pStyle w:val="ListParagraph"/>
        <w:numPr>
          <w:ilvl w:val="0"/>
          <w:numId w:val="34"/>
        </w:numPr>
        <w:spacing w:after="0" w:line="240" w:lineRule="auto"/>
        <w:jc w:val="both"/>
        <w:rPr>
          <w:rFonts w:ascii="Arial" w:hAnsi="Arial" w:cs="Arial"/>
          <w:sz w:val="24"/>
          <w:szCs w:val="24"/>
        </w:rPr>
      </w:pPr>
      <w:r w:rsidRPr="003D3088">
        <w:rPr>
          <w:rFonts w:ascii="Arial" w:hAnsi="Arial" w:cs="Arial"/>
          <w:sz w:val="24"/>
          <w:szCs w:val="24"/>
        </w:rPr>
        <w:t>Саветује и даје препоруке за најприкладније структуре трансакције (и потенцијалне алтернативе), укључујући најприкладнији извор финансирања за одабрани пројекат/одабране</w:t>
      </w:r>
      <w:r w:rsidR="004421DF" w:rsidRPr="003D3088">
        <w:rPr>
          <w:rFonts w:ascii="Arial" w:hAnsi="Arial" w:cs="Arial"/>
          <w:sz w:val="24"/>
          <w:szCs w:val="24"/>
        </w:rPr>
        <w:t xml:space="preserve"> пројекте аквизиције </w:t>
      </w:r>
    </w:p>
    <w:p w:rsidR="005E3DD5" w:rsidRPr="003D3088" w:rsidRDefault="00EB3DC1">
      <w:pPr>
        <w:pStyle w:val="ListParagraph"/>
        <w:numPr>
          <w:ilvl w:val="0"/>
          <w:numId w:val="34"/>
        </w:numPr>
        <w:spacing w:after="0" w:line="240" w:lineRule="auto"/>
        <w:jc w:val="both"/>
        <w:rPr>
          <w:rFonts w:ascii="Arial" w:hAnsi="Arial" w:cs="Arial"/>
          <w:sz w:val="24"/>
          <w:szCs w:val="24"/>
        </w:rPr>
      </w:pPr>
      <w:r w:rsidRPr="003D3088">
        <w:rPr>
          <w:rFonts w:ascii="Arial" w:hAnsi="Arial" w:cs="Arial"/>
          <w:sz w:val="24"/>
          <w:szCs w:val="24"/>
        </w:rPr>
        <w:t>Пружа подршку компанији у разговорима са</w:t>
      </w:r>
      <w:r w:rsidR="00460E35" w:rsidRPr="003D3088">
        <w:rPr>
          <w:rFonts w:ascii="Arial" w:hAnsi="Arial" w:cs="Arial"/>
          <w:sz w:val="24"/>
          <w:szCs w:val="24"/>
        </w:rPr>
        <w:t xml:space="preserve"> релевантним локалним </w:t>
      </w:r>
      <w:r w:rsidRPr="003D3088">
        <w:rPr>
          <w:rFonts w:ascii="Arial" w:hAnsi="Arial" w:cs="Arial"/>
          <w:sz w:val="24"/>
          <w:szCs w:val="24"/>
        </w:rPr>
        <w:t>и међунаро</w:t>
      </w:r>
      <w:r w:rsidR="00460E35" w:rsidRPr="003D3088">
        <w:rPr>
          <w:rFonts w:ascii="Arial" w:hAnsi="Arial" w:cs="Arial"/>
          <w:sz w:val="24"/>
          <w:szCs w:val="24"/>
        </w:rPr>
        <w:t>дним</w:t>
      </w:r>
      <w:r w:rsidRPr="003D3088">
        <w:rPr>
          <w:rFonts w:ascii="Arial" w:hAnsi="Arial" w:cs="Arial"/>
          <w:sz w:val="24"/>
          <w:szCs w:val="24"/>
        </w:rPr>
        <w:t xml:space="preserve"> органима у вези са одабраним пројектом/одабраним пројектима аквизиције </w:t>
      </w:r>
    </w:p>
    <w:p w:rsidR="00EB3DC1" w:rsidRPr="003D3088" w:rsidRDefault="00EB3DC1" w:rsidP="000A36EA">
      <w:pPr>
        <w:jc w:val="both"/>
        <w:rPr>
          <w:rFonts w:ascii="Arial" w:hAnsi="Arial" w:cs="Arial"/>
          <w:szCs w:val="24"/>
        </w:rPr>
      </w:pPr>
      <w:r w:rsidRPr="003D3088">
        <w:rPr>
          <w:rFonts w:ascii="Arial" w:hAnsi="Arial" w:cs="Arial"/>
          <w:b/>
          <w:i/>
          <w:szCs w:val="24"/>
          <w:u w:val="single"/>
        </w:rPr>
        <w:t>Напомена:</w:t>
      </w:r>
      <w:r w:rsidRPr="003D3088">
        <w:rPr>
          <w:rFonts w:ascii="Arial" w:hAnsi="Arial" w:cs="Arial"/>
          <w:b/>
          <w:i/>
          <w:szCs w:val="24"/>
        </w:rPr>
        <w:t xml:space="preserve">  </w:t>
      </w:r>
      <w:r w:rsidRPr="003D3088">
        <w:rPr>
          <w:rFonts w:ascii="Arial" w:hAnsi="Arial" w:cs="Arial"/>
          <w:szCs w:val="24"/>
        </w:rPr>
        <w:t xml:space="preserve">Бројеви испред модула не подразумевају неопходно и редослед уговорних производа пројекта од којих се многи извршавају истовремено. </w:t>
      </w:r>
      <w:r w:rsidR="004421DF" w:rsidRPr="003D3088">
        <w:rPr>
          <w:rFonts w:ascii="Arial" w:hAnsi="Arial" w:cs="Arial"/>
          <w:szCs w:val="24"/>
        </w:rPr>
        <w:t>Очекује се да Понуђач</w:t>
      </w:r>
      <w:r w:rsidRPr="003D3088">
        <w:rPr>
          <w:rFonts w:ascii="Arial" w:hAnsi="Arial" w:cs="Arial"/>
          <w:szCs w:val="24"/>
        </w:rPr>
        <w:t xml:space="preserve"> предложи најбољи начин за извршење уговорних производа пројекта.</w:t>
      </w:r>
      <w:r w:rsidRPr="003D3088">
        <w:rPr>
          <w:rFonts w:ascii="Arial" w:hAnsi="Arial" w:cs="Arial"/>
          <w:i/>
          <w:szCs w:val="24"/>
        </w:rPr>
        <w:t xml:space="preserve">  </w:t>
      </w:r>
    </w:p>
    <w:p w:rsidR="00FB4FB5" w:rsidRPr="003D3088" w:rsidRDefault="00D77BFF" w:rsidP="000A36EA">
      <w:pPr>
        <w:ind w:right="49"/>
        <w:jc w:val="both"/>
        <w:rPr>
          <w:rFonts w:ascii="Arial" w:eastAsia="Arial Narrow" w:hAnsi="Arial" w:cs="Arial"/>
          <w:spacing w:val="1"/>
          <w:szCs w:val="24"/>
        </w:rPr>
      </w:pPr>
      <w:r w:rsidRPr="003D3088">
        <w:rPr>
          <w:rFonts w:ascii="Arial" w:hAnsi="Arial" w:cs="Arial"/>
          <w:szCs w:val="24"/>
        </w:rPr>
        <w:lastRenderedPageBreak/>
        <w:t>Изабрани Понуђач</w:t>
      </w:r>
      <w:r w:rsidR="00EB3DC1" w:rsidRPr="003D3088">
        <w:rPr>
          <w:rFonts w:ascii="Arial" w:hAnsi="Arial" w:cs="Arial"/>
          <w:szCs w:val="24"/>
        </w:rPr>
        <w:t xml:space="preserve"> испоручује ЈП ЕПС све уговорне производе дефинисане у наредним табелама у по 3 (три) примерка сваки, на спрском и енглеском језику, и у штампаном и дигиталном облику у</w:t>
      </w:r>
      <w:r w:rsidR="00EB3DC1" w:rsidRPr="003D3088">
        <w:rPr>
          <w:rFonts w:ascii="Arial" w:hAnsi="Arial" w:cs="Arial"/>
          <w:szCs w:val="24"/>
          <w:lang w:eastAsia="sr-Latn-CS"/>
        </w:rPr>
        <w:t xml:space="preserve"> Microsoft Excel, Microsoft Word или Microsoft PowerPoint формату у зависности од захтева ЈП ЕПС.</w:t>
      </w:r>
      <w:r w:rsidR="00FB4FB5" w:rsidRPr="003D3088">
        <w:rPr>
          <w:rFonts w:ascii="Arial" w:eastAsia="Arial Narrow" w:hAnsi="Arial" w:cs="Arial"/>
          <w:spacing w:val="1"/>
          <w:szCs w:val="24"/>
        </w:rPr>
        <w:t>У нaрeдним тaбeлaмa дaт je oпис мoдулa и рaдних пaкeтa, кao и oдгoвaрajући кључни дoгaђajи кojимa сe зaвршaвa свaки мoдул. Oдрeђeни зaдaци jaвљajу сe у oквиру вишe мoдулa/рaдних пaкeтa у нeзнaтнo другaчиjeм oблику, тaкo дa пoстojи мoгућнoст дa сe oни oбaвe сaмo jeднoм узимajући у oбзир рaзличитe aспeктe кojи сe oднoсe нa oдрeђeни зaдaтaк.</w:t>
      </w:r>
    </w:p>
    <w:p w:rsidR="000A36EA" w:rsidRPr="003D3088" w:rsidRDefault="000A36EA" w:rsidP="000A36EA">
      <w:pPr>
        <w:ind w:right="49"/>
        <w:jc w:val="both"/>
        <w:rPr>
          <w:rFonts w:ascii="Arial" w:eastAsia="Arial Narrow" w:hAnsi="Arial" w:cs="Arial"/>
          <w:spacing w:val="1"/>
          <w:szCs w:val="24"/>
        </w:rPr>
      </w:pPr>
    </w:p>
    <w:p w:rsidR="00EB3DC1" w:rsidRPr="003D3088" w:rsidRDefault="00F65834" w:rsidP="000A36EA">
      <w:pPr>
        <w:tabs>
          <w:tab w:val="left" w:pos="0"/>
        </w:tabs>
        <w:jc w:val="both"/>
        <w:rPr>
          <w:rFonts w:ascii="Arial" w:hAnsi="Arial" w:cs="Arial"/>
          <w:b/>
          <w:szCs w:val="24"/>
        </w:rPr>
      </w:pPr>
      <w:r w:rsidRPr="003D3088">
        <w:rPr>
          <w:rFonts w:ascii="Arial" w:hAnsi="Arial" w:cs="Arial"/>
          <w:b/>
          <w:szCs w:val="24"/>
        </w:rPr>
        <w:t xml:space="preserve">Модул 1 </w:t>
      </w:r>
      <w:r w:rsidR="00EB3DC1" w:rsidRPr="003D3088">
        <w:rPr>
          <w:rFonts w:ascii="Arial" w:hAnsi="Arial" w:cs="Arial"/>
          <w:b/>
          <w:szCs w:val="24"/>
        </w:rPr>
        <w:t xml:space="preserve">Анализа тренутне и потенцијалне позиције   </w:t>
      </w:r>
    </w:p>
    <w:p w:rsidR="00EB3DC1" w:rsidRPr="003D3088" w:rsidRDefault="00EB3DC1" w:rsidP="000A36EA">
      <w:pPr>
        <w:ind w:left="360"/>
        <w:contextualSpacing/>
        <w:jc w:val="both"/>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EB3DC1" w:rsidRPr="003D3088" w:rsidTr="00A90A2C">
        <w:tc>
          <w:tcPr>
            <w:tcW w:w="1560" w:type="dxa"/>
            <w:shd w:val="clear" w:color="auto" w:fill="D9D9D9"/>
          </w:tcPr>
          <w:p w:rsidR="00EB3DC1" w:rsidRPr="003D3088" w:rsidRDefault="00EB3DC1" w:rsidP="000A36EA">
            <w:pPr>
              <w:jc w:val="both"/>
              <w:rPr>
                <w:rFonts w:ascii="Arial" w:hAnsi="Arial" w:cs="Arial"/>
                <w:b/>
                <w:szCs w:val="24"/>
              </w:rPr>
            </w:pPr>
            <w:r w:rsidRPr="003D3088">
              <w:rPr>
                <w:rFonts w:ascii="Arial" w:hAnsi="Arial" w:cs="Arial"/>
                <w:b/>
                <w:szCs w:val="24"/>
              </w:rPr>
              <w:t>1.</w:t>
            </w:r>
          </w:p>
        </w:tc>
        <w:tc>
          <w:tcPr>
            <w:tcW w:w="7512" w:type="dxa"/>
            <w:shd w:val="clear" w:color="auto" w:fill="D9D9D9"/>
            <w:vAlign w:val="center"/>
          </w:tcPr>
          <w:p w:rsidR="00EB3DC1" w:rsidRPr="003D3088" w:rsidRDefault="00EB3DC1" w:rsidP="000A36EA">
            <w:pPr>
              <w:pStyle w:val="ListParagraph"/>
              <w:suppressAutoHyphens/>
              <w:spacing w:after="0" w:line="240" w:lineRule="auto"/>
              <w:ind w:left="0"/>
              <w:jc w:val="both"/>
              <w:rPr>
                <w:rFonts w:ascii="Arial" w:eastAsia="Times New Roman" w:hAnsi="Arial" w:cs="Arial"/>
                <w:b/>
                <w:sz w:val="24"/>
                <w:szCs w:val="24"/>
                <w:lang w:eastAsia="ar-SA"/>
              </w:rPr>
            </w:pPr>
            <w:r w:rsidRPr="003D3088">
              <w:rPr>
                <w:rFonts w:ascii="Arial" w:hAnsi="Arial" w:cs="Arial"/>
                <w:b/>
                <w:sz w:val="24"/>
                <w:szCs w:val="24"/>
              </w:rPr>
              <w:t xml:space="preserve">Препознавање и одабир потенцијалних могућности аквизиције, дефинисање глобалног временског распореда укључујући расподелу задужења и задатака </w:t>
            </w:r>
          </w:p>
        </w:tc>
      </w:tr>
      <w:tr w:rsidR="00EB3DC1" w:rsidRPr="003D3088" w:rsidTr="00A90A2C">
        <w:tc>
          <w:tcPr>
            <w:tcW w:w="1560" w:type="dxa"/>
            <w:shd w:val="clear" w:color="auto" w:fill="auto"/>
          </w:tcPr>
          <w:p w:rsidR="00EB3DC1" w:rsidRPr="003D3088" w:rsidRDefault="0060323D" w:rsidP="004B3573">
            <w:pPr>
              <w:rPr>
                <w:rFonts w:ascii="Arial" w:hAnsi="Arial" w:cs="Arial"/>
                <w:b/>
                <w:szCs w:val="24"/>
              </w:rPr>
            </w:pPr>
            <w:r w:rsidRPr="003D3088">
              <w:rPr>
                <w:rFonts w:ascii="Arial" w:hAnsi="Arial" w:cs="Arial"/>
                <w:b/>
                <w:szCs w:val="24"/>
              </w:rPr>
              <w:t>Циљ и опис</w:t>
            </w:r>
            <w:r w:rsidR="00EB3DC1" w:rsidRPr="003D3088">
              <w:rPr>
                <w:rFonts w:ascii="Arial" w:hAnsi="Arial" w:cs="Arial"/>
                <w:b/>
                <w:szCs w:val="24"/>
              </w:rPr>
              <w:t xml:space="preserve"> задатка </w:t>
            </w:r>
          </w:p>
        </w:tc>
        <w:tc>
          <w:tcPr>
            <w:tcW w:w="7512" w:type="dxa"/>
            <w:shd w:val="clear" w:color="auto" w:fill="auto"/>
            <w:vAlign w:val="center"/>
          </w:tcPr>
          <w:p w:rsidR="005E3DD5" w:rsidRPr="003D3088" w:rsidRDefault="00EB3DC1">
            <w:pPr>
              <w:pStyle w:val="ListParagraph"/>
              <w:numPr>
                <w:ilvl w:val="0"/>
                <w:numId w:val="43"/>
              </w:numPr>
              <w:spacing w:after="0" w:line="240" w:lineRule="auto"/>
              <w:ind w:left="742" w:hanging="742"/>
              <w:jc w:val="both"/>
              <w:rPr>
                <w:rFonts w:ascii="Arial" w:hAnsi="Arial" w:cs="Arial"/>
                <w:sz w:val="24"/>
                <w:szCs w:val="24"/>
              </w:rPr>
            </w:pPr>
            <w:r w:rsidRPr="003D3088">
              <w:rPr>
                <w:rFonts w:ascii="Arial" w:hAnsi="Arial" w:cs="Arial"/>
                <w:sz w:val="24"/>
                <w:szCs w:val="24"/>
              </w:rPr>
              <w:t xml:space="preserve">Анализа услова на енергетском тржишту у региону </w:t>
            </w:r>
            <w:r w:rsidR="002877EA" w:rsidRPr="003D3088">
              <w:rPr>
                <w:rFonts w:ascii="Arial" w:hAnsi="Arial" w:cs="Arial"/>
                <w:sz w:val="24"/>
                <w:szCs w:val="24"/>
              </w:rPr>
              <w:t>Југоисточне Европе</w:t>
            </w:r>
            <w:r w:rsidRPr="003D3088">
              <w:rPr>
                <w:rFonts w:ascii="Arial" w:hAnsi="Arial" w:cs="Arial"/>
                <w:sz w:val="24"/>
                <w:szCs w:val="24"/>
              </w:rPr>
              <w:t xml:space="preserve"> и анализа која укључује оцену тржишне позиције ЈП ЕПС као и његов тржишни потенцијал</w:t>
            </w:r>
            <w:r w:rsidR="002877EA" w:rsidRPr="003D3088">
              <w:rPr>
                <w:rFonts w:ascii="Arial" w:hAnsi="Arial" w:cs="Arial"/>
                <w:sz w:val="24"/>
                <w:szCs w:val="24"/>
              </w:rPr>
              <w:t>. Детаљан опис позиције ЈП ЕПС на домаћем, као и на регионалном енергетск</w:t>
            </w:r>
            <w:r w:rsidR="0047741B">
              <w:rPr>
                <w:rFonts w:ascii="Arial" w:hAnsi="Arial" w:cs="Arial"/>
                <w:sz w:val="24"/>
                <w:szCs w:val="24"/>
              </w:rPr>
              <w:t xml:space="preserve">ом тржишту. Анализе укључују и </w:t>
            </w:r>
            <w:r w:rsidR="002877EA" w:rsidRPr="003D3088">
              <w:rPr>
                <w:rFonts w:ascii="Arial" w:hAnsi="Arial" w:cs="Arial"/>
                <w:sz w:val="24"/>
                <w:szCs w:val="24"/>
              </w:rPr>
              <w:t>предвиђања развоја регионалног тржишта земаља у региону.</w:t>
            </w:r>
          </w:p>
          <w:p w:rsidR="005E3DD5" w:rsidRPr="003D3088" w:rsidRDefault="00EB3DC1">
            <w:pPr>
              <w:pStyle w:val="ListParagraph"/>
              <w:numPr>
                <w:ilvl w:val="0"/>
                <w:numId w:val="43"/>
              </w:numPr>
              <w:spacing w:after="0" w:line="240" w:lineRule="auto"/>
              <w:ind w:left="742" w:hanging="742"/>
              <w:jc w:val="both"/>
              <w:rPr>
                <w:rFonts w:ascii="Arial" w:hAnsi="Arial" w:cs="Arial"/>
                <w:sz w:val="24"/>
                <w:szCs w:val="24"/>
              </w:rPr>
            </w:pPr>
            <w:r w:rsidRPr="003D3088">
              <w:rPr>
                <w:rFonts w:ascii="Arial" w:hAnsi="Arial" w:cs="Arial"/>
                <w:sz w:val="24"/>
                <w:szCs w:val="24"/>
              </w:rPr>
              <w:t xml:space="preserve">Детаљна анализа препознавања потенцијалних могућности аквизиција  </w:t>
            </w:r>
          </w:p>
          <w:p w:rsidR="005E3DD5" w:rsidRPr="003D3088" w:rsidRDefault="00EB3DC1">
            <w:pPr>
              <w:pStyle w:val="ListParagraph"/>
              <w:numPr>
                <w:ilvl w:val="0"/>
                <w:numId w:val="43"/>
              </w:numPr>
              <w:spacing w:after="0" w:line="240" w:lineRule="auto"/>
              <w:ind w:left="742" w:hanging="742"/>
              <w:jc w:val="both"/>
              <w:rPr>
                <w:rFonts w:ascii="Arial" w:hAnsi="Arial" w:cs="Arial"/>
                <w:sz w:val="24"/>
                <w:szCs w:val="24"/>
              </w:rPr>
            </w:pPr>
            <w:r w:rsidRPr="003D3088">
              <w:rPr>
                <w:rFonts w:ascii="Arial" w:hAnsi="Arial" w:cs="Arial"/>
                <w:sz w:val="24"/>
                <w:szCs w:val="24"/>
              </w:rPr>
              <w:t>Јасна и конкретизована препорука најбољ</w:t>
            </w:r>
            <w:r w:rsidR="00BF5334" w:rsidRPr="003D3088">
              <w:rPr>
                <w:rFonts w:ascii="Arial" w:hAnsi="Arial" w:cs="Arial"/>
                <w:sz w:val="24"/>
                <w:szCs w:val="24"/>
              </w:rPr>
              <w:t>их</w:t>
            </w:r>
            <w:r w:rsidRPr="003D3088">
              <w:rPr>
                <w:rFonts w:ascii="Arial" w:hAnsi="Arial" w:cs="Arial"/>
                <w:sz w:val="24"/>
                <w:szCs w:val="24"/>
              </w:rPr>
              <w:t xml:space="preserve"> </w:t>
            </w:r>
            <w:r w:rsidR="00241420" w:rsidRPr="003D3088">
              <w:rPr>
                <w:rFonts w:ascii="Arial" w:hAnsi="Arial" w:cs="Arial"/>
                <w:sz w:val="24"/>
                <w:szCs w:val="24"/>
              </w:rPr>
              <w:t xml:space="preserve"> </w:t>
            </w:r>
            <w:r w:rsidR="00BF5334" w:rsidRPr="003D3088">
              <w:rPr>
                <w:rFonts w:ascii="Arial" w:hAnsi="Arial" w:cs="Arial"/>
                <w:sz w:val="24"/>
                <w:szCs w:val="24"/>
              </w:rPr>
              <w:t>циљних компанија за</w:t>
            </w:r>
            <w:r w:rsidRPr="003D3088">
              <w:rPr>
                <w:rFonts w:ascii="Arial" w:hAnsi="Arial" w:cs="Arial"/>
                <w:sz w:val="24"/>
                <w:szCs w:val="24"/>
              </w:rPr>
              <w:t xml:space="preserve"> потенцијалне аквизиције </w:t>
            </w:r>
            <w:r w:rsidR="00BF5334" w:rsidRPr="003D3088">
              <w:rPr>
                <w:rFonts w:ascii="Arial" w:hAnsi="Arial" w:cs="Arial"/>
                <w:sz w:val="24"/>
                <w:szCs w:val="24"/>
              </w:rPr>
              <w:t>од стране ЈП ЕПС</w:t>
            </w:r>
            <w:r w:rsidRPr="003D3088">
              <w:rPr>
                <w:rFonts w:ascii="Arial" w:hAnsi="Arial" w:cs="Arial"/>
                <w:sz w:val="24"/>
                <w:szCs w:val="24"/>
              </w:rPr>
              <w:t xml:space="preserve"> </w:t>
            </w:r>
          </w:p>
          <w:p w:rsidR="0019443E" w:rsidRDefault="00BF5334">
            <w:pPr>
              <w:pStyle w:val="ListParagraph"/>
              <w:numPr>
                <w:ilvl w:val="0"/>
                <w:numId w:val="43"/>
              </w:numPr>
              <w:spacing w:after="0" w:line="240" w:lineRule="auto"/>
              <w:ind w:left="742" w:hanging="742"/>
              <w:jc w:val="both"/>
              <w:rPr>
                <w:rFonts w:ascii="Arial" w:hAnsi="Arial" w:cs="Arial"/>
                <w:sz w:val="24"/>
                <w:szCs w:val="24"/>
              </w:rPr>
            </w:pPr>
            <w:r w:rsidRPr="003D3088">
              <w:rPr>
                <w:rFonts w:ascii="Arial" w:hAnsi="Arial" w:cs="Arial"/>
                <w:sz w:val="24"/>
                <w:szCs w:val="24"/>
              </w:rPr>
              <w:t>Анализа ризика у вези са потенцијалним аквизицијама</w:t>
            </w:r>
          </w:p>
        </w:tc>
      </w:tr>
      <w:tr w:rsidR="00EB3DC1" w:rsidRPr="003D3088" w:rsidTr="00A90A2C">
        <w:tc>
          <w:tcPr>
            <w:tcW w:w="1560" w:type="dxa"/>
            <w:shd w:val="clear" w:color="auto" w:fill="auto"/>
          </w:tcPr>
          <w:p w:rsidR="00EB3DC1" w:rsidRPr="003D3088" w:rsidRDefault="00EB3DC1" w:rsidP="000A36EA">
            <w:pPr>
              <w:jc w:val="both"/>
              <w:outlineLvl w:val="2"/>
              <w:rPr>
                <w:rFonts w:ascii="Arial" w:hAnsi="Arial" w:cs="Arial"/>
                <w:b/>
                <w:szCs w:val="24"/>
              </w:rPr>
            </w:pPr>
            <w:r w:rsidRPr="003D3088">
              <w:rPr>
                <w:rFonts w:ascii="Arial" w:hAnsi="Arial" w:cs="Arial"/>
                <w:b/>
                <w:szCs w:val="24"/>
              </w:rPr>
              <w:t>Уговорни производи</w:t>
            </w:r>
          </w:p>
        </w:tc>
        <w:tc>
          <w:tcPr>
            <w:tcW w:w="7512" w:type="dxa"/>
            <w:shd w:val="clear" w:color="auto" w:fill="auto"/>
            <w:vAlign w:val="center"/>
          </w:tcPr>
          <w:p w:rsidR="005E3DD5" w:rsidRPr="003D3088" w:rsidRDefault="00EB3DC1">
            <w:pPr>
              <w:pStyle w:val="ListParagraph"/>
              <w:numPr>
                <w:ilvl w:val="0"/>
                <w:numId w:val="44"/>
              </w:numPr>
              <w:spacing w:after="0" w:line="240" w:lineRule="auto"/>
              <w:ind w:left="317" w:hanging="317"/>
              <w:jc w:val="both"/>
              <w:rPr>
                <w:rFonts w:ascii="Arial" w:hAnsi="Arial" w:cs="Arial"/>
                <w:sz w:val="24"/>
                <w:szCs w:val="24"/>
              </w:rPr>
            </w:pPr>
            <w:r w:rsidRPr="003D3088">
              <w:rPr>
                <w:rFonts w:ascii="Arial" w:hAnsi="Arial" w:cs="Arial"/>
                <w:sz w:val="24"/>
                <w:szCs w:val="24"/>
              </w:rPr>
              <w:t>Оцена услова енергетског тржишта у региону</w:t>
            </w:r>
            <w:r w:rsidR="00E12957" w:rsidRPr="003D3088">
              <w:rPr>
                <w:rFonts w:ascii="Arial" w:hAnsi="Arial" w:cs="Arial"/>
                <w:sz w:val="24"/>
                <w:szCs w:val="24"/>
              </w:rPr>
              <w:t xml:space="preserve"> Југоисточне Европе</w:t>
            </w:r>
            <w:r w:rsidRPr="003D3088">
              <w:rPr>
                <w:rFonts w:ascii="Arial" w:hAnsi="Arial" w:cs="Arial"/>
                <w:sz w:val="24"/>
                <w:szCs w:val="24"/>
              </w:rPr>
              <w:t xml:space="preserve"> </w:t>
            </w:r>
          </w:p>
          <w:p w:rsidR="005E3DD5" w:rsidRPr="003D3088" w:rsidRDefault="00EB3DC1">
            <w:pPr>
              <w:pStyle w:val="ListParagraph"/>
              <w:numPr>
                <w:ilvl w:val="0"/>
                <w:numId w:val="44"/>
              </w:numPr>
              <w:suppressAutoHyphens/>
              <w:spacing w:after="0" w:line="240" w:lineRule="auto"/>
              <w:ind w:left="317" w:hanging="317"/>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Анализа тржишне позиције ЈП ЕПС и тржишни потенцијал </w:t>
            </w:r>
          </w:p>
          <w:p w:rsidR="0019443E" w:rsidRDefault="00EB3DC1">
            <w:pPr>
              <w:pStyle w:val="ListParagraph"/>
              <w:numPr>
                <w:ilvl w:val="0"/>
                <w:numId w:val="44"/>
              </w:numPr>
              <w:spacing w:after="0" w:line="240" w:lineRule="auto"/>
              <w:ind w:left="317" w:hanging="317"/>
              <w:jc w:val="both"/>
              <w:rPr>
                <w:rFonts w:ascii="Arial" w:hAnsi="Arial" w:cs="Arial"/>
                <w:sz w:val="24"/>
                <w:szCs w:val="24"/>
              </w:rPr>
            </w:pPr>
            <w:r w:rsidRPr="003D3088">
              <w:rPr>
                <w:rFonts w:ascii="Arial" w:hAnsi="Arial" w:cs="Arial"/>
                <w:sz w:val="24"/>
                <w:szCs w:val="24"/>
              </w:rPr>
              <w:t xml:space="preserve">Оцена потенцијалних могућности аквизиције са детаљним прегледом правног оквира </w:t>
            </w:r>
            <w:r w:rsidRPr="003D3088">
              <w:rPr>
                <w:rFonts w:ascii="Arial" w:hAnsi="Arial"/>
                <w:sz w:val="24"/>
              </w:rPr>
              <w:t>M&amp;A</w:t>
            </w:r>
            <w:r w:rsidR="0087538C">
              <w:rPr>
                <w:rFonts w:ascii="Arial" w:hAnsi="Arial"/>
                <w:sz w:val="24"/>
              </w:rPr>
              <w:t xml:space="preserve"> </w:t>
            </w:r>
            <w:r w:rsidRPr="003D3088">
              <w:rPr>
                <w:rFonts w:ascii="Arial" w:hAnsi="Arial" w:cs="Arial"/>
                <w:sz w:val="24"/>
                <w:szCs w:val="24"/>
              </w:rPr>
              <w:t xml:space="preserve">(спајање уз аквизицију) и кључних процеса у свакој земљи </w:t>
            </w:r>
            <w:r w:rsidR="00E12957" w:rsidRPr="003D3088">
              <w:rPr>
                <w:rFonts w:ascii="Arial" w:hAnsi="Arial" w:cs="Arial"/>
                <w:sz w:val="24"/>
                <w:szCs w:val="24"/>
              </w:rPr>
              <w:t>Југоисточне Европе</w:t>
            </w:r>
            <w:r w:rsidRPr="003D3088">
              <w:rPr>
                <w:rFonts w:ascii="Arial" w:hAnsi="Arial" w:cs="Arial"/>
                <w:sz w:val="24"/>
                <w:szCs w:val="24"/>
              </w:rPr>
              <w:t xml:space="preserve"> појединачно </w:t>
            </w:r>
          </w:p>
        </w:tc>
      </w:tr>
    </w:tbl>
    <w:p w:rsidR="00C60BFE" w:rsidRPr="003D3088" w:rsidRDefault="00C60BFE" w:rsidP="000A36EA">
      <w:pPr>
        <w:tabs>
          <w:tab w:val="left" w:pos="0"/>
        </w:tabs>
        <w:jc w:val="both"/>
        <w:rPr>
          <w:rFonts w:ascii="Arial" w:hAnsi="Arial" w:cs="Arial"/>
          <w:b/>
          <w:szCs w:val="24"/>
        </w:rPr>
      </w:pPr>
    </w:p>
    <w:p w:rsidR="00EB3DC1" w:rsidRPr="003D3088" w:rsidRDefault="006F4F8B" w:rsidP="000A36EA">
      <w:pPr>
        <w:tabs>
          <w:tab w:val="left" w:pos="0"/>
        </w:tabs>
        <w:jc w:val="both"/>
        <w:rPr>
          <w:rFonts w:ascii="Arial" w:hAnsi="Arial" w:cs="Arial"/>
          <w:b/>
          <w:szCs w:val="24"/>
        </w:rPr>
      </w:pPr>
      <w:r w:rsidRPr="003D3088">
        <w:rPr>
          <w:rFonts w:ascii="Arial" w:hAnsi="Arial" w:cs="Arial"/>
          <w:b/>
          <w:szCs w:val="24"/>
        </w:rPr>
        <w:t xml:space="preserve">Модул 2 </w:t>
      </w:r>
      <w:r w:rsidR="00EB3DC1" w:rsidRPr="003D3088">
        <w:rPr>
          <w:rFonts w:ascii="Arial" w:hAnsi="Arial" w:cs="Arial"/>
          <w:b/>
          <w:szCs w:val="24"/>
        </w:rPr>
        <w:t>Одабир</w:t>
      </w:r>
      <w:r w:rsidR="00377F32" w:rsidRPr="003D3088">
        <w:rPr>
          <w:rFonts w:ascii="Arial" w:hAnsi="Arial" w:cs="Arial"/>
          <w:b/>
          <w:szCs w:val="24"/>
        </w:rPr>
        <w:t xml:space="preserve"> циљних</w:t>
      </w:r>
      <w:r w:rsidRPr="003D3088">
        <w:rPr>
          <w:rFonts w:ascii="Arial" w:hAnsi="Arial" w:cs="Arial"/>
          <w:b/>
          <w:szCs w:val="24"/>
        </w:rPr>
        <w:t xml:space="preserve"> компанија за аквизицију</w:t>
      </w:r>
      <w:r w:rsidR="00EB3DC1" w:rsidRPr="003D3088">
        <w:rPr>
          <w:rFonts w:ascii="Arial" w:hAnsi="Arial" w:cs="Arial"/>
          <w:b/>
          <w:szCs w:val="24"/>
        </w:rPr>
        <w:t xml:space="preserve"> и </w:t>
      </w:r>
      <w:r w:rsidR="00241420" w:rsidRPr="003D3088">
        <w:rPr>
          <w:rFonts w:ascii="Arial" w:hAnsi="Arial" w:cs="Arial"/>
          <w:b/>
          <w:szCs w:val="24"/>
        </w:rPr>
        <w:t xml:space="preserve">анализе процене </w:t>
      </w:r>
      <w:r w:rsidR="00136976" w:rsidRPr="003D3088">
        <w:rPr>
          <w:rFonts w:ascii="Arial" w:hAnsi="Arial" w:cs="Arial"/>
          <w:b/>
          <w:szCs w:val="24"/>
        </w:rPr>
        <w:t xml:space="preserve"> </w:t>
      </w:r>
      <w:r w:rsidR="00241420" w:rsidRPr="003D3088">
        <w:rPr>
          <w:rFonts w:ascii="Arial" w:hAnsi="Arial" w:cs="Arial"/>
          <w:b/>
          <w:szCs w:val="24"/>
        </w:rPr>
        <w:t>циљ</w:t>
      </w:r>
      <w:r w:rsidR="00377F32" w:rsidRPr="003D3088">
        <w:rPr>
          <w:rFonts w:ascii="Arial" w:hAnsi="Arial" w:cs="Arial"/>
          <w:b/>
          <w:szCs w:val="24"/>
        </w:rPr>
        <w:t>них компанија за аквизицију на основу расположивих информација</w:t>
      </w:r>
    </w:p>
    <w:p w:rsidR="00EB3DC1" w:rsidRPr="003D3088" w:rsidRDefault="00EB3DC1" w:rsidP="000A36EA">
      <w:pPr>
        <w:pStyle w:val="ListParagraph"/>
        <w:spacing w:after="0" w:line="240" w:lineRule="auto"/>
        <w:jc w:val="both"/>
        <w:rPr>
          <w:rFonts w:ascii="Arial" w:eastAsia="Times New Roman" w:hAnsi="Arial" w:cs="Arial"/>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EB3DC1" w:rsidRPr="003D3088" w:rsidTr="00A90A2C">
        <w:tc>
          <w:tcPr>
            <w:tcW w:w="1560" w:type="dxa"/>
            <w:shd w:val="clear" w:color="auto" w:fill="D9D9D9"/>
          </w:tcPr>
          <w:p w:rsidR="00EB3DC1" w:rsidRPr="003D3088" w:rsidRDefault="00EB3DC1" w:rsidP="000A36EA">
            <w:pPr>
              <w:jc w:val="both"/>
              <w:rPr>
                <w:rFonts w:ascii="Arial" w:hAnsi="Arial" w:cs="Arial"/>
                <w:b/>
                <w:szCs w:val="24"/>
              </w:rPr>
            </w:pPr>
            <w:r w:rsidRPr="003D3088">
              <w:rPr>
                <w:rFonts w:ascii="Arial" w:hAnsi="Arial" w:cs="Arial"/>
                <w:b/>
                <w:szCs w:val="24"/>
              </w:rPr>
              <w:t>2.</w:t>
            </w:r>
          </w:p>
        </w:tc>
        <w:tc>
          <w:tcPr>
            <w:tcW w:w="7512" w:type="dxa"/>
            <w:shd w:val="clear" w:color="auto" w:fill="D9D9D9"/>
          </w:tcPr>
          <w:p w:rsidR="00EB3DC1" w:rsidRPr="003D3088" w:rsidRDefault="00241420" w:rsidP="00B45E46">
            <w:pPr>
              <w:jc w:val="both"/>
              <w:rPr>
                <w:rFonts w:ascii="Arial" w:hAnsi="Arial" w:cs="Arial"/>
                <w:b/>
                <w:szCs w:val="24"/>
              </w:rPr>
            </w:pPr>
            <w:r w:rsidRPr="003D3088">
              <w:rPr>
                <w:rFonts w:ascii="Arial" w:hAnsi="Arial" w:cs="Arial"/>
                <w:b/>
                <w:szCs w:val="24"/>
              </w:rPr>
              <w:t xml:space="preserve">Подршка и координација у процесу имплементације потребних анализа (економских, финансијских, правних, итд.) које треба да се изврше у вези са одабраним циљним компанијама за аквизицију. </w:t>
            </w:r>
            <w:r w:rsidR="00EB3DC1" w:rsidRPr="003D3088">
              <w:rPr>
                <w:rFonts w:ascii="Arial" w:hAnsi="Arial" w:cs="Arial"/>
                <w:b/>
                <w:szCs w:val="24"/>
              </w:rPr>
              <w:t xml:space="preserve">Анализа </w:t>
            </w:r>
            <w:r w:rsidR="0047751B" w:rsidRPr="003D3088">
              <w:rPr>
                <w:rFonts w:ascii="Arial" w:hAnsi="Arial" w:cs="Arial"/>
                <w:b/>
                <w:szCs w:val="24"/>
              </w:rPr>
              <w:t>процене</w:t>
            </w:r>
            <w:r w:rsidR="00EB3DC1" w:rsidRPr="003D3088">
              <w:rPr>
                <w:rFonts w:ascii="Arial" w:hAnsi="Arial" w:cs="Arial"/>
                <w:b/>
                <w:szCs w:val="24"/>
              </w:rPr>
              <w:t xml:space="preserve"> одабрано</w:t>
            </w:r>
            <w:r w:rsidRPr="003D3088">
              <w:rPr>
                <w:rFonts w:ascii="Arial" w:hAnsi="Arial" w:cs="Arial"/>
                <w:b/>
                <w:szCs w:val="24"/>
              </w:rPr>
              <w:t>их</w:t>
            </w:r>
            <w:r w:rsidR="00EB3DC1" w:rsidRPr="003D3088">
              <w:rPr>
                <w:rFonts w:ascii="Arial" w:hAnsi="Arial" w:cs="Arial"/>
                <w:b/>
                <w:szCs w:val="24"/>
              </w:rPr>
              <w:t xml:space="preserve"> циљ</w:t>
            </w:r>
            <w:r w:rsidRPr="003D3088">
              <w:rPr>
                <w:rFonts w:ascii="Arial" w:hAnsi="Arial" w:cs="Arial"/>
                <w:b/>
                <w:szCs w:val="24"/>
              </w:rPr>
              <w:t>них компанија за аквизицију</w:t>
            </w:r>
            <w:r w:rsidR="00EB3DC1" w:rsidRPr="003D3088">
              <w:rPr>
                <w:rFonts w:ascii="Arial" w:hAnsi="Arial" w:cs="Arial"/>
                <w:b/>
                <w:szCs w:val="24"/>
              </w:rPr>
              <w:t xml:space="preserve"> , на основу информација које ће бити расположиве и најрелевантнијих методологија вредновања </w:t>
            </w:r>
          </w:p>
        </w:tc>
      </w:tr>
      <w:tr w:rsidR="00EB3DC1" w:rsidRPr="003D3088" w:rsidTr="00A90A2C">
        <w:tc>
          <w:tcPr>
            <w:tcW w:w="1560" w:type="dxa"/>
            <w:shd w:val="clear" w:color="auto" w:fill="auto"/>
          </w:tcPr>
          <w:p w:rsidR="00EB3DC1" w:rsidRPr="003D3088" w:rsidRDefault="0060323D" w:rsidP="004B3573">
            <w:pPr>
              <w:rPr>
                <w:rFonts w:ascii="Arial" w:hAnsi="Arial" w:cs="Arial"/>
                <w:b/>
                <w:szCs w:val="24"/>
              </w:rPr>
            </w:pPr>
            <w:r w:rsidRPr="003D3088">
              <w:rPr>
                <w:rFonts w:ascii="Arial" w:hAnsi="Arial" w:cs="Arial"/>
                <w:b/>
                <w:szCs w:val="24"/>
              </w:rPr>
              <w:t xml:space="preserve"> Циљ и опис задатка</w:t>
            </w:r>
          </w:p>
        </w:tc>
        <w:tc>
          <w:tcPr>
            <w:tcW w:w="7512" w:type="dxa"/>
            <w:shd w:val="clear" w:color="auto" w:fill="auto"/>
          </w:tcPr>
          <w:p w:rsidR="005E3DD5" w:rsidRPr="003D3088" w:rsidRDefault="00EB3DC1">
            <w:pPr>
              <w:pStyle w:val="ListParagraph"/>
              <w:numPr>
                <w:ilvl w:val="0"/>
                <w:numId w:val="36"/>
              </w:numPr>
              <w:suppressAutoHyphens/>
              <w:spacing w:after="0" w:line="240" w:lineRule="auto"/>
              <w:ind w:left="317" w:hanging="284"/>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Помоћ у анализирању економског </w:t>
            </w:r>
            <w:r w:rsidR="00AD192E" w:rsidRPr="003D3088">
              <w:rPr>
                <w:rFonts w:ascii="Arial" w:eastAsia="Times New Roman" w:hAnsi="Arial" w:cs="Arial"/>
                <w:sz w:val="24"/>
                <w:szCs w:val="24"/>
                <w:lang w:eastAsia="ar-SA"/>
              </w:rPr>
              <w:t xml:space="preserve">основа за </w:t>
            </w:r>
            <w:r w:rsidRPr="003D3088">
              <w:rPr>
                <w:rFonts w:ascii="Arial" w:eastAsia="Times New Roman" w:hAnsi="Arial" w:cs="Arial"/>
                <w:sz w:val="24"/>
                <w:szCs w:val="24"/>
                <w:lang w:eastAsia="ar-SA"/>
              </w:rPr>
              <w:t xml:space="preserve"> аквизициј</w:t>
            </w:r>
            <w:r w:rsidR="00AD192E" w:rsidRPr="003D3088">
              <w:rPr>
                <w:rFonts w:ascii="Arial" w:eastAsia="Times New Roman" w:hAnsi="Arial" w:cs="Arial"/>
                <w:sz w:val="24"/>
                <w:szCs w:val="24"/>
                <w:lang w:eastAsia="ar-SA"/>
              </w:rPr>
              <w:t>е</w:t>
            </w:r>
            <w:r w:rsidR="00C60BFE" w:rsidRPr="003D3088">
              <w:rPr>
                <w:rFonts w:ascii="Arial" w:eastAsia="Times New Roman" w:hAnsi="Arial" w:cs="Arial"/>
                <w:sz w:val="24"/>
                <w:szCs w:val="24"/>
                <w:lang w:eastAsia="ar-SA"/>
              </w:rPr>
              <w:t xml:space="preserve"> потенцијалн</w:t>
            </w:r>
            <w:r w:rsidR="00241420" w:rsidRPr="003D3088">
              <w:rPr>
                <w:rFonts w:ascii="Arial" w:eastAsia="Times New Roman" w:hAnsi="Arial" w:cs="Arial"/>
                <w:sz w:val="24"/>
                <w:szCs w:val="24"/>
                <w:lang w:eastAsia="ar-SA"/>
              </w:rPr>
              <w:t>их</w:t>
            </w:r>
            <w:r w:rsidRPr="003D3088">
              <w:rPr>
                <w:rFonts w:ascii="Arial" w:eastAsia="Times New Roman" w:hAnsi="Arial" w:cs="Arial"/>
                <w:sz w:val="24"/>
                <w:szCs w:val="24"/>
                <w:lang w:eastAsia="ar-SA"/>
              </w:rPr>
              <w:t xml:space="preserve"> циљ</w:t>
            </w:r>
            <w:r w:rsidR="00241420" w:rsidRPr="003D3088">
              <w:rPr>
                <w:rFonts w:ascii="Arial" w:eastAsia="Times New Roman" w:hAnsi="Arial" w:cs="Arial"/>
                <w:sz w:val="24"/>
                <w:szCs w:val="24"/>
                <w:lang w:eastAsia="ar-SA"/>
              </w:rPr>
              <w:t xml:space="preserve">них компанија </w:t>
            </w:r>
          </w:p>
          <w:p w:rsidR="005E3DD5" w:rsidRPr="003D3088" w:rsidRDefault="00EB3DC1">
            <w:pPr>
              <w:pStyle w:val="ListParagraph"/>
              <w:numPr>
                <w:ilvl w:val="0"/>
                <w:numId w:val="36"/>
              </w:numPr>
              <w:suppressAutoHyphens/>
              <w:spacing w:after="0" w:line="240" w:lineRule="auto"/>
              <w:ind w:left="317" w:hanging="284"/>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Дефинисање финансијске и правне изводљивости пројекта</w:t>
            </w:r>
            <w:r w:rsidR="00AD192E" w:rsidRPr="003D3088">
              <w:rPr>
                <w:rFonts w:ascii="Arial" w:eastAsia="Times New Roman" w:hAnsi="Arial" w:cs="Arial"/>
                <w:sz w:val="24"/>
                <w:szCs w:val="24"/>
                <w:lang w:eastAsia="ar-SA"/>
              </w:rPr>
              <w:t>,</w:t>
            </w:r>
            <w:r w:rsidRPr="003D3088">
              <w:rPr>
                <w:rFonts w:ascii="Arial" w:eastAsia="Times New Roman" w:hAnsi="Arial" w:cs="Arial"/>
                <w:sz w:val="24"/>
                <w:szCs w:val="24"/>
                <w:lang w:eastAsia="ar-SA"/>
              </w:rPr>
              <w:t xml:space="preserve"> </w:t>
            </w:r>
            <w:r w:rsidR="00AD192E" w:rsidRPr="003D3088">
              <w:rPr>
                <w:rFonts w:ascii="Arial" w:eastAsia="Times New Roman" w:hAnsi="Arial" w:cs="Arial"/>
                <w:sz w:val="24"/>
                <w:szCs w:val="24"/>
                <w:lang w:eastAsia="ar-SA"/>
              </w:rPr>
              <w:t>односно</w:t>
            </w:r>
            <w:r w:rsidRPr="003D3088">
              <w:rPr>
                <w:rFonts w:ascii="Arial" w:eastAsia="Times New Roman" w:hAnsi="Arial" w:cs="Arial"/>
                <w:sz w:val="24"/>
                <w:szCs w:val="24"/>
                <w:lang w:eastAsia="ar-SA"/>
              </w:rPr>
              <w:t xml:space="preserve"> дефинисање потребних правних корака </w:t>
            </w:r>
            <w:r w:rsidR="00AD192E" w:rsidRPr="003D3088">
              <w:rPr>
                <w:rFonts w:ascii="Arial" w:eastAsia="Times New Roman" w:hAnsi="Arial" w:cs="Arial"/>
                <w:sz w:val="24"/>
                <w:szCs w:val="24"/>
                <w:lang w:eastAsia="ar-SA"/>
              </w:rPr>
              <w:t xml:space="preserve">неопходних </w:t>
            </w:r>
            <w:r w:rsidRPr="003D3088">
              <w:rPr>
                <w:rFonts w:ascii="Arial" w:eastAsia="Times New Roman" w:hAnsi="Arial" w:cs="Arial"/>
                <w:sz w:val="24"/>
                <w:szCs w:val="24"/>
                <w:lang w:eastAsia="ar-SA"/>
              </w:rPr>
              <w:t>за  аквизицију, оцена потенцијалних ризика</w:t>
            </w:r>
          </w:p>
          <w:p w:rsidR="005E3DD5" w:rsidRPr="003D3088" w:rsidRDefault="00EB3DC1">
            <w:pPr>
              <w:pStyle w:val="ListParagraph"/>
              <w:numPr>
                <w:ilvl w:val="0"/>
                <w:numId w:val="36"/>
              </w:numPr>
              <w:suppressAutoHyphens/>
              <w:spacing w:after="0" w:line="240" w:lineRule="auto"/>
              <w:ind w:left="317" w:hanging="284"/>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Припрема и координација будућег Due diligence процеса са специјализованим саветницима </w:t>
            </w:r>
          </w:p>
          <w:p w:rsidR="005E3DD5" w:rsidRPr="003D3088" w:rsidRDefault="0047751B">
            <w:pPr>
              <w:pStyle w:val="ListParagraph"/>
              <w:numPr>
                <w:ilvl w:val="0"/>
                <w:numId w:val="36"/>
              </w:numPr>
              <w:suppressAutoHyphens/>
              <w:spacing w:after="0" w:line="240" w:lineRule="auto"/>
              <w:ind w:left="317" w:hanging="284"/>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lastRenderedPageBreak/>
              <w:t>Анализа процене одабраних циљни</w:t>
            </w:r>
            <w:r w:rsidR="004014C4" w:rsidRPr="003D3088">
              <w:rPr>
                <w:rFonts w:ascii="Arial" w:eastAsia="Times New Roman" w:hAnsi="Arial" w:cs="Arial"/>
                <w:sz w:val="24"/>
                <w:szCs w:val="24"/>
                <w:lang w:eastAsia="ar-SA"/>
              </w:rPr>
              <w:t>х компанија за аквизицију</w:t>
            </w:r>
            <w:r w:rsidRPr="003D3088">
              <w:rPr>
                <w:rFonts w:ascii="Arial" w:eastAsia="Times New Roman" w:hAnsi="Arial" w:cs="Arial"/>
                <w:sz w:val="24"/>
                <w:szCs w:val="24"/>
                <w:lang w:eastAsia="ar-SA"/>
              </w:rPr>
              <w:t>, на основу информација које ће бити расположиве и најрелевантнијих методологија вредновања</w:t>
            </w:r>
          </w:p>
          <w:p w:rsidR="005E3DD5" w:rsidRPr="003D3088" w:rsidRDefault="00EB3DC1">
            <w:pPr>
              <w:pStyle w:val="ListParagraph"/>
              <w:numPr>
                <w:ilvl w:val="0"/>
                <w:numId w:val="36"/>
              </w:numPr>
              <w:suppressAutoHyphens/>
              <w:spacing w:after="0" w:line="240" w:lineRule="auto"/>
              <w:ind w:left="317" w:hanging="284"/>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Презентовање анализе, оцене и друге документације </w:t>
            </w:r>
            <w:r w:rsidR="008E47D0" w:rsidRPr="003D3088">
              <w:rPr>
                <w:rFonts w:ascii="Arial" w:eastAsia="Times New Roman" w:hAnsi="Arial" w:cs="Arial"/>
                <w:sz w:val="24"/>
                <w:szCs w:val="24"/>
                <w:lang w:eastAsia="ar-SA"/>
              </w:rPr>
              <w:t>руководству ЈП ЕПС</w:t>
            </w:r>
          </w:p>
        </w:tc>
      </w:tr>
      <w:tr w:rsidR="00EB3DC1" w:rsidRPr="003D3088" w:rsidTr="00A90A2C">
        <w:tc>
          <w:tcPr>
            <w:tcW w:w="1560" w:type="dxa"/>
            <w:shd w:val="clear" w:color="auto" w:fill="auto"/>
          </w:tcPr>
          <w:p w:rsidR="00EB3DC1" w:rsidRPr="003D3088" w:rsidRDefault="00EB3DC1" w:rsidP="000A36EA">
            <w:pPr>
              <w:jc w:val="both"/>
              <w:outlineLvl w:val="2"/>
              <w:rPr>
                <w:rFonts w:ascii="Arial" w:hAnsi="Arial" w:cs="Arial"/>
                <w:b/>
                <w:szCs w:val="24"/>
              </w:rPr>
            </w:pPr>
            <w:r w:rsidRPr="003D3088">
              <w:rPr>
                <w:rFonts w:ascii="Arial" w:hAnsi="Arial" w:cs="Arial"/>
                <w:b/>
                <w:szCs w:val="24"/>
              </w:rPr>
              <w:lastRenderedPageBreak/>
              <w:t>Уговорни производи</w:t>
            </w:r>
          </w:p>
        </w:tc>
        <w:tc>
          <w:tcPr>
            <w:tcW w:w="7512" w:type="dxa"/>
            <w:shd w:val="clear" w:color="auto" w:fill="auto"/>
          </w:tcPr>
          <w:p w:rsidR="005E3DD5" w:rsidRPr="003D3088" w:rsidRDefault="00EB3DC1">
            <w:pPr>
              <w:numPr>
                <w:ilvl w:val="0"/>
                <w:numId w:val="23"/>
              </w:numPr>
              <w:ind w:left="317" w:hanging="284"/>
              <w:contextualSpacing/>
              <w:jc w:val="both"/>
              <w:rPr>
                <w:rFonts w:ascii="Arial" w:hAnsi="Arial" w:cs="Arial"/>
                <w:szCs w:val="24"/>
              </w:rPr>
            </w:pPr>
            <w:r w:rsidRPr="003D3088">
              <w:rPr>
                <w:rFonts w:ascii="Arial" w:hAnsi="Arial" w:cs="Arial"/>
                <w:szCs w:val="24"/>
              </w:rPr>
              <w:t xml:space="preserve">Детаљно вредновање и анализа кључних </w:t>
            </w:r>
            <w:r w:rsidR="004014C4" w:rsidRPr="003D3088">
              <w:rPr>
                <w:rFonts w:ascii="Arial" w:hAnsi="Arial" w:cs="Arial"/>
                <w:szCs w:val="24"/>
              </w:rPr>
              <w:t xml:space="preserve">економских, </w:t>
            </w:r>
            <w:r w:rsidRPr="003D3088">
              <w:rPr>
                <w:rFonts w:ascii="Arial" w:hAnsi="Arial" w:cs="Arial"/>
                <w:szCs w:val="24"/>
              </w:rPr>
              <w:t>финансијских</w:t>
            </w:r>
            <w:r w:rsidR="004014C4" w:rsidRPr="003D3088">
              <w:rPr>
                <w:rFonts w:ascii="Arial" w:hAnsi="Arial" w:cs="Arial"/>
                <w:szCs w:val="24"/>
              </w:rPr>
              <w:t xml:space="preserve"> и правних</w:t>
            </w:r>
            <w:r w:rsidRPr="003D3088">
              <w:rPr>
                <w:rFonts w:ascii="Arial" w:hAnsi="Arial" w:cs="Arial"/>
                <w:szCs w:val="24"/>
              </w:rPr>
              <w:t xml:space="preserve"> аспеката у току</w:t>
            </w:r>
            <w:r w:rsidR="004014C4" w:rsidRPr="003D3088">
              <w:rPr>
                <w:rFonts w:ascii="Arial" w:hAnsi="Arial" w:cs="Arial"/>
                <w:szCs w:val="24"/>
              </w:rPr>
              <w:t xml:space="preserve"> потенцијалне</w:t>
            </w:r>
            <w:r w:rsidRPr="003D3088">
              <w:rPr>
                <w:rFonts w:ascii="Arial" w:hAnsi="Arial" w:cs="Arial"/>
                <w:szCs w:val="24"/>
              </w:rPr>
              <w:t xml:space="preserve"> аквизиције укључујући предлог Консултанта о најбољ</w:t>
            </w:r>
            <w:r w:rsidR="004014C4" w:rsidRPr="003D3088">
              <w:rPr>
                <w:rFonts w:ascii="Arial" w:hAnsi="Arial" w:cs="Arial"/>
                <w:szCs w:val="24"/>
              </w:rPr>
              <w:t>ој циљној компанији за</w:t>
            </w:r>
            <w:r w:rsidR="00B45E46">
              <w:rPr>
                <w:rFonts w:ascii="Arial" w:hAnsi="Arial" w:cs="Arial"/>
                <w:szCs w:val="24"/>
              </w:rPr>
              <w:t xml:space="preserve"> </w:t>
            </w:r>
            <w:r w:rsidR="004014C4" w:rsidRPr="003D3088">
              <w:rPr>
                <w:rFonts w:ascii="Arial" w:hAnsi="Arial" w:cs="Arial"/>
                <w:szCs w:val="24"/>
              </w:rPr>
              <w:t xml:space="preserve">аквизицију </w:t>
            </w:r>
            <w:r w:rsidRPr="003D3088">
              <w:rPr>
                <w:rFonts w:ascii="Arial" w:hAnsi="Arial" w:cs="Arial"/>
                <w:szCs w:val="24"/>
              </w:rPr>
              <w:t xml:space="preserve"> </w:t>
            </w:r>
          </w:p>
          <w:p w:rsidR="005E3DD5" w:rsidRPr="003D3088" w:rsidRDefault="00EB3DC1">
            <w:pPr>
              <w:numPr>
                <w:ilvl w:val="0"/>
                <w:numId w:val="23"/>
              </w:numPr>
              <w:ind w:left="317" w:hanging="284"/>
              <w:contextualSpacing/>
              <w:jc w:val="both"/>
              <w:rPr>
                <w:rFonts w:ascii="Arial" w:hAnsi="Arial" w:cs="Arial"/>
                <w:szCs w:val="24"/>
              </w:rPr>
            </w:pPr>
            <w:r w:rsidRPr="003D3088">
              <w:rPr>
                <w:rFonts w:ascii="Arial" w:hAnsi="Arial" w:cs="Arial"/>
                <w:szCs w:val="24"/>
              </w:rPr>
              <w:t>Детаљан увид у све правне и административне аспекте предложене трансакције, укључујући преглед свих одредби и прописа које треба применити током предметн</w:t>
            </w:r>
            <w:r w:rsidR="00B45E46">
              <w:rPr>
                <w:rFonts w:ascii="Arial" w:hAnsi="Arial" w:cs="Arial"/>
                <w:szCs w:val="24"/>
              </w:rPr>
              <w:t xml:space="preserve">е </w:t>
            </w:r>
            <w:r w:rsidRPr="003D3088">
              <w:rPr>
                <w:rFonts w:ascii="Arial" w:hAnsi="Arial" w:cs="Arial"/>
                <w:szCs w:val="24"/>
              </w:rPr>
              <w:t xml:space="preserve">аквизиције </w:t>
            </w:r>
          </w:p>
          <w:p w:rsidR="005E3DD5" w:rsidRPr="003D3088" w:rsidRDefault="00EB3DC1">
            <w:pPr>
              <w:numPr>
                <w:ilvl w:val="0"/>
                <w:numId w:val="23"/>
              </w:numPr>
              <w:ind w:left="317" w:hanging="284"/>
              <w:contextualSpacing/>
              <w:jc w:val="both"/>
              <w:rPr>
                <w:rFonts w:ascii="Arial" w:hAnsi="Arial" w:cs="Arial"/>
                <w:szCs w:val="24"/>
              </w:rPr>
            </w:pPr>
            <w:r w:rsidRPr="003D3088">
              <w:rPr>
                <w:rFonts w:ascii="Arial" w:hAnsi="Arial" w:cs="Arial"/>
                <w:szCs w:val="24"/>
              </w:rPr>
              <w:t xml:space="preserve">Општа оцена исплативости одабране циљне аквизиције </w:t>
            </w:r>
          </w:p>
          <w:p w:rsidR="005E3DD5" w:rsidRPr="003D3088" w:rsidRDefault="00EB3DC1">
            <w:pPr>
              <w:numPr>
                <w:ilvl w:val="0"/>
                <w:numId w:val="23"/>
              </w:numPr>
              <w:ind w:left="317" w:hanging="284"/>
              <w:contextualSpacing/>
              <w:jc w:val="both"/>
              <w:rPr>
                <w:rFonts w:ascii="Arial" w:hAnsi="Arial" w:cs="Arial"/>
                <w:szCs w:val="24"/>
              </w:rPr>
            </w:pPr>
            <w:r w:rsidRPr="003D3088">
              <w:rPr>
                <w:rFonts w:ascii="Arial" w:hAnsi="Arial" w:cs="Arial"/>
                <w:szCs w:val="24"/>
              </w:rPr>
              <w:t xml:space="preserve">Општи план трансакције како би се остварио одабрани модел </w:t>
            </w:r>
          </w:p>
        </w:tc>
      </w:tr>
    </w:tbl>
    <w:p w:rsidR="00EB3DC1" w:rsidRPr="003D3088" w:rsidRDefault="00EB3DC1" w:rsidP="000A36EA">
      <w:pPr>
        <w:jc w:val="both"/>
        <w:rPr>
          <w:rFonts w:ascii="Arial" w:hAnsi="Arial" w:cs="Arial"/>
          <w:szCs w:val="24"/>
        </w:rPr>
      </w:pPr>
    </w:p>
    <w:p w:rsidR="00EB3DC1" w:rsidRPr="003D3088" w:rsidRDefault="004014C4" w:rsidP="000A36EA">
      <w:pPr>
        <w:jc w:val="both"/>
        <w:rPr>
          <w:rFonts w:ascii="Arial" w:hAnsi="Arial" w:cs="Arial"/>
          <w:b/>
          <w:szCs w:val="24"/>
        </w:rPr>
      </w:pPr>
      <w:r w:rsidRPr="003D3088">
        <w:rPr>
          <w:rFonts w:ascii="Arial" w:hAnsi="Arial" w:cs="Arial"/>
          <w:b/>
          <w:szCs w:val="24"/>
        </w:rPr>
        <w:t>Модул 3</w:t>
      </w:r>
      <w:r w:rsidR="005F4949" w:rsidRPr="003D3088">
        <w:rPr>
          <w:rFonts w:ascii="Arial" w:hAnsi="Arial" w:cs="Arial"/>
          <w:b/>
          <w:szCs w:val="24"/>
        </w:rPr>
        <w:t xml:space="preserve"> </w:t>
      </w:r>
      <w:r w:rsidR="00EB3DC1" w:rsidRPr="003D3088">
        <w:rPr>
          <w:rFonts w:ascii="Arial" w:hAnsi="Arial" w:cs="Arial"/>
          <w:b/>
          <w:szCs w:val="24"/>
        </w:rPr>
        <w:t>Поређење одабраних сценарија</w:t>
      </w:r>
      <w:r w:rsidRPr="003D3088">
        <w:rPr>
          <w:rFonts w:ascii="Arial" w:hAnsi="Arial" w:cs="Arial"/>
          <w:b/>
          <w:szCs w:val="24"/>
        </w:rPr>
        <w:t xml:space="preserve"> потенцијалних аквизиција и</w:t>
      </w:r>
      <w:r w:rsidR="00EB3DC1" w:rsidRPr="003D3088">
        <w:rPr>
          <w:rFonts w:ascii="Arial" w:hAnsi="Arial" w:cs="Arial"/>
          <w:b/>
          <w:szCs w:val="24"/>
        </w:rPr>
        <w:t xml:space="preserve">  </w:t>
      </w:r>
      <w:r w:rsidRPr="003D3088">
        <w:rPr>
          <w:rFonts w:ascii="Arial" w:hAnsi="Arial" w:cs="Arial"/>
          <w:b/>
          <w:szCs w:val="24"/>
        </w:rPr>
        <w:t xml:space="preserve">процене </w:t>
      </w:r>
      <w:r w:rsidR="00EB3DC1" w:rsidRPr="003D3088">
        <w:rPr>
          <w:rFonts w:ascii="Arial" w:hAnsi="Arial" w:cs="Arial"/>
          <w:b/>
          <w:szCs w:val="24"/>
        </w:rPr>
        <w:t>синергиј</w:t>
      </w:r>
      <w:r w:rsidR="006707B7" w:rsidRPr="003D3088">
        <w:rPr>
          <w:rFonts w:ascii="Arial" w:hAnsi="Arial" w:cs="Arial"/>
          <w:b/>
          <w:szCs w:val="24"/>
        </w:rPr>
        <w:t>а</w:t>
      </w:r>
      <w:r w:rsidR="00EB3DC1" w:rsidRPr="003D3088">
        <w:rPr>
          <w:rFonts w:ascii="Arial" w:hAnsi="Arial" w:cs="Arial"/>
          <w:b/>
          <w:szCs w:val="24"/>
        </w:rPr>
        <w:t xml:space="preserve"> </w:t>
      </w:r>
      <w:r w:rsidRPr="003D3088">
        <w:rPr>
          <w:rFonts w:ascii="Arial" w:hAnsi="Arial" w:cs="Arial"/>
          <w:b/>
          <w:szCs w:val="24"/>
        </w:rPr>
        <w:t>као резултата</w:t>
      </w:r>
      <w:r w:rsidR="00B45E46">
        <w:rPr>
          <w:rFonts w:ascii="Arial" w:hAnsi="Arial" w:cs="Arial"/>
          <w:b/>
          <w:szCs w:val="24"/>
        </w:rPr>
        <w:t xml:space="preserve"> </w:t>
      </w:r>
      <w:r w:rsidRPr="003D3088">
        <w:rPr>
          <w:rFonts w:ascii="Arial" w:hAnsi="Arial" w:cs="Arial"/>
          <w:b/>
          <w:szCs w:val="24"/>
        </w:rPr>
        <w:t>аквизиције</w:t>
      </w:r>
    </w:p>
    <w:tbl>
      <w:tblPr>
        <w:tblpPr w:leftFromText="180" w:rightFromText="180" w:vertAnchor="text" w:horzAnchor="margin" w:tblpX="108" w:tblpY="46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EB3DC1" w:rsidRPr="003D3088" w:rsidTr="00A90A2C">
        <w:tc>
          <w:tcPr>
            <w:tcW w:w="1560" w:type="dxa"/>
            <w:shd w:val="clear" w:color="auto" w:fill="D9D9D9"/>
          </w:tcPr>
          <w:p w:rsidR="00EB3DC1" w:rsidRPr="003D3088" w:rsidRDefault="00EB3DC1" w:rsidP="000A36EA">
            <w:pPr>
              <w:jc w:val="both"/>
              <w:rPr>
                <w:rFonts w:ascii="Arial" w:hAnsi="Arial" w:cs="Arial"/>
                <w:b/>
                <w:szCs w:val="24"/>
              </w:rPr>
            </w:pPr>
            <w:r w:rsidRPr="003D3088">
              <w:rPr>
                <w:rFonts w:ascii="Arial" w:hAnsi="Arial" w:cs="Arial"/>
                <w:b/>
                <w:szCs w:val="24"/>
              </w:rPr>
              <w:t>3.</w:t>
            </w:r>
          </w:p>
        </w:tc>
        <w:tc>
          <w:tcPr>
            <w:tcW w:w="7512" w:type="dxa"/>
            <w:shd w:val="clear" w:color="auto" w:fill="D9D9D9"/>
          </w:tcPr>
          <w:p w:rsidR="00EB3DC1" w:rsidRPr="003D3088" w:rsidRDefault="00EB3DC1" w:rsidP="00E47ADE">
            <w:pPr>
              <w:jc w:val="both"/>
              <w:rPr>
                <w:rFonts w:ascii="Arial" w:hAnsi="Arial" w:cs="Arial"/>
                <w:b/>
                <w:szCs w:val="24"/>
              </w:rPr>
            </w:pPr>
            <w:r w:rsidRPr="003D3088">
              <w:rPr>
                <w:rFonts w:ascii="Arial" w:hAnsi="Arial" w:cs="Arial"/>
                <w:b/>
                <w:szCs w:val="24"/>
              </w:rPr>
              <w:t xml:space="preserve">Анализа утицаја на </w:t>
            </w:r>
            <w:r w:rsidR="004664B4" w:rsidRPr="003D3088">
              <w:rPr>
                <w:rFonts w:ascii="Arial" w:hAnsi="Arial" w:cs="Arial"/>
                <w:b/>
                <w:szCs w:val="24"/>
              </w:rPr>
              <w:t>спајања</w:t>
            </w:r>
            <w:r w:rsidRPr="003D3088">
              <w:rPr>
                <w:rFonts w:ascii="Arial" w:hAnsi="Arial" w:cs="Arial"/>
                <w:b/>
                <w:szCs w:val="24"/>
              </w:rPr>
              <w:t xml:space="preserve"> између </w:t>
            </w:r>
            <w:r w:rsidR="004664B4" w:rsidRPr="003D3088">
              <w:rPr>
                <w:rFonts w:ascii="Arial" w:hAnsi="Arial" w:cs="Arial"/>
                <w:b/>
                <w:szCs w:val="24"/>
              </w:rPr>
              <w:t>ЈП ЕПС</w:t>
            </w:r>
            <w:r w:rsidRPr="003D3088">
              <w:rPr>
                <w:rFonts w:ascii="Arial" w:hAnsi="Arial" w:cs="Arial"/>
                <w:b/>
                <w:szCs w:val="24"/>
              </w:rPr>
              <w:t xml:space="preserve"> и одабран</w:t>
            </w:r>
            <w:r w:rsidR="0060323D" w:rsidRPr="003D3088">
              <w:rPr>
                <w:rFonts w:ascii="Arial" w:hAnsi="Arial" w:cs="Arial"/>
                <w:b/>
                <w:szCs w:val="24"/>
              </w:rPr>
              <w:t>их циљних компанија за аквизицију</w:t>
            </w:r>
            <w:r w:rsidRPr="003D3088">
              <w:rPr>
                <w:rFonts w:ascii="Arial" w:hAnsi="Arial" w:cs="Arial"/>
                <w:b/>
                <w:szCs w:val="24"/>
              </w:rPr>
              <w:t xml:space="preserve">, укључујући вредновање сваке потенцијалне синергије </w:t>
            </w:r>
            <w:r w:rsidR="0060323D" w:rsidRPr="003D3088">
              <w:rPr>
                <w:rFonts w:ascii="Arial" w:hAnsi="Arial" w:cs="Arial"/>
                <w:b/>
                <w:szCs w:val="24"/>
              </w:rPr>
              <w:t xml:space="preserve"> као резултата аквизиције</w:t>
            </w:r>
          </w:p>
        </w:tc>
      </w:tr>
      <w:tr w:rsidR="00EB3DC1" w:rsidRPr="003D3088" w:rsidTr="00A90A2C">
        <w:tc>
          <w:tcPr>
            <w:tcW w:w="1560" w:type="dxa"/>
            <w:shd w:val="clear" w:color="auto" w:fill="auto"/>
          </w:tcPr>
          <w:p w:rsidR="00EB3DC1" w:rsidRPr="003D3088" w:rsidRDefault="0060323D" w:rsidP="004B3573">
            <w:pPr>
              <w:rPr>
                <w:rFonts w:ascii="Arial" w:hAnsi="Arial" w:cs="Arial"/>
                <w:b/>
                <w:szCs w:val="24"/>
              </w:rPr>
            </w:pPr>
            <w:r w:rsidRPr="003D3088">
              <w:rPr>
                <w:rFonts w:ascii="Arial" w:hAnsi="Arial" w:cs="Arial"/>
                <w:b/>
                <w:szCs w:val="24"/>
              </w:rPr>
              <w:t>Циљ и опис задатка</w:t>
            </w:r>
          </w:p>
        </w:tc>
        <w:tc>
          <w:tcPr>
            <w:tcW w:w="7512" w:type="dxa"/>
            <w:shd w:val="clear" w:color="auto" w:fill="auto"/>
          </w:tcPr>
          <w:p w:rsidR="00842060" w:rsidRDefault="00EB3DC1">
            <w:pPr>
              <w:pStyle w:val="ListParagraph"/>
              <w:numPr>
                <w:ilvl w:val="0"/>
                <w:numId w:val="38"/>
              </w:numPr>
              <w:suppressAutoHyphens/>
              <w:spacing w:after="0" w:line="240" w:lineRule="auto"/>
              <w:ind w:left="222" w:hanging="180"/>
              <w:jc w:val="both"/>
              <w:rPr>
                <w:rFonts w:ascii="Arial" w:eastAsia="Times New Roman" w:hAnsi="Arial" w:cs="Arial"/>
                <w:sz w:val="24"/>
                <w:szCs w:val="24"/>
                <w:lang w:eastAsia="ar-SA"/>
              </w:rPr>
            </w:pPr>
            <w:r w:rsidRPr="003D3088">
              <w:rPr>
                <w:rFonts w:ascii="Arial" w:hAnsi="Arial" w:cs="Arial"/>
                <w:sz w:val="24"/>
                <w:szCs w:val="24"/>
              </w:rPr>
              <w:t>Презентовање потенцијалног</w:t>
            </w:r>
            <w:r w:rsidR="004664B4" w:rsidRPr="003D3088">
              <w:rPr>
                <w:rFonts w:ascii="Arial" w:hAnsi="Arial" w:cs="Arial"/>
                <w:sz w:val="24"/>
                <w:szCs w:val="24"/>
              </w:rPr>
              <w:t xml:space="preserve"> спајања</w:t>
            </w:r>
            <w:r w:rsidRPr="003D3088">
              <w:rPr>
                <w:rFonts w:ascii="Arial" w:hAnsi="Arial" w:cs="Arial"/>
                <w:sz w:val="24"/>
                <w:szCs w:val="24"/>
              </w:rPr>
              <w:t xml:space="preserve"> између </w:t>
            </w:r>
            <w:r w:rsidR="007D4B36" w:rsidRPr="003D3088">
              <w:rPr>
                <w:rFonts w:ascii="Arial" w:eastAsia="Times New Roman" w:hAnsi="Arial" w:cs="Arial"/>
                <w:sz w:val="24"/>
                <w:szCs w:val="24"/>
              </w:rPr>
              <w:t>ЈП ЕПС</w:t>
            </w:r>
            <w:r w:rsidRPr="003D3088">
              <w:rPr>
                <w:rFonts w:ascii="Arial" w:hAnsi="Arial" w:cs="Arial"/>
                <w:sz w:val="24"/>
                <w:szCs w:val="24"/>
              </w:rPr>
              <w:t xml:space="preserve"> и </w:t>
            </w:r>
            <w:r w:rsidR="007D4B36" w:rsidRPr="003D3088">
              <w:rPr>
                <w:rFonts w:ascii="Arial" w:eastAsia="Times New Roman" w:hAnsi="Arial" w:cs="Arial"/>
                <w:sz w:val="24"/>
                <w:szCs w:val="24"/>
              </w:rPr>
              <w:t>одабраних циљних компанија за</w:t>
            </w:r>
            <w:r w:rsidR="00B45E46">
              <w:rPr>
                <w:rFonts w:ascii="Arial" w:eastAsia="Times New Roman" w:hAnsi="Arial" w:cs="Arial"/>
                <w:sz w:val="24"/>
                <w:szCs w:val="24"/>
              </w:rPr>
              <w:t xml:space="preserve"> </w:t>
            </w:r>
            <w:r w:rsidR="007D4B36" w:rsidRPr="003D3088">
              <w:rPr>
                <w:rFonts w:ascii="Arial" w:eastAsia="Times New Roman" w:hAnsi="Arial" w:cs="Arial"/>
                <w:sz w:val="24"/>
                <w:szCs w:val="24"/>
              </w:rPr>
              <w:t>аквизицију</w:t>
            </w:r>
            <w:r w:rsidR="0047741B">
              <w:rPr>
                <w:rFonts w:ascii="Arial" w:eastAsia="Times New Roman" w:hAnsi="Arial" w:cs="Arial"/>
                <w:sz w:val="24"/>
                <w:szCs w:val="24"/>
              </w:rPr>
              <w:t xml:space="preserve">. </w:t>
            </w:r>
          </w:p>
          <w:p w:rsidR="005E3DD5" w:rsidRPr="003D3088" w:rsidRDefault="00EB3DC1">
            <w:pPr>
              <w:pStyle w:val="ListParagraph"/>
              <w:numPr>
                <w:ilvl w:val="0"/>
                <w:numId w:val="38"/>
              </w:numPr>
              <w:suppressAutoHyphens/>
              <w:spacing w:after="0" w:line="240" w:lineRule="auto"/>
              <w:ind w:left="222" w:hanging="180"/>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Оцена финансијског утицаја на потенцијално</w:t>
            </w:r>
            <w:r w:rsidR="004664B4" w:rsidRPr="003D3088">
              <w:rPr>
                <w:rFonts w:ascii="Arial" w:eastAsia="Times New Roman" w:hAnsi="Arial" w:cs="Arial"/>
                <w:sz w:val="24"/>
                <w:szCs w:val="24"/>
                <w:lang w:eastAsia="ar-SA"/>
              </w:rPr>
              <w:t xml:space="preserve"> </w:t>
            </w:r>
            <w:r w:rsidR="00B45E46">
              <w:rPr>
                <w:rFonts w:ascii="Arial" w:eastAsia="Times New Roman" w:hAnsi="Arial" w:cs="Arial"/>
                <w:sz w:val="24"/>
                <w:szCs w:val="24"/>
              </w:rPr>
              <w:t xml:space="preserve">спајање </w:t>
            </w:r>
            <w:r w:rsidRPr="003D3088">
              <w:rPr>
                <w:rFonts w:ascii="Arial" w:eastAsia="Times New Roman" w:hAnsi="Arial" w:cs="Arial"/>
                <w:sz w:val="24"/>
                <w:szCs w:val="24"/>
                <w:lang w:eastAsia="ar-SA"/>
              </w:rPr>
              <w:t xml:space="preserve">са одабраним </w:t>
            </w:r>
            <w:r w:rsidR="004664B4" w:rsidRPr="003D3088">
              <w:rPr>
                <w:rFonts w:ascii="Arial" w:eastAsia="Times New Roman" w:hAnsi="Arial" w:cs="Arial"/>
                <w:sz w:val="24"/>
                <w:szCs w:val="24"/>
                <w:lang w:eastAsia="ar-SA"/>
              </w:rPr>
              <w:t>циљним компанијама за</w:t>
            </w:r>
            <w:r w:rsidR="00B45E46">
              <w:rPr>
                <w:rFonts w:ascii="Arial" w:eastAsia="Times New Roman" w:hAnsi="Arial" w:cs="Arial"/>
                <w:sz w:val="24"/>
                <w:szCs w:val="24"/>
              </w:rPr>
              <w:t xml:space="preserve"> </w:t>
            </w:r>
            <w:r w:rsidR="007D4B36" w:rsidRPr="003D3088">
              <w:rPr>
                <w:rFonts w:ascii="Arial" w:eastAsia="Times New Roman" w:hAnsi="Arial" w:cs="Arial"/>
                <w:sz w:val="24"/>
                <w:szCs w:val="24"/>
              </w:rPr>
              <w:t>аквизицију</w:t>
            </w:r>
            <w:r w:rsidRPr="003D3088">
              <w:rPr>
                <w:rFonts w:ascii="Arial" w:eastAsia="Times New Roman" w:hAnsi="Arial" w:cs="Arial"/>
                <w:sz w:val="24"/>
                <w:szCs w:val="24"/>
                <w:lang w:eastAsia="ar-SA"/>
              </w:rPr>
              <w:t xml:space="preserve"> </w:t>
            </w:r>
          </w:p>
          <w:p w:rsidR="005E3DD5" w:rsidRPr="003D3088" w:rsidRDefault="00EB3DC1">
            <w:pPr>
              <w:pStyle w:val="ListParagraph"/>
              <w:numPr>
                <w:ilvl w:val="0"/>
                <w:numId w:val="38"/>
              </w:numPr>
              <w:suppressAutoHyphens/>
              <w:spacing w:after="0" w:line="240" w:lineRule="auto"/>
              <w:ind w:left="222" w:hanging="180"/>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Преглед правних утицаја</w:t>
            </w:r>
            <w:r w:rsidR="004664B4" w:rsidRPr="003D3088">
              <w:rPr>
                <w:rFonts w:ascii="Arial" w:eastAsia="Times New Roman" w:hAnsi="Arial" w:cs="Arial"/>
                <w:sz w:val="24"/>
                <w:szCs w:val="24"/>
                <w:lang w:eastAsia="ar-SA"/>
              </w:rPr>
              <w:t xml:space="preserve"> и услова</w:t>
            </w:r>
            <w:r w:rsidRPr="003D3088">
              <w:rPr>
                <w:rFonts w:ascii="Arial" w:eastAsia="Times New Roman" w:hAnsi="Arial" w:cs="Arial"/>
                <w:sz w:val="24"/>
                <w:szCs w:val="24"/>
                <w:lang w:eastAsia="ar-SA"/>
              </w:rPr>
              <w:t xml:space="preserve"> потенцијалних </w:t>
            </w:r>
            <w:r w:rsidR="004664B4" w:rsidRPr="003D3088">
              <w:rPr>
                <w:rFonts w:ascii="Arial" w:eastAsia="Times New Roman" w:hAnsi="Arial" w:cs="Arial"/>
                <w:sz w:val="24"/>
                <w:szCs w:val="24"/>
                <w:lang w:eastAsia="ar-SA"/>
              </w:rPr>
              <w:t>спајања</w:t>
            </w:r>
            <w:r w:rsidR="00E47ADE">
              <w:rPr>
                <w:rFonts w:ascii="Arial" w:eastAsia="Times New Roman" w:hAnsi="Arial" w:cs="Arial"/>
                <w:sz w:val="24"/>
                <w:szCs w:val="24"/>
                <w:lang w:eastAsia="ar-SA"/>
              </w:rPr>
              <w:t xml:space="preserve"> </w:t>
            </w:r>
            <w:r w:rsidRPr="003D3088">
              <w:rPr>
                <w:rFonts w:ascii="Arial" w:eastAsia="Times New Roman" w:hAnsi="Arial" w:cs="Arial"/>
                <w:sz w:val="24"/>
                <w:szCs w:val="24"/>
                <w:lang w:eastAsia="ar-SA"/>
              </w:rPr>
              <w:t xml:space="preserve">са одабраним </w:t>
            </w:r>
            <w:r w:rsidR="004664B4" w:rsidRPr="003D3088">
              <w:rPr>
                <w:rFonts w:ascii="Arial" w:eastAsia="Times New Roman" w:hAnsi="Arial" w:cs="Arial"/>
                <w:sz w:val="24"/>
                <w:szCs w:val="24"/>
                <w:lang w:eastAsia="ar-SA"/>
              </w:rPr>
              <w:t xml:space="preserve"> циљним компанијама за аквизицију </w:t>
            </w:r>
            <w:r w:rsidRPr="003D3088">
              <w:rPr>
                <w:rFonts w:ascii="Arial" w:eastAsia="Times New Roman" w:hAnsi="Arial" w:cs="Arial"/>
                <w:sz w:val="24"/>
                <w:szCs w:val="24"/>
                <w:lang w:eastAsia="ar-SA"/>
              </w:rPr>
              <w:t xml:space="preserve"> </w:t>
            </w:r>
          </w:p>
          <w:p w:rsidR="005E3DD5" w:rsidRPr="003D3088" w:rsidRDefault="00EB3DC1">
            <w:pPr>
              <w:pStyle w:val="ListParagraph"/>
              <w:numPr>
                <w:ilvl w:val="0"/>
                <w:numId w:val="37"/>
              </w:numPr>
              <w:suppressAutoHyphens/>
              <w:spacing w:after="0" w:line="240" w:lineRule="auto"/>
              <w:ind w:left="222" w:hanging="180"/>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Упознавање </w:t>
            </w:r>
            <w:r w:rsidR="004664B4" w:rsidRPr="003D3088">
              <w:rPr>
                <w:rFonts w:ascii="Arial" w:eastAsia="Times New Roman" w:hAnsi="Arial" w:cs="Arial"/>
                <w:sz w:val="24"/>
                <w:szCs w:val="24"/>
                <w:lang w:eastAsia="ar-SA"/>
              </w:rPr>
              <w:t>руководства</w:t>
            </w:r>
            <w:r w:rsidRPr="003D3088">
              <w:rPr>
                <w:rFonts w:ascii="Arial" w:eastAsia="Times New Roman" w:hAnsi="Arial" w:cs="Arial"/>
                <w:sz w:val="24"/>
                <w:szCs w:val="24"/>
                <w:lang w:eastAsia="ar-SA"/>
              </w:rPr>
              <w:t xml:space="preserve"> ЈП ЕПС са финансијским утицајем потенцијалних синергија </w:t>
            </w:r>
          </w:p>
        </w:tc>
      </w:tr>
      <w:tr w:rsidR="00EB3DC1" w:rsidRPr="003D3088" w:rsidTr="00A90A2C">
        <w:tc>
          <w:tcPr>
            <w:tcW w:w="1560" w:type="dxa"/>
            <w:shd w:val="clear" w:color="auto" w:fill="auto"/>
          </w:tcPr>
          <w:p w:rsidR="00EB3DC1" w:rsidRPr="003D3088" w:rsidRDefault="00EB3DC1" w:rsidP="000A36EA">
            <w:pPr>
              <w:jc w:val="both"/>
              <w:rPr>
                <w:rFonts w:ascii="Arial" w:hAnsi="Arial" w:cs="Arial"/>
                <w:b/>
                <w:szCs w:val="24"/>
              </w:rPr>
            </w:pPr>
            <w:r w:rsidRPr="003D3088">
              <w:rPr>
                <w:rFonts w:ascii="Arial" w:hAnsi="Arial" w:cs="Arial"/>
                <w:b/>
                <w:szCs w:val="24"/>
              </w:rPr>
              <w:t xml:space="preserve"> Уговорни производи</w:t>
            </w:r>
          </w:p>
        </w:tc>
        <w:tc>
          <w:tcPr>
            <w:tcW w:w="7512" w:type="dxa"/>
            <w:shd w:val="clear" w:color="auto" w:fill="auto"/>
          </w:tcPr>
          <w:p w:rsidR="005E3DD5" w:rsidRPr="003D3088" w:rsidRDefault="00EB3DC1">
            <w:pPr>
              <w:pStyle w:val="ListParagraph"/>
              <w:numPr>
                <w:ilvl w:val="0"/>
                <w:numId w:val="37"/>
              </w:numPr>
              <w:suppressAutoHyphens/>
              <w:spacing w:after="0" w:line="240" w:lineRule="auto"/>
              <w:ind w:left="222" w:hanging="180"/>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Упоредна анализа финансијских утицаја предложених </w:t>
            </w:r>
            <w:r w:rsidR="00E401AB" w:rsidRPr="003D3088">
              <w:rPr>
                <w:rFonts w:ascii="Arial" w:eastAsia="Times New Roman" w:hAnsi="Arial" w:cs="Arial"/>
                <w:sz w:val="24"/>
                <w:szCs w:val="24"/>
                <w:lang w:eastAsia="ar-SA"/>
              </w:rPr>
              <w:t xml:space="preserve">спајања и </w:t>
            </w:r>
            <w:r w:rsidRPr="003D3088">
              <w:rPr>
                <w:rFonts w:ascii="Arial" w:eastAsia="Times New Roman" w:hAnsi="Arial" w:cs="Arial"/>
                <w:sz w:val="24"/>
                <w:szCs w:val="24"/>
                <w:lang w:eastAsia="ar-SA"/>
              </w:rPr>
              <w:t xml:space="preserve">синергија </w:t>
            </w:r>
          </w:p>
          <w:p w:rsidR="005E3DD5" w:rsidRPr="003D3088" w:rsidRDefault="00EB3DC1">
            <w:pPr>
              <w:pStyle w:val="ListParagraph"/>
              <w:numPr>
                <w:ilvl w:val="0"/>
                <w:numId w:val="37"/>
              </w:numPr>
              <w:suppressAutoHyphens/>
              <w:spacing w:after="0" w:line="240" w:lineRule="auto"/>
              <w:ind w:left="222" w:hanging="180"/>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Упоредна анализа правних утицаја предложених</w:t>
            </w:r>
            <w:r w:rsidR="00E401AB" w:rsidRPr="003D3088">
              <w:rPr>
                <w:rFonts w:ascii="Arial" w:eastAsia="Times New Roman" w:hAnsi="Arial" w:cs="Arial"/>
                <w:sz w:val="24"/>
                <w:szCs w:val="24"/>
                <w:lang w:eastAsia="ar-SA"/>
              </w:rPr>
              <w:t xml:space="preserve"> спајања и</w:t>
            </w:r>
            <w:r w:rsidRPr="003D3088">
              <w:rPr>
                <w:rFonts w:ascii="Arial" w:eastAsia="Times New Roman" w:hAnsi="Arial" w:cs="Arial"/>
                <w:sz w:val="24"/>
                <w:szCs w:val="24"/>
                <w:lang w:eastAsia="ar-SA"/>
              </w:rPr>
              <w:t xml:space="preserve"> синергија</w:t>
            </w:r>
          </w:p>
          <w:p w:rsidR="005E3DD5" w:rsidRPr="003D3088" w:rsidRDefault="00EB3DC1">
            <w:pPr>
              <w:pStyle w:val="ListParagraph"/>
              <w:numPr>
                <w:ilvl w:val="0"/>
                <w:numId w:val="37"/>
              </w:numPr>
              <w:suppressAutoHyphens/>
              <w:spacing w:after="0" w:line="240" w:lineRule="auto"/>
              <w:ind w:left="222" w:hanging="180"/>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Презентовање упоредне анализе финансијских и правних утицаја предложених</w:t>
            </w:r>
            <w:r w:rsidR="00E401AB" w:rsidRPr="003D3088">
              <w:rPr>
                <w:rFonts w:ascii="Arial" w:eastAsia="Times New Roman" w:hAnsi="Arial" w:cs="Arial"/>
                <w:sz w:val="24"/>
                <w:szCs w:val="24"/>
                <w:lang w:eastAsia="ar-SA"/>
              </w:rPr>
              <w:t xml:space="preserve"> спајања и</w:t>
            </w:r>
            <w:r w:rsidRPr="003D3088">
              <w:rPr>
                <w:rFonts w:ascii="Arial" w:eastAsia="Times New Roman" w:hAnsi="Arial" w:cs="Arial"/>
                <w:sz w:val="24"/>
                <w:szCs w:val="24"/>
                <w:lang w:eastAsia="ar-SA"/>
              </w:rPr>
              <w:t xml:space="preserve"> синергија </w:t>
            </w:r>
            <w:r w:rsidR="001D37EA" w:rsidRPr="003D3088">
              <w:rPr>
                <w:rFonts w:ascii="Arial" w:eastAsia="Times New Roman" w:hAnsi="Arial" w:cs="Arial"/>
                <w:sz w:val="24"/>
                <w:szCs w:val="24"/>
                <w:lang w:eastAsia="ar-SA"/>
              </w:rPr>
              <w:t>руководству</w:t>
            </w:r>
            <w:r w:rsidRPr="003D3088">
              <w:rPr>
                <w:rFonts w:ascii="Arial" w:eastAsia="Times New Roman" w:hAnsi="Arial" w:cs="Arial"/>
                <w:sz w:val="24"/>
                <w:szCs w:val="24"/>
                <w:lang w:eastAsia="ar-SA"/>
              </w:rPr>
              <w:t xml:space="preserve"> ЈП ЕПС </w:t>
            </w:r>
          </w:p>
        </w:tc>
      </w:tr>
    </w:tbl>
    <w:p w:rsidR="004B3573" w:rsidRPr="003D3088" w:rsidRDefault="004B3573" w:rsidP="000A36EA">
      <w:pPr>
        <w:pStyle w:val="ListParagraph"/>
        <w:spacing w:after="0" w:line="240" w:lineRule="auto"/>
        <w:ind w:left="142" w:hanging="11"/>
        <w:jc w:val="both"/>
        <w:rPr>
          <w:rFonts w:ascii="Arial" w:eastAsia="Times New Roman" w:hAnsi="Arial" w:cs="Arial"/>
          <w:b/>
          <w:sz w:val="24"/>
          <w:szCs w:val="24"/>
          <w:lang w:eastAsia="ar-SA"/>
        </w:rPr>
      </w:pPr>
    </w:p>
    <w:p w:rsidR="00EB3DC1" w:rsidRPr="003D3088" w:rsidRDefault="008A0AF3" w:rsidP="000A36EA">
      <w:pPr>
        <w:pStyle w:val="ListParagraph"/>
        <w:spacing w:after="0" w:line="240" w:lineRule="auto"/>
        <w:ind w:left="142" w:hanging="11"/>
        <w:jc w:val="both"/>
        <w:rPr>
          <w:rFonts w:ascii="Arial" w:eastAsia="Times New Roman" w:hAnsi="Arial" w:cs="Arial"/>
          <w:b/>
          <w:sz w:val="24"/>
          <w:szCs w:val="24"/>
          <w:lang w:eastAsia="ar-SA"/>
        </w:rPr>
      </w:pPr>
      <w:r w:rsidRPr="003D3088">
        <w:rPr>
          <w:rFonts w:ascii="Arial" w:eastAsia="Times New Roman" w:hAnsi="Arial" w:cs="Arial"/>
          <w:b/>
          <w:sz w:val="24"/>
          <w:szCs w:val="24"/>
          <w:lang w:eastAsia="ar-SA"/>
        </w:rPr>
        <w:t>Модул 4</w:t>
      </w:r>
      <w:r w:rsidR="00EB3DC1" w:rsidRPr="003D3088">
        <w:rPr>
          <w:rFonts w:ascii="Arial" w:eastAsia="Times New Roman" w:hAnsi="Arial" w:cs="Arial"/>
          <w:b/>
          <w:sz w:val="24"/>
          <w:szCs w:val="24"/>
          <w:lang w:eastAsia="ar-SA"/>
        </w:rPr>
        <w:t xml:space="preserve"> </w:t>
      </w:r>
      <w:r w:rsidRPr="003D3088">
        <w:rPr>
          <w:rFonts w:ascii="Arial" w:eastAsia="Times New Roman" w:hAnsi="Arial" w:cs="Arial"/>
          <w:b/>
          <w:sz w:val="24"/>
          <w:szCs w:val="24"/>
          <w:lang w:eastAsia="ar-SA"/>
        </w:rPr>
        <w:t>Препоруке за најприкладније структуре трансакције (и потенцијалне алтернативе), укључујући најприкладнији извор финансирања</w:t>
      </w:r>
    </w:p>
    <w:tbl>
      <w:tblPr>
        <w:tblpPr w:leftFromText="180" w:rightFromText="180" w:vertAnchor="text" w:horzAnchor="margin" w:tblpX="108"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7549"/>
      </w:tblGrid>
      <w:tr w:rsidR="00EB3DC1" w:rsidRPr="003D3088" w:rsidTr="00A90A2C">
        <w:tc>
          <w:tcPr>
            <w:tcW w:w="1523" w:type="dxa"/>
            <w:tcBorders>
              <w:top w:val="single" w:sz="4" w:space="0" w:color="auto"/>
              <w:left w:val="single" w:sz="4" w:space="0" w:color="auto"/>
              <w:bottom w:val="single" w:sz="4" w:space="0" w:color="auto"/>
              <w:right w:val="single" w:sz="4" w:space="0" w:color="auto"/>
            </w:tcBorders>
            <w:shd w:val="clear" w:color="auto" w:fill="D9D9D9"/>
            <w:hideMark/>
          </w:tcPr>
          <w:p w:rsidR="00EB3DC1" w:rsidRPr="003D3088" w:rsidRDefault="00EB3DC1" w:rsidP="000A36EA">
            <w:pPr>
              <w:jc w:val="both"/>
              <w:rPr>
                <w:rFonts w:ascii="Arial" w:hAnsi="Arial" w:cs="Arial"/>
                <w:b/>
                <w:szCs w:val="24"/>
              </w:rPr>
            </w:pPr>
            <w:r w:rsidRPr="003D3088">
              <w:rPr>
                <w:rFonts w:ascii="Arial" w:hAnsi="Arial" w:cs="Arial"/>
                <w:b/>
                <w:szCs w:val="24"/>
              </w:rPr>
              <w:t>4</w:t>
            </w:r>
          </w:p>
        </w:tc>
        <w:tc>
          <w:tcPr>
            <w:tcW w:w="7549" w:type="dxa"/>
            <w:tcBorders>
              <w:top w:val="single" w:sz="4" w:space="0" w:color="auto"/>
              <w:left w:val="single" w:sz="4" w:space="0" w:color="auto"/>
              <w:bottom w:val="single" w:sz="4" w:space="0" w:color="auto"/>
              <w:right w:val="single" w:sz="4" w:space="0" w:color="auto"/>
            </w:tcBorders>
            <w:shd w:val="clear" w:color="auto" w:fill="D9D9D9"/>
            <w:hideMark/>
          </w:tcPr>
          <w:p w:rsidR="00EB3DC1" w:rsidRPr="003D3088" w:rsidRDefault="00EB3DC1" w:rsidP="000A36EA">
            <w:pPr>
              <w:jc w:val="both"/>
              <w:rPr>
                <w:rFonts w:ascii="Arial" w:hAnsi="Arial" w:cs="Arial"/>
                <w:b/>
                <w:szCs w:val="24"/>
              </w:rPr>
            </w:pPr>
            <w:r w:rsidRPr="003D3088">
              <w:rPr>
                <w:rFonts w:ascii="Arial" w:hAnsi="Arial" w:cs="Arial"/>
                <w:b/>
                <w:szCs w:val="24"/>
              </w:rPr>
              <w:t xml:space="preserve">Саветовање и давање препорука о најприкладнијим структурама трансакције (и потенцијалним алтернативама), укључујући најприкладнији извор финансирања за одабрани пројекат </w:t>
            </w:r>
          </w:p>
        </w:tc>
      </w:tr>
      <w:tr w:rsidR="00EB3DC1" w:rsidRPr="003D3088" w:rsidTr="00A90A2C">
        <w:tc>
          <w:tcPr>
            <w:tcW w:w="1523" w:type="dxa"/>
            <w:tcBorders>
              <w:top w:val="single" w:sz="4" w:space="0" w:color="auto"/>
              <w:left w:val="single" w:sz="4" w:space="0" w:color="auto"/>
              <w:bottom w:val="single" w:sz="4" w:space="0" w:color="auto"/>
              <w:right w:val="single" w:sz="4" w:space="0" w:color="auto"/>
            </w:tcBorders>
            <w:hideMark/>
          </w:tcPr>
          <w:p w:rsidR="00EB3DC1" w:rsidRPr="003D3088" w:rsidRDefault="008A0AF3" w:rsidP="004B3573">
            <w:pPr>
              <w:rPr>
                <w:rFonts w:ascii="Arial" w:hAnsi="Arial" w:cs="Arial"/>
                <w:b/>
                <w:szCs w:val="24"/>
              </w:rPr>
            </w:pPr>
            <w:r w:rsidRPr="003D3088">
              <w:rPr>
                <w:rFonts w:ascii="Arial" w:hAnsi="Arial" w:cs="Arial"/>
                <w:b/>
                <w:szCs w:val="24"/>
              </w:rPr>
              <w:t>Циљ и опис задатка</w:t>
            </w:r>
          </w:p>
        </w:tc>
        <w:tc>
          <w:tcPr>
            <w:tcW w:w="7549" w:type="dxa"/>
            <w:tcBorders>
              <w:top w:val="single" w:sz="4" w:space="0" w:color="auto"/>
              <w:left w:val="single" w:sz="4" w:space="0" w:color="auto"/>
              <w:bottom w:val="single" w:sz="4" w:space="0" w:color="auto"/>
              <w:right w:val="single" w:sz="4" w:space="0" w:color="auto"/>
            </w:tcBorders>
            <w:hideMark/>
          </w:tcPr>
          <w:p w:rsidR="005C1453" w:rsidRDefault="00EB3DC1">
            <w:pPr>
              <w:pStyle w:val="ListParagraph"/>
              <w:numPr>
                <w:ilvl w:val="0"/>
                <w:numId w:val="39"/>
              </w:numPr>
              <w:suppressAutoHyphens/>
              <w:spacing w:after="0" w:line="240" w:lineRule="auto"/>
              <w:ind w:left="169" w:hanging="169"/>
              <w:jc w:val="both"/>
              <w:rPr>
                <w:rFonts w:ascii="Arial" w:eastAsia="Times New Roman" w:hAnsi="Arial" w:cs="Arial"/>
                <w:sz w:val="24"/>
                <w:szCs w:val="24"/>
                <w:lang w:eastAsia="ar-SA"/>
              </w:rPr>
            </w:pPr>
            <w:r w:rsidRPr="003D3088">
              <w:rPr>
                <w:rFonts w:ascii="Arial" w:hAnsi="Arial" w:cs="Arial"/>
                <w:sz w:val="24"/>
                <w:szCs w:val="24"/>
              </w:rPr>
              <w:t xml:space="preserve">Оцена и </w:t>
            </w:r>
            <w:r w:rsidR="0089696A" w:rsidRPr="003D3088">
              <w:rPr>
                <w:rFonts w:ascii="Arial" w:eastAsia="Times New Roman" w:hAnsi="Arial" w:cs="Arial"/>
                <w:sz w:val="24"/>
                <w:szCs w:val="24"/>
                <w:lang w:eastAsia="ar-SA"/>
              </w:rPr>
              <w:t>утврђивање</w:t>
            </w:r>
            <w:r w:rsidRPr="003D3088">
              <w:rPr>
                <w:rFonts w:ascii="Arial" w:hAnsi="Arial" w:cs="Arial"/>
                <w:sz w:val="24"/>
                <w:szCs w:val="24"/>
              </w:rPr>
              <w:t xml:space="preserve"> различитих потенцијалних структура финансирања за сваки од потенцијалних одабраних сценарија/циљ</w:t>
            </w:r>
            <w:r w:rsidR="0089696A" w:rsidRPr="003D3088">
              <w:rPr>
                <w:rFonts w:ascii="Arial" w:eastAsia="Times New Roman" w:hAnsi="Arial" w:cs="Arial"/>
                <w:sz w:val="24"/>
                <w:szCs w:val="24"/>
                <w:lang w:eastAsia="ar-SA"/>
              </w:rPr>
              <w:t>них компанија за аквизицију</w:t>
            </w:r>
          </w:p>
          <w:p w:rsidR="005E3DD5" w:rsidRPr="003D3088" w:rsidRDefault="00EB3DC1">
            <w:pPr>
              <w:pStyle w:val="ListParagraph"/>
              <w:numPr>
                <w:ilvl w:val="0"/>
                <w:numId w:val="39"/>
              </w:numPr>
              <w:suppressAutoHyphens/>
              <w:spacing w:after="0" w:line="240" w:lineRule="auto"/>
              <w:ind w:left="169" w:hanging="169"/>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Препознавање свих опција „за“ и „против“ за сваку структуру трансакције у погледу изводљивости, трошкова и рокова </w:t>
            </w:r>
          </w:p>
        </w:tc>
      </w:tr>
      <w:tr w:rsidR="00EB3DC1" w:rsidRPr="003D3088" w:rsidTr="00A90A2C">
        <w:tc>
          <w:tcPr>
            <w:tcW w:w="1523" w:type="dxa"/>
            <w:tcBorders>
              <w:top w:val="single" w:sz="4" w:space="0" w:color="auto"/>
              <w:left w:val="single" w:sz="4" w:space="0" w:color="auto"/>
              <w:bottom w:val="single" w:sz="4" w:space="0" w:color="auto"/>
              <w:right w:val="single" w:sz="4" w:space="0" w:color="auto"/>
            </w:tcBorders>
            <w:hideMark/>
          </w:tcPr>
          <w:p w:rsidR="00EB3DC1" w:rsidRPr="003D3088" w:rsidRDefault="00EB3DC1" w:rsidP="000A36EA">
            <w:pPr>
              <w:jc w:val="both"/>
              <w:rPr>
                <w:rFonts w:ascii="Arial" w:hAnsi="Arial" w:cs="Arial"/>
                <w:b/>
                <w:szCs w:val="24"/>
              </w:rPr>
            </w:pPr>
            <w:r w:rsidRPr="003D3088">
              <w:rPr>
                <w:rFonts w:ascii="Arial" w:hAnsi="Arial" w:cs="Arial"/>
                <w:b/>
                <w:szCs w:val="24"/>
              </w:rPr>
              <w:t>Уговорни производи</w:t>
            </w:r>
          </w:p>
        </w:tc>
        <w:tc>
          <w:tcPr>
            <w:tcW w:w="7549" w:type="dxa"/>
            <w:tcBorders>
              <w:top w:val="single" w:sz="4" w:space="0" w:color="auto"/>
              <w:left w:val="single" w:sz="4" w:space="0" w:color="auto"/>
              <w:bottom w:val="single" w:sz="4" w:space="0" w:color="auto"/>
              <w:right w:val="single" w:sz="4" w:space="0" w:color="auto"/>
            </w:tcBorders>
            <w:hideMark/>
          </w:tcPr>
          <w:p w:rsidR="00095CDD" w:rsidRPr="00095CDD" w:rsidRDefault="00EB3DC1">
            <w:pPr>
              <w:pStyle w:val="ListParagraph"/>
              <w:numPr>
                <w:ilvl w:val="0"/>
                <w:numId w:val="39"/>
              </w:numPr>
              <w:suppressAutoHyphens/>
              <w:spacing w:after="0" w:line="240" w:lineRule="auto"/>
              <w:ind w:left="169" w:hanging="169"/>
              <w:jc w:val="both"/>
              <w:rPr>
                <w:rFonts w:ascii="Arial" w:eastAsia="Times New Roman" w:hAnsi="Arial" w:cs="Arial"/>
                <w:sz w:val="24"/>
                <w:szCs w:val="24"/>
                <w:lang w:eastAsia="ar-SA"/>
              </w:rPr>
            </w:pPr>
            <w:r w:rsidRPr="003D3088">
              <w:rPr>
                <w:rFonts w:ascii="Arial" w:hAnsi="Arial" w:cs="Arial"/>
                <w:sz w:val="24"/>
                <w:szCs w:val="24"/>
              </w:rPr>
              <w:t>Давање препорука о најприкладнијој структури и изворима финансирања з</w:t>
            </w:r>
            <w:r w:rsidR="00095CDD">
              <w:rPr>
                <w:rFonts w:ascii="Arial" w:hAnsi="Arial" w:cs="Arial"/>
                <w:sz w:val="24"/>
                <w:szCs w:val="24"/>
              </w:rPr>
              <w:t>а одабрани пројекат аквизиције.</w:t>
            </w:r>
          </w:p>
          <w:p w:rsidR="005E3DD5" w:rsidRPr="003D3088" w:rsidRDefault="00EB3DC1">
            <w:pPr>
              <w:pStyle w:val="ListParagraph"/>
              <w:numPr>
                <w:ilvl w:val="0"/>
                <w:numId w:val="39"/>
              </w:numPr>
              <w:suppressAutoHyphens/>
              <w:spacing w:after="0" w:line="240" w:lineRule="auto"/>
              <w:ind w:left="169" w:hanging="169"/>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Презентовање/извештај о Препоруци </w:t>
            </w:r>
            <w:r w:rsidR="0089696A" w:rsidRPr="003D3088">
              <w:rPr>
                <w:rFonts w:ascii="Arial" w:eastAsia="Times New Roman" w:hAnsi="Arial" w:cs="Arial"/>
                <w:sz w:val="24"/>
                <w:szCs w:val="24"/>
                <w:lang w:eastAsia="ar-SA"/>
              </w:rPr>
              <w:t>руководству</w:t>
            </w:r>
            <w:r w:rsidRPr="003D3088">
              <w:rPr>
                <w:rFonts w:ascii="Arial" w:eastAsia="Times New Roman" w:hAnsi="Arial" w:cs="Arial"/>
                <w:sz w:val="24"/>
                <w:szCs w:val="24"/>
                <w:lang w:eastAsia="ar-SA"/>
              </w:rPr>
              <w:t xml:space="preserve"> ЈП ЕПС </w:t>
            </w:r>
          </w:p>
        </w:tc>
      </w:tr>
    </w:tbl>
    <w:p w:rsidR="00224697" w:rsidRPr="003D3088" w:rsidRDefault="00224697" w:rsidP="000A36EA">
      <w:pPr>
        <w:jc w:val="both"/>
        <w:rPr>
          <w:rFonts w:ascii="Arial" w:hAnsi="Arial" w:cs="Arial"/>
          <w:b/>
          <w:szCs w:val="24"/>
        </w:rPr>
      </w:pPr>
      <w:r w:rsidRPr="003D3088">
        <w:rPr>
          <w:rFonts w:ascii="Arial" w:hAnsi="Arial" w:cs="Arial"/>
          <w:b/>
          <w:szCs w:val="24"/>
        </w:rPr>
        <w:lastRenderedPageBreak/>
        <w:t>Модул 5</w:t>
      </w:r>
      <w:r w:rsidRPr="003D3088">
        <w:rPr>
          <w:rFonts w:ascii="Arial" w:hAnsi="Arial" w:cs="Arial"/>
          <w:szCs w:val="24"/>
        </w:rPr>
        <w:t xml:space="preserve"> </w:t>
      </w:r>
      <w:r w:rsidRPr="003D3088">
        <w:rPr>
          <w:rFonts w:ascii="Arial" w:hAnsi="Arial" w:cs="Arial"/>
          <w:b/>
          <w:szCs w:val="24"/>
        </w:rPr>
        <w:t xml:space="preserve">Подршка у дијалогу </w:t>
      </w:r>
      <w:r w:rsidR="009A7342" w:rsidRPr="003D3088">
        <w:rPr>
          <w:rFonts w:ascii="Arial" w:hAnsi="Arial" w:cs="Arial"/>
          <w:b/>
          <w:szCs w:val="24"/>
        </w:rPr>
        <w:t xml:space="preserve">и преговорима </w:t>
      </w:r>
      <w:r w:rsidRPr="003D3088">
        <w:rPr>
          <w:rFonts w:ascii="Arial" w:hAnsi="Arial" w:cs="Arial"/>
          <w:b/>
          <w:szCs w:val="24"/>
        </w:rPr>
        <w:t>са заинтересованим странама</w:t>
      </w:r>
    </w:p>
    <w:tbl>
      <w:tblPr>
        <w:tblpPr w:leftFromText="180" w:rightFromText="180" w:vertAnchor="text" w:horzAnchor="margin" w:tblpX="108"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512"/>
      </w:tblGrid>
      <w:tr w:rsidR="00224697" w:rsidRPr="003D3088" w:rsidTr="00A90A2C">
        <w:tc>
          <w:tcPr>
            <w:tcW w:w="1552" w:type="dxa"/>
            <w:shd w:val="clear" w:color="auto" w:fill="D9D9D9"/>
          </w:tcPr>
          <w:p w:rsidR="00224697" w:rsidRPr="003D3088" w:rsidRDefault="00224697" w:rsidP="000A36EA">
            <w:pPr>
              <w:jc w:val="both"/>
              <w:rPr>
                <w:rFonts w:ascii="Arial" w:hAnsi="Arial" w:cs="Arial"/>
                <w:b/>
                <w:szCs w:val="24"/>
              </w:rPr>
            </w:pPr>
            <w:r w:rsidRPr="003D3088">
              <w:rPr>
                <w:rFonts w:ascii="Arial" w:hAnsi="Arial" w:cs="Arial"/>
                <w:b/>
                <w:szCs w:val="24"/>
              </w:rPr>
              <w:t>5</w:t>
            </w:r>
          </w:p>
        </w:tc>
        <w:tc>
          <w:tcPr>
            <w:tcW w:w="7512" w:type="dxa"/>
            <w:shd w:val="clear" w:color="auto" w:fill="D9D9D9"/>
          </w:tcPr>
          <w:p w:rsidR="00224697" w:rsidRPr="003D3088" w:rsidRDefault="00224697" w:rsidP="000A36EA">
            <w:pPr>
              <w:jc w:val="both"/>
              <w:rPr>
                <w:rFonts w:ascii="Arial" w:hAnsi="Arial" w:cs="Arial"/>
                <w:b/>
                <w:szCs w:val="24"/>
              </w:rPr>
            </w:pPr>
            <w:r w:rsidRPr="003D3088">
              <w:rPr>
                <w:rFonts w:ascii="Arial" w:hAnsi="Arial" w:cs="Arial"/>
                <w:b/>
                <w:szCs w:val="24"/>
              </w:rPr>
              <w:t>Учествовање и подршка у дијалогу</w:t>
            </w:r>
            <w:r w:rsidR="0064273B" w:rsidRPr="003D3088">
              <w:rPr>
                <w:rFonts w:ascii="Arial" w:hAnsi="Arial" w:cs="Arial"/>
                <w:b/>
                <w:szCs w:val="24"/>
              </w:rPr>
              <w:t xml:space="preserve"> и преговорима</w:t>
            </w:r>
            <w:r w:rsidRPr="003D3088">
              <w:rPr>
                <w:rFonts w:ascii="Arial" w:hAnsi="Arial" w:cs="Arial"/>
                <w:b/>
                <w:szCs w:val="24"/>
              </w:rPr>
              <w:t xml:space="preserve"> ЈП ЕПС и заинтересованих страна </w:t>
            </w:r>
          </w:p>
        </w:tc>
      </w:tr>
      <w:tr w:rsidR="00224697" w:rsidRPr="003D3088" w:rsidTr="00A90A2C">
        <w:tc>
          <w:tcPr>
            <w:tcW w:w="1552" w:type="dxa"/>
            <w:shd w:val="clear" w:color="auto" w:fill="auto"/>
          </w:tcPr>
          <w:p w:rsidR="00224697" w:rsidRPr="003D3088" w:rsidRDefault="00224697" w:rsidP="004B3573">
            <w:pPr>
              <w:rPr>
                <w:rFonts w:ascii="Arial" w:hAnsi="Arial" w:cs="Arial"/>
                <w:b/>
                <w:szCs w:val="24"/>
              </w:rPr>
            </w:pPr>
            <w:r w:rsidRPr="003D3088">
              <w:rPr>
                <w:rFonts w:ascii="Arial" w:hAnsi="Arial" w:cs="Arial"/>
                <w:b/>
                <w:szCs w:val="24"/>
              </w:rPr>
              <w:t>Циљ и опис задатка</w:t>
            </w:r>
          </w:p>
        </w:tc>
        <w:tc>
          <w:tcPr>
            <w:tcW w:w="7512" w:type="dxa"/>
            <w:shd w:val="clear" w:color="auto" w:fill="auto"/>
          </w:tcPr>
          <w:p w:rsidR="005E3DD5" w:rsidRPr="003D3088" w:rsidRDefault="00224697">
            <w:pPr>
              <w:pStyle w:val="ListParagraph"/>
              <w:numPr>
                <w:ilvl w:val="0"/>
                <w:numId w:val="40"/>
              </w:numPr>
              <w:suppressAutoHyphens/>
              <w:spacing w:after="0" w:line="240" w:lineRule="auto"/>
              <w:ind w:left="132" w:hanging="132"/>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Претходна оцена ситуације потенцијалне трансакције</w:t>
            </w:r>
            <w:r w:rsidR="002F180C" w:rsidRPr="003D3088">
              <w:rPr>
                <w:rFonts w:ascii="Arial" w:eastAsia="Times New Roman" w:hAnsi="Arial" w:cs="Arial"/>
                <w:sz w:val="24"/>
                <w:szCs w:val="24"/>
                <w:lang w:eastAsia="ar-SA"/>
              </w:rPr>
              <w:t xml:space="preserve"> са аспекта</w:t>
            </w:r>
            <w:r w:rsidRPr="003D3088">
              <w:rPr>
                <w:rFonts w:ascii="Arial" w:eastAsia="Times New Roman" w:hAnsi="Arial" w:cs="Arial"/>
                <w:sz w:val="24"/>
                <w:szCs w:val="24"/>
                <w:lang w:eastAsia="ar-SA"/>
              </w:rPr>
              <w:t xml:space="preserve"> релевантних </w:t>
            </w:r>
            <w:r w:rsidR="002F180C" w:rsidRPr="003D3088">
              <w:rPr>
                <w:rFonts w:ascii="Arial" w:eastAsia="Times New Roman" w:hAnsi="Arial" w:cs="Arial"/>
                <w:sz w:val="24"/>
                <w:szCs w:val="24"/>
                <w:lang w:eastAsia="ar-SA"/>
              </w:rPr>
              <w:t xml:space="preserve">државних и локалних органа, </w:t>
            </w:r>
            <w:r w:rsidRPr="003D3088">
              <w:rPr>
                <w:rFonts w:ascii="Arial" w:eastAsia="Times New Roman" w:hAnsi="Arial" w:cs="Arial"/>
                <w:sz w:val="24"/>
                <w:szCs w:val="24"/>
                <w:lang w:eastAsia="ar-SA"/>
              </w:rPr>
              <w:t xml:space="preserve">процедура и прописа </w:t>
            </w:r>
          </w:p>
          <w:p w:rsidR="005E3DD5" w:rsidRPr="003D3088" w:rsidRDefault="00224697">
            <w:pPr>
              <w:pStyle w:val="ListParagraph"/>
              <w:numPr>
                <w:ilvl w:val="0"/>
                <w:numId w:val="40"/>
              </w:numPr>
              <w:suppressAutoHyphens/>
              <w:spacing w:after="0" w:line="240" w:lineRule="auto"/>
              <w:ind w:left="132" w:hanging="132"/>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Разговори са релевантним државним/јавним органима</w:t>
            </w:r>
            <w:r w:rsidR="002F180C" w:rsidRPr="003D3088">
              <w:rPr>
                <w:rFonts w:ascii="Arial" w:eastAsia="Times New Roman" w:hAnsi="Arial" w:cs="Arial"/>
                <w:sz w:val="24"/>
                <w:szCs w:val="24"/>
                <w:lang w:eastAsia="ar-SA"/>
              </w:rPr>
              <w:t xml:space="preserve"> и заинтересованим странама</w:t>
            </w:r>
            <w:r w:rsidRPr="003D3088">
              <w:rPr>
                <w:rFonts w:ascii="Arial" w:eastAsia="Times New Roman" w:hAnsi="Arial" w:cs="Arial"/>
                <w:sz w:val="24"/>
                <w:szCs w:val="24"/>
                <w:lang w:eastAsia="ar-SA"/>
              </w:rPr>
              <w:t xml:space="preserve"> </w:t>
            </w:r>
          </w:p>
        </w:tc>
      </w:tr>
      <w:tr w:rsidR="00224697" w:rsidRPr="003D3088" w:rsidTr="00A90A2C">
        <w:tc>
          <w:tcPr>
            <w:tcW w:w="1552" w:type="dxa"/>
            <w:shd w:val="clear" w:color="auto" w:fill="auto"/>
          </w:tcPr>
          <w:p w:rsidR="00224697" w:rsidRPr="003D3088" w:rsidRDefault="00224697" w:rsidP="000A36EA">
            <w:pPr>
              <w:keepNext/>
              <w:jc w:val="both"/>
              <w:outlineLvl w:val="2"/>
              <w:rPr>
                <w:rFonts w:ascii="Arial" w:hAnsi="Arial" w:cs="Arial"/>
                <w:b/>
                <w:szCs w:val="24"/>
              </w:rPr>
            </w:pPr>
            <w:r w:rsidRPr="003D3088">
              <w:rPr>
                <w:rFonts w:ascii="Arial" w:hAnsi="Arial" w:cs="Arial"/>
                <w:b/>
                <w:szCs w:val="24"/>
              </w:rPr>
              <w:t>Уговорни производи</w:t>
            </w:r>
          </w:p>
        </w:tc>
        <w:tc>
          <w:tcPr>
            <w:tcW w:w="7512" w:type="dxa"/>
            <w:shd w:val="clear" w:color="auto" w:fill="auto"/>
          </w:tcPr>
          <w:p w:rsidR="005E3DD5" w:rsidRPr="003D3088" w:rsidRDefault="00224697">
            <w:pPr>
              <w:pStyle w:val="ListParagraph"/>
              <w:numPr>
                <w:ilvl w:val="0"/>
                <w:numId w:val="41"/>
              </w:numPr>
              <w:suppressAutoHyphens/>
              <w:spacing w:after="0" w:line="240" w:lineRule="auto"/>
              <w:ind w:left="132" w:hanging="132"/>
              <w:jc w:val="both"/>
              <w:rPr>
                <w:rFonts w:ascii="Arial" w:eastAsia="Times New Roman" w:hAnsi="Arial" w:cs="Arial"/>
                <w:sz w:val="24"/>
                <w:szCs w:val="24"/>
                <w:lang w:eastAsia="ar-SA"/>
              </w:rPr>
            </w:pPr>
            <w:r w:rsidRPr="003D3088">
              <w:rPr>
                <w:rFonts w:ascii="Arial" w:eastAsia="Times New Roman" w:hAnsi="Arial" w:cs="Arial"/>
                <w:sz w:val="24"/>
                <w:szCs w:val="24"/>
                <w:lang w:eastAsia="ar-SA"/>
              </w:rPr>
              <w:t xml:space="preserve">Пружање помоћи и подршке </w:t>
            </w:r>
            <w:r w:rsidR="002F180C" w:rsidRPr="003D3088">
              <w:rPr>
                <w:rFonts w:ascii="Arial" w:eastAsia="Times New Roman" w:hAnsi="Arial" w:cs="Arial"/>
                <w:sz w:val="24"/>
                <w:szCs w:val="24"/>
                <w:lang w:eastAsia="ar-SA"/>
              </w:rPr>
              <w:t>ЈП ЕПС</w:t>
            </w:r>
            <w:r w:rsidRPr="003D3088">
              <w:rPr>
                <w:rFonts w:ascii="Arial" w:eastAsia="Times New Roman" w:hAnsi="Arial" w:cs="Arial"/>
                <w:sz w:val="24"/>
                <w:szCs w:val="24"/>
                <w:lang w:eastAsia="ar-SA"/>
              </w:rPr>
              <w:t xml:space="preserve"> у разговорима са релевантним </w:t>
            </w:r>
            <w:r w:rsidR="002F180C" w:rsidRPr="003D3088">
              <w:rPr>
                <w:rFonts w:ascii="Arial" w:eastAsia="Times New Roman" w:hAnsi="Arial" w:cs="Arial"/>
                <w:sz w:val="24"/>
                <w:szCs w:val="24"/>
                <w:lang w:eastAsia="ar-SA"/>
              </w:rPr>
              <w:t>државним/локалним (укључујући</w:t>
            </w:r>
            <w:r w:rsidRPr="003D3088">
              <w:rPr>
                <w:rFonts w:ascii="Arial" w:eastAsia="Times New Roman" w:hAnsi="Arial" w:cs="Arial"/>
                <w:sz w:val="24"/>
                <w:szCs w:val="24"/>
                <w:lang w:eastAsia="ar-SA"/>
              </w:rPr>
              <w:t xml:space="preserve"> и међународне) органима у погледу одабраног пројекта/одабраних пројекта</w:t>
            </w:r>
            <w:r w:rsidR="00472CF1">
              <w:rPr>
                <w:rFonts w:ascii="Arial" w:eastAsia="Times New Roman" w:hAnsi="Arial" w:cs="Arial"/>
                <w:sz w:val="24"/>
                <w:szCs w:val="24"/>
                <w:lang w:eastAsia="ar-SA"/>
              </w:rPr>
              <w:t xml:space="preserve"> </w:t>
            </w:r>
            <w:r w:rsidRPr="003D3088">
              <w:rPr>
                <w:rFonts w:ascii="Arial" w:eastAsia="Times New Roman" w:hAnsi="Arial" w:cs="Arial"/>
                <w:sz w:val="24"/>
                <w:szCs w:val="24"/>
                <w:lang w:eastAsia="ar-SA"/>
              </w:rPr>
              <w:t xml:space="preserve">аквизиције </w:t>
            </w:r>
          </w:p>
        </w:tc>
      </w:tr>
    </w:tbl>
    <w:p w:rsidR="00224697" w:rsidRPr="003D3088" w:rsidRDefault="00224697" w:rsidP="00EB3DC1">
      <w:pPr>
        <w:rPr>
          <w:rFonts w:ascii="Arial" w:hAnsi="Arial" w:cs="Arial"/>
          <w:szCs w:val="24"/>
        </w:rPr>
      </w:pPr>
    </w:p>
    <w:p w:rsidR="00EB3DC1" w:rsidRPr="003D3088" w:rsidRDefault="00EB3DC1" w:rsidP="00A90A2C">
      <w:pPr>
        <w:rPr>
          <w:rFonts w:ascii="Arial Narrow" w:hAnsi="Arial Narrow"/>
          <w:b/>
        </w:rPr>
      </w:pPr>
      <w:r w:rsidRPr="003D3088">
        <w:rPr>
          <w:rFonts w:cs="Arial"/>
          <w:b/>
          <w:szCs w:val="24"/>
        </w:rPr>
        <w:br w:type="page"/>
      </w:r>
    </w:p>
    <w:p w:rsidR="006C5F9A" w:rsidRPr="006C5F9A" w:rsidRDefault="00232BE7" w:rsidP="006C5F9A">
      <w:pPr>
        <w:pStyle w:val="ListParagraph"/>
        <w:numPr>
          <w:ilvl w:val="0"/>
          <w:numId w:val="34"/>
        </w:numPr>
        <w:outlineLvl w:val="0"/>
        <w:rPr>
          <w:rFonts w:ascii="Arial" w:hAnsi="Arial" w:cs="Arial"/>
          <w:b/>
          <w:szCs w:val="24"/>
          <w:lang w:val="en-US"/>
        </w:rPr>
      </w:pPr>
      <w:bookmarkStart w:id="102" w:name="_Toc425166656"/>
      <w:bookmarkEnd w:id="96"/>
      <w:r>
        <w:rPr>
          <w:rFonts w:ascii="Arial" w:hAnsi="Arial" w:cs="Arial"/>
          <w:b/>
          <w:szCs w:val="24"/>
        </w:rPr>
        <w:lastRenderedPageBreak/>
        <w:t>ОБРАСЦИ</w:t>
      </w:r>
      <w:bookmarkEnd w:id="102"/>
    </w:p>
    <w:p w:rsidR="004A18FB" w:rsidRPr="003D3088" w:rsidRDefault="004A18FB" w:rsidP="004A18FB">
      <w:pPr>
        <w:suppressAutoHyphens w:val="0"/>
        <w:jc w:val="both"/>
        <w:rPr>
          <w:rFonts w:ascii="Arial" w:eastAsia="Calibri" w:hAnsi="Arial"/>
        </w:rPr>
      </w:pPr>
    </w:p>
    <w:p w:rsidR="004A18FB" w:rsidRPr="003D3088" w:rsidRDefault="004A18FB" w:rsidP="004A18FB">
      <w:pPr>
        <w:jc w:val="right"/>
        <w:rPr>
          <w:rFonts w:ascii="Arial" w:hAnsi="Arial" w:cs="Arial"/>
          <w:b/>
          <w:i/>
          <w:szCs w:val="24"/>
        </w:rPr>
      </w:pPr>
      <w:r w:rsidRPr="003D3088">
        <w:rPr>
          <w:rFonts w:ascii="Arial" w:hAnsi="Arial" w:cs="Arial"/>
          <w:b/>
          <w:i/>
          <w:szCs w:val="24"/>
        </w:rPr>
        <w:t xml:space="preserve">ОБРАЗАЦ 1. </w:t>
      </w:r>
    </w:p>
    <w:p w:rsidR="004A18FB" w:rsidRPr="003D3088" w:rsidRDefault="004A18FB" w:rsidP="004A18FB">
      <w:pPr>
        <w:suppressAutoHyphens w:val="0"/>
        <w:jc w:val="both"/>
        <w:rPr>
          <w:rFonts w:ascii="Arial" w:eastAsia="Calibri" w:hAnsi="Arial"/>
        </w:rPr>
      </w:pPr>
    </w:p>
    <w:p w:rsidR="004A18FB" w:rsidRPr="003D3088" w:rsidRDefault="004A18FB" w:rsidP="004A18FB">
      <w:pPr>
        <w:rPr>
          <w:rFonts w:ascii="Arial" w:hAnsi="Arial"/>
        </w:rPr>
      </w:pPr>
    </w:p>
    <w:p w:rsidR="004A18FB" w:rsidRPr="003D3088" w:rsidRDefault="004A18FB" w:rsidP="004A18FB">
      <w:pPr>
        <w:jc w:val="both"/>
        <w:rPr>
          <w:rFonts w:ascii="Arial" w:hAnsi="Arial"/>
        </w:rPr>
      </w:pPr>
      <w:r w:rsidRPr="003D3088">
        <w:rPr>
          <w:rFonts w:ascii="Arial" w:hAnsi="Arial"/>
        </w:rPr>
        <w:t>У складу са чланом 26</w:t>
      </w:r>
      <w:r w:rsidRPr="003D3088">
        <w:rPr>
          <w:rFonts w:ascii="Arial" w:hAnsi="Arial" w:cs="Arial"/>
          <w:bCs/>
          <w:szCs w:val="24"/>
          <w:lang w:eastAsia="en-US" w:bidi="en-US"/>
        </w:rPr>
        <w:t>.</w:t>
      </w:r>
      <w:r w:rsidRPr="003D3088">
        <w:rPr>
          <w:rFonts w:ascii="Arial" w:hAnsi="Arial"/>
        </w:rPr>
        <w:t xml:space="preserve"> Закона о јавним набавкама </w:t>
      </w:r>
      <w:r w:rsidRPr="003D3088">
        <w:rPr>
          <w:rFonts w:ascii="Arial" w:hAnsi="Arial" w:cs="Arial"/>
          <w:bCs/>
          <w:szCs w:val="24"/>
          <w:lang w:eastAsia="en-US" w:bidi="en-US"/>
        </w:rPr>
        <w:t>(„Сл.</w:t>
      </w:r>
      <w:r w:rsidRPr="003D3088">
        <w:rPr>
          <w:rFonts w:ascii="Arial" w:hAnsi="Arial"/>
        </w:rPr>
        <w:t xml:space="preserve"> гласник РС</w:t>
      </w:r>
      <w:r w:rsidRPr="003D3088">
        <w:rPr>
          <w:rFonts w:ascii="Arial" w:hAnsi="Arial" w:cs="Arial"/>
          <w:bCs/>
          <w:szCs w:val="24"/>
          <w:lang w:eastAsia="en-US" w:bidi="en-US"/>
        </w:rPr>
        <w:t>“</w:t>
      </w:r>
      <w:r w:rsidRPr="003D3088">
        <w:rPr>
          <w:rFonts w:ascii="Arial" w:hAnsi="Arial"/>
        </w:rPr>
        <w:t xml:space="preserve"> бр. </w:t>
      </w:r>
      <w:r w:rsidR="00C5297F" w:rsidRPr="003D3088">
        <w:rPr>
          <w:rFonts w:ascii="Arial" w:hAnsi="Arial"/>
        </w:rPr>
        <w:t>124/12 и 14/15</w:t>
      </w:r>
      <w:r w:rsidRPr="003D3088">
        <w:rPr>
          <w:rFonts w:ascii="Arial" w:hAnsi="Arial"/>
        </w:rPr>
        <w:t>) дајемо следећу изјаву</w:t>
      </w:r>
    </w:p>
    <w:p w:rsidR="004A18FB" w:rsidRPr="003D3088" w:rsidRDefault="004A18FB" w:rsidP="004A18FB">
      <w:pPr>
        <w:jc w:val="right"/>
        <w:rPr>
          <w:rFonts w:ascii="Arial" w:hAnsi="Arial"/>
          <w:b/>
        </w:rPr>
      </w:pPr>
    </w:p>
    <w:p w:rsidR="004A18FB" w:rsidRPr="003D3088" w:rsidRDefault="004A18FB" w:rsidP="004A18FB">
      <w:pPr>
        <w:jc w:val="right"/>
        <w:rPr>
          <w:rFonts w:ascii="Arial" w:hAnsi="Arial" w:cs="Arial"/>
          <w:b/>
          <w:bCs/>
          <w:szCs w:val="24"/>
          <w:lang w:eastAsia="en-US" w:bidi="en-US"/>
        </w:rPr>
      </w:pPr>
    </w:p>
    <w:p w:rsidR="004A18FB" w:rsidRPr="003D3088" w:rsidRDefault="004A18FB" w:rsidP="004A18FB">
      <w:pPr>
        <w:jc w:val="right"/>
        <w:rPr>
          <w:rFonts w:ascii="Arial" w:hAnsi="Arial" w:cs="Arial"/>
          <w:b/>
          <w:bCs/>
          <w:szCs w:val="24"/>
          <w:lang w:eastAsia="en-US" w:bidi="en-US"/>
        </w:rPr>
      </w:pPr>
    </w:p>
    <w:p w:rsidR="004A18FB" w:rsidRPr="003D3088" w:rsidRDefault="004A18FB" w:rsidP="004A18FB">
      <w:pPr>
        <w:jc w:val="right"/>
        <w:rPr>
          <w:rFonts w:ascii="Arial" w:hAnsi="Arial" w:cs="Arial"/>
          <w:b/>
          <w:bCs/>
          <w:szCs w:val="24"/>
          <w:lang w:eastAsia="en-US" w:bidi="en-US"/>
        </w:rPr>
      </w:pPr>
    </w:p>
    <w:p w:rsidR="004A18FB" w:rsidRPr="003D3088" w:rsidRDefault="004A18FB" w:rsidP="004A18FB">
      <w:pPr>
        <w:jc w:val="right"/>
        <w:rPr>
          <w:rFonts w:ascii="Arial" w:hAnsi="Arial" w:cs="Arial"/>
          <w:b/>
          <w:bCs/>
          <w:szCs w:val="24"/>
          <w:lang w:eastAsia="en-US" w:bidi="en-US"/>
        </w:rPr>
      </w:pPr>
    </w:p>
    <w:p w:rsidR="004A18FB" w:rsidRPr="003D3088" w:rsidRDefault="004A18FB" w:rsidP="004A18FB">
      <w:pPr>
        <w:pStyle w:val="Heading2"/>
        <w:jc w:val="center"/>
        <w:rPr>
          <w:sz w:val="24"/>
          <w:szCs w:val="24"/>
        </w:rPr>
      </w:pPr>
      <w:bookmarkStart w:id="103" w:name="_Toc400883394"/>
      <w:bookmarkStart w:id="104" w:name="_Toc425166657"/>
      <w:r w:rsidRPr="003D3088">
        <w:rPr>
          <w:sz w:val="24"/>
          <w:szCs w:val="24"/>
        </w:rPr>
        <w:t>ИЗЈАВА</w:t>
      </w:r>
      <w:bookmarkStart w:id="105" w:name="_Toc370388588"/>
      <w:r w:rsidRPr="003D3088">
        <w:rPr>
          <w:sz w:val="24"/>
          <w:szCs w:val="24"/>
        </w:rPr>
        <w:t xml:space="preserve"> О НЕЗАВИСНОЈ ПОНУДИ</w:t>
      </w:r>
      <w:bookmarkEnd w:id="103"/>
      <w:bookmarkEnd w:id="104"/>
      <w:bookmarkEnd w:id="105"/>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cs="Arial"/>
          <w:szCs w:val="24"/>
        </w:rPr>
      </w:pPr>
      <w:r w:rsidRPr="003D3088">
        <w:rPr>
          <w:rFonts w:ascii="Arial" w:hAnsi="Arial" w:cs="Arial"/>
          <w:szCs w:val="24"/>
        </w:rPr>
        <w:t xml:space="preserve">у својству </w:t>
      </w:r>
      <w:r w:rsidR="00AD3D36" w:rsidRPr="003D3088">
        <w:rPr>
          <w:rFonts w:ascii="Arial" w:hAnsi="Arial" w:cs="Arial"/>
          <w:szCs w:val="24"/>
        </w:rPr>
        <w:t>______________</w:t>
      </w:r>
    </w:p>
    <w:p w:rsidR="004A18FB" w:rsidRPr="003D3088" w:rsidRDefault="004A18FB" w:rsidP="004A18FB">
      <w:pPr>
        <w:jc w:val="center"/>
        <w:rPr>
          <w:rFonts w:ascii="Arial" w:hAnsi="Arial"/>
        </w:rPr>
      </w:pPr>
      <w:r w:rsidRPr="003D3088">
        <w:rPr>
          <w:rFonts w:ascii="Arial" w:hAnsi="Arial" w:cs="Arial"/>
          <w:szCs w:val="24"/>
        </w:rPr>
        <w:t>(</w:t>
      </w:r>
      <w:r w:rsidR="00DE1860" w:rsidRPr="003D3088">
        <w:rPr>
          <w:rFonts w:ascii="Arial" w:hAnsi="Arial" w:cs="Arial"/>
          <w:i/>
          <w:sz w:val="22"/>
          <w:szCs w:val="22"/>
        </w:rPr>
        <w:t>уписати</w:t>
      </w:r>
      <w:r w:rsidR="00AD3D36" w:rsidRPr="003D3088">
        <w:rPr>
          <w:rFonts w:ascii="Arial" w:hAnsi="Arial" w:cs="Arial"/>
          <w:i/>
          <w:sz w:val="22"/>
          <w:szCs w:val="22"/>
        </w:rPr>
        <w:t>:</w:t>
      </w:r>
      <w:r w:rsidR="00DE1860" w:rsidRPr="003D3088">
        <w:rPr>
          <w:rFonts w:ascii="Arial" w:hAnsi="Arial" w:cs="Arial"/>
          <w:i/>
          <w:sz w:val="22"/>
          <w:szCs w:val="22"/>
        </w:rPr>
        <w:t xml:space="preserve"> понуђача, </w:t>
      </w:r>
      <w:r w:rsidRPr="003D3088">
        <w:rPr>
          <w:rFonts w:ascii="Arial" w:hAnsi="Arial" w:cs="Arial"/>
          <w:i/>
          <w:sz w:val="22"/>
          <w:szCs w:val="22"/>
        </w:rPr>
        <w:t>носиоца посла</w:t>
      </w:r>
      <w:r w:rsidR="00AD3D36" w:rsidRPr="003D3088">
        <w:rPr>
          <w:rFonts w:ascii="Arial" w:hAnsi="Arial" w:cs="Arial"/>
          <w:i/>
          <w:sz w:val="22"/>
          <w:szCs w:val="22"/>
        </w:rPr>
        <w:t>/члана групе</w:t>
      </w:r>
      <w:r w:rsidRPr="003D3088">
        <w:rPr>
          <w:rFonts w:ascii="Arial" w:hAnsi="Arial" w:cs="Arial"/>
          <w:i/>
          <w:sz w:val="22"/>
          <w:szCs w:val="22"/>
        </w:rPr>
        <w:t xml:space="preserve"> у заједничкој понуди</w:t>
      </w:r>
      <w:r w:rsidRPr="003D3088">
        <w:rPr>
          <w:rFonts w:ascii="Arial" w:hAnsi="Arial"/>
        </w:rPr>
        <w:t>)</w:t>
      </w:r>
    </w:p>
    <w:p w:rsidR="004A18FB" w:rsidRPr="003D3088" w:rsidRDefault="004A18FB" w:rsidP="004A18FB">
      <w:pPr>
        <w:jc w:val="center"/>
        <w:rPr>
          <w:rFonts w:ascii="Arial" w:hAnsi="Arial"/>
        </w:rPr>
      </w:pPr>
    </w:p>
    <w:p w:rsidR="004A18FB" w:rsidRPr="003D3088" w:rsidRDefault="004A18FB" w:rsidP="004A18FB">
      <w:pPr>
        <w:jc w:val="center"/>
        <w:rPr>
          <w:rFonts w:ascii="Arial" w:hAnsi="Arial" w:cs="Arial"/>
          <w:bCs/>
          <w:szCs w:val="24"/>
        </w:rPr>
      </w:pPr>
      <w:r w:rsidRPr="003D3088">
        <w:rPr>
          <w:rFonts w:ascii="Arial" w:hAnsi="Arial" w:cs="Arial"/>
          <w:bCs/>
          <w:szCs w:val="24"/>
        </w:rPr>
        <w:t>И З Ј А В Љ У Ј Е М О</w:t>
      </w:r>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rPr>
      </w:pPr>
      <w:r w:rsidRPr="003D3088">
        <w:rPr>
          <w:rFonts w:ascii="Arial" w:hAnsi="Arial"/>
        </w:rPr>
        <w:t>под</w:t>
      </w:r>
      <w:r w:rsidRPr="003D3088">
        <w:rPr>
          <w:rFonts w:ascii="Arial" w:hAnsi="Arial" w:cs="Arial"/>
          <w:szCs w:val="24"/>
        </w:rPr>
        <w:t xml:space="preserve"> пуном</w:t>
      </w:r>
      <w:r w:rsidRPr="003D3088">
        <w:rPr>
          <w:rFonts w:ascii="Arial" w:hAnsi="Arial"/>
        </w:rPr>
        <w:t xml:space="preserve"> материјалном и кривичном одговорношћу да</w:t>
      </w:r>
    </w:p>
    <w:p w:rsidR="004A18FB" w:rsidRPr="003D3088" w:rsidRDefault="004A18FB" w:rsidP="004A18FB">
      <w:pPr>
        <w:jc w:val="center"/>
        <w:rPr>
          <w:rFonts w:ascii="Arial" w:hAnsi="Arial"/>
        </w:rPr>
      </w:pPr>
    </w:p>
    <w:p w:rsidR="004A18FB" w:rsidRPr="003D3088" w:rsidRDefault="004A18FB" w:rsidP="004A18FB">
      <w:pPr>
        <w:jc w:val="center"/>
        <w:rPr>
          <w:rFonts w:ascii="Arial" w:hAnsi="Arial"/>
        </w:rPr>
      </w:pPr>
      <w:r w:rsidRPr="003D3088">
        <w:rPr>
          <w:rFonts w:ascii="Arial" w:hAnsi="Arial"/>
        </w:rPr>
        <w:t>_____________________________________________________</w:t>
      </w:r>
    </w:p>
    <w:p w:rsidR="004A18FB" w:rsidRPr="003D3088" w:rsidRDefault="004A18FB" w:rsidP="004A18FB">
      <w:pPr>
        <w:jc w:val="center"/>
        <w:rPr>
          <w:rFonts w:ascii="Arial" w:hAnsi="Arial"/>
        </w:rPr>
      </w:pPr>
      <w:r w:rsidRPr="003D3088">
        <w:rPr>
          <w:rFonts w:ascii="Arial" w:hAnsi="Arial"/>
        </w:rPr>
        <w:t>(</w:t>
      </w:r>
      <w:r w:rsidRPr="003D3088">
        <w:rPr>
          <w:rFonts w:ascii="Arial" w:hAnsi="Arial" w:cs="Arial"/>
          <w:i/>
          <w:sz w:val="22"/>
          <w:szCs w:val="22"/>
        </w:rPr>
        <w:t>пун назив и седиште</w:t>
      </w:r>
      <w:r w:rsidRPr="003D3088">
        <w:rPr>
          <w:rFonts w:ascii="Arial" w:hAnsi="Arial"/>
        </w:rPr>
        <w:t>)</w:t>
      </w:r>
    </w:p>
    <w:p w:rsidR="004A18FB" w:rsidRPr="003D3088" w:rsidRDefault="004A18FB" w:rsidP="004A18FB">
      <w:pPr>
        <w:jc w:val="center"/>
        <w:rPr>
          <w:rFonts w:ascii="Arial" w:hAnsi="Arial"/>
          <w:b/>
        </w:rPr>
      </w:pPr>
    </w:p>
    <w:p w:rsidR="004A18FB" w:rsidRPr="003D3088" w:rsidRDefault="004A18FB" w:rsidP="004A18FB">
      <w:pPr>
        <w:jc w:val="center"/>
        <w:rPr>
          <w:rFonts w:ascii="Arial" w:hAnsi="Arial" w:cs="Arial"/>
          <w:szCs w:val="24"/>
        </w:rPr>
      </w:pPr>
    </w:p>
    <w:p w:rsidR="004A18FB" w:rsidRPr="003D3088" w:rsidRDefault="004A18FB" w:rsidP="004A18FB">
      <w:pPr>
        <w:jc w:val="both"/>
        <w:rPr>
          <w:rFonts w:ascii="Arial" w:hAnsi="Arial"/>
        </w:rPr>
      </w:pPr>
      <w:r w:rsidRPr="003D3088">
        <w:rPr>
          <w:rFonts w:ascii="Arial" w:hAnsi="Arial" w:cs="Arial"/>
          <w:szCs w:val="24"/>
        </w:rPr>
        <w:t>(заједничку)</w:t>
      </w:r>
      <w:r w:rsidRPr="003D3088">
        <w:rPr>
          <w:rFonts w:ascii="Arial" w:hAnsi="Arial"/>
        </w:rPr>
        <w:t xml:space="preserve"> понуду </w:t>
      </w:r>
      <w:r w:rsidRPr="003D3088">
        <w:rPr>
          <w:rFonts w:ascii="Arial" w:hAnsi="Arial" w:cs="Arial"/>
          <w:szCs w:val="24"/>
        </w:rPr>
        <w:t xml:space="preserve">у отвореном поступку јавне набавке број </w:t>
      </w:r>
      <w:r w:rsidR="00657BE9" w:rsidRPr="00657BE9">
        <w:rPr>
          <w:rFonts w:ascii="Arial" w:hAnsi="Arial" w:cs="Arial"/>
          <w:szCs w:val="24"/>
        </w:rPr>
        <w:t>46/15/ДЕФП</w:t>
      </w:r>
      <w:r w:rsidRPr="003D3088">
        <w:rPr>
          <w:rFonts w:ascii="Arial" w:hAnsi="Arial" w:cs="Arial"/>
          <w:szCs w:val="24"/>
        </w:rPr>
        <w:t>, Наручиоца – Јавно предузеће „Електропривреда Србије“, подносим/о независно</w:t>
      </w:r>
      <w:r w:rsidRPr="003D3088">
        <w:rPr>
          <w:rFonts w:ascii="Arial" w:hAnsi="Arial"/>
        </w:rPr>
        <w:t xml:space="preserve">, без договора са другим понуђачима или заинтересованим </w:t>
      </w:r>
      <w:r w:rsidRPr="003D3088">
        <w:rPr>
          <w:rFonts w:ascii="Arial" w:hAnsi="Arial" w:cs="Arial"/>
          <w:szCs w:val="24"/>
        </w:rPr>
        <w:t>лицима.</w:t>
      </w:r>
    </w:p>
    <w:p w:rsidR="004A18FB" w:rsidRPr="003D3088" w:rsidRDefault="004A18FB" w:rsidP="004A18FB">
      <w:pPr>
        <w:pStyle w:val="BodyText"/>
        <w:rPr>
          <w:rFonts w:ascii="Arial" w:hAnsi="Arial" w:cs="Arial"/>
          <w:szCs w:val="24"/>
        </w:rPr>
      </w:pPr>
    </w:p>
    <w:p w:rsidR="004A18FB" w:rsidRPr="003D3088" w:rsidRDefault="004A18FB" w:rsidP="004A18FB">
      <w:pPr>
        <w:pStyle w:val="BodyText"/>
        <w:rPr>
          <w:rFonts w:ascii="Arial" w:hAnsi="Arial"/>
        </w:rPr>
      </w:pPr>
    </w:p>
    <w:p w:rsidR="004A18FB" w:rsidRPr="003D3088" w:rsidRDefault="004A18FB" w:rsidP="004A18FB">
      <w:pPr>
        <w:jc w:val="both"/>
        <w:rPr>
          <w:rFonts w:ascii="Arial" w:hAnsi="Arial"/>
          <w:b/>
        </w:rPr>
      </w:pPr>
    </w:p>
    <w:p w:rsidR="004A18FB" w:rsidRPr="003D3088" w:rsidRDefault="004A18FB" w:rsidP="004A18FB">
      <w:pPr>
        <w:ind w:left="2880" w:firstLine="720"/>
        <w:rPr>
          <w:rFonts w:ascii="Arial" w:hAnsi="Arial" w:cs="Arial"/>
          <w:szCs w:val="24"/>
        </w:rPr>
      </w:pPr>
    </w:p>
    <w:p w:rsidR="004A18FB" w:rsidRPr="003D3088" w:rsidRDefault="004A18FB" w:rsidP="004A18FB">
      <w:pPr>
        <w:ind w:left="2880" w:firstLine="720"/>
        <w:rPr>
          <w:rFonts w:ascii="Arial" w:hAnsi="Arial" w:cs="Arial"/>
          <w:szCs w:val="24"/>
        </w:rPr>
      </w:pPr>
    </w:p>
    <w:p w:rsidR="004A18FB" w:rsidRPr="003D3088" w:rsidRDefault="004A18FB" w:rsidP="004A18FB">
      <w:pPr>
        <w:jc w:val="both"/>
        <w:rPr>
          <w:rFonts w:ascii="Arial" w:hAnsi="Arial" w:cs="Arial"/>
          <w:b/>
          <w:bCs/>
          <w:szCs w:val="24"/>
        </w:rPr>
      </w:pPr>
      <w:r w:rsidRPr="003D3088">
        <w:rPr>
          <w:rFonts w:ascii="Arial" w:hAnsi="Arial" w:cs="Arial"/>
          <w:b/>
          <w:bCs/>
          <w:szCs w:val="24"/>
        </w:rPr>
        <w:t xml:space="preserve">                                                          </w:t>
      </w:r>
    </w:p>
    <w:p w:rsidR="004A18FB" w:rsidRPr="003D3088" w:rsidRDefault="004A18FB" w:rsidP="004A18FB">
      <w:pPr>
        <w:tabs>
          <w:tab w:val="right" w:pos="9072"/>
        </w:tabs>
        <w:ind w:left="142"/>
        <w:jc w:val="right"/>
        <w:rPr>
          <w:rFonts w:ascii="Arial" w:hAnsi="Arial"/>
        </w:rPr>
      </w:pPr>
    </w:p>
    <w:p w:rsidR="004A18FB" w:rsidRPr="003D3088" w:rsidRDefault="004A18FB" w:rsidP="004A18FB">
      <w:pPr>
        <w:pStyle w:val="BodyText"/>
        <w:ind w:left="-540" w:right="-16"/>
        <w:rPr>
          <w:rFonts w:ascii="Arial" w:hAnsi="Arial"/>
        </w:rPr>
      </w:pPr>
    </w:p>
    <w:p w:rsidR="004A18FB" w:rsidRPr="003D3088"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3D3088" w:rsidTr="002D2046">
        <w:trPr>
          <w:jc w:val="center"/>
        </w:trPr>
        <w:tc>
          <w:tcPr>
            <w:tcW w:w="3652" w:type="dxa"/>
          </w:tcPr>
          <w:p w:rsidR="004A18FB" w:rsidRPr="003D3088" w:rsidRDefault="004A18FB" w:rsidP="002D2046">
            <w:pPr>
              <w:jc w:val="center"/>
              <w:rPr>
                <w:rFonts w:ascii="Arial" w:hAnsi="Arial"/>
              </w:rPr>
            </w:pPr>
            <w:r w:rsidRPr="003D3088">
              <w:rPr>
                <w:rFonts w:ascii="Arial" w:hAnsi="Arial"/>
              </w:rPr>
              <w:t>Датум</w:t>
            </w:r>
            <w:r w:rsidRPr="003D3088">
              <w:rPr>
                <w:rFonts w:ascii="Arial" w:hAnsi="Arial" w:cs="Arial"/>
                <w:szCs w:val="24"/>
              </w:rPr>
              <w:t>:</w:t>
            </w:r>
          </w:p>
        </w:tc>
        <w:tc>
          <w:tcPr>
            <w:tcW w:w="1985" w:type="dxa"/>
          </w:tcPr>
          <w:p w:rsidR="004A18FB" w:rsidRPr="003D3088" w:rsidRDefault="004A18FB" w:rsidP="002D2046">
            <w:pPr>
              <w:jc w:val="center"/>
              <w:rPr>
                <w:rFonts w:ascii="Arial" w:hAnsi="Arial"/>
              </w:rPr>
            </w:pPr>
            <w:r w:rsidRPr="003D3088">
              <w:rPr>
                <w:rFonts w:ascii="Arial" w:hAnsi="Arial"/>
              </w:rPr>
              <w:t>М.П.</w:t>
            </w:r>
          </w:p>
        </w:tc>
        <w:tc>
          <w:tcPr>
            <w:tcW w:w="3782" w:type="dxa"/>
          </w:tcPr>
          <w:p w:rsidR="004A18FB" w:rsidRPr="003D3088" w:rsidRDefault="004A18FB" w:rsidP="002D2046">
            <w:pPr>
              <w:jc w:val="center"/>
              <w:rPr>
                <w:rFonts w:ascii="Arial" w:hAnsi="Arial"/>
              </w:rPr>
            </w:pPr>
            <w:r w:rsidRPr="003D3088">
              <w:rPr>
                <w:rFonts w:ascii="Arial" w:hAnsi="Arial"/>
              </w:rPr>
              <w:t>Понуђач:</w:t>
            </w:r>
          </w:p>
        </w:tc>
      </w:tr>
      <w:tr w:rsidR="004A18FB" w:rsidRPr="003D3088" w:rsidTr="002D2046">
        <w:trPr>
          <w:jc w:val="center"/>
        </w:trPr>
        <w:tc>
          <w:tcPr>
            <w:tcW w:w="3652" w:type="dxa"/>
            <w:vAlign w:val="center"/>
          </w:tcPr>
          <w:p w:rsidR="004A18FB" w:rsidRPr="003D3088" w:rsidRDefault="004A18FB" w:rsidP="002D2046">
            <w:pPr>
              <w:rPr>
                <w:rFonts w:ascii="Arial" w:hAnsi="Arial"/>
              </w:rPr>
            </w:pPr>
          </w:p>
        </w:tc>
        <w:tc>
          <w:tcPr>
            <w:tcW w:w="1985" w:type="dxa"/>
            <w:vAlign w:val="center"/>
          </w:tcPr>
          <w:p w:rsidR="004A18FB" w:rsidRPr="003D3088" w:rsidRDefault="004A18FB" w:rsidP="002D2046">
            <w:pPr>
              <w:jc w:val="both"/>
              <w:rPr>
                <w:rFonts w:ascii="Arial" w:hAnsi="Arial"/>
              </w:rPr>
            </w:pPr>
          </w:p>
        </w:tc>
        <w:tc>
          <w:tcPr>
            <w:tcW w:w="3782" w:type="dxa"/>
            <w:vAlign w:val="center"/>
          </w:tcPr>
          <w:p w:rsidR="004A18FB" w:rsidRPr="003D3088" w:rsidRDefault="004A18FB" w:rsidP="002D2046">
            <w:pPr>
              <w:jc w:val="both"/>
              <w:rPr>
                <w:rFonts w:ascii="Arial" w:hAnsi="Arial"/>
              </w:rPr>
            </w:pPr>
          </w:p>
        </w:tc>
      </w:tr>
      <w:tr w:rsidR="004A18FB" w:rsidRPr="003D3088" w:rsidTr="002D2046">
        <w:trPr>
          <w:jc w:val="center"/>
        </w:trPr>
        <w:tc>
          <w:tcPr>
            <w:tcW w:w="3652" w:type="dxa"/>
            <w:tcBorders>
              <w:bottom w:val="single" w:sz="4" w:space="0" w:color="auto"/>
            </w:tcBorders>
            <w:vAlign w:val="center"/>
          </w:tcPr>
          <w:p w:rsidR="004A18FB" w:rsidRPr="003D3088" w:rsidRDefault="004A18FB" w:rsidP="002D2046">
            <w:pPr>
              <w:jc w:val="both"/>
              <w:rPr>
                <w:rFonts w:ascii="Arial" w:hAnsi="Arial"/>
              </w:rPr>
            </w:pPr>
          </w:p>
        </w:tc>
        <w:tc>
          <w:tcPr>
            <w:tcW w:w="1985" w:type="dxa"/>
            <w:vAlign w:val="center"/>
          </w:tcPr>
          <w:p w:rsidR="004A18FB" w:rsidRPr="003D3088" w:rsidRDefault="004A18FB" w:rsidP="002D2046">
            <w:pPr>
              <w:jc w:val="both"/>
              <w:rPr>
                <w:rFonts w:ascii="Arial" w:hAnsi="Arial"/>
              </w:rPr>
            </w:pPr>
          </w:p>
        </w:tc>
        <w:tc>
          <w:tcPr>
            <w:tcW w:w="3782" w:type="dxa"/>
            <w:tcBorders>
              <w:bottom w:val="single" w:sz="4" w:space="0" w:color="auto"/>
            </w:tcBorders>
            <w:vAlign w:val="center"/>
          </w:tcPr>
          <w:p w:rsidR="004A18FB" w:rsidRPr="003D3088" w:rsidRDefault="004A18FB" w:rsidP="002D2046">
            <w:pPr>
              <w:jc w:val="both"/>
              <w:rPr>
                <w:rFonts w:ascii="Arial" w:hAnsi="Arial"/>
              </w:rPr>
            </w:pPr>
          </w:p>
        </w:tc>
      </w:tr>
    </w:tbl>
    <w:p w:rsidR="004A18FB" w:rsidRPr="003D3088" w:rsidRDefault="004A18FB" w:rsidP="004A18FB">
      <w:pPr>
        <w:ind w:left="142" w:right="-1096"/>
        <w:jc w:val="right"/>
        <w:rPr>
          <w:rFonts w:ascii="Arial" w:hAnsi="Arial"/>
          <w:i/>
        </w:rPr>
      </w:pPr>
    </w:p>
    <w:p w:rsidR="004A18FB" w:rsidRPr="003D3088" w:rsidRDefault="004A18FB" w:rsidP="004A18FB">
      <w:pPr>
        <w:ind w:left="5954" w:right="-1096"/>
        <w:jc w:val="center"/>
        <w:rPr>
          <w:rFonts w:ascii="Arial" w:hAnsi="Arial"/>
        </w:rPr>
        <w:sectPr w:rsidR="004A18FB" w:rsidRPr="003D3088" w:rsidSect="002D2046">
          <w:headerReference w:type="default" r:id="rId103"/>
          <w:footerReference w:type="default" r:id="rId104"/>
          <w:footerReference w:type="first" r:id="rId105"/>
          <w:pgSz w:w="11909" w:h="16834" w:code="9"/>
          <w:pgMar w:top="837" w:right="1134" w:bottom="1134" w:left="1701" w:header="720" w:footer="720" w:gutter="0"/>
          <w:cols w:space="720"/>
          <w:docGrid w:linePitch="360"/>
        </w:sectPr>
      </w:pPr>
    </w:p>
    <w:p w:rsidR="004A18FB" w:rsidRPr="003D3088" w:rsidRDefault="004A18FB" w:rsidP="004A18FB">
      <w:pPr>
        <w:jc w:val="both"/>
        <w:rPr>
          <w:rFonts w:ascii="Arial" w:hAnsi="Arial" w:cs="Arial"/>
          <w:b/>
          <w:szCs w:val="24"/>
        </w:rPr>
      </w:pPr>
    </w:p>
    <w:p w:rsidR="004A18FB" w:rsidRPr="003D3088" w:rsidRDefault="004A18FB" w:rsidP="004A18FB">
      <w:pPr>
        <w:jc w:val="right"/>
        <w:rPr>
          <w:rFonts w:ascii="Arial" w:hAnsi="Arial"/>
          <w:b/>
          <w:i/>
        </w:rPr>
      </w:pPr>
      <w:r w:rsidRPr="003D3088">
        <w:rPr>
          <w:rFonts w:ascii="Arial" w:hAnsi="Arial"/>
          <w:b/>
          <w:i/>
        </w:rPr>
        <w:t>ОБРАЗАЦ 2.</w:t>
      </w:r>
    </w:p>
    <w:p w:rsidR="004A18FB" w:rsidRPr="003D3088" w:rsidRDefault="004A18FB" w:rsidP="004A18FB">
      <w:pPr>
        <w:pStyle w:val="Heading2"/>
        <w:jc w:val="center"/>
        <w:rPr>
          <w:sz w:val="24"/>
          <w:szCs w:val="24"/>
        </w:rPr>
      </w:pPr>
      <w:bookmarkStart w:id="106" w:name="_Toc310433006"/>
      <w:bookmarkStart w:id="107" w:name="_Toc354952877"/>
      <w:bookmarkStart w:id="108" w:name="_Toc400883395"/>
      <w:bookmarkStart w:id="109" w:name="_Toc425166658"/>
      <w:r w:rsidRPr="003D3088">
        <w:rPr>
          <w:sz w:val="24"/>
          <w:szCs w:val="24"/>
        </w:rPr>
        <w:t>ОБРАЗАЦ ПОНУДЕ</w:t>
      </w:r>
      <w:bookmarkEnd w:id="106"/>
      <w:bookmarkEnd w:id="107"/>
      <w:bookmarkEnd w:id="108"/>
      <w:bookmarkEnd w:id="109"/>
    </w:p>
    <w:p w:rsidR="004A18FB" w:rsidRPr="003D3088" w:rsidRDefault="004A18FB" w:rsidP="004A18FB">
      <w:pPr>
        <w:jc w:val="both"/>
        <w:rPr>
          <w:rFonts w:ascii="Arial" w:hAnsi="Arial" w:cs="Arial"/>
        </w:rPr>
      </w:pPr>
    </w:p>
    <w:p w:rsidR="004A18FB" w:rsidRPr="003D3088" w:rsidRDefault="004A18FB" w:rsidP="004A18FB">
      <w:pPr>
        <w:jc w:val="both"/>
        <w:rPr>
          <w:rFonts w:ascii="Arial" w:hAnsi="Arial" w:cs="Arial"/>
          <w:szCs w:val="24"/>
        </w:rPr>
      </w:pPr>
      <w:r w:rsidRPr="003D3088">
        <w:rPr>
          <w:rFonts w:ascii="Arial" w:hAnsi="Arial" w:cs="Arial"/>
          <w:szCs w:val="24"/>
        </w:rPr>
        <w:t>Назив понуђача ___________________________</w:t>
      </w:r>
    </w:p>
    <w:p w:rsidR="004A18FB" w:rsidRPr="003D3088" w:rsidRDefault="004A18FB" w:rsidP="004A18FB">
      <w:pPr>
        <w:jc w:val="both"/>
        <w:rPr>
          <w:rFonts w:ascii="Arial" w:hAnsi="Arial" w:cs="Arial"/>
          <w:szCs w:val="24"/>
        </w:rPr>
      </w:pPr>
      <w:r w:rsidRPr="003D3088">
        <w:rPr>
          <w:rFonts w:ascii="Arial" w:hAnsi="Arial" w:cs="Arial"/>
          <w:szCs w:val="24"/>
        </w:rPr>
        <w:t>Адреса понуђача __________________________</w:t>
      </w:r>
    </w:p>
    <w:p w:rsidR="004A18FB" w:rsidRPr="003D3088" w:rsidRDefault="004A18FB" w:rsidP="004A18FB">
      <w:pPr>
        <w:jc w:val="both"/>
        <w:rPr>
          <w:rFonts w:ascii="Arial" w:hAnsi="Arial" w:cs="Arial"/>
          <w:szCs w:val="24"/>
        </w:rPr>
      </w:pPr>
      <w:r w:rsidRPr="003D3088">
        <w:rPr>
          <w:rFonts w:ascii="Arial" w:hAnsi="Arial" w:cs="Arial"/>
          <w:szCs w:val="24"/>
        </w:rPr>
        <w:t xml:space="preserve">Број дел. протокола понуђача _________________ </w:t>
      </w:r>
    </w:p>
    <w:p w:rsidR="004A18FB" w:rsidRPr="003D3088" w:rsidRDefault="004A18FB" w:rsidP="004A18FB">
      <w:pPr>
        <w:jc w:val="both"/>
        <w:rPr>
          <w:rFonts w:ascii="Arial" w:hAnsi="Arial" w:cs="Arial"/>
          <w:szCs w:val="24"/>
        </w:rPr>
      </w:pPr>
      <w:r w:rsidRPr="003D3088">
        <w:rPr>
          <w:rFonts w:ascii="Arial" w:hAnsi="Arial" w:cs="Arial"/>
          <w:szCs w:val="24"/>
        </w:rPr>
        <w:t>Датум: __________  године</w:t>
      </w:r>
    </w:p>
    <w:p w:rsidR="004A18FB" w:rsidRPr="003D3088" w:rsidRDefault="004A18FB" w:rsidP="004A18FB">
      <w:pPr>
        <w:jc w:val="both"/>
        <w:rPr>
          <w:rFonts w:ascii="Arial" w:hAnsi="Arial" w:cs="Arial"/>
          <w:szCs w:val="24"/>
        </w:rPr>
      </w:pPr>
      <w:r w:rsidRPr="003D3088">
        <w:rPr>
          <w:rFonts w:ascii="Arial" w:hAnsi="Arial" w:cs="Arial"/>
          <w:szCs w:val="24"/>
        </w:rPr>
        <w:t>Место: _________________</w:t>
      </w:r>
    </w:p>
    <w:p w:rsidR="004A18FB" w:rsidRPr="003D3088" w:rsidRDefault="004A18FB" w:rsidP="004A18FB">
      <w:pPr>
        <w:jc w:val="both"/>
        <w:rPr>
          <w:rFonts w:ascii="Arial" w:hAnsi="Arial"/>
          <w:sz w:val="20"/>
        </w:rPr>
      </w:pPr>
      <w:r w:rsidRPr="003D3088">
        <w:rPr>
          <w:rFonts w:ascii="Arial" w:hAnsi="Arial"/>
          <w:sz w:val="20"/>
        </w:rPr>
        <w:t>(</w:t>
      </w:r>
      <w:r w:rsidRPr="003D3088">
        <w:rPr>
          <w:rFonts w:ascii="Arial" w:hAnsi="Arial" w:cs="Arial"/>
          <w:sz w:val="20"/>
        </w:rPr>
        <w:t>у случају заједничке понуде уносе се подаци за носиоца посла</w:t>
      </w:r>
      <w:r w:rsidRPr="003D3088">
        <w:rPr>
          <w:rFonts w:ascii="Arial" w:hAnsi="Arial"/>
          <w:sz w:val="20"/>
        </w:rPr>
        <w:t>)</w:t>
      </w:r>
    </w:p>
    <w:p w:rsidR="004A18FB" w:rsidRPr="003D3088" w:rsidRDefault="004A18FB" w:rsidP="004A18FB">
      <w:pPr>
        <w:jc w:val="both"/>
        <w:rPr>
          <w:rFonts w:ascii="Arial" w:hAnsi="Arial" w:cs="Arial"/>
          <w:szCs w:val="24"/>
        </w:rPr>
      </w:pPr>
      <w:r w:rsidRPr="003D3088">
        <w:rPr>
          <w:rFonts w:ascii="Arial" w:hAnsi="Arial" w:cs="Arial"/>
          <w:sz w:val="20"/>
        </w:rPr>
        <w:br/>
      </w:r>
    </w:p>
    <w:p w:rsidR="004A18FB" w:rsidRPr="003D3088" w:rsidRDefault="004A18FB" w:rsidP="004A18FB">
      <w:pPr>
        <w:pStyle w:val="BodyText"/>
        <w:rPr>
          <w:rFonts w:ascii="Arial" w:hAnsi="Arial" w:cs="Arial"/>
        </w:rPr>
      </w:pPr>
      <w:r w:rsidRPr="00D33ABB">
        <w:rPr>
          <w:rFonts w:ascii="Arial" w:hAnsi="Arial" w:cs="Arial"/>
          <w:szCs w:val="24"/>
        </w:rPr>
        <w:t xml:space="preserve">На основу позива за подношење понуда у отвореном поступку јавне набавке услуга </w:t>
      </w:r>
      <w:r w:rsidR="00B20B78" w:rsidRPr="00D33ABB">
        <w:rPr>
          <w:rFonts w:ascii="Arial" w:hAnsi="Arial" w:cs="Arial"/>
          <w:b/>
        </w:rPr>
        <w:t>Финансијски саветник за аквизиције</w:t>
      </w:r>
      <w:r w:rsidRPr="00D33ABB">
        <w:rPr>
          <w:rFonts w:ascii="Arial" w:hAnsi="Arial" w:cs="Arial"/>
          <w:szCs w:val="24"/>
        </w:rPr>
        <w:t xml:space="preserve"> -</w:t>
      </w:r>
      <w:r w:rsidRPr="00D33ABB">
        <w:rPr>
          <w:rFonts w:ascii="Arial" w:hAnsi="Arial" w:cs="Arial"/>
        </w:rPr>
        <w:t xml:space="preserve"> </w:t>
      </w:r>
      <w:r w:rsidRPr="00D33ABB">
        <w:rPr>
          <w:rFonts w:ascii="Arial" w:hAnsi="Arial" w:cs="Arial"/>
          <w:szCs w:val="24"/>
        </w:rPr>
        <w:t xml:space="preserve">објављеног дана </w:t>
      </w:r>
      <w:r w:rsidR="00D33ABB" w:rsidRPr="00D33ABB">
        <w:rPr>
          <w:rFonts w:ascii="Arial" w:hAnsi="Arial"/>
          <w:lang w:val="en-US"/>
        </w:rPr>
        <w:t>21.07</w:t>
      </w:r>
      <w:r w:rsidR="0012751A" w:rsidRPr="00D33ABB">
        <w:rPr>
          <w:rFonts w:ascii="Arial" w:hAnsi="Arial"/>
        </w:rPr>
        <w:t>.</w:t>
      </w:r>
      <w:r w:rsidR="0045537D" w:rsidRPr="00D33ABB">
        <w:rPr>
          <w:rFonts w:ascii="Arial" w:hAnsi="Arial"/>
        </w:rPr>
        <w:t>2015.</w:t>
      </w:r>
      <w:r w:rsidRPr="003D3088">
        <w:rPr>
          <w:rFonts w:ascii="Arial" w:hAnsi="Arial" w:cs="Arial"/>
          <w:szCs w:val="24"/>
        </w:rPr>
        <w:t xml:space="preserve"> године на Порталу јавних набавки, подносимо </w:t>
      </w:r>
    </w:p>
    <w:p w:rsidR="004A18FB" w:rsidRPr="003D3088" w:rsidRDefault="004A18FB" w:rsidP="004A18FB">
      <w:pPr>
        <w:jc w:val="both"/>
        <w:rPr>
          <w:rFonts w:ascii="Arial" w:hAnsi="Arial" w:cs="Arial"/>
          <w:szCs w:val="24"/>
        </w:rPr>
      </w:pPr>
    </w:p>
    <w:p w:rsidR="004A18FB" w:rsidRPr="003D3088" w:rsidRDefault="004A18FB" w:rsidP="004A18FB">
      <w:pPr>
        <w:jc w:val="center"/>
        <w:rPr>
          <w:rFonts w:ascii="Arial" w:hAnsi="Arial" w:cs="Arial"/>
          <w:b/>
          <w:szCs w:val="24"/>
        </w:rPr>
      </w:pPr>
      <w:r w:rsidRPr="003D3088">
        <w:rPr>
          <w:rFonts w:ascii="Arial" w:hAnsi="Arial" w:cs="Arial"/>
          <w:b/>
          <w:szCs w:val="24"/>
        </w:rPr>
        <w:t>П О Н У Д У</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r w:rsidRPr="003D3088">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4A18FB" w:rsidRPr="003D3088" w:rsidRDefault="004A18FB" w:rsidP="004A18FB">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A18FB" w:rsidRPr="003D3088" w:rsidTr="002D204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657BE9" w:rsidP="002D2046">
            <w:pPr>
              <w:jc w:val="center"/>
              <w:rPr>
                <w:rFonts w:ascii="Arial" w:hAnsi="Arial" w:cs="Arial"/>
                <w:szCs w:val="24"/>
              </w:rPr>
            </w:pPr>
            <w:r w:rsidRPr="00657BE9">
              <w:rPr>
                <w:rFonts w:ascii="Arial" w:hAnsi="Arial"/>
              </w:rPr>
              <w:t>46/15/ДЕФП</w:t>
            </w:r>
          </w:p>
        </w:tc>
      </w:tr>
    </w:tbl>
    <w:p w:rsidR="004A18FB" w:rsidRPr="003D3088" w:rsidRDefault="004A18FB" w:rsidP="004A18FB">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A18FB" w:rsidRPr="003D3088"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cs="Arial"/>
                <w:b/>
                <w:bCs/>
                <w:szCs w:val="24"/>
              </w:rPr>
            </w:pPr>
            <w:r w:rsidRPr="003D3088">
              <w:rPr>
                <w:rFonts w:ascii="Arial" w:hAnsi="Arial"/>
                <w:b/>
              </w:rPr>
              <w:t>НАЗИВ И СЕДИШТЕ</w:t>
            </w:r>
            <w:r w:rsidRPr="003D3088">
              <w:rPr>
                <w:rFonts w:ascii="Arial" w:hAnsi="Arial"/>
              </w:rPr>
              <w:t xml:space="preserve"> </w:t>
            </w:r>
            <w:r w:rsidRPr="003D3088">
              <w:rPr>
                <w:rFonts w:ascii="Arial" w:hAnsi="Arial"/>
                <w:b/>
              </w:rPr>
              <w:t>ПОНУ</w:t>
            </w:r>
            <w:r w:rsidRPr="003D3088">
              <w:rPr>
                <w:rFonts w:ascii="Arial" w:hAnsi="Arial" w:cs="Arial"/>
                <w:b/>
                <w:bCs/>
                <w:szCs w:val="24"/>
              </w:rPr>
              <w:t>Ђ</w:t>
            </w:r>
            <w:r w:rsidRPr="003D3088">
              <w:rPr>
                <w:rFonts w:ascii="Arial" w:hAnsi="Arial"/>
                <w:b/>
              </w:rPr>
              <w:t>АЧА</w:t>
            </w:r>
            <w:r w:rsidRPr="003D3088">
              <w:rPr>
                <w:rFonts w:ascii="Arial" w:hAnsi="Arial" w:cs="Arial"/>
                <w:b/>
                <w:bCs/>
                <w:szCs w:val="24"/>
              </w:rPr>
              <w:t xml:space="preserve"> </w:t>
            </w:r>
          </w:p>
          <w:p w:rsidR="004A18FB" w:rsidRPr="003D3088" w:rsidRDefault="004A18FB" w:rsidP="002D2046">
            <w:pPr>
              <w:jc w:val="center"/>
              <w:rPr>
                <w:rFonts w:ascii="Arial" w:hAnsi="Arial" w:cs="Arial"/>
                <w:b/>
                <w:bCs/>
                <w:szCs w:val="24"/>
              </w:rPr>
            </w:pPr>
          </w:p>
          <w:p w:rsidR="004A18FB" w:rsidRPr="003D3088" w:rsidRDefault="004A18FB" w:rsidP="002D2046">
            <w:pPr>
              <w:jc w:val="center"/>
              <w:rPr>
                <w:rFonts w:ascii="Arial" w:hAnsi="Arial"/>
                <w:b/>
              </w:rPr>
            </w:pPr>
            <w:r w:rsidRPr="003D3088">
              <w:rPr>
                <w:rFonts w:ascii="Arial" w:hAnsi="Arial"/>
                <w:b/>
              </w:rPr>
              <w:t>МАТИЧНИ БР. ПОНУ</w:t>
            </w:r>
            <w:r w:rsidRPr="003D3088">
              <w:rPr>
                <w:rFonts w:ascii="Arial" w:hAnsi="Arial" w:cs="Arial"/>
                <w:b/>
                <w:szCs w:val="24"/>
              </w:rPr>
              <w:t>Ђ</w:t>
            </w:r>
            <w:r w:rsidRPr="003D3088">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rPr>
            </w:pPr>
          </w:p>
        </w:tc>
      </w:tr>
      <w:tr w:rsidR="004A18FB" w:rsidRPr="003D3088"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b/>
              </w:rPr>
              <w:t>ДЕЛАТНОСТ ПОНУ</w:t>
            </w:r>
            <w:r w:rsidRPr="003D3088">
              <w:rPr>
                <w:rFonts w:ascii="Arial" w:hAnsi="Arial" w:cs="Arial"/>
                <w:b/>
                <w:bCs/>
                <w:szCs w:val="24"/>
              </w:rPr>
              <w:t>Ђ</w:t>
            </w:r>
            <w:r w:rsidRPr="003D3088">
              <w:rPr>
                <w:rFonts w:ascii="Arial" w:hAnsi="Arial"/>
                <w:b/>
              </w:rPr>
              <w:t xml:space="preserve">АЧА </w:t>
            </w:r>
            <w:r w:rsidRPr="003D3088">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rPr>
            </w:pPr>
          </w:p>
        </w:tc>
      </w:tr>
    </w:tbl>
    <w:p w:rsidR="004A18FB" w:rsidRPr="003D3088" w:rsidRDefault="004A18FB" w:rsidP="004A18FB">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A18FB" w:rsidRPr="003D3088"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rPr>
            </w:pPr>
          </w:p>
        </w:tc>
      </w:tr>
    </w:tbl>
    <w:p w:rsidR="004A18FB" w:rsidRPr="003D3088"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A18FB" w:rsidRPr="003D3088" w:rsidTr="002D204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cs="Arial"/>
                <w:b/>
                <w:bCs/>
                <w:szCs w:val="24"/>
              </w:rPr>
            </w:pPr>
            <w:r w:rsidRPr="003D3088">
              <w:rPr>
                <w:rFonts w:ascii="Arial" w:hAnsi="Arial" w:cs="Arial"/>
                <w:b/>
                <w:bCs/>
                <w:szCs w:val="24"/>
              </w:rPr>
              <w:t>НАЧИН ПОДНОШЕЊА ПОНУДЕ</w:t>
            </w:r>
          </w:p>
          <w:p w:rsidR="004A18FB" w:rsidRPr="003D3088" w:rsidRDefault="004A18FB" w:rsidP="002D2046">
            <w:pPr>
              <w:jc w:val="center"/>
              <w:rPr>
                <w:rFonts w:ascii="Arial" w:hAnsi="Arial" w:cs="Arial"/>
                <w:bCs/>
                <w:szCs w:val="24"/>
              </w:rPr>
            </w:pPr>
            <w:r w:rsidRPr="003D3088">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3D3088" w:rsidRDefault="004A18FB" w:rsidP="002D2046">
            <w:pPr>
              <w:numPr>
                <w:ilvl w:val="0"/>
                <w:numId w:val="5"/>
              </w:numPr>
              <w:suppressAutoHyphens w:val="0"/>
              <w:rPr>
                <w:rFonts w:ascii="Arial" w:hAnsi="Arial"/>
              </w:rPr>
            </w:pPr>
            <w:r w:rsidRPr="003D3088">
              <w:rPr>
                <w:rFonts w:ascii="Arial" w:hAnsi="Arial" w:cs="Arial"/>
                <w:szCs w:val="24"/>
              </w:rPr>
              <w:t>с</w:t>
            </w:r>
            <w:r w:rsidRPr="003D3088">
              <w:rPr>
                <w:rFonts w:ascii="Arial" w:hAnsi="Arial"/>
              </w:rPr>
              <w:t>амостално</w:t>
            </w:r>
          </w:p>
          <w:p w:rsidR="004A18FB" w:rsidRPr="003D3088" w:rsidRDefault="004A18FB" w:rsidP="002D2046">
            <w:pPr>
              <w:numPr>
                <w:ilvl w:val="0"/>
                <w:numId w:val="5"/>
              </w:numPr>
              <w:suppressAutoHyphens w:val="0"/>
              <w:rPr>
                <w:rFonts w:ascii="Arial" w:hAnsi="Arial"/>
              </w:rPr>
            </w:pPr>
            <w:r w:rsidRPr="003D3088">
              <w:rPr>
                <w:rFonts w:ascii="Arial" w:hAnsi="Arial" w:cs="Arial"/>
                <w:szCs w:val="24"/>
              </w:rPr>
              <w:t>заједничка понуда</w:t>
            </w:r>
          </w:p>
          <w:p w:rsidR="004A18FB" w:rsidRPr="003D3088" w:rsidRDefault="004A18FB" w:rsidP="002D2046">
            <w:pPr>
              <w:numPr>
                <w:ilvl w:val="0"/>
                <w:numId w:val="5"/>
              </w:numPr>
              <w:suppressAutoHyphens w:val="0"/>
              <w:rPr>
                <w:rFonts w:ascii="Arial" w:hAnsi="Arial" w:cs="Arial"/>
                <w:szCs w:val="24"/>
              </w:rPr>
            </w:pPr>
            <w:r w:rsidRPr="003D3088">
              <w:rPr>
                <w:rFonts w:ascii="Arial" w:hAnsi="Arial" w:cs="Arial"/>
                <w:szCs w:val="24"/>
              </w:rPr>
              <w:t>са подизвођачем</w:t>
            </w:r>
          </w:p>
        </w:tc>
      </w:tr>
      <w:tr w:rsidR="004A18FB" w:rsidRPr="003D3088" w:rsidTr="002D204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cs="Arial"/>
                <w:b/>
                <w:bCs/>
                <w:szCs w:val="24"/>
              </w:rPr>
            </w:pPr>
            <w:r w:rsidRPr="003D3088">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3D3088" w:rsidRDefault="004A18FB" w:rsidP="002D2046">
            <w:pPr>
              <w:suppressAutoHyphens w:val="0"/>
              <w:rPr>
                <w:rFonts w:ascii="Arial" w:hAnsi="Arial" w:cs="Arial"/>
                <w:szCs w:val="24"/>
              </w:rPr>
            </w:pPr>
          </w:p>
        </w:tc>
      </w:tr>
      <w:tr w:rsidR="004A18FB" w:rsidRPr="003D3088" w:rsidTr="002D204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cs="Arial"/>
                <w:b/>
                <w:bCs/>
                <w:szCs w:val="24"/>
              </w:rPr>
            </w:pPr>
          </w:p>
          <w:p w:rsidR="004A18FB" w:rsidRPr="003D3088" w:rsidRDefault="004A18FB" w:rsidP="002D2046">
            <w:pPr>
              <w:jc w:val="center"/>
              <w:rPr>
                <w:rFonts w:ascii="Arial" w:hAnsi="Arial" w:cs="Arial"/>
                <w:b/>
                <w:bCs/>
                <w:szCs w:val="24"/>
              </w:rPr>
            </w:pPr>
          </w:p>
          <w:p w:rsidR="004A18FB" w:rsidRPr="003D3088" w:rsidRDefault="004A18FB" w:rsidP="002D2046">
            <w:pPr>
              <w:jc w:val="center"/>
              <w:rPr>
                <w:rFonts w:ascii="Arial" w:hAnsi="Arial" w:cs="Arial"/>
                <w:b/>
                <w:bCs/>
                <w:szCs w:val="24"/>
              </w:rPr>
            </w:pPr>
            <w:r w:rsidRPr="003D3088">
              <w:rPr>
                <w:rFonts w:ascii="Arial" w:hAnsi="Arial"/>
                <w:b/>
              </w:rPr>
              <w:t>НАЗИВ</w:t>
            </w:r>
            <w:r w:rsidRPr="003D3088">
              <w:rPr>
                <w:rFonts w:ascii="Arial" w:hAnsi="Arial" w:cs="Arial"/>
                <w:b/>
                <w:bCs/>
                <w:szCs w:val="24"/>
              </w:rPr>
              <w:t>,</w:t>
            </w:r>
            <w:r w:rsidRPr="003D3088">
              <w:rPr>
                <w:rFonts w:ascii="Arial" w:hAnsi="Arial"/>
                <w:b/>
              </w:rPr>
              <w:t xml:space="preserve"> СЕДИШТЕ</w:t>
            </w:r>
            <w:r w:rsidRPr="003D3088">
              <w:rPr>
                <w:rFonts w:ascii="Arial" w:hAnsi="Arial" w:cs="Arial"/>
                <w:b/>
                <w:bCs/>
                <w:szCs w:val="24"/>
              </w:rPr>
              <w:t>, МАТИЧНИ БРОЈ И ПИБ</w:t>
            </w:r>
            <w:r w:rsidRPr="003D3088">
              <w:rPr>
                <w:rFonts w:ascii="Arial" w:hAnsi="Arial"/>
                <w:b/>
              </w:rPr>
              <w:t xml:space="preserve"> ОСТАЛИХ </w:t>
            </w:r>
            <w:r w:rsidRPr="003D3088">
              <w:rPr>
                <w:rFonts w:ascii="Arial" w:hAnsi="Arial" w:cs="Arial"/>
                <w:b/>
                <w:bCs/>
                <w:szCs w:val="24"/>
              </w:rPr>
              <w:t xml:space="preserve">ЧЛАНОВА ГРУПЕ </w:t>
            </w:r>
            <w:r w:rsidRPr="003D3088">
              <w:rPr>
                <w:rFonts w:ascii="Arial" w:hAnsi="Arial"/>
                <w:b/>
              </w:rPr>
              <w:t>ПОНУ</w:t>
            </w:r>
            <w:r w:rsidRPr="003D3088">
              <w:rPr>
                <w:rFonts w:ascii="Arial" w:hAnsi="Arial" w:cs="Arial"/>
                <w:b/>
                <w:bCs/>
                <w:szCs w:val="24"/>
              </w:rPr>
              <w:t>Ђ</w:t>
            </w:r>
            <w:r w:rsidRPr="003D3088">
              <w:rPr>
                <w:rFonts w:ascii="Arial" w:hAnsi="Arial"/>
                <w:b/>
              </w:rPr>
              <w:t>АЧА</w:t>
            </w:r>
            <w:r w:rsidRPr="003D3088">
              <w:rPr>
                <w:rFonts w:ascii="Arial" w:hAnsi="Arial" w:cs="Arial"/>
                <w:b/>
                <w:bCs/>
                <w:szCs w:val="24"/>
              </w:rPr>
              <w:t xml:space="preserve"> ИЛИ ПОДИЗВОЂАЧА</w:t>
            </w:r>
          </w:p>
          <w:p w:rsidR="004A18FB" w:rsidRPr="003D3088" w:rsidRDefault="004A18FB" w:rsidP="002D2046">
            <w:pPr>
              <w:jc w:val="center"/>
              <w:rPr>
                <w:rFonts w:ascii="Arial" w:hAnsi="Arial" w:cs="Arial"/>
                <w:b/>
                <w:bCs/>
                <w:szCs w:val="24"/>
              </w:rPr>
            </w:pPr>
          </w:p>
          <w:p w:rsidR="004A18FB" w:rsidRPr="003D3088" w:rsidRDefault="004A18FB" w:rsidP="002D204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3D3088" w:rsidRDefault="004A18FB" w:rsidP="002D2046">
            <w:pPr>
              <w:ind w:left="1260"/>
              <w:rPr>
                <w:rFonts w:ascii="Arial" w:hAnsi="Arial" w:cs="Arial"/>
                <w:szCs w:val="24"/>
              </w:rPr>
            </w:pPr>
          </w:p>
        </w:tc>
      </w:tr>
    </w:tbl>
    <w:p w:rsidR="004A18FB" w:rsidRPr="003D3088"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4A18FB" w:rsidRPr="003D3088"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p>
        </w:tc>
      </w:tr>
    </w:tbl>
    <w:p w:rsidR="004A18FB" w:rsidRPr="003D3088" w:rsidRDefault="004A18FB" w:rsidP="004A18FB">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4A18FB" w:rsidRPr="003D3088"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p>
        </w:tc>
      </w:tr>
    </w:tbl>
    <w:p w:rsidR="004A18FB" w:rsidRPr="003D3088" w:rsidRDefault="004A18FB" w:rsidP="004A18FB">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4A18FB" w:rsidRPr="003D3088"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p>
        </w:tc>
      </w:tr>
      <w:tr w:rsidR="004A18FB" w:rsidRPr="003D3088" w:rsidTr="002D204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cs="Arial"/>
                <w:b/>
                <w:bCs/>
                <w:szCs w:val="24"/>
              </w:rPr>
              <w:lastRenderedPageBreak/>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p>
        </w:tc>
      </w:tr>
      <w:tr w:rsidR="004A18FB" w:rsidRPr="003D3088" w:rsidTr="002D204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r w:rsidRPr="003D3088">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p>
        </w:tc>
      </w:tr>
      <w:tr w:rsidR="004A18FB" w:rsidRPr="003D3088" w:rsidTr="002D204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cs="Arial"/>
                <w:b/>
                <w:bCs/>
                <w:szCs w:val="24"/>
              </w:rPr>
            </w:pPr>
            <w:r w:rsidRPr="003D3088">
              <w:rPr>
                <w:rFonts w:ascii="Arial" w:hAnsi="Arial"/>
                <w:b/>
              </w:rPr>
              <w:t>ТЕКУЋИ РАЧУН ПОНУ</w:t>
            </w:r>
            <w:r w:rsidRPr="003D3088">
              <w:rPr>
                <w:rFonts w:ascii="Arial" w:hAnsi="Arial" w:cs="Arial"/>
                <w:b/>
                <w:bCs/>
                <w:szCs w:val="24"/>
              </w:rPr>
              <w:t>Ђ</w:t>
            </w:r>
            <w:r w:rsidRPr="003D3088">
              <w:rPr>
                <w:rFonts w:ascii="Arial" w:hAnsi="Arial"/>
                <w:b/>
              </w:rPr>
              <w:t>АЧА</w:t>
            </w:r>
          </w:p>
          <w:p w:rsidR="004A18FB" w:rsidRPr="003D3088" w:rsidRDefault="004A18FB" w:rsidP="002D2046">
            <w:pPr>
              <w:jc w:val="center"/>
              <w:rPr>
                <w:rFonts w:ascii="Arial" w:hAnsi="Arial" w:cs="Arial"/>
                <w:b/>
                <w:bCs/>
                <w:szCs w:val="24"/>
              </w:rPr>
            </w:pPr>
            <w:r w:rsidRPr="003D3088">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A18FB" w:rsidRPr="003D3088" w:rsidRDefault="004A18FB" w:rsidP="002D2046">
            <w:pPr>
              <w:jc w:val="center"/>
              <w:rPr>
                <w:rFonts w:ascii="Arial" w:hAnsi="Arial"/>
                <w:b/>
              </w:rPr>
            </w:pPr>
          </w:p>
        </w:tc>
      </w:tr>
    </w:tbl>
    <w:p w:rsidR="004A18FB" w:rsidRPr="003D3088" w:rsidRDefault="004A18FB" w:rsidP="004A18FB">
      <w:pPr>
        <w:ind w:left="180"/>
        <w:jc w:val="both"/>
        <w:rPr>
          <w:rFonts w:ascii="Arial" w:hAnsi="Arial" w:cs="Arial"/>
          <w:szCs w:val="24"/>
        </w:rPr>
      </w:pPr>
    </w:p>
    <w:p w:rsidR="004A18FB" w:rsidRPr="003D3088" w:rsidRDefault="004A18FB" w:rsidP="004A18FB">
      <w:pPr>
        <w:jc w:val="both"/>
        <w:rPr>
          <w:rFonts w:ascii="Arial" w:hAnsi="Arial" w:cs="Arial"/>
          <w:b/>
          <w:szCs w:val="24"/>
        </w:rPr>
      </w:pPr>
    </w:p>
    <w:p w:rsidR="004A18FB" w:rsidRPr="003D3088" w:rsidRDefault="004A18FB" w:rsidP="004A18FB">
      <w:pPr>
        <w:jc w:val="both"/>
        <w:rPr>
          <w:rFonts w:ascii="Arial" w:hAnsi="Arial" w:cs="Arial"/>
          <w:b/>
          <w:szCs w:val="24"/>
        </w:rPr>
      </w:pPr>
      <w:r w:rsidRPr="003D3088">
        <w:rPr>
          <w:rFonts w:ascii="Arial" w:hAnsi="Arial" w:cs="Arial"/>
          <w:b/>
          <w:szCs w:val="24"/>
        </w:rPr>
        <w:t>УКУПНА ЦЕНА УСЛУГЕ  ________________________ (словима: ___________) исказана без ПДВ.</w:t>
      </w:r>
    </w:p>
    <w:p w:rsidR="004A18FB" w:rsidRPr="003D3088" w:rsidRDefault="004A18FB" w:rsidP="004A18FB">
      <w:pPr>
        <w:rPr>
          <w:rFonts w:ascii="Arial" w:hAnsi="Arial" w:cs="Arial"/>
          <w:szCs w:val="24"/>
        </w:rPr>
      </w:pPr>
    </w:p>
    <w:p w:rsidR="004A18FB" w:rsidRPr="003D3088" w:rsidRDefault="004A18FB" w:rsidP="004A18FB">
      <w:pPr>
        <w:jc w:val="both"/>
        <w:rPr>
          <w:rFonts w:ascii="Arial" w:hAnsi="Arial" w:cs="Arial"/>
          <w:i/>
          <w:szCs w:val="24"/>
        </w:rPr>
      </w:pPr>
      <w:r w:rsidRPr="003D3088">
        <w:rPr>
          <w:rFonts w:ascii="Arial" w:hAnsi="Arial" w:cs="Arial"/>
          <w:b/>
          <w:szCs w:val="24"/>
        </w:rPr>
        <w:t>УСЛОВИ И НАЧИН ПЛАЋАЊА: ___________________</w:t>
      </w:r>
      <w:r w:rsidRPr="003D3088">
        <w:rPr>
          <w:rFonts w:ascii="Arial" w:hAnsi="Arial" w:cs="Arial"/>
          <w:i/>
          <w:szCs w:val="24"/>
        </w:rPr>
        <w:t xml:space="preserve"> (навести услове</w:t>
      </w:r>
      <w:r w:rsidR="000D2F2E" w:rsidRPr="003D3088">
        <w:rPr>
          <w:rFonts w:ascii="Arial" w:hAnsi="Arial" w:cs="Arial"/>
          <w:i/>
          <w:szCs w:val="24"/>
        </w:rPr>
        <w:t>, рокове</w:t>
      </w:r>
      <w:r w:rsidRPr="003D3088">
        <w:rPr>
          <w:rFonts w:ascii="Arial" w:hAnsi="Arial" w:cs="Arial"/>
          <w:i/>
          <w:szCs w:val="24"/>
        </w:rPr>
        <w:t xml:space="preserve"> и начин плаћања)</w:t>
      </w:r>
    </w:p>
    <w:p w:rsidR="004A18FB" w:rsidRPr="003D3088" w:rsidRDefault="004A18FB" w:rsidP="004A18FB">
      <w:pPr>
        <w:rPr>
          <w:rFonts w:ascii="Arial" w:hAnsi="Arial" w:cs="Arial"/>
          <w:szCs w:val="24"/>
        </w:rPr>
      </w:pPr>
    </w:p>
    <w:p w:rsidR="004A18FB" w:rsidRPr="003D3088" w:rsidRDefault="004A18FB" w:rsidP="004A18FB">
      <w:pPr>
        <w:jc w:val="both"/>
        <w:rPr>
          <w:rFonts w:ascii="Arial" w:hAnsi="Arial"/>
          <w:b/>
          <w:i/>
        </w:rPr>
      </w:pPr>
      <w:r w:rsidRPr="003D3088">
        <w:rPr>
          <w:rFonts w:ascii="Arial" w:hAnsi="Arial" w:cs="Arial"/>
          <w:b/>
          <w:szCs w:val="24"/>
        </w:rPr>
        <w:t xml:space="preserve">РОК ИЗВРШЕЊА УСЛУГЕ ______________________ </w:t>
      </w:r>
      <w:r w:rsidRPr="003D3088">
        <w:rPr>
          <w:rFonts w:ascii="Arial" w:hAnsi="Arial" w:cs="Arial"/>
          <w:i/>
          <w:szCs w:val="24"/>
        </w:rPr>
        <w:t xml:space="preserve">(навести рок извршења) </w:t>
      </w:r>
    </w:p>
    <w:p w:rsidR="004A18FB" w:rsidRPr="003D3088" w:rsidRDefault="004A18FB" w:rsidP="004A18FB">
      <w:pPr>
        <w:rPr>
          <w:rFonts w:ascii="Arial" w:hAnsi="Arial" w:cs="Arial"/>
          <w:b/>
          <w:szCs w:val="24"/>
        </w:rPr>
      </w:pPr>
    </w:p>
    <w:p w:rsidR="004A18FB" w:rsidRPr="003D3088" w:rsidRDefault="004A18FB" w:rsidP="004A18FB">
      <w:pPr>
        <w:rPr>
          <w:rFonts w:ascii="Arial" w:hAnsi="Arial" w:cs="Arial"/>
          <w:szCs w:val="24"/>
        </w:rPr>
      </w:pPr>
      <w:r w:rsidRPr="003D3088">
        <w:rPr>
          <w:rFonts w:ascii="Arial" w:hAnsi="Arial" w:cs="Arial"/>
          <w:b/>
          <w:szCs w:val="24"/>
        </w:rPr>
        <w:t xml:space="preserve">РОК ВАЖЕЊА ПОНУДЕ: </w:t>
      </w:r>
      <w:r w:rsidRPr="003D3088">
        <w:rPr>
          <w:rFonts w:ascii="Arial" w:hAnsi="Arial" w:cs="Arial"/>
          <w:szCs w:val="24"/>
        </w:rPr>
        <w:t>_________________________________________________</w:t>
      </w:r>
    </w:p>
    <w:p w:rsidR="004A18FB" w:rsidRPr="003D3088" w:rsidRDefault="004A18FB" w:rsidP="004A18FB">
      <w:pPr>
        <w:jc w:val="both"/>
        <w:rPr>
          <w:rFonts w:ascii="Arial" w:hAnsi="Arial" w:cs="Arial"/>
          <w:b/>
          <w:i/>
          <w:szCs w:val="24"/>
        </w:rPr>
      </w:pPr>
      <w:r w:rsidRPr="003D3088">
        <w:rPr>
          <w:rFonts w:ascii="Arial" w:hAnsi="Arial" w:cs="Arial"/>
          <w:i/>
          <w:szCs w:val="24"/>
        </w:rPr>
        <w:t>(понуда мора да важи најмање 60 дана од дана отварања понуда)</w:t>
      </w:r>
    </w:p>
    <w:p w:rsidR="004A18FB" w:rsidRPr="003D3088" w:rsidRDefault="004A18FB" w:rsidP="004A18FB">
      <w:pPr>
        <w:jc w:val="both"/>
        <w:rPr>
          <w:rFonts w:ascii="Arial" w:hAnsi="Arial"/>
        </w:rPr>
      </w:pPr>
    </w:p>
    <w:p w:rsidR="004A18FB" w:rsidRPr="003D3088" w:rsidRDefault="004A18FB" w:rsidP="004A18FB">
      <w:pPr>
        <w:widowControl w:val="0"/>
        <w:jc w:val="both"/>
        <w:rPr>
          <w:rFonts w:ascii="Arial" w:hAnsi="Arial"/>
        </w:rPr>
      </w:pPr>
      <w:r w:rsidRPr="003D3088">
        <w:rPr>
          <w:rFonts w:ascii="Arial" w:hAnsi="Arial" w:cs="Arial"/>
          <w:b/>
        </w:rPr>
        <w:t xml:space="preserve">Подаци о </w:t>
      </w:r>
      <w:r w:rsidRPr="003D3088">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3D3088">
        <w:rPr>
          <w:rFonts w:ascii="Arial" w:hAnsi="Arial" w:cs="Arial"/>
          <w:lang w:eastAsia="sr-Latn-CS"/>
        </w:rPr>
        <w:t>: _____________________________________________________</w:t>
      </w:r>
    </w:p>
    <w:p w:rsidR="004A18FB" w:rsidRPr="003D3088" w:rsidRDefault="004A18FB" w:rsidP="004A18FB">
      <w:pPr>
        <w:widowControl w:val="0"/>
        <w:jc w:val="both"/>
        <w:rPr>
          <w:rFonts w:ascii="Arial" w:hAnsi="Arial" w:cs="Arial"/>
        </w:rPr>
      </w:pPr>
      <w:r w:rsidRPr="003D3088">
        <w:rPr>
          <w:rFonts w:ascii="Arial" w:hAnsi="Arial" w:cs="Arial"/>
          <w:lang w:eastAsia="sr-Latn-CS"/>
        </w:rPr>
        <w:t>____________________________________________________________________________________________________________________________________</w:t>
      </w:r>
    </w:p>
    <w:p w:rsidR="004A18FB" w:rsidRPr="003D3088" w:rsidRDefault="004A18FB" w:rsidP="004A18FB">
      <w:pPr>
        <w:jc w:val="both"/>
        <w:rPr>
          <w:rFonts w:ascii="Arial" w:hAnsi="Arial"/>
          <w:b/>
        </w:rPr>
      </w:pPr>
    </w:p>
    <w:p w:rsidR="004A18FB" w:rsidRPr="003D3088" w:rsidRDefault="004A18FB" w:rsidP="004A18FB">
      <w:pPr>
        <w:jc w:val="both"/>
        <w:rPr>
          <w:rFonts w:ascii="Arial" w:hAnsi="Arial" w:cs="Arial"/>
          <w:szCs w:val="24"/>
        </w:rPr>
      </w:pPr>
    </w:p>
    <w:p w:rsidR="004A18FB" w:rsidRPr="003D3088" w:rsidRDefault="004A18FB" w:rsidP="004A18FB">
      <w:pPr>
        <w:jc w:val="center"/>
        <w:rPr>
          <w:rFonts w:ascii="Arial" w:hAnsi="Arial"/>
          <w:b/>
          <w:i/>
        </w:rPr>
      </w:pPr>
    </w:p>
    <w:p w:rsidR="004A18FB" w:rsidRPr="003D3088" w:rsidRDefault="004A18FB" w:rsidP="004A18FB">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4A18FB" w:rsidRPr="003D3088" w:rsidTr="002D2046">
        <w:trPr>
          <w:jc w:val="center"/>
        </w:trPr>
        <w:tc>
          <w:tcPr>
            <w:tcW w:w="3652" w:type="dxa"/>
          </w:tcPr>
          <w:p w:rsidR="004A18FB" w:rsidRPr="003D3088" w:rsidRDefault="004A18FB" w:rsidP="002D2046">
            <w:pPr>
              <w:jc w:val="center"/>
              <w:rPr>
                <w:rFonts w:ascii="Arial" w:hAnsi="Arial" w:cs="Arial"/>
                <w:szCs w:val="24"/>
              </w:rPr>
            </w:pPr>
            <w:r w:rsidRPr="003D3088">
              <w:rPr>
                <w:rFonts w:ascii="Arial" w:hAnsi="Arial" w:cs="Arial"/>
                <w:szCs w:val="24"/>
              </w:rPr>
              <w:t>Место и датум:</w:t>
            </w:r>
          </w:p>
        </w:tc>
        <w:tc>
          <w:tcPr>
            <w:tcW w:w="1985" w:type="dxa"/>
          </w:tcPr>
          <w:p w:rsidR="004A18FB" w:rsidRPr="003D3088" w:rsidRDefault="004A18FB" w:rsidP="002D2046">
            <w:pPr>
              <w:jc w:val="center"/>
              <w:rPr>
                <w:rFonts w:ascii="Arial" w:hAnsi="Arial" w:cs="Arial"/>
                <w:szCs w:val="24"/>
              </w:rPr>
            </w:pPr>
            <w:r w:rsidRPr="003D3088">
              <w:rPr>
                <w:rFonts w:ascii="Arial" w:hAnsi="Arial" w:cs="Arial"/>
                <w:szCs w:val="24"/>
              </w:rPr>
              <w:t>М.П.</w:t>
            </w:r>
          </w:p>
        </w:tc>
        <w:tc>
          <w:tcPr>
            <w:tcW w:w="3782" w:type="dxa"/>
          </w:tcPr>
          <w:p w:rsidR="004A18FB" w:rsidRPr="003D3088" w:rsidRDefault="004A18FB" w:rsidP="002D2046">
            <w:pPr>
              <w:jc w:val="center"/>
              <w:rPr>
                <w:rFonts w:ascii="Arial" w:hAnsi="Arial" w:cs="Arial"/>
                <w:szCs w:val="24"/>
              </w:rPr>
            </w:pPr>
            <w:r w:rsidRPr="003D3088">
              <w:rPr>
                <w:rFonts w:ascii="Arial" w:hAnsi="Arial" w:cs="Arial"/>
                <w:szCs w:val="24"/>
              </w:rPr>
              <w:t>Понуђач:</w:t>
            </w:r>
          </w:p>
        </w:tc>
      </w:tr>
      <w:tr w:rsidR="004A18FB" w:rsidRPr="003D3088" w:rsidTr="002D2046">
        <w:trPr>
          <w:jc w:val="center"/>
        </w:trPr>
        <w:tc>
          <w:tcPr>
            <w:tcW w:w="3652" w:type="dxa"/>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vAlign w:val="center"/>
          </w:tcPr>
          <w:p w:rsidR="004A18FB" w:rsidRPr="003D3088" w:rsidRDefault="004A18FB" w:rsidP="002D2046">
            <w:pPr>
              <w:jc w:val="both"/>
              <w:rPr>
                <w:rFonts w:ascii="Arial" w:hAnsi="Arial" w:cs="Arial"/>
                <w:szCs w:val="24"/>
              </w:rPr>
            </w:pPr>
          </w:p>
        </w:tc>
      </w:tr>
      <w:tr w:rsidR="004A18FB" w:rsidRPr="003D3088" w:rsidTr="002D2046">
        <w:trPr>
          <w:jc w:val="center"/>
        </w:trPr>
        <w:tc>
          <w:tcPr>
            <w:tcW w:w="3652" w:type="dxa"/>
            <w:tcBorders>
              <w:bottom w:val="single" w:sz="4" w:space="0" w:color="auto"/>
            </w:tcBorders>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3D3088" w:rsidRDefault="004A18FB" w:rsidP="002D2046">
            <w:pPr>
              <w:jc w:val="both"/>
              <w:rPr>
                <w:rFonts w:ascii="Arial" w:hAnsi="Arial" w:cs="Arial"/>
                <w:szCs w:val="24"/>
              </w:rPr>
            </w:pPr>
          </w:p>
        </w:tc>
      </w:tr>
    </w:tbl>
    <w:p w:rsidR="004A18FB" w:rsidRPr="003D3088" w:rsidRDefault="004A18FB" w:rsidP="004A18FB">
      <w:pPr>
        <w:rPr>
          <w:rFonts w:ascii="Arial" w:hAnsi="Arial"/>
        </w:rPr>
      </w:pPr>
    </w:p>
    <w:p w:rsidR="004A18FB" w:rsidRPr="003D3088" w:rsidRDefault="004A18FB" w:rsidP="004A18FB">
      <w:pPr>
        <w:jc w:val="both"/>
        <w:rPr>
          <w:rFonts w:ascii="Arial" w:hAnsi="Arial" w:cs="Arial"/>
        </w:rPr>
      </w:pPr>
      <w:r w:rsidRPr="003D3088">
        <w:rPr>
          <w:rFonts w:ascii="Arial" w:hAnsi="Arial" w:cs="Arial"/>
          <w:i/>
          <w:szCs w:val="24"/>
        </w:rPr>
        <w:br w:type="page"/>
      </w:r>
    </w:p>
    <w:p w:rsidR="004A18FB" w:rsidRPr="003D3088" w:rsidRDefault="004A18FB" w:rsidP="004A18FB">
      <w:pPr>
        <w:jc w:val="right"/>
        <w:rPr>
          <w:rFonts w:ascii="Arial" w:hAnsi="Arial"/>
          <w:b/>
          <w:i/>
        </w:rPr>
      </w:pPr>
      <w:r w:rsidRPr="003D3088">
        <w:rPr>
          <w:rFonts w:ascii="Arial" w:hAnsi="Arial"/>
          <w:b/>
          <w:i/>
        </w:rPr>
        <w:lastRenderedPageBreak/>
        <w:t>ОБРАЗАЦ 3.</w:t>
      </w:r>
    </w:p>
    <w:p w:rsidR="004A18FB" w:rsidRPr="003D3088" w:rsidRDefault="004A18FB" w:rsidP="004A18FB">
      <w:pPr>
        <w:tabs>
          <w:tab w:val="right" w:pos="9072"/>
        </w:tabs>
        <w:ind w:left="142"/>
        <w:jc w:val="both"/>
        <w:rPr>
          <w:rFonts w:ascii="Arial" w:hAnsi="Arial" w:cs="Arial"/>
          <w:sz w:val="22"/>
        </w:rPr>
      </w:pPr>
    </w:p>
    <w:p w:rsidR="004A18FB" w:rsidRPr="003D3088" w:rsidRDefault="004A18FB" w:rsidP="004A18FB">
      <w:pPr>
        <w:suppressAutoHyphens w:val="0"/>
        <w:spacing w:after="200" w:line="276" w:lineRule="auto"/>
        <w:jc w:val="both"/>
        <w:rPr>
          <w:rFonts w:ascii="Arial" w:eastAsia="Calibri" w:hAnsi="Arial" w:cs="Arial"/>
          <w:sz w:val="22"/>
          <w:szCs w:val="24"/>
          <w:lang w:eastAsia="en-US"/>
        </w:rPr>
      </w:pPr>
    </w:p>
    <w:p w:rsidR="004A18FB" w:rsidRPr="003D3088" w:rsidRDefault="004A18FB" w:rsidP="004A18FB">
      <w:pPr>
        <w:jc w:val="both"/>
        <w:rPr>
          <w:rFonts w:ascii="Arial" w:hAnsi="Arial" w:cs="Arial"/>
          <w:bCs/>
          <w:szCs w:val="24"/>
          <w:lang w:eastAsia="en-US" w:bidi="en-US"/>
        </w:rPr>
      </w:pPr>
      <w:r w:rsidRPr="003D3088">
        <w:rPr>
          <w:rFonts w:ascii="Arial" w:hAnsi="Arial" w:cs="Arial"/>
          <w:bCs/>
          <w:szCs w:val="24"/>
          <w:lang w:eastAsia="en-US" w:bidi="en-US"/>
        </w:rPr>
        <w:t xml:space="preserve">У складу са чланом 75. став 2. Закона о јавним набавкама („Сл. гласник РС“ бр. </w:t>
      </w:r>
      <w:r w:rsidR="00C5297F" w:rsidRPr="003D3088">
        <w:rPr>
          <w:rFonts w:ascii="Arial" w:hAnsi="Arial" w:cs="Arial"/>
          <w:bCs/>
          <w:szCs w:val="24"/>
          <w:lang w:eastAsia="en-US" w:bidi="en-US"/>
        </w:rPr>
        <w:t>124/12 и 14/15</w:t>
      </w:r>
      <w:r w:rsidRPr="003D3088">
        <w:rPr>
          <w:rFonts w:ascii="Arial" w:hAnsi="Arial" w:cs="Arial"/>
          <w:bCs/>
          <w:szCs w:val="24"/>
          <w:lang w:eastAsia="en-US" w:bidi="en-US"/>
        </w:rPr>
        <w:t>) дајемо следећу изјаву</w:t>
      </w:r>
    </w:p>
    <w:p w:rsidR="004A18FB" w:rsidRPr="003D3088" w:rsidRDefault="004A18FB" w:rsidP="004A18FB">
      <w:pPr>
        <w:jc w:val="right"/>
        <w:rPr>
          <w:rFonts w:ascii="Arial" w:hAnsi="Arial"/>
          <w:b/>
        </w:rPr>
      </w:pPr>
    </w:p>
    <w:p w:rsidR="004A18FB" w:rsidRPr="003D3088" w:rsidRDefault="004A18FB" w:rsidP="004A18FB">
      <w:pPr>
        <w:jc w:val="right"/>
        <w:rPr>
          <w:rFonts w:ascii="Arial" w:hAnsi="Arial" w:cs="Arial"/>
          <w:b/>
          <w:bCs/>
          <w:szCs w:val="24"/>
          <w:lang w:eastAsia="en-US" w:bidi="en-US"/>
        </w:rPr>
      </w:pPr>
    </w:p>
    <w:p w:rsidR="004A18FB" w:rsidRPr="003D3088" w:rsidRDefault="004A18FB" w:rsidP="004A18FB">
      <w:pPr>
        <w:jc w:val="right"/>
        <w:rPr>
          <w:rFonts w:ascii="Arial" w:hAnsi="Arial" w:cs="Arial"/>
          <w:b/>
          <w:bCs/>
          <w:szCs w:val="24"/>
          <w:lang w:eastAsia="en-US" w:bidi="en-US"/>
        </w:rPr>
      </w:pPr>
    </w:p>
    <w:p w:rsidR="004A18FB" w:rsidRPr="003D3088" w:rsidRDefault="004A18FB" w:rsidP="004A18FB">
      <w:pPr>
        <w:pStyle w:val="Heading2"/>
        <w:jc w:val="center"/>
        <w:rPr>
          <w:sz w:val="24"/>
          <w:szCs w:val="24"/>
        </w:rPr>
      </w:pPr>
      <w:bookmarkStart w:id="110" w:name="_Toc400883396"/>
      <w:bookmarkStart w:id="111" w:name="_Toc425166659"/>
      <w:r w:rsidRPr="003D3088">
        <w:rPr>
          <w:sz w:val="24"/>
          <w:szCs w:val="24"/>
        </w:rPr>
        <w:t>ИЗЈАВА</w:t>
      </w:r>
      <w:bookmarkEnd w:id="110"/>
      <w:bookmarkEnd w:id="111"/>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cs="Arial"/>
          <w:szCs w:val="24"/>
        </w:rPr>
      </w:pPr>
      <w:r w:rsidRPr="003D3088">
        <w:rPr>
          <w:rFonts w:ascii="Arial" w:hAnsi="Arial" w:cs="Arial"/>
          <w:szCs w:val="24"/>
        </w:rPr>
        <w:t xml:space="preserve">У својству ____________________ </w:t>
      </w:r>
    </w:p>
    <w:p w:rsidR="004A18FB" w:rsidRPr="003D3088" w:rsidRDefault="004A18FB" w:rsidP="004A18FB">
      <w:pPr>
        <w:jc w:val="center"/>
        <w:rPr>
          <w:rFonts w:ascii="Arial" w:hAnsi="Arial" w:cs="Arial"/>
          <w:szCs w:val="24"/>
        </w:rPr>
      </w:pPr>
      <w:r w:rsidRPr="003D3088">
        <w:rPr>
          <w:rFonts w:ascii="Arial" w:hAnsi="Arial" w:cs="Arial"/>
          <w:szCs w:val="24"/>
        </w:rPr>
        <w:t>(</w:t>
      </w:r>
      <w:r w:rsidRPr="003D3088">
        <w:rPr>
          <w:rFonts w:ascii="Arial" w:hAnsi="Arial" w:cs="Arial"/>
          <w:i/>
          <w:sz w:val="22"/>
          <w:szCs w:val="22"/>
        </w:rPr>
        <w:t xml:space="preserve">уписати: понуђача, </w:t>
      </w:r>
      <w:r w:rsidR="001451B2" w:rsidRPr="003D3088">
        <w:rPr>
          <w:rFonts w:ascii="Arial" w:hAnsi="Arial" w:cs="Arial"/>
          <w:i/>
          <w:sz w:val="22"/>
          <w:szCs w:val="22"/>
        </w:rPr>
        <w:t>носиоца посла/</w:t>
      </w:r>
      <w:r w:rsidRPr="003D3088">
        <w:rPr>
          <w:rFonts w:ascii="Arial" w:hAnsi="Arial" w:cs="Arial"/>
          <w:i/>
          <w:sz w:val="22"/>
          <w:szCs w:val="22"/>
        </w:rPr>
        <w:t>члана</w:t>
      </w:r>
      <w:r w:rsidRPr="003D3088">
        <w:rPr>
          <w:rFonts w:ascii="Arial" w:hAnsi="Arial"/>
          <w:i/>
          <w:sz w:val="22"/>
        </w:rPr>
        <w:t xml:space="preserve"> групе понуђача, </w:t>
      </w:r>
      <w:r w:rsidRPr="003D3088">
        <w:rPr>
          <w:rFonts w:ascii="Arial" w:hAnsi="Arial" w:cs="Arial"/>
          <w:i/>
          <w:sz w:val="22"/>
          <w:szCs w:val="22"/>
        </w:rPr>
        <w:t>подизвођача</w:t>
      </w:r>
      <w:r w:rsidRPr="003D3088">
        <w:rPr>
          <w:rFonts w:ascii="Arial" w:hAnsi="Arial"/>
        </w:rPr>
        <w:t>)</w:t>
      </w:r>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cs="Arial"/>
          <w:bCs/>
          <w:szCs w:val="24"/>
        </w:rPr>
      </w:pPr>
      <w:r w:rsidRPr="003D3088">
        <w:rPr>
          <w:rFonts w:ascii="Arial" w:hAnsi="Arial" w:cs="Arial"/>
          <w:bCs/>
          <w:szCs w:val="24"/>
        </w:rPr>
        <w:t>И З Ј А В Љ У Ј Е М О</w:t>
      </w:r>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cs="Arial"/>
          <w:szCs w:val="24"/>
        </w:rPr>
      </w:pPr>
      <w:r w:rsidRPr="003D3088">
        <w:rPr>
          <w:rFonts w:ascii="Arial" w:hAnsi="Arial" w:cs="Arial"/>
          <w:szCs w:val="24"/>
        </w:rPr>
        <w:t>под пуном материјалном и кривичном одговорношћу да</w:t>
      </w:r>
    </w:p>
    <w:p w:rsidR="004A18FB" w:rsidRPr="003D3088" w:rsidRDefault="004A18FB" w:rsidP="004A18FB">
      <w:pPr>
        <w:jc w:val="center"/>
        <w:rPr>
          <w:rFonts w:ascii="Arial" w:hAnsi="Arial" w:cs="Arial"/>
          <w:szCs w:val="24"/>
        </w:rPr>
      </w:pPr>
    </w:p>
    <w:p w:rsidR="004A18FB" w:rsidRPr="003D3088" w:rsidRDefault="004A18FB" w:rsidP="004A18FB">
      <w:pPr>
        <w:jc w:val="center"/>
        <w:rPr>
          <w:rFonts w:ascii="Arial" w:hAnsi="Arial" w:cs="Arial"/>
          <w:szCs w:val="24"/>
        </w:rPr>
      </w:pPr>
      <w:r w:rsidRPr="003D3088">
        <w:rPr>
          <w:rFonts w:ascii="Arial" w:hAnsi="Arial" w:cs="Arial"/>
          <w:szCs w:val="24"/>
        </w:rPr>
        <w:t>_____________________________________________________</w:t>
      </w:r>
    </w:p>
    <w:p w:rsidR="004A18FB" w:rsidRPr="003D3088" w:rsidRDefault="004A18FB" w:rsidP="004A18FB">
      <w:pPr>
        <w:jc w:val="center"/>
        <w:rPr>
          <w:rFonts w:ascii="Arial" w:hAnsi="Arial" w:cs="Arial"/>
          <w:szCs w:val="24"/>
        </w:rPr>
      </w:pPr>
      <w:r w:rsidRPr="003D3088">
        <w:rPr>
          <w:rFonts w:ascii="Arial" w:hAnsi="Arial" w:cs="Arial"/>
          <w:szCs w:val="24"/>
        </w:rPr>
        <w:t>(</w:t>
      </w:r>
      <w:r w:rsidRPr="003D3088">
        <w:rPr>
          <w:rFonts w:ascii="Arial" w:hAnsi="Arial"/>
          <w:i/>
          <w:sz w:val="22"/>
        </w:rPr>
        <w:t>пун назив и седиште</w:t>
      </w:r>
      <w:r w:rsidRPr="003D3088">
        <w:rPr>
          <w:rFonts w:ascii="Arial" w:hAnsi="Arial"/>
        </w:rPr>
        <w:t>)</w:t>
      </w:r>
    </w:p>
    <w:p w:rsidR="004A18FB" w:rsidRPr="003D3088" w:rsidRDefault="004A18FB" w:rsidP="004A18FB">
      <w:pPr>
        <w:rPr>
          <w:rFonts w:ascii="Arial" w:hAnsi="Arial"/>
        </w:rPr>
      </w:pPr>
    </w:p>
    <w:p w:rsidR="004A18FB" w:rsidRPr="003D3088" w:rsidRDefault="004A18FB" w:rsidP="004A18FB">
      <w:pPr>
        <w:rPr>
          <w:rFonts w:ascii="Arial" w:hAnsi="Arial" w:cs="Arial"/>
          <w:szCs w:val="24"/>
        </w:rPr>
      </w:pPr>
    </w:p>
    <w:p w:rsidR="004A18FB" w:rsidRPr="003D3088" w:rsidRDefault="004A18FB" w:rsidP="004A18FB">
      <w:pPr>
        <w:jc w:val="both"/>
        <w:rPr>
          <w:rFonts w:ascii="Arial" w:hAnsi="Arial" w:cs="Arial"/>
          <w:color w:val="000000"/>
          <w:szCs w:val="24"/>
        </w:rPr>
      </w:pPr>
      <w:r w:rsidRPr="003D3088">
        <w:rPr>
          <w:rFonts w:ascii="Arial" w:hAnsi="Arial" w:cs="Arial"/>
          <w:szCs w:val="24"/>
        </w:rPr>
        <w:t>поштује</w:t>
      </w:r>
      <w:r w:rsidRPr="003D3088">
        <w:rPr>
          <w:rFonts w:ascii="Arial" w:hAnsi="Arial"/>
        </w:rPr>
        <w:t xml:space="preserve"> </w:t>
      </w:r>
      <w:r w:rsidRPr="003D3088">
        <w:rPr>
          <w:rFonts w:ascii="Arial" w:hAnsi="Arial" w:cs="Arial"/>
          <w:szCs w:val="24"/>
        </w:rPr>
        <w:t xml:space="preserve">све </w:t>
      </w:r>
      <w:r w:rsidRPr="003D3088">
        <w:rPr>
          <w:rFonts w:ascii="Arial" w:hAnsi="Arial"/>
        </w:rPr>
        <w:t>обавезе</w:t>
      </w:r>
      <w:r w:rsidRPr="003D3088">
        <w:rPr>
          <w:rFonts w:ascii="Arial" w:hAnsi="Arial" w:cs="Arial"/>
          <w:szCs w:val="24"/>
        </w:rPr>
        <w:t xml:space="preserve"> које произлазе из важећих прописа о заштити</w:t>
      </w:r>
      <w:r w:rsidRPr="003D3088">
        <w:rPr>
          <w:rFonts w:ascii="Arial" w:hAnsi="Arial"/>
          <w:color w:val="000000"/>
        </w:rPr>
        <w:t xml:space="preserve"> на раду</w:t>
      </w:r>
      <w:r w:rsidRPr="003D3088">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p>
    <w:p w:rsidR="004A18FB" w:rsidRPr="003D3088" w:rsidRDefault="004A18FB" w:rsidP="004A18FB">
      <w:pPr>
        <w:pStyle w:val="BodyText"/>
        <w:ind w:left="-540" w:right="-16"/>
        <w:rPr>
          <w:rFonts w:ascii="Arial" w:hAnsi="Arial" w:cs="Arial"/>
          <w:szCs w:val="24"/>
        </w:rPr>
      </w:pPr>
    </w:p>
    <w:p w:rsidR="004A18FB" w:rsidRPr="003D3088" w:rsidRDefault="004A18FB" w:rsidP="004A18FB">
      <w:pPr>
        <w:pStyle w:val="BodyText"/>
        <w:ind w:left="-540" w:right="-16"/>
        <w:rPr>
          <w:rFonts w:ascii="Arial" w:hAnsi="Arial"/>
        </w:rPr>
      </w:pPr>
    </w:p>
    <w:p w:rsidR="004A18FB" w:rsidRPr="003D3088" w:rsidRDefault="004A18FB" w:rsidP="004A18FB">
      <w:pPr>
        <w:pStyle w:val="BodyText"/>
        <w:ind w:left="-540" w:right="-16"/>
        <w:rPr>
          <w:rFonts w:ascii="Arial" w:hAnsi="Arial"/>
        </w:rPr>
      </w:pPr>
    </w:p>
    <w:p w:rsidR="004A18FB" w:rsidRPr="003D3088" w:rsidRDefault="004A18FB" w:rsidP="004A18FB">
      <w:pPr>
        <w:pStyle w:val="BodyText"/>
        <w:ind w:left="-540" w:right="-16"/>
        <w:rPr>
          <w:rFonts w:ascii="Arial" w:hAnsi="Arial"/>
        </w:rPr>
      </w:pPr>
    </w:p>
    <w:p w:rsidR="004A18FB" w:rsidRPr="003D3088"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3D3088" w:rsidTr="002D2046">
        <w:trPr>
          <w:jc w:val="center"/>
        </w:trPr>
        <w:tc>
          <w:tcPr>
            <w:tcW w:w="3652" w:type="dxa"/>
          </w:tcPr>
          <w:p w:rsidR="004A18FB" w:rsidRPr="003D3088" w:rsidRDefault="004A18FB" w:rsidP="002D2046">
            <w:pPr>
              <w:jc w:val="center"/>
              <w:rPr>
                <w:rFonts w:ascii="Arial" w:hAnsi="Arial" w:cs="Arial"/>
                <w:szCs w:val="24"/>
              </w:rPr>
            </w:pPr>
            <w:r w:rsidRPr="003D3088">
              <w:rPr>
                <w:rFonts w:ascii="Arial" w:hAnsi="Arial" w:cs="Arial"/>
                <w:szCs w:val="24"/>
              </w:rPr>
              <w:t>Датум:</w:t>
            </w:r>
          </w:p>
        </w:tc>
        <w:tc>
          <w:tcPr>
            <w:tcW w:w="1985" w:type="dxa"/>
          </w:tcPr>
          <w:p w:rsidR="004A18FB" w:rsidRPr="003D3088" w:rsidRDefault="004A18FB" w:rsidP="002D2046">
            <w:pPr>
              <w:jc w:val="center"/>
              <w:rPr>
                <w:rFonts w:ascii="Arial" w:hAnsi="Arial" w:cs="Arial"/>
                <w:szCs w:val="24"/>
              </w:rPr>
            </w:pPr>
            <w:r w:rsidRPr="003D3088">
              <w:rPr>
                <w:rFonts w:ascii="Arial" w:hAnsi="Arial" w:cs="Arial"/>
                <w:szCs w:val="24"/>
              </w:rPr>
              <w:t>М.П.</w:t>
            </w:r>
          </w:p>
        </w:tc>
        <w:tc>
          <w:tcPr>
            <w:tcW w:w="3782" w:type="dxa"/>
          </w:tcPr>
          <w:p w:rsidR="004A18FB" w:rsidRPr="003D3088" w:rsidRDefault="004A18FB" w:rsidP="002D2046">
            <w:pPr>
              <w:jc w:val="center"/>
              <w:rPr>
                <w:rFonts w:ascii="Arial" w:hAnsi="Arial" w:cs="Arial"/>
                <w:szCs w:val="24"/>
              </w:rPr>
            </w:pPr>
            <w:r w:rsidRPr="003D3088">
              <w:rPr>
                <w:rFonts w:ascii="Arial" w:hAnsi="Arial" w:cs="Arial"/>
                <w:szCs w:val="24"/>
              </w:rPr>
              <w:t>Понуђач</w:t>
            </w:r>
            <w:r w:rsidR="001451B2" w:rsidRPr="003D3088">
              <w:rPr>
                <w:rFonts w:ascii="Arial" w:hAnsi="Arial" w:cs="Arial"/>
                <w:szCs w:val="24"/>
              </w:rPr>
              <w:t>/подизвођач</w:t>
            </w:r>
            <w:r w:rsidRPr="003D3088">
              <w:rPr>
                <w:rFonts w:ascii="Arial" w:hAnsi="Arial" w:cs="Arial"/>
                <w:szCs w:val="24"/>
              </w:rPr>
              <w:t>:</w:t>
            </w:r>
          </w:p>
        </w:tc>
      </w:tr>
      <w:tr w:rsidR="004A18FB" w:rsidRPr="003D3088" w:rsidTr="002D2046">
        <w:trPr>
          <w:jc w:val="center"/>
        </w:trPr>
        <w:tc>
          <w:tcPr>
            <w:tcW w:w="3652" w:type="dxa"/>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vAlign w:val="center"/>
          </w:tcPr>
          <w:p w:rsidR="004A18FB" w:rsidRPr="003D3088" w:rsidRDefault="004A18FB" w:rsidP="002D2046">
            <w:pPr>
              <w:jc w:val="both"/>
              <w:rPr>
                <w:rFonts w:ascii="Arial" w:hAnsi="Arial" w:cs="Arial"/>
                <w:szCs w:val="24"/>
              </w:rPr>
            </w:pPr>
          </w:p>
        </w:tc>
      </w:tr>
      <w:tr w:rsidR="004A18FB" w:rsidRPr="003D3088" w:rsidTr="002D2046">
        <w:trPr>
          <w:jc w:val="center"/>
        </w:trPr>
        <w:tc>
          <w:tcPr>
            <w:tcW w:w="3652" w:type="dxa"/>
            <w:tcBorders>
              <w:bottom w:val="single" w:sz="4" w:space="0" w:color="auto"/>
            </w:tcBorders>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3D3088" w:rsidRDefault="004A18FB" w:rsidP="002D2046">
            <w:pPr>
              <w:jc w:val="both"/>
              <w:rPr>
                <w:rFonts w:ascii="Arial" w:hAnsi="Arial" w:cs="Arial"/>
                <w:szCs w:val="24"/>
              </w:rPr>
            </w:pPr>
          </w:p>
        </w:tc>
      </w:tr>
    </w:tbl>
    <w:p w:rsidR="004A18FB" w:rsidRPr="003D3088" w:rsidRDefault="004A18FB" w:rsidP="004A18FB">
      <w:pPr>
        <w:ind w:left="142" w:right="-1096"/>
        <w:jc w:val="right"/>
        <w:rPr>
          <w:rFonts w:ascii="Arial" w:hAnsi="Arial"/>
          <w:i/>
        </w:rPr>
      </w:pPr>
    </w:p>
    <w:p w:rsidR="004A18FB" w:rsidRPr="003D3088" w:rsidRDefault="004A18FB" w:rsidP="004A18FB">
      <w:pPr>
        <w:ind w:left="5954" w:right="-1096"/>
        <w:jc w:val="center"/>
        <w:rPr>
          <w:rFonts w:ascii="Arial" w:hAnsi="Arial" w:cs="Arial"/>
          <w:szCs w:val="24"/>
        </w:rPr>
        <w:sectPr w:rsidR="004A18FB" w:rsidRPr="003D3088">
          <w:footerReference w:type="default" r:id="rId106"/>
          <w:footerReference w:type="first" r:id="rId107"/>
          <w:pgSz w:w="11909" w:h="16834" w:code="9"/>
          <w:pgMar w:top="1134" w:right="1134" w:bottom="1134" w:left="1701" w:header="720" w:footer="720" w:gutter="0"/>
          <w:cols w:space="720"/>
          <w:docGrid w:linePitch="360"/>
        </w:sectPr>
      </w:pPr>
    </w:p>
    <w:p w:rsidR="004A18FB" w:rsidRPr="003D3088" w:rsidRDefault="004A18FB" w:rsidP="004A18FB">
      <w:pPr>
        <w:jc w:val="right"/>
        <w:rPr>
          <w:rFonts w:ascii="Arial" w:hAnsi="Arial"/>
          <w:b/>
          <w:i/>
        </w:rPr>
      </w:pPr>
      <w:r w:rsidRPr="003D3088">
        <w:rPr>
          <w:rFonts w:ascii="Arial" w:hAnsi="Arial"/>
          <w:b/>
          <w:i/>
        </w:rPr>
        <w:lastRenderedPageBreak/>
        <w:t>ОБРАЗАЦ 4.</w:t>
      </w:r>
    </w:p>
    <w:p w:rsidR="004A18FB" w:rsidRPr="003D3088" w:rsidRDefault="004A18FB" w:rsidP="004A18FB">
      <w:pPr>
        <w:tabs>
          <w:tab w:val="left" w:pos="360"/>
        </w:tabs>
        <w:jc w:val="both"/>
        <w:rPr>
          <w:rFonts w:ascii="Arial" w:hAnsi="Arial" w:cs="Arial"/>
        </w:rPr>
      </w:pPr>
      <w:bookmarkStart w:id="112" w:name="_Toc310433013"/>
    </w:p>
    <w:p w:rsidR="004A18FB" w:rsidRPr="003D3088" w:rsidRDefault="004A18FB" w:rsidP="004A18FB">
      <w:bookmarkStart w:id="113" w:name="_Toc354952886"/>
    </w:p>
    <w:p w:rsidR="004A18FB" w:rsidRPr="003D3088" w:rsidRDefault="004A18FB" w:rsidP="004A18FB">
      <w:pPr>
        <w:pStyle w:val="Heading2"/>
        <w:jc w:val="center"/>
        <w:rPr>
          <w:sz w:val="24"/>
          <w:szCs w:val="24"/>
        </w:rPr>
      </w:pPr>
      <w:bookmarkStart w:id="114" w:name="_Toc400883397"/>
      <w:bookmarkStart w:id="115" w:name="_Toc425166660"/>
      <w:r w:rsidRPr="003D3088">
        <w:rPr>
          <w:sz w:val="24"/>
          <w:szCs w:val="24"/>
        </w:rPr>
        <w:t>ТЕРМИН ПЛАН ИЗВРШЕЊА УСЛУГЕ</w:t>
      </w:r>
      <w:bookmarkEnd w:id="112"/>
      <w:bookmarkEnd w:id="113"/>
      <w:bookmarkEnd w:id="114"/>
      <w:bookmarkEnd w:id="115"/>
    </w:p>
    <w:p w:rsidR="004A18FB" w:rsidRPr="003D3088" w:rsidRDefault="004A18FB" w:rsidP="004A18FB"/>
    <w:p w:rsidR="004A18FB" w:rsidRPr="003D3088" w:rsidRDefault="004A18FB" w:rsidP="004A18FB"/>
    <w:tbl>
      <w:tblPr>
        <w:tblW w:w="4960" w:type="pct"/>
        <w:tblLayout w:type="fixed"/>
        <w:tblCellMar>
          <w:left w:w="72" w:type="dxa"/>
          <w:right w:w="72" w:type="dxa"/>
        </w:tblCellMar>
        <w:tblLook w:val="0000" w:firstRow="0" w:lastRow="0" w:firstColumn="0" w:lastColumn="0" w:noHBand="0" w:noVBand="0"/>
      </w:tblPr>
      <w:tblGrid>
        <w:gridCol w:w="393"/>
        <w:gridCol w:w="2806"/>
        <w:gridCol w:w="829"/>
        <w:gridCol w:w="829"/>
        <w:gridCol w:w="829"/>
        <w:gridCol w:w="829"/>
        <w:gridCol w:w="829"/>
        <w:gridCol w:w="829"/>
        <w:gridCol w:w="830"/>
      </w:tblGrid>
      <w:tr w:rsidR="004A18FB" w:rsidRPr="003D3088" w:rsidTr="002F2E07">
        <w:trPr>
          <w:cantSplit/>
          <w:trHeight w:hRule="exact" w:val="397"/>
        </w:trPr>
        <w:tc>
          <w:tcPr>
            <w:tcW w:w="393" w:type="dxa"/>
            <w:vMerge w:val="restart"/>
            <w:tcBorders>
              <w:top w:val="single" w:sz="4" w:space="0" w:color="auto"/>
              <w:left w:val="double" w:sz="4" w:space="0" w:color="auto"/>
            </w:tcBorders>
            <w:vAlign w:val="center"/>
          </w:tcPr>
          <w:p w:rsidR="004A18FB" w:rsidRPr="003D3088" w:rsidRDefault="004A18FB" w:rsidP="002D2046">
            <w:pPr>
              <w:tabs>
                <w:tab w:val="left" w:pos="360"/>
              </w:tabs>
              <w:jc w:val="both"/>
              <w:rPr>
                <w:rFonts w:ascii="Arial" w:hAnsi="Arial" w:cs="Arial"/>
                <w:b/>
              </w:rPr>
            </w:pPr>
            <w:r w:rsidRPr="003D3088">
              <w:rPr>
                <w:rFonts w:ascii="Arial" w:hAnsi="Arial" w:cs="Arial"/>
                <w:b/>
              </w:rPr>
              <w:t>N°</w:t>
            </w:r>
          </w:p>
        </w:tc>
        <w:tc>
          <w:tcPr>
            <w:tcW w:w="2806" w:type="dxa"/>
            <w:vMerge w:val="restart"/>
            <w:tcBorders>
              <w:top w:val="single" w:sz="4" w:space="0" w:color="auto"/>
              <w:left w:val="single" w:sz="6" w:space="0" w:color="auto"/>
              <w:right w:val="single" w:sz="4" w:space="0" w:color="auto"/>
            </w:tcBorders>
            <w:vAlign w:val="center"/>
          </w:tcPr>
          <w:p w:rsidR="004A18FB" w:rsidRPr="003D3088" w:rsidRDefault="004A18FB" w:rsidP="00F709B3">
            <w:pPr>
              <w:tabs>
                <w:tab w:val="left" w:pos="360"/>
              </w:tabs>
              <w:jc w:val="center"/>
              <w:rPr>
                <w:rFonts w:ascii="Arial" w:hAnsi="Arial" w:cs="Arial"/>
                <w:b/>
              </w:rPr>
            </w:pPr>
            <w:r w:rsidRPr="003D3088">
              <w:rPr>
                <w:rFonts w:ascii="Arial" w:hAnsi="Arial" w:cs="Arial"/>
                <w:b/>
              </w:rPr>
              <w:t>Активност</w:t>
            </w:r>
            <w:r w:rsidRPr="003D3088">
              <w:rPr>
                <w:rFonts w:ascii="Arial" w:hAnsi="Arial" w:cs="Arial"/>
                <w:vertAlign w:val="superscript"/>
              </w:rPr>
              <w:t>1</w:t>
            </w:r>
          </w:p>
        </w:tc>
        <w:tc>
          <w:tcPr>
            <w:tcW w:w="5804" w:type="dxa"/>
            <w:gridSpan w:val="7"/>
            <w:tcBorders>
              <w:top w:val="single" w:sz="4" w:space="0" w:color="auto"/>
              <w:bottom w:val="single" w:sz="4" w:space="0" w:color="auto"/>
              <w:right w:val="single" w:sz="4" w:space="0" w:color="auto"/>
            </w:tcBorders>
            <w:shd w:val="clear" w:color="auto" w:fill="auto"/>
          </w:tcPr>
          <w:p w:rsidR="004A18FB" w:rsidRPr="003D3088" w:rsidRDefault="004A18FB" w:rsidP="002D2046">
            <w:pPr>
              <w:suppressAutoHyphens w:val="0"/>
              <w:spacing w:after="200" w:line="276" w:lineRule="auto"/>
              <w:jc w:val="center"/>
              <w:rPr>
                <w:rFonts w:ascii="Arial" w:hAnsi="Arial" w:cs="Arial"/>
                <w:b/>
              </w:rPr>
            </w:pPr>
            <w:r w:rsidRPr="003D3088">
              <w:rPr>
                <w:rFonts w:ascii="Arial" w:hAnsi="Arial" w:cs="Arial"/>
                <w:b/>
              </w:rPr>
              <w:t>Месеци</w:t>
            </w:r>
          </w:p>
        </w:tc>
      </w:tr>
      <w:tr w:rsidR="002F2E07" w:rsidRPr="003D3088" w:rsidTr="002F2E07">
        <w:trPr>
          <w:cantSplit/>
          <w:trHeight w:hRule="exact" w:val="764"/>
        </w:trPr>
        <w:tc>
          <w:tcPr>
            <w:tcW w:w="393" w:type="dxa"/>
            <w:vMerge/>
            <w:tcBorders>
              <w:left w:val="double" w:sz="4" w:space="0" w:color="auto"/>
              <w:bottom w:val="single" w:sz="12" w:space="0" w:color="auto"/>
            </w:tcBorders>
            <w:vAlign w:val="center"/>
          </w:tcPr>
          <w:p w:rsidR="002F2E07" w:rsidRPr="003D3088" w:rsidRDefault="002F2E07" w:rsidP="002D2046">
            <w:pPr>
              <w:tabs>
                <w:tab w:val="left" w:pos="360"/>
              </w:tabs>
              <w:jc w:val="both"/>
              <w:rPr>
                <w:rFonts w:ascii="Arial" w:hAnsi="Arial" w:cs="Arial"/>
                <w:b/>
              </w:rPr>
            </w:pPr>
          </w:p>
        </w:tc>
        <w:tc>
          <w:tcPr>
            <w:tcW w:w="2806" w:type="dxa"/>
            <w:vMerge/>
            <w:tcBorders>
              <w:left w:val="single" w:sz="6" w:space="0" w:color="auto"/>
              <w:bottom w:val="single" w:sz="12" w:space="0" w:color="auto"/>
              <w:right w:val="single" w:sz="4" w:space="0" w:color="auto"/>
            </w:tcBorders>
            <w:vAlign w:val="center"/>
          </w:tcPr>
          <w:p w:rsidR="002F2E07" w:rsidRPr="003D3088" w:rsidRDefault="002F2E07" w:rsidP="002D2046">
            <w:pPr>
              <w:tabs>
                <w:tab w:val="left" w:pos="360"/>
              </w:tabs>
              <w:jc w:val="both"/>
              <w:rPr>
                <w:rFonts w:ascii="Arial" w:hAnsi="Arial" w:cs="Arial"/>
                <w:b/>
              </w:rPr>
            </w:pPr>
          </w:p>
        </w:tc>
        <w:tc>
          <w:tcPr>
            <w:tcW w:w="829" w:type="dxa"/>
            <w:tcBorders>
              <w:top w:val="single" w:sz="4" w:space="0" w:color="auto"/>
              <w:left w:val="single" w:sz="4" w:space="0" w:color="auto"/>
              <w:bottom w:val="single" w:sz="4" w:space="0" w:color="auto"/>
              <w:right w:val="single" w:sz="4" w:space="0" w:color="auto"/>
            </w:tcBorders>
            <w:vAlign w:val="center"/>
          </w:tcPr>
          <w:p w:rsidR="002F2E07" w:rsidRPr="003D3088" w:rsidRDefault="002F2E07" w:rsidP="002D2046">
            <w:pPr>
              <w:tabs>
                <w:tab w:val="left" w:pos="360"/>
              </w:tabs>
              <w:jc w:val="center"/>
              <w:rPr>
                <w:rFonts w:ascii="Arial" w:hAnsi="Arial" w:cs="Arial"/>
                <w:b/>
                <w:sz w:val="20"/>
              </w:rPr>
            </w:pPr>
            <w:r w:rsidRPr="003D3088">
              <w:rPr>
                <w:rFonts w:ascii="Arial" w:hAnsi="Arial" w:cs="Arial"/>
                <w:b/>
                <w:sz w:val="20"/>
              </w:rPr>
              <w:t>1</w:t>
            </w:r>
          </w:p>
        </w:tc>
        <w:tc>
          <w:tcPr>
            <w:tcW w:w="829" w:type="dxa"/>
            <w:tcBorders>
              <w:top w:val="single" w:sz="4" w:space="0" w:color="auto"/>
              <w:left w:val="single" w:sz="4" w:space="0" w:color="auto"/>
              <w:bottom w:val="single" w:sz="4" w:space="0" w:color="auto"/>
              <w:right w:val="single" w:sz="4" w:space="0" w:color="auto"/>
            </w:tcBorders>
            <w:vAlign w:val="center"/>
          </w:tcPr>
          <w:p w:rsidR="002F2E07" w:rsidRPr="003D3088" w:rsidRDefault="002F2E07" w:rsidP="002D2046">
            <w:pPr>
              <w:tabs>
                <w:tab w:val="left" w:pos="360"/>
              </w:tabs>
              <w:jc w:val="center"/>
              <w:rPr>
                <w:rFonts w:ascii="Arial" w:hAnsi="Arial" w:cs="Arial"/>
                <w:b/>
                <w:sz w:val="20"/>
              </w:rPr>
            </w:pPr>
            <w:r w:rsidRPr="003D3088">
              <w:rPr>
                <w:rFonts w:ascii="Arial" w:hAnsi="Arial" w:cs="Arial"/>
                <w:b/>
                <w:sz w:val="20"/>
              </w:rPr>
              <w:t>2</w:t>
            </w:r>
          </w:p>
        </w:tc>
        <w:tc>
          <w:tcPr>
            <w:tcW w:w="829" w:type="dxa"/>
            <w:tcBorders>
              <w:top w:val="single" w:sz="4" w:space="0" w:color="auto"/>
              <w:left w:val="single" w:sz="4" w:space="0" w:color="auto"/>
              <w:bottom w:val="single" w:sz="4" w:space="0" w:color="auto"/>
              <w:right w:val="single" w:sz="4" w:space="0" w:color="auto"/>
            </w:tcBorders>
            <w:vAlign w:val="center"/>
          </w:tcPr>
          <w:p w:rsidR="002F2E07" w:rsidRPr="003D3088" w:rsidRDefault="002F2E07" w:rsidP="002D2046">
            <w:pPr>
              <w:tabs>
                <w:tab w:val="left" w:pos="360"/>
              </w:tabs>
              <w:jc w:val="center"/>
              <w:rPr>
                <w:rFonts w:ascii="Arial" w:hAnsi="Arial" w:cs="Arial"/>
                <w:b/>
                <w:sz w:val="20"/>
              </w:rPr>
            </w:pPr>
            <w:r w:rsidRPr="003D3088">
              <w:rPr>
                <w:rFonts w:ascii="Arial" w:hAnsi="Arial" w:cs="Arial"/>
                <w:b/>
                <w:sz w:val="20"/>
              </w:rPr>
              <w:t>3</w:t>
            </w:r>
          </w:p>
        </w:tc>
        <w:tc>
          <w:tcPr>
            <w:tcW w:w="829" w:type="dxa"/>
            <w:tcBorders>
              <w:top w:val="single" w:sz="4" w:space="0" w:color="auto"/>
              <w:left w:val="single" w:sz="4" w:space="0" w:color="auto"/>
              <w:bottom w:val="single" w:sz="4" w:space="0" w:color="auto"/>
              <w:right w:val="single" w:sz="4" w:space="0" w:color="auto"/>
            </w:tcBorders>
            <w:vAlign w:val="center"/>
          </w:tcPr>
          <w:p w:rsidR="002F2E07" w:rsidRPr="003D3088" w:rsidRDefault="002F2E07" w:rsidP="002D2046">
            <w:pPr>
              <w:tabs>
                <w:tab w:val="left" w:pos="360"/>
              </w:tabs>
              <w:jc w:val="center"/>
              <w:rPr>
                <w:rFonts w:ascii="Arial" w:hAnsi="Arial" w:cs="Arial"/>
                <w:b/>
                <w:sz w:val="20"/>
              </w:rPr>
            </w:pPr>
            <w:r w:rsidRPr="003D3088">
              <w:rPr>
                <w:rFonts w:ascii="Arial" w:hAnsi="Arial" w:cs="Arial"/>
                <w:b/>
                <w:sz w:val="20"/>
              </w:rPr>
              <w:t>4</w:t>
            </w:r>
          </w:p>
        </w:tc>
        <w:tc>
          <w:tcPr>
            <w:tcW w:w="829" w:type="dxa"/>
            <w:tcBorders>
              <w:top w:val="single" w:sz="4" w:space="0" w:color="auto"/>
              <w:left w:val="single" w:sz="4" w:space="0" w:color="auto"/>
              <w:bottom w:val="single" w:sz="4" w:space="0" w:color="auto"/>
              <w:right w:val="single" w:sz="4" w:space="0" w:color="auto"/>
            </w:tcBorders>
            <w:vAlign w:val="center"/>
          </w:tcPr>
          <w:p w:rsidR="002F2E07" w:rsidRPr="003D3088" w:rsidRDefault="002F2E07" w:rsidP="002D2046">
            <w:pPr>
              <w:tabs>
                <w:tab w:val="left" w:pos="360"/>
              </w:tabs>
              <w:jc w:val="center"/>
              <w:rPr>
                <w:rFonts w:ascii="Arial" w:hAnsi="Arial" w:cs="Arial"/>
                <w:b/>
                <w:sz w:val="20"/>
              </w:rPr>
            </w:pPr>
            <w:r w:rsidRPr="003D3088">
              <w:rPr>
                <w:rFonts w:ascii="Arial" w:hAnsi="Arial" w:cs="Arial"/>
                <w:b/>
                <w:sz w:val="20"/>
              </w:rPr>
              <w:t>5</w:t>
            </w:r>
          </w:p>
        </w:tc>
        <w:tc>
          <w:tcPr>
            <w:tcW w:w="829" w:type="dxa"/>
            <w:tcBorders>
              <w:top w:val="single" w:sz="4" w:space="0" w:color="auto"/>
              <w:left w:val="single" w:sz="4" w:space="0" w:color="auto"/>
              <w:bottom w:val="single" w:sz="4" w:space="0" w:color="auto"/>
              <w:right w:val="single" w:sz="4" w:space="0" w:color="auto"/>
            </w:tcBorders>
            <w:vAlign w:val="center"/>
          </w:tcPr>
          <w:p w:rsidR="002F2E07" w:rsidRPr="003D3088" w:rsidRDefault="002F2E07" w:rsidP="002D2046">
            <w:pPr>
              <w:tabs>
                <w:tab w:val="left" w:pos="360"/>
              </w:tabs>
              <w:jc w:val="center"/>
              <w:rPr>
                <w:rFonts w:ascii="Arial" w:hAnsi="Arial" w:cs="Arial"/>
                <w:b/>
                <w:sz w:val="20"/>
              </w:rPr>
            </w:pPr>
            <w:r w:rsidRPr="003D3088">
              <w:rPr>
                <w:rFonts w:ascii="Arial" w:hAnsi="Arial" w:cs="Arial"/>
                <w:b/>
                <w:sz w:val="20"/>
              </w:rPr>
              <w:t>6</w:t>
            </w:r>
          </w:p>
        </w:tc>
        <w:tc>
          <w:tcPr>
            <w:tcW w:w="830" w:type="dxa"/>
            <w:tcBorders>
              <w:top w:val="single" w:sz="4" w:space="0" w:color="auto"/>
              <w:left w:val="single" w:sz="4" w:space="0" w:color="auto"/>
              <w:bottom w:val="single" w:sz="4" w:space="0" w:color="auto"/>
              <w:right w:val="single" w:sz="4" w:space="0" w:color="auto"/>
            </w:tcBorders>
            <w:vAlign w:val="center"/>
          </w:tcPr>
          <w:p w:rsidR="002F2E07" w:rsidRPr="003D3088" w:rsidRDefault="002F2E07" w:rsidP="002D2046">
            <w:pPr>
              <w:tabs>
                <w:tab w:val="left" w:pos="360"/>
              </w:tabs>
              <w:jc w:val="center"/>
              <w:rPr>
                <w:rFonts w:ascii="Arial" w:hAnsi="Arial" w:cs="Arial"/>
                <w:b/>
                <w:sz w:val="20"/>
              </w:rPr>
            </w:pPr>
            <w:r w:rsidRPr="003D3088">
              <w:rPr>
                <w:rFonts w:ascii="Arial" w:hAnsi="Arial" w:cs="Arial"/>
                <w:b/>
                <w:sz w:val="20"/>
              </w:rPr>
              <w:t>7</w:t>
            </w: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r w:rsidRPr="003D3088">
              <w:rPr>
                <w:rFonts w:ascii="Arial" w:hAnsi="Arial" w:cs="Arial"/>
              </w:rPr>
              <w:t>1</w:t>
            </w: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r w:rsidRPr="003D3088">
              <w:rPr>
                <w:rFonts w:ascii="Arial" w:hAnsi="Arial" w:cs="Arial"/>
              </w:rPr>
              <w:t>2</w:t>
            </w: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r w:rsidRPr="003D3088">
              <w:rPr>
                <w:rFonts w:ascii="Arial" w:hAnsi="Arial" w:cs="Arial"/>
              </w:rPr>
              <w:t>3</w:t>
            </w: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r w:rsidRPr="003D3088">
              <w:rPr>
                <w:rFonts w:ascii="Arial" w:hAnsi="Arial" w:cs="Arial"/>
              </w:rPr>
              <w:t>4</w:t>
            </w: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r w:rsidRPr="003D3088">
              <w:rPr>
                <w:rFonts w:ascii="Arial" w:hAnsi="Arial" w:cs="Arial"/>
              </w:rPr>
              <w:t>5</w:t>
            </w: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r w:rsidR="002F2E07" w:rsidRPr="003D3088" w:rsidTr="002F2E07">
        <w:tc>
          <w:tcPr>
            <w:tcW w:w="393" w:type="dxa"/>
            <w:tcBorders>
              <w:top w:val="single" w:sz="12" w:space="0" w:color="auto"/>
              <w:left w:val="double" w:sz="4" w:space="0" w:color="auto"/>
              <w:bottom w:val="single" w:sz="6" w:space="0" w:color="auto"/>
            </w:tcBorders>
            <w:vAlign w:val="center"/>
          </w:tcPr>
          <w:p w:rsidR="002F2E07" w:rsidRPr="003D3088" w:rsidRDefault="002F2E07" w:rsidP="002D2046">
            <w:pPr>
              <w:tabs>
                <w:tab w:val="left" w:pos="360"/>
              </w:tabs>
              <w:jc w:val="both"/>
              <w:rPr>
                <w:rFonts w:ascii="Arial" w:hAnsi="Arial" w:cs="Arial"/>
              </w:rPr>
            </w:pPr>
          </w:p>
        </w:tc>
        <w:tc>
          <w:tcPr>
            <w:tcW w:w="2806" w:type="dxa"/>
            <w:tcBorders>
              <w:top w:val="single" w:sz="12" w:space="0" w:color="auto"/>
              <w:left w:val="single" w:sz="6" w:space="0" w:color="auto"/>
              <w:bottom w:val="single" w:sz="6"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29"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c>
          <w:tcPr>
            <w:tcW w:w="830" w:type="dxa"/>
            <w:tcBorders>
              <w:top w:val="single" w:sz="4" w:space="0" w:color="auto"/>
              <w:left w:val="single" w:sz="4" w:space="0" w:color="auto"/>
              <w:bottom w:val="single" w:sz="4" w:space="0" w:color="auto"/>
              <w:right w:val="single" w:sz="4" w:space="0" w:color="auto"/>
            </w:tcBorders>
          </w:tcPr>
          <w:p w:rsidR="002F2E07" w:rsidRPr="003D3088" w:rsidRDefault="002F2E07" w:rsidP="002D2046">
            <w:pPr>
              <w:tabs>
                <w:tab w:val="left" w:pos="360"/>
              </w:tabs>
              <w:jc w:val="both"/>
              <w:rPr>
                <w:rFonts w:ascii="Arial" w:hAnsi="Arial" w:cs="Arial"/>
              </w:rPr>
            </w:pPr>
          </w:p>
        </w:tc>
      </w:tr>
    </w:tbl>
    <w:p w:rsidR="004A18FB" w:rsidRPr="003D3088" w:rsidRDefault="004A18FB" w:rsidP="004A18FB">
      <w:pPr>
        <w:tabs>
          <w:tab w:val="left" w:pos="426"/>
        </w:tabs>
        <w:ind w:left="426" w:hanging="426"/>
        <w:jc w:val="both"/>
        <w:rPr>
          <w:rFonts w:ascii="Arial" w:hAnsi="Arial" w:cs="Arial"/>
        </w:rPr>
      </w:pPr>
    </w:p>
    <w:p w:rsidR="004A18FB" w:rsidRPr="003D3088" w:rsidRDefault="004A18FB" w:rsidP="004A18FB">
      <w:pPr>
        <w:tabs>
          <w:tab w:val="left" w:pos="426"/>
        </w:tabs>
        <w:ind w:left="426" w:hanging="426"/>
        <w:jc w:val="both"/>
        <w:rPr>
          <w:rFonts w:ascii="Arial" w:hAnsi="Arial" w:cs="Arial"/>
          <w:sz w:val="20"/>
        </w:rPr>
      </w:pPr>
      <w:r w:rsidRPr="003D3088">
        <w:rPr>
          <w:rFonts w:ascii="Arial" w:hAnsi="Arial" w:cs="Arial"/>
          <w:sz w:val="20"/>
          <w:vertAlign w:val="superscript"/>
        </w:rPr>
        <w:t>1</w:t>
      </w:r>
      <w:r w:rsidRPr="003D3088">
        <w:rPr>
          <w:rFonts w:ascii="Arial" w:hAnsi="Arial" w:cs="Arial"/>
          <w:sz w:val="20"/>
          <w:vertAlign w:val="superscript"/>
        </w:rPr>
        <w:tab/>
      </w:r>
      <w:r w:rsidRPr="003D3088">
        <w:rPr>
          <w:rFonts w:ascii="Arial" w:hAnsi="Arial" w:cs="Arial"/>
          <w:sz w:val="20"/>
        </w:rPr>
        <w:t>назначити све главне активности које су утврђене у оквиру Програмског задатка</w:t>
      </w:r>
      <w:r w:rsidR="00140B90" w:rsidRPr="003D3088">
        <w:rPr>
          <w:rFonts w:ascii="Arial" w:hAnsi="Arial" w:cs="Arial"/>
          <w:sz w:val="20"/>
        </w:rPr>
        <w:t xml:space="preserve"> по модулима</w:t>
      </w:r>
      <w:r w:rsidRPr="003D3088">
        <w:rPr>
          <w:rFonts w:ascii="Arial" w:hAnsi="Arial" w:cs="Arial"/>
          <w:sz w:val="20"/>
        </w:rPr>
        <w:t>, укључујући извештавање и остале активности.</w:t>
      </w:r>
    </w:p>
    <w:p w:rsidR="004A18FB" w:rsidRPr="003D3088" w:rsidRDefault="004A18FB" w:rsidP="004A18FB">
      <w:pPr>
        <w:jc w:val="both"/>
        <w:rPr>
          <w:rFonts w:ascii="Arial" w:hAnsi="Arial" w:cs="Arial"/>
          <w:b/>
        </w:rPr>
      </w:pPr>
    </w:p>
    <w:p w:rsidR="004A18FB" w:rsidRPr="003D3088" w:rsidRDefault="004A18FB" w:rsidP="004A18FB">
      <w:pPr>
        <w:jc w:val="both"/>
        <w:rPr>
          <w:rFonts w:ascii="Arial" w:hAnsi="Arial" w:cs="Arial"/>
          <w:b/>
        </w:rPr>
      </w:pPr>
    </w:p>
    <w:p w:rsidR="004A18FB" w:rsidRPr="003D3088" w:rsidRDefault="004A18FB" w:rsidP="004A18FB">
      <w:pPr>
        <w:jc w:val="both"/>
        <w:rPr>
          <w:rFonts w:ascii="Arial" w:hAnsi="Arial" w:cs="Arial"/>
          <w:b/>
        </w:rPr>
      </w:pPr>
    </w:p>
    <w:tbl>
      <w:tblPr>
        <w:tblW w:w="0" w:type="auto"/>
        <w:jc w:val="center"/>
        <w:tblLook w:val="01E0" w:firstRow="1" w:lastRow="1" w:firstColumn="1" w:lastColumn="1" w:noHBand="0" w:noVBand="0"/>
      </w:tblPr>
      <w:tblGrid>
        <w:gridCol w:w="3540"/>
        <w:gridCol w:w="1932"/>
        <w:gridCol w:w="3676"/>
      </w:tblGrid>
      <w:tr w:rsidR="004A18FB" w:rsidRPr="003D3088" w:rsidTr="002D2046">
        <w:trPr>
          <w:jc w:val="center"/>
        </w:trPr>
        <w:tc>
          <w:tcPr>
            <w:tcW w:w="3652" w:type="dxa"/>
          </w:tcPr>
          <w:p w:rsidR="004A18FB" w:rsidRPr="003D3088" w:rsidRDefault="004A18FB" w:rsidP="002D2046">
            <w:pPr>
              <w:jc w:val="center"/>
              <w:rPr>
                <w:rFonts w:ascii="Arial" w:hAnsi="Arial" w:cs="Arial"/>
                <w:szCs w:val="24"/>
              </w:rPr>
            </w:pPr>
            <w:r w:rsidRPr="003D3088">
              <w:rPr>
                <w:rFonts w:ascii="Arial" w:hAnsi="Arial" w:cs="Arial"/>
                <w:szCs w:val="24"/>
              </w:rPr>
              <w:t>Датум:</w:t>
            </w:r>
          </w:p>
        </w:tc>
        <w:tc>
          <w:tcPr>
            <w:tcW w:w="1985" w:type="dxa"/>
          </w:tcPr>
          <w:p w:rsidR="004A18FB" w:rsidRPr="003D3088" w:rsidRDefault="004A18FB" w:rsidP="002D2046">
            <w:pPr>
              <w:jc w:val="center"/>
              <w:rPr>
                <w:rFonts w:ascii="Arial" w:hAnsi="Arial" w:cs="Arial"/>
                <w:szCs w:val="24"/>
              </w:rPr>
            </w:pPr>
            <w:r w:rsidRPr="003D3088">
              <w:rPr>
                <w:rFonts w:ascii="Arial" w:hAnsi="Arial" w:cs="Arial"/>
                <w:szCs w:val="24"/>
              </w:rPr>
              <w:t>М.П.</w:t>
            </w:r>
          </w:p>
        </w:tc>
        <w:tc>
          <w:tcPr>
            <w:tcW w:w="3782" w:type="dxa"/>
          </w:tcPr>
          <w:p w:rsidR="004A18FB" w:rsidRPr="003D3088" w:rsidRDefault="004A18FB" w:rsidP="002D2046">
            <w:pPr>
              <w:jc w:val="center"/>
              <w:rPr>
                <w:rFonts w:ascii="Arial" w:hAnsi="Arial" w:cs="Arial"/>
                <w:szCs w:val="24"/>
              </w:rPr>
            </w:pPr>
            <w:r w:rsidRPr="003D3088">
              <w:rPr>
                <w:rFonts w:ascii="Arial" w:hAnsi="Arial" w:cs="Arial"/>
                <w:szCs w:val="24"/>
              </w:rPr>
              <w:t>Понуђач:</w:t>
            </w:r>
          </w:p>
        </w:tc>
      </w:tr>
      <w:tr w:rsidR="004A18FB" w:rsidRPr="003D3088" w:rsidTr="002D2046">
        <w:trPr>
          <w:jc w:val="center"/>
        </w:trPr>
        <w:tc>
          <w:tcPr>
            <w:tcW w:w="3652" w:type="dxa"/>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vAlign w:val="center"/>
          </w:tcPr>
          <w:p w:rsidR="004A18FB" w:rsidRPr="003D3088" w:rsidRDefault="004A18FB" w:rsidP="002D2046">
            <w:pPr>
              <w:jc w:val="both"/>
              <w:rPr>
                <w:rFonts w:ascii="Arial" w:hAnsi="Arial" w:cs="Arial"/>
                <w:szCs w:val="24"/>
              </w:rPr>
            </w:pPr>
          </w:p>
        </w:tc>
      </w:tr>
      <w:tr w:rsidR="004A18FB" w:rsidRPr="003D3088" w:rsidTr="002D2046">
        <w:trPr>
          <w:jc w:val="center"/>
        </w:trPr>
        <w:tc>
          <w:tcPr>
            <w:tcW w:w="3652" w:type="dxa"/>
            <w:tcBorders>
              <w:bottom w:val="single" w:sz="4" w:space="0" w:color="auto"/>
            </w:tcBorders>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3D3088" w:rsidRDefault="004A18FB" w:rsidP="002D2046">
            <w:pPr>
              <w:jc w:val="both"/>
              <w:rPr>
                <w:rFonts w:ascii="Arial" w:hAnsi="Arial" w:cs="Arial"/>
                <w:szCs w:val="24"/>
              </w:rPr>
            </w:pPr>
          </w:p>
        </w:tc>
      </w:tr>
    </w:tbl>
    <w:p w:rsidR="004A18FB" w:rsidRPr="003D3088" w:rsidRDefault="004A18FB" w:rsidP="004A18FB">
      <w:pPr>
        <w:jc w:val="both"/>
        <w:rPr>
          <w:rFonts w:ascii="Arial" w:hAnsi="Arial" w:cs="Arial"/>
          <w:b/>
        </w:rPr>
      </w:pPr>
    </w:p>
    <w:p w:rsidR="004A18FB" w:rsidRPr="003D3088" w:rsidRDefault="004A18FB" w:rsidP="004A18FB">
      <w:pPr>
        <w:jc w:val="both"/>
        <w:rPr>
          <w:rFonts w:ascii="Arial" w:hAnsi="Arial" w:cs="Arial"/>
          <w:b/>
        </w:rPr>
      </w:pPr>
    </w:p>
    <w:p w:rsidR="004A18FB" w:rsidRPr="003D3088" w:rsidRDefault="004A18FB" w:rsidP="004A18FB">
      <w:pPr>
        <w:jc w:val="both"/>
        <w:rPr>
          <w:rFonts w:ascii="Arial" w:hAnsi="Arial" w:cs="Arial"/>
          <w:b/>
        </w:rPr>
      </w:pPr>
    </w:p>
    <w:p w:rsidR="004A18FB" w:rsidRPr="003D3088" w:rsidRDefault="004A18FB" w:rsidP="004A18FB">
      <w:pPr>
        <w:jc w:val="both"/>
        <w:rPr>
          <w:rFonts w:ascii="Arial" w:hAnsi="Arial" w:cs="Arial"/>
          <w:b/>
        </w:rPr>
      </w:pPr>
    </w:p>
    <w:p w:rsidR="004A18FB" w:rsidRPr="003D3088" w:rsidRDefault="004A18FB" w:rsidP="004A18FB">
      <w:pPr>
        <w:ind w:left="5954" w:right="-1096"/>
        <w:jc w:val="both"/>
        <w:rPr>
          <w:rFonts w:ascii="Arial" w:hAnsi="Arial" w:cs="Arial"/>
        </w:rPr>
      </w:pPr>
      <w:r w:rsidRPr="003D3088">
        <w:rPr>
          <w:rFonts w:ascii="Arial" w:hAnsi="Arial" w:cs="Arial"/>
          <w:b/>
        </w:rPr>
        <w:br w:type="page"/>
      </w:r>
    </w:p>
    <w:p w:rsidR="004A18FB" w:rsidRPr="003D3088" w:rsidRDefault="004A18FB" w:rsidP="004A18FB">
      <w:pPr>
        <w:ind w:left="5954" w:right="-1096"/>
        <w:jc w:val="both"/>
        <w:rPr>
          <w:rFonts w:ascii="Arial" w:hAnsi="Arial" w:cs="Arial"/>
        </w:rPr>
        <w:sectPr w:rsidR="004A18FB" w:rsidRPr="003D3088" w:rsidSect="002D2046">
          <w:headerReference w:type="default" r:id="rId108"/>
          <w:footerReference w:type="default" r:id="rId109"/>
          <w:pgSz w:w="11909" w:h="16834" w:code="9"/>
          <w:pgMar w:top="1134" w:right="1134" w:bottom="1134" w:left="1843" w:header="720" w:footer="720" w:gutter="0"/>
          <w:cols w:space="720"/>
          <w:titlePg/>
          <w:docGrid w:linePitch="360"/>
        </w:sectPr>
      </w:pPr>
    </w:p>
    <w:p w:rsidR="004A18FB" w:rsidRPr="003D3088" w:rsidRDefault="004A18FB" w:rsidP="004A18FB">
      <w:pPr>
        <w:jc w:val="right"/>
        <w:rPr>
          <w:rFonts w:ascii="Arial" w:hAnsi="Arial"/>
          <w:b/>
          <w:i/>
        </w:rPr>
      </w:pPr>
      <w:r w:rsidRPr="003D3088">
        <w:rPr>
          <w:rFonts w:ascii="Arial" w:hAnsi="Arial"/>
          <w:b/>
          <w:i/>
        </w:rPr>
        <w:lastRenderedPageBreak/>
        <w:t>ОБРАЗАЦ 5</w:t>
      </w:r>
      <w:r w:rsidRPr="003D3088">
        <w:rPr>
          <w:rFonts w:ascii="Arial" w:hAnsi="Arial" w:cs="Arial"/>
          <w:b/>
          <w:i/>
        </w:rPr>
        <w:t>.</w:t>
      </w:r>
    </w:p>
    <w:p w:rsidR="004A18FB" w:rsidRPr="003D3088" w:rsidRDefault="004A18FB" w:rsidP="004A18FB">
      <w:pPr>
        <w:jc w:val="both"/>
        <w:rPr>
          <w:rFonts w:ascii="Arial" w:hAnsi="Arial" w:cs="Arial"/>
          <w:b/>
        </w:rPr>
      </w:pPr>
    </w:p>
    <w:p w:rsidR="004A18FB" w:rsidRPr="003D3088" w:rsidRDefault="004A18FB" w:rsidP="004A18FB">
      <w:pPr>
        <w:pStyle w:val="Heading2"/>
        <w:jc w:val="center"/>
        <w:rPr>
          <w:sz w:val="24"/>
          <w:szCs w:val="24"/>
        </w:rPr>
      </w:pPr>
      <w:bookmarkStart w:id="116" w:name="_Toc400883398"/>
      <w:bookmarkStart w:id="117" w:name="_Toc425166661"/>
      <w:r w:rsidRPr="003D3088">
        <w:rPr>
          <w:sz w:val="24"/>
          <w:szCs w:val="24"/>
        </w:rPr>
        <w:t>СТРУКТУРА ЦЕНЕ</w:t>
      </w:r>
      <w:bookmarkEnd w:id="116"/>
      <w:bookmarkEnd w:id="117"/>
    </w:p>
    <w:p w:rsidR="005F4949" w:rsidRPr="003D3088" w:rsidRDefault="005F4949" w:rsidP="005F4949"/>
    <w:p w:rsidR="004A18FB" w:rsidRPr="003D3088" w:rsidRDefault="004A18FB" w:rsidP="004A18FB">
      <w:pPr>
        <w:jc w:val="both"/>
        <w:rPr>
          <w:rFonts w:ascii="Arial" w:hAnsi="Arial" w:cs="Arial"/>
          <w:szCs w:val="24"/>
        </w:rPr>
      </w:pPr>
    </w:p>
    <w:tbl>
      <w:tblPr>
        <w:tblStyle w:val="TableGrid"/>
        <w:tblW w:w="0" w:type="auto"/>
        <w:tblLook w:val="04A0" w:firstRow="1" w:lastRow="0" w:firstColumn="1" w:lastColumn="0" w:noHBand="0" w:noVBand="1"/>
      </w:tblPr>
      <w:tblGrid>
        <w:gridCol w:w="3070"/>
        <w:gridCol w:w="3070"/>
        <w:gridCol w:w="3071"/>
      </w:tblGrid>
      <w:tr w:rsidR="005F4949" w:rsidRPr="003D3088" w:rsidTr="005F4949">
        <w:tc>
          <w:tcPr>
            <w:tcW w:w="3070" w:type="dxa"/>
          </w:tcPr>
          <w:p w:rsidR="00341789" w:rsidRPr="003D3088" w:rsidRDefault="00341789" w:rsidP="005F4949">
            <w:pPr>
              <w:jc w:val="center"/>
              <w:rPr>
                <w:rFonts w:ascii="Arial" w:hAnsi="Arial" w:cs="Arial"/>
                <w:b/>
                <w:szCs w:val="24"/>
              </w:rPr>
            </w:pPr>
          </w:p>
          <w:p w:rsidR="005F4949" w:rsidRPr="003D3088" w:rsidRDefault="005F4949" w:rsidP="005F4949">
            <w:pPr>
              <w:jc w:val="center"/>
              <w:rPr>
                <w:rFonts w:ascii="Arial" w:hAnsi="Arial" w:cs="Arial"/>
                <w:b/>
                <w:szCs w:val="24"/>
              </w:rPr>
            </w:pPr>
            <w:r w:rsidRPr="003D3088">
              <w:rPr>
                <w:rFonts w:ascii="Arial" w:hAnsi="Arial" w:cs="Arial"/>
                <w:b/>
                <w:szCs w:val="24"/>
              </w:rPr>
              <w:t>Опис услуга</w:t>
            </w:r>
          </w:p>
        </w:tc>
        <w:tc>
          <w:tcPr>
            <w:tcW w:w="3070" w:type="dxa"/>
          </w:tcPr>
          <w:p w:rsidR="00341789" w:rsidRPr="003D3088" w:rsidRDefault="00341789" w:rsidP="005F4949">
            <w:pPr>
              <w:jc w:val="center"/>
              <w:rPr>
                <w:rFonts w:ascii="Arial" w:hAnsi="Arial" w:cs="Arial"/>
                <w:b/>
                <w:szCs w:val="24"/>
              </w:rPr>
            </w:pPr>
          </w:p>
          <w:p w:rsidR="005F4949" w:rsidRPr="003D3088" w:rsidRDefault="005F4949" w:rsidP="005F4949">
            <w:pPr>
              <w:jc w:val="center"/>
              <w:rPr>
                <w:rFonts w:ascii="Arial" w:hAnsi="Arial" w:cs="Arial"/>
                <w:b/>
                <w:szCs w:val="24"/>
              </w:rPr>
            </w:pPr>
            <w:r w:rsidRPr="003D3088">
              <w:rPr>
                <w:rFonts w:ascii="Arial" w:hAnsi="Arial" w:cs="Arial"/>
                <w:b/>
                <w:szCs w:val="24"/>
              </w:rPr>
              <w:t>Понуђена цена без ПДВ</w:t>
            </w:r>
          </w:p>
        </w:tc>
        <w:tc>
          <w:tcPr>
            <w:tcW w:w="3071" w:type="dxa"/>
          </w:tcPr>
          <w:p w:rsidR="00341789" w:rsidRPr="003D3088" w:rsidRDefault="00341789" w:rsidP="005F4949">
            <w:pPr>
              <w:jc w:val="center"/>
              <w:rPr>
                <w:rFonts w:ascii="Arial" w:hAnsi="Arial" w:cs="Arial"/>
                <w:b/>
                <w:szCs w:val="24"/>
              </w:rPr>
            </w:pPr>
          </w:p>
          <w:p w:rsidR="005F4949" w:rsidRPr="003D3088" w:rsidRDefault="005F4949" w:rsidP="005F4949">
            <w:pPr>
              <w:jc w:val="center"/>
              <w:rPr>
                <w:rFonts w:ascii="Arial" w:hAnsi="Arial" w:cs="Arial"/>
                <w:b/>
                <w:szCs w:val="24"/>
              </w:rPr>
            </w:pPr>
            <w:r w:rsidRPr="003D3088">
              <w:rPr>
                <w:rFonts w:ascii="Arial" w:hAnsi="Arial" w:cs="Arial"/>
                <w:b/>
                <w:szCs w:val="24"/>
              </w:rPr>
              <w:t>Понуђена цена са ПДВ</w:t>
            </w:r>
          </w:p>
          <w:p w:rsidR="00267E2B" w:rsidRPr="003D3088" w:rsidRDefault="00267E2B" w:rsidP="005F4949">
            <w:pPr>
              <w:jc w:val="center"/>
              <w:rPr>
                <w:rFonts w:ascii="Arial" w:hAnsi="Arial" w:cs="Arial"/>
                <w:b/>
                <w:szCs w:val="24"/>
              </w:rPr>
            </w:pPr>
          </w:p>
        </w:tc>
      </w:tr>
      <w:tr w:rsidR="005F4949" w:rsidRPr="003D3088" w:rsidTr="001B34F8">
        <w:trPr>
          <w:trHeight w:val="665"/>
        </w:trPr>
        <w:tc>
          <w:tcPr>
            <w:tcW w:w="3070" w:type="dxa"/>
          </w:tcPr>
          <w:p w:rsidR="005F4949" w:rsidRPr="003D3088" w:rsidRDefault="005F4949" w:rsidP="001B34F8">
            <w:pPr>
              <w:tabs>
                <w:tab w:val="left" w:pos="0"/>
              </w:tabs>
              <w:spacing w:line="252" w:lineRule="auto"/>
              <w:jc w:val="center"/>
              <w:rPr>
                <w:rFonts w:ascii="Arial" w:hAnsi="Arial" w:cs="Arial"/>
                <w:b/>
                <w:sz w:val="20"/>
              </w:rPr>
            </w:pPr>
            <w:r w:rsidRPr="003D3088">
              <w:rPr>
                <w:rFonts w:ascii="Arial" w:hAnsi="Arial" w:cs="Arial"/>
                <w:b/>
                <w:sz w:val="20"/>
              </w:rPr>
              <w:t>Модул 1</w:t>
            </w:r>
          </w:p>
          <w:p w:rsidR="005F4949" w:rsidRPr="003D3088" w:rsidRDefault="005F4949" w:rsidP="001B34F8">
            <w:pPr>
              <w:tabs>
                <w:tab w:val="left" w:pos="0"/>
              </w:tabs>
              <w:spacing w:line="252" w:lineRule="auto"/>
              <w:jc w:val="center"/>
              <w:rPr>
                <w:rFonts w:ascii="Arial" w:hAnsi="Arial" w:cs="Arial"/>
                <w:sz w:val="20"/>
              </w:rPr>
            </w:pPr>
            <w:r w:rsidRPr="003D3088">
              <w:rPr>
                <w:rFonts w:ascii="Arial" w:hAnsi="Arial" w:cs="Arial"/>
                <w:sz w:val="20"/>
              </w:rPr>
              <w:t>Анализа тренутне и потенцијалне позиције</w:t>
            </w:r>
          </w:p>
          <w:p w:rsidR="00341789" w:rsidRPr="003D3088" w:rsidRDefault="00341789" w:rsidP="001B34F8">
            <w:pPr>
              <w:tabs>
                <w:tab w:val="left" w:pos="0"/>
              </w:tabs>
              <w:spacing w:line="252" w:lineRule="auto"/>
              <w:jc w:val="center"/>
              <w:rPr>
                <w:rFonts w:ascii="Arial" w:hAnsi="Arial" w:cs="Arial"/>
                <w:sz w:val="20"/>
              </w:rPr>
            </w:pPr>
          </w:p>
        </w:tc>
        <w:tc>
          <w:tcPr>
            <w:tcW w:w="3070" w:type="dxa"/>
          </w:tcPr>
          <w:p w:rsidR="005F4949" w:rsidRPr="003D3088" w:rsidRDefault="005F4949" w:rsidP="004A18FB">
            <w:pPr>
              <w:rPr>
                <w:rFonts w:ascii="Arial" w:hAnsi="Arial" w:cs="Arial"/>
                <w:szCs w:val="24"/>
              </w:rPr>
            </w:pPr>
          </w:p>
        </w:tc>
        <w:tc>
          <w:tcPr>
            <w:tcW w:w="3071" w:type="dxa"/>
          </w:tcPr>
          <w:p w:rsidR="005F4949" w:rsidRPr="003D3088" w:rsidRDefault="005F4949" w:rsidP="004A18FB">
            <w:pPr>
              <w:rPr>
                <w:rFonts w:ascii="Arial" w:hAnsi="Arial" w:cs="Arial"/>
                <w:szCs w:val="24"/>
              </w:rPr>
            </w:pPr>
          </w:p>
        </w:tc>
      </w:tr>
      <w:tr w:rsidR="005F4949" w:rsidRPr="003D3088" w:rsidTr="005F4949">
        <w:tc>
          <w:tcPr>
            <w:tcW w:w="3070" w:type="dxa"/>
          </w:tcPr>
          <w:p w:rsidR="005F4949" w:rsidRPr="003D3088" w:rsidRDefault="005F4949" w:rsidP="001B34F8">
            <w:pPr>
              <w:tabs>
                <w:tab w:val="left" w:pos="0"/>
              </w:tabs>
              <w:spacing w:line="252" w:lineRule="auto"/>
              <w:jc w:val="center"/>
              <w:rPr>
                <w:rFonts w:ascii="Arial" w:hAnsi="Arial" w:cs="Arial"/>
                <w:b/>
                <w:sz w:val="20"/>
              </w:rPr>
            </w:pPr>
            <w:r w:rsidRPr="003D3088">
              <w:rPr>
                <w:rFonts w:ascii="Arial" w:hAnsi="Arial" w:cs="Arial"/>
                <w:b/>
                <w:sz w:val="20"/>
              </w:rPr>
              <w:t>Модул 2</w:t>
            </w:r>
          </w:p>
          <w:p w:rsidR="005F4949" w:rsidRPr="003D3088" w:rsidRDefault="005F4949" w:rsidP="001B34F8">
            <w:pPr>
              <w:tabs>
                <w:tab w:val="left" w:pos="0"/>
              </w:tabs>
              <w:spacing w:line="252" w:lineRule="auto"/>
              <w:jc w:val="center"/>
              <w:rPr>
                <w:rFonts w:ascii="Arial" w:hAnsi="Arial" w:cs="Arial"/>
                <w:sz w:val="20"/>
              </w:rPr>
            </w:pPr>
            <w:r w:rsidRPr="003D3088">
              <w:rPr>
                <w:rFonts w:ascii="Arial" w:hAnsi="Arial" w:cs="Arial"/>
                <w:sz w:val="20"/>
              </w:rPr>
              <w:t>Одабир циљних компанија за аквизицију и анализе процене  циљних компанија за аквизицију на основу расположивих информација</w:t>
            </w:r>
          </w:p>
        </w:tc>
        <w:tc>
          <w:tcPr>
            <w:tcW w:w="3070" w:type="dxa"/>
          </w:tcPr>
          <w:p w:rsidR="005F4949" w:rsidRPr="003D3088" w:rsidRDefault="005F4949" w:rsidP="004A18FB">
            <w:pPr>
              <w:rPr>
                <w:rFonts w:ascii="Arial" w:hAnsi="Arial" w:cs="Arial"/>
                <w:szCs w:val="24"/>
              </w:rPr>
            </w:pPr>
          </w:p>
        </w:tc>
        <w:tc>
          <w:tcPr>
            <w:tcW w:w="3071" w:type="dxa"/>
          </w:tcPr>
          <w:p w:rsidR="005F4949" w:rsidRPr="003D3088" w:rsidRDefault="005F4949" w:rsidP="004A18FB">
            <w:pPr>
              <w:rPr>
                <w:rFonts w:ascii="Arial" w:hAnsi="Arial" w:cs="Arial"/>
                <w:szCs w:val="24"/>
              </w:rPr>
            </w:pPr>
          </w:p>
        </w:tc>
      </w:tr>
      <w:tr w:rsidR="005F4949" w:rsidRPr="003D3088" w:rsidTr="005F4949">
        <w:tc>
          <w:tcPr>
            <w:tcW w:w="3070" w:type="dxa"/>
          </w:tcPr>
          <w:p w:rsidR="005F4949" w:rsidRPr="003D3088" w:rsidRDefault="005F4949" w:rsidP="001B34F8">
            <w:pPr>
              <w:spacing w:line="252" w:lineRule="auto"/>
              <w:jc w:val="center"/>
              <w:rPr>
                <w:rFonts w:ascii="Arial" w:hAnsi="Arial" w:cs="Arial"/>
                <w:b/>
                <w:sz w:val="20"/>
              </w:rPr>
            </w:pPr>
            <w:r w:rsidRPr="003D3088">
              <w:rPr>
                <w:rFonts w:ascii="Arial" w:hAnsi="Arial" w:cs="Arial"/>
                <w:b/>
                <w:sz w:val="20"/>
              </w:rPr>
              <w:t>Модул 3</w:t>
            </w:r>
          </w:p>
          <w:p w:rsidR="005F4949" w:rsidRPr="003D3088" w:rsidRDefault="005F4949" w:rsidP="001B34F8">
            <w:pPr>
              <w:spacing w:line="252" w:lineRule="auto"/>
              <w:jc w:val="center"/>
              <w:rPr>
                <w:rFonts w:ascii="Arial" w:hAnsi="Arial" w:cs="Arial"/>
                <w:sz w:val="20"/>
              </w:rPr>
            </w:pPr>
            <w:r w:rsidRPr="003D3088">
              <w:rPr>
                <w:rFonts w:ascii="Arial" w:hAnsi="Arial" w:cs="Arial"/>
                <w:sz w:val="20"/>
              </w:rPr>
              <w:t>Поређење одабраних сценарија потенцијалних аквизиција и  процене синергија као резултата аквизиције</w:t>
            </w:r>
          </w:p>
        </w:tc>
        <w:tc>
          <w:tcPr>
            <w:tcW w:w="3070" w:type="dxa"/>
          </w:tcPr>
          <w:p w:rsidR="005F4949" w:rsidRPr="003D3088" w:rsidRDefault="005F4949" w:rsidP="004A18FB">
            <w:pPr>
              <w:rPr>
                <w:rFonts w:ascii="Arial" w:hAnsi="Arial" w:cs="Arial"/>
                <w:szCs w:val="24"/>
              </w:rPr>
            </w:pPr>
          </w:p>
        </w:tc>
        <w:tc>
          <w:tcPr>
            <w:tcW w:w="3071" w:type="dxa"/>
          </w:tcPr>
          <w:p w:rsidR="005F4949" w:rsidRPr="003D3088" w:rsidRDefault="005F4949" w:rsidP="004A18FB">
            <w:pPr>
              <w:rPr>
                <w:rFonts w:ascii="Arial" w:hAnsi="Arial" w:cs="Arial"/>
                <w:szCs w:val="24"/>
              </w:rPr>
            </w:pPr>
          </w:p>
        </w:tc>
      </w:tr>
      <w:tr w:rsidR="005F4949" w:rsidRPr="003D3088" w:rsidTr="005F4949">
        <w:tc>
          <w:tcPr>
            <w:tcW w:w="3070" w:type="dxa"/>
          </w:tcPr>
          <w:p w:rsidR="005F4949" w:rsidRPr="003D3088" w:rsidRDefault="005F4949" w:rsidP="001B34F8">
            <w:pPr>
              <w:spacing w:line="252" w:lineRule="auto"/>
              <w:jc w:val="center"/>
              <w:rPr>
                <w:rFonts w:ascii="Arial" w:hAnsi="Arial" w:cs="Arial"/>
                <w:b/>
                <w:sz w:val="20"/>
              </w:rPr>
            </w:pPr>
            <w:r w:rsidRPr="003D3088">
              <w:rPr>
                <w:rFonts w:ascii="Arial" w:hAnsi="Arial" w:cs="Arial"/>
                <w:b/>
                <w:sz w:val="20"/>
              </w:rPr>
              <w:t>Модул 4</w:t>
            </w:r>
          </w:p>
          <w:p w:rsidR="005F4949" w:rsidRPr="003D3088" w:rsidRDefault="005F4949" w:rsidP="001B34F8">
            <w:pPr>
              <w:spacing w:line="252" w:lineRule="auto"/>
              <w:jc w:val="center"/>
              <w:rPr>
                <w:rFonts w:ascii="Arial" w:hAnsi="Arial" w:cs="Arial"/>
                <w:sz w:val="20"/>
              </w:rPr>
            </w:pPr>
            <w:r w:rsidRPr="003D3088">
              <w:rPr>
                <w:rFonts w:ascii="Arial" w:hAnsi="Arial" w:cs="Arial"/>
                <w:sz w:val="20"/>
              </w:rPr>
              <w:t xml:space="preserve">Препоруке за најприкладније структуре трансакције (и </w:t>
            </w:r>
            <w:r w:rsidR="000C02F5" w:rsidRPr="003D3088">
              <w:rPr>
                <w:rFonts w:ascii="Arial" w:hAnsi="Arial" w:cs="Arial"/>
                <w:sz w:val="20"/>
              </w:rPr>
              <w:t>потенцијалне алтернативе)</w:t>
            </w:r>
            <w:r w:rsidRPr="003D3088">
              <w:rPr>
                <w:rFonts w:ascii="Arial" w:hAnsi="Arial" w:cs="Arial"/>
                <w:sz w:val="20"/>
              </w:rPr>
              <w:t xml:space="preserve"> укључујући најприкладнији извор финансирања</w:t>
            </w:r>
          </w:p>
        </w:tc>
        <w:tc>
          <w:tcPr>
            <w:tcW w:w="3070" w:type="dxa"/>
          </w:tcPr>
          <w:p w:rsidR="005F4949" w:rsidRPr="003D3088" w:rsidRDefault="005F4949" w:rsidP="004A18FB">
            <w:pPr>
              <w:rPr>
                <w:rFonts w:ascii="Arial" w:hAnsi="Arial" w:cs="Arial"/>
                <w:szCs w:val="24"/>
              </w:rPr>
            </w:pPr>
          </w:p>
        </w:tc>
        <w:tc>
          <w:tcPr>
            <w:tcW w:w="3071" w:type="dxa"/>
          </w:tcPr>
          <w:p w:rsidR="005F4949" w:rsidRPr="003D3088" w:rsidRDefault="005F4949" w:rsidP="004A18FB">
            <w:pPr>
              <w:rPr>
                <w:rFonts w:ascii="Arial" w:hAnsi="Arial" w:cs="Arial"/>
                <w:szCs w:val="24"/>
              </w:rPr>
            </w:pPr>
          </w:p>
        </w:tc>
      </w:tr>
      <w:tr w:rsidR="005F4949" w:rsidRPr="003D3088" w:rsidTr="005F4949">
        <w:tc>
          <w:tcPr>
            <w:tcW w:w="3070" w:type="dxa"/>
          </w:tcPr>
          <w:p w:rsidR="005F4949" w:rsidRPr="003D3088" w:rsidRDefault="005F4949" w:rsidP="001B34F8">
            <w:pPr>
              <w:jc w:val="center"/>
              <w:rPr>
                <w:rFonts w:ascii="Arial" w:hAnsi="Arial" w:cs="Arial"/>
                <w:b/>
                <w:sz w:val="20"/>
              </w:rPr>
            </w:pPr>
            <w:r w:rsidRPr="003D3088">
              <w:rPr>
                <w:rFonts w:ascii="Arial" w:hAnsi="Arial" w:cs="Arial"/>
                <w:b/>
                <w:sz w:val="20"/>
              </w:rPr>
              <w:t>Модул 5</w:t>
            </w:r>
          </w:p>
          <w:p w:rsidR="005F4949" w:rsidRPr="003D3088" w:rsidRDefault="005F4949" w:rsidP="001B34F8">
            <w:pPr>
              <w:jc w:val="center"/>
              <w:rPr>
                <w:rFonts w:ascii="Arial" w:hAnsi="Arial" w:cs="Arial"/>
                <w:sz w:val="20"/>
              </w:rPr>
            </w:pPr>
            <w:r w:rsidRPr="003D3088">
              <w:rPr>
                <w:rFonts w:ascii="Arial" w:hAnsi="Arial" w:cs="Arial"/>
                <w:sz w:val="20"/>
              </w:rPr>
              <w:t>Подршка у дијалогу и преговорима са заинтересованим странама</w:t>
            </w:r>
          </w:p>
        </w:tc>
        <w:tc>
          <w:tcPr>
            <w:tcW w:w="3070" w:type="dxa"/>
          </w:tcPr>
          <w:p w:rsidR="005F4949" w:rsidRPr="003D3088" w:rsidRDefault="005F4949" w:rsidP="004A18FB">
            <w:pPr>
              <w:rPr>
                <w:rFonts w:ascii="Arial" w:hAnsi="Arial" w:cs="Arial"/>
                <w:szCs w:val="24"/>
              </w:rPr>
            </w:pPr>
          </w:p>
        </w:tc>
        <w:tc>
          <w:tcPr>
            <w:tcW w:w="3071" w:type="dxa"/>
          </w:tcPr>
          <w:p w:rsidR="005F4949" w:rsidRPr="003D3088" w:rsidRDefault="005F4949" w:rsidP="004A18FB">
            <w:pPr>
              <w:rPr>
                <w:rFonts w:ascii="Arial" w:hAnsi="Arial" w:cs="Arial"/>
                <w:szCs w:val="24"/>
              </w:rPr>
            </w:pPr>
          </w:p>
        </w:tc>
      </w:tr>
      <w:tr w:rsidR="005F4949" w:rsidRPr="003D3088" w:rsidTr="004C0FBF">
        <w:tc>
          <w:tcPr>
            <w:tcW w:w="6140" w:type="dxa"/>
            <w:gridSpan w:val="2"/>
          </w:tcPr>
          <w:p w:rsidR="005F4949" w:rsidRPr="003D3088" w:rsidRDefault="00AE5D35" w:rsidP="00AE5D35">
            <w:pPr>
              <w:jc w:val="right"/>
              <w:rPr>
                <w:rFonts w:ascii="Arial" w:hAnsi="Arial" w:cs="Arial"/>
                <w:b/>
                <w:szCs w:val="24"/>
              </w:rPr>
            </w:pPr>
            <w:r w:rsidRPr="003D3088">
              <w:rPr>
                <w:rFonts w:ascii="Arial" w:hAnsi="Arial" w:cs="Arial"/>
                <w:b/>
                <w:szCs w:val="24"/>
              </w:rPr>
              <w:t>УКУПНО ПОНУЂЕНА ЦЕНА БЕЗ ПДВ</w:t>
            </w:r>
          </w:p>
        </w:tc>
        <w:tc>
          <w:tcPr>
            <w:tcW w:w="3071" w:type="dxa"/>
          </w:tcPr>
          <w:p w:rsidR="005F4949" w:rsidRPr="003D3088" w:rsidRDefault="005F4949" w:rsidP="004A18FB">
            <w:pPr>
              <w:rPr>
                <w:rFonts w:ascii="Arial" w:hAnsi="Arial" w:cs="Arial"/>
                <w:szCs w:val="24"/>
              </w:rPr>
            </w:pPr>
          </w:p>
          <w:p w:rsidR="00267E2B" w:rsidRPr="003D3088" w:rsidRDefault="00267E2B" w:rsidP="004A18FB">
            <w:pPr>
              <w:rPr>
                <w:rFonts w:ascii="Arial" w:hAnsi="Arial" w:cs="Arial"/>
                <w:szCs w:val="24"/>
              </w:rPr>
            </w:pPr>
          </w:p>
        </w:tc>
      </w:tr>
      <w:tr w:rsidR="005F4949" w:rsidRPr="003D3088" w:rsidTr="004C0FBF">
        <w:tc>
          <w:tcPr>
            <w:tcW w:w="6140" w:type="dxa"/>
            <w:gridSpan w:val="2"/>
          </w:tcPr>
          <w:p w:rsidR="005F4949" w:rsidRPr="003D3088" w:rsidRDefault="00267E2B" w:rsidP="00AE5D35">
            <w:pPr>
              <w:jc w:val="right"/>
              <w:rPr>
                <w:rFonts w:ascii="Arial" w:hAnsi="Arial" w:cs="Arial"/>
                <w:b/>
                <w:szCs w:val="24"/>
              </w:rPr>
            </w:pPr>
            <w:r w:rsidRPr="003D3088">
              <w:rPr>
                <w:rFonts w:ascii="Arial" w:hAnsi="Arial" w:cs="Arial"/>
                <w:b/>
                <w:szCs w:val="24"/>
              </w:rPr>
              <w:t>УКУПАН ПДВ</w:t>
            </w:r>
          </w:p>
        </w:tc>
        <w:tc>
          <w:tcPr>
            <w:tcW w:w="3071" w:type="dxa"/>
          </w:tcPr>
          <w:p w:rsidR="005F4949" w:rsidRPr="003D3088" w:rsidRDefault="005F4949" w:rsidP="004A18FB">
            <w:pPr>
              <w:rPr>
                <w:rFonts w:ascii="Arial" w:hAnsi="Arial" w:cs="Arial"/>
                <w:szCs w:val="24"/>
              </w:rPr>
            </w:pPr>
          </w:p>
          <w:p w:rsidR="00267E2B" w:rsidRPr="003D3088" w:rsidRDefault="00267E2B" w:rsidP="004A18FB">
            <w:pPr>
              <w:rPr>
                <w:rFonts w:ascii="Arial" w:hAnsi="Arial" w:cs="Arial"/>
                <w:szCs w:val="24"/>
              </w:rPr>
            </w:pPr>
          </w:p>
        </w:tc>
      </w:tr>
      <w:tr w:rsidR="005F4949" w:rsidRPr="003D3088" w:rsidTr="004C0FBF">
        <w:tc>
          <w:tcPr>
            <w:tcW w:w="6140" w:type="dxa"/>
            <w:gridSpan w:val="2"/>
          </w:tcPr>
          <w:p w:rsidR="005F4949" w:rsidRPr="003D3088" w:rsidRDefault="00267E2B" w:rsidP="00AE5D35">
            <w:pPr>
              <w:jc w:val="right"/>
              <w:rPr>
                <w:rFonts w:ascii="Arial" w:hAnsi="Arial" w:cs="Arial"/>
                <w:b/>
                <w:szCs w:val="24"/>
              </w:rPr>
            </w:pPr>
            <w:r w:rsidRPr="003D3088">
              <w:rPr>
                <w:rFonts w:ascii="Arial" w:hAnsi="Arial" w:cs="Arial"/>
                <w:b/>
                <w:szCs w:val="24"/>
              </w:rPr>
              <w:t>УКУПНО ПОНУЂЕНА ЦЕНА СА ПДВ</w:t>
            </w:r>
          </w:p>
        </w:tc>
        <w:tc>
          <w:tcPr>
            <w:tcW w:w="3071" w:type="dxa"/>
          </w:tcPr>
          <w:p w:rsidR="005F4949" w:rsidRPr="003D3088" w:rsidRDefault="005F4949" w:rsidP="004A18FB">
            <w:pPr>
              <w:rPr>
                <w:rFonts w:ascii="Arial" w:hAnsi="Arial" w:cs="Arial"/>
                <w:szCs w:val="24"/>
              </w:rPr>
            </w:pPr>
          </w:p>
          <w:p w:rsidR="00267E2B" w:rsidRPr="003D3088" w:rsidRDefault="00267E2B" w:rsidP="004A18FB">
            <w:pPr>
              <w:rPr>
                <w:rFonts w:ascii="Arial" w:hAnsi="Arial" w:cs="Arial"/>
                <w:szCs w:val="24"/>
              </w:rPr>
            </w:pPr>
          </w:p>
        </w:tc>
      </w:tr>
    </w:tbl>
    <w:p w:rsidR="004A18FB" w:rsidRPr="003D3088" w:rsidRDefault="004A18FB" w:rsidP="004A18FB">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4A18FB" w:rsidRPr="003D3088" w:rsidTr="00341789">
        <w:trPr>
          <w:jc w:val="center"/>
        </w:trPr>
        <w:tc>
          <w:tcPr>
            <w:tcW w:w="3598" w:type="dxa"/>
          </w:tcPr>
          <w:p w:rsidR="004A18FB" w:rsidRPr="003D3088" w:rsidRDefault="004A18FB" w:rsidP="002D2046">
            <w:pPr>
              <w:jc w:val="center"/>
              <w:rPr>
                <w:rFonts w:ascii="Arial" w:hAnsi="Arial" w:cs="Arial"/>
                <w:szCs w:val="24"/>
              </w:rPr>
            </w:pPr>
            <w:r w:rsidRPr="003D3088">
              <w:rPr>
                <w:rFonts w:ascii="Arial" w:hAnsi="Arial" w:cs="Arial"/>
                <w:szCs w:val="24"/>
              </w:rPr>
              <w:t>Датум:</w:t>
            </w:r>
          </w:p>
        </w:tc>
        <w:tc>
          <w:tcPr>
            <w:tcW w:w="1959" w:type="dxa"/>
          </w:tcPr>
          <w:p w:rsidR="004A18FB" w:rsidRPr="003D3088" w:rsidRDefault="004A18FB" w:rsidP="002D2046">
            <w:pPr>
              <w:jc w:val="center"/>
              <w:rPr>
                <w:rFonts w:ascii="Arial" w:hAnsi="Arial" w:cs="Arial"/>
                <w:szCs w:val="24"/>
              </w:rPr>
            </w:pPr>
            <w:r w:rsidRPr="003D3088">
              <w:rPr>
                <w:rFonts w:ascii="Arial" w:hAnsi="Arial" w:cs="Arial"/>
                <w:szCs w:val="24"/>
              </w:rPr>
              <w:t>М.П.</w:t>
            </w:r>
          </w:p>
        </w:tc>
        <w:tc>
          <w:tcPr>
            <w:tcW w:w="3730" w:type="dxa"/>
          </w:tcPr>
          <w:p w:rsidR="004A18FB" w:rsidRPr="003D3088" w:rsidRDefault="004A18FB" w:rsidP="002D2046">
            <w:pPr>
              <w:jc w:val="center"/>
              <w:rPr>
                <w:rFonts w:ascii="Arial" w:hAnsi="Arial" w:cs="Arial"/>
                <w:szCs w:val="24"/>
              </w:rPr>
            </w:pPr>
            <w:r w:rsidRPr="003D3088">
              <w:rPr>
                <w:rFonts w:ascii="Arial" w:hAnsi="Arial" w:cs="Arial"/>
                <w:szCs w:val="24"/>
              </w:rPr>
              <w:t>Понуђач:</w:t>
            </w:r>
          </w:p>
        </w:tc>
      </w:tr>
      <w:tr w:rsidR="004A18FB" w:rsidRPr="003D3088" w:rsidTr="00341789">
        <w:trPr>
          <w:jc w:val="center"/>
        </w:trPr>
        <w:tc>
          <w:tcPr>
            <w:tcW w:w="3598" w:type="dxa"/>
            <w:vAlign w:val="center"/>
          </w:tcPr>
          <w:p w:rsidR="004A18FB" w:rsidRPr="003D3088" w:rsidRDefault="004A18FB" w:rsidP="002D2046">
            <w:pPr>
              <w:jc w:val="both"/>
              <w:rPr>
                <w:rFonts w:ascii="Arial" w:hAnsi="Arial" w:cs="Arial"/>
                <w:szCs w:val="24"/>
              </w:rPr>
            </w:pPr>
          </w:p>
        </w:tc>
        <w:tc>
          <w:tcPr>
            <w:tcW w:w="1959" w:type="dxa"/>
            <w:vAlign w:val="center"/>
          </w:tcPr>
          <w:p w:rsidR="004A18FB" w:rsidRPr="003D3088" w:rsidRDefault="004A18FB" w:rsidP="002D2046">
            <w:pPr>
              <w:jc w:val="both"/>
              <w:rPr>
                <w:rFonts w:ascii="Arial" w:hAnsi="Arial" w:cs="Arial"/>
                <w:szCs w:val="24"/>
              </w:rPr>
            </w:pPr>
          </w:p>
        </w:tc>
        <w:tc>
          <w:tcPr>
            <w:tcW w:w="3730" w:type="dxa"/>
            <w:vAlign w:val="center"/>
          </w:tcPr>
          <w:p w:rsidR="004A18FB" w:rsidRPr="003D3088" w:rsidRDefault="004A18FB" w:rsidP="002D2046">
            <w:pPr>
              <w:jc w:val="both"/>
              <w:rPr>
                <w:rFonts w:ascii="Arial" w:hAnsi="Arial" w:cs="Arial"/>
                <w:szCs w:val="24"/>
              </w:rPr>
            </w:pPr>
          </w:p>
        </w:tc>
      </w:tr>
      <w:tr w:rsidR="004A18FB" w:rsidRPr="003D3088" w:rsidTr="00341789">
        <w:trPr>
          <w:jc w:val="center"/>
        </w:trPr>
        <w:tc>
          <w:tcPr>
            <w:tcW w:w="3598" w:type="dxa"/>
            <w:tcBorders>
              <w:bottom w:val="single" w:sz="4" w:space="0" w:color="auto"/>
            </w:tcBorders>
            <w:vAlign w:val="center"/>
          </w:tcPr>
          <w:p w:rsidR="004A18FB" w:rsidRPr="003D3088" w:rsidRDefault="004A18FB" w:rsidP="002D2046">
            <w:pPr>
              <w:jc w:val="both"/>
              <w:rPr>
                <w:rFonts w:ascii="Arial" w:hAnsi="Arial" w:cs="Arial"/>
                <w:szCs w:val="24"/>
              </w:rPr>
            </w:pPr>
          </w:p>
        </w:tc>
        <w:tc>
          <w:tcPr>
            <w:tcW w:w="1959" w:type="dxa"/>
            <w:vAlign w:val="center"/>
          </w:tcPr>
          <w:p w:rsidR="004A18FB" w:rsidRPr="003D3088" w:rsidRDefault="004A18FB" w:rsidP="002D2046">
            <w:pPr>
              <w:jc w:val="both"/>
              <w:rPr>
                <w:rFonts w:ascii="Arial" w:hAnsi="Arial" w:cs="Arial"/>
                <w:szCs w:val="24"/>
              </w:rPr>
            </w:pPr>
          </w:p>
        </w:tc>
        <w:tc>
          <w:tcPr>
            <w:tcW w:w="3730" w:type="dxa"/>
            <w:tcBorders>
              <w:bottom w:val="single" w:sz="4" w:space="0" w:color="auto"/>
            </w:tcBorders>
            <w:vAlign w:val="center"/>
          </w:tcPr>
          <w:p w:rsidR="004A18FB" w:rsidRPr="003D3088" w:rsidRDefault="004A18FB" w:rsidP="002D2046">
            <w:pPr>
              <w:jc w:val="both"/>
              <w:rPr>
                <w:rFonts w:ascii="Arial" w:hAnsi="Arial" w:cs="Arial"/>
                <w:szCs w:val="24"/>
              </w:rPr>
            </w:pPr>
          </w:p>
        </w:tc>
      </w:tr>
    </w:tbl>
    <w:p w:rsidR="004A18FB" w:rsidRPr="003D3088" w:rsidRDefault="004A18FB" w:rsidP="004A18FB">
      <w:pPr>
        <w:rPr>
          <w:rFonts w:ascii="Arial" w:hAnsi="Arial" w:cs="Arial"/>
          <w:szCs w:val="24"/>
        </w:rPr>
      </w:pPr>
    </w:p>
    <w:p w:rsidR="004A18FB" w:rsidRPr="003D3088" w:rsidRDefault="004A18FB" w:rsidP="004A18FB">
      <w:pPr>
        <w:tabs>
          <w:tab w:val="left" w:pos="1695"/>
        </w:tabs>
        <w:rPr>
          <w:rFonts w:ascii="Arial" w:hAnsi="Arial" w:cs="Arial"/>
          <w:b/>
          <w:i/>
          <w:szCs w:val="24"/>
        </w:rPr>
      </w:pPr>
    </w:p>
    <w:p w:rsidR="004A18FB" w:rsidRPr="003D3088" w:rsidRDefault="004A18FB" w:rsidP="004A18FB">
      <w:pPr>
        <w:tabs>
          <w:tab w:val="left" w:pos="1695"/>
        </w:tabs>
        <w:rPr>
          <w:rFonts w:ascii="Arial" w:hAnsi="Arial"/>
          <w:i/>
          <w:sz w:val="22"/>
        </w:rPr>
      </w:pPr>
      <w:r w:rsidRPr="003D3088">
        <w:rPr>
          <w:rFonts w:ascii="Arial" w:hAnsi="Arial" w:cs="Arial"/>
          <w:b/>
          <w:i/>
          <w:sz w:val="22"/>
          <w:szCs w:val="22"/>
        </w:rPr>
        <w:t>Упутство</w:t>
      </w:r>
      <w:r w:rsidRPr="003D3088">
        <w:rPr>
          <w:rFonts w:ascii="Arial" w:hAnsi="Arial"/>
          <w:i/>
          <w:sz w:val="22"/>
        </w:rPr>
        <w:t>:</w:t>
      </w:r>
    </w:p>
    <w:p w:rsidR="004A18FB" w:rsidRPr="003D3088" w:rsidRDefault="004A18FB" w:rsidP="004A18FB">
      <w:pPr>
        <w:tabs>
          <w:tab w:val="left" w:pos="1695"/>
        </w:tabs>
        <w:jc w:val="both"/>
        <w:rPr>
          <w:rFonts w:ascii="Arial" w:hAnsi="Arial" w:cs="Arial"/>
          <w:sz w:val="22"/>
          <w:szCs w:val="22"/>
        </w:rPr>
      </w:pPr>
      <w:r w:rsidRPr="003D3088">
        <w:rPr>
          <w:rFonts w:ascii="Arial" w:hAnsi="Arial" w:cs="Arial"/>
          <w:sz w:val="22"/>
          <w:szCs w:val="22"/>
        </w:rPr>
        <w:t xml:space="preserve">Понуђач јасно и недвосмислено уноси све тражене податке у Образац структура цене. </w:t>
      </w:r>
    </w:p>
    <w:p w:rsidR="004A18FB" w:rsidRPr="003D3088" w:rsidRDefault="004A18FB" w:rsidP="004A18FB">
      <w:pPr>
        <w:jc w:val="both"/>
        <w:rPr>
          <w:rFonts w:ascii="Arial" w:hAnsi="Arial" w:cs="Arial"/>
          <w:iCs/>
          <w:sz w:val="22"/>
          <w:szCs w:val="22"/>
          <w:lang w:eastAsia="en-US" w:bidi="en-US"/>
        </w:rPr>
      </w:pPr>
      <w:r w:rsidRPr="003D3088">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4A18FB" w:rsidRPr="003D3088" w:rsidRDefault="004A18FB" w:rsidP="004A18FB">
      <w:pPr>
        <w:tabs>
          <w:tab w:val="left" w:pos="1695"/>
        </w:tabs>
        <w:jc w:val="both"/>
        <w:rPr>
          <w:rFonts w:ascii="Arial" w:hAnsi="Arial" w:cs="Arial"/>
          <w:sz w:val="22"/>
          <w:szCs w:val="22"/>
        </w:rPr>
      </w:pPr>
    </w:p>
    <w:p w:rsidR="004A18FB" w:rsidRPr="003D3088" w:rsidRDefault="004A18FB" w:rsidP="004A18FB">
      <w:pPr>
        <w:tabs>
          <w:tab w:val="left" w:pos="1695"/>
        </w:tabs>
        <w:jc w:val="both"/>
        <w:rPr>
          <w:rFonts w:ascii="Arial" w:hAnsi="Arial" w:cs="Arial"/>
          <w:b/>
          <w:sz w:val="22"/>
          <w:szCs w:val="22"/>
        </w:rPr>
      </w:pPr>
    </w:p>
    <w:p w:rsidR="004A18FB" w:rsidRPr="003D3088" w:rsidRDefault="004A18FB" w:rsidP="004A18FB">
      <w:pPr>
        <w:tabs>
          <w:tab w:val="left" w:pos="1695"/>
        </w:tabs>
        <w:jc w:val="both"/>
        <w:rPr>
          <w:rFonts w:ascii="Arial" w:hAnsi="Arial"/>
          <w:b/>
          <w:sz w:val="22"/>
        </w:rPr>
      </w:pPr>
    </w:p>
    <w:p w:rsidR="004A18FB" w:rsidRPr="003D3088" w:rsidRDefault="004A18FB" w:rsidP="004A18FB">
      <w:pPr>
        <w:tabs>
          <w:tab w:val="left" w:pos="1695"/>
        </w:tabs>
        <w:jc w:val="both"/>
        <w:rPr>
          <w:rFonts w:ascii="Arial" w:hAnsi="Arial"/>
          <w:b/>
          <w:sz w:val="22"/>
        </w:rPr>
      </w:pPr>
    </w:p>
    <w:p w:rsidR="004A18FB" w:rsidRPr="003D3088" w:rsidRDefault="004A18FB" w:rsidP="004A18FB">
      <w:pPr>
        <w:tabs>
          <w:tab w:val="left" w:pos="1695"/>
        </w:tabs>
        <w:jc w:val="both"/>
        <w:rPr>
          <w:rFonts w:ascii="Arial" w:hAnsi="Arial"/>
          <w:b/>
          <w:sz w:val="22"/>
        </w:rPr>
      </w:pPr>
    </w:p>
    <w:p w:rsidR="004A18FB" w:rsidRPr="003D3088" w:rsidRDefault="004A18FB" w:rsidP="004A18FB">
      <w:pPr>
        <w:jc w:val="both"/>
        <w:rPr>
          <w:rFonts w:ascii="Arial" w:hAnsi="Arial" w:cs="Arial"/>
          <w:b/>
        </w:rPr>
      </w:pPr>
    </w:p>
    <w:p w:rsidR="004A18FB" w:rsidRPr="003D3088" w:rsidRDefault="004A18FB" w:rsidP="004A18FB">
      <w:pPr>
        <w:jc w:val="both"/>
        <w:rPr>
          <w:rFonts w:ascii="Arial" w:hAnsi="Arial" w:cs="Arial"/>
          <w:b/>
        </w:rPr>
      </w:pPr>
    </w:p>
    <w:p w:rsidR="004A18FB" w:rsidRPr="003D3088" w:rsidRDefault="004A18FB" w:rsidP="004A18FB">
      <w:pPr>
        <w:jc w:val="right"/>
        <w:rPr>
          <w:rFonts w:ascii="Arial" w:hAnsi="Arial"/>
          <w:b/>
          <w:i/>
        </w:rPr>
      </w:pPr>
      <w:r w:rsidRPr="003D3088">
        <w:rPr>
          <w:rFonts w:ascii="Arial" w:hAnsi="Arial"/>
          <w:b/>
          <w:i/>
        </w:rPr>
        <w:t xml:space="preserve">ОБРАЗАЦ 6. </w:t>
      </w:r>
    </w:p>
    <w:p w:rsidR="004A18FB" w:rsidRPr="003D3088" w:rsidRDefault="004A18FB" w:rsidP="004A18FB">
      <w:pPr>
        <w:tabs>
          <w:tab w:val="left" w:pos="6870"/>
        </w:tabs>
        <w:jc w:val="both"/>
        <w:rPr>
          <w:rFonts w:ascii="Arial" w:hAnsi="Arial" w:cs="Arial"/>
        </w:rPr>
      </w:pPr>
      <w:r w:rsidRPr="003D3088">
        <w:rPr>
          <w:rFonts w:ascii="Arial" w:hAnsi="Arial" w:cs="Arial"/>
        </w:rPr>
        <w:tab/>
      </w:r>
    </w:p>
    <w:p w:rsidR="004A18FB" w:rsidRPr="003D3088" w:rsidRDefault="004A18FB" w:rsidP="004A18FB">
      <w:pPr>
        <w:pStyle w:val="Heading2"/>
        <w:jc w:val="center"/>
        <w:rPr>
          <w:sz w:val="24"/>
          <w:szCs w:val="24"/>
        </w:rPr>
      </w:pPr>
      <w:bookmarkStart w:id="118" w:name="_Toc400883399"/>
      <w:bookmarkStart w:id="119" w:name="_Toc425166662"/>
      <w:r w:rsidRPr="003D3088">
        <w:rPr>
          <w:sz w:val="24"/>
          <w:szCs w:val="24"/>
        </w:rPr>
        <w:t>МОДЕЛ УГОВОРА</w:t>
      </w:r>
      <w:bookmarkEnd w:id="118"/>
      <w:bookmarkEnd w:id="119"/>
    </w:p>
    <w:p w:rsidR="004A18FB" w:rsidRPr="003D3088" w:rsidRDefault="004A18FB" w:rsidP="004A18FB">
      <w:pPr>
        <w:widowControl w:val="0"/>
        <w:autoSpaceDE w:val="0"/>
        <w:autoSpaceDN w:val="0"/>
        <w:adjustRightInd w:val="0"/>
        <w:ind w:left="708" w:firstLine="708"/>
        <w:jc w:val="both"/>
        <w:rPr>
          <w:rFonts w:ascii="Arial" w:hAnsi="Arial" w:cs="Arial"/>
          <w:b/>
          <w:color w:val="000000"/>
          <w:szCs w:val="24"/>
        </w:rPr>
      </w:pPr>
    </w:p>
    <w:p w:rsidR="000D2F2E" w:rsidRPr="003D3088" w:rsidRDefault="004A18FB" w:rsidP="000D2F2E">
      <w:pPr>
        <w:tabs>
          <w:tab w:val="left" w:pos="709"/>
          <w:tab w:val="center" w:pos="7938"/>
        </w:tabs>
        <w:jc w:val="both"/>
        <w:rPr>
          <w:rFonts w:ascii="Arial" w:hAnsi="Arial" w:cs="Arial"/>
          <w:i/>
          <w:szCs w:val="24"/>
        </w:rPr>
      </w:pPr>
      <w:r w:rsidRPr="003D3088">
        <w:rPr>
          <w:rFonts w:ascii="Arial" w:hAnsi="Arial" w:cs="Arial"/>
          <w:i/>
          <w:szCs w:val="24"/>
        </w:rPr>
        <w:t xml:space="preserve">У складу са датим Моделом уговора и елементима најповољније понуде биће закључен Уговор о јавној набавци. </w:t>
      </w:r>
      <w:r w:rsidR="000D2F2E" w:rsidRPr="003D3088">
        <w:rPr>
          <w:rFonts w:ascii="Arial" w:hAnsi="Arial" w:cs="Arial"/>
          <w:i/>
          <w:szCs w:val="24"/>
        </w:rPr>
        <w:t>Понуђач je</w:t>
      </w:r>
      <w:r w:rsidR="00590C95" w:rsidRPr="003D3088">
        <w:rPr>
          <w:rFonts w:ascii="Arial" w:hAnsi="Arial" w:cs="Arial"/>
          <w:i/>
          <w:szCs w:val="24"/>
        </w:rPr>
        <w:t xml:space="preserve"> </w:t>
      </w:r>
      <w:r w:rsidR="000D2F2E" w:rsidRPr="003D3088">
        <w:rPr>
          <w:rFonts w:ascii="Arial" w:hAnsi="Arial" w:cs="Arial"/>
          <w:i/>
          <w:szCs w:val="24"/>
        </w:rPr>
        <w:t>у обавези да дати Модел уговора достави у понуди потписан и оверен.</w:t>
      </w:r>
    </w:p>
    <w:p w:rsidR="004A18FB" w:rsidRPr="003D3088" w:rsidRDefault="004A18FB" w:rsidP="004A18FB">
      <w:pPr>
        <w:tabs>
          <w:tab w:val="left" w:pos="709"/>
          <w:tab w:val="center" w:pos="7938"/>
        </w:tabs>
        <w:jc w:val="both"/>
        <w:rPr>
          <w:rFonts w:ascii="Arial" w:hAnsi="Arial" w:cs="Arial"/>
          <w:i/>
          <w:szCs w:val="24"/>
        </w:rPr>
      </w:pPr>
    </w:p>
    <w:p w:rsidR="004A18FB" w:rsidRPr="003D3088" w:rsidRDefault="004A18FB" w:rsidP="004A18FB">
      <w:pPr>
        <w:rPr>
          <w:rFonts w:ascii="Arial" w:hAnsi="Arial" w:cs="Arial"/>
          <w:b/>
        </w:rPr>
      </w:pPr>
      <w:r w:rsidRPr="003D3088">
        <w:rPr>
          <w:rFonts w:ascii="Arial" w:hAnsi="Arial" w:cs="Arial"/>
          <w:b/>
        </w:rPr>
        <w:t>УГОВОРНЕ СТРАНЕ:</w:t>
      </w:r>
    </w:p>
    <w:p w:rsidR="004A18FB" w:rsidRPr="003D3088" w:rsidRDefault="004A18FB" w:rsidP="004A18FB">
      <w:pPr>
        <w:rPr>
          <w:rFonts w:ascii="Arial" w:hAnsi="Arial" w:cs="Arial"/>
          <w:b/>
        </w:rPr>
      </w:pPr>
    </w:p>
    <w:p w:rsidR="005E3DD5" w:rsidRPr="003D3088" w:rsidRDefault="004A18FB">
      <w:pPr>
        <w:pStyle w:val="ListParagraph"/>
        <w:numPr>
          <w:ilvl w:val="0"/>
          <w:numId w:val="24"/>
        </w:numPr>
        <w:spacing w:after="0" w:line="240" w:lineRule="auto"/>
        <w:jc w:val="both"/>
        <w:rPr>
          <w:rFonts w:ascii="Arial" w:hAnsi="Arial" w:cs="Arial"/>
          <w:sz w:val="24"/>
          <w:szCs w:val="24"/>
        </w:rPr>
      </w:pPr>
      <w:r w:rsidRPr="003D3088">
        <w:rPr>
          <w:rFonts w:ascii="Arial" w:hAnsi="Arial" w:cs="Arial"/>
          <w:sz w:val="24"/>
          <w:szCs w:val="24"/>
        </w:rPr>
        <w:t>Јавно предузеће „Електропривреда Србије“ из Београда, улица</w:t>
      </w:r>
      <w:r w:rsidR="00933FD5" w:rsidRPr="003D3088">
        <w:rPr>
          <w:rFonts w:ascii="Arial" w:hAnsi="Arial" w:cs="Arial"/>
          <w:sz w:val="24"/>
          <w:szCs w:val="24"/>
        </w:rPr>
        <w:t>:</w:t>
      </w:r>
      <w:r w:rsidRPr="003D3088">
        <w:rPr>
          <w:rFonts w:ascii="Arial" w:hAnsi="Arial" w:cs="Arial"/>
          <w:sz w:val="24"/>
          <w:szCs w:val="24"/>
        </w:rPr>
        <w:t xml:space="preserve"> Царице</w:t>
      </w:r>
      <w:r w:rsidRPr="003D3088">
        <w:rPr>
          <w:rFonts w:ascii="Arial" w:hAnsi="Arial"/>
          <w:sz w:val="24"/>
        </w:rPr>
        <w:t xml:space="preserve"> Милице </w:t>
      </w:r>
      <w:r w:rsidRPr="003D3088">
        <w:rPr>
          <w:rFonts w:ascii="Arial" w:hAnsi="Arial" w:cs="Arial"/>
          <w:sz w:val="24"/>
          <w:szCs w:val="24"/>
        </w:rPr>
        <w:t xml:space="preserve">бр. </w:t>
      </w:r>
      <w:r w:rsidRPr="003D3088">
        <w:rPr>
          <w:rFonts w:ascii="Arial" w:hAnsi="Arial"/>
          <w:sz w:val="24"/>
        </w:rPr>
        <w:t xml:space="preserve">2, </w:t>
      </w:r>
      <w:r w:rsidR="00323DA8" w:rsidRPr="003D3088">
        <w:rPr>
          <w:rFonts w:ascii="Arial" w:hAnsi="Arial" w:cs="Arial"/>
          <w:sz w:val="24"/>
          <w:szCs w:val="24"/>
        </w:rPr>
        <w:t>матични</w:t>
      </w:r>
      <w:r w:rsidR="00323DA8" w:rsidRPr="003D3088">
        <w:rPr>
          <w:rFonts w:ascii="Arial" w:hAnsi="Arial"/>
          <w:sz w:val="24"/>
        </w:rPr>
        <w:t xml:space="preserve"> </w:t>
      </w:r>
      <w:r w:rsidRPr="003D3088">
        <w:rPr>
          <w:rFonts w:ascii="Arial" w:hAnsi="Arial"/>
          <w:sz w:val="24"/>
        </w:rPr>
        <w:t>број 20053658, ПИБ 103920327</w:t>
      </w:r>
      <w:r w:rsidRPr="003D3088">
        <w:rPr>
          <w:rFonts w:ascii="Arial" w:hAnsi="Arial" w:cs="Arial"/>
          <w:sz w:val="24"/>
          <w:szCs w:val="24"/>
        </w:rPr>
        <w:t xml:space="preserve">, </w:t>
      </w:r>
      <w:r w:rsidR="00323DA8" w:rsidRPr="003D3088">
        <w:rPr>
          <w:rFonts w:ascii="Arial" w:hAnsi="Arial" w:cs="Arial"/>
          <w:sz w:val="24"/>
          <w:szCs w:val="24"/>
        </w:rPr>
        <w:t xml:space="preserve">текући </w:t>
      </w:r>
      <w:r w:rsidRPr="003D3088">
        <w:rPr>
          <w:rFonts w:ascii="Arial" w:hAnsi="Arial" w:cs="Arial"/>
          <w:sz w:val="24"/>
          <w:szCs w:val="24"/>
        </w:rPr>
        <w:t xml:space="preserve">рачун 160-700-13 Banka Intesа </w:t>
      </w:r>
      <w:r w:rsidRPr="003D3088">
        <w:rPr>
          <w:rFonts w:ascii="Arial" w:hAnsi="Arial"/>
          <w:sz w:val="24"/>
        </w:rPr>
        <w:t xml:space="preserve">које заступа законски заступник </w:t>
      </w:r>
      <w:r w:rsidRPr="003D3088">
        <w:rPr>
          <w:rFonts w:ascii="Arial" w:hAnsi="Arial"/>
          <w:sz w:val="24"/>
          <w:szCs w:val="24"/>
        </w:rPr>
        <w:t>Александар Обрадовић</w:t>
      </w:r>
      <w:r w:rsidR="00DF78F4" w:rsidRPr="003D3088">
        <w:rPr>
          <w:rFonts w:ascii="Arial" w:hAnsi="Arial"/>
          <w:sz w:val="24"/>
          <w:szCs w:val="24"/>
        </w:rPr>
        <w:t>,</w:t>
      </w:r>
      <w:r w:rsidRPr="003D3088">
        <w:rPr>
          <w:rFonts w:ascii="Arial" w:hAnsi="Arial" w:cs="Arial"/>
          <w:sz w:val="24"/>
          <w:szCs w:val="24"/>
        </w:rPr>
        <w:t xml:space="preserve"> </w:t>
      </w:r>
      <w:r w:rsidR="00DF78F4" w:rsidRPr="003D3088">
        <w:rPr>
          <w:rFonts w:ascii="Arial" w:hAnsi="Arial"/>
          <w:sz w:val="24"/>
          <w:szCs w:val="24"/>
        </w:rPr>
        <w:t>директор</w:t>
      </w:r>
      <w:r w:rsidR="00DF78F4" w:rsidRPr="003D3088">
        <w:rPr>
          <w:rFonts w:ascii="Arial" w:hAnsi="Arial" w:cs="Arial"/>
          <w:sz w:val="24"/>
          <w:szCs w:val="24"/>
        </w:rPr>
        <w:t xml:space="preserve"> </w:t>
      </w:r>
      <w:r w:rsidRPr="003D3088">
        <w:rPr>
          <w:rFonts w:ascii="Arial" w:hAnsi="Arial" w:cs="Arial"/>
          <w:sz w:val="24"/>
          <w:szCs w:val="24"/>
        </w:rPr>
        <w:t>(у даљем тексту:</w:t>
      </w:r>
      <w:r w:rsidR="00992B18" w:rsidRPr="003D3088">
        <w:rPr>
          <w:rFonts w:ascii="Arial" w:hAnsi="Arial" w:cs="Arial"/>
          <w:sz w:val="24"/>
          <w:szCs w:val="24"/>
        </w:rPr>
        <w:t xml:space="preserve"> </w:t>
      </w:r>
      <w:r w:rsidRPr="003D3088">
        <w:rPr>
          <w:rFonts w:ascii="Arial" w:hAnsi="Arial" w:cs="Arial"/>
          <w:sz w:val="24"/>
          <w:szCs w:val="24"/>
        </w:rPr>
        <w:t>Наручилац)</w:t>
      </w:r>
    </w:p>
    <w:p w:rsidR="004A18FB" w:rsidRPr="003D3088" w:rsidRDefault="004A18FB" w:rsidP="004A18FB">
      <w:pPr>
        <w:ind w:firstLine="360"/>
        <w:jc w:val="both"/>
        <w:rPr>
          <w:rFonts w:ascii="Arial" w:hAnsi="Arial"/>
          <w:szCs w:val="24"/>
        </w:rPr>
      </w:pPr>
    </w:p>
    <w:p w:rsidR="004A18FB" w:rsidRPr="003D3088" w:rsidRDefault="004A18FB" w:rsidP="004A18FB">
      <w:pPr>
        <w:ind w:firstLine="360"/>
        <w:jc w:val="both"/>
        <w:rPr>
          <w:rFonts w:ascii="Arial" w:hAnsi="Arial"/>
          <w:szCs w:val="24"/>
        </w:rPr>
      </w:pPr>
      <w:r w:rsidRPr="003D3088">
        <w:rPr>
          <w:rFonts w:ascii="Arial" w:hAnsi="Arial"/>
          <w:szCs w:val="24"/>
        </w:rPr>
        <w:t>и</w:t>
      </w:r>
    </w:p>
    <w:p w:rsidR="004A18FB" w:rsidRPr="003D3088" w:rsidRDefault="004A18FB" w:rsidP="004A18FB">
      <w:pPr>
        <w:ind w:firstLine="360"/>
        <w:jc w:val="both"/>
        <w:rPr>
          <w:rFonts w:ascii="Arial" w:hAnsi="Arial"/>
          <w:szCs w:val="24"/>
        </w:rPr>
      </w:pPr>
    </w:p>
    <w:p w:rsidR="005E3DD5" w:rsidRPr="003D3088" w:rsidRDefault="004A18FB">
      <w:pPr>
        <w:pStyle w:val="ListParagraph"/>
        <w:numPr>
          <w:ilvl w:val="0"/>
          <w:numId w:val="24"/>
        </w:numPr>
        <w:spacing w:after="0" w:line="240" w:lineRule="auto"/>
        <w:jc w:val="both"/>
        <w:rPr>
          <w:rFonts w:ascii="Arial" w:hAnsi="Arial"/>
          <w:sz w:val="24"/>
          <w:szCs w:val="24"/>
        </w:rPr>
      </w:pPr>
      <w:r w:rsidRPr="003D3088">
        <w:rPr>
          <w:rFonts w:ascii="Arial" w:hAnsi="Arial"/>
          <w:sz w:val="24"/>
          <w:szCs w:val="24"/>
        </w:rPr>
        <w:t>_________________ из ________, ул. ____________, бр.____, матични број: ___________, ПИБ: _________</w:t>
      </w:r>
      <w:r w:rsidR="00933FD5" w:rsidRPr="003D3088">
        <w:rPr>
          <w:rFonts w:ascii="Arial" w:hAnsi="Arial"/>
          <w:sz w:val="24"/>
          <w:szCs w:val="24"/>
        </w:rPr>
        <w:t>__</w:t>
      </w:r>
      <w:r w:rsidRPr="003D3088">
        <w:rPr>
          <w:rFonts w:ascii="Arial" w:hAnsi="Arial"/>
          <w:sz w:val="24"/>
          <w:szCs w:val="24"/>
        </w:rPr>
        <w:t xml:space="preserve">__, </w:t>
      </w:r>
      <w:r w:rsidR="00323DA8" w:rsidRPr="003D3088">
        <w:rPr>
          <w:rFonts w:ascii="Arial" w:hAnsi="Arial"/>
          <w:sz w:val="24"/>
          <w:szCs w:val="24"/>
        </w:rPr>
        <w:t>текући рачун</w:t>
      </w:r>
      <w:r w:rsidR="00323DA8" w:rsidRPr="003D3088">
        <w:rPr>
          <w:rFonts w:ascii="Arial" w:hAnsi="Arial"/>
          <w:sz w:val="24"/>
          <w:szCs w:val="24"/>
          <w:u w:val="single"/>
        </w:rPr>
        <w:t>:</w:t>
      </w:r>
      <w:r w:rsidR="00323DA8" w:rsidRPr="003D3088">
        <w:rPr>
          <w:rFonts w:ascii="Arial" w:hAnsi="Arial"/>
          <w:sz w:val="24"/>
          <w:szCs w:val="24"/>
        </w:rPr>
        <w:t xml:space="preserve"> ____________</w:t>
      </w:r>
      <w:r w:rsidR="00933FD5" w:rsidRPr="003D3088">
        <w:rPr>
          <w:rFonts w:ascii="Arial" w:hAnsi="Arial"/>
          <w:sz w:val="24"/>
          <w:szCs w:val="24"/>
        </w:rPr>
        <w:t>__</w:t>
      </w:r>
      <w:r w:rsidR="00323DA8" w:rsidRPr="003D3088">
        <w:rPr>
          <w:rFonts w:ascii="Arial" w:hAnsi="Arial"/>
          <w:sz w:val="24"/>
          <w:szCs w:val="24"/>
        </w:rPr>
        <w:t>_,</w:t>
      </w:r>
      <w:r w:rsidR="00323DA8" w:rsidRPr="003D3088">
        <w:rPr>
          <w:rFonts w:ascii="Arial" w:hAnsi="Arial"/>
          <w:sz w:val="24"/>
        </w:rPr>
        <w:t xml:space="preserve"> </w:t>
      </w:r>
      <w:r w:rsidRPr="003D3088">
        <w:rPr>
          <w:rFonts w:ascii="Arial" w:hAnsi="Arial"/>
          <w:sz w:val="24"/>
          <w:szCs w:val="24"/>
        </w:rPr>
        <w:t>кога заступа __________________, _____________, (као лидер у име и за рачун групе понуђача</w:t>
      </w:r>
      <w:r w:rsidRPr="003D3088">
        <w:rPr>
          <w:rFonts w:ascii="Arial" w:hAnsi="Arial"/>
          <w:i/>
          <w:sz w:val="24"/>
          <w:szCs w:val="24"/>
        </w:rPr>
        <w:t xml:space="preserve">, </w:t>
      </w:r>
      <w:r w:rsidRPr="003D3088">
        <w:rPr>
          <w:rFonts w:ascii="Arial" w:hAnsi="Arial"/>
          <w:i/>
          <w:color w:val="8496B0" w:themeColor="text2" w:themeTint="99"/>
          <w:sz w:val="20"/>
        </w:rPr>
        <w:t>[напомена: биће наведено у тексту Уговора у случају заједничке понуде]</w:t>
      </w:r>
      <w:r w:rsidRPr="003D3088">
        <w:rPr>
          <w:rFonts w:ascii="Arial" w:hAnsi="Arial"/>
          <w:sz w:val="24"/>
          <w:szCs w:val="24"/>
        </w:rPr>
        <w:t xml:space="preserve"> (у даљем тексту: Пружалац услуге) </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r w:rsidRPr="003D3088">
        <w:rPr>
          <w:rFonts w:ascii="Arial" w:hAnsi="Arial" w:cs="Arial"/>
          <w:szCs w:val="24"/>
        </w:rPr>
        <w:t>(у даљем тексту заједно: уговорне стране)</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rPr>
      </w:pPr>
    </w:p>
    <w:p w:rsidR="004A18FB" w:rsidRPr="003D3088" w:rsidRDefault="004A18FB" w:rsidP="004A18FB">
      <w:pPr>
        <w:rPr>
          <w:rFonts w:ascii="Arial" w:hAnsi="Arial" w:cs="Arial"/>
          <w:bCs/>
        </w:rPr>
      </w:pPr>
      <w:r w:rsidRPr="003D3088">
        <w:rPr>
          <w:rFonts w:ascii="Arial" w:hAnsi="Arial" w:cs="Arial"/>
        </w:rPr>
        <w:t>Закључиле су у Београду, дана __________.</w:t>
      </w:r>
      <w:r w:rsidRPr="003D3088">
        <w:rPr>
          <w:rFonts w:ascii="Arial" w:hAnsi="Arial" w:cs="Arial"/>
          <w:bCs/>
        </w:rPr>
        <w:t xml:space="preserve"> </w:t>
      </w:r>
      <w:r w:rsidRPr="003D3088">
        <w:rPr>
          <w:rFonts w:ascii="Arial" w:hAnsi="Arial" w:cs="Arial"/>
        </w:rPr>
        <w:t>године следећи:</w:t>
      </w:r>
      <w:r w:rsidRPr="003D3088">
        <w:rPr>
          <w:rFonts w:ascii="Arial" w:hAnsi="Arial" w:cs="Arial"/>
          <w:bCs/>
        </w:rPr>
        <w:t xml:space="preserve"> </w:t>
      </w:r>
    </w:p>
    <w:p w:rsidR="004A18FB" w:rsidRPr="003D3088" w:rsidRDefault="004A18FB" w:rsidP="004A18FB">
      <w:pPr>
        <w:rPr>
          <w:rFonts w:ascii="Arial" w:hAnsi="Arial" w:cs="Arial"/>
          <w:u w:val="single"/>
        </w:rPr>
      </w:pPr>
    </w:p>
    <w:p w:rsidR="004A18FB" w:rsidRPr="003D3088" w:rsidRDefault="004A18FB" w:rsidP="004A18FB">
      <w:pPr>
        <w:rPr>
          <w:rFonts w:ascii="Arial" w:hAnsi="Arial" w:cs="Arial"/>
          <w:b/>
        </w:rPr>
      </w:pPr>
    </w:p>
    <w:p w:rsidR="004A18FB" w:rsidRPr="003D3088" w:rsidRDefault="004A18FB" w:rsidP="004A18FB">
      <w:pPr>
        <w:jc w:val="center"/>
        <w:rPr>
          <w:rFonts w:ascii="Arial" w:hAnsi="Arial" w:cs="Arial"/>
          <w:b/>
          <w:bCs/>
        </w:rPr>
      </w:pPr>
      <w:r w:rsidRPr="003D3088">
        <w:rPr>
          <w:rFonts w:ascii="Arial" w:hAnsi="Arial" w:cs="Arial"/>
          <w:b/>
          <w:bCs/>
        </w:rPr>
        <w:t>У Г О В О Р</w:t>
      </w:r>
    </w:p>
    <w:p w:rsidR="004A18FB" w:rsidRPr="003D3088" w:rsidRDefault="004A18FB" w:rsidP="004A18FB">
      <w:pPr>
        <w:jc w:val="center"/>
        <w:rPr>
          <w:rFonts w:ascii="Arial" w:hAnsi="Arial" w:cs="Arial"/>
          <w:b/>
          <w:bCs/>
        </w:rPr>
      </w:pPr>
      <w:r w:rsidRPr="003D3088">
        <w:rPr>
          <w:rFonts w:ascii="Arial" w:hAnsi="Arial" w:cs="Arial"/>
          <w:b/>
          <w:bCs/>
        </w:rPr>
        <w:t>О ПРУЖАЊУ УСЛУГА</w:t>
      </w:r>
    </w:p>
    <w:p w:rsidR="004A18FB" w:rsidRPr="003D3088" w:rsidRDefault="004A18FB" w:rsidP="004A18FB">
      <w:pPr>
        <w:rPr>
          <w:rFonts w:ascii="Arial" w:hAnsi="Arial" w:cs="Arial"/>
        </w:rPr>
      </w:pPr>
    </w:p>
    <w:p w:rsidR="004A18FB" w:rsidRPr="003D3088" w:rsidRDefault="004A18FB" w:rsidP="004A18FB">
      <w:pPr>
        <w:rPr>
          <w:rFonts w:ascii="Arial" w:hAnsi="Arial"/>
          <w:color w:val="8496B0" w:themeColor="text2" w:themeTint="99"/>
        </w:rPr>
      </w:pPr>
      <w:bookmarkStart w:id="120" w:name="_Toc297798757"/>
      <w:r w:rsidRPr="003D3088">
        <w:rPr>
          <w:rFonts w:ascii="Arial" w:hAnsi="Arial"/>
        </w:rPr>
        <w:t>имајући у виду:</w:t>
      </w:r>
      <w:bookmarkEnd w:id="120"/>
      <w:r w:rsidRPr="003D3088">
        <w:rPr>
          <w:rFonts w:ascii="Arial" w:hAnsi="Arial"/>
        </w:rPr>
        <w:t xml:space="preserve"> </w:t>
      </w:r>
    </w:p>
    <w:p w:rsidR="005E3DD5" w:rsidRPr="003D3088" w:rsidRDefault="004A18FB" w:rsidP="00D376E1">
      <w:pPr>
        <w:pStyle w:val="BodyText"/>
        <w:numPr>
          <w:ilvl w:val="0"/>
          <w:numId w:val="25"/>
        </w:numPr>
        <w:rPr>
          <w:rFonts w:ascii="Arial" w:hAnsi="Arial"/>
        </w:rPr>
      </w:pPr>
      <w:r w:rsidRPr="003D3088">
        <w:rPr>
          <w:rFonts w:ascii="Arial" w:hAnsi="Arial"/>
          <w:color w:val="000000"/>
        </w:rPr>
        <w:t xml:space="preserve">да је Наручилац спровео, отворени поступак јавне набавке услуга </w:t>
      </w:r>
      <w:r w:rsidR="00B20B78" w:rsidRPr="003D3088">
        <w:rPr>
          <w:rFonts w:ascii="Arial" w:hAnsi="Arial"/>
          <w:b/>
          <w:color w:val="000000"/>
        </w:rPr>
        <w:t>Финансијски саветник за аквизиције</w:t>
      </w:r>
      <w:r w:rsidRPr="003D3088">
        <w:rPr>
          <w:rFonts w:ascii="Arial" w:hAnsi="Arial" w:cs="Arial"/>
          <w:szCs w:val="24"/>
        </w:rPr>
        <w:t xml:space="preserve"> - </w:t>
      </w:r>
      <w:r w:rsidRPr="003D3088">
        <w:rPr>
          <w:rFonts w:ascii="Arial" w:hAnsi="Arial"/>
        </w:rPr>
        <w:t xml:space="preserve">сагласно члану 32. Закона о јавним набавкама, број </w:t>
      </w:r>
      <w:r w:rsidR="00D376E1" w:rsidRPr="00D376E1">
        <w:rPr>
          <w:rFonts w:ascii="Arial" w:hAnsi="Arial"/>
        </w:rPr>
        <w:t>46/15/ДЕФП</w:t>
      </w:r>
      <w:r w:rsidRPr="003D3088">
        <w:rPr>
          <w:rFonts w:ascii="Arial" w:hAnsi="Arial"/>
        </w:rPr>
        <w:t xml:space="preserve">; </w:t>
      </w:r>
    </w:p>
    <w:p w:rsidR="005E3DD5" w:rsidRPr="003D3088" w:rsidRDefault="004A18FB">
      <w:pPr>
        <w:pStyle w:val="BodyText"/>
        <w:numPr>
          <w:ilvl w:val="0"/>
          <w:numId w:val="25"/>
        </w:numPr>
        <w:rPr>
          <w:rFonts w:ascii="Arial" w:hAnsi="Arial"/>
        </w:rPr>
      </w:pPr>
      <w:r w:rsidRPr="003D3088">
        <w:rPr>
          <w:rFonts w:ascii="Arial" w:hAnsi="Arial"/>
        </w:rPr>
        <w:t>да је Позив за подношење понуда у вези предметне ј</w:t>
      </w:r>
      <w:r w:rsidRPr="00DF385B">
        <w:rPr>
          <w:rFonts w:ascii="Arial" w:hAnsi="Arial"/>
        </w:rPr>
        <w:t xml:space="preserve">авне набавке објављен у на Порталу јавних набавки дана </w:t>
      </w:r>
      <w:r w:rsidR="00DF385B" w:rsidRPr="00DF385B">
        <w:rPr>
          <w:rFonts w:ascii="Arial" w:hAnsi="Arial"/>
          <w:lang w:val="en-US"/>
        </w:rPr>
        <w:t>21.07</w:t>
      </w:r>
      <w:r w:rsidR="0045537D" w:rsidRPr="00DF385B">
        <w:rPr>
          <w:rFonts w:ascii="Arial" w:hAnsi="Arial"/>
        </w:rPr>
        <w:t>.2015.</w:t>
      </w:r>
      <w:r w:rsidRPr="003D3088">
        <w:rPr>
          <w:rFonts w:ascii="Arial" w:hAnsi="Arial"/>
        </w:rPr>
        <w:t xml:space="preserve"> године, као и на Порталу службених гласила Републике Србије и база прописа и интернет страници Наручиоца;</w:t>
      </w:r>
    </w:p>
    <w:p w:rsidR="005E3DD5" w:rsidRPr="003D3088" w:rsidRDefault="004A18FB">
      <w:pPr>
        <w:pStyle w:val="BodyText"/>
        <w:numPr>
          <w:ilvl w:val="0"/>
          <w:numId w:val="25"/>
        </w:numPr>
        <w:rPr>
          <w:rFonts w:ascii="Arial" w:hAnsi="Arial"/>
        </w:rPr>
      </w:pPr>
      <w:r w:rsidRPr="003D3088">
        <w:rPr>
          <w:rFonts w:ascii="Arial" w:hAnsi="Arial"/>
        </w:rPr>
        <w:t xml:space="preserve">да Понуда Пружаоца услуге у </w:t>
      </w:r>
      <w:r w:rsidRPr="003D3088">
        <w:rPr>
          <w:rFonts w:ascii="Arial" w:hAnsi="Arial"/>
          <w:color w:val="000000"/>
        </w:rPr>
        <w:t xml:space="preserve">отвореном поступку, која је заведена у ЈП ЕПС под </w:t>
      </w:r>
      <w:r w:rsidRPr="003D3088">
        <w:rPr>
          <w:rFonts w:ascii="Arial" w:hAnsi="Arial"/>
        </w:rPr>
        <w:t>бр</w:t>
      </w:r>
      <w:r w:rsidR="00815B96" w:rsidRPr="003D3088">
        <w:rPr>
          <w:rFonts w:ascii="Arial" w:hAnsi="Arial"/>
        </w:rPr>
        <w:t>ојем _____________ од _____</w:t>
      </w:r>
      <w:r w:rsidRPr="003D3088">
        <w:rPr>
          <w:rFonts w:ascii="Arial" w:hAnsi="Arial"/>
        </w:rPr>
        <w:t xml:space="preserve">. године у потпуности одговара захтеву Наручиоца из Позива и Конкурсне документације; </w:t>
      </w:r>
    </w:p>
    <w:p w:rsidR="005E3DD5" w:rsidRPr="003D3088" w:rsidRDefault="004A18FB">
      <w:pPr>
        <w:pStyle w:val="BodyText"/>
        <w:numPr>
          <w:ilvl w:val="0"/>
          <w:numId w:val="25"/>
        </w:numPr>
        <w:rPr>
          <w:rFonts w:ascii="Arial" w:hAnsi="Arial"/>
        </w:rPr>
      </w:pPr>
      <w:r w:rsidRPr="003D3088">
        <w:rPr>
          <w:rFonts w:ascii="Arial" w:hAnsi="Arial"/>
        </w:rPr>
        <w:t xml:space="preserve">да је Наручилац, на основу Понуде Пружаоца услуге и Одлуке о додели уговора, изабрао Пружаоца услуге за реализацију услуга </w:t>
      </w:r>
      <w:r w:rsidR="00B20B78" w:rsidRPr="003D3088">
        <w:rPr>
          <w:rFonts w:ascii="Arial" w:hAnsi="Arial"/>
          <w:b/>
          <w:color w:val="000000"/>
        </w:rPr>
        <w:t>Финансијски саветник за аквизиције</w:t>
      </w:r>
      <w:r w:rsidR="00590C95" w:rsidRPr="003D3088">
        <w:rPr>
          <w:rFonts w:ascii="Arial" w:hAnsi="Arial" w:cs="Arial"/>
          <w:szCs w:val="24"/>
        </w:rPr>
        <w:t>.</w:t>
      </w:r>
    </w:p>
    <w:p w:rsidR="00B26682" w:rsidRDefault="00B26682" w:rsidP="00B26682">
      <w:pPr>
        <w:tabs>
          <w:tab w:val="left" w:pos="900"/>
        </w:tabs>
        <w:suppressAutoHyphens w:val="0"/>
        <w:rPr>
          <w:rFonts w:ascii="Arial" w:hAnsi="Arial"/>
          <w:b/>
          <w:smallCaps/>
        </w:rPr>
      </w:pPr>
      <w:r>
        <w:rPr>
          <w:rFonts w:ascii="Arial" w:hAnsi="Arial"/>
          <w:b/>
          <w:smallCaps/>
        </w:rPr>
        <w:tab/>
      </w:r>
    </w:p>
    <w:p w:rsidR="00B26682" w:rsidRDefault="00B26682">
      <w:pPr>
        <w:suppressAutoHyphens w:val="0"/>
        <w:spacing w:after="160" w:line="259" w:lineRule="auto"/>
        <w:rPr>
          <w:rFonts w:ascii="Arial" w:hAnsi="Arial"/>
          <w:b/>
          <w:smallCaps/>
        </w:rPr>
      </w:pPr>
      <w:r>
        <w:rPr>
          <w:rFonts w:ascii="Arial" w:hAnsi="Arial"/>
          <w:b/>
          <w:smallCaps/>
        </w:rPr>
        <w:br w:type="page"/>
      </w:r>
    </w:p>
    <w:p w:rsidR="004A18FB" w:rsidRPr="003D3088" w:rsidRDefault="004A18FB" w:rsidP="004A18FB">
      <w:pPr>
        <w:jc w:val="center"/>
        <w:rPr>
          <w:rFonts w:ascii="Arial" w:hAnsi="Arial"/>
          <w:b/>
          <w:smallCaps/>
        </w:rPr>
      </w:pPr>
      <w:r w:rsidRPr="003D3088">
        <w:rPr>
          <w:rFonts w:ascii="Arial" w:hAnsi="Arial"/>
          <w:b/>
          <w:smallCaps/>
        </w:rPr>
        <w:lastRenderedPageBreak/>
        <w:t>Члан 1.</w:t>
      </w:r>
    </w:p>
    <w:p w:rsidR="00BA1D26" w:rsidRPr="003D3088" w:rsidRDefault="00BA1D26" w:rsidP="00BA1D26">
      <w:pPr>
        <w:jc w:val="both"/>
        <w:rPr>
          <w:rFonts w:ascii="Arial" w:hAnsi="Arial"/>
        </w:rPr>
      </w:pPr>
      <w:r w:rsidRPr="003D3088">
        <w:rPr>
          <w:rFonts w:ascii="Arial" w:hAnsi="Arial"/>
        </w:rPr>
        <w:t>Пружалац услуге се обавезује да за потребе Наручиоца изврши услуге</w:t>
      </w:r>
      <w:r w:rsidR="00E224B5" w:rsidRPr="00E224B5">
        <w:rPr>
          <w:rFonts w:ascii="Arial" w:hAnsi="Arial"/>
          <w:szCs w:val="24"/>
        </w:rPr>
        <w:t xml:space="preserve"> </w:t>
      </w:r>
      <w:r w:rsidRPr="003D3088">
        <w:rPr>
          <w:rFonts w:ascii="Arial" w:hAnsi="Arial"/>
          <w:b/>
        </w:rPr>
        <w:t>„</w:t>
      </w:r>
      <w:r w:rsidRPr="003D3088">
        <w:rPr>
          <w:rFonts w:ascii="Arial" w:hAnsi="Arial"/>
          <w:b/>
          <w:color w:val="000000"/>
        </w:rPr>
        <w:t>Финансијски саветник за аквизиције“</w:t>
      </w:r>
      <w:r w:rsidRPr="003D3088">
        <w:rPr>
          <w:rFonts w:ascii="Arial" w:hAnsi="Arial" w:cs="Arial"/>
          <w:szCs w:val="24"/>
        </w:rPr>
        <w:t xml:space="preserve"> </w:t>
      </w:r>
      <w:r w:rsidRPr="003D3088">
        <w:rPr>
          <w:rFonts w:ascii="Arial" w:hAnsi="Arial" w:cs="Arial"/>
        </w:rPr>
        <w:t xml:space="preserve">у свему у складу са Конкурсном документацијом датом у Прилогу 1, </w:t>
      </w:r>
      <w:r w:rsidRPr="003D3088">
        <w:rPr>
          <w:rFonts w:ascii="Arial" w:hAnsi="Arial"/>
        </w:rPr>
        <w:t xml:space="preserve">према Опису и врсти услуга и спецификацији активности које су детаљно наведене у Прилогу 2. (у даљем тексту уговора: уговорни производи) и у складу са Термин планом извршења услуге датим у Прилогу 3, који чине саставни део овог уговора, као и Понудом Пружаоца услуге, а Наручилац се обавезује да плати уговорену вредност за извршене услуге Пружаоцу услуге. </w:t>
      </w:r>
    </w:p>
    <w:p w:rsidR="00BA1D26" w:rsidRPr="003D3088" w:rsidRDefault="00BA1D26" w:rsidP="00BA1D26">
      <w:pPr>
        <w:jc w:val="both"/>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2.</w:t>
      </w:r>
    </w:p>
    <w:p w:rsidR="00BA1D26" w:rsidRPr="003D3088" w:rsidRDefault="00BA1D26" w:rsidP="00BA1D26">
      <w:pPr>
        <w:pStyle w:val="ArrialNarrow"/>
        <w:spacing w:after="0"/>
        <w:rPr>
          <w:rFonts w:ascii="Arial" w:hAnsi="Arial"/>
          <w:color w:val="8496B0" w:themeColor="text2" w:themeTint="99"/>
        </w:rPr>
      </w:pPr>
      <w:r w:rsidRPr="003D3088">
        <w:rPr>
          <w:rFonts w:ascii="Arial" w:hAnsi="Arial"/>
        </w:rPr>
        <w:t>Укупна вредност уговорених услуга из члана 1. овог уговора износи _____________ (словима:_____________________________________) ________ (</w:t>
      </w:r>
      <w:r w:rsidRPr="003D3088">
        <w:rPr>
          <w:rFonts w:ascii="Arial" w:hAnsi="Arial"/>
          <w:i/>
        </w:rPr>
        <w:t>RSD/EUR</w:t>
      </w:r>
      <w:r w:rsidRPr="003D3088">
        <w:rPr>
          <w:rFonts w:ascii="Arial" w:hAnsi="Arial"/>
        </w:rPr>
        <w:t xml:space="preserve"> ), без ПДВ-а.</w:t>
      </w:r>
    </w:p>
    <w:p w:rsidR="00BA1D26" w:rsidRPr="003D3088" w:rsidRDefault="00BA1D26" w:rsidP="00BA1D26">
      <w:pPr>
        <w:pStyle w:val="ArrialNarrow"/>
        <w:spacing w:after="0"/>
        <w:rPr>
          <w:rFonts w:ascii="Arial" w:hAnsi="Arial"/>
        </w:rPr>
      </w:pPr>
    </w:p>
    <w:p w:rsidR="00BA1D26" w:rsidRPr="003D3088" w:rsidRDefault="00BA1D26" w:rsidP="00BA1D26">
      <w:pPr>
        <w:pStyle w:val="ArrialNarrow"/>
        <w:spacing w:after="0"/>
        <w:rPr>
          <w:rFonts w:ascii="Arial" w:hAnsi="Arial" w:cs="Arial"/>
        </w:rPr>
      </w:pPr>
      <w:r w:rsidRPr="003D3088">
        <w:rPr>
          <w:rFonts w:ascii="Arial" w:hAnsi="Arial" w:cs="Arial"/>
        </w:rPr>
        <w:t>На вредност из става 1. овог члана обрачунава се припадајући износ пореза у складу са релевантном законском регулативом.</w:t>
      </w:r>
    </w:p>
    <w:p w:rsidR="00BA1D26" w:rsidRPr="003D3088" w:rsidRDefault="00BA1D26" w:rsidP="00BA1D26">
      <w:pPr>
        <w:jc w:val="both"/>
        <w:rPr>
          <w:rFonts w:ascii="Arial" w:hAnsi="Arial" w:cs="Arial"/>
          <w:sz w:val="22"/>
          <w:szCs w:val="22"/>
        </w:rPr>
      </w:pPr>
    </w:p>
    <w:p w:rsidR="00BA1D26" w:rsidRPr="003D3088" w:rsidRDefault="00BA1D26" w:rsidP="00BA1D26">
      <w:pPr>
        <w:jc w:val="both"/>
        <w:rPr>
          <w:rFonts w:ascii="Arial" w:hAnsi="Arial" w:cs="Arial"/>
          <w:szCs w:val="24"/>
        </w:rPr>
      </w:pPr>
      <w:r w:rsidRPr="003D3088">
        <w:rPr>
          <w:rFonts w:ascii="Arial" w:hAnsi="Arial" w:cs="Arial"/>
          <w:szCs w:val="24"/>
        </w:rPr>
        <w:t>У цену су урачунати сви трошкови везани за реализацију уговорених услуга.</w:t>
      </w:r>
    </w:p>
    <w:p w:rsidR="00BA1D26" w:rsidRPr="003D3088" w:rsidRDefault="00BA1D26" w:rsidP="00BA1D26">
      <w:pPr>
        <w:ind w:firstLine="11"/>
        <w:jc w:val="both"/>
        <w:rPr>
          <w:rFonts w:ascii="Arial" w:hAnsi="Arial" w:cs="Arial"/>
          <w:szCs w:val="24"/>
        </w:rPr>
      </w:pPr>
    </w:p>
    <w:p w:rsidR="00BA1D26" w:rsidRPr="003D3088" w:rsidRDefault="00BA1D26" w:rsidP="00BA1D26">
      <w:pPr>
        <w:pStyle w:val="ArrialNarrow"/>
        <w:spacing w:after="0"/>
        <w:rPr>
          <w:rFonts w:ascii="Arial" w:hAnsi="Arial"/>
        </w:rPr>
      </w:pPr>
      <w:r w:rsidRPr="003D3088">
        <w:rPr>
          <w:rFonts w:ascii="Arial" w:hAnsi="Arial"/>
        </w:rPr>
        <w:t>Цена је фиксна тј. не може се мењати за све време извршења предметне услуге.</w:t>
      </w:r>
    </w:p>
    <w:p w:rsidR="00BA1D26" w:rsidRPr="003D3088" w:rsidRDefault="00BA1D26" w:rsidP="00BA1D26">
      <w:pPr>
        <w:pStyle w:val="ArrialNarrow"/>
        <w:spacing w:after="0"/>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3.</w:t>
      </w:r>
    </w:p>
    <w:p w:rsidR="00BA1D26" w:rsidRPr="003D3088" w:rsidRDefault="00BA1D26" w:rsidP="00BA1D26">
      <w:pPr>
        <w:pStyle w:val="ArrialNarrow"/>
        <w:spacing w:after="0"/>
        <w:rPr>
          <w:rFonts w:ascii="Arial" w:hAnsi="Arial"/>
        </w:rPr>
      </w:pPr>
      <w:r w:rsidRPr="003D3088">
        <w:rPr>
          <w:rFonts w:ascii="Arial" w:hAnsi="Arial"/>
        </w:rPr>
        <w:t>Овај уговор и његови прилози 1. до 9. су сачињени на српском и енглеском језику, у случају спора у тумачењу меродаван је текст на српском језику.</w:t>
      </w:r>
    </w:p>
    <w:p w:rsidR="00BA1D26" w:rsidRPr="003D3088" w:rsidRDefault="00BA1D26" w:rsidP="00BA1D26">
      <w:pPr>
        <w:pStyle w:val="ArrialNarrow"/>
        <w:spacing w:after="0"/>
        <w:rPr>
          <w:rFonts w:ascii="Arial" w:hAnsi="Arial"/>
        </w:rPr>
      </w:pPr>
    </w:p>
    <w:p w:rsidR="00BA1D26" w:rsidRPr="003D3088" w:rsidRDefault="00BA1D26" w:rsidP="00BA1D26">
      <w:pPr>
        <w:pStyle w:val="ArrialNarrow"/>
        <w:spacing w:after="0"/>
        <w:rPr>
          <w:rFonts w:ascii="Arial" w:hAnsi="Arial"/>
        </w:rPr>
      </w:pPr>
      <w:r w:rsidRPr="003D3088">
        <w:rPr>
          <w:rFonts w:ascii="Arial" w:hAnsi="Arial"/>
        </w:rPr>
        <w:t>На овај уговор примењују се закони Републике Србије. У случају спора меродавно право је право Републике Србије.</w:t>
      </w:r>
    </w:p>
    <w:p w:rsidR="00BA1D26" w:rsidRPr="003D3088" w:rsidRDefault="00BA1D26" w:rsidP="00BA1D26">
      <w:pPr>
        <w:pStyle w:val="ArrialNarrow"/>
        <w:spacing w:after="0"/>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4.</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Адресе Уговорних страна су следеће:</w:t>
      </w:r>
    </w:p>
    <w:p w:rsidR="00BA1D26" w:rsidRPr="003D3088" w:rsidRDefault="00BA1D26" w:rsidP="00BA1D26">
      <w:pPr>
        <w:widowControl w:val="0"/>
        <w:tabs>
          <w:tab w:val="left" w:pos="360"/>
          <w:tab w:val="left" w:pos="1377"/>
        </w:tabs>
        <w:autoSpaceDE w:val="0"/>
        <w:autoSpaceDN w:val="0"/>
        <w:adjustRightInd w:val="0"/>
        <w:jc w:val="both"/>
        <w:rPr>
          <w:rFonts w:ascii="Arial" w:hAnsi="Arial"/>
          <w:b/>
        </w:rPr>
      </w:pPr>
      <w:r w:rsidRPr="003D3088">
        <w:rPr>
          <w:rFonts w:ascii="Arial" w:hAnsi="Arial"/>
        </w:rPr>
        <w:t>Наручилац:</w:t>
      </w:r>
      <w:r w:rsidRPr="003D3088">
        <w:rPr>
          <w:rFonts w:ascii="Arial" w:hAnsi="Arial"/>
        </w:rPr>
        <w:tab/>
      </w:r>
      <w:r w:rsidRPr="003D3088">
        <w:rPr>
          <w:rFonts w:ascii="Arial" w:hAnsi="Arial"/>
          <w:b/>
        </w:rPr>
        <w:tab/>
        <w:t>Јавно предузеће „Електропривреда Србије“</w:t>
      </w:r>
    </w:p>
    <w:p w:rsidR="00BA1D26" w:rsidRPr="003D3088" w:rsidRDefault="00BA1D26" w:rsidP="00BA1D26">
      <w:pPr>
        <w:widowControl w:val="0"/>
        <w:tabs>
          <w:tab w:val="left" w:pos="360"/>
          <w:tab w:val="left" w:pos="1377"/>
        </w:tabs>
        <w:autoSpaceDE w:val="0"/>
        <w:autoSpaceDN w:val="0"/>
        <w:adjustRightInd w:val="0"/>
        <w:jc w:val="both"/>
        <w:rPr>
          <w:rFonts w:ascii="Arial" w:hAnsi="Arial"/>
        </w:rPr>
      </w:pPr>
      <w:r w:rsidRPr="003D3088">
        <w:rPr>
          <w:rFonts w:ascii="Arial" w:hAnsi="Arial"/>
        </w:rPr>
        <w:t>Адреса:</w:t>
      </w:r>
      <w:r w:rsidRPr="003D3088">
        <w:rPr>
          <w:rFonts w:ascii="Arial" w:hAnsi="Arial"/>
        </w:rPr>
        <w:tab/>
      </w:r>
      <w:r w:rsidRPr="003D3088">
        <w:rPr>
          <w:rFonts w:ascii="Arial" w:hAnsi="Arial"/>
        </w:rPr>
        <w:tab/>
        <w:t>Улица царице Милице 2</w:t>
      </w:r>
    </w:p>
    <w:p w:rsidR="00BA1D26" w:rsidRPr="003D3088" w:rsidRDefault="00BA1D26" w:rsidP="00BA1D26">
      <w:pPr>
        <w:widowControl w:val="0"/>
        <w:tabs>
          <w:tab w:val="left" w:pos="360"/>
          <w:tab w:val="left" w:pos="1377"/>
        </w:tabs>
        <w:autoSpaceDE w:val="0"/>
        <w:autoSpaceDN w:val="0"/>
        <w:adjustRightInd w:val="0"/>
        <w:jc w:val="both"/>
        <w:rPr>
          <w:rFonts w:ascii="Arial" w:hAnsi="Arial"/>
        </w:rPr>
      </w:pPr>
      <w:r w:rsidRPr="003D3088">
        <w:rPr>
          <w:rFonts w:ascii="Arial" w:hAnsi="Arial"/>
        </w:rPr>
        <w:tab/>
      </w:r>
      <w:r w:rsidRPr="003D3088">
        <w:rPr>
          <w:rFonts w:ascii="Arial" w:hAnsi="Arial"/>
        </w:rPr>
        <w:tab/>
      </w:r>
      <w:r w:rsidRPr="003D3088">
        <w:rPr>
          <w:rFonts w:ascii="Arial" w:hAnsi="Arial"/>
        </w:rPr>
        <w:tab/>
        <w:t>11000 Београд</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Пружалац услуге:</w:t>
      </w:r>
      <w:r w:rsidRPr="003D3088">
        <w:rPr>
          <w:rFonts w:ascii="Arial" w:hAnsi="Arial"/>
        </w:rPr>
        <w:tab/>
        <w:t>__________________________________________</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ab/>
      </w:r>
      <w:r w:rsidRPr="003D3088">
        <w:rPr>
          <w:rFonts w:ascii="Arial" w:hAnsi="Arial"/>
        </w:rPr>
        <w:tab/>
      </w:r>
      <w:r w:rsidRPr="003D3088">
        <w:rPr>
          <w:rFonts w:ascii="Arial" w:hAnsi="Arial"/>
        </w:rPr>
        <w:tab/>
      </w:r>
      <w:r w:rsidRPr="003D3088">
        <w:rPr>
          <w:rFonts w:ascii="Arial" w:hAnsi="Arial"/>
        </w:rPr>
        <w:tab/>
        <w:t>__________________________________________</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ab/>
      </w:r>
      <w:r w:rsidRPr="003D3088">
        <w:rPr>
          <w:rFonts w:ascii="Arial" w:hAnsi="Arial"/>
        </w:rPr>
        <w:tab/>
      </w:r>
      <w:r w:rsidRPr="003D3088">
        <w:rPr>
          <w:rFonts w:ascii="Arial" w:hAnsi="Arial"/>
        </w:rPr>
        <w:tab/>
      </w:r>
      <w:r w:rsidRPr="003D3088">
        <w:rPr>
          <w:rFonts w:ascii="Arial" w:hAnsi="Arial"/>
        </w:rPr>
        <w:tab/>
        <w:t>__________________________________________</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ab/>
      </w:r>
      <w:r w:rsidRPr="003D3088">
        <w:rPr>
          <w:rFonts w:ascii="Arial" w:hAnsi="Arial"/>
        </w:rPr>
        <w:tab/>
      </w:r>
      <w:r w:rsidRPr="003D3088">
        <w:rPr>
          <w:rFonts w:ascii="Arial" w:hAnsi="Arial"/>
        </w:rPr>
        <w:tab/>
      </w:r>
      <w:r w:rsidRPr="003D3088">
        <w:rPr>
          <w:rFonts w:ascii="Arial" w:hAnsi="Arial"/>
        </w:rPr>
        <w:tab/>
        <w:t>__________________________________________</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ab/>
      </w:r>
      <w:r w:rsidRPr="003D3088">
        <w:rPr>
          <w:rFonts w:ascii="Arial" w:hAnsi="Arial"/>
        </w:rPr>
        <w:tab/>
      </w:r>
      <w:r w:rsidRPr="003D3088">
        <w:rPr>
          <w:rFonts w:ascii="Arial" w:hAnsi="Arial"/>
        </w:rPr>
        <w:tab/>
      </w:r>
      <w:r w:rsidRPr="003D3088">
        <w:rPr>
          <w:rFonts w:ascii="Arial" w:hAnsi="Arial"/>
        </w:rPr>
        <w:tab/>
        <w:t xml:space="preserve">__________________________________________ </w:t>
      </w:r>
    </w:p>
    <w:p w:rsidR="00BA1D26" w:rsidRPr="003D3088" w:rsidRDefault="00BA1D26" w:rsidP="00BA1D26">
      <w:pPr>
        <w:widowControl w:val="0"/>
        <w:tabs>
          <w:tab w:val="left" w:pos="360"/>
        </w:tabs>
        <w:autoSpaceDE w:val="0"/>
        <w:autoSpaceDN w:val="0"/>
        <w:adjustRightInd w:val="0"/>
        <w:jc w:val="both"/>
        <w:rPr>
          <w:rFonts w:ascii="Arial" w:hAnsi="Arial"/>
          <w:i/>
          <w:color w:val="8496B0" w:themeColor="text2" w:themeTint="99"/>
          <w:sz w:val="20"/>
        </w:rPr>
      </w:pPr>
      <w:r w:rsidRPr="003D3088">
        <w:rPr>
          <w:rFonts w:ascii="Arial" w:hAnsi="Arial"/>
        </w:rPr>
        <w:tab/>
      </w:r>
      <w:r w:rsidRPr="003D3088">
        <w:rPr>
          <w:rFonts w:ascii="Arial" w:hAnsi="Arial"/>
        </w:rPr>
        <w:tab/>
      </w:r>
      <w:r w:rsidRPr="003D3088">
        <w:rPr>
          <w:rFonts w:ascii="Arial" w:hAnsi="Arial"/>
        </w:rPr>
        <w:tab/>
      </w:r>
      <w:r w:rsidRPr="003D3088">
        <w:rPr>
          <w:rFonts w:ascii="Arial" w:hAnsi="Arial"/>
        </w:rPr>
        <w:tab/>
      </w:r>
      <w:r w:rsidRPr="003D3088">
        <w:rPr>
          <w:rFonts w:ascii="Arial" w:hAnsi="Arial"/>
          <w:i/>
          <w:color w:val="8496B0" w:themeColor="text2" w:themeTint="99"/>
          <w:sz w:val="20"/>
        </w:rPr>
        <w:t>[напомена: у случају заједничке понуде биће наведени лидер и чланови]</w:t>
      </w:r>
    </w:p>
    <w:p w:rsidR="00BA1D26" w:rsidRPr="003D3088" w:rsidRDefault="00BA1D26" w:rsidP="00BA1D26">
      <w:pPr>
        <w:rPr>
          <w:rFonts w:ascii="Arial" w:hAnsi="Arial"/>
          <w:i/>
        </w:rPr>
      </w:pPr>
    </w:p>
    <w:p w:rsidR="00BA1D26" w:rsidRPr="003D3088" w:rsidRDefault="00BA1D26" w:rsidP="00BA1D26">
      <w:pPr>
        <w:jc w:val="both"/>
        <w:rPr>
          <w:rFonts w:ascii="Arial" w:hAnsi="Arial"/>
        </w:rPr>
      </w:pPr>
      <w:r w:rsidRPr="003D3088">
        <w:rPr>
          <w:rFonts w:ascii="Arial" w:hAnsi="Arial"/>
        </w:rPr>
        <w:t xml:space="preserve">Подизвођач: </w:t>
      </w:r>
      <w:r w:rsidRPr="003D3088">
        <w:rPr>
          <w:rFonts w:ascii="Arial" w:hAnsi="Arial"/>
        </w:rPr>
        <w:tab/>
        <w:t>_________________________________________</w:t>
      </w:r>
    </w:p>
    <w:p w:rsidR="00BA1D26" w:rsidRPr="003D3088" w:rsidRDefault="00BA1D26" w:rsidP="00BA1D26">
      <w:pPr>
        <w:jc w:val="both"/>
        <w:rPr>
          <w:rFonts w:ascii="Arial" w:hAnsi="Arial"/>
          <w:i/>
          <w:color w:val="8496B0" w:themeColor="text2" w:themeTint="99"/>
          <w:sz w:val="20"/>
        </w:rPr>
      </w:pPr>
      <w:r w:rsidRPr="003D3088">
        <w:rPr>
          <w:rFonts w:ascii="Arial" w:hAnsi="Arial"/>
        </w:rPr>
        <w:tab/>
      </w:r>
      <w:r w:rsidRPr="003D3088">
        <w:rPr>
          <w:rFonts w:ascii="Arial" w:hAnsi="Arial"/>
        </w:rPr>
        <w:tab/>
      </w:r>
      <w:r w:rsidRPr="003D3088">
        <w:rPr>
          <w:rFonts w:ascii="Arial" w:hAnsi="Arial"/>
        </w:rPr>
        <w:tab/>
      </w:r>
      <w:r w:rsidRPr="003D3088">
        <w:rPr>
          <w:rFonts w:ascii="Arial" w:hAnsi="Arial"/>
          <w:i/>
          <w:color w:val="8496B0" w:themeColor="text2" w:themeTint="99"/>
          <w:sz w:val="20"/>
        </w:rPr>
        <w:t>[напомена: у случају понуде са подизвoђачем биће наведен подизвођач]</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 xml:space="preserve">Овлашћени представници за праћење реализације услуга из члана 1. овог уговора су: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ab/>
        <w:t xml:space="preserve">- за Наручиоца: </w:t>
      </w:r>
      <w:r w:rsidRPr="003D3088">
        <w:rPr>
          <w:rFonts w:ascii="Arial" w:hAnsi="Arial"/>
        </w:rPr>
        <w:tab/>
      </w:r>
      <w:r w:rsidRPr="003D3088">
        <w:rPr>
          <w:rFonts w:ascii="Arial" w:hAnsi="Arial"/>
        </w:rPr>
        <w:tab/>
        <w:t>________________________________</w:t>
      </w:r>
    </w:p>
    <w:p w:rsidR="00BA1D26" w:rsidRPr="003D3088" w:rsidRDefault="00BA1D26" w:rsidP="00BA1D26">
      <w:pPr>
        <w:jc w:val="both"/>
        <w:rPr>
          <w:rFonts w:ascii="Arial" w:hAnsi="Arial"/>
        </w:rPr>
      </w:pPr>
      <w:r w:rsidRPr="003D3088">
        <w:rPr>
          <w:rFonts w:ascii="Arial" w:hAnsi="Arial"/>
        </w:rPr>
        <w:tab/>
        <w:t xml:space="preserve">- за Пружаоца услуге: </w:t>
      </w:r>
      <w:r w:rsidRPr="003D3088">
        <w:rPr>
          <w:rFonts w:ascii="Arial" w:hAnsi="Arial"/>
        </w:rPr>
        <w:tab/>
        <w:t>________________________________</w:t>
      </w:r>
    </w:p>
    <w:p w:rsidR="00BA1D26" w:rsidRPr="003D3088" w:rsidRDefault="00BA1D26" w:rsidP="00BA1D26">
      <w:pPr>
        <w:rPr>
          <w:rFonts w:ascii="Arial" w:hAnsi="Arial"/>
          <w:smallCaps/>
        </w:rPr>
      </w:pPr>
    </w:p>
    <w:p w:rsidR="00BA1D26" w:rsidRPr="003D3088" w:rsidRDefault="00BA1D26" w:rsidP="00BA1D26">
      <w:pPr>
        <w:jc w:val="both"/>
        <w:rPr>
          <w:rFonts w:ascii="Arial" w:hAnsi="Arial"/>
        </w:rPr>
      </w:pPr>
      <w:r w:rsidRPr="003D3088">
        <w:rPr>
          <w:rFonts w:ascii="Arial" w:hAnsi="Arial"/>
        </w:rPr>
        <w:t xml:space="preserve">Сeкретар Пројекта: __________________ е маил: ________________.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BA1D26" w:rsidRPr="003D3088" w:rsidRDefault="00BA1D26" w:rsidP="00BA1D26">
      <w:pPr>
        <w:rPr>
          <w:rFonts w:ascii="Arial" w:hAnsi="Arial"/>
          <w:smallCaps/>
        </w:rPr>
      </w:pPr>
    </w:p>
    <w:p w:rsidR="00BA1D26" w:rsidRPr="003D3088" w:rsidRDefault="00BA1D26" w:rsidP="00BA1D26">
      <w:pPr>
        <w:jc w:val="center"/>
        <w:rPr>
          <w:rFonts w:ascii="Arial" w:hAnsi="Arial"/>
          <w:b/>
          <w:smallCaps/>
        </w:rPr>
      </w:pPr>
      <w:r w:rsidRPr="003D3088">
        <w:rPr>
          <w:rFonts w:ascii="Arial" w:hAnsi="Arial"/>
          <w:b/>
          <w:smallCaps/>
        </w:rPr>
        <w:t>Члан 5.</w:t>
      </w:r>
    </w:p>
    <w:p w:rsidR="00BA1D26" w:rsidRPr="003D3088" w:rsidRDefault="00BA1D26" w:rsidP="00BA1D26">
      <w:pPr>
        <w:jc w:val="both"/>
        <w:rPr>
          <w:rFonts w:ascii="Arial" w:hAnsi="Arial"/>
          <w:szCs w:val="24"/>
        </w:rPr>
      </w:pPr>
      <w:r w:rsidRPr="003D3088">
        <w:rPr>
          <w:rFonts w:ascii="Arial" w:hAnsi="Arial"/>
          <w:szCs w:val="24"/>
        </w:rPr>
        <w:t>Пружалац услуге се обавезује да достави Наручиоцу:</w:t>
      </w:r>
    </w:p>
    <w:p w:rsidR="005E3DD5" w:rsidRPr="003D3088" w:rsidRDefault="00BA1D26">
      <w:pPr>
        <w:pStyle w:val="ListParagraph"/>
        <w:numPr>
          <w:ilvl w:val="0"/>
          <w:numId w:val="49"/>
        </w:numPr>
        <w:spacing w:line="240" w:lineRule="auto"/>
        <w:jc w:val="both"/>
        <w:rPr>
          <w:rFonts w:ascii="Arial" w:hAnsi="Arial" w:cs="Arial"/>
          <w:sz w:val="24"/>
          <w:szCs w:val="24"/>
        </w:rPr>
      </w:pPr>
      <w:r w:rsidRPr="003D3088">
        <w:rPr>
          <w:rFonts w:ascii="Arial" w:hAnsi="Arial" w:cs="Arial"/>
          <w:sz w:val="24"/>
          <w:szCs w:val="24"/>
        </w:rPr>
        <w:t>периодичне извештаје и припадајуће фактуре,</w:t>
      </w:r>
    </w:p>
    <w:p w:rsidR="005E3DD5" w:rsidRPr="003D3088" w:rsidRDefault="00BA1D26">
      <w:pPr>
        <w:pStyle w:val="ListParagraph"/>
        <w:numPr>
          <w:ilvl w:val="0"/>
          <w:numId w:val="49"/>
        </w:numPr>
        <w:spacing w:line="240" w:lineRule="auto"/>
        <w:jc w:val="both"/>
        <w:rPr>
          <w:rFonts w:ascii="Arial" w:hAnsi="Arial"/>
          <w:sz w:val="24"/>
          <w:szCs w:val="24"/>
        </w:rPr>
      </w:pPr>
      <w:r w:rsidRPr="003D3088">
        <w:rPr>
          <w:rFonts w:ascii="Arial" w:hAnsi="Arial" w:cs="Arial"/>
          <w:sz w:val="24"/>
          <w:szCs w:val="24"/>
        </w:rPr>
        <w:t>Коначни</w:t>
      </w:r>
      <w:r w:rsidRPr="003D3088">
        <w:rPr>
          <w:rFonts w:ascii="Arial" w:hAnsi="Arial"/>
          <w:sz w:val="24"/>
          <w:szCs w:val="24"/>
        </w:rPr>
        <w:t xml:space="preserve"> извештај </w:t>
      </w:r>
      <w:r w:rsidRPr="003D3088">
        <w:rPr>
          <w:rFonts w:ascii="Arial" w:hAnsi="Arial" w:cs="Arial"/>
          <w:sz w:val="24"/>
          <w:szCs w:val="24"/>
        </w:rPr>
        <w:t>о реализацији свих активности</w:t>
      </w:r>
      <w:r w:rsidRPr="003D3088">
        <w:rPr>
          <w:rFonts w:ascii="Arial" w:hAnsi="Arial"/>
          <w:sz w:val="24"/>
          <w:szCs w:val="24"/>
        </w:rPr>
        <w:t xml:space="preserve"> и </w:t>
      </w:r>
      <w:r w:rsidRPr="003D3088">
        <w:rPr>
          <w:rFonts w:ascii="Arial" w:hAnsi="Arial" w:cs="Arial"/>
          <w:sz w:val="24"/>
          <w:szCs w:val="24"/>
        </w:rPr>
        <w:t xml:space="preserve">припадајућу </w:t>
      </w:r>
      <w:r w:rsidRPr="003D3088">
        <w:rPr>
          <w:rFonts w:ascii="Arial" w:hAnsi="Arial"/>
          <w:sz w:val="24"/>
          <w:szCs w:val="24"/>
        </w:rPr>
        <w:t>фактуру</w:t>
      </w:r>
      <w:r w:rsidRPr="003D3088">
        <w:rPr>
          <w:rFonts w:ascii="Arial" w:hAnsi="Arial" w:cs="Arial"/>
          <w:sz w:val="24"/>
          <w:szCs w:val="24"/>
        </w:rPr>
        <w:t>.</w:t>
      </w:r>
    </w:p>
    <w:p w:rsidR="00BA1D26" w:rsidRPr="003D3088" w:rsidRDefault="00BA1D26" w:rsidP="00BA1D26">
      <w:pPr>
        <w:jc w:val="both"/>
        <w:rPr>
          <w:rFonts w:ascii="Arial" w:hAnsi="Arial"/>
          <w:szCs w:val="24"/>
        </w:rPr>
      </w:pPr>
      <w:r w:rsidRPr="003D3088">
        <w:rPr>
          <w:rFonts w:ascii="Arial" w:hAnsi="Arial"/>
          <w:szCs w:val="24"/>
        </w:rPr>
        <w:t xml:space="preserve">Пружалац услуге је у обавези да приликом пружања услуга обезбеди динамику извршења послова  тако да: </w:t>
      </w:r>
    </w:p>
    <w:p w:rsidR="005E3DD5" w:rsidRPr="003D3088" w:rsidRDefault="00BA1D26">
      <w:pPr>
        <w:pStyle w:val="ListParagraph"/>
        <w:numPr>
          <w:ilvl w:val="0"/>
          <w:numId w:val="26"/>
        </w:numPr>
        <w:tabs>
          <w:tab w:val="left" w:pos="993"/>
        </w:tabs>
        <w:suppressAutoHyphens/>
        <w:spacing w:after="0" w:line="240" w:lineRule="auto"/>
        <w:ind w:right="-6"/>
        <w:jc w:val="both"/>
        <w:rPr>
          <w:rFonts w:ascii="Arial" w:hAnsi="Arial"/>
          <w:sz w:val="24"/>
          <w:szCs w:val="24"/>
        </w:rPr>
      </w:pPr>
      <w:r w:rsidRPr="003D3088">
        <w:rPr>
          <w:rFonts w:ascii="Arial" w:hAnsi="Arial"/>
          <w:sz w:val="24"/>
          <w:szCs w:val="24"/>
        </w:rPr>
        <w:t xml:space="preserve">највише </w:t>
      </w:r>
      <w:r w:rsidRPr="003D3088">
        <w:rPr>
          <w:rFonts w:ascii="Arial" w:hAnsi="Arial"/>
          <w:b/>
          <w:sz w:val="24"/>
          <w:szCs w:val="24"/>
        </w:rPr>
        <w:t>90%</w:t>
      </w:r>
      <w:r w:rsidRPr="003D3088">
        <w:rPr>
          <w:rFonts w:ascii="Arial" w:hAnsi="Arial"/>
          <w:sz w:val="24"/>
          <w:szCs w:val="24"/>
        </w:rPr>
        <w:t xml:space="preserve"> од укупне вредности услуга, обухвати по периодичним извештајима, прихваћеним од стране Наручиоца;</w:t>
      </w:r>
    </w:p>
    <w:p w:rsidR="005E3DD5" w:rsidRPr="003D3088" w:rsidRDefault="00BA1D26">
      <w:pPr>
        <w:pStyle w:val="ListParagraph"/>
        <w:numPr>
          <w:ilvl w:val="0"/>
          <w:numId w:val="26"/>
        </w:numPr>
        <w:tabs>
          <w:tab w:val="left" w:pos="993"/>
        </w:tabs>
        <w:suppressAutoHyphens/>
        <w:spacing w:after="0" w:line="240" w:lineRule="auto"/>
        <w:ind w:right="-6"/>
        <w:jc w:val="both"/>
        <w:rPr>
          <w:rFonts w:ascii="Arial" w:hAnsi="Arial"/>
          <w:sz w:val="24"/>
          <w:szCs w:val="24"/>
        </w:rPr>
      </w:pPr>
      <w:r w:rsidRPr="003D3088">
        <w:rPr>
          <w:rFonts w:ascii="Arial" w:hAnsi="Arial"/>
          <w:sz w:val="24"/>
          <w:szCs w:val="24"/>
        </w:rPr>
        <w:t xml:space="preserve">најмање </w:t>
      </w:r>
      <w:r w:rsidRPr="003D3088">
        <w:rPr>
          <w:rFonts w:ascii="Arial" w:hAnsi="Arial"/>
          <w:b/>
          <w:sz w:val="24"/>
          <w:szCs w:val="24"/>
        </w:rPr>
        <w:t>10%</w:t>
      </w:r>
      <w:r w:rsidRPr="003D3088">
        <w:rPr>
          <w:rFonts w:ascii="Arial" w:hAnsi="Arial"/>
          <w:sz w:val="24"/>
          <w:szCs w:val="24"/>
        </w:rPr>
        <w:t xml:space="preserve"> од укупне вредности услуга, </w:t>
      </w:r>
      <w:r w:rsidRPr="003D3088">
        <w:rPr>
          <w:rFonts w:ascii="Arial" w:hAnsi="Arial" w:cs="Arial"/>
          <w:sz w:val="24"/>
          <w:szCs w:val="24"/>
        </w:rPr>
        <w:t xml:space="preserve">обухвати </w:t>
      </w:r>
      <w:r w:rsidRPr="003D3088">
        <w:rPr>
          <w:rFonts w:ascii="Arial" w:hAnsi="Arial"/>
          <w:sz w:val="24"/>
          <w:szCs w:val="24"/>
        </w:rPr>
        <w:t xml:space="preserve">по </w:t>
      </w:r>
      <w:r w:rsidRPr="003D3088">
        <w:rPr>
          <w:rFonts w:ascii="Arial" w:hAnsi="Arial" w:cs="Arial"/>
          <w:sz w:val="24"/>
          <w:szCs w:val="24"/>
        </w:rPr>
        <w:t>Коначном</w:t>
      </w:r>
      <w:r w:rsidRPr="003D3088">
        <w:rPr>
          <w:rFonts w:ascii="Arial" w:hAnsi="Arial"/>
          <w:sz w:val="24"/>
          <w:szCs w:val="24"/>
        </w:rPr>
        <w:t xml:space="preserve"> извештају о реализацији свих активности, прихваћеном од стране Наручиоца.</w:t>
      </w:r>
    </w:p>
    <w:p w:rsidR="00BA1D26" w:rsidRPr="003D3088" w:rsidRDefault="00BA1D26" w:rsidP="00BA1D26">
      <w:pPr>
        <w:jc w:val="both"/>
        <w:rPr>
          <w:rFonts w:ascii="Arial" w:hAnsi="Arial"/>
          <w:b/>
          <w:smallCaps/>
        </w:rPr>
      </w:pPr>
    </w:p>
    <w:p w:rsidR="00BA1D26" w:rsidRPr="003D3088" w:rsidRDefault="00BA1D26" w:rsidP="00BA1D26">
      <w:pPr>
        <w:jc w:val="center"/>
        <w:rPr>
          <w:rFonts w:ascii="Arial" w:hAnsi="Arial"/>
          <w:b/>
        </w:rPr>
      </w:pPr>
      <w:r w:rsidRPr="003D3088">
        <w:rPr>
          <w:rFonts w:ascii="Arial" w:hAnsi="Arial"/>
          <w:b/>
        </w:rPr>
        <w:t>Члан 6.</w:t>
      </w:r>
    </w:p>
    <w:p w:rsidR="00BA1D26" w:rsidRPr="003D3088" w:rsidRDefault="00BA1D26" w:rsidP="00BA1D26">
      <w:pPr>
        <w:jc w:val="both"/>
        <w:rPr>
          <w:rFonts w:ascii="Arial" w:hAnsi="Arial" w:cs="Arial"/>
          <w:szCs w:val="24"/>
        </w:rPr>
      </w:pPr>
      <w:r w:rsidRPr="003D3088">
        <w:rPr>
          <w:rFonts w:ascii="Arial" w:hAnsi="Arial"/>
        </w:rPr>
        <w:t xml:space="preserve">Пружалац услуге је у обавези да периодично издаје извештаје о  извршеним услугама и то у року од </w:t>
      </w:r>
      <w:r w:rsidRPr="003D3088">
        <w:rPr>
          <w:rFonts w:ascii="Arial" w:hAnsi="Arial" w:cs="Arial"/>
          <w:szCs w:val="24"/>
        </w:rPr>
        <w:t>два</w:t>
      </w:r>
      <w:r w:rsidRPr="003D3088">
        <w:rPr>
          <w:rFonts w:ascii="Arial" w:hAnsi="Arial"/>
        </w:rPr>
        <w:t xml:space="preserve"> дана од истека периода за који се саставља периодични извештај.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 xml:space="preserve">Периодични извештај се саставља за период који почиње од почетка пружања услуга, сходно члану </w:t>
      </w:r>
      <w:r w:rsidRPr="003D3088">
        <w:rPr>
          <w:rFonts w:ascii="Arial" w:hAnsi="Arial" w:cs="Arial"/>
          <w:szCs w:val="24"/>
        </w:rPr>
        <w:t>11</w:t>
      </w:r>
      <w:r w:rsidRPr="003D3088">
        <w:rPr>
          <w:rFonts w:ascii="Arial" w:hAnsi="Arial"/>
        </w:rPr>
        <w:t>. овог  уговора</w:t>
      </w:r>
      <w:r w:rsidRPr="003D3088">
        <w:rPr>
          <w:rFonts w:ascii="Arial" w:hAnsi="Arial" w:cs="Arial"/>
          <w:szCs w:val="24"/>
        </w:rPr>
        <w:t>,</w:t>
      </w:r>
      <w:r w:rsidRPr="003D3088">
        <w:rPr>
          <w:rFonts w:ascii="Arial" w:hAnsi="Arial"/>
        </w:rPr>
        <w:t xml:space="preserve"> и истиче  даном  који по свом броју одговара дану у наредном месецу.  Ако нема тог дана у наредном месецу, </w:t>
      </w:r>
      <w:r w:rsidRPr="003D3088">
        <w:rPr>
          <w:rFonts w:ascii="Arial" w:hAnsi="Arial" w:cs="Arial"/>
          <w:szCs w:val="24"/>
        </w:rPr>
        <w:t>период за који се издаје периодични извештај</w:t>
      </w:r>
      <w:r w:rsidRPr="003D3088">
        <w:rPr>
          <w:rFonts w:ascii="Arial" w:hAnsi="Arial"/>
        </w:rPr>
        <w:t xml:space="preserve"> се завршава </w:t>
      </w:r>
      <w:r w:rsidRPr="003D3088">
        <w:rPr>
          <w:rFonts w:ascii="Arial" w:hAnsi="Arial" w:cs="Arial"/>
          <w:szCs w:val="24"/>
        </w:rPr>
        <w:t>последњег дана у том месецу</w:t>
      </w:r>
      <w:r w:rsidRPr="003D3088">
        <w:rPr>
          <w:rFonts w:ascii="Arial" w:hAnsi="Arial"/>
        </w:rPr>
        <w:t xml:space="preserve">.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Периодични извештај из става 1. овог члана обавезно садржи: преглед активности извршених у датом периоду; статус уговорних производа достављено/прихваћено; оквирни преглед преосталих активности до краја извршења Уговора према Прилогу 2</w:t>
      </w:r>
      <w:r w:rsidRPr="003D3088">
        <w:rPr>
          <w:rFonts w:ascii="Arial" w:hAnsi="Arial" w:cs="Arial"/>
          <w:szCs w:val="24"/>
        </w:rPr>
        <w:t>; детаљан</w:t>
      </w:r>
      <w:r w:rsidRPr="003D3088">
        <w:rPr>
          <w:rFonts w:ascii="Arial" w:hAnsi="Arial"/>
        </w:rPr>
        <w:t xml:space="preserve"> преглед ангажовања особља.</w:t>
      </w:r>
    </w:p>
    <w:p w:rsidR="00BA1D26" w:rsidRPr="003D3088" w:rsidRDefault="00BA1D26" w:rsidP="00BA1D26">
      <w:pPr>
        <w:jc w:val="both"/>
        <w:rPr>
          <w:rFonts w:ascii="Arial" w:hAnsi="Arial" w:cs="Arial"/>
          <w:szCs w:val="24"/>
        </w:rPr>
      </w:pPr>
    </w:p>
    <w:p w:rsidR="00BA1D26" w:rsidRPr="003D3088" w:rsidRDefault="00BA1D26" w:rsidP="00BA1D26">
      <w:pPr>
        <w:jc w:val="both"/>
        <w:rPr>
          <w:rFonts w:ascii="Arial" w:hAnsi="Arial" w:cs="Arial"/>
          <w:szCs w:val="24"/>
        </w:rPr>
      </w:pPr>
      <w:r w:rsidRPr="003D3088">
        <w:rPr>
          <w:rFonts w:ascii="Arial" w:hAnsi="Arial" w:cs="Arial"/>
          <w:szCs w:val="24"/>
        </w:rPr>
        <w:t xml:space="preserve">Наручилац има право да у року од три дана од дана пријема периодичног извештаја достави примедбе у писаном облику на исти Пружаоцу услуге или достављени извештај прихвати и одобри, без примедби.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У случају када Наручилац достави примедбе Пружаоцу услуга у вези са примљеним периодичним извештајем, истовремено ће Пружаоцу услуга одредити рок у ком ће Пружалац услуг</w:t>
      </w:r>
      <w:r w:rsidR="00FB7FB4" w:rsidRPr="003D3088">
        <w:rPr>
          <w:rFonts w:ascii="Arial" w:hAnsi="Arial"/>
        </w:rPr>
        <w:t>е</w:t>
      </w:r>
      <w:r w:rsidRPr="003D3088">
        <w:rPr>
          <w:rFonts w:ascii="Arial" w:hAnsi="Arial"/>
        </w:rPr>
        <w:t xml:space="preserve"> бити дужан да поступи по датим примедбама.  </w:t>
      </w:r>
    </w:p>
    <w:p w:rsidR="00BA1D26" w:rsidRPr="003D3088" w:rsidRDefault="00BA1D26" w:rsidP="00BA1D26">
      <w:pPr>
        <w:ind w:firstLine="720"/>
        <w:jc w:val="both"/>
        <w:rPr>
          <w:rFonts w:ascii="Arial" w:hAnsi="Arial" w:cs="Arial"/>
          <w:color w:val="FF0000"/>
          <w:szCs w:val="24"/>
        </w:rPr>
      </w:pPr>
    </w:p>
    <w:p w:rsidR="00BA1D26" w:rsidRPr="003D3088" w:rsidRDefault="00BA1D26" w:rsidP="00ED63F2">
      <w:pPr>
        <w:jc w:val="center"/>
        <w:rPr>
          <w:rFonts w:ascii="Arial" w:hAnsi="Arial"/>
        </w:rPr>
      </w:pPr>
      <w:r w:rsidRPr="003D3088">
        <w:rPr>
          <w:rFonts w:ascii="Arial" w:hAnsi="Arial"/>
          <w:b/>
        </w:rPr>
        <w:t>Члан 7.</w:t>
      </w:r>
    </w:p>
    <w:p w:rsidR="00BA1D26" w:rsidRPr="003D3088" w:rsidRDefault="00BA1D26" w:rsidP="00BA1D26">
      <w:pPr>
        <w:jc w:val="both"/>
        <w:rPr>
          <w:rFonts w:ascii="Arial" w:hAnsi="Arial"/>
        </w:rPr>
      </w:pPr>
      <w:r w:rsidRPr="003D3088">
        <w:rPr>
          <w:rFonts w:ascii="Arial" w:hAnsi="Arial"/>
        </w:rPr>
        <w:t>Пружалац је у обавези да, након реализације свих активности, достави Наручиоцу Коначни извештај</w:t>
      </w:r>
      <w:r w:rsidRPr="003D3088">
        <w:rPr>
          <w:rFonts w:ascii="Arial" w:hAnsi="Arial" w:cs="Arial"/>
          <w:szCs w:val="24"/>
        </w:rPr>
        <w:t xml:space="preserve"> о реализацији свих активности</w:t>
      </w:r>
      <w:r w:rsidRPr="003D3088">
        <w:rPr>
          <w:rFonts w:ascii="Arial" w:hAnsi="Arial"/>
        </w:rPr>
        <w:t>.</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Коначни извештај о</w:t>
      </w:r>
      <w:r w:rsidRPr="003D3088">
        <w:rPr>
          <w:rFonts w:ascii="Arial" w:hAnsi="Arial" w:cs="Arial"/>
          <w:szCs w:val="24"/>
        </w:rPr>
        <w:t xml:space="preserve"> реализацији свих активности</w:t>
      </w:r>
      <w:r w:rsidRPr="003D3088">
        <w:rPr>
          <w:rFonts w:ascii="Arial" w:hAnsi="Arial"/>
        </w:rPr>
        <w:t xml:space="preserve">, садржи: назив пројекта, име Пружаоца услуге, датум </w:t>
      </w:r>
      <w:r w:rsidRPr="003D3088">
        <w:rPr>
          <w:rFonts w:ascii="Arial" w:hAnsi="Arial" w:cs="Arial"/>
          <w:szCs w:val="24"/>
        </w:rPr>
        <w:t>закључења</w:t>
      </w:r>
      <w:r w:rsidRPr="003D3088">
        <w:rPr>
          <w:rFonts w:ascii="Arial" w:hAnsi="Arial"/>
        </w:rPr>
        <w:t xml:space="preserve"> уговора, трајање пројекта, извештајни период, датум извештаја, менаџмент резиме, термин план извршења услуга, статус уговорних производа достављено/прихваћено, временско ангажовање чланова тима током извештајног периода, износ који ће бити фактурисан за извештајни период, закључак, листу реализованих састанака, одобрене </w:t>
      </w:r>
      <w:r w:rsidRPr="003D3088">
        <w:rPr>
          <w:rFonts w:ascii="Arial" w:hAnsi="Arial"/>
        </w:rPr>
        <w:lastRenderedPageBreak/>
        <w:t>уговорне производе из програмског задатка, као и преглед свих испостављених и одобрених периодичних извештаја са извештајном структуром</w:t>
      </w:r>
      <w:r w:rsidRPr="003D3088">
        <w:rPr>
          <w:rFonts w:ascii="Arial" w:hAnsi="Arial" w:cs="Arial"/>
          <w:szCs w:val="24"/>
        </w:rPr>
        <w:t xml:space="preserve"> наведеном у претходном члану овог уговора</w:t>
      </w:r>
      <w:r w:rsidRPr="003D3088">
        <w:rPr>
          <w:rFonts w:ascii="Arial" w:hAnsi="Arial"/>
        </w:rPr>
        <w:t>.</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 xml:space="preserve">Наручилац има право да у року од седам дана од дана пријема </w:t>
      </w:r>
      <w:r w:rsidRPr="003D3088">
        <w:rPr>
          <w:rFonts w:ascii="Arial" w:hAnsi="Arial" w:cs="Arial"/>
          <w:szCs w:val="24"/>
        </w:rPr>
        <w:t>Коначног</w:t>
      </w:r>
      <w:r w:rsidRPr="003D3088">
        <w:rPr>
          <w:rFonts w:ascii="Arial" w:hAnsi="Arial"/>
        </w:rPr>
        <w:t xml:space="preserve">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без примедби.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У случају када Наручилац достави примедбе Пружаоцу услуга у вези са примљеним Коначним извештајем, истовремено ће Пружаоцу услуга одредити рок у ком ће Пружалац услуг</w:t>
      </w:r>
      <w:r w:rsidR="00FB7FB4" w:rsidRPr="003D3088">
        <w:rPr>
          <w:rFonts w:ascii="Arial" w:hAnsi="Arial"/>
        </w:rPr>
        <w:t>е</w:t>
      </w:r>
      <w:r w:rsidRPr="003D3088">
        <w:rPr>
          <w:rFonts w:ascii="Arial" w:hAnsi="Arial"/>
        </w:rPr>
        <w:t xml:space="preserve"> бити дужан да поступи по датим примедбама.</w:t>
      </w:r>
    </w:p>
    <w:p w:rsidR="00BA1D26" w:rsidRPr="003D3088" w:rsidRDefault="00BA1D26" w:rsidP="00BA1D26">
      <w:pPr>
        <w:ind w:firstLine="720"/>
        <w:jc w:val="both"/>
        <w:rPr>
          <w:rFonts w:ascii="Arial" w:hAnsi="Arial" w:cs="Arial"/>
          <w:color w:val="FF0000"/>
          <w:szCs w:val="24"/>
        </w:rPr>
      </w:pPr>
    </w:p>
    <w:p w:rsidR="00BA1D26" w:rsidRPr="003D3088" w:rsidRDefault="00BA1D26" w:rsidP="00ED63F2">
      <w:pPr>
        <w:jc w:val="center"/>
        <w:rPr>
          <w:rFonts w:ascii="Arial" w:hAnsi="Arial"/>
          <w:b/>
        </w:rPr>
      </w:pPr>
      <w:r w:rsidRPr="003D3088">
        <w:rPr>
          <w:rFonts w:ascii="Arial" w:hAnsi="Arial"/>
          <w:b/>
        </w:rPr>
        <w:t>Члан 8.</w:t>
      </w:r>
    </w:p>
    <w:p w:rsidR="00BA1D26" w:rsidRDefault="00BA1D26" w:rsidP="00BA1D26">
      <w:pPr>
        <w:jc w:val="both"/>
        <w:rPr>
          <w:rFonts w:ascii="Arial" w:hAnsi="Arial"/>
        </w:rPr>
      </w:pPr>
      <w:r w:rsidRPr="003D3088">
        <w:rPr>
          <w:rFonts w:ascii="Arial" w:hAnsi="Arial"/>
        </w:rPr>
        <w:t xml:space="preserve">Пружалац услуге је у обавези да достави Наручиоцу фактуре по прихваћеном периодичном извештају из </w:t>
      </w:r>
      <w:r w:rsidRPr="003D3088">
        <w:rPr>
          <w:rFonts w:ascii="Arial" w:hAnsi="Arial" w:cs="Arial"/>
          <w:szCs w:val="24"/>
        </w:rPr>
        <w:t xml:space="preserve">члана </w:t>
      </w:r>
      <w:r w:rsidRPr="003D3088">
        <w:rPr>
          <w:rFonts w:ascii="Arial" w:hAnsi="Arial"/>
        </w:rPr>
        <w:t xml:space="preserve">6. овог уговора и Коначном извештају из </w:t>
      </w:r>
      <w:r w:rsidRPr="003D3088">
        <w:rPr>
          <w:rFonts w:ascii="Arial" w:hAnsi="Arial" w:cs="Arial"/>
          <w:szCs w:val="24"/>
        </w:rPr>
        <w:t xml:space="preserve">члана </w:t>
      </w:r>
      <w:r w:rsidRPr="003D3088">
        <w:rPr>
          <w:rFonts w:ascii="Arial" w:hAnsi="Arial"/>
        </w:rPr>
        <w:t>7. овог уговора, у року од три дана од дана пријема одобрења Наручиоца у писаном облику.</w:t>
      </w:r>
    </w:p>
    <w:p w:rsidR="00475973" w:rsidRDefault="00475973" w:rsidP="00475973">
      <w:pPr>
        <w:jc w:val="both"/>
        <w:rPr>
          <w:rFonts w:ascii="Arial" w:hAnsi="Arial" w:cs="Arial"/>
          <w:szCs w:val="24"/>
        </w:rPr>
      </w:pPr>
    </w:p>
    <w:p w:rsidR="00475973" w:rsidRPr="003D3088" w:rsidRDefault="00475973" w:rsidP="00475973">
      <w:pPr>
        <w:jc w:val="both"/>
        <w:rPr>
          <w:rFonts w:ascii="Arial" w:hAnsi="Arial" w:cs="Arial"/>
          <w:i/>
          <w:sz w:val="20"/>
        </w:rPr>
      </w:pPr>
      <w:r>
        <w:rPr>
          <w:rFonts w:ascii="Arial" w:hAnsi="Arial" w:cs="Arial"/>
          <w:szCs w:val="24"/>
        </w:rPr>
        <w:t>Фактурисање уговорене вредности, односно извршених услуга за цену изражену у еврима домаћи Пружалац услуга ће вршити</w:t>
      </w:r>
      <w:r w:rsidRPr="006C38D5">
        <w:rPr>
          <w:rFonts w:ascii="Arial" w:hAnsi="Arial" w:cs="Arial"/>
          <w:szCs w:val="24"/>
        </w:rPr>
        <w:t xml:space="preserve"> у динарима прерачуном по средњем курсу Н</w:t>
      </w:r>
      <w:r>
        <w:rPr>
          <w:rFonts w:ascii="Arial" w:hAnsi="Arial" w:cs="Arial"/>
          <w:szCs w:val="24"/>
        </w:rPr>
        <w:t>ародне банке Србије</w:t>
      </w:r>
      <w:r w:rsidRPr="006C38D5">
        <w:rPr>
          <w:rFonts w:ascii="Arial" w:hAnsi="Arial" w:cs="Arial"/>
          <w:szCs w:val="24"/>
        </w:rPr>
        <w:t xml:space="preserve"> на дан промета.</w:t>
      </w:r>
      <w:r w:rsidRPr="00092731">
        <w:rPr>
          <w:rFonts w:ascii="Arial" w:hAnsi="Arial" w:cs="Arial"/>
          <w:i/>
          <w:color w:val="8496B0" w:themeColor="text2" w:themeTint="99"/>
          <w:sz w:val="20"/>
        </w:rPr>
        <w:t xml:space="preserve"> </w:t>
      </w:r>
      <w:r w:rsidRPr="003D3088">
        <w:rPr>
          <w:rFonts w:ascii="Arial" w:hAnsi="Arial" w:cs="Arial"/>
          <w:i/>
          <w:color w:val="8496B0"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rsidR="00BA1D26" w:rsidRPr="003D3088" w:rsidRDefault="00BA1D26" w:rsidP="00ED63F2">
      <w:pPr>
        <w:jc w:val="center"/>
        <w:rPr>
          <w:rFonts w:ascii="Arial" w:hAnsi="Arial"/>
          <w:b/>
        </w:rPr>
      </w:pPr>
      <w:r w:rsidRPr="003D3088">
        <w:rPr>
          <w:rFonts w:ascii="Arial" w:hAnsi="Arial"/>
          <w:b/>
        </w:rPr>
        <w:t>Члан 9.</w:t>
      </w:r>
    </w:p>
    <w:p w:rsidR="00BA1D26" w:rsidRPr="003D3088" w:rsidRDefault="00BA1D26" w:rsidP="00BA1D26">
      <w:pPr>
        <w:jc w:val="both"/>
        <w:rPr>
          <w:rFonts w:ascii="Arial" w:hAnsi="Arial" w:cs="Arial"/>
          <w:szCs w:val="24"/>
        </w:rPr>
      </w:pPr>
      <w:r w:rsidRPr="003D3088">
        <w:rPr>
          <w:rFonts w:ascii="Arial" w:hAnsi="Arial" w:cs="Arial"/>
          <w:szCs w:val="24"/>
        </w:rPr>
        <w:t>Наручилац се обавезује да Пружаоцу услуга плати извршене услуге</w:t>
      </w:r>
      <w:r w:rsidRPr="003D3088">
        <w:rPr>
          <w:rFonts w:ascii="Arial" w:hAnsi="Arial"/>
        </w:rPr>
        <w:t xml:space="preserve"> </w:t>
      </w:r>
      <w:r w:rsidRPr="003D3088">
        <w:rPr>
          <w:rFonts w:ascii="Arial" w:hAnsi="Arial" w:cs="Arial"/>
          <w:szCs w:val="24"/>
        </w:rPr>
        <w:t xml:space="preserve">динарски/девизном дознаком, </w:t>
      </w:r>
      <w:r w:rsidRPr="003D3088">
        <w:rPr>
          <w:rFonts w:ascii="Arial" w:hAnsi="Arial" w:cs="Arial"/>
          <w:color w:val="8496B0" w:themeColor="text2" w:themeTint="99"/>
          <w:szCs w:val="24"/>
        </w:rPr>
        <w:t>[</w:t>
      </w:r>
      <w:r w:rsidRPr="003D3088">
        <w:rPr>
          <w:rFonts w:ascii="Arial" w:hAnsi="Arial" w:cs="Arial"/>
          <w:i/>
          <w:color w:val="8496B0"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3D3088">
        <w:rPr>
          <w:rFonts w:ascii="Arial" w:hAnsi="Arial" w:cs="Arial"/>
          <w:i/>
          <w:sz w:val="20"/>
        </w:rPr>
        <w:t xml:space="preserve"> </w:t>
      </w:r>
      <w:r w:rsidRPr="003D3088">
        <w:rPr>
          <w:rFonts w:ascii="Arial" w:hAnsi="Arial" w:cs="Arial"/>
          <w:szCs w:val="24"/>
        </w:rPr>
        <w:t>у року до 45 дана од дана пријема исправне фактуре за прихваћени и оверени периодични/Коначни извештај.</w:t>
      </w:r>
    </w:p>
    <w:p w:rsidR="00BA1D26" w:rsidRPr="003D3088" w:rsidRDefault="00BA1D26" w:rsidP="00BA1D26">
      <w:pPr>
        <w:jc w:val="both"/>
        <w:rPr>
          <w:rFonts w:ascii="Arial" w:hAnsi="Arial" w:cs="Arial"/>
          <w:szCs w:val="24"/>
        </w:rPr>
      </w:pPr>
    </w:p>
    <w:p w:rsidR="00BA1D26" w:rsidRPr="003D3088" w:rsidRDefault="00BA1D26" w:rsidP="00BA1D26">
      <w:pPr>
        <w:jc w:val="both"/>
        <w:rPr>
          <w:rFonts w:ascii="Arial" w:hAnsi="Arial" w:cs="Arial"/>
          <w:i/>
          <w:sz w:val="20"/>
        </w:rPr>
      </w:pPr>
      <w:r w:rsidRPr="003D3088">
        <w:rPr>
          <w:rFonts w:ascii="Arial" w:hAnsi="Arial" w:cs="Arial"/>
          <w:szCs w:val="24"/>
        </w:rPr>
        <w:t xml:space="preserve">Плаћање уговорене вредности, односно извршених услуга за цену изражену у еврима домаћем Пружаоцу услуге (као и домаћем члану групе понуђача, </w:t>
      </w:r>
      <w:r w:rsidRPr="003D3088">
        <w:rPr>
          <w:rFonts w:ascii="Arial" w:hAnsi="Arial" w:cs="Arial"/>
          <w:i/>
          <w:color w:val="8496B0" w:themeColor="text2" w:themeTint="99"/>
          <w:sz w:val="20"/>
        </w:rPr>
        <w:t>[напомена: осим ако је Споразумом о заједничком извршењу услуга одређено да се плаћање врши преко Лидера]</w:t>
      </w:r>
      <w:r w:rsidRPr="003D3088">
        <w:rPr>
          <w:rFonts w:ascii="Arial" w:hAnsi="Arial" w:cs="Arial"/>
          <w:i/>
          <w:sz w:val="20"/>
        </w:rPr>
        <w:t xml:space="preserve">) </w:t>
      </w:r>
      <w:r w:rsidRPr="003D3088">
        <w:rPr>
          <w:rFonts w:ascii="Arial" w:hAnsi="Arial" w:cs="Arial"/>
          <w:szCs w:val="24"/>
        </w:rPr>
        <w:t xml:space="preserve">вршиће се у динарима по средњем курсу евра Народне банке Србије на дан плаћања. </w:t>
      </w:r>
      <w:r w:rsidRPr="003D3088">
        <w:rPr>
          <w:rFonts w:ascii="Arial" w:hAnsi="Arial" w:cs="Arial"/>
          <w:i/>
          <w:color w:val="8496B0"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rsidR="00BA1D26" w:rsidRPr="003D3088" w:rsidRDefault="00BA1D26" w:rsidP="00BA1D26">
      <w:pPr>
        <w:jc w:val="both"/>
        <w:rPr>
          <w:rFonts w:ascii="Arial" w:hAnsi="Arial" w:cs="Arial"/>
          <w:szCs w:val="24"/>
        </w:rPr>
      </w:pPr>
    </w:p>
    <w:p w:rsidR="00BA1D26" w:rsidRPr="003D3088" w:rsidRDefault="00BA1D26" w:rsidP="00BA1D26">
      <w:pPr>
        <w:jc w:val="both"/>
        <w:rPr>
          <w:rFonts w:ascii="Arial" w:hAnsi="Arial" w:cs="Arial"/>
          <w:szCs w:val="24"/>
        </w:rPr>
      </w:pPr>
      <w:r w:rsidRPr="003D3088">
        <w:rPr>
          <w:rFonts w:ascii="Arial" w:hAnsi="Arial" w:cs="Arial"/>
          <w:szCs w:val="24"/>
        </w:rPr>
        <w:t>Сва плаћања по основу овог уговора не могу прећи износ од ________ динара који одговара процењеној вредности јавне набавке предметних услуга.</w:t>
      </w:r>
    </w:p>
    <w:p w:rsidR="00BA1D26" w:rsidRPr="003D3088" w:rsidRDefault="00BA1D26" w:rsidP="00BA1D26">
      <w:pPr>
        <w:jc w:val="both"/>
        <w:rPr>
          <w:rFonts w:ascii="Arial" w:hAnsi="Arial" w:cs="Arial"/>
          <w:szCs w:val="24"/>
        </w:rPr>
      </w:pPr>
    </w:p>
    <w:p w:rsidR="00BA1D26" w:rsidRPr="003D3088" w:rsidRDefault="00BA1D26" w:rsidP="00BA1D26">
      <w:pPr>
        <w:jc w:val="center"/>
        <w:rPr>
          <w:rFonts w:ascii="Arial" w:hAnsi="Arial"/>
          <w:b/>
          <w:smallCaps/>
        </w:rPr>
      </w:pPr>
      <w:r w:rsidRPr="003D3088">
        <w:rPr>
          <w:rFonts w:ascii="Arial" w:hAnsi="Arial"/>
          <w:b/>
          <w:smallCaps/>
        </w:rPr>
        <w:t>Члан 10.</w:t>
      </w:r>
    </w:p>
    <w:p w:rsidR="00BA1D26" w:rsidRPr="003D3088" w:rsidRDefault="00BA1D26" w:rsidP="00BA1D26">
      <w:pPr>
        <w:jc w:val="both"/>
        <w:rPr>
          <w:rFonts w:ascii="Arial" w:hAnsi="Arial"/>
        </w:rPr>
      </w:pPr>
      <w:r w:rsidRPr="003D3088">
        <w:rPr>
          <w:rFonts w:ascii="Arial" w:hAnsi="Arial"/>
        </w:rPr>
        <w:t xml:space="preserve">Наручилац се обавезује да Пружаоцу услуге врши исплату цене услуга </w:t>
      </w:r>
      <w:r w:rsidRPr="003D3088">
        <w:rPr>
          <w:rFonts w:ascii="Arial" w:hAnsi="Arial"/>
          <w:color w:val="000000"/>
        </w:rPr>
        <w:t>у складу са извршеним активностима из Прилога 2. и 3. овог уговора</w:t>
      </w:r>
      <w:r w:rsidRPr="003D3088">
        <w:rPr>
          <w:rFonts w:ascii="Arial" w:hAnsi="Arial"/>
        </w:rPr>
        <w:t xml:space="preserve">, у року утврђеном у члану 9. овог уговора. </w:t>
      </w:r>
    </w:p>
    <w:p w:rsidR="00BA1D26" w:rsidRPr="003D3088" w:rsidRDefault="00BA1D26" w:rsidP="00BA1D26">
      <w:pPr>
        <w:jc w:val="both"/>
        <w:rPr>
          <w:rFonts w:ascii="Arial" w:hAnsi="Arial"/>
          <w:color w:val="000000"/>
        </w:rPr>
      </w:pPr>
    </w:p>
    <w:p w:rsidR="00BA1D26" w:rsidRPr="003D3088" w:rsidRDefault="00BA1D26" w:rsidP="00BA1D26">
      <w:pPr>
        <w:widowControl w:val="0"/>
        <w:tabs>
          <w:tab w:val="left" w:pos="0"/>
          <w:tab w:val="left" w:pos="360"/>
        </w:tabs>
        <w:autoSpaceDE w:val="0"/>
        <w:autoSpaceDN w:val="0"/>
        <w:adjustRightInd w:val="0"/>
        <w:jc w:val="both"/>
        <w:rPr>
          <w:rFonts w:ascii="Arial" w:hAnsi="Arial"/>
        </w:rPr>
      </w:pPr>
      <w:r w:rsidRPr="003D3088">
        <w:rPr>
          <w:rFonts w:ascii="Arial" w:hAnsi="Arial"/>
        </w:rPr>
        <w:t xml:space="preserve">Све исплате по основу овог уговора биће извршене на рачун: </w:t>
      </w:r>
      <w:r w:rsidRPr="003D3088">
        <w:rPr>
          <w:rFonts w:ascii="Arial" w:hAnsi="Arial"/>
        </w:rPr>
        <w:tab/>
      </w:r>
    </w:p>
    <w:p w:rsidR="00BA1D26" w:rsidRPr="003D3088" w:rsidRDefault="00BA1D26" w:rsidP="00BA1D26">
      <w:pPr>
        <w:widowControl w:val="0"/>
        <w:tabs>
          <w:tab w:val="left" w:pos="360"/>
          <w:tab w:val="left" w:pos="709"/>
        </w:tabs>
        <w:autoSpaceDE w:val="0"/>
        <w:autoSpaceDN w:val="0"/>
        <w:adjustRightInd w:val="0"/>
        <w:jc w:val="both"/>
        <w:rPr>
          <w:rFonts w:ascii="Arial" w:hAnsi="Arial"/>
        </w:rPr>
      </w:pPr>
      <w:r w:rsidRPr="003D3088">
        <w:rPr>
          <w:rFonts w:ascii="Arial" w:hAnsi="Arial"/>
        </w:rPr>
        <w:t xml:space="preserve"> _____________________________</w:t>
      </w:r>
    </w:p>
    <w:p w:rsidR="00BA1D26" w:rsidRPr="003D3088" w:rsidRDefault="00BA1D26" w:rsidP="00BA1D26">
      <w:pPr>
        <w:widowControl w:val="0"/>
        <w:tabs>
          <w:tab w:val="left" w:pos="0"/>
          <w:tab w:val="left" w:pos="360"/>
        </w:tabs>
        <w:autoSpaceDE w:val="0"/>
        <w:autoSpaceDN w:val="0"/>
        <w:adjustRightInd w:val="0"/>
        <w:ind w:firstLine="2"/>
        <w:jc w:val="both"/>
        <w:rPr>
          <w:rFonts w:ascii="Arial" w:hAnsi="Arial"/>
          <w:i/>
          <w:color w:val="8496B0" w:themeColor="text2" w:themeTint="99"/>
          <w:sz w:val="20"/>
        </w:rPr>
      </w:pPr>
      <w:r w:rsidRPr="003D3088">
        <w:rPr>
          <w:rFonts w:ascii="Arial" w:hAnsi="Arial"/>
          <w:i/>
          <w:color w:val="8496B0" w:themeColor="text2" w:themeTint="99"/>
          <w:sz w:val="20"/>
        </w:rPr>
        <w:t xml:space="preserve">[напомена: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w:t>
      </w:r>
      <w:r w:rsidRPr="003D3088">
        <w:rPr>
          <w:rFonts w:ascii="Arial" w:hAnsi="Arial"/>
          <w:i/>
          <w:color w:val="8496B0" w:themeColor="text2" w:themeTint="99"/>
          <w:sz w:val="20"/>
        </w:rPr>
        <w:lastRenderedPageBreak/>
        <w:t>плаћање Споразумом о заједничком извршењу услуге]</w:t>
      </w:r>
    </w:p>
    <w:p w:rsidR="00BA1D26" w:rsidRPr="003D3088" w:rsidRDefault="00BA1D26" w:rsidP="00BA1D26">
      <w:pPr>
        <w:widowControl w:val="0"/>
        <w:tabs>
          <w:tab w:val="left" w:pos="0"/>
          <w:tab w:val="left" w:pos="360"/>
        </w:tabs>
        <w:autoSpaceDE w:val="0"/>
        <w:autoSpaceDN w:val="0"/>
        <w:adjustRightInd w:val="0"/>
        <w:ind w:firstLine="2"/>
        <w:jc w:val="both"/>
        <w:rPr>
          <w:rFonts w:ascii="Arial" w:eastAsia="Calibri" w:hAnsi="Arial"/>
          <w:i/>
          <w:sz w:val="22"/>
        </w:rPr>
      </w:pPr>
    </w:p>
    <w:p w:rsidR="00BA1D26" w:rsidRPr="003D3088" w:rsidRDefault="00BA1D26" w:rsidP="00BA1D26">
      <w:pPr>
        <w:jc w:val="center"/>
        <w:rPr>
          <w:rFonts w:ascii="Arial" w:hAnsi="Arial"/>
          <w:b/>
          <w:smallCaps/>
        </w:rPr>
      </w:pPr>
      <w:r w:rsidRPr="003D3088">
        <w:rPr>
          <w:rFonts w:ascii="Arial" w:hAnsi="Arial"/>
          <w:b/>
          <w:smallCaps/>
        </w:rPr>
        <w:t>Члан 11.</w:t>
      </w:r>
    </w:p>
    <w:p w:rsidR="00BA1D26" w:rsidRPr="003D3088" w:rsidRDefault="00BA1D26" w:rsidP="00BA1D26">
      <w:pPr>
        <w:jc w:val="both"/>
        <w:rPr>
          <w:rFonts w:ascii="Arial" w:hAnsi="Arial"/>
          <w:i/>
        </w:rPr>
      </w:pPr>
      <w:r w:rsidRPr="003D3088">
        <w:rPr>
          <w:rFonts w:ascii="Arial" w:hAnsi="Arial"/>
        </w:rPr>
        <w:t xml:space="preserve">Пружалац услуге ће започети са реализацијом активности у вези са пружањем услуга по позиву Наручиоца најкасније седам дана од дана закључења овог уговора, у супротном, овај уговор ће се сматрати раскинутим кривицом Пружаоца услуга. </w:t>
      </w:r>
    </w:p>
    <w:p w:rsidR="00BA1D26" w:rsidRPr="003D3088" w:rsidRDefault="00BA1D26" w:rsidP="00BA1D26">
      <w:pPr>
        <w:jc w:val="both"/>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12.</w:t>
      </w:r>
    </w:p>
    <w:p w:rsidR="00BA1D26" w:rsidRPr="003D3088" w:rsidRDefault="00BA1D26" w:rsidP="00BA1D26">
      <w:pPr>
        <w:jc w:val="both"/>
        <w:rPr>
          <w:rFonts w:ascii="Arial" w:hAnsi="Arial"/>
        </w:rPr>
      </w:pPr>
      <w:r w:rsidRPr="003D3088">
        <w:rPr>
          <w:rFonts w:ascii="Arial" w:hAnsi="Arial"/>
        </w:rPr>
        <w:t>Рок за извршење услуга износи ___ узастопних календарских месеци почев од дана почетка реализације активности у складу са чланом 11. овог уговора. Динамика и рокови реализације активности утврђених за поједине модуле из Прилога 2. дефинисани су Прилогом 3. овог уговора.</w:t>
      </w:r>
    </w:p>
    <w:p w:rsidR="00BA1D26" w:rsidRPr="003D3088" w:rsidRDefault="00BA1D26" w:rsidP="00BA1D26">
      <w:pPr>
        <w:jc w:val="center"/>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13.</w:t>
      </w:r>
    </w:p>
    <w:p w:rsidR="00BA1D26" w:rsidRPr="003D3088" w:rsidRDefault="00BA1D26" w:rsidP="00BA1D26">
      <w:pPr>
        <w:jc w:val="both"/>
        <w:rPr>
          <w:rFonts w:ascii="Arial" w:hAnsi="Arial"/>
        </w:rPr>
      </w:pPr>
      <w:r w:rsidRPr="003D3088">
        <w:rPr>
          <w:rFonts w:ascii="Arial" w:hAnsi="Arial"/>
        </w:rPr>
        <w:t xml:space="preserve">Пружалац услуге је дужан да одреди извршиоце 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Уколико се током извршења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BA1D26" w:rsidRPr="003D3088" w:rsidRDefault="00BA1D26" w:rsidP="00BA1D26">
      <w:pPr>
        <w:jc w:val="both"/>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14.</w:t>
      </w:r>
    </w:p>
    <w:p w:rsidR="00BA1D26" w:rsidRPr="003D3088" w:rsidRDefault="00BA1D26" w:rsidP="00BA1D26">
      <w:pPr>
        <w:jc w:val="both"/>
        <w:rPr>
          <w:rFonts w:ascii="Arial" w:hAnsi="Arial"/>
        </w:rPr>
      </w:pPr>
      <w:r w:rsidRPr="003D3088">
        <w:rPr>
          <w:rFonts w:ascii="Arial" w:hAnsi="Arial"/>
        </w:rPr>
        <w:t xml:space="preserve">Пружалац услуге је дужан да у тренутку закључења Уговора, а најкасније у року од </w:t>
      </w:r>
      <w:r w:rsidR="003C7C76">
        <w:rPr>
          <w:rFonts w:ascii="Arial" w:hAnsi="Arial"/>
        </w:rPr>
        <w:t xml:space="preserve">осам </w:t>
      </w:r>
      <w:r w:rsidRPr="003D3088">
        <w:rPr>
          <w:rFonts w:ascii="Arial" w:hAnsi="Arial"/>
        </w:rPr>
        <w:t>дана од дана закључења Уговора, као одложни услов из члана 74. став 2. Закона о облигационим односима, преда Наручиоцу неопозиву, безусловну (без права на приговор) и на први позив наплативу банкарску гаранцију за добро извршење посла у износу од _____________ _____ (</w:t>
      </w:r>
      <w:r w:rsidRPr="003D3088">
        <w:rPr>
          <w:rFonts w:ascii="Arial" w:hAnsi="Arial"/>
          <w:i/>
        </w:rPr>
        <w:t>RSD/EUR</w:t>
      </w:r>
      <w:r w:rsidRPr="003D3088">
        <w:rPr>
          <w:rFonts w:ascii="Arial" w:hAnsi="Arial"/>
        </w:rPr>
        <w:t>)</w:t>
      </w:r>
      <w:r w:rsidRPr="003D3088">
        <w:t xml:space="preserve">, </w:t>
      </w:r>
      <w:r w:rsidRPr="003D3088">
        <w:rPr>
          <w:rFonts w:ascii="Arial" w:hAnsi="Arial"/>
        </w:rPr>
        <w:t xml:space="preserve">а што представља 10% уговорене вредности </w:t>
      </w:r>
      <w:r w:rsidR="003C7C76">
        <w:rPr>
          <w:rFonts w:ascii="Arial" w:hAnsi="Arial"/>
        </w:rPr>
        <w:t xml:space="preserve">без ПДВ, </w:t>
      </w:r>
      <w:r w:rsidRPr="003D3088">
        <w:rPr>
          <w:rFonts w:ascii="Arial" w:hAnsi="Arial"/>
        </w:rPr>
        <w:t xml:space="preserve">из члана 2. став 1. овог уговора, са роком важења 30 дана дужим од дана одобрења Коначног </w:t>
      </w:r>
      <w:r w:rsidRPr="003D3088">
        <w:rPr>
          <w:rFonts w:ascii="Arial" w:hAnsi="Arial"/>
        </w:rPr>
        <w:lastRenderedPageBreak/>
        <w:t>извештаја, у свему у складу са условима дефинисаним Прилогом 1. овог уговора.</w:t>
      </w:r>
    </w:p>
    <w:p w:rsidR="00BA1D26" w:rsidRPr="003D3088" w:rsidRDefault="00BA1D26" w:rsidP="00BA1D26">
      <w:pPr>
        <w:jc w:val="both"/>
        <w:rPr>
          <w:rFonts w:ascii="Arial" w:eastAsia="Calibri" w:hAnsi="Arial" w:cs="Arial"/>
          <w:szCs w:val="24"/>
        </w:rPr>
      </w:pPr>
    </w:p>
    <w:p w:rsidR="00BA1D26" w:rsidRPr="003D3088" w:rsidRDefault="00BA1D26" w:rsidP="00BA1D26">
      <w:pPr>
        <w:jc w:val="both"/>
        <w:rPr>
          <w:rFonts w:ascii="Arial" w:eastAsia="Calibri" w:hAnsi="Arial" w:cs="Arial"/>
          <w:szCs w:val="24"/>
        </w:rPr>
      </w:pPr>
      <w:r w:rsidRPr="003D3088">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3D3088">
        <w:rPr>
          <w:rFonts w:ascii="Arial" w:eastAsia="Calibri" w:hAnsi="Arial" w:cs="Arial"/>
          <w:szCs w:val="24"/>
          <w:lang w:eastAsia="sr-Latn-CS"/>
        </w:rPr>
        <w:t>е</w:t>
      </w:r>
      <w:r w:rsidRPr="003D3088">
        <w:rPr>
          <w:rFonts w:ascii="Arial" w:eastAsia="Calibri" w:hAnsi="Arial" w:cs="Arial"/>
          <w:szCs w:val="24"/>
        </w:rPr>
        <w:t>.</w:t>
      </w:r>
    </w:p>
    <w:p w:rsidR="00BA1D26" w:rsidRPr="003D3088" w:rsidRDefault="00BA1D26" w:rsidP="00BA1D26">
      <w:pPr>
        <w:tabs>
          <w:tab w:val="left" w:pos="2220"/>
        </w:tabs>
        <w:jc w:val="both"/>
        <w:rPr>
          <w:rFonts w:ascii="Arial" w:hAnsi="Arial"/>
        </w:rPr>
      </w:pPr>
    </w:p>
    <w:p w:rsidR="00BA1D26" w:rsidRPr="003D3088" w:rsidRDefault="00BA1D26" w:rsidP="00BA1D26">
      <w:pPr>
        <w:tabs>
          <w:tab w:val="left" w:pos="2220"/>
        </w:tabs>
        <w:jc w:val="both"/>
        <w:rPr>
          <w:rFonts w:ascii="Arial" w:hAnsi="Arial"/>
        </w:rPr>
      </w:pPr>
      <w:r w:rsidRPr="003D3088">
        <w:rPr>
          <w:rFonts w:ascii="Arial" w:hAnsi="Arial"/>
        </w:rPr>
        <w:t xml:space="preserve">Ако се за време трајања Уговора промене рокови за извршење уговорених услуга у складу са чланом 20. </w:t>
      </w:r>
      <w:r w:rsidR="001057AF" w:rsidRPr="003D3088">
        <w:rPr>
          <w:rFonts w:ascii="Arial" w:hAnsi="Arial"/>
        </w:rPr>
        <w:t xml:space="preserve">и/или 21. </w:t>
      </w:r>
      <w:r w:rsidRPr="003D3088">
        <w:rPr>
          <w:rFonts w:ascii="Arial" w:hAnsi="Arial"/>
        </w:rPr>
        <w:t>овог уговора, важност банкарске гаранције мора се продужити.</w:t>
      </w:r>
    </w:p>
    <w:p w:rsidR="0019443E" w:rsidRDefault="0019443E">
      <w:pPr>
        <w:jc w:val="both"/>
        <w:rPr>
          <w:rFonts w:ascii="Arial" w:hAnsi="Arial"/>
          <w:lang w:val="sr-Latn-CS"/>
        </w:rPr>
      </w:pPr>
    </w:p>
    <w:p w:rsidR="0019443E" w:rsidRDefault="00475973">
      <w:pPr>
        <w:jc w:val="both"/>
        <w:rPr>
          <w:rFonts w:ascii="Arial" w:hAnsi="Arial"/>
        </w:rPr>
      </w:pPr>
      <w:r>
        <w:rPr>
          <w:rFonts w:ascii="Arial" w:hAnsi="Arial"/>
          <w:lang w:val="sr-Latn-CS"/>
        </w:rPr>
        <w:t>Б</w:t>
      </w:r>
      <w:r w:rsidR="003C7C76" w:rsidRPr="003D3088">
        <w:rPr>
          <w:rFonts w:ascii="Arial" w:hAnsi="Arial"/>
        </w:rPr>
        <w:t xml:space="preserve">анкарска гаранција </w:t>
      </w:r>
      <w:r>
        <w:rPr>
          <w:rFonts w:ascii="Arial" w:hAnsi="Arial"/>
        </w:rPr>
        <w:t xml:space="preserve">из овог члана </w:t>
      </w:r>
      <w:r w:rsidR="003C7C76" w:rsidRPr="003D3088">
        <w:rPr>
          <w:rFonts w:ascii="Arial" w:hAnsi="Arial"/>
        </w:rPr>
        <w:t>не може да садржи додатне услове за исплату, краће рокове, мањи износ или промењену месну надлежност за решавање спорова.</w:t>
      </w:r>
    </w:p>
    <w:p w:rsidR="0019443E" w:rsidRDefault="0019443E">
      <w:pPr>
        <w:jc w:val="both"/>
        <w:rPr>
          <w:rFonts w:ascii="Arial" w:hAnsi="Arial"/>
          <w:lang w:val="sr-Latn-CS"/>
        </w:rPr>
      </w:pPr>
    </w:p>
    <w:p w:rsidR="0019443E" w:rsidRDefault="003C7C76">
      <w:pPr>
        <w:jc w:val="both"/>
        <w:rPr>
          <w:rFonts w:ascii="Arial" w:hAnsi="Arial"/>
        </w:rPr>
      </w:pPr>
      <w:r w:rsidRPr="003D3088">
        <w:rPr>
          <w:rFonts w:ascii="Arial" w:hAnsi="Arial"/>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w:t>
      </w:r>
      <w:r w:rsidRPr="003D3088">
        <w:rPr>
          <w:rFonts w:ascii="Arial" w:hAnsi="Arial" w:cs="Arial"/>
        </w:rPr>
        <w:t xml:space="preserve">  </w:t>
      </w:r>
      <w:r w:rsidRPr="003D3088">
        <w:rPr>
          <w:rFonts w:ascii="Arial" w:hAnsi="Arial"/>
        </w:rPr>
        <w:t xml:space="preserve">и процесног и материјалног права Републике Србије. </w:t>
      </w:r>
    </w:p>
    <w:p w:rsidR="0019443E" w:rsidRDefault="0019443E">
      <w:pPr>
        <w:jc w:val="both"/>
        <w:rPr>
          <w:rFonts w:ascii="Arial" w:hAnsi="Arial" w:cs="Arial"/>
          <w:lang w:val="sr-Latn-CS"/>
        </w:rPr>
      </w:pPr>
    </w:p>
    <w:p w:rsidR="0019443E" w:rsidRDefault="003C7C76">
      <w:pPr>
        <w:jc w:val="both"/>
        <w:rPr>
          <w:rFonts w:ascii="Arial" w:hAnsi="Arial" w:cs="Arial"/>
          <w:szCs w:val="24"/>
        </w:rPr>
      </w:pPr>
      <w:r w:rsidRPr="003D3088">
        <w:rPr>
          <w:rFonts w:ascii="Arial" w:hAnsi="Arial" w:cs="Arial"/>
        </w:rPr>
        <w:t xml:space="preserve"> </w:t>
      </w:r>
      <w:r w:rsidRPr="003D3088">
        <w:rPr>
          <w:rFonts w:ascii="Arial" w:hAnsi="Arial" w:cs="Arial"/>
          <w:szCs w:val="24"/>
        </w:rPr>
        <w:t xml:space="preserve">Ако </w:t>
      </w:r>
      <w:r w:rsidR="00475973">
        <w:rPr>
          <w:rFonts w:ascii="Arial" w:hAnsi="Arial" w:cs="Arial"/>
          <w:szCs w:val="24"/>
        </w:rPr>
        <w:t>Пружалац услуге</w:t>
      </w:r>
      <w:r w:rsidRPr="003D3088">
        <w:rPr>
          <w:rFonts w:ascii="Arial" w:hAnsi="Arial" w:cs="Arial"/>
          <w:szCs w:val="24"/>
        </w:rPr>
        <w:t xml:space="preserve"> поднесе гаранцију стране банке, та банка мора имати најмање </w:t>
      </w:r>
      <w:r w:rsidRPr="003D3088">
        <w:rPr>
          <w:rFonts w:ascii="Arial" w:hAnsi="Arial"/>
          <w:szCs w:val="24"/>
        </w:rPr>
        <w:t>додељен кредитни рејтинг коме одговара ниво кредитног квалитета 3 (инвестициони ранг)</w:t>
      </w:r>
      <w:r w:rsidRPr="003D3088">
        <w:rPr>
          <w:rFonts w:ascii="Arial" w:hAnsi="Arial" w:cs="Arial"/>
          <w:szCs w:val="24"/>
        </w:rPr>
        <w:t>.</w:t>
      </w:r>
    </w:p>
    <w:p w:rsidR="00BA1D26" w:rsidRPr="003D3088" w:rsidRDefault="00BA1D26" w:rsidP="00BA1D26">
      <w:pPr>
        <w:tabs>
          <w:tab w:val="left" w:pos="2220"/>
        </w:tabs>
        <w:jc w:val="both"/>
        <w:rPr>
          <w:rFonts w:ascii="Arial" w:hAnsi="Arial"/>
          <w:color w:val="FF0000"/>
        </w:rPr>
      </w:pPr>
      <w:r w:rsidRPr="003D3088">
        <w:rPr>
          <w:rFonts w:ascii="Arial" w:hAnsi="Arial"/>
        </w:rPr>
        <w:tab/>
      </w:r>
    </w:p>
    <w:p w:rsidR="00BA1D26" w:rsidRPr="003D3088" w:rsidRDefault="00BA1D26" w:rsidP="00BA1D26">
      <w:pPr>
        <w:jc w:val="center"/>
        <w:rPr>
          <w:rFonts w:ascii="Arial" w:hAnsi="Arial"/>
          <w:b/>
          <w:smallCaps/>
        </w:rPr>
      </w:pPr>
      <w:r w:rsidRPr="003D3088">
        <w:rPr>
          <w:rFonts w:ascii="Arial" w:hAnsi="Arial"/>
          <w:b/>
          <w:smallCaps/>
        </w:rPr>
        <w:t>Члан 15.</w:t>
      </w:r>
    </w:p>
    <w:p w:rsidR="00BA1D26" w:rsidRPr="003D3088" w:rsidRDefault="00BA1D26" w:rsidP="00BA1D26">
      <w:pPr>
        <w:jc w:val="both"/>
        <w:rPr>
          <w:rFonts w:ascii="Arial" w:hAnsi="Arial"/>
        </w:rPr>
      </w:pPr>
      <w:r w:rsidRPr="003D3088">
        <w:rPr>
          <w:rFonts w:ascii="Arial" w:hAnsi="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који као Прилог 7. чини саставни део овог уговора. </w:t>
      </w:r>
    </w:p>
    <w:p w:rsidR="00BA1D26" w:rsidRPr="003D3088" w:rsidRDefault="00BA1D26" w:rsidP="00BA1D26">
      <w:pPr>
        <w:jc w:val="both"/>
        <w:rPr>
          <w:rFonts w:ascii="Arial" w:hAnsi="Arial"/>
          <w:color w:val="FF0000"/>
        </w:rPr>
      </w:pPr>
    </w:p>
    <w:p w:rsidR="00BA1D26" w:rsidRPr="003D3088" w:rsidRDefault="00BA1D26" w:rsidP="00BA1D26">
      <w:pPr>
        <w:jc w:val="both"/>
        <w:rPr>
          <w:rFonts w:ascii="Arial" w:hAnsi="Arial"/>
        </w:rPr>
      </w:pPr>
      <w:r w:rsidRPr="003D3088">
        <w:rPr>
          <w:rFonts w:ascii="Arial" w:hAnsi="Arial"/>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BA1D26" w:rsidRPr="003D3088" w:rsidRDefault="00BA1D26" w:rsidP="00BA1D26">
      <w:pPr>
        <w:jc w:val="both"/>
        <w:rPr>
          <w:rFonts w:ascii="Arial" w:hAnsi="Arial"/>
        </w:rPr>
      </w:pPr>
    </w:p>
    <w:p w:rsidR="00BA1D26" w:rsidRPr="003D3088" w:rsidRDefault="00BA1D26" w:rsidP="00BA1D26">
      <w:pPr>
        <w:jc w:val="center"/>
        <w:rPr>
          <w:rFonts w:ascii="Arial" w:hAnsi="Arial"/>
          <w:b/>
        </w:rPr>
      </w:pPr>
      <w:r w:rsidRPr="003D3088">
        <w:rPr>
          <w:rFonts w:ascii="Arial" w:hAnsi="Arial"/>
          <w:b/>
        </w:rPr>
        <w:t>Члан 16.</w:t>
      </w:r>
    </w:p>
    <w:p w:rsidR="00BA1D26" w:rsidRPr="003D3088" w:rsidRDefault="00BA1D26" w:rsidP="00BA1D26">
      <w:pPr>
        <w:jc w:val="both"/>
        <w:rPr>
          <w:rFonts w:ascii="Arial" w:hAnsi="Arial"/>
        </w:rPr>
      </w:pPr>
      <w:r w:rsidRPr="003D3088">
        <w:rPr>
          <w:rFonts w:ascii="Arial" w:hAnsi="Arial"/>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Пружалац услуге је дужан да пружи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BA1D26" w:rsidRPr="003D3088" w:rsidRDefault="00BA1D26" w:rsidP="00BA1D26">
      <w:pPr>
        <w:jc w:val="both"/>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17.</w:t>
      </w:r>
    </w:p>
    <w:p w:rsidR="00BA1D26" w:rsidRPr="003D3088" w:rsidRDefault="00BA1D26" w:rsidP="00BA1D26">
      <w:pPr>
        <w:jc w:val="both"/>
        <w:rPr>
          <w:rFonts w:ascii="Arial" w:hAnsi="Arial"/>
        </w:rPr>
      </w:pPr>
      <w:r w:rsidRPr="003D3088">
        <w:rPr>
          <w:rFonts w:ascii="Arial" w:hAnsi="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A1D26" w:rsidRPr="003D3088" w:rsidRDefault="00BA1D26" w:rsidP="00BA1D26">
      <w:pPr>
        <w:jc w:val="both"/>
        <w:rPr>
          <w:rFonts w:ascii="Arial" w:hAnsi="Arial" w:cs="Arial"/>
          <w:szCs w:val="24"/>
        </w:rPr>
      </w:pPr>
    </w:p>
    <w:p w:rsidR="00BA1D26" w:rsidRPr="003D3088" w:rsidRDefault="00BA1D26" w:rsidP="00BA1D26">
      <w:pPr>
        <w:jc w:val="both"/>
        <w:rPr>
          <w:rFonts w:ascii="Arial" w:hAnsi="Arial" w:cs="Arial"/>
          <w:szCs w:val="24"/>
        </w:rPr>
      </w:pPr>
      <w:r w:rsidRPr="003D3088">
        <w:rPr>
          <w:rFonts w:ascii="Arial" w:hAnsi="Arial"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BA1D26" w:rsidRPr="003D3088" w:rsidRDefault="00BA1D26" w:rsidP="00BA1D26">
      <w:pPr>
        <w:jc w:val="both"/>
        <w:rPr>
          <w:rFonts w:ascii="Arial" w:hAnsi="Arial" w:cs="Arial"/>
          <w:szCs w:val="24"/>
          <w:lang w:eastAsia="sr-Latn-CS"/>
        </w:rPr>
      </w:pPr>
    </w:p>
    <w:p w:rsidR="00BA1D26" w:rsidRPr="003D3088" w:rsidRDefault="00BA1D26" w:rsidP="00BA1D26">
      <w:pPr>
        <w:jc w:val="both"/>
        <w:rPr>
          <w:rFonts w:ascii="Arial" w:hAnsi="Arial" w:cs="Arial"/>
          <w:szCs w:val="24"/>
        </w:rPr>
      </w:pPr>
      <w:r w:rsidRPr="003D3088">
        <w:rPr>
          <w:rFonts w:ascii="Arial" w:hAnsi="Arial" w:cs="Arial"/>
          <w:szCs w:val="24"/>
          <w:lang w:eastAsia="sr-Latn-CS"/>
        </w:rPr>
        <w:t>Наручилац има право трајног и неограниченог коришћења свих испоручених уговорних производа који су предмет овог уговора,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3D3088" w:rsidRPr="003D3088" w:rsidRDefault="003D3088" w:rsidP="00BA1D26">
      <w:pPr>
        <w:jc w:val="center"/>
        <w:rPr>
          <w:rFonts w:ascii="Arial" w:hAnsi="Arial" w:cs="Arial"/>
          <w:b/>
          <w:smallCaps/>
        </w:rPr>
      </w:pPr>
    </w:p>
    <w:p w:rsidR="00BA1D26" w:rsidRPr="003D3088" w:rsidRDefault="00BA1D26" w:rsidP="00BA1D26">
      <w:pPr>
        <w:jc w:val="center"/>
        <w:rPr>
          <w:rFonts w:ascii="Arial" w:hAnsi="Arial" w:cs="Arial"/>
          <w:b/>
          <w:smallCaps/>
        </w:rPr>
      </w:pPr>
      <w:r w:rsidRPr="003D3088">
        <w:rPr>
          <w:rFonts w:ascii="Arial" w:hAnsi="Arial" w:cs="Arial"/>
          <w:b/>
          <w:smallCaps/>
        </w:rPr>
        <w:t>Члан 18.</w:t>
      </w:r>
    </w:p>
    <w:p w:rsidR="00BA1D26" w:rsidRPr="003D3088" w:rsidRDefault="00BA1D26" w:rsidP="00BA1D26">
      <w:pPr>
        <w:jc w:val="both"/>
        <w:rPr>
          <w:rFonts w:ascii="Arial" w:hAnsi="Arial" w:cs="Arial"/>
        </w:rPr>
      </w:pPr>
      <w:r w:rsidRPr="003D3088">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A1D26" w:rsidRPr="003D3088" w:rsidRDefault="00BA1D26" w:rsidP="00BA1D26">
      <w:pPr>
        <w:jc w:val="center"/>
        <w:rPr>
          <w:rFonts w:ascii="Arial" w:hAnsi="Arial" w:cs="Arial"/>
        </w:rPr>
      </w:pPr>
    </w:p>
    <w:p w:rsidR="00BA1D26" w:rsidRPr="003D3088" w:rsidRDefault="00BA1D26" w:rsidP="00BA1D26">
      <w:pPr>
        <w:jc w:val="center"/>
        <w:rPr>
          <w:rFonts w:ascii="Arial" w:hAnsi="Arial" w:cs="Arial"/>
          <w:b/>
          <w:smallCaps/>
        </w:rPr>
      </w:pPr>
      <w:r w:rsidRPr="003D3088">
        <w:rPr>
          <w:rFonts w:ascii="Arial" w:hAnsi="Arial" w:cs="Arial"/>
          <w:b/>
          <w:smallCaps/>
        </w:rPr>
        <w:t xml:space="preserve">Члан </w:t>
      </w:r>
      <w:r w:rsidRPr="003D3088">
        <w:rPr>
          <w:rFonts w:ascii="Arial" w:hAnsi="Arial" w:cs="Arial"/>
          <w:b/>
          <w:szCs w:val="24"/>
        </w:rPr>
        <w:t>19.</w:t>
      </w:r>
    </w:p>
    <w:p w:rsidR="00BA1D26" w:rsidRPr="003D3088" w:rsidRDefault="00BA1D26" w:rsidP="00BA1D26">
      <w:pPr>
        <w:jc w:val="both"/>
        <w:rPr>
          <w:rFonts w:ascii="Arial" w:hAnsi="Arial" w:cs="Arial"/>
          <w:szCs w:val="24"/>
        </w:rPr>
      </w:pPr>
      <w:r w:rsidRPr="003D3088">
        <w:rPr>
          <w:rFonts w:ascii="Arial" w:hAnsi="Arial" w:cs="Arial"/>
          <w:szCs w:val="24"/>
        </w:rPr>
        <w:t>Пружaлaц услугe, кojи кoристи интeлeктуaлну свojину трeћих лицa (бeз oбзирa o кaквoj врсти интeлeктуaлнe свojинe je рeч), гaрaнтуje Нaруциoцу дa je нoсилaц прaвa или дa имa зaкoнитo прaвo нa кoришћeњe и/или упoтрeбу тaквe интeлeктуaлнe свojинe.</w:t>
      </w:r>
    </w:p>
    <w:p w:rsidR="00BA1D26" w:rsidRPr="003D3088" w:rsidRDefault="00BA1D26" w:rsidP="00BA1D26">
      <w:pPr>
        <w:rPr>
          <w:rFonts w:ascii="Arial" w:hAnsi="Arial" w:cs="Arial"/>
          <w:szCs w:val="24"/>
        </w:rPr>
      </w:pPr>
    </w:p>
    <w:p w:rsidR="00BA1D26" w:rsidRPr="003D3088" w:rsidRDefault="00BA1D26" w:rsidP="00BA1D26">
      <w:pPr>
        <w:jc w:val="center"/>
        <w:rPr>
          <w:rFonts w:ascii="Arial" w:hAnsi="Arial"/>
          <w:b/>
          <w:smallCaps/>
        </w:rPr>
      </w:pPr>
      <w:r w:rsidRPr="003D3088">
        <w:rPr>
          <w:rFonts w:ascii="Arial" w:hAnsi="Arial"/>
          <w:b/>
          <w:smallCaps/>
        </w:rPr>
        <w:t>Члан 20.</w:t>
      </w:r>
    </w:p>
    <w:p w:rsidR="00BA1D26" w:rsidRPr="003D3088" w:rsidRDefault="00BA1D26" w:rsidP="00BA1D26">
      <w:pPr>
        <w:jc w:val="both"/>
        <w:rPr>
          <w:rFonts w:ascii="Arial" w:hAnsi="Arial"/>
        </w:rPr>
      </w:pPr>
      <w:r w:rsidRPr="003D3088">
        <w:rPr>
          <w:rFonts w:ascii="Arial" w:hAnsi="Arial"/>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 xml:space="preserve">У случају наступања више силе, уговорне стране могу уговорити продужење  рока извршења услуга за оно време за које је настало кашњење у извршавању уговорних обавеза, проузроковано вишом силом. </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У случају из претходног става овог члана Уговора Наручилац ће поступати у складу са чланом 115. Закона о јавним набавкама.</w:t>
      </w:r>
    </w:p>
    <w:p w:rsidR="00BA1D26" w:rsidRPr="003D3088" w:rsidRDefault="00BA1D26" w:rsidP="00BA1D26">
      <w:pPr>
        <w:jc w:val="both"/>
        <w:rPr>
          <w:rFonts w:ascii="Arial" w:hAnsi="Arial"/>
        </w:rPr>
      </w:pPr>
    </w:p>
    <w:p w:rsidR="00BA1D26" w:rsidRPr="003D3088" w:rsidRDefault="00BA1D26" w:rsidP="00BA1D26">
      <w:pPr>
        <w:jc w:val="both"/>
        <w:rPr>
          <w:rFonts w:ascii="Arial" w:hAnsi="Arial"/>
        </w:rPr>
      </w:pPr>
      <w:r w:rsidRPr="003D3088">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A1D26" w:rsidRPr="003D3088" w:rsidRDefault="00BA1D26" w:rsidP="00BA1D26">
      <w:pPr>
        <w:jc w:val="both"/>
        <w:rPr>
          <w:rFonts w:ascii="Arial" w:hAnsi="Arial"/>
        </w:rPr>
      </w:pPr>
    </w:p>
    <w:p w:rsidR="00BA1D26" w:rsidRPr="003D3088" w:rsidRDefault="00BA1D26" w:rsidP="00F971C8">
      <w:pPr>
        <w:tabs>
          <w:tab w:val="left" w:pos="1512"/>
        </w:tabs>
        <w:jc w:val="both"/>
        <w:rPr>
          <w:rFonts w:ascii="Arial" w:eastAsia="Calibri" w:hAnsi="Arial" w:cs="Arial"/>
          <w:szCs w:val="24"/>
        </w:rPr>
      </w:pPr>
      <w:r w:rsidRPr="003D3088">
        <w:rPr>
          <w:rFonts w:ascii="Arial" w:hAnsi="Arial"/>
        </w:rPr>
        <w:lastRenderedPageBreak/>
        <w:t xml:space="preserve">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 </w:t>
      </w:r>
      <w:r w:rsidRPr="003D3088">
        <w:rPr>
          <w:rFonts w:ascii="Arial" w:eastAsia="Calibri" w:hAnsi="Arial" w:cs="Arial"/>
          <w:szCs w:val="24"/>
        </w:rPr>
        <w:t>с тим да у случају раскида Уговора по овом основу – ни једна од уговорних страна не стиче право на накнаду било какве штете.</w:t>
      </w:r>
    </w:p>
    <w:p w:rsidR="00A076BE" w:rsidRDefault="00A076BE">
      <w:pPr>
        <w:suppressAutoHyphens w:val="0"/>
        <w:rPr>
          <w:rFonts w:ascii="Arial" w:hAnsi="Arial"/>
          <w:smallCaps/>
        </w:rPr>
      </w:pPr>
    </w:p>
    <w:p w:rsidR="00BA1D26" w:rsidRPr="003D3088" w:rsidRDefault="00BA1D26" w:rsidP="00F971C8">
      <w:pPr>
        <w:jc w:val="center"/>
        <w:rPr>
          <w:rFonts w:ascii="Arial" w:hAnsi="Arial"/>
          <w:b/>
          <w:smallCaps/>
        </w:rPr>
      </w:pPr>
      <w:r w:rsidRPr="003D3088">
        <w:rPr>
          <w:rFonts w:ascii="Arial" w:hAnsi="Arial"/>
          <w:b/>
          <w:smallCaps/>
        </w:rPr>
        <w:t>Члан 21.</w:t>
      </w:r>
    </w:p>
    <w:p w:rsidR="00A076BE" w:rsidRDefault="002F2E07">
      <w:pPr>
        <w:jc w:val="both"/>
        <w:rPr>
          <w:rFonts w:ascii="Arial" w:hAnsi="Arial"/>
          <w:b/>
          <w:smallCaps/>
        </w:rPr>
      </w:pPr>
      <w:r w:rsidRPr="003D3088">
        <w:rPr>
          <w:rFonts w:ascii="Arial" w:eastAsia="Calibri" w:hAnsi="Arial" w:cs="Arial"/>
          <w:lang w:eastAsia="en-US"/>
        </w:rPr>
        <w:t xml:space="preserve">Измена </w:t>
      </w:r>
      <w:r w:rsidR="001E2EC9" w:rsidRPr="003D3088">
        <w:rPr>
          <w:rFonts w:ascii="Arial" w:eastAsia="Calibri" w:hAnsi="Arial" w:cs="Arial"/>
          <w:lang w:eastAsia="en-US"/>
        </w:rPr>
        <w:t>овог у</w:t>
      </w:r>
      <w:r w:rsidRPr="003D3088">
        <w:rPr>
          <w:rFonts w:ascii="Arial" w:eastAsia="Calibri" w:hAnsi="Arial" w:cs="Arial"/>
          <w:lang w:eastAsia="en-US"/>
        </w:rPr>
        <w:t>говора ће бити могућа у складу са чланом 115. Закона о јавним набавкама у делу уговореног рока извршења</w:t>
      </w:r>
      <w:r w:rsidR="001057AF" w:rsidRPr="003D3088">
        <w:rPr>
          <w:rFonts w:ascii="Arial" w:eastAsia="Calibri" w:hAnsi="Arial" w:cs="Arial"/>
          <w:lang w:eastAsia="en-US"/>
        </w:rPr>
        <w:t xml:space="preserve"> из члана 12. овог уговора</w:t>
      </w:r>
      <w:r w:rsidRPr="003D3088">
        <w:rPr>
          <w:rFonts w:ascii="Arial" w:eastAsia="Calibri" w:hAnsi="Arial" w:cs="Arial"/>
          <w:lang w:eastAsia="en-US"/>
        </w:rPr>
        <w:t>, као битног елемента уговора</w:t>
      </w:r>
      <w:r w:rsidR="001E2EC9" w:rsidRPr="003D3088">
        <w:rPr>
          <w:rFonts w:ascii="Arial" w:eastAsia="Calibri" w:hAnsi="Arial" w:cs="Arial"/>
          <w:lang w:eastAsia="en-US"/>
        </w:rPr>
        <w:t>,</w:t>
      </w:r>
      <w:r w:rsidRPr="003D3088">
        <w:rPr>
          <w:rFonts w:ascii="Arial" w:eastAsia="Calibri" w:hAnsi="Arial" w:cs="Arial"/>
          <w:lang w:eastAsia="en-US"/>
        </w:rPr>
        <w:t xml:space="preserve"> из објективних разлога који </w:t>
      </w:r>
      <w:r w:rsidR="001E2EC9" w:rsidRPr="003D3088">
        <w:rPr>
          <w:rFonts w:ascii="Arial" w:eastAsia="Calibri" w:hAnsi="Arial" w:cs="Arial"/>
          <w:lang w:eastAsia="en-US"/>
        </w:rPr>
        <w:t xml:space="preserve">се могу </w:t>
      </w:r>
      <w:r w:rsidRPr="003D3088">
        <w:rPr>
          <w:rFonts w:ascii="Arial" w:eastAsia="Calibri" w:hAnsi="Arial" w:cs="Arial"/>
          <w:lang w:eastAsia="en-US"/>
        </w:rPr>
        <w:t xml:space="preserve">огледати </w:t>
      </w:r>
      <w:r w:rsidRPr="0021568E">
        <w:rPr>
          <w:rFonts w:ascii="Arial" w:eastAsia="Calibri" w:hAnsi="Arial" w:cs="Arial"/>
          <w:lang w:eastAsia="en-US"/>
        </w:rPr>
        <w:t xml:space="preserve">у </w:t>
      </w:r>
      <w:r w:rsidR="0021568E" w:rsidRPr="0021568E">
        <w:rPr>
          <w:rFonts w:ascii="Arial" w:eastAsia="Calibri" w:hAnsi="Arial" w:cs="Arial"/>
          <w:lang w:eastAsia="en-US"/>
        </w:rPr>
        <w:t xml:space="preserve"> потреби продужења пружања помоћи и подршке Наручиоцу у  разговорима са релевантним државним/локалним (укључујући и међународне) органима у погледу одабраног пројекта/одабраних пројекта аквизиције, а која није настала као резултат радње или пропуштања  на страни изабраног понуђача</w:t>
      </w:r>
      <w:r w:rsidR="001E2EC9" w:rsidRPr="003D3088">
        <w:rPr>
          <w:rFonts w:ascii="Arial" w:eastAsia="Calibri" w:hAnsi="Arial" w:cs="Arial"/>
          <w:lang w:eastAsia="en-US"/>
        </w:rPr>
        <w:t>.</w:t>
      </w:r>
    </w:p>
    <w:p w:rsidR="002F2E07" w:rsidRPr="003D3088" w:rsidRDefault="002F2E07" w:rsidP="00BA1D26">
      <w:pPr>
        <w:jc w:val="center"/>
        <w:rPr>
          <w:rFonts w:ascii="Arial" w:hAnsi="Arial"/>
          <w:b/>
          <w:smallCaps/>
        </w:rPr>
      </w:pPr>
    </w:p>
    <w:p w:rsidR="002F2E07" w:rsidRPr="003D3088" w:rsidRDefault="002F2E07" w:rsidP="002F2E07">
      <w:pPr>
        <w:jc w:val="center"/>
        <w:rPr>
          <w:rFonts w:ascii="Arial" w:hAnsi="Arial"/>
          <w:b/>
          <w:smallCaps/>
        </w:rPr>
      </w:pPr>
      <w:r w:rsidRPr="003D3088">
        <w:rPr>
          <w:rFonts w:ascii="Arial" w:hAnsi="Arial"/>
          <w:b/>
          <w:smallCaps/>
        </w:rPr>
        <w:t>Члан 22.</w:t>
      </w:r>
    </w:p>
    <w:p w:rsidR="00BA1D26" w:rsidRPr="003D3088" w:rsidRDefault="00BA1D26" w:rsidP="00BA1D26">
      <w:pPr>
        <w:pStyle w:val="ArrialNarrow"/>
        <w:spacing w:after="0"/>
        <w:rPr>
          <w:rFonts w:ascii="Arial" w:hAnsi="Arial"/>
        </w:rPr>
      </w:pPr>
      <w:r w:rsidRPr="003D3088">
        <w:rPr>
          <w:rFonts w:ascii="Arial" w:hAnsi="Arial"/>
        </w:rPr>
        <w:t>У случају да Пружалац услуге, својом кривицом, не изврши о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00FC7AC6">
        <w:rPr>
          <w:rFonts w:ascii="Arial" w:hAnsi="Arial"/>
          <w:lang w:val="sr-Cyrl-CS"/>
        </w:rPr>
        <w:t xml:space="preserve"> без ПДВ</w:t>
      </w:r>
      <w:r w:rsidRPr="003D3088">
        <w:rPr>
          <w:rFonts w:ascii="Arial" w:hAnsi="Arial"/>
        </w:rPr>
        <w:t xml:space="preserve">. </w:t>
      </w:r>
    </w:p>
    <w:p w:rsidR="00BA1D26" w:rsidRPr="003D3088" w:rsidRDefault="00BA1D26" w:rsidP="00BA1D26">
      <w:pPr>
        <w:pStyle w:val="ArrialNarrow"/>
        <w:spacing w:after="0"/>
        <w:rPr>
          <w:rFonts w:ascii="Arial" w:hAnsi="Arial"/>
        </w:rPr>
      </w:pPr>
      <w:r w:rsidRPr="003D3088">
        <w:rPr>
          <w:rFonts w:ascii="Arial" w:hAnsi="Arial"/>
        </w:rPr>
        <w:t xml:space="preserve">Плаћање пенала у складу са претходним ставом доспева у року од 10 (десет) дана од дана издавања фактуре од стране Наручиоца за уговорне пенале. </w:t>
      </w:r>
    </w:p>
    <w:p w:rsidR="00BA1D26" w:rsidRPr="003D3088" w:rsidRDefault="00BA1D26" w:rsidP="00BA1D26">
      <w:pPr>
        <w:jc w:val="center"/>
        <w:rPr>
          <w:rFonts w:ascii="Arial" w:hAnsi="Arial"/>
          <w:b/>
          <w:smallCaps/>
        </w:rPr>
      </w:pPr>
    </w:p>
    <w:p w:rsidR="00BA1D26" w:rsidRPr="003D3088" w:rsidRDefault="00BA1D26" w:rsidP="00BA1D26">
      <w:pPr>
        <w:jc w:val="center"/>
        <w:rPr>
          <w:rFonts w:ascii="Arial" w:hAnsi="Arial"/>
          <w:b/>
          <w:smallCaps/>
        </w:rPr>
      </w:pPr>
      <w:r w:rsidRPr="003D3088">
        <w:rPr>
          <w:rFonts w:ascii="Arial" w:hAnsi="Arial"/>
          <w:b/>
          <w:smallCaps/>
        </w:rPr>
        <w:t>Члан 2</w:t>
      </w:r>
      <w:r w:rsidR="002F2E07" w:rsidRPr="003D3088">
        <w:rPr>
          <w:rFonts w:ascii="Arial" w:hAnsi="Arial"/>
          <w:b/>
          <w:smallCaps/>
        </w:rPr>
        <w:t>3</w:t>
      </w:r>
      <w:r w:rsidRPr="003D3088">
        <w:rPr>
          <w:rFonts w:ascii="Arial" w:hAnsi="Arial"/>
          <w:b/>
          <w:smallCaps/>
        </w:rPr>
        <w:t>.</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 xml:space="preserve">Све уговорне производе дефинисане у оквиру Модула 1 до 5 Програмског задатка, датог у Прилогу 2. овог уговора, Пружалац услуге је дужан да испоручи Наручиоцу у по 3 (три) примерка, на српском и енглеском језику, у папирној и електронској форми </w:t>
      </w:r>
      <w:r w:rsidRPr="003D3088">
        <w:rPr>
          <w:rFonts w:ascii="Arial" w:hAnsi="Arial" w:cs="Arial"/>
          <w:szCs w:val="24"/>
          <w:lang w:eastAsia="sr-Latn-CS"/>
        </w:rPr>
        <w:t xml:space="preserve">Microsoft Excel, Microsoft Word и Microsoft PowerPoint </w:t>
      </w:r>
      <w:r w:rsidRPr="003D3088">
        <w:rPr>
          <w:rFonts w:ascii="Arial" w:hAnsi="Arial"/>
        </w:rPr>
        <w:t xml:space="preserve">у формату, </w:t>
      </w:r>
      <w:r w:rsidRPr="003D3088">
        <w:rPr>
          <w:rFonts w:ascii="Arial" w:hAnsi="Arial" w:cs="Arial"/>
          <w:szCs w:val="24"/>
          <w:lang w:eastAsia="sr-Latn-CS"/>
        </w:rPr>
        <w:t>у зависности од  захтева Наручиоца</w:t>
      </w:r>
      <w:r w:rsidRPr="003D3088">
        <w:rPr>
          <w:rFonts w:ascii="Arial" w:hAnsi="Arial"/>
        </w:rPr>
        <w:t>.</w:t>
      </w:r>
    </w:p>
    <w:p w:rsidR="00BA1D26" w:rsidRPr="003D3088" w:rsidRDefault="00BA1D26" w:rsidP="00BA1D26">
      <w:pPr>
        <w:pStyle w:val="ArrialNarrow"/>
        <w:spacing w:after="0"/>
        <w:rPr>
          <w:rFonts w:ascii="Arial" w:hAnsi="Arial"/>
        </w:rPr>
      </w:pPr>
    </w:p>
    <w:p w:rsidR="00BA1D26" w:rsidRPr="003D3088" w:rsidRDefault="00BA1D26" w:rsidP="00BA1D26">
      <w:pPr>
        <w:jc w:val="center"/>
        <w:rPr>
          <w:rFonts w:ascii="Arial" w:hAnsi="Arial"/>
          <w:b/>
          <w:smallCaps/>
        </w:rPr>
      </w:pPr>
      <w:r w:rsidRPr="003D3088">
        <w:rPr>
          <w:rFonts w:ascii="Arial" w:hAnsi="Arial"/>
          <w:b/>
          <w:smallCaps/>
        </w:rPr>
        <w:t>Члан 2</w:t>
      </w:r>
      <w:r w:rsidR="002F2E07" w:rsidRPr="003D3088">
        <w:rPr>
          <w:rFonts w:ascii="Arial" w:hAnsi="Arial"/>
          <w:b/>
          <w:smallCaps/>
        </w:rPr>
        <w:t>4</w:t>
      </w:r>
      <w:r w:rsidRPr="003D3088">
        <w:rPr>
          <w:rFonts w:ascii="Arial" w:hAnsi="Arial"/>
          <w:b/>
          <w:smallCaps/>
        </w:rPr>
        <w:t>.</w:t>
      </w:r>
    </w:p>
    <w:p w:rsidR="00BA1D26" w:rsidRPr="003D3088" w:rsidRDefault="00BA1D26" w:rsidP="00BA1D26">
      <w:pPr>
        <w:widowControl w:val="0"/>
        <w:tabs>
          <w:tab w:val="left" w:pos="360"/>
        </w:tabs>
        <w:autoSpaceDE w:val="0"/>
        <w:autoSpaceDN w:val="0"/>
        <w:adjustRightInd w:val="0"/>
        <w:jc w:val="both"/>
        <w:rPr>
          <w:rFonts w:ascii="Arial" w:hAnsi="Arial"/>
        </w:rPr>
      </w:pPr>
      <w:r w:rsidRPr="003D3088">
        <w:rPr>
          <w:rFonts w:ascii="Arial" w:hAnsi="Arial"/>
        </w:rPr>
        <w:t>У периоду од 2 (две) године након престанка важења овог уговора,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2F2E07" w:rsidRPr="003D3088" w:rsidRDefault="002F2E07" w:rsidP="002F2E07">
      <w:pPr>
        <w:jc w:val="center"/>
        <w:rPr>
          <w:rFonts w:ascii="Arial" w:hAnsi="Arial"/>
          <w:b/>
        </w:rPr>
      </w:pPr>
    </w:p>
    <w:p w:rsidR="002F2E07" w:rsidRPr="003D3088" w:rsidRDefault="002F2E07" w:rsidP="002F2E07">
      <w:pPr>
        <w:jc w:val="center"/>
        <w:rPr>
          <w:rFonts w:ascii="Arial" w:hAnsi="Arial"/>
          <w:b/>
        </w:rPr>
      </w:pPr>
      <w:r w:rsidRPr="003D3088">
        <w:rPr>
          <w:rFonts w:ascii="Arial" w:hAnsi="Arial"/>
          <w:b/>
        </w:rPr>
        <w:t>Члан 25.</w:t>
      </w:r>
    </w:p>
    <w:p w:rsidR="002F2E07" w:rsidRPr="003D3088" w:rsidRDefault="00AF099A" w:rsidP="002F2E07">
      <w:pPr>
        <w:jc w:val="both"/>
        <w:rPr>
          <w:rFonts w:ascii="Arial" w:hAnsi="Arial"/>
        </w:rPr>
      </w:pPr>
      <w:r w:rsidRPr="003D3088">
        <w:rPr>
          <w:rFonts w:ascii="Arial" w:hAnsi="Arial"/>
        </w:rPr>
        <w:t>Пружалац услуге</w:t>
      </w:r>
      <w:r w:rsidR="002F2E07" w:rsidRPr="003D3088">
        <w:rPr>
          <w:rFonts w:ascii="Arial" w:hAnsi="Arial"/>
        </w:rPr>
        <w:t xml:space="preserve"> гарантује Наручиоцу да за време важења овог уговора неће бити ангажован од стране трећих лица у вези са Аквизицијом.</w:t>
      </w:r>
    </w:p>
    <w:p w:rsidR="00BA1D26" w:rsidRPr="003D3088" w:rsidRDefault="00BA1D26" w:rsidP="00BA1D26">
      <w:pPr>
        <w:jc w:val="center"/>
        <w:rPr>
          <w:rFonts w:ascii="Arial" w:hAnsi="Arial"/>
          <w:b/>
          <w:smallCaps/>
        </w:rPr>
      </w:pPr>
    </w:p>
    <w:p w:rsidR="00BA1D26" w:rsidRPr="003D3088" w:rsidRDefault="00BA1D26" w:rsidP="00BA1D26">
      <w:pPr>
        <w:jc w:val="center"/>
        <w:rPr>
          <w:rFonts w:ascii="Arial" w:hAnsi="Arial"/>
          <w:b/>
          <w:smallCaps/>
        </w:rPr>
      </w:pPr>
      <w:r w:rsidRPr="003D3088">
        <w:rPr>
          <w:rFonts w:ascii="Arial" w:hAnsi="Arial"/>
          <w:b/>
          <w:smallCaps/>
        </w:rPr>
        <w:t>Члан 2</w:t>
      </w:r>
      <w:r w:rsidR="002F2E07" w:rsidRPr="003D3088">
        <w:rPr>
          <w:rFonts w:ascii="Arial" w:hAnsi="Arial"/>
          <w:b/>
          <w:smallCaps/>
        </w:rPr>
        <w:t>6</w:t>
      </w:r>
      <w:r w:rsidRPr="003D3088">
        <w:rPr>
          <w:rFonts w:ascii="Arial" w:hAnsi="Arial"/>
          <w:b/>
          <w:smallCaps/>
        </w:rPr>
        <w:t>.</w:t>
      </w:r>
    </w:p>
    <w:p w:rsidR="001732CE" w:rsidRPr="003D3088" w:rsidRDefault="00F71BF1">
      <w:pPr>
        <w:jc w:val="both"/>
        <w:rPr>
          <w:rFonts w:ascii="Arial" w:hAnsi="Arial"/>
        </w:rPr>
      </w:pPr>
      <w:r w:rsidRPr="003D3088">
        <w:rPr>
          <w:rFonts w:ascii="Arial" w:hAnsi="Arial"/>
        </w:rPr>
        <w:t>Наручилац прихвата да сноси сав ризик и обавезе настале</w:t>
      </w:r>
      <w:r w:rsidR="00AF099A" w:rsidRPr="003D3088">
        <w:rPr>
          <w:rFonts w:ascii="Arial" w:hAnsi="Arial"/>
        </w:rPr>
        <w:t xml:space="preserve"> као последица прихватања овог у</w:t>
      </w:r>
      <w:r w:rsidRPr="003D3088">
        <w:rPr>
          <w:rFonts w:ascii="Arial" w:hAnsi="Arial"/>
        </w:rPr>
        <w:t xml:space="preserve">говора у вези са </w:t>
      </w:r>
      <w:r w:rsidR="00AF099A" w:rsidRPr="003D3088">
        <w:rPr>
          <w:rFonts w:ascii="Arial" w:hAnsi="Arial"/>
        </w:rPr>
        <w:t>уговореним у</w:t>
      </w:r>
      <w:r w:rsidRPr="003D3088">
        <w:rPr>
          <w:rFonts w:ascii="Arial" w:hAnsi="Arial"/>
        </w:rPr>
        <w:t>слугама.</w:t>
      </w:r>
    </w:p>
    <w:p w:rsidR="00AF099A" w:rsidRPr="003D3088" w:rsidRDefault="00AF099A">
      <w:pPr>
        <w:jc w:val="both"/>
        <w:rPr>
          <w:rFonts w:ascii="Arial" w:hAnsi="Arial"/>
        </w:rPr>
      </w:pPr>
    </w:p>
    <w:p w:rsidR="001732CE" w:rsidRPr="003D3088" w:rsidRDefault="00F36A06">
      <w:pPr>
        <w:jc w:val="both"/>
        <w:rPr>
          <w:rFonts w:ascii="Arial" w:hAnsi="Arial"/>
        </w:rPr>
      </w:pPr>
      <w:r w:rsidRPr="003D3088">
        <w:rPr>
          <w:rFonts w:ascii="Arial" w:hAnsi="Arial"/>
        </w:rPr>
        <w:t xml:space="preserve">У вези са </w:t>
      </w:r>
      <w:r w:rsidR="00AF099A" w:rsidRPr="003D3088">
        <w:rPr>
          <w:rFonts w:ascii="Arial" w:hAnsi="Arial"/>
        </w:rPr>
        <w:t>претходним ставом овог члана Уговора,</w:t>
      </w:r>
      <w:r w:rsidRPr="003D3088">
        <w:rPr>
          <w:rFonts w:ascii="Arial" w:hAnsi="Arial"/>
        </w:rPr>
        <w:t xml:space="preserve"> Наручилац је сагласан да обештети и ослободи одговорности Пружаоца услуг</w:t>
      </w:r>
      <w:r w:rsidR="00AF099A" w:rsidRPr="003D3088">
        <w:rPr>
          <w:rFonts w:ascii="Arial" w:hAnsi="Arial"/>
        </w:rPr>
        <w:t>е</w:t>
      </w:r>
      <w:r w:rsidRPr="003D3088">
        <w:rPr>
          <w:rFonts w:ascii="Arial" w:hAnsi="Arial"/>
        </w:rPr>
        <w:t xml:space="preserve"> од свих губитака, тужби, обавеза или радњи у вези са или које проистичу од овог </w:t>
      </w:r>
      <w:r w:rsidR="00AF099A" w:rsidRPr="003D3088">
        <w:rPr>
          <w:rFonts w:ascii="Arial" w:hAnsi="Arial"/>
        </w:rPr>
        <w:t>уговора</w:t>
      </w:r>
      <w:r w:rsidRPr="003D3088">
        <w:rPr>
          <w:rFonts w:ascii="Arial" w:hAnsi="Arial"/>
        </w:rPr>
        <w:t xml:space="preserve">, или </w:t>
      </w:r>
      <w:r w:rsidR="00AF099A" w:rsidRPr="003D3088">
        <w:rPr>
          <w:rFonts w:ascii="Arial" w:hAnsi="Arial"/>
        </w:rPr>
        <w:t xml:space="preserve">проистичу из </w:t>
      </w:r>
      <w:r w:rsidRPr="003D3088">
        <w:rPr>
          <w:rFonts w:ascii="Arial" w:hAnsi="Arial"/>
        </w:rPr>
        <w:t>улоге Пружаоца услуга у вези са ти</w:t>
      </w:r>
      <w:r w:rsidR="006016F1" w:rsidRPr="003D3088">
        <w:rPr>
          <w:rFonts w:ascii="Arial" w:hAnsi="Arial"/>
        </w:rPr>
        <w:t>м</w:t>
      </w:r>
      <w:r w:rsidRPr="003D3088">
        <w:rPr>
          <w:rFonts w:ascii="Arial" w:hAnsi="Arial"/>
        </w:rPr>
        <w:t xml:space="preserve"> </w:t>
      </w:r>
      <w:r w:rsidR="00AF099A" w:rsidRPr="003D3088">
        <w:rPr>
          <w:rFonts w:ascii="Arial" w:hAnsi="Arial"/>
        </w:rPr>
        <w:t xml:space="preserve">а </w:t>
      </w:r>
      <w:r w:rsidRPr="003D3088">
        <w:rPr>
          <w:rFonts w:ascii="Arial" w:hAnsi="Arial"/>
        </w:rPr>
        <w:t xml:space="preserve">којој доприноси било која трећа страна, </w:t>
      </w:r>
      <w:r w:rsidR="00AF099A" w:rsidRPr="003D3088">
        <w:rPr>
          <w:rFonts w:ascii="Arial" w:hAnsi="Arial"/>
        </w:rPr>
        <w:t xml:space="preserve">као </w:t>
      </w:r>
      <w:r w:rsidRPr="003D3088">
        <w:rPr>
          <w:rFonts w:ascii="Arial" w:hAnsi="Arial"/>
        </w:rPr>
        <w:t xml:space="preserve">и да надокнади </w:t>
      </w:r>
      <w:r w:rsidR="00AF099A" w:rsidRPr="003D3088">
        <w:rPr>
          <w:rFonts w:ascii="Arial" w:hAnsi="Arial"/>
        </w:rPr>
        <w:t>Пружаоцу услуге</w:t>
      </w:r>
      <w:r w:rsidRPr="003D3088">
        <w:rPr>
          <w:rFonts w:ascii="Arial" w:hAnsi="Arial"/>
        </w:rPr>
        <w:t xml:space="preserve"> све оправдане трошкове </w:t>
      </w:r>
      <w:r w:rsidRPr="003D3088">
        <w:rPr>
          <w:rFonts w:ascii="Arial" w:hAnsi="Arial"/>
        </w:rPr>
        <w:lastRenderedPageBreak/>
        <w:t>(укључујући оправдане законске накнаде) којима је изложен Пружалац услуг</w:t>
      </w:r>
      <w:r w:rsidR="00AF099A" w:rsidRPr="003D3088">
        <w:rPr>
          <w:rFonts w:ascii="Arial" w:hAnsi="Arial"/>
        </w:rPr>
        <w:t>е</w:t>
      </w:r>
      <w:r w:rsidRPr="003D3088">
        <w:rPr>
          <w:rFonts w:ascii="Arial" w:hAnsi="Arial"/>
        </w:rPr>
        <w:t xml:space="preserve"> у вези са истраживањем, припремом или одбраном било које такве радње или тужбе, с тим да се одредбе овог става неће примењивати ни на једну тужбу, обавезу, губитак, штету или трошкове који су резултат лоше намере или крајње непажње </w:t>
      </w:r>
      <w:r w:rsidR="00AF099A" w:rsidRPr="003D3088">
        <w:rPr>
          <w:rFonts w:ascii="Arial" w:hAnsi="Arial"/>
        </w:rPr>
        <w:t>Пружаоца услуге</w:t>
      </w:r>
      <w:r w:rsidRPr="003D3088">
        <w:rPr>
          <w:rFonts w:ascii="Arial" w:hAnsi="Arial"/>
        </w:rPr>
        <w:t>, услед намерне злоупотребе или кршења постојећих закона.</w:t>
      </w:r>
    </w:p>
    <w:p w:rsidR="003F107F" w:rsidRPr="003D3088" w:rsidRDefault="003F107F" w:rsidP="00BA1D26">
      <w:pPr>
        <w:jc w:val="center"/>
        <w:rPr>
          <w:rFonts w:ascii="Arial" w:hAnsi="Arial"/>
          <w:b/>
          <w:smallCaps/>
        </w:rPr>
      </w:pPr>
    </w:p>
    <w:p w:rsidR="00AF099A" w:rsidRPr="003D3088" w:rsidRDefault="003F107F" w:rsidP="00AF099A">
      <w:pPr>
        <w:jc w:val="center"/>
        <w:rPr>
          <w:rFonts w:ascii="Arial" w:hAnsi="Arial"/>
          <w:b/>
          <w:smallCaps/>
        </w:rPr>
      </w:pPr>
      <w:r w:rsidRPr="003D3088">
        <w:rPr>
          <w:rFonts w:ascii="Arial" w:hAnsi="Arial"/>
          <w:b/>
          <w:smallCaps/>
        </w:rPr>
        <w:t>Члан 27.</w:t>
      </w:r>
    </w:p>
    <w:p w:rsidR="00BA1D26" w:rsidRPr="003D3088" w:rsidRDefault="00BA1D26" w:rsidP="00BA1D26">
      <w:pPr>
        <w:jc w:val="both"/>
        <w:rPr>
          <w:rFonts w:ascii="Arial" w:hAnsi="Arial"/>
        </w:rPr>
      </w:pPr>
      <w:r w:rsidRPr="003D3088">
        <w:rPr>
          <w:rFonts w:ascii="Arial" w:hAnsi="Arial"/>
        </w:rPr>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3D3088">
        <w:rPr>
          <w:rFonts w:ascii="Arial" w:hAnsi="Arial"/>
          <w:i/>
          <w:color w:val="8496B0" w:themeColor="text2" w:themeTint="99"/>
          <w:sz w:val="20"/>
        </w:rPr>
        <w:t>[напомена: коначан текст у Уговору зависи од тога да ли је изабран домаћи или страни Пружалац услуге]</w:t>
      </w:r>
      <w:r w:rsidRPr="003D3088">
        <w:rPr>
          <w:rFonts w:ascii="Arial" w:hAnsi="Arial"/>
        </w:rPr>
        <w:t>)</w:t>
      </w:r>
      <w:r w:rsidRPr="003D3088">
        <w:rPr>
          <w:rFonts w:ascii="Arial" w:hAnsi="Arial"/>
          <w:color w:val="8496B0" w:themeColor="text2" w:themeTint="99"/>
          <w:sz w:val="20"/>
        </w:rPr>
        <w:t>.</w:t>
      </w:r>
      <w:r w:rsidRPr="003D3088">
        <w:rPr>
          <w:rFonts w:ascii="Arial" w:hAnsi="Arial"/>
        </w:rPr>
        <w:t xml:space="preserve"> </w:t>
      </w:r>
    </w:p>
    <w:p w:rsidR="00BA1D26" w:rsidRPr="003D3088" w:rsidRDefault="00BA1D26" w:rsidP="00BA1D26">
      <w:pPr>
        <w:jc w:val="both"/>
        <w:rPr>
          <w:rFonts w:ascii="Arial" w:hAnsi="Arial"/>
        </w:rPr>
      </w:pPr>
      <w:r w:rsidRPr="003D3088">
        <w:rPr>
          <w:rFonts w:ascii="Arial" w:hAnsi="Arial"/>
        </w:rPr>
        <w:t>У случају спора примењује се материјално и процесно право Републике Србије, а поступак се води на српском језику.</w:t>
      </w:r>
    </w:p>
    <w:p w:rsidR="00BA1D26" w:rsidRPr="003D3088" w:rsidRDefault="00BA1D26" w:rsidP="00BA1D26">
      <w:pPr>
        <w:jc w:val="both"/>
        <w:rPr>
          <w:rFonts w:ascii="Arial" w:eastAsia="Lucida Sans Unicode" w:hAnsi="Arial"/>
        </w:rPr>
      </w:pPr>
    </w:p>
    <w:p w:rsidR="00BA1D26" w:rsidRPr="003D3088" w:rsidRDefault="00BA1D26" w:rsidP="00BA1D26">
      <w:pPr>
        <w:jc w:val="center"/>
        <w:rPr>
          <w:rFonts w:ascii="Arial" w:hAnsi="Arial"/>
          <w:b/>
          <w:smallCaps/>
        </w:rPr>
      </w:pPr>
      <w:r w:rsidRPr="003D3088">
        <w:rPr>
          <w:rFonts w:ascii="Arial" w:hAnsi="Arial"/>
          <w:b/>
          <w:smallCaps/>
        </w:rPr>
        <w:t>Члан 2</w:t>
      </w:r>
      <w:r w:rsidR="003F107F" w:rsidRPr="003D3088">
        <w:rPr>
          <w:rFonts w:ascii="Arial" w:hAnsi="Arial"/>
          <w:b/>
          <w:smallCaps/>
        </w:rPr>
        <w:t>8</w:t>
      </w:r>
      <w:r w:rsidRPr="003D3088">
        <w:rPr>
          <w:rFonts w:ascii="Arial" w:hAnsi="Arial"/>
          <w:b/>
          <w:smallCaps/>
        </w:rPr>
        <w:t>.</w:t>
      </w:r>
    </w:p>
    <w:p w:rsidR="00BA1D26" w:rsidRPr="003D3088" w:rsidRDefault="00BA1D26" w:rsidP="00BA1D26">
      <w:pPr>
        <w:tabs>
          <w:tab w:val="left" w:pos="1512"/>
        </w:tabs>
        <w:jc w:val="both"/>
        <w:rPr>
          <w:rFonts w:ascii="Arial" w:eastAsia="Calibri" w:hAnsi="Arial" w:cs="Arial"/>
          <w:szCs w:val="24"/>
        </w:rPr>
      </w:pPr>
      <w:r w:rsidRPr="003D3088">
        <w:rPr>
          <w:rFonts w:ascii="Arial" w:eastAsia="Calibri" w:hAnsi="Arial" w:cs="Arial"/>
          <w:szCs w:val="24"/>
        </w:rPr>
        <w:t xml:space="preserve">Уговорне стране су сагласне да се на све односе и питања која нису регулисана овим уговором, </w:t>
      </w:r>
      <w:r w:rsidRPr="003D3088">
        <w:rPr>
          <w:rFonts w:ascii="Arial" w:hAnsi="Arial"/>
        </w:rPr>
        <w:t>а која се односе на извршење овог уговора или су са њим у вези, примењују одговарајуће одредбе Закона о облигационим односима и других прописа Републике Србије</w:t>
      </w:r>
      <w:r w:rsidRPr="003D3088">
        <w:rPr>
          <w:rFonts w:ascii="Arial" w:eastAsia="Calibri" w:hAnsi="Arial" w:cs="Arial"/>
          <w:szCs w:val="24"/>
        </w:rPr>
        <w:t xml:space="preserve"> примењивих с обзиром на предмет овог уговора. </w:t>
      </w:r>
    </w:p>
    <w:p w:rsidR="00BA1D26" w:rsidRPr="003D3088" w:rsidRDefault="00BA1D26" w:rsidP="00BA1D26">
      <w:pPr>
        <w:jc w:val="center"/>
        <w:rPr>
          <w:rFonts w:ascii="Arial" w:hAnsi="Arial"/>
          <w:b/>
        </w:rPr>
      </w:pPr>
    </w:p>
    <w:p w:rsidR="00BA1D26" w:rsidRPr="003D3088" w:rsidRDefault="00BA1D26" w:rsidP="00BA1D26">
      <w:pPr>
        <w:jc w:val="center"/>
        <w:rPr>
          <w:rFonts w:ascii="Arial" w:hAnsi="Arial"/>
          <w:b/>
        </w:rPr>
      </w:pPr>
      <w:r w:rsidRPr="003D3088">
        <w:rPr>
          <w:rFonts w:ascii="Arial" w:hAnsi="Arial"/>
          <w:b/>
        </w:rPr>
        <w:t>Члан 2</w:t>
      </w:r>
      <w:r w:rsidR="003F107F" w:rsidRPr="003D3088">
        <w:rPr>
          <w:rFonts w:ascii="Arial" w:hAnsi="Arial"/>
          <w:b/>
        </w:rPr>
        <w:t>9</w:t>
      </w:r>
      <w:r w:rsidRPr="003D3088">
        <w:rPr>
          <w:rFonts w:ascii="Arial" w:hAnsi="Arial"/>
          <w:b/>
        </w:rPr>
        <w:t>.</w:t>
      </w:r>
    </w:p>
    <w:p w:rsidR="00BA1D26" w:rsidRPr="003D3088" w:rsidRDefault="00BA1D26" w:rsidP="00BA1D26">
      <w:pPr>
        <w:jc w:val="both"/>
        <w:rPr>
          <w:rFonts w:ascii="Arial" w:eastAsia="Lucida Sans Unicode" w:hAnsi="Arial"/>
          <w:szCs w:val="24"/>
        </w:rPr>
      </w:pPr>
      <w:r w:rsidRPr="003D3088">
        <w:rPr>
          <w:rFonts w:ascii="Arial" w:eastAsia="Lucida Sans Unicode" w:hAnsi="Arial"/>
        </w:rPr>
        <w:t>Овај уговор се сматра закљученим, под одложним условом, када га потпишу законски заступници Уговорних страна, а ступа на п</w:t>
      </w:r>
      <w:r w:rsidR="002B0D99" w:rsidRPr="003D3088">
        <w:rPr>
          <w:rFonts w:ascii="Arial" w:eastAsia="Lucida Sans Unicode" w:hAnsi="Arial"/>
        </w:rPr>
        <w:t>равну снагу када Пружалац услуге</w:t>
      </w:r>
      <w:r w:rsidRPr="003D3088">
        <w:rPr>
          <w:rFonts w:ascii="Arial" w:eastAsia="Lucida Sans Unicode" w:hAnsi="Arial"/>
        </w:rPr>
        <w:t xml:space="preserve"> испуни одложни услов у уговореном року и достави </w:t>
      </w:r>
      <w:r w:rsidRPr="003D3088">
        <w:rPr>
          <w:rFonts w:ascii="Arial" w:hAnsi="Arial"/>
          <w:szCs w:val="24"/>
        </w:rPr>
        <w:t>банкарску гаранцију из члана 14. овог уговора.</w:t>
      </w:r>
    </w:p>
    <w:p w:rsidR="00BA1D26" w:rsidRPr="003D3088" w:rsidRDefault="00BA1D26" w:rsidP="00BA1D26">
      <w:pPr>
        <w:jc w:val="center"/>
        <w:rPr>
          <w:rFonts w:ascii="Arial" w:eastAsia="Lucida Sans Unicode" w:hAnsi="Arial"/>
          <w:b/>
          <w:smallCaps/>
          <w:szCs w:val="24"/>
        </w:rPr>
      </w:pPr>
    </w:p>
    <w:p w:rsidR="00BA1D26" w:rsidRPr="003D3088" w:rsidRDefault="00BA1D26" w:rsidP="00BA1D26">
      <w:pPr>
        <w:jc w:val="center"/>
        <w:rPr>
          <w:rFonts w:ascii="Arial" w:eastAsia="Lucida Sans Unicode" w:hAnsi="Arial"/>
          <w:b/>
          <w:smallCaps/>
          <w:szCs w:val="24"/>
        </w:rPr>
      </w:pPr>
      <w:r w:rsidRPr="003D3088">
        <w:rPr>
          <w:rFonts w:ascii="Arial" w:eastAsia="Lucida Sans Unicode" w:hAnsi="Arial"/>
          <w:b/>
          <w:smallCaps/>
          <w:szCs w:val="24"/>
        </w:rPr>
        <w:t xml:space="preserve">Члан </w:t>
      </w:r>
      <w:r w:rsidR="003F107F" w:rsidRPr="003D3088">
        <w:rPr>
          <w:rFonts w:ascii="Arial" w:eastAsia="Lucida Sans Unicode" w:hAnsi="Arial"/>
          <w:b/>
          <w:smallCaps/>
          <w:szCs w:val="24"/>
        </w:rPr>
        <w:t>30</w:t>
      </w:r>
      <w:r w:rsidRPr="003D3088">
        <w:rPr>
          <w:rFonts w:ascii="Arial" w:eastAsia="Lucida Sans Unicode" w:hAnsi="Arial"/>
          <w:b/>
          <w:smallCaps/>
          <w:szCs w:val="24"/>
        </w:rPr>
        <w:t>.</w:t>
      </w:r>
    </w:p>
    <w:p w:rsidR="00BA1D26" w:rsidRPr="003D3088" w:rsidRDefault="00BA1D26" w:rsidP="00BA1D26">
      <w:pPr>
        <w:pStyle w:val="ArrialNarrow"/>
        <w:spacing w:after="0"/>
        <w:rPr>
          <w:rFonts w:ascii="Arial" w:eastAsia="Lucida Sans Unicode" w:hAnsi="Arial"/>
          <w:szCs w:val="24"/>
        </w:rPr>
      </w:pPr>
      <w:r w:rsidRPr="003D3088">
        <w:rPr>
          <w:rFonts w:ascii="Arial" w:eastAsia="Lucida Sans Unicode" w:hAnsi="Arial"/>
          <w:szCs w:val="24"/>
        </w:rPr>
        <w:t>Саставни део овог уговора су:</w:t>
      </w:r>
    </w:p>
    <w:p w:rsidR="00ED163A" w:rsidRDefault="00ED163A" w:rsidP="00BA1D26">
      <w:pPr>
        <w:pStyle w:val="ArrialNarrow"/>
        <w:spacing w:after="0"/>
        <w:ind w:left="2127" w:hanging="2127"/>
        <w:rPr>
          <w:rFonts w:ascii="Arial" w:eastAsia="Lucida Sans Unicode" w:hAnsi="Arial"/>
          <w:szCs w:val="24"/>
        </w:rPr>
      </w:pPr>
    </w:p>
    <w:p w:rsidR="00BA1D26" w:rsidRPr="003D3088" w:rsidRDefault="00BA1D26" w:rsidP="00BA1D26">
      <w:pPr>
        <w:pStyle w:val="ArrialNarrow"/>
        <w:spacing w:after="0"/>
        <w:ind w:left="2127" w:hanging="2127"/>
        <w:rPr>
          <w:rFonts w:ascii="Arial" w:eastAsia="Lucida Sans Unicode" w:hAnsi="Arial"/>
          <w:szCs w:val="24"/>
        </w:rPr>
      </w:pPr>
      <w:r w:rsidRPr="003D3088">
        <w:rPr>
          <w:rFonts w:ascii="Arial" w:eastAsia="Lucida Sans Unicode" w:hAnsi="Arial"/>
          <w:szCs w:val="24"/>
        </w:rPr>
        <w:t>Прилог број 1</w:t>
      </w:r>
      <w:r w:rsidRPr="003D3088">
        <w:rPr>
          <w:rFonts w:ascii="Arial" w:hAnsi="Arial"/>
          <w:szCs w:val="24"/>
        </w:rPr>
        <w:tab/>
      </w:r>
      <w:r w:rsidRPr="003D3088">
        <w:rPr>
          <w:rFonts w:ascii="Arial" w:eastAsia="Lucida Sans Unicode" w:hAnsi="Arial"/>
          <w:szCs w:val="24"/>
        </w:rPr>
        <w:t>Конкурсна документација;</w:t>
      </w:r>
    </w:p>
    <w:p w:rsidR="00BA1D26" w:rsidRPr="003D3088" w:rsidRDefault="00BA1D26" w:rsidP="00BA1D26">
      <w:pPr>
        <w:pStyle w:val="ArrialNarrow"/>
        <w:spacing w:after="0"/>
        <w:ind w:left="2127" w:hanging="2127"/>
        <w:rPr>
          <w:rFonts w:ascii="Arial" w:eastAsia="Lucida Sans Unicode" w:hAnsi="Arial"/>
          <w:szCs w:val="24"/>
        </w:rPr>
      </w:pPr>
      <w:r w:rsidRPr="003D3088">
        <w:rPr>
          <w:rFonts w:ascii="Arial" w:eastAsia="Lucida Sans Unicode" w:hAnsi="Arial"/>
          <w:szCs w:val="24"/>
        </w:rPr>
        <w:t>Прилог број 2</w:t>
      </w:r>
      <w:r w:rsidRPr="003D3088">
        <w:rPr>
          <w:rFonts w:ascii="Arial" w:eastAsia="Lucida Sans Unicode" w:hAnsi="Arial"/>
          <w:szCs w:val="24"/>
        </w:rPr>
        <w:tab/>
        <w:t>Опис и врста услуге;</w:t>
      </w:r>
    </w:p>
    <w:p w:rsidR="00BA1D26" w:rsidRPr="003D3088" w:rsidRDefault="00BA1D26" w:rsidP="00BA1D26">
      <w:pPr>
        <w:pStyle w:val="ArrialNarrow"/>
        <w:spacing w:after="0"/>
        <w:ind w:left="2127" w:hanging="2127"/>
        <w:rPr>
          <w:rFonts w:ascii="Arial" w:hAnsi="Arial"/>
        </w:rPr>
      </w:pPr>
      <w:r w:rsidRPr="003D3088">
        <w:rPr>
          <w:rFonts w:ascii="Arial" w:hAnsi="Arial"/>
        </w:rPr>
        <w:t>Прилог број 3</w:t>
      </w:r>
      <w:r w:rsidRPr="003D3088">
        <w:rPr>
          <w:rFonts w:ascii="Arial" w:hAnsi="Arial"/>
        </w:rPr>
        <w:tab/>
        <w:t>Термин план извршења услуге;</w:t>
      </w:r>
    </w:p>
    <w:p w:rsidR="00BA1D26" w:rsidRPr="003D3088" w:rsidRDefault="00BA1D26" w:rsidP="00BA1D26">
      <w:pPr>
        <w:pStyle w:val="ArrialNarrow"/>
        <w:spacing w:after="0"/>
        <w:ind w:left="2127" w:hanging="2127"/>
        <w:rPr>
          <w:rFonts w:ascii="Arial" w:hAnsi="Arial"/>
        </w:rPr>
      </w:pPr>
      <w:r w:rsidRPr="003D3088">
        <w:rPr>
          <w:rFonts w:ascii="Arial" w:hAnsi="Arial"/>
        </w:rPr>
        <w:t>Прилог број 4</w:t>
      </w:r>
      <w:r w:rsidRPr="003D3088">
        <w:rPr>
          <w:rFonts w:ascii="Arial" w:hAnsi="Arial"/>
        </w:rPr>
        <w:tab/>
        <w:t>Списак извршилаца Пружаоца услуге са изјавама извршилаца о расположивости;</w:t>
      </w:r>
    </w:p>
    <w:p w:rsidR="00BA1D26" w:rsidRPr="003D3088" w:rsidRDefault="00BA1D26" w:rsidP="00BA1D26">
      <w:pPr>
        <w:pStyle w:val="ArrialNarrow"/>
        <w:spacing w:after="0"/>
        <w:rPr>
          <w:rFonts w:ascii="Arial" w:hAnsi="Arial"/>
        </w:rPr>
      </w:pPr>
      <w:r w:rsidRPr="003D3088">
        <w:rPr>
          <w:rFonts w:ascii="Arial" w:hAnsi="Arial"/>
        </w:rPr>
        <w:t>Прилог број 5</w:t>
      </w:r>
      <w:r w:rsidRPr="003D3088">
        <w:rPr>
          <w:rFonts w:ascii="Arial" w:hAnsi="Arial"/>
        </w:rPr>
        <w:tab/>
        <w:t>Структура цене;</w:t>
      </w:r>
    </w:p>
    <w:p w:rsidR="00BA1D26" w:rsidRPr="003D3088" w:rsidRDefault="00BA1D26" w:rsidP="00BA1D26">
      <w:pPr>
        <w:ind w:left="2160" w:hanging="2160"/>
        <w:jc w:val="both"/>
        <w:rPr>
          <w:rFonts w:ascii="Arial" w:hAnsi="Arial"/>
        </w:rPr>
      </w:pPr>
      <w:r w:rsidRPr="003D3088">
        <w:rPr>
          <w:rFonts w:ascii="Arial" w:hAnsi="Arial"/>
        </w:rPr>
        <w:t xml:space="preserve">Прилог број 6 </w:t>
      </w:r>
      <w:r w:rsidRPr="003D3088">
        <w:rPr>
          <w:rFonts w:ascii="Arial" w:hAnsi="Arial"/>
        </w:rPr>
        <w:tab/>
        <w:t>Образац понуде</w:t>
      </w:r>
    </w:p>
    <w:p w:rsidR="00BA1D26" w:rsidRPr="003D3088" w:rsidRDefault="00BA1D26" w:rsidP="00BA1D26">
      <w:pPr>
        <w:ind w:left="2160" w:hanging="2160"/>
        <w:jc w:val="both"/>
        <w:rPr>
          <w:rFonts w:ascii="Arial" w:hAnsi="Arial"/>
        </w:rPr>
      </w:pPr>
      <w:r w:rsidRPr="003D3088">
        <w:rPr>
          <w:rFonts w:ascii="Arial" w:hAnsi="Arial"/>
        </w:rPr>
        <w:t>Прилог број 7</w:t>
      </w:r>
      <w:r w:rsidRPr="003D3088">
        <w:rPr>
          <w:rFonts w:ascii="Arial" w:hAnsi="Arial"/>
        </w:rPr>
        <w:tab/>
        <w:t xml:space="preserve">Уговор о чувању пословне тајне и поверљивих информација </w:t>
      </w:r>
    </w:p>
    <w:p w:rsidR="00BA1D26" w:rsidRPr="003D3088" w:rsidRDefault="00BA1D26" w:rsidP="00BA1D26">
      <w:pPr>
        <w:pStyle w:val="ArrialNarrow"/>
        <w:spacing w:after="0"/>
        <w:rPr>
          <w:rFonts w:ascii="Arial" w:hAnsi="Arial"/>
        </w:rPr>
      </w:pPr>
      <w:r w:rsidRPr="003D3088">
        <w:rPr>
          <w:rFonts w:ascii="Arial" w:hAnsi="Arial"/>
        </w:rPr>
        <w:t xml:space="preserve">Прилог број 8 </w:t>
      </w:r>
      <w:r w:rsidRPr="003D3088">
        <w:rPr>
          <w:rFonts w:ascii="Arial" w:hAnsi="Arial"/>
        </w:rPr>
        <w:tab/>
        <w:t>Банкарска гаранција за добро извршење посла</w:t>
      </w:r>
    </w:p>
    <w:p w:rsidR="00BA1D26" w:rsidRPr="003D3088" w:rsidRDefault="00BA1D26" w:rsidP="00BA1D26">
      <w:pPr>
        <w:pStyle w:val="ArrialNarrow"/>
        <w:spacing w:after="0"/>
        <w:rPr>
          <w:rFonts w:ascii="Arial" w:hAnsi="Arial"/>
        </w:rPr>
      </w:pPr>
      <w:r w:rsidRPr="003D3088">
        <w:rPr>
          <w:rFonts w:ascii="Arial" w:hAnsi="Arial"/>
        </w:rPr>
        <w:t>и</w:t>
      </w:r>
    </w:p>
    <w:p w:rsidR="00BA1D26" w:rsidRPr="003D3088" w:rsidRDefault="00BA1D26" w:rsidP="00BA1D26">
      <w:pPr>
        <w:pStyle w:val="ArrialNarrow"/>
        <w:ind w:left="2127" w:hanging="2127"/>
        <w:rPr>
          <w:rFonts w:ascii="Arial" w:hAnsi="Arial"/>
          <w:color w:val="8496B0" w:themeColor="text2" w:themeTint="99"/>
          <w:sz w:val="20"/>
        </w:rPr>
      </w:pPr>
      <w:r w:rsidRPr="003D3088">
        <w:rPr>
          <w:rFonts w:ascii="Arial" w:hAnsi="Arial"/>
        </w:rPr>
        <w:t>Прилог број 9</w:t>
      </w:r>
      <w:r w:rsidRPr="003D3088">
        <w:rPr>
          <w:rFonts w:ascii="Arial" w:hAnsi="Arial"/>
        </w:rPr>
        <w:tab/>
        <w:t xml:space="preserve">(Споразум о заједничком извршењу услуге, </w:t>
      </w:r>
      <w:r w:rsidRPr="003D3088">
        <w:rPr>
          <w:rFonts w:ascii="Arial" w:hAnsi="Arial"/>
          <w:i/>
          <w:color w:val="8496B0" w:themeColor="text2" w:themeTint="99"/>
          <w:sz w:val="20"/>
        </w:rPr>
        <w:t>[напомена:</w:t>
      </w:r>
      <w:r w:rsidRPr="003D3088">
        <w:rPr>
          <w:rFonts w:ascii="Arial" w:hAnsi="Arial"/>
          <w:color w:val="8496B0" w:themeColor="text2" w:themeTint="99"/>
          <w:sz w:val="20"/>
        </w:rPr>
        <w:t xml:space="preserve"> </w:t>
      </w:r>
      <w:r w:rsidRPr="003D3088">
        <w:rPr>
          <w:rFonts w:ascii="Arial" w:hAnsi="Arial"/>
          <w:i/>
          <w:color w:val="8496B0" w:themeColor="text2" w:themeTint="99"/>
          <w:sz w:val="20"/>
        </w:rPr>
        <w:t>биће наведено у тексту Уговора у случају заједничке понуде]</w:t>
      </w:r>
      <w:r w:rsidRPr="003D3088">
        <w:rPr>
          <w:rFonts w:ascii="Arial" w:hAnsi="Arial"/>
        </w:rPr>
        <w:t xml:space="preserve"> )</w:t>
      </w:r>
      <w:r w:rsidRPr="003D3088">
        <w:rPr>
          <w:rFonts w:ascii="Arial" w:eastAsia="Lucida Sans Unicode" w:hAnsi="Arial"/>
        </w:rPr>
        <w:t>.</w:t>
      </w:r>
    </w:p>
    <w:p w:rsidR="00F971C8" w:rsidRDefault="00F971C8" w:rsidP="00BA1D26">
      <w:pPr>
        <w:jc w:val="center"/>
        <w:rPr>
          <w:rFonts w:ascii="Arial" w:hAnsi="Arial"/>
          <w:b/>
          <w:smallCaps/>
          <w:lang w:val="en-US"/>
        </w:rPr>
      </w:pPr>
    </w:p>
    <w:p w:rsidR="00BA1D26" w:rsidRPr="003D3088" w:rsidRDefault="00BA1D26" w:rsidP="00BA1D26">
      <w:pPr>
        <w:jc w:val="center"/>
        <w:rPr>
          <w:rFonts w:ascii="Arial" w:hAnsi="Arial"/>
          <w:b/>
          <w:smallCaps/>
        </w:rPr>
      </w:pPr>
      <w:r w:rsidRPr="003D3088">
        <w:rPr>
          <w:rFonts w:ascii="Arial" w:hAnsi="Arial"/>
          <w:b/>
          <w:smallCaps/>
        </w:rPr>
        <w:t xml:space="preserve">Члан </w:t>
      </w:r>
      <w:r w:rsidR="003F107F" w:rsidRPr="003D3088">
        <w:rPr>
          <w:rFonts w:ascii="Arial" w:hAnsi="Arial"/>
          <w:b/>
          <w:smallCaps/>
        </w:rPr>
        <w:t>31</w:t>
      </w:r>
      <w:r w:rsidRPr="003D3088">
        <w:rPr>
          <w:rFonts w:ascii="Arial" w:hAnsi="Arial"/>
          <w:b/>
          <w:smallCaps/>
        </w:rPr>
        <w:t>.</w:t>
      </w:r>
    </w:p>
    <w:p w:rsidR="00BA1D26" w:rsidRDefault="00BA1D26" w:rsidP="00BA1D26">
      <w:pPr>
        <w:tabs>
          <w:tab w:val="left" w:pos="360"/>
        </w:tabs>
        <w:jc w:val="both"/>
        <w:rPr>
          <w:rFonts w:ascii="Arial" w:hAnsi="Arial"/>
          <w:lang w:val="en-US"/>
        </w:rPr>
      </w:pPr>
      <w:r w:rsidRPr="003D3088">
        <w:rPr>
          <w:rFonts w:ascii="Arial" w:hAnsi="Arial"/>
        </w:rPr>
        <w:t xml:space="preserve">Овај уговор се закључује у по 6 (шест) примерака на српском и на енглеском језику, од којих сваки представља оригинал уговора. Свака Уговорна страна задржава по 3 (три) примерка овог уговора на српском и по 3 (три) примерка </w:t>
      </w:r>
      <w:r w:rsidRPr="003D3088">
        <w:rPr>
          <w:rFonts w:ascii="Arial" w:hAnsi="Arial"/>
        </w:rPr>
        <w:lastRenderedPageBreak/>
        <w:t>овог уговора на енглеском језику. У случају неусаглашености, релевантном се сматра верзија на српском језику.</w:t>
      </w:r>
    </w:p>
    <w:p w:rsidR="00ED163A" w:rsidRPr="00ED163A" w:rsidRDefault="00ED163A" w:rsidP="00BA1D26">
      <w:pPr>
        <w:tabs>
          <w:tab w:val="left" w:pos="360"/>
        </w:tabs>
        <w:jc w:val="both"/>
        <w:rPr>
          <w:rFonts w:ascii="Arial" w:hAnsi="Arial"/>
          <w:lang w:val="en-US"/>
        </w:rPr>
      </w:pPr>
    </w:p>
    <w:p w:rsidR="00BA1D26" w:rsidRPr="003D3088" w:rsidRDefault="00BA1D26" w:rsidP="00BA1D26">
      <w:pPr>
        <w:jc w:val="both"/>
        <w:rPr>
          <w:rFonts w:ascii="Arial"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4E4306" w:rsidRPr="003D3088" w:rsidTr="004E4306">
        <w:tc>
          <w:tcPr>
            <w:tcW w:w="3227" w:type="dxa"/>
          </w:tcPr>
          <w:p w:rsidR="004E4306" w:rsidRPr="003D3088" w:rsidRDefault="004E4306" w:rsidP="004A18FB">
            <w:pPr>
              <w:jc w:val="center"/>
              <w:rPr>
                <w:rFonts w:ascii="Arial" w:hAnsi="Arial"/>
                <w:b/>
                <w:smallCaps/>
              </w:rPr>
            </w:pPr>
            <w:r w:rsidRPr="003D3088">
              <w:rPr>
                <w:rFonts w:ascii="Arial" w:hAnsi="Arial" w:cs="Arial"/>
                <w:b/>
                <w:szCs w:val="24"/>
              </w:rPr>
              <w:t xml:space="preserve">ПРУЖАЛАЦ УСЛУГЕ  </w:t>
            </w:r>
          </w:p>
        </w:tc>
        <w:tc>
          <w:tcPr>
            <w:tcW w:w="2551" w:type="dxa"/>
          </w:tcPr>
          <w:p w:rsidR="004E4306" w:rsidRPr="003D3088" w:rsidRDefault="004E4306" w:rsidP="004A18FB">
            <w:pPr>
              <w:jc w:val="center"/>
              <w:rPr>
                <w:rFonts w:ascii="Arial" w:hAnsi="Arial"/>
                <w:b/>
                <w:smallCaps/>
              </w:rPr>
            </w:pPr>
          </w:p>
        </w:tc>
        <w:tc>
          <w:tcPr>
            <w:tcW w:w="3433" w:type="dxa"/>
          </w:tcPr>
          <w:p w:rsidR="004E4306" w:rsidRPr="003D3088" w:rsidRDefault="004E4306" w:rsidP="004E4306">
            <w:pPr>
              <w:jc w:val="center"/>
              <w:rPr>
                <w:rFonts w:ascii="Arial" w:hAnsi="Arial"/>
                <w:b/>
                <w:smallCaps/>
              </w:rPr>
            </w:pPr>
            <w:r w:rsidRPr="003D3088">
              <w:rPr>
                <w:rFonts w:ascii="Arial" w:hAnsi="Arial" w:cs="Arial"/>
                <w:b/>
                <w:szCs w:val="24"/>
              </w:rPr>
              <w:t>НАРУЧИЛАЦ</w:t>
            </w:r>
          </w:p>
        </w:tc>
      </w:tr>
      <w:tr w:rsidR="004E4306" w:rsidRPr="003D3088" w:rsidTr="004E4306">
        <w:tc>
          <w:tcPr>
            <w:tcW w:w="3227" w:type="dxa"/>
          </w:tcPr>
          <w:p w:rsidR="004E4306" w:rsidRPr="003D3088" w:rsidRDefault="004E4306" w:rsidP="004A18FB">
            <w:pPr>
              <w:jc w:val="center"/>
              <w:rPr>
                <w:rFonts w:ascii="Arial" w:hAnsi="Arial"/>
                <w:b/>
                <w:smallCaps/>
              </w:rPr>
            </w:pPr>
            <w:r w:rsidRPr="003D3088">
              <w:rPr>
                <w:rFonts w:ascii="Arial" w:hAnsi="Arial" w:cs="Arial"/>
                <w:b/>
                <w:szCs w:val="24"/>
              </w:rPr>
              <w:t>Назив</w:t>
            </w:r>
          </w:p>
        </w:tc>
        <w:tc>
          <w:tcPr>
            <w:tcW w:w="2551" w:type="dxa"/>
          </w:tcPr>
          <w:p w:rsidR="004E4306" w:rsidRPr="003D3088" w:rsidRDefault="004E4306" w:rsidP="004A18FB">
            <w:pPr>
              <w:jc w:val="center"/>
              <w:rPr>
                <w:rFonts w:ascii="Arial" w:hAnsi="Arial"/>
                <w:b/>
                <w:smallCaps/>
              </w:rPr>
            </w:pPr>
          </w:p>
        </w:tc>
        <w:tc>
          <w:tcPr>
            <w:tcW w:w="3433" w:type="dxa"/>
          </w:tcPr>
          <w:p w:rsidR="004E4306" w:rsidRPr="003D3088" w:rsidRDefault="004E4306" w:rsidP="004A18FB">
            <w:pPr>
              <w:jc w:val="center"/>
              <w:rPr>
                <w:rFonts w:ascii="Arial" w:hAnsi="Arial"/>
                <w:b/>
              </w:rPr>
            </w:pPr>
            <w:r w:rsidRPr="003D3088">
              <w:rPr>
                <w:rFonts w:ascii="Arial" w:hAnsi="Arial"/>
                <w:b/>
              </w:rPr>
              <w:t>ЈП ЕПС</w:t>
            </w:r>
          </w:p>
          <w:p w:rsidR="004E4306" w:rsidRPr="003D3088" w:rsidRDefault="004E4306" w:rsidP="004A18FB">
            <w:pPr>
              <w:jc w:val="center"/>
              <w:rPr>
                <w:rFonts w:ascii="Arial" w:hAnsi="Arial"/>
                <w:b/>
              </w:rPr>
            </w:pPr>
          </w:p>
        </w:tc>
      </w:tr>
      <w:tr w:rsidR="004E4306" w:rsidRPr="003D3088" w:rsidTr="004E4306">
        <w:tc>
          <w:tcPr>
            <w:tcW w:w="3227" w:type="dxa"/>
          </w:tcPr>
          <w:p w:rsidR="004E4306" w:rsidRPr="003D3088" w:rsidRDefault="004E4306" w:rsidP="004A18FB">
            <w:pPr>
              <w:jc w:val="center"/>
              <w:rPr>
                <w:rFonts w:ascii="Arial" w:hAnsi="Arial"/>
                <w:b/>
                <w:smallCaps/>
              </w:rPr>
            </w:pPr>
            <w:r w:rsidRPr="003D3088">
              <w:rPr>
                <w:rFonts w:ascii="Arial" w:hAnsi="Arial" w:cs="Arial"/>
                <w:b/>
                <w:szCs w:val="24"/>
              </w:rPr>
              <w:t>____________________</w:t>
            </w:r>
          </w:p>
        </w:tc>
        <w:tc>
          <w:tcPr>
            <w:tcW w:w="2551" w:type="dxa"/>
          </w:tcPr>
          <w:p w:rsidR="004E4306" w:rsidRPr="003D3088" w:rsidRDefault="004E4306" w:rsidP="004E4306">
            <w:pPr>
              <w:rPr>
                <w:rFonts w:ascii="Arial" w:hAnsi="Arial"/>
                <w:smallCaps/>
              </w:rPr>
            </w:pPr>
            <w:r w:rsidRPr="003D3088">
              <w:rPr>
                <w:rFonts w:ascii="Arial" w:hAnsi="Arial" w:cs="Arial"/>
                <w:szCs w:val="24"/>
              </w:rPr>
              <w:t>М.П.                   М.П.</w:t>
            </w:r>
          </w:p>
        </w:tc>
        <w:tc>
          <w:tcPr>
            <w:tcW w:w="3433" w:type="dxa"/>
          </w:tcPr>
          <w:p w:rsidR="004E4306" w:rsidRPr="003D3088" w:rsidRDefault="004E4306" w:rsidP="004A18FB">
            <w:pPr>
              <w:jc w:val="center"/>
              <w:rPr>
                <w:rFonts w:ascii="Arial" w:hAnsi="Arial"/>
                <w:b/>
                <w:smallCaps/>
              </w:rPr>
            </w:pPr>
            <w:r w:rsidRPr="003D3088">
              <w:rPr>
                <w:rFonts w:ascii="Arial" w:hAnsi="Arial" w:cs="Arial"/>
                <w:b/>
                <w:szCs w:val="24"/>
              </w:rPr>
              <w:t>____________________</w:t>
            </w:r>
          </w:p>
        </w:tc>
      </w:tr>
      <w:tr w:rsidR="004E4306" w:rsidRPr="003D3088" w:rsidTr="004E4306">
        <w:tc>
          <w:tcPr>
            <w:tcW w:w="3227" w:type="dxa"/>
          </w:tcPr>
          <w:p w:rsidR="004E4306" w:rsidRPr="003D3088" w:rsidRDefault="004E4306" w:rsidP="004A18FB">
            <w:pPr>
              <w:jc w:val="center"/>
              <w:rPr>
                <w:rFonts w:ascii="Arial" w:hAnsi="Arial"/>
                <w:b/>
                <w:smallCaps/>
              </w:rPr>
            </w:pPr>
            <w:r w:rsidRPr="003D3088">
              <w:rPr>
                <w:rFonts w:ascii="Arial" w:hAnsi="Arial" w:cs="Arial"/>
                <w:szCs w:val="24"/>
              </w:rPr>
              <w:t>име и презиме</w:t>
            </w:r>
          </w:p>
        </w:tc>
        <w:tc>
          <w:tcPr>
            <w:tcW w:w="2551" w:type="dxa"/>
          </w:tcPr>
          <w:p w:rsidR="004E4306" w:rsidRPr="003D3088" w:rsidRDefault="004E4306" w:rsidP="004A18FB">
            <w:pPr>
              <w:jc w:val="center"/>
              <w:rPr>
                <w:rFonts w:ascii="Arial" w:hAnsi="Arial"/>
                <w:b/>
                <w:smallCaps/>
              </w:rPr>
            </w:pPr>
          </w:p>
        </w:tc>
        <w:tc>
          <w:tcPr>
            <w:tcW w:w="3433" w:type="dxa"/>
          </w:tcPr>
          <w:p w:rsidR="004E4306" w:rsidRPr="003D3088" w:rsidRDefault="004E4306" w:rsidP="004A18FB">
            <w:pPr>
              <w:jc w:val="center"/>
              <w:rPr>
                <w:rFonts w:ascii="Arial" w:hAnsi="Arial"/>
                <w:b/>
                <w:smallCaps/>
              </w:rPr>
            </w:pPr>
            <w:r w:rsidRPr="003D3088">
              <w:rPr>
                <w:rFonts w:ascii="Arial" w:hAnsi="Arial" w:cs="Arial"/>
                <w:szCs w:val="24"/>
              </w:rPr>
              <w:t>Александар Обрадовић</w:t>
            </w:r>
          </w:p>
        </w:tc>
      </w:tr>
      <w:tr w:rsidR="004E4306" w:rsidRPr="003D3088" w:rsidTr="004E4306">
        <w:tc>
          <w:tcPr>
            <w:tcW w:w="3227" w:type="dxa"/>
          </w:tcPr>
          <w:p w:rsidR="004E4306" w:rsidRPr="003D3088" w:rsidRDefault="004E4306" w:rsidP="004A18FB">
            <w:pPr>
              <w:jc w:val="center"/>
              <w:rPr>
                <w:rFonts w:ascii="Arial" w:hAnsi="Arial"/>
                <w:b/>
                <w:smallCaps/>
              </w:rPr>
            </w:pPr>
            <w:r w:rsidRPr="003D3088">
              <w:rPr>
                <w:rFonts w:ascii="Arial" w:hAnsi="Arial" w:cs="Arial"/>
                <w:szCs w:val="24"/>
              </w:rPr>
              <w:t>функција</w:t>
            </w:r>
          </w:p>
        </w:tc>
        <w:tc>
          <w:tcPr>
            <w:tcW w:w="2551" w:type="dxa"/>
          </w:tcPr>
          <w:p w:rsidR="004E4306" w:rsidRPr="003D3088" w:rsidRDefault="004E4306" w:rsidP="004A18FB">
            <w:pPr>
              <w:jc w:val="center"/>
              <w:rPr>
                <w:rFonts w:ascii="Arial" w:hAnsi="Arial"/>
                <w:b/>
                <w:smallCaps/>
              </w:rPr>
            </w:pPr>
          </w:p>
        </w:tc>
        <w:tc>
          <w:tcPr>
            <w:tcW w:w="3433" w:type="dxa"/>
          </w:tcPr>
          <w:p w:rsidR="004E4306" w:rsidRPr="003D3088" w:rsidRDefault="004E4306" w:rsidP="004A18FB">
            <w:pPr>
              <w:jc w:val="center"/>
              <w:rPr>
                <w:rFonts w:ascii="Arial" w:hAnsi="Arial" w:cs="Arial"/>
                <w:szCs w:val="24"/>
              </w:rPr>
            </w:pPr>
            <w:r w:rsidRPr="003D3088">
              <w:rPr>
                <w:rFonts w:ascii="Arial" w:hAnsi="Arial" w:cs="Arial"/>
                <w:szCs w:val="24"/>
              </w:rPr>
              <w:t>Директор</w:t>
            </w:r>
          </w:p>
        </w:tc>
      </w:tr>
    </w:tbl>
    <w:p w:rsidR="004A18FB" w:rsidRPr="003D3088" w:rsidRDefault="004A18FB" w:rsidP="00C46D40">
      <w:pPr>
        <w:jc w:val="both"/>
        <w:rPr>
          <w:rFonts w:ascii="Arial" w:hAnsi="Arial"/>
          <w:b/>
          <w:color w:val="000000"/>
        </w:rPr>
      </w:pPr>
      <w:r w:rsidRPr="003D3088">
        <w:rPr>
          <w:rFonts w:ascii="Arial" w:hAnsi="Arial" w:cs="Arial"/>
          <w:szCs w:val="24"/>
        </w:rPr>
        <w:t xml:space="preserve"> </w:t>
      </w:r>
      <w:r w:rsidRPr="003D3088">
        <w:rPr>
          <w:rFonts w:ascii="Arial" w:hAnsi="Arial"/>
        </w:rPr>
        <w:br w:type="page"/>
      </w:r>
      <w:r w:rsidRPr="003D3088">
        <w:rPr>
          <w:rFonts w:ascii="Arial" w:hAnsi="Arial"/>
          <w:b/>
          <w:color w:val="000000"/>
        </w:rPr>
        <w:lastRenderedPageBreak/>
        <w:t>ПРИЛОГ БРОЈ 1 УГОВОРА</w:t>
      </w:r>
    </w:p>
    <w:p w:rsidR="004A18FB" w:rsidRPr="003D3088" w:rsidRDefault="004A18FB" w:rsidP="004A18FB">
      <w:pPr>
        <w:widowControl w:val="0"/>
        <w:autoSpaceDE w:val="0"/>
        <w:autoSpaceDN w:val="0"/>
        <w:adjustRightInd w:val="0"/>
        <w:ind w:left="708" w:firstLine="708"/>
        <w:jc w:val="right"/>
        <w:rPr>
          <w:rFonts w:ascii="Arial" w:hAnsi="Arial"/>
          <w:b/>
          <w:color w:val="000000"/>
        </w:rPr>
      </w:pPr>
    </w:p>
    <w:p w:rsidR="004A18FB" w:rsidRPr="003D3088" w:rsidRDefault="004A18FB" w:rsidP="004A18FB">
      <w:pPr>
        <w:widowControl w:val="0"/>
        <w:autoSpaceDE w:val="0"/>
        <w:autoSpaceDN w:val="0"/>
        <w:adjustRightInd w:val="0"/>
        <w:jc w:val="center"/>
        <w:rPr>
          <w:rFonts w:ascii="Arial" w:hAnsi="Arial"/>
          <w:b/>
          <w:color w:val="000000"/>
        </w:rPr>
      </w:pPr>
      <w:r w:rsidRPr="003D3088">
        <w:rPr>
          <w:rFonts w:ascii="Arial" w:hAnsi="Arial"/>
          <w:b/>
          <w:color w:val="000000"/>
        </w:rPr>
        <w:t>КОНКУРСНА ДОКУМЕНТАЦИЈА</w:t>
      </w:r>
    </w:p>
    <w:p w:rsidR="004A18FB" w:rsidRPr="003D3088" w:rsidRDefault="004A18FB" w:rsidP="004A18FB">
      <w:pPr>
        <w:widowControl w:val="0"/>
        <w:autoSpaceDE w:val="0"/>
        <w:autoSpaceDN w:val="0"/>
        <w:adjustRightInd w:val="0"/>
        <w:ind w:left="708" w:firstLine="708"/>
        <w:jc w:val="right"/>
        <w:rPr>
          <w:rFonts w:ascii="Arial" w:hAnsi="Arial"/>
          <w:b/>
          <w:color w:val="000000"/>
        </w:rPr>
      </w:pPr>
    </w:p>
    <w:p w:rsidR="004A18FB" w:rsidRPr="003D3088" w:rsidRDefault="004A18FB" w:rsidP="004A18FB">
      <w:pPr>
        <w:widowControl w:val="0"/>
        <w:autoSpaceDE w:val="0"/>
        <w:autoSpaceDN w:val="0"/>
        <w:adjustRightInd w:val="0"/>
        <w:ind w:left="708" w:firstLine="708"/>
        <w:jc w:val="right"/>
        <w:rPr>
          <w:rFonts w:ascii="Arial" w:hAnsi="Arial"/>
          <w:b/>
          <w:color w:val="000000"/>
        </w:rPr>
      </w:pPr>
    </w:p>
    <w:p w:rsidR="004A18FB" w:rsidRPr="003D3088" w:rsidRDefault="004A18FB" w:rsidP="004A18FB">
      <w:pPr>
        <w:widowControl w:val="0"/>
        <w:autoSpaceDE w:val="0"/>
        <w:autoSpaceDN w:val="0"/>
        <w:adjustRightInd w:val="0"/>
        <w:ind w:left="708" w:firstLine="708"/>
        <w:jc w:val="right"/>
        <w:rPr>
          <w:rFonts w:ascii="Arial" w:hAnsi="Arial"/>
          <w:b/>
          <w:color w:val="000000"/>
        </w:rPr>
      </w:pPr>
      <w:r w:rsidRPr="003D3088">
        <w:rPr>
          <w:rFonts w:ascii="Arial" w:hAnsi="Arial"/>
          <w:b/>
          <w:color w:val="000000"/>
        </w:rPr>
        <w:t>ПРИЛОГ БРОЈ 2 УГОВОРА</w:t>
      </w:r>
    </w:p>
    <w:p w:rsidR="004A18FB" w:rsidRPr="003D3088" w:rsidRDefault="004A18FB" w:rsidP="004A18FB">
      <w:pPr>
        <w:widowControl w:val="0"/>
        <w:autoSpaceDE w:val="0"/>
        <w:autoSpaceDN w:val="0"/>
        <w:adjustRightInd w:val="0"/>
        <w:rPr>
          <w:rFonts w:ascii="Arial" w:hAnsi="Arial"/>
          <w:color w:val="000000"/>
        </w:rPr>
      </w:pPr>
    </w:p>
    <w:p w:rsidR="004A18FB" w:rsidRPr="003D3088" w:rsidRDefault="004A18FB" w:rsidP="004A18FB">
      <w:pPr>
        <w:widowControl w:val="0"/>
        <w:autoSpaceDE w:val="0"/>
        <w:autoSpaceDN w:val="0"/>
        <w:adjustRightInd w:val="0"/>
        <w:jc w:val="center"/>
        <w:rPr>
          <w:rFonts w:ascii="Arial" w:hAnsi="Arial"/>
          <w:b/>
          <w:color w:val="000000"/>
        </w:rPr>
      </w:pPr>
      <w:r w:rsidRPr="003D3088">
        <w:rPr>
          <w:rFonts w:ascii="Arial" w:hAnsi="Arial"/>
          <w:b/>
          <w:color w:val="000000"/>
        </w:rPr>
        <w:t>ОПИС И ВРСТА УСЛУГЕ</w:t>
      </w:r>
    </w:p>
    <w:p w:rsidR="004A18FB" w:rsidRPr="003D3088" w:rsidRDefault="004A18FB" w:rsidP="004A18FB">
      <w:pPr>
        <w:jc w:val="both"/>
        <w:rPr>
          <w:rFonts w:ascii="Arial" w:hAnsi="Arial"/>
        </w:rPr>
      </w:pPr>
    </w:p>
    <w:p w:rsidR="004A18FB" w:rsidRPr="003D3088" w:rsidRDefault="004A18FB" w:rsidP="004A18FB">
      <w:pPr>
        <w:jc w:val="both"/>
        <w:rPr>
          <w:rFonts w:ascii="Arial" w:hAnsi="Arial"/>
        </w:rPr>
      </w:pPr>
      <w:r w:rsidRPr="003D3088">
        <w:rPr>
          <w:rFonts w:ascii="Arial" w:hAnsi="Arial"/>
        </w:rPr>
        <w:t>Програмски задатак у складу са тачком 5.2. из Конкурсне документације.</w:t>
      </w:r>
    </w:p>
    <w:p w:rsidR="004A18FB" w:rsidRPr="003D3088" w:rsidRDefault="004A18FB" w:rsidP="004A18FB">
      <w:pPr>
        <w:jc w:val="both"/>
        <w:rPr>
          <w:rFonts w:ascii="Arial" w:hAnsi="Arial"/>
        </w:rPr>
      </w:pPr>
    </w:p>
    <w:p w:rsidR="004A18FB" w:rsidRPr="003D3088" w:rsidRDefault="004A18FB" w:rsidP="004A18FB">
      <w:pPr>
        <w:jc w:val="both"/>
        <w:rPr>
          <w:rFonts w:ascii="Arial" w:hAnsi="Arial"/>
        </w:rPr>
      </w:pPr>
    </w:p>
    <w:p w:rsidR="004A18FB" w:rsidRPr="003D3088" w:rsidRDefault="004A18FB" w:rsidP="004A18FB">
      <w:pPr>
        <w:widowControl w:val="0"/>
        <w:autoSpaceDE w:val="0"/>
        <w:autoSpaceDN w:val="0"/>
        <w:adjustRightInd w:val="0"/>
        <w:jc w:val="right"/>
        <w:rPr>
          <w:rFonts w:ascii="Arial" w:hAnsi="Arial"/>
          <w:b/>
          <w:color w:val="000000"/>
        </w:rPr>
      </w:pPr>
      <w:r w:rsidRPr="003D3088">
        <w:rPr>
          <w:rFonts w:ascii="Arial" w:hAnsi="Arial"/>
          <w:b/>
          <w:color w:val="000000"/>
        </w:rPr>
        <w:t>ПРИЛОГ БРОЈ 3 УГОВОРА</w:t>
      </w:r>
    </w:p>
    <w:p w:rsidR="004A18FB" w:rsidRPr="003D3088" w:rsidRDefault="004A18FB" w:rsidP="004A18FB">
      <w:pPr>
        <w:pStyle w:val="ArrialNarrow"/>
        <w:spacing w:after="0"/>
        <w:rPr>
          <w:rFonts w:ascii="Arial" w:hAnsi="Arial"/>
        </w:rPr>
      </w:pPr>
    </w:p>
    <w:p w:rsidR="004A18FB" w:rsidRPr="003D3088" w:rsidRDefault="00884FB6" w:rsidP="004A18FB">
      <w:pPr>
        <w:pStyle w:val="ArrialNarrow"/>
        <w:spacing w:after="0"/>
        <w:jc w:val="center"/>
        <w:rPr>
          <w:rFonts w:ascii="Arial" w:hAnsi="Arial"/>
          <w:b/>
        </w:rPr>
      </w:pPr>
      <w:r w:rsidRPr="003D3088">
        <w:rPr>
          <w:rFonts w:ascii="Arial" w:hAnsi="Arial"/>
          <w:b/>
        </w:rPr>
        <w:t xml:space="preserve">ТЕРМИН ПЛАН ИЗВРШЕЊА УСЛУГЕ </w:t>
      </w:r>
    </w:p>
    <w:p w:rsidR="004A18FB" w:rsidRPr="003D3088" w:rsidRDefault="004A18FB" w:rsidP="004A18FB">
      <w:pPr>
        <w:jc w:val="both"/>
        <w:rPr>
          <w:rFonts w:ascii="Arial" w:hAnsi="Arial"/>
        </w:rPr>
      </w:pPr>
    </w:p>
    <w:p w:rsidR="004A18FB" w:rsidRPr="003D3088" w:rsidRDefault="004A18FB" w:rsidP="004A18FB">
      <w:pPr>
        <w:jc w:val="both"/>
        <w:rPr>
          <w:rFonts w:ascii="Arial" w:hAnsi="Arial"/>
        </w:rPr>
      </w:pPr>
    </w:p>
    <w:p w:rsidR="004A18FB" w:rsidRPr="003D3088" w:rsidRDefault="00884FB6" w:rsidP="004A18FB">
      <w:pPr>
        <w:pStyle w:val="ArrialNarrow"/>
        <w:spacing w:after="0"/>
        <w:jc w:val="right"/>
        <w:rPr>
          <w:rFonts w:ascii="Arial" w:hAnsi="Arial"/>
          <w:b/>
        </w:rPr>
      </w:pPr>
      <w:r w:rsidRPr="003D3088">
        <w:rPr>
          <w:rFonts w:ascii="Arial" w:hAnsi="Arial"/>
          <w:b/>
        </w:rPr>
        <w:t>ПРИЛОГ БРОЈ 4 УГОВОРА</w:t>
      </w:r>
    </w:p>
    <w:p w:rsidR="004A18FB" w:rsidRPr="003D3088" w:rsidRDefault="004A18FB" w:rsidP="004A18FB">
      <w:pPr>
        <w:pStyle w:val="ArrialNarrow"/>
        <w:spacing w:after="0"/>
        <w:rPr>
          <w:rFonts w:ascii="Arial" w:hAnsi="Arial"/>
        </w:rPr>
      </w:pPr>
    </w:p>
    <w:p w:rsidR="004A18FB" w:rsidRPr="003D3088" w:rsidRDefault="00884FB6" w:rsidP="004A18FB">
      <w:pPr>
        <w:pStyle w:val="ArrialNarrow"/>
        <w:spacing w:after="0"/>
        <w:jc w:val="center"/>
        <w:rPr>
          <w:rFonts w:ascii="Arial" w:hAnsi="Arial"/>
        </w:rPr>
      </w:pPr>
      <w:r w:rsidRPr="003D3088">
        <w:rPr>
          <w:rFonts w:ascii="Arial" w:hAnsi="Arial"/>
          <w:b/>
        </w:rPr>
        <w:t xml:space="preserve">СПИСАК ИЗВРШИЛАЦА ПРУЖАОЦА УСЛУГЕ СА ИЗЈАВАМА ИЗВРШИЛАЦА О РАСПОЛОЖИВОСТИ </w:t>
      </w:r>
    </w:p>
    <w:p w:rsidR="004A18FB" w:rsidRPr="003D3088" w:rsidRDefault="004A18FB" w:rsidP="004A18FB">
      <w:pPr>
        <w:pStyle w:val="ArrialNarrow"/>
        <w:spacing w:after="0"/>
        <w:rPr>
          <w:rFonts w:ascii="Arial" w:hAnsi="Arial"/>
        </w:rPr>
      </w:pPr>
    </w:p>
    <w:p w:rsidR="004A18FB" w:rsidRPr="003D3088" w:rsidRDefault="004A18FB" w:rsidP="004A18FB">
      <w:pPr>
        <w:pStyle w:val="ArrialNarrow"/>
        <w:spacing w:after="0"/>
        <w:rPr>
          <w:rFonts w:ascii="Arial" w:hAnsi="Arial"/>
          <w:b/>
        </w:rPr>
      </w:pPr>
      <w:r w:rsidRPr="003D3088">
        <w:rPr>
          <w:rFonts w:ascii="Arial" w:hAnsi="Arial"/>
          <w:b/>
        </w:rPr>
        <w:t>4 – А Реализација пројекта</w:t>
      </w:r>
    </w:p>
    <w:p w:rsidR="004A18FB" w:rsidRPr="003D3088" w:rsidRDefault="004A18FB" w:rsidP="004A18FB">
      <w:pPr>
        <w:jc w:val="both"/>
        <w:rPr>
          <w:rFonts w:ascii="Arial" w:hAnsi="Aria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75"/>
        <w:gridCol w:w="3374"/>
        <w:gridCol w:w="2067"/>
        <w:gridCol w:w="1583"/>
      </w:tblGrid>
      <w:tr w:rsidR="005C0157" w:rsidRPr="003D3088" w:rsidTr="006B1E28">
        <w:tc>
          <w:tcPr>
            <w:tcW w:w="988"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2D2046">
            <w:pPr>
              <w:tabs>
                <w:tab w:val="center" w:pos="7380"/>
              </w:tabs>
              <w:jc w:val="center"/>
              <w:rPr>
                <w:rFonts w:ascii="Arial" w:hAnsi="Arial"/>
                <w:b/>
              </w:rPr>
            </w:pPr>
            <w:r w:rsidRPr="003D3088">
              <w:rPr>
                <w:rFonts w:ascii="Arial" w:hAnsi="Arial"/>
                <w:b/>
              </w:rPr>
              <w:t>Редни број</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2D2046">
            <w:pPr>
              <w:tabs>
                <w:tab w:val="center" w:pos="7380"/>
              </w:tabs>
              <w:jc w:val="center"/>
              <w:rPr>
                <w:rFonts w:ascii="Arial" w:hAnsi="Arial"/>
                <w:b/>
              </w:rPr>
            </w:pPr>
            <w:r w:rsidRPr="003D3088">
              <w:rPr>
                <w:rFonts w:ascii="Arial" w:hAnsi="Arial"/>
                <w:b/>
              </w:rPr>
              <w:t>Име и презиме</w:t>
            </w:r>
          </w:p>
        </w:tc>
        <w:tc>
          <w:tcPr>
            <w:tcW w:w="3374"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2D2046">
            <w:pPr>
              <w:tabs>
                <w:tab w:val="center" w:pos="7380"/>
              </w:tabs>
              <w:jc w:val="center"/>
              <w:rPr>
                <w:rFonts w:ascii="Arial" w:hAnsi="Arial"/>
                <w:b/>
              </w:rPr>
            </w:pPr>
            <w:r w:rsidRPr="003D3088">
              <w:rPr>
                <w:rFonts w:ascii="Arial" w:hAnsi="Arial"/>
                <w:b/>
              </w:rPr>
              <w:t>Позиција у тиму</w:t>
            </w:r>
          </w:p>
        </w:tc>
        <w:tc>
          <w:tcPr>
            <w:tcW w:w="2067"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center"/>
              <w:rPr>
                <w:rFonts w:ascii="Arial" w:hAnsi="Arial"/>
                <w:b/>
              </w:rPr>
            </w:pPr>
          </w:p>
          <w:p w:rsidR="005C0157" w:rsidRPr="003D3088" w:rsidRDefault="005C0157" w:rsidP="002D2046">
            <w:pPr>
              <w:tabs>
                <w:tab w:val="center" w:pos="7380"/>
              </w:tabs>
              <w:jc w:val="center"/>
              <w:rPr>
                <w:rFonts w:ascii="Arial" w:hAnsi="Arial"/>
                <w:b/>
              </w:rPr>
            </w:pPr>
          </w:p>
          <w:p w:rsidR="005C0157" w:rsidRPr="003D3088" w:rsidRDefault="005C0157" w:rsidP="002D2046">
            <w:pPr>
              <w:tabs>
                <w:tab w:val="center" w:pos="7380"/>
              </w:tabs>
              <w:jc w:val="center"/>
              <w:rPr>
                <w:rFonts w:ascii="Arial" w:hAnsi="Arial"/>
                <w:b/>
              </w:rPr>
            </w:pPr>
            <w:r w:rsidRPr="003D3088">
              <w:rPr>
                <w:rFonts w:ascii="Arial" w:hAnsi="Arial"/>
                <w:b/>
              </w:rPr>
              <w:t>Квалификација</w:t>
            </w:r>
          </w:p>
          <w:p w:rsidR="005C0157" w:rsidRPr="003D3088" w:rsidRDefault="005C0157" w:rsidP="005C0157">
            <w:pPr>
              <w:tabs>
                <w:tab w:val="center" w:pos="7380"/>
              </w:tabs>
              <w:jc w:val="center"/>
              <w:rPr>
                <w:rFonts w:ascii="Arial" w:hAnsi="Arial"/>
                <w:b/>
              </w:rPr>
            </w:pPr>
            <w:r w:rsidRPr="003D3088">
              <w:rPr>
                <w:rFonts w:ascii="Arial" w:hAnsi="Arial"/>
                <w:b/>
              </w:rPr>
              <w:t>/ звање</w:t>
            </w:r>
          </w:p>
        </w:tc>
        <w:tc>
          <w:tcPr>
            <w:tcW w:w="1583"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5C0157">
            <w:pPr>
              <w:tabs>
                <w:tab w:val="center" w:pos="7380"/>
              </w:tabs>
              <w:jc w:val="center"/>
              <w:rPr>
                <w:rFonts w:ascii="Arial" w:hAnsi="Arial"/>
                <w:b/>
              </w:rPr>
            </w:pPr>
            <w:r w:rsidRPr="003D3088">
              <w:rPr>
                <w:rFonts w:ascii="Arial" w:hAnsi="Arial"/>
                <w:b/>
              </w:rPr>
              <w:t>Област коју покрива у вези предметне набавке</w:t>
            </w:r>
          </w:p>
        </w:tc>
      </w:tr>
      <w:tr w:rsidR="005C0157" w:rsidRPr="003D3088" w:rsidTr="006B1E28">
        <w:tc>
          <w:tcPr>
            <w:tcW w:w="988"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3374"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2067"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1583"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r>
      <w:tr w:rsidR="005C0157" w:rsidRPr="003D3088" w:rsidTr="006B1E28">
        <w:tc>
          <w:tcPr>
            <w:tcW w:w="988"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3374"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2067"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1583"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r>
      <w:tr w:rsidR="005C0157" w:rsidRPr="003D3088" w:rsidTr="006B1E28">
        <w:tc>
          <w:tcPr>
            <w:tcW w:w="988"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1275"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3374"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2067"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c>
          <w:tcPr>
            <w:tcW w:w="1583" w:type="dxa"/>
            <w:tcBorders>
              <w:top w:val="single" w:sz="4" w:space="0" w:color="auto"/>
              <w:left w:val="single" w:sz="4" w:space="0" w:color="auto"/>
              <w:bottom w:val="single" w:sz="4" w:space="0" w:color="auto"/>
              <w:right w:val="single" w:sz="4" w:space="0" w:color="auto"/>
            </w:tcBorders>
          </w:tcPr>
          <w:p w:rsidR="005C0157" w:rsidRPr="003D3088" w:rsidRDefault="005C0157" w:rsidP="002D2046">
            <w:pPr>
              <w:tabs>
                <w:tab w:val="center" w:pos="7380"/>
              </w:tabs>
              <w:jc w:val="both"/>
              <w:rPr>
                <w:rFonts w:ascii="Arial" w:hAnsi="Arial"/>
              </w:rPr>
            </w:pPr>
          </w:p>
        </w:tc>
      </w:tr>
    </w:tbl>
    <w:p w:rsidR="004A18FB" w:rsidRPr="003D3088" w:rsidRDefault="004A18FB" w:rsidP="004A18FB">
      <w:pPr>
        <w:pStyle w:val="ArrialNarrow"/>
        <w:spacing w:after="0"/>
        <w:ind w:left="567" w:hanging="567"/>
        <w:rPr>
          <w:rFonts w:ascii="Arial" w:hAnsi="Arial"/>
        </w:rPr>
      </w:pPr>
    </w:p>
    <w:p w:rsidR="004A18FB" w:rsidRPr="003D3088" w:rsidRDefault="004A18FB" w:rsidP="004A18FB">
      <w:pPr>
        <w:suppressAutoHyphens w:val="0"/>
        <w:jc w:val="both"/>
        <w:rPr>
          <w:rFonts w:ascii="Arial" w:hAnsi="Arial"/>
          <w:b/>
        </w:rPr>
      </w:pPr>
      <w:r w:rsidRPr="003D3088">
        <w:rPr>
          <w:rFonts w:ascii="Arial" w:hAnsi="Arial"/>
          <w:b/>
        </w:rPr>
        <w:t>4 – Б Изјава члана тима о стављању на располагање за пружање услуга</w:t>
      </w:r>
    </w:p>
    <w:p w:rsidR="004A18FB" w:rsidRPr="003D3088" w:rsidRDefault="004A18FB" w:rsidP="004A18FB">
      <w:pPr>
        <w:pStyle w:val="ArrialNarrow"/>
        <w:spacing w:after="0"/>
        <w:rPr>
          <w:rFonts w:ascii="Arial" w:hAnsi="Arial"/>
        </w:rPr>
      </w:pPr>
    </w:p>
    <w:p w:rsidR="004A18FB" w:rsidRPr="003D3088" w:rsidRDefault="004A18FB" w:rsidP="004A18FB">
      <w:pPr>
        <w:jc w:val="center"/>
        <w:rPr>
          <w:rFonts w:ascii="Arial" w:hAnsi="Arial" w:cs="Arial"/>
          <w:b/>
          <w:szCs w:val="24"/>
        </w:rPr>
      </w:pPr>
      <w:r w:rsidRPr="003D3088">
        <w:rPr>
          <w:rFonts w:ascii="Arial" w:hAnsi="Arial" w:cs="Arial"/>
          <w:b/>
          <w:szCs w:val="24"/>
        </w:rPr>
        <w:t>„</w:t>
      </w:r>
      <w:r w:rsidR="00855B78" w:rsidRPr="003D3088">
        <w:rPr>
          <w:rFonts w:ascii="Arial" w:hAnsi="Arial"/>
          <w:b/>
          <w:color w:val="000000"/>
        </w:rPr>
        <w:t>Финансијски саветник за аквизиције“</w:t>
      </w:r>
      <w:r w:rsidR="00855B78" w:rsidRPr="003D3088">
        <w:rPr>
          <w:rFonts w:ascii="Arial" w:hAnsi="Arial" w:cs="Arial"/>
          <w:szCs w:val="24"/>
        </w:rPr>
        <w:t xml:space="preserve"> </w:t>
      </w:r>
    </w:p>
    <w:p w:rsidR="004A18FB" w:rsidRPr="003D3088" w:rsidRDefault="004A18FB" w:rsidP="004A18FB">
      <w:pPr>
        <w:pStyle w:val="BodyText"/>
        <w:rPr>
          <w:rFonts w:ascii="Arial" w:hAnsi="Arial"/>
        </w:rPr>
      </w:pPr>
    </w:p>
    <w:p w:rsidR="004A18FB" w:rsidRPr="003D3088" w:rsidRDefault="00884FB6" w:rsidP="004A18FB">
      <w:pPr>
        <w:pStyle w:val="ArrialNarrow"/>
        <w:spacing w:after="0"/>
        <w:rPr>
          <w:rFonts w:ascii="Arial" w:hAnsi="Arial"/>
        </w:rPr>
      </w:pPr>
      <w:r w:rsidRPr="003D3088">
        <w:rPr>
          <w:rFonts w:ascii="Arial" w:hAnsi="Arial"/>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4A18FB" w:rsidRPr="003D3088" w:rsidRDefault="004A18FB" w:rsidP="004A18FB">
      <w:pPr>
        <w:pStyle w:val="ArrialNarrow"/>
        <w:spacing w:after="0"/>
        <w:rPr>
          <w:rFonts w:ascii="Arial" w:hAnsi="Arial"/>
        </w:rPr>
      </w:pPr>
    </w:p>
    <w:p w:rsidR="004A18FB" w:rsidRPr="003D3088" w:rsidRDefault="00884FB6" w:rsidP="004A18FB">
      <w:pPr>
        <w:pStyle w:val="ArrialNarrow"/>
        <w:spacing w:after="0"/>
        <w:rPr>
          <w:rFonts w:ascii="Arial" w:hAnsi="Arial"/>
        </w:rPr>
      </w:pPr>
      <w:r w:rsidRPr="003D3088">
        <w:rPr>
          <w:rFonts w:ascii="Arial" w:hAnsi="Arial"/>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ED63F2" w:rsidRPr="003D3088">
        <w:rPr>
          <w:rFonts w:ascii="Arial" w:hAnsi="Arial"/>
        </w:rPr>
        <w:t>15</w:t>
      </w:r>
      <w:r w:rsidRPr="003D3088">
        <w:rPr>
          <w:rFonts w:ascii="Arial" w:hAnsi="Arial"/>
        </w:rPr>
        <w:t xml:space="preserve">. </w:t>
      </w:r>
      <w:r w:rsidR="004A18FB" w:rsidRPr="003D3088">
        <w:rPr>
          <w:rFonts w:ascii="Arial" w:hAnsi="Arial"/>
        </w:rPr>
        <w:t>Уговора о пружању услуга.</w:t>
      </w:r>
    </w:p>
    <w:p w:rsidR="004A18FB" w:rsidRPr="003D3088" w:rsidRDefault="004A18FB" w:rsidP="004A18FB">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3D3088" w:rsidRDefault="004A18FB" w:rsidP="002D2046">
            <w:pPr>
              <w:tabs>
                <w:tab w:val="left" w:pos="1701"/>
              </w:tabs>
              <w:rPr>
                <w:rFonts w:ascii="Arial" w:hAnsi="Arial"/>
                <w:b/>
              </w:rPr>
            </w:pPr>
            <w:r w:rsidRPr="003D3088">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3D3088" w:rsidRDefault="004A18FB" w:rsidP="002D2046">
            <w:pPr>
              <w:tabs>
                <w:tab w:val="left" w:pos="1701"/>
              </w:tabs>
              <w:rPr>
                <w:rFonts w:ascii="Arial" w:hAnsi="Arial"/>
                <w:b/>
              </w:rPr>
            </w:pPr>
            <w:r w:rsidRPr="003D3088">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A18FB" w:rsidRPr="003D3088" w:rsidRDefault="004A18FB" w:rsidP="002D2046">
            <w:pPr>
              <w:tabs>
                <w:tab w:val="left" w:pos="1701"/>
              </w:tabs>
              <w:rPr>
                <w:rFonts w:ascii="Arial" w:hAnsi="Arial"/>
                <w:b/>
              </w:rPr>
            </w:pPr>
            <w:r w:rsidRPr="003D3088">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bl>
    <w:p w:rsidR="004A18FB" w:rsidRPr="003D3088" w:rsidRDefault="004A18FB" w:rsidP="004A18FB">
      <w:pPr>
        <w:pStyle w:val="ArrialNarrow"/>
        <w:spacing w:after="0"/>
        <w:rPr>
          <w:rFonts w:ascii="Arial" w:hAnsi="Arial"/>
        </w:rPr>
      </w:pPr>
    </w:p>
    <w:p w:rsidR="004A18FB" w:rsidRPr="003D3088" w:rsidRDefault="001E1C84" w:rsidP="004A18FB">
      <w:pPr>
        <w:rPr>
          <w:rFonts w:ascii="Arial" w:hAnsi="Arial"/>
        </w:rPr>
      </w:pPr>
      <w:r w:rsidRPr="003D3088">
        <w:rPr>
          <w:rFonts w:ascii="Arial" w:hAnsi="Arial"/>
        </w:rPr>
        <w:t>Датум: _______</w:t>
      </w:r>
      <w:r w:rsidR="004A18FB" w:rsidRPr="003D3088">
        <w:rPr>
          <w:rFonts w:ascii="Arial" w:hAnsi="Arial"/>
        </w:rPr>
        <w:t>.године</w:t>
      </w:r>
    </w:p>
    <w:p w:rsidR="004A18FB" w:rsidRPr="003D3088" w:rsidRDefault="004A18FB" w:rsidP="004A18FB">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3D3088" w:rsidRDefault="004A18FB" w:rsidP="002D2046">
            <w:pPr>
              <w:tabs>
                <w:tab w:val="left" w:pos="1701"/>
              </w:tabs>
              <w:rPr>
                <w:rFonts w:ascii="Arial" w:hAnsi="Arial"/>
                <w:b/>
              </w:rPr>
            </w:pPr>
            <w:r w:rsidRPr="003D3088">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3D3088" w:rsidRDefault="004A18FB" w:rsidP="002D2046">
            <w:pPr>
              <w:tabs>
                <w:tab w:val="left" w:pos="1701"/>
              </w:tabs>
              <w:rPr>
                <w:rFonts w:ascii="Arial" w:hAnsi="Arial"/>
                <w:b/>
              </w:rPr>
            </w:pPr>
            <w:r w:rsidRPr="003D3088">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A18FB" w:rsidRPr="003D3088" w:rsidRDefault="004A18FB" w:rsidP="002D2046">
            <w:pPr>
              <w:tabs>
                <w:tab w:val="left" w:pos="1701"/>
              </w:tabs>
              <w:rPr>
                <w:rFonts w:ascii="Arial" w:hAnsi="Arial"/>
                <w:b/>
              </w:rPr>
            </w:pPr>
            <w:r w:rsidRPr="003D3088">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bl>
    <w:p w:rsidR="004A18FB" w:rsidRPr="003D3088" w:rsidRDefault="004A18FB" w:rsidP="004A18FB">
      <w:pPr>
        <w:pStyle w:val="ArrialNarrow"/>
        <w:spacing w:after="0"/>
        <w:rPr>
          <w:rFonts w:ascii="Arial" w:hAnsi="Arial"/>
        </w:rPr>
      </w:pPr>
    </w:p>
    <w:p w:rsidR="004A18FB" w:rsidRPr="003D3088" w:rsidRDefault="001E1C84" w:rsidP="004A18FB">
      <w:pPr>
        <w:rPr>
          <w:rFonts w:ascii="Arial" w:hAnsi="Arial"/>
        </w:rPr>
      </w:pPr>
      <w:r w:rsidRPr="003D3088">
        <w:rPr>
          <w:rFonts w:ascii="Arial" w:hAnsi="Arial"/>
        </w:rPr>
        <w:t>Датум: _______</w:t>
      </w:r>
      <w:r w:rsidR="004A18FB" w:rsidRPr="003D3088">
        <w:rPr>
          <w:rFonts w:ascii="Arial" w:hAnsi="Arial"/>
        </w:rPr>
        <w:t>.године</w:t>
      </w:r>
    </w:p>
    <w:p w:rsidR="004A18FB" w:rsidRPr="003D3088" w:rsidRDefault="004A18FB" w:rsidP="004A18FB">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3D3088" w:rsidRDefault="004A18FB" w:rsidP="002D2046">
            <w:pPr>
              <w:tabs>
                <w:tab w:val="left" w:pos="1701"/>
              </w:tabs>
              <w:rPr>
                <w:rFonts w:ascii="Arial" w:hAnsi="Arial"/>
                <w:b/>
              </w:rPr>
            </w:pPr>
            <w:r w:rsidRPr="003D3088">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4A18FB" w:rsidRPr="003D3088" w:rsidRDefault="004A18FB" w:rsidP="002D2046">
            <w:pPr>
              <w:tabs>
                <w:tab w:val="left" w:pos="1701"/>
              </w:tabs>
              <w:rPr>
                <w:rFonts w:ascii="Arial" w:hAnsi="Arial"/>
                <w:b/>
              </w:rPr>
            </w:pPr>
            <w:r w:rsidRPr="003D3088">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r w:rsidR="004A18FB" w:rsidRPr="003D3088" w:rsidTr="002D2046">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4A18FB" w:rsidRPr="003D3088" w:rsidRDefault="004A18FB" w:rsidP="002D2046">
            <w:pPr>
              <w:tabs>
                <w:tab w:val="left" w:pos="1701"/>
              </w:tabs>
              <w:rPr>
                <w:rFonts w:ascii="Arial" w:hAnsi="Arial"/>
                <w:b/>
              </w:rPr>
            </w:pPr>
            <w:r w:rsidRPr="003D3088">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1701"/>
              </w:tabs>
              <w:rPr>
                <w:rFonts w:ascii="Arial" w:hAnsi="Arial"/>
              </w:rPr>
            </w:pPr>
          </w:p>
        </w:tc>
      </w:tr>
    </w:tbl>
    <w:p w:rsidR="004A18FB" w:rsidRPr="003D3088" w:rsidRDefault="004A18FB" w:rsidP="004A18FB">
      <w:pPr>
        <w:pStyle w:val="ArrialNarrow"/>
        <w:spacing w:after="0"/>
        <w:rPr>
          <w:rFonts w:ascii="Arial" w:hAnsi="Arial"/>
        </w:rPr>
      </w:pPr>
    </w:p>
    <w:p w:rsidR="004A18FB" w:rsidRPr="003D3088" w:rsidRDefault="001E1C84" w:rsidP="004A18FB">
      <w:pPr>
        <w:rPr>
          <w:rFonts w:ascii="Arial" w:hAnsi="Arial"/>
        </w:rPr>
      </w:pPr>
      <w:r w:rsidRPr="003D3088">
        <w:rPr>
          <w:rFonts w:ascii="Arial" w:hAnsi="Arial"/>
        </w:rPr>
        <w:t>Датум: _______</w:t>
      </w:r>
      <w:r w:rsidR="004A18FB" w:rsidRPr="003D3088">
        <w:rPr>
          <w:rFonts w:ascii="Arial" w:hAnsi="Arial"/>
        </w:rPr>
        <w:t>.године</w:t>
      </w:r>
    </w:p>
    <w:p w:rsidR="004A18FB" w:rsidRPr="003D3088" w:rsidRDefault="004A18FB" w:rsidP="004A18FB">
      <w:pPr>
        <w:rPr>
          <w:rFonts w:ascii="Arial" w:hAnsi="Arial"/>
          <w:b/>
          <w:color w:val="000000"/>
        </w:rPr>
      </w:pPr>
    </w:p>
    <w:p w:rsidR="004A18FB" w:rsidRPr="003D3088" w:rsidRDefault="004A18FB" w:rsidP="004A18FB">
      <w:pPr>
        <w:rPr>
          <w:rFonts w:ascii="Arial" w:hAnsi="Arial"/>
          <w:b/>
          <w:color w:val="000000"/>
        </w:rPr>
      </w:pPr>
      <w:r w:rsidRPr="003D3088">
        <w:rPr>
          <w:rFonts w:ascii="Arial" w:hAnsi="Arial"/>
          <w:b/>
          <w:color w:val="000000"/>
        </w:rPr>
        <w:t>4 – В Одобрење Наручиоца за замену извршилаца</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Cs w:val="24"/>
        </w:rPr>
      </w:pPr>
      <w:r w:rsidRPr="003D3088">
        <w:rPr>
          <w:rFonts w:ascii="Arial" w:hAnsi="Arial" w:cs="Arial"/>
          <w:szCs w:val="24"/>
        </w:rPr>
        <w:t>Наручилац – Јавно предузеће „Електропривреда Србије“ Београд и Пружалац услуге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r w:rsidRPr="003D3088">
        <w:rPr>
          <w:rFonts w:ascii="Arial" w:hAnsi="Arial" w:cs="Arial"/>
          <w:szCs w:val="24"/>
        </w:rPr>
        <w:t xml:space="preserve">У складу са чланом </w:t>
      </w:r>
      <w:r w:rsidR="00ED63F2" w:rsidRPr="003D3088">
        <w:rPr>
          <w:rFonts w:ascii="Arial" w:hAnsi="Arial" w:cs="Arial"/>
          <w:szCs w:val="24"/>
        </w:rPr>
        <w:t>13</w:t>
      </w:r>
      <w:r w:rsidR="00855B78" w:rsidRPr="003D3088">
        <w:rPr>
          <w:rFonts w:ascii="Arial" w:hAnsi="Arial" w:cs="Arial"/>
          <w:szCs w:val="24"/>
        </w:rPr>
        <w:t xml:space="preserve">. </w:t>
      </w:r>
      <w:r w:rsidRPr="003D3088">
        <w:rPr>
          <w:rFonts w:ascii="Arial" w:hAnsi="Arial" w:cs="Arial"/>
          <w:szCs w:val="24"/>
        </w:rPr>
        <w:t>Основног уговора, Пружалац услуге се писаним путем обратио Наручиоцу дана ________. године образложеним захтевом за измену извршилаца услуга.</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r w:rsidRPr="003D3088">
        <w:rPr>
          <w:rFonts w:ascii="Arial" w:hAnsi="Arial" w:cs="Arial"/>
          <w:szCs w:val="24"/>
        </w:rPr>
        <w:t>У прилогу захтева Пружалац услуг</w:t>
      </w:r>
      <w:r w:rsidR="002B0D99" w:rsidRPr="003D3088">
        <w:rPr>
          <w:rFonts w:ascii="Arial" w:hAnsi="Arial" w:cs="Arial"/>
          <w:szCs w:val="24"/>
        </w:rPr>
        <w:t>е</w:t>
      </w:r>
      <w:r w:rsidRPr="003D3088">
        <w:rPr>
          <w:rFonts w:ascii="Arial" w:hAnsi="Arial" w:cs="Arial"/>
          <w:szCs w:val="24"/>
        </w:rPr>
        <w:t xml:space="preserve"> је доставио радне биографије и потврде о референтном искуству новопредложених извршилаца, као и измењене прилоге 4А, 4Б, 5. и 7. Уговора, на српском и енглеском језику.</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rPr>
      </w:pPr>
      <w:r w:rsidRPr="003D3088">
        <w:rPr>
          <w:rFonts w:ascii="Arial" w:hAnsi="Arial" w:cs="Arial"/>
          <w:szCs w:val="24"/>
        </w:rPr>
        <w:t>Овлашћени представник Наручиоца за праћење реализације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w:t>
      </w:r>
      <w:r w:rsidRPr="003D3088">
        <w:rPr>
          <w:rFonts w:ascii="Arial" w:hAnsi="Arial"/>
        </w:rPr>
        <w:t xml:space="preserve"> неће се закључивати посебан анекс у складу са чланом </w:t>
      </w:r>
      <w:r w:rsidR="00ED63F2" w:rsidRPr="003D3088">
        <w:rPr>
          <w:rFonts w:ascii="Arial" w:hAnsi="Arial"/>
        </w:rPr>
        <w:t>13.</w:t>
      </w:r>
      <w:r w:rsidRPr="003D3088">
        <w:rPr>
          <w:rFonts w:ascii="Arial" w:hAnsi="Arial"/>
        </w:rPr>
        <w:t xml:space="preserve"> став </w:t>
      </w:r>
      <w:r w:rsidR="00ED63F2" w:rsidRPr="003D3088">
        <w:rPr>
          <w:rFonts w:ascii="Arial" w:hAnsi="Arial"/>
        </w:rPr>
        <w:t>6.</w:t>
      </w:r>
      <w:r w:rsidRPr="003D3088">
        <w:rPr>
          <w:rFonts w:ascii="Arial" w:hAnsi="Arial"/>
        </w:rPr>
        <w:t xml:space="preserve"> Основног уговора.</w:t>
      </w:r>
    </w:p>
    <w:p w:rsidR="004A18FB" w:rsidRPr="003D3088" w:rsidRDefault="004A18FB" w:rsidP="004A18FB">
      <w:pPr>
        <w:jc w:val="both"/>
        <w:rPr>
          <w:rFonts w:ascii="Arial" w:hAnsi="Arial"/>
        </w:rPr>
      </w:pPr>
    </w:p>
    <w:p w:rsidR="004A18FB" w:rsidRPr="003D3088" w:rsidRDefault="004A18FB" w:rsidP="004A18FB">
      <w:pPr>
        <w:ind w:left="4320"/>
        <w:jc w:val="both"/>
        <w:rPr>
          <w:rFonts w:ascii="Arial" w:hAnsi="Arial" w:cs="Arial"/>
          <w:szCs w:val="24"/>
        </w:rPr>
      </w:pPr>
      <w:r w:rsidRPr="003D3088">
        <w:rPr>
          <w:rFonts w:ascii="Arial" w:hAnsi="Arial"/>
        </w:rPr>
        <w:t xml:space="preserve">   </w:t>
      </w:r>
      <w:r w:rsidRPr="003D3088">
        <w:rPr>
          <w:rFonts w:ascii="Arial" w:hAnsi="Arial" w:cs="Arial"/>
          <w:szCs w:val="24"/>
        </w:rPr>
        <w:t>За Наручиоца овлашћени представник</w:t>
      </w:r>
    </w:p>
    <w:p w:rsidR="004A18FB" w:rsidRPr="003D3088" w:rsidRDefault="004A18FB" w:rsidP="004A18FB">
      <w:pPr>
        <w:jc w:val="both"/>
        <w:rPr>
          <w:rFonts w:ascii="Arial" w:hAnsi="Arial" w:cs="Arial"/>
          <w:szCs w:val="24"/>
        </w:rPr>
      </w:pPr>
      <w:r w:rsidRPr="003D3088">
        <w:rPr>
          <w:rFonts w:ascii="Arial" w:hAnsi="Arial" w:cs="Arial"/>
          <w:szCs w:val="24"/>
        </w:rPr>
        <w:tab/>
      </w:r>
      <w:r w:rsidRPr="003D3088">
        <w:rPr>
          <w:rFonts w:ascii="Arial" w:hAnsi="Arial" w:cs="Arial"/>
          <w:szCs w:val="24"/>
        </w:rPr>
        <w:tab/>
      </w:r>
      <w:r w:rsidRPr="003D3088">
        <w:rPr>
          <w:rFonts w:ascii="Arial" w:hAnsi="Arial" w:cs="Arial"/>
          <w:szCs w:val="24"/>
        </w:rPr>
        <w:tab/>
      </w:r>
      <w:r w:rsidRPr="003D3088">
        <w:rPr>
          <w:rFonts w:ascii="Arial" w:hAnsi="Arial" w:cs="Arial"/>
          <w:szCs w:val="24"/>
        </w:rPr>
        <w:tab/>
      </w:r>
      <w:r w:rsidRPr="003D3088">
        <w:rPr>
          <w:rFonts w:ascii="Arial" w:hAnsi="Arial" w:cs="Arial"/>
          <w:szCs w:val="24"/>
        </w:rPr>
        <w:tab/>
      </w:r>
      <w:r w:rsidRPr="003D3088">
        <w:rPr>
          <w:rFonts w:ascii="Arial" w:hAnsi="Arial" w:cs="Arial"/>
          <w:szCs w:val="24"/>
        </w:rPr>
        <w:tab/>
      </w:r>
      <w:r w:rsidRPr="003D3088">
        <w:rPr>
          <w:rFonts w:ascii="Arial" w:hAnsi="Arial" w:cs="Arial"/>
          <w:szCs w:val="24"/>
        </w:rPr>
        <w:tab/>
        <w:t xml:space="preserve">          Руководилац тима</w:t>
      </w:r>
    </w:p>
    <w:p w:rsidR="004A18FB" w:rsidRPr="003D3088" w:rsidRDefault="004A18FB" w:rsidP="004A18FB">
      <w:pPr>
        <w:jc w:val="both"/>
        <w:rPr>
          <w:rFonts w:ascii="Arial" w:hAnsi="Arial"/>
          <w:b/>
          <w:color w:val="000000"/>
        </w:rPr>
      </w:pPr>
      <w:r w:rsidRPr="003D3088">
        <w:rPr>
          <w:rFonts w:ascii="Arial" w:hAnsi="Arial" w:cs="Arial"/>
          <w:sz w:val="22"/>
          <w:szCs w:val="22"/>
        </w:rPr>
        <w:tab/>
      </w:r>
      <w:r w:rsidRPr="003D3088">
        <w:rPr>
          <w:rFonts w:ascii="Arial" w:hAnsi="Arial" w:cs="Arial"/>
          <w:sz w:val="22"/>
          <w:szCs w:val="22"/>
        </w:rPr>
        <w:tab/>
      </w:r>
      <w:r w:rsidRPr="003D3088">
        <w:rPr>
          <w:rFonts w:ascii="Arial" w:hAnsi="Arial" w:cs="Arial"/>
          <w:sz w:val="22"/>
          <w:szCs w:val="22"/>
        </w:rPr>
        <w:tab/>
      </w:r>
      <w:r w:rsidRPr="003D3088">
        <w:rPr>
          <w:rFonts w:ascii="Arial" w:hAnsi="Arial" w:cs="Arial"/>
          <w:sz w:val="22"/>
          <w:szCs w:val="22"/>
        </w:rPr>
        <w:tab/>
      </w:r>
      <w:r w:rsidRPr="003D3088">
        <w:rPr>
          <w:rFonts w:ascii="Arial" w:hAnsi="Arial" w:cs="Arial"/>
          <w:sz w:val="22"/>
          <w:szCs w:val="22"/>
        </w:rPr>
        <w:tab/>
      </w:r>
    </w:p>
    <w:p w:rsidR="004A18FB" w:rsidRPr="003D3088" w:rsidRDefault="004A18FB" w:rsidP="004A18FB">
      <w:pPr>
        <w:jc w:val="right"/>
        <w:rPr>
          <w:rFonts w:ascii="Arial" w:hAnsi="Arial"/>
          <w:b/>
          <w:color w:val="000000"/>
        </w:rPr>
      </w:pPr>
      <w:r w:rsidRPr="003D3088">
        <w:rPr>
          <w:rFonts w:ascii="Arial" w:hAnsi="Arial"/>
          <w:b/>
          <w:color w:val="000000"/>
        </w:rPr>
        <w:t>ПРИЛОГ БРОЈ 5 УГОВОРА</w:t>
      </w:r>
    </w:p>
    <w:p w:rsidR="004A18FB" w:rsidRPr="003D3088" w:rsidRDefault="004A18FB" w:rsidP="004A18FB">
      <w:pPr>
        <w:widowControl w:val="0"/>
        <w:autoSpaceDE w:val="0"/>
        <w:autoSpaceDN w:val="0"/>
        <w:adjustRightInd w:val="0"/>
        <w:rPr>
          <w:rFonts w:ascii="Arial" w:hAnsi="Arial"/>
          <w:color w:val="000000"/>
        </w:rPr>
      </w:pPr>
    </w:p>
    <w:p w:rsidR="004A18FB" w:rsidRPr="003D3088" w:rsidRDefault="004A18FB" w:rsidP="004A18FB">
      <w:pPr>
        <w:widowControl w:val="0"/>
        <w:autoSpaceDE w:val="0"/>
        <w:autoSpaceDN w:val="0"/>
        <w:adjustRightInd w:val="0"/>
        <w:jc w:val="center"/>
        <w:rPr>
          <w:rFonts w:ascii="Arial" w:hAnsi="Arial"/>
          <w:b/>
          <w:color w:val="000000"/>
        </w:rPr>
      </w:pPr>
      <w:r w:rsidRPr="003D3088">
        <w:rPr>
          <w:rFonts w:ascii="Arial" w:hAnsi="Arial"/>
          <w:b/>
          <w:color w:val="000000"/>
        </w:rPr>
        <w:t xml:space="preserve">СТРУКТУРА ЦЕНЕ </w:t>
      </w:r>
    </w:p>
    <w:p w:rsidR="004A18FB" w:rsidRPr="003D3088" w:rsidRDefault="004A18FB" w:rsidP="004A18FB">
      <w:pPr>
        <w:jc w:val="right"/>
        <w:rPr>
          <w:rFonts w:ascii="Arial" w:hAnsi="Arial"/>
          <w:b/>
          <w:color w:val="000000"/>
        </w:rPr>
      </w:pPr>
    </w:p>
    <w:p w:rsidR="00556BA9" w:rsidRPr="003D3088" w:rsidRDefault="00556BA9" w:rsidP="00556BA9">
      <w:pPr>
        <w:tabs>
          <w:tab w:val="left" w:pos="360"/>
        </w:tabs>
        <w:jc w:val="right"/>
        <w:rPr>
          <w:rFonts w:ascii="Arial" w:hAnsi="Arial"/>
          <w:b/>
          <w:color w:val="000000"/>
        </w:rPr>
      </w:pPr>
      <w:r w:rsidRPr="003D3088">
        <w:rPr>
          <w:rFonts w:ascii="Arial" w:hAnsi="Arial"/>
          <w:b/>
          <w:color w:val="000000"/>
        </w:rPr>
        <w:t>ПРИЛОГ БРОЈ 6 УГОВОРА</w:t>
      </w:r>
    </w:p>
    <w:p w:rsidR="00556BA9" w:rsidRPr="003D3088" w:rsidRDefault="00556BA9" w:rsidP="00556BA9">
      <w:pPr>
        <w:tabs>
          <w:tab w:val="left" w:pos="360"/>
        </w:tabs>
        <w:jc w:val="right"/>
        <w:rPr>
          <w:rFonts w:ascii="Arial" w:hAnsi="Arial"/>
          <w:b/>
          <w:color w:val="000000"/>
        </w:rPr>
      </w:pPr>
    </w:p>
    <w:p w:rsidR="00556BA9" w:rsidRPr="003D3088" w:rsidRDefault="00556BA9" w:rsidP="00556BA9">
      <w:pPr>
        <w:tabs>
          <w:tab w:val="left" w:pos="360"/>
        </w:tabs>
        <w:jc w:val="center"/>
        <w:rPr>
          <w:rFonts w:ascii="Arial" w:hAnsi="Arial"/>
          <w:b/>
        </w:rPr>
      </w:pPr>
      <w:r w:rsidRPr="003D3088">
        <w:rPr>
          <w:rFonts w:ascii="Arial" w:hAnsi="Arial"/>
          <w:b/>
        </w:rPr>
        <w:t>ОБРАЗАЦ ПОНУДЕ</w:t>
      </w:r>
    </w:p>
    <w:p w:rsidR="004A18FB" w:rsidRPr="003D3088" w:rsidRDefault="004A18FB" w:rsidP="004A18FB">
      <w:pPr>
        <w:jc w:val="right"/>
        <w:rPr>
          <w:rFonts w:ascii="Arial" w:hAnsi="Arial"/>
          <w:b/>
          <w:color w:val="000000"/>
        </w:rPr>
      </w:pPr>
      <w:r w:rsidRPr="003D3088">
        <w:rPr>
          <w:rFonts w:ascii="Arial" w:hAnsi="Arial"/>
          <w:b/>
          <w:color w:val="000000"/>
        </w:rPr>
        <w:t>ПРИЛ</w:t>
      </w:r>
      <w:r w:rsidR="00556BA9" w:rsidRPr="003D3088">
        <w:rPr>
          <w:rFonts w:ascii="Arial" w:hAnsi="Arial"/>
          <w:b/>
          <w:color w:val="000000"/>
        </w:rPr>
        <w:t>ОГ БРОЈ 7</w:t>
      </w:r>
      <w:r w:rsidRPr="003D3088">
        <w:rPr>
          <w:rFonts w:ascii="Arial" w:hAnsi="Arial"/>
          <w:b/>
          <w:color w:val="000000"/>
        </w:rPr>
        <w:t xml:space="preserve"> УГОВОРА</w:t>
      </w:r>
    </w:p>
    <w:p w:rsidR="004A18FB" w:rsidRPr="003D3088" w:rsidRDefault="004A18FB" w:rsidP="004A18FB">
      <w:pPr>
        <w:ind w:left="2160" w:hanging="2160"/>
        <w:jc w:val="center"/>
        <w:rPr>
          <w:rFonts w:ascii="Arial" w:hAnsi="Arial"/>
          <w:b/>
          <w:caps/>
        </w:rPr>
      </w:pPr>
    </w:p>
    <w:p w:rsidR="004A18FB" w:rsidRPr="003D3088" w:rsidRDefault="004A18FB" w:rsidP="004A18FB">
      <w:pPr>
        <w:ind w:left="2160" w:hanging="2160"/>
        <w:jc w:val="center"/>
        <w:rPr>
          <w:rFonts w:ascii="Arial" w:hAnsi="Arial"/>
          <w:b/>
          <w:caps/>
        </w:rPr>
      </w:pPr>
      <w:r w:rsidRPr="003D3088">
        <w:rPr>
          <w:rFonts w:ascii="Arial" w:hAnsi="Arial"/>
          <w:b/>
          <w:caps/>
        </w:rPr>
        <w:t>Уговор о чувању пословне тајне и поверљивих информација</w:t>
      </w:r>
    </w:p>
    <w:p w:rsidR="004A18FB" w:rsidRPr="003D3088" w:rsidRDefault="004A18FB" w:rsidP="004A18FB">
      <w:pPr>
        <w:widowControl w:val="0"/>
        <w:autoSpaceDE w:val="0"/>
        <w:autoSpaceDN w:val="0"/>
        <w:adjustRightInd w:val="0"/>
        <w:jc w:val="center"/>
        <w:rPr>
          <w:rFonts w:ascii="Arial" w:hAnsi="Arial"/>
          <w:b/>
          <w:caps/>
        </w:rPr>
      </w:pPr>
    </w:p>
    <w:p w:rsidR="004A18FB" w:rsidRPr="003D3088" w:rsidRDefault="004A18FB" w:rsidP="004A18FB">
      <w:pPr>
        <w:tabs>
          <w:tab w:val="left" w:pos="360"/>
        </w:tabs>
        <w:jc w:val="right"/>
        <w:rPr>
          <w:rFonts w:ascii="Arial" w:hAnsi="Arial"/>
          <w:b/>
          <w:color w:val="000000"/>
        </w:rPr>
      </w:pPr>
    </w:p>
    <w:p w:rsidR="00FB524E" w:rsidRDefault="00FB524E" w:rsidP="004A18FB">
      <w:pPr>
        <w:tabs>
          <w:tab w:val="left" w:pos="360"/>
        </w:tabs>
        <w:jc w:val="right"/>
        <w:rPr>
          <w:rFonts w:ascii="Arial" w:hAnsi="Arial"/>
          <w:b/>
          <w:color w:val="000000"/>
          <w:lang w:val="en-US"/>
        </w:rPr>
      </w:pPr>
    </w:p>
    <w:p w:rsidR="00FB524E" w:rsidRDefault="00FB524E" w:rsidP="004A18FB">
      <w:pPr>
        <w:tabs>
          <w:tab w:val="left" w:pos="360"/>
        </w:tabs>
        <w:jc w:val="right"/>
        <w:rPr>
          <w:rFonts w:ascii="Arial" w:hAnsi="Arial"/>
          <w:b/>
          <w:color w:val="000000"/>
          <w:lang w:val="en-US"/>
        </w:rPr>
      </w:pPr>
    </w:p>
    <w:p w:rsidR="004A18FB" w:rsidRPr="003D3088" w:rsidRDefault="006579D4" w:rsidP="004A18FB">
      <w:pPr>
        <w:tabs>
          <w:tab w:val="left" w:pos="360"/>
        </w:tabs>
        <w:jc w:val="right"/>
        <w:rPr>
          <w:rFonts w:ascii="Arial" w:hAnsi="Arial"/>
          <w:b/>
          <w:color w:val="000000"/>
        </w:rPr>
      </w:pPr>
      <w:r w:rsidRPr="003D3088">
        <w:rPr>
          <w:rFonts w:ascii="Arial" w:hAnsi="Arial"/>
          <w:b/>
          <w:color w:val="000000"/>
        </w:rPr>
        <w:lastRenderedPageBreak/>
        <w:t>ПРИЛОГ БРОЈ 8 УГОВОРА</w:t>
      </w:r>
    </w:p>
    <w:p w:rsidR="003A63FF" w:rsidRPr="003D3088" w:rsidRDefault="003A63FF" w:rsidP="003A63FF">
      <w:pPr>
        <w:tabs>
          <w:tab w:val="left" w:pos="360"/>
        </w:tabs>
        <w:jc w:val="center"/>
        <w:rPr>
          <w:rFonts w:ascii="Arial" w:hAnsi="Arial"/>
          <w:b/>
          <w:color w:val="000000"/>
        </w:rPr>
      </w:pPr>
    </w:p>
    <w:p w:rsidR="003A63FF" w:rsidRPr="003D3088" w:rsidRDefault="006579D4" w:rsidP="003A63FF">
      <w:pPr>
        <w:tabs>
          <w:tab w:val="left" w:pos="360"/>
        </w:tabs>
        <w:jc w:val="center"/>
        <w:rPr>
          <w:rFonts w:ascii="Arial" w:hAnsi="Arial"/>
          <w:b/>
          <w:color w:val="000000"/>
        </w:rPr>
      </w:pPr>
      <w:r w:rsidRPr="003D3088">
        <w:rPr>
          <w:rFonts w:ascii="Arial" w:hAnsi="Arial"/>
          <w:b/>
          <w:color w:val="000000"/>
        </w:rPr>
        <w:t>БАНКАРСКА ГАРАНЦИЈА ЗА ДОБРО ИЗВРШЕЊЕ ПОСЛА</w:t>
      </w:r>
    </w:p>
    <w:p w:rsidR="00E37A89" w:rsidRPr="003D3088" w:rsidRDefault="00E37A89" w:rsidP="00E37A89"/>
    <w:p w:rsidR="00E37A89" w:rsidRPr="003D3088" w:rsidRDefault="00E37A89" w:rsidP="00E37A89">
      <w:pPr>
        <w:jc w:val="center"/>
        <w:rPr>
          <w:rFonts w:ascii="Arial" w:hAnsi="Arial" w:cs="Arial"/>
          <w:b/>
          <w:sz w:val="22"/>
          <w:szCs w:val="22"/>
        </w:rPr>
      </w:pPr>
      <w:r w:rsidRPr="003D3088">
        <w:rPr>
          <w:rFonts w:ascii="Arial" w:hAnsi="Arial" w:cs="Arial"/>
          <w:b/>
          <w:sz w:val="22"/>
          <w:szCs w:val="22"/>
        </w:rPr>
        <w:t>МОДЕЛ БАНКАРСКЕ</w:t>
      </w:r>
      <w:r w:rsidRPr="003D3088">
        <w:rPr>
          <w:rFonts w:ascii="Arial" w:hAnsi="Arial" w:cs="Arial"/>
          <w:sz w:val="22"/>
          <w:szCs w:val="22"/>
        </w:rPr>
        <w:t xml:space="preserve"> </w:t>
      </w:r>
      <w:r w:rsidRPr="003D3088">
        <w:rPr>
          <w:rFonts w:ascii="Arial" w:hAnsi="Arial" w:cs="Arial"/>
          <w:b/>
          <w:sz w:val="22"/>
          <w:szCs w:val="22"/>
        </w:rPr>
        <w:t>ГАРАНЦИЈЕ</w:t>
      </w:r>
    </w:p>
    <w:p w:rsidR="00E37A89" w:rsidRDefault="00E37A89" w:rsidP="00E37A89">
      <w:pPr>
        <w:jc w:val="center"/>
        <w:rPr>
          <w:rFonts w:ascii="Arial" w:hAnsi="Arial" w:cs="Arial"/>
          <w:b/>
          <w:sz w:val="22"/>
          <w:szCs w:val="22"/>
        </w:rPr>
      </w:pPr>
      <w:r w:rsidRPr="003D3088">
        <w:rPr>
          <w:rFonts w:ascii="Arial" w:hAnsi="Arial" w:cs="Arial"/>
          <w:b/>
          <w:sz w:val="22"/>
          <w:szCs w:val="22"/>
        </w:rPr>
        <w:t>за добро извршење посла</w:t>
      </w:r>
    </w:p>
    <w:p w:rsidR="005C79C8" w:rsidRDefault="005C79C8" w:rsidP="00E37A89">
      <w:pPr>
        <w:jc w:val="center"/>
        <w:rPr>
          <w:rFonts w:ascii="Arial" w:hAnsi="Arial" w:cs="Arial"/>
          <w:b/>
          <w:sz w:val="22"/>
          <w:szCs w:val="22"/>
        </w:rPr>
      </w:pPr>
    </w:p>
    <w:p w:rsidR="0019443E" w:rsidRDefault="005C79C8">
      <w:pPr>
        <w:rPr>
          <w:rFonts w:ascii="Arial" w:hAnsi="Arial" w:cs="Arial"/>
          <w:b/>
          <w:sz w:val="22"/>
          <w:szCs w:val="22"/>
        </w:rPr>
      </w:pPr>
      <w:r>
        <w:rPr>
          <w:rFonts w:ascii="Arial" w:hAnsi="Arial" w:cs="Arial"/>
          <w:b/>
          <w:sz w:val="22"/>
          <w:szCs w:val="22"/>
        </w:rPr>
        <w:t>датум издавања:</w:t>
      </w:r>
    </w:p>
    <w:p w:rsidR="00E37A89" w:rsidRPr="003D3088" w:rsidRDefault="00E37A89" w:rsidP="00E37A89">
      <w:pPr>
        <w:jc w:val="center"/>
        <w:rPr>
          <w:rFonts w:ascii="Arial" w:hAnsi="Arial" w:cs="Arial"/>
          <w:b/>
          <w:sz w:val="22"/>
          <w:szCs w:val="22"/>
        </w:rPr>
      </w:pPr>
    </w:p>
    <w:p w:rsidR="00E37A89" w:rsidRPr="003D3088" w:rsidRDefault="00E37A89" w:rsidP="00E37A89">
      <w:pPr>
        <w:shd w:val="clear" w:color="auto" w:fill="FFFFFF"/>
        <w:rPr>
          <w:rFonts w:ascii="Arial" w:hAnsi="Arial" w:cs="Arial"/>
          <w:b/>
          <w:bCs/>
          <w:i/>
          <w:sz w:val="22"/>
          <w:szCs w:val="22"/>
          <w:u w:val="single"/>
          <w:lang w:eastAsia="hr-HR"/>
        </w:rPr>
      </w:pPr>
      <w:r w:rsidRPr="003D3088">
        <w:rPr>
          <w:rFonts w:ascii="Arial" w:hAnsi="Arial" w:cs="Arial"/>
          <w:b/>
          <w:bCs/>
          <w:i/>
          <w:sz w:val="22"/>
          <w:szCs w:val="22"/>
          <w:u w:val="single"/>
          <w:lang w:eastAsia="hr-HR"/>
        </w:rPr>
        <w:t>(назив банке, адреса филијале издаваоца или огранка)</w:t>
      </w:r>
    </w:p>
    <w:p w:rsidR="005C79C8" w:rsidRDefault="005C79C8" w:rsidP="00E37A89">
      <w:pPr>
        <w:rPr>
          <w:rFonts w:ascii="Arial" w:hAnsi="Arial" w:cs="Arial"/>
          <w:spacing w:val="9"/>
          <w:sz w:val="22"/>
          <w:szCs w:val="22"/>
          <w:lang w:eastAsia="hr-HR"/>
        </w:rPr>
      </w:pPr>
    </w:p>
    <w:p w:rsidR="00E37A89" w:rsidRPr="003D3088" w:rsidRDefault="00E37A89" w:rsidP="00E37A89">
      <w:pPr>
        <w:rPr>
          <w:rFonts w:ascii="Arial" w:hAnsi="Arial" w:cs="Arial"/>
          <w:spacing w:val="9"/>
          <w:sz w:val="22"/>
          <w:szCs w:val="22"/>
          <w:lang w:eastAsia="hr-HR"/>
        </w:rPr>
      </w:pPr>
      <w:r w:rsidRPr="003D3088">
        <w:rPr>
          <w:rFonts w:ascii="Arial" w:hAnsi="Arial" w:cs="Arial"/>
          <w:spacing w:val="9"/>
          <w:sz w:val="22"/>
          <w:szCs w:val="22"/>
          <w:lang w:eastAsia="hr-HR"/>
        </w:rPr>
        <w:t>НАЛОГОДАВАЦ: (</w:t>
      </w:r>
      <w:r w:rsidR="005C79C8">
        <w:rPr>
          <w:rFonts w:ascii="Arial" w:hAnsi="Arial" w:cs="Arial"/>
          <w:spacing w:val="9"/>
          <w:sz w:val="22"/>
          <w:szCs w:val="22"/>
          <w:lang w:eastAsia="hr-HR"/>
        </w:rPr>
        <w:t xml:space="preserve">назив и </w:t>
      </w:r>
      <w:r w:rsidRPr="003D3088">
        <w:rPr>
          <w:rFonts w:ascii="Arial" w:hAnsi="Arial" w:cs="Arial"/>
          <w:spacing w:val="9"/>
          <w:sz w:val="22"/>
          <w:szCs w:val="22"/>
          <w:lang w:eastAsia="hr-HR"/>
        </w:rPr>
        <w:t>адреса)</w:t>
      </w:r>
      <w:r w:rsidR="001F44B3">
        <w:rPr>
          <w:rFonts w:ascii="Arial" w:hAnsi="Arial" w:cs="Arial"/>
          <w:spacing w:val="9"/>
          <w:sz w:val="22"/>
          <w:szCs w:val="22"/>
          <w:lang w:eastAsia="hr-HR"/>
        </w:rPr>
        <w:t xml:space="preserve"> </w:t>
      </w:r>
      <w:r w:rsidR="005C79C8">
        <w:rPr>
          <w:rFonts w:ascii="Arial" w:hAnsi="Arial" w:cs="Arial"/>
          <w:spacing w:val="9"/>
          <w:sz w:val="22"/>
          <w:szCs w:val="22"/>
          <w:lang w:eastAsia="hr-HR"/>
        </w:rPr>
        <w:t xml:space="preserve">ПИБ, МБ </w:t>
      </w:r>
    </w:p>
    <w:p w:rsidR="00E37A89" w:rsidRPr="003D3088" w:rsidRDefault="00E37A89" w:rsidP="00E37A89">
      <w:pPr>
        <w:rPr>
          <w:rFonts w:ascii="Arial" w:hAnsi="Arial" w:cs="Arial"/>
          <w:spacing w:val="9"/>
          <w:sz w:val="22"/>
          <w:szCs w:val="22"/>
          <w:lang w:eastAsia="hr-HR"/>
        </w:rPr>
      </w:pPr>
    </w:p>
    <w:p w:rsidR="00E37A89" w:rsidRPr="003D3088" w:rsidRDefault="00E37A89" w:rsidP="00E37A89">
      <w:pPr>
        <w:rPr>
          <w:rFonts w:ascii="Arial" w:hAnsi="Arial" w:cs="Arial"/>
          <w:spacing w:val="9"/>
          <w:sz w:val="22"/>
          <w:szCs w:val="22"/>
          <w:lang w:eastAsia="hr-HR"/>
        </w:rPr>
      </w:pPr>
      <w:r w:rsidRPr="003D3088">
        <w:rPr>
          <w:rFonts w:ascii="Arial" w:hAnsi="Arial" w:cs="Arial"/>
          <w:spacing w:val="9"/>
          <w:sz w:val="22"/>
          <w:szCs w:val="22"/>
          <w:lang w:eastAsia="hr-HR"/>
        </w:rPr>
        <w:t>КОРИСНИК:</w:t>
      </w:r>
    </w:p>
    <w:p w:rsidR="00E37A89" w:rsidRPr="003D3088" w:rsidRDefault="00E37A89" w:rsidP="00E37A89">
      <w:pPr>
        <w:rPr>
          <w:rFonts w:ascii="Arial" w:hAnsi="Arial" w:cs="Arial"/>
          <w:bCs/>
          <w:sz w:val="22"/>
          <w:szCs w:val="22"/>
          <w:lang w:eastAsia="hr-HR"/>
        </w:rPr>
      </w:pPr>
    </w:p>
    <w:p w:rsidR="00E37A89" w:rsidRPr="003D3088" w:rsidRDefault="00E37A89" w:rsidP="00E37A89">
      <w:pPr>
        <w:shd w:val="clear" w:color="auto" w:fill="FFFFFF"/>
        <w:rPr>
          <w:rFonts w:ascii="Arial" w:hAnsi="Arial" w:cs="Arial"/>
          <w:sz w:val="22"/>
          <w:szCs w:val="22"/>
        </w:rPr>
      </w:pPr>
      <w:r w:rsidRPr="003D3088">
        <w:rPr>
          <w:rFonts w:ascii="Arial" w:hAnsi="Arial" w:cs="Arial"/>
          <w:sz w:val="22"/>
          <w:szCs w:val="22"/>
        </w:rPr>
        <w:t xml:space="preserve">Јавно предузеће „Електропривреда Србије“, Београд, улица: Царице Милице бр. 2, </w:t>
      </w:r>
    </w:p>
    <w:p w:rsidR="00E37A89" w:rsidRPr="003D3088" w:rsidRDefault="00462DC4" w:rsidP="00E37A89">
      <w:pPr>
        <w:shd w:val="clear" w:color="auto" w:fill="FFFFFF"/>
        <w:rPr>
          <w:rFonts w:ascii="Arial" w:hAnsi="Arial" w:cs="Arial"/>
          <w:sz w:val="22"/>
          <w:szCs w:val="22"/>
        </w:rPr>
      </w:pPr>
      <w:r w:rsidRPr="003D3088">
        <w:rPr>
          <w:rFonts w:ascii="Arial" w:hAnsi="Arial" w:cs="Arial"/>
          <w:sz w:val="22"/>
          <w:szCs w:val="22"/>
        </w:rPr>
        <w:t>11000 Београд</w:t>
      </w:r>
    </w:p>
    <w:p w:rsidR="00E37A89" w:rsidRPr="003D3088" w:rsidRDefault="00462DC4" w:rsidP="00E37A89">
      <w:pPr>
        <w:shd w:val="clear" w:color="auto" w:fill="FFFFFF"/>
        <w:rPr>
          <w:rFonts w:ascii="Arial" w:hAnsi="Arial" w:cs="Arial"/>
          <w:color w:val="000000"/>
          <w:sz w:val="22"/>
          <w:szCs w:val="22"/>
        </w:rPr>
      </w:pPr>
      <w:r w:rsidRPr="003D3088">
        <w:rPr>
          <w:rFonts w:ascii="Arial" w:hAnsi="Arial" w:cs="Arial"/>
          <w:color w:val="000000"/>
          <w:sz w:val="22"/>
          <w:szCs w:val="22"/>
        </w:rPr>
        <w:t xml:space="preserve">матични број: 20053658, </w:t>
      </w:r>
    </w:p>
    <w:p w:rsidR="00E37A89" w:rsidRPr="003D3088" w:rsidRDefault="00462DC4" w:rsidP="00E37A89">
      <w:pPr>
        <w:shd w:val="clear" w:color="auto" w:fill="FFFFFF"/>
        <w:rPr>
          <w:rFonts w:ascii="Arial" w:hAnsi="Arial" w:cs="Arial"/>
          <w:color w:val="000000"/>
          <w:sz w:val="22"/>
          <w:szCs w:val="22"/>
        </w:rPr>
      </w:pPr>
      <w:r w:rsidRPr="003D3088">
        <w:rPr>
          <w:rFonts w:ascii="Arial" w:hAnsi="Arial" w:cs="Arial"/>
          <w:color w:val="000000"/>
          <w:sz w:val="22"/>
          <w:szCs w:val="22"/>
        </w:rPr>
        <w:t xml:space="preserve">ПИБ 103920327, </w:t>
      </w:r>
    </w:p>
    <w:p w:rsidR="00E37A89" w:rsidRPr="003D3088" w:rsidRDefault="00462DC4" w:rsidP="00E37A89">
      <w:pPr>
        <w:shd w:val="clear" w:color="auto" w:fill="FFFFFF"/>
        <w:rPr>
          <w:rFonts w:ascii="Arial" w:hAnsi="Arial" w:cs="Arial"/>
          <w:b/>
          <w:spacing w:val="9"/>
          <w:sz w:val="22"/>
          <w:szCs w:val="22"/>
          <w:lang w:eastAsia="hr-HR"/>
        </w:rPr>
      </w:pPr>
      <w:r w:rsidRPr="003D3088">
        <w:rPr>
          <w:rFonts w:ascii="Arial" w:hAnsi="Arial" w:cs="Arial"/>
          <w:color w:val="000000"/>
          <w:sz w:val="22"/>
          <w:szCs w:val="22"/>
        </w:rPr>
        <w:t xml:space="preserve">бр.тек.рачуна: </w:t>
      </w:r>
      <w:r w:rsidRPr="003D3088">
        <w:rPr>
          <w:rFonts w:ascii="Arial" w:hAnsi="Arial" w:cs="Arial"/>
          <w:sz w:val="22"/>
          <w:szCs w:val="22"/>
        </w:rPr>
        <w:t xml:space="preserve">160-700-13 Banca Intesa </w:t>
      </w:r>
    </w:p>
    <w:p w:rsidR="00E37A89" w:rsidRPr="003D3088" w:rsidRDefault="00E37A89" w:rsidP="00E37A89">
      <w:pPr>
        <w:shd w:val="clear" w:color="auto" w:fill="FFFFFF"/>
        <w:rPr>
          <w:rFonts w:ascii="Arial" w:hAnsi="Arial" w:cs="Arial"/>
          <w:spacing w:val="9"/>
          <w:sz w:val="22"/>
          <w:szCs w:val="22"/>
          <w:lang w:eastAsia="hr-HR"/>
        </w:rPr>
      </w:pPr>
    </w:p>
    <w:p w:rsidR="00E37A89" w:rsidRPr="003D3088" w:rsidRDefault="0014696B" w:rsidP="00E37A89">
      <w:pPr>
        <w:shd w:val="clear" w:color="auto" w:fill="FFFFFF"/>
        <w:rPr>
          <w:rFonts w:ascii="Arial" w:hAnsi="Arial" w:cs="Arial"/>
          <w:sz w:val="22"/>
          <w:szCs w:val="22"/>
          <w:lang w:eastAsia="hr-HR"/>
        </w:rPr>
      </w:pPr>
      <w:r w:rsidRPr="003D3088">
        <w:rPr>
          <w:rFonts w:ascii="Arial" w:hAnsi="Arial" w:cs="Arial"/>
          <w:b/>
          <w:sz w:val="22"/>
          <w:szCs w:val="22"/>
          <w:lang w:eastAsia="hr-HR"/>
        </w:rPr>
        <w:t>ГАРАНЦИЈА ЗА ДОБРО ИЗВРШЕЊЕ ПОСЛА</w:t>
      </w:r>
      <w:r w:rsidRPr="003D3088">
        <w:rPr>
          <w:rFonts w:ascii="Arial" w:hAnsi="Arial" w:cs="Arial"/>
          <w:sz w:val="22"/>
          <w:szCs w:val="22"/>
          <w:lang w:eastAsia="hr-HR"/>
        </w:rPr>
        <w:t xml:space="preserve"> </w:t>
      </w:r>
      <w:r w:rsidRPr="003D3088">
        <w:rPr>
          <w:rFonts w:ascii="Arial" w:hAnsi="Arial" w:cs="Arial"/>
          <w:b/>
          <w:bCs/>
          <w:sz w:val="22"/>
          <w:szCs w:val="22"/>
          <w:lang w:eastAsia="hr-HR"/>
        </w:rPr>
        <w:t>БР....</w:t>
      </w:r>
    </w:p>
    <w:p w:rsidR="00E37A89" w:rsidRPr="003D3088" w:rsidRDefault="00E37A89" w:rsidP="00E37A89">
      <w:pPr>
        <w:jc w:val="both"/>
        <w:rPr>
          <w:rFonts w:ascii="Arial" w:hAnsi="Arial" w:cs="Arial"/>
          <w:iCs/>
          <w:sz w:val="22"/>
          <w:szCs w:val="22"/>
          <w:lang w:eastAsia="hr-HR"/>
        </w:rPr>
      </w:pPr>
    </w:p>
    <w:p w:rsidR="00E37A89" w:rsidRPr="003D3088" w:rsidRDefault="0014696B" w:rsidP="00E37A89">
      <w:pPr>
        <w:shd w:val="clear" w:color="auto" w:fill="FFFFFF"/>
        <w:jc w:val="both"/>
        <w:rPr>
          <w:rFonts w:ascii="Arial" w:hAnsi="Arial" w:cs="Arial"/>
          <w:iCs/>
          <w:sz w:val="22"/>
          <w:szCs w:val="22"/>
          <w:lang w:eastAsia="hr-HR"/>
        </w:rPr>
      </w:pPr>
      <w:r w:rsidRPr="003D3088">
        <w:rPr>
          <w:rFonts w:ascii="Arial" w:hAnsi="Arial" w:cs="Arial"/>
          <w:iCs/>
          <w:sz w:val="22"/>
          <w:szCs w:val="22"/>
          <w:lang w:eastAsia="hr-HR"/>
        </w:rPr>
        <w:t xml:space="preserve">Обавештени смо да су ________________ (у наставку «Налогодавац») и </w:t>
      </w:r>
      <w:r w:rsidR="00E37A89" w:rsidRPr="003D3088">
        <w:rPr>
          <w:rFonts w:ascii="Arial" w:hAnsi="Arial" w:cs="Arial"/>
          <w:sz w:val="22"/>
          <w:szCs w:val="22"/>
        </w:rPr>
        <w:t>Јавно предузеће „Електропривреда Србије“, Београд, улица Царице Милице бр. 2, Београд</w:t>
      </w:r>
      <w:r w:rsidRPr="003D3088">
        <w:rPr>
          <w:rFonts w:ascii="Arial" w:hAnsi="Arial" w:cs="Arial"/>
          <w:iCs/>
          <w:sz w:val="22"/>
          <w:szCs w:val="22"/>
          <w:lang w:eastAsia="hr-HR"/>
        </w:rPr>
        <w:t xml:space="preserve"> (у даљем тексту: Корисник)  закључили Уговор бр. ...........од............(у даљем тексту: Уговор) за ........................</w:t>
      </w:r>
      <w:r w:rsidR="00E37A89" w:rsidRPr="003D3088">
        <w:rPr>
          <w:rFonts w:ascii="Arial" w:hAnsi="Arial" w:cs="Arial"/>
          <w:iCs/>
          <w:sz w:val="22"/>
          <w:szCs w:val="22"/>
          <w:lang w:eastAsia="hr-HR"/>
        </w:rPr>
        <w:t>................... /опис посла</w:t>
      </w:r>
      <w:r w:rsidRPr="003D3088">
        <w:rPr>
          <w:rFonts w:ascii="Arial" w:hAnsi="Arial" w:cs="Arial"/>
          <w:iCs/>
          <w:sz w:val="22"/>
          <w:szCs w:val="22"/>
          <w:lang w:eastAsia="hr-HR"/>
        </w:rPr>
        <w:t>/ и сагласно условима Уговора, гаранција за добро извршење посла треба да буде достављена од стране Налогодавца на износ од .....................</w:t>
      </w:r>
      <w:r w:rsidR="00E80A0F" w:rsidRPr="003D3088">
        <w:rPr>
          <w:rFonts w:ascii="Arial" w:hAnsi="Arial" w:cs="Arial"/>
          <w:iCs/>
          <w:sz w:val="22"/>
          <w:szCs w:val="22"/>
          <w:lang w:eastAsia="hr-HR"/>
        </w:rPr>
        <w:t xml:space="preserve">........../износ у цифрама/    </w:t>
      </w:r>
      <w:r w:rsidRPr="003D3088">
        <w:rPr>
          <w:rFonts w:ascii="Arial" w:hAnsi="Arial" w:cs="Arial"/>
          <w:iCs/>
          <w:sz w:val="22"/>
          <w:szCs w:val="22"/>
          <w:lang w:eastAsia="hr-HR"/>
        </w:rPr>
        <w:t xml:space="preserve">који чини </w:t>
      </w:r>
      <w:r w:rsidR="00E80A0F" w:rsidRPr="003D3088">
        <w:rPr>
          <w:rFonts w:ascii="Arial" w:hAnsi="Arial" w:cs="Arial"/>
          <w:iCs/>
          <w:sz w:val="22"/>
          <w:szCs w:val="22"/>
          <w:lang w:eastAsia="hr-HR"/>
        </w:rPr>
        <w:t>/</w:t>
      </w:r>
      <w:r w:rsidR="005C79C8">
        <w:rPr>
          <w:rFonts w:ascii="Arial" w:hAnsi="Arial" w:cs="Arial"/>
          <w:iCs/>
          <w:sz w:val="22"/>
          <w:szCs w:val="22"/>
          <w:lang w:eastAsia="hr-HR"/>
        </w:rPr>
        <w:t>10</w:t>
      </w:r>
      <w:r w:rsidR="009D2231" w:rsidRPr="003D3088">
        <w:rPr>
          <w:rFonts w:ascii="Arial" w:hAnsi="Arial" w:cs="Arial"/>
          <w:iCs/>
          <w:sz w:val="22"/>
          <w:szCs w:val="22"/>
          <w:lang w:eastAsia="hr-HR"/>
        </w:rPr>
        <w:t>%</w:t>
      </w:r>
      <w:r w:rsidRPr="003D3088">
        <w:rPr>
          <w:rFonts w:ascii="Arial" w:hAnsi="Arial" w:cs="Arial"/>
          <w:iCs/>
          <w:sz w:val="22"/>
          <w:szCs w:val="22"/>
          <w:lang w:eastAsia="hr-HR"/>
        </w:rPr>
        <w:t>/.....</w:t>
      </w:r>
      <w:r w:rsidR="00E80A0F" w:rsidRPr="003D3088">
        <w:rPr>
          <w:rFonts w:ascii="Arial" w:hAnsi="Arial" w:cs="Arial"/>
          <w:iCs/>
          <w:sz w:val="22"/>
          <w:szCs w:val="22"/>
          <w:lang w:eastAsia="hr-HR"/>
        </w:rPr>
        <w:t xml:space="preserve">процената </w:t>
      </w:r>
      <w:r w:rsidRPr="003D3088">
        <w:rPr>
          <w:rFonts w:ascii="Arial" w:hAnsi="Arial" w:cs="Arial"/>
          <w:iCs/>
          <w:sz w:val="22"/>
          <w:szCs w:val="22"/>
          <w:lang w:eastAsia="hr-HR"/>
        </w:rPr>
        <w:t xml:space="preserve"> од укупне вредности Уговора</w:t>
      </w:r>
      <w:r w:rsidR="005C79C8">
        <w:rPr>
          <w:rFonts w:ascii="Arial" w:hAnsi="Arial" w:cs="Arial"/>
          <w:iCs/>
          <w:sz w:val="22"/>
          <w:szCs w:val="22"/>
          <w:lang w:eastAsia="hr-HR"/>
        </w:rPr>
        <w:t xml:space="preserve"> без ПДВ</w:t>
      </w:r>
      <w:r w:rsidRPr="003D3088">
        <w:rPr>
          <w:rFonts w:ascii="Arial" w:hAnsi="Arial" w:cs="Arial"/>
          <w:iCs/>
          <w:sz w:val="22"/>
          <w:szCs w:val="22"/>
          <w:lang w:eastAsia="hr-HR"/>
        </w:rPr>
        <w:t>.</w:t>
      </w:r>
    </w:p>
    <w:p w:rsidR="00E37A89" w:rsidRPr="003D3088" w:rsidRDefault="00E37A89" w:rsidP="00E37A89">
      <w:pPr>
        <w:jc w:val="both"/>
        <w:rPr>
          <w:rFonts w:ascii="Arial" w:hAnsi="Arial" w:cs="Arial"/>
          <w:iCs/>
          <w:sz w:val="22"/>
          <w:szCs w:val="22"/>
          <w:lang w:eastAsia="hr-HR"/>
        </w:rPr>
      </w:pP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w:t>
      </w: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.................................................../износ у цифрама/</w:t>
      </w: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(словима: ............................................................)</w:t>
      </w: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E37A89" w:rsidRPr="003D3088" w:rsidRDefault="00E37A89" w:rsidP="00E37A89">
      <w:pPr>
        <w:jc w:val="both"/>
        <w:rPr>
          <w:rFonts w:ascii="Arial" w:hAnsi="Arial" w:cs="Arial"/>
          <w:iCs/>
          <w:sz w:val="22"/>
          <w:szCs w:val="22"/>
          <w:lang w:eastAsia="hr-HR"/>
        </w:rPr>
      </w:pP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 xml:space="preserve">Ваш захтев за плаћање ће такође бити прихваћен уколико нам буде поднет прописно шифрованом SWIFT поруком посредством банке, која потврђује да је ваш писмени захтев за плаћање нама прослеђен препорученом поштом и да су потписи на захтеву аутентични и правно обавезујући за вашу фирму/установу. </w:t>
      </w:r>
    </w:p>
    <w:p w:rsidR="00E37A89" w:rsidRPr="003D3088" w:rsidRDefault="00E37A89" w:rsidP="00E37A89">
      <w:pPr>
        <w:jc w:val="both"/>
        <w:rPr>
          <w:rFonts w:ascii="Arial" w:hAnsi="Arial" w:cs="Arial"/>
          <w:iCs/>
          <w:sz w:val="22"/>
          <w:szCs w:val="22"/>
          <w:lang w:eastAsia="hr-HR"/>
        </w:rPr>
      </w:pP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 xml:space="preserve">Ова Гаранција важи 30 дана дуже од дана одобрења Коначног извештаја, најкасније до .................... </w:t>
      </w:r>
      <w:r w:rsidR="00E80A0F" w:rsidRPr="003D3088">
        <w:rPr>
          <w:rFonts w:ascii="Arial" w:hAnsi="Arial" w:cs="Arial"/>
          <w:iCs/>
          <w:sz w:val="22"/>
          <w:szCs w:val="22"/>
          <w:lang w:eastAsia="hr-HR"/>
        </w:rPr>
        <w:t>(</w:t>
      </w:r>
      <w:r w:rsidRPr="003D3088">
        <w:rPr>
          <w:rFonts w:ascii="Arial" w:hAnsi="Arial" w:cs="Arial"/>
          <w:iCs/>
          <w:sz w:val="22"/>
          <w:szCs w:val="22"/>
          <w:lang w:eastAsia="hr-HR"/>
        </w:rPr>
        <w:t>унети датум).</w:t>
      </w:r>
      <w:r w:rsidR="00E80A0F" w:rsidRPr="003D3088">
        <w:rPr>
          <w:rFonts w:ascii="Arial" w:hAnsi="Arial" w:cs="Arial"/>
          <w:iCs/>
          <w:sz w:val="22"/>
          <w:szCs w:val="22"/>
          <w:lang w:eastAsia="hr-HR"/>
        </w:rPr>
        <w:t xml:space="preserve"> </w:t>
      </w:r>
      <w:r w:rsidRPr="003D3088">
        <w:rPr>
          <w:rFonts w:ascii="Arial" w:hAnsi="Arial" w:cs="Arial"/>
          <w:iCs/>
          <w:sz w:val="22"/>
          <w:szCs w:val="22"/>
          <w:lang w:eastAsia="hr-HR"/>
        </w:rPr>
        <w:t>Сагласно томе, захтев за плаћање по овој Гаранцији морамо примити најкасније тог датума, или пре тог датума.</w:t>
      </w:r>
    </w:p>
    <w:p w:rsidR="00E37A89" w:rsidRPr="003D3088" w:rsidRDefault="00E37A89" w:rsidP="00E37A89">
      <w:pPr>
        <w:jc w:val="both"/>
        <w:rPr>
          <w:rFonts w:ascii="Arial" w:hAnsi="Arial" w:cs="Arial"/>
          <w:iCs/>
          <w:sz w:val="22"/>
          <w:szCs w:val="22"/>
          <w:lang w:eastAsia="hr-HR"/>
        </w:rPr>
      </w:pP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Ова гаранција се не може уступити и није преносива без писане сагласности Корисника, Налогодавца и Банке гаранта.</w:t>
      </w:r>
    </w:p>
    <w:p w:rsidR="00E37A89" w:rsidRPr="003D3088" w:rsidRDefault="00E37A89" w:rsidP="00E37A89">
      <w:pPr>
        <w:jc w:val="both"/>
        <w:rPr>
          <w:rFonts w:ascii="Arial" w:hAnsi="Arial" w:cs="Arial"/>
          <w:iCs/>
          <w:sz w:val="22"/>
          <w:szCs w:val="22"/>
          <w:lang w:eastAsia="hr-HR"/>
        </w:rPr>
      </w:pPr>
    </w:p>
    <w:p w:rsidR="00E37A89" w:rsidRPr="003D3088" w:rsidRDefault="0014696B" w:rsidP="00E37A89">
      <w:pPr>
        <w:jc w:val="both"/>
        <w:rPr>
          <w:rFonts w:ascii="Arial" w:hAnsi="Arial" w:cs="Arial"/>
          <w:iCs/>
          <w:sz w:val="22"/>
          <w:szCs w:val="22"/>
          <w:lang w:eastAsia="hr-HR"/>
        </w:rPr>
      </w:pPr>
      <w:r w:rsidRPr="003D3088">
        <w:rPr>
          <w:rFonts w:ascii="Arial" w:hAnsi="Arial" w:cs="Arial"/>
          <w:iCs/>
          <w:sz w:val="22"/>
          <w:szCs w:val="22"/>
          <w:lang w:eastAsia="hr-HR"/>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w:t>
      </w:r>
      <w:r w:rsidRPr="003D3088">
        <w:rPr>
          <w:rFonts w:ascii="Arial" w:hAnsi="Arial" w:cs="Arial"/>
          <w:iCs/>
          <w:sz w:val="22"/>
          <w:szCs w:val="22"/>
          <w:lang w:eastAsia="hr-HR"/>
        </w:rPr>
        <w:lastRenderedPageBreak/>
        <w:t xml:space="preserve">Србије у случају спора по овој Гаранцији, утврђује се надлежност Спољнотрговинске арбитраже при </w:t>
      </w:r>
      <w:r w:rsidR="00332428" w:rsidRPr="003D3088">
        <w:rPr>
          <w:rFonts w:ascii="Arial" w:hAnsi="Arial"/>
          <w:sz w:val="22"/>
          <w:szCs w:val="22"/>
        </w:rPr>
        <w:t>Привредној комори Србије са местом арбитраже у Београду, уз примену њеног Правилника</w:t>
      </w:r>
      <w:r w:rsidR="00332428" w:rsidRPr="003D3088">
        <w:rPr>
          <w:rFonts w:ascii="Arial" w:hAnsi="Arial" w:cs="Arial"/>
          <w:iCs/>
          <w:sz w:val="22"/>
          <w:szCs w:val="22"/>
          <w:lang w:eastAsia="hr-HR"/>
        </w:rPr>
        <w:t xml:space="preserve"> </w:t>
      </w:r>
      <w:r w:rsidRPr="003D3088">
        <w:rPr>
          <w:rFonts w:ascii="Arial" w:hAnsi="Arial" w:cs="Arial"/>
          <w:iCs/>
          <w:sz w:val="22"/>
          <w:szCs w:val="22"/>
          <w:lang w:eastAsia="hr-HR"/>
        </w:rPr>
        <w:t xml:space="preserve">и процесног и материјалног права Републике Србије. </w:t>
      </w:r>
    </w:p>
    <w:p w:rsidR="00E37A89" w:rsidRDefault="0014696B" w:rsidP="00E37A89">
      <w:pPr>
        <w:pStyle w:val="NoSpacing"/>
        <w:rPr>
          <w:rFonts w:ascii="Arial" w:hAnsi="Arial" w:cs="Arial"/>
          <w:iCs/>
          <w:sz w:val="22"/>
          <w:szCs w:val="22"/>
          <w:lang w:eastAsia="hr-HR"/>
        </w:rPr>
      </w:pPr>
      <w:r w:rsidRPr="003D3088">
        <w:rPr>
          <w:rFonts w:ascii="Arial" w:hAnsi="Arial" w:cs="Arial"/>
          <w:iCs/>
          <w:sz w:val="22"/>
          <w:szCs w:val="22"/>
          <w:lang w:eastAsia="hr-HR"/>
        </w:rPr>
        <w:t>На  ову гаранцују се примењују одредбе  Једнобразних правила за гаранције УРДГ 758, Међународне Трговинске коморе у Паризу.</w:t>
      </w:r>
    </w:p>
    <w:p w:rsidR="005C79C8" w:rsidRDefault="005C79C8">
      <w:pPr>
        <w:suppressAutoHyphens w:val="0"/>
        <w:spacing w:after="160" w:line="259" w:lineRule="auto"/>
        <w:rPr>
          <w:rFonts w:ascii="Arial" w:hAnsi="Arial" w:cs="Arial"/>
          <w:iCs/>
          <w:sz w:val="22"/>
          <w:szCs w:val="22"/>
          <w:lang w:eastAsia="hr-HR"/>
        </w:rPr>
      </w:pPr>
    </w:p>
    <w:p w:rsidR="003D3088" w:rsidRDefault="005C79C8">
      <w:pPr>
        <w:suppressAutoHyphens w:val="0"/>
        <w:spacing w:after="160" w:line="259" w:lineRule="auto"/>
        <w:rPr>
          <w:rFonts w:ascii="Arial" w:hAnsi="Arial" w:cs="Arial"/>
          <w:iCs/>
          <w:sz w:val="22"/>
          <w:szCs w:val="22"/>
          <w:lang w:val="sr-Latn-CS" w:eastAsia="hr-HR"/>
        </w:rPr>
      </w:pPr>
      <w:r>
        <w:rPr>
          <w:rFonts w:ascii="Arial" w:hAnsi="Arial" w:cs="Arial"/>
          <w:iCs/>
          <w:sz w:val="22"/>
          <w:szCs w:val="22"/>
          <w:lang w:eastAsia="hr-HR"/>
        </w:rPr>
        <w:t>Потписи</w:t>
      </w:r>
    </w:p>
    <w:p w:rsidR="00E9629B" w:rsidRDefault="00E9629B">
      <w:pPr>
        <w:suppressAutoHyphens w:val="0"/>
        <w:spacing w:after="160" w:line="259" w:lineRule="auto"/>
        <w:rPr>
          <w:rFonts w:ascii="Arial" w:hAnsi="Arial" w:cs="Arial"/>
          <w:iCs/>
          <w:sz w:val="22"/>
          <w:szCs w:val="22"/>
          <w:lang w:val="sr-Latn-CS" w:eastAsia="hr-HR"/>
        </w:rPr>
      </w:pPr>
    </w:p>
    <w:p w:rsidR="00E9629B" w:rsidRPr="00E9629B" w:rsidRDefault="00E9629B">
      <w:pPr>
        <w:suppressAutoHyphens w:val="0"/>
        <w:spacing w:after="160" w:line="259" w:lineRule="auto"/>
        <w:rPr>
          <w:rFonts w:ascii="Arial" w:hAnsi="Arial" w:cs="Arial"/>
          <w:iCs/>
          <w:sz w:val="22"/>
          <w:szCs w:val="22"/>
          <w:lang w:val="sr-Latn-CS" w:eastAsia="hr-HR"/>
        </w:rPr>
      </w:pPr>
    </w:p>
    <w:p w:rsidR="003D3088" w:rsidRPr="003D3088" w:rsidRDefault="003D3088" w:rsidP="00E37A89">
      <w:pPr>
        <w:pStyle w:val="NoSpacing"/>
        <w:rPr>
          <w:rFonts w:ascii="Arial" w:hAnsi="Arial" w:cs="Arial"/>
          <w:iCs/>
          <w:sz w:val="22"/>
          <w:szCs w:val="22"/>
          <w:lang w:eastAsia="hr-HR"/>
        </w:rPr>
      </w:pPr>
    </w:p>
    <w:p w:rsidR="003A63FF" w:rsidRPr="003D3088" w:rsidRDefault="003A63FF" w:rsidP="003A63FF">
      <w:pPr>
        <w:tabs>
          <w:tab w:val="left" w:pos="360"/>
        </w:tabs>
        <w:jc w:val="right"/>
        <w:rPr>
          <w:rFonts w:ascii="Arial" w:hAnsi="Arial"/>
          <w:b/>
          <w:color w:val="000000"/>
        </w:rPr>
      </w:pPr>
    </w:p>
    <w:p w:rsidR="003A63FF" w:rsidRPr="003D3088" w:rsidRDefault="003A63FF" w:rsidP="003A63FF">
      <w:pPr>
        <w:tabs>
          <w:tab w:val="left" w:pos="360"/>
        </w:tabs>
        <w:jc w:val="right"/>
        <w:rPr>
          <w:rFonts w:ascii="Arial" w:hAnsi="Arial"/>
          <w:b/>
          <w:color w:val="000000"/>
        </w:rPr>
      </w:pPr>
      <w:r w:rsidRPr="003D3088">
        <w:rPr>
          <w:rFonts w:ascii="Arial" w:hAnsi="Arial"/>
          <w:b/>
          <w:color w:val="000000"/>
        </w:rPr>
        <w:t xml:space="preserve">ПРИЛОГ БРОЈ </w:t>
      </w:r>
      <w:r w:rsidR="0097189F" w:rsidRPr="003D3088">
        <w:rPr>
          <w:rFonts w:ascii="Arial" w:hAnsi="Arial"/>
          <w:b/>
          <w:color w:val="000000"/>
        </w:rPr>
        <w:t>9</w:t>
      </w:r>
      <w:r w:rsidRPr="003D3088">
        <w:rPr>
          <w:rFonts w:ascii="Arial" w:hAnsi="Arial"/>
          <w:b/>
          <w:color w:val="000000"/>
        </w:rPr>
        <w:t xml:space="preserve"> УГОВОРА</w:t>
      </w:r>
    </w:p>
    <w:p w:rsidR="004A18FB" w:rsidRPr="003D3088" w:rsidRDefault="004A18FB" w:rsidP="004A18FB">
      <w:pPr>
        <w:tabs>
          <w:tab w:val="left" w:pos="360"/>
        </w:tabs>
        <w:jc w:val="right"/>
        <w:rPr>
          <w:rFonts w:ascii="Arial" w:hAnsi="Arial"/>
          <w:b/>
          <w:color w:val="000000"/>
        </w:rPr>
      </w:pPr>
    </w:p>
    <w:p w:rsidR="00556BA9" w:rsidRPr="003D3088" w:rsidRDefault="004A18FB" w:rsidP="004A18FB">
      <w:pPr>
        <w:tabs>
          <w:tab w:val="left" w:pos="360"/>
        </w:tabs>
        <w:jc w:val="center"/>
        <w:rPr>
          <w:rFonts w:ascii="Arial" w:hAnsi="Arial"/>
          <w:b/>
        </w:rPr>
      </w:pPr>
      <w:r w:rsidRPr="003D3088">
        <w:rPr>
          <w:rFonts w:ascii="Arial" w:hAnsi="Arial"/>
          <w:b/>
        </w:rPr>
        <w:t>СПОРАЗУМ О ЗАЈЕДНИЧКОМ ИЗВРШЕЊУ УСЛУГЕ</w:t>
      </w:r>
    </w:p>
    <w:p w:rsidR="00556BA9" w:rsidRPr="003D3088" w:rsidRDefault="00556BA9">
      <w:pPr>
        <w:suppressAutoHyphens w:val="0"/>
        <w:spacing w:after="160" w:line="259" w:lineRule="auto"/>
        <w:rPr>
          <w:rFonts w:ascii="Arial" w:hAnsi="Arial"/>
          <w:b/>
        </w:rPr>
      </w:pPr>
      <w:r w:rsidRPr="003D3088">
        <w:rPr>
          <w:rFonts w:ascii="Arial" w:hAnsi="Arial"/>
          <w:b/>
        </w:rPr>
        <w:br w:type="page"/>
      </w:r>
    </w:p>
    <w:p w:rsidR="004A18FB" w:rsidRPr="003D3088" w:rsidRDefault="004A18FB" w:rsidP="004A18FB">
      <w:pPr>
        <w:jc w:val="right"/>
        <w:rPr>
          <w:rFonts w:ascii="Arial" w:hAnsi="Arial"/>
          <w:i/>
        </w:rPr>
      </w:pPr>
      <w:r w:rsidRPr="003D3088">
        <w:rPr>
          <w:rFonts w:ascii="Arial" w:hAnsi="Arial"/>
          <w:b/>
          <w:i/>
        </w:rPr>
        <w:lastRenderedPageBreak/>
        <w:t>ОБРАЗАЦ 7</w:t>
      </w:r>
      <w:r w:rsidRPr="003D3088">
        <w:rPr>
          <w:rFonts w:ascii="Arial" w:hAnsi="Arial" w:cs="Arial"/>
          <w:b/>
          <w:i/>
        </w:rPr>
        <w:t>.</w:t>
      </w:r>
    </w:p>
    <w:p w:rsidR="004A18FB" w:rsidRPr="003D3088" w:rsidRDefault="004A18FB" w:rsidP="004A18FB">
      <w:pPr>
        <w:jc w:val="both"/>
        <w:rPr>
          <w:rFonts w:ascii="Arial" w:hAnsi="Arial" w:cs="Arial"/>
          <w:b/>
        </w:rPr>
      </w:pPr>
      <w:bookmarkStart w:id="121" w:name="_Toc299460581"/>
      <w:bookmarkStart w:id="122" w:name="_Toc310433009"/>
    </w:p>
    <w:p w:rsidR="005C0157" w:rsidRPr="003D3088" w:rsidRDefault="005C0157" w:rsidP="00556BA9">
      <w:pPr>
        <w:pStyle w:val="Heading2"/>
        <w:ind w:left="0" w:firstLine="0"/>
        <w:jc w:val="center"/>
        <w:rPr>
          <w:szCs w:val="24"/>
        </w:rPr>
      </w:pPr>
      <w:bookmarkStart w:id="123" w:name="_Toc310433011"/>
      <w:bookmarkStart w:id="124" w:name="_Toc351187606"/>
      <w:bookmarkStart w:id="125" w:name="_Toc354952882"/>
      <w:bookmarkEnd w:id="121"/>
      <w:bookmarkEnd w:id="122"/>
    </w:p>
    <w:p w:rsidR="007400FF" w:rsidRPr="003D3088" w:rsidRDefault="007400FF" w:rsidP="00556BA9">
      <w:pPr>
        <w:pStyle w:val="Heading2"/>
        <w:ind w:left="0" w:firstLine="0"/>
        <w:jc w:val="center"/>
        <w:rPr>
          <w:szCs w:val="24"/>
        </w:rPr>
      </w:pPr>
    </w:p>
    <w:p w:rsidR="004A18FB" w:rsidRPr="003D3088" w:rsidRDefault="005C0157" w:rsidP="00556BA9">
      <w:pPr>
        <w:pStyle w:val="Heading2"/>
        <w:ind w:left="0" w:firstLine="0"/>
        <w:jc w:val="center"/>
        <w:rPr>
          <w:sz w:val="24"/>
          <w:szCs w:val="24"/>
        </w:rPr>
      </w:pPr>
      <w:bookmarkStart w:id="126" w:name="_Toc400883400"/>
      <w:bookmarkStart w:id="127" w:name="_Toc425166663"/>
      <w:r w:rsidRPr="003D3088">
        <w:rPr>
          <w:sz w:val="24"/>
          <w:szCs w:val="24"/>
        </w:rPr>
        <w:t xml:space="preserve">КВАЛИФИКАЦИОНА СТРУКТУРА И </w:t>
      </w:r>
      <w:r w:rsidR="004A18FB" w:rsidRPr="003D3088">
        <w:rPr>
          <w:sz w:val="24"/>
          <w:szCs w:val="24"/>
        </w:rPr>
        <w:t xml:space="preserve">ФУНКЦИЈА </w:t>
      </w:r>
      <w:bookmarkStart w:id="128" w:name="_Toc370388595"/>
      <w:r w:rsidR="004A18FB" w:rsidRPr="003D3088">
        <w:rPr>
          <w:sz w:val="24"/>
          <w:szCs w:val="24"/>
        </w:rPr>
        <w:t>ЧЛАНА ТИМА</w:t>
      </w:r>
      <w:bookmarkEnd w:id="123"/>
      <w:bookmarkEnd w:id="124"/>
      <w:bookmarkEnd w:id="125"/>
      <w:bookmarkEnd w:id="126"/>
      <w:bookmarkEnd w:id="127"/>
      <w:bookmarkEnd w:id="128"/>
    </w:p>
    <w:p w:rsidR="005C0157" w:rsidRPr="003D3088" w:rsidRDefault="005C0157" w:rsidP="005C0157"/>
    <w:p w:rsidR="005C0157" w:rsidRPr="003D3088" w:rsidRDefault="005C0157" w:rsidP="005C0157"/>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1237"/>
        <w:gridCol w:w="3231"/>
        <w:gridCol w:w="2124"/>
        <w:gridCol w:w="1810"/>
      </w:tblGrid>
      <w:tr w:rsidR="005C0157" w:rsidRPr="003D3088" w:rsidTr="006B1E28">
        <w:tc>
          <w:tcPr>
            <w:tcW w:w="885"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4C0FBF">
            <w:pPr>
              <w:tabs>
                <w:tab w:val="center" w:pos="7380"/>
              </w:tabs>
              <w:jc w:val="center"/>
              <w:rPr>
                <w:rFonts w:ascii="Arial" w:hAnsi="Arial"/>
                <w:b/>
              </w:rPr>
            </w:pPr>
            <w:r w:rsidRPr="003D3088">
              <w:rPr>
                <w:rFonts w:ascii="Arial" w:hAnsi="Arial"/>
                <w:b/>
              </w:rPr>
              <w:t>Редни број</w:t>
            </w:r>
          </w:p>
        </w:tc>
        <w:tc>
          <w:tcPr>
            <w:tcW w:w="1237"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4C0FBF">
            <w:pPr>
              <w:tabs>
                <w:tab w:val="center" w:pos="7380"/>
              </w:tabs>
              <w:jc w:val="center"/>
              <w:rPr>
                <w:rFonts w:ascii="Arial" w:hAnsi="Arial"/>
                <w:b/>
              </w:rPr>
            </w:pPr>
            <w:r w:rsidRPr="003D3088">
              <w:rPr>
                <w:rFonts w:ascii="Arial" w:hAnsi="Arial"/>
                <w:b/>
              </w:rPr>
              <w:t>Име и презиме</w:t>
            </w:r>
          </w:p>
        </w:tc>
        <w:tc>
          <w:tcPr>
            <w:tcW w:w="3231"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4C0FBF">
            <w:pPr>
              <w:tabs>
                <w:tab w:val="center" w:pos="7380"/>
              </w:tabs>
              <w:jc w:val="center"/>
              <w:rPr>
                <w:rFonts w:ascii="Arial" w:hAnsi="Arial"/>
                <w:b/>
              </w:rPr>
            </w:pPr>
            <w:r w:rsidRPr="003D3088">
              <w:rPr>
                <w:rFonts w:ascii="Arial" w:hAnsi="Arial"/>
                <w:b/>
              </w:rPr>
              <w:t>Позиција у тиму</w:t>
            </w: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center"/>
              <w:rPr>
                <w:rFonts w:ascii="Arial" w:hAnsi="Arial"/>
                <w:b/>
              </w:rPr>
            </w:pPr>
          </w:p>
          <w:p w:rsidR="005C0157" w:rsidRPr="003D3088" w:rsidRDefault="005C0157" w:rsidP="004C0FBF">
            <w:pPr>
              <w:tabs>
                <w:tab w:val="center" w:pos="7380"/>
              </w:tabs>
              <w:jc w:val="center"/>
              <w:rPr>
                <w:rFonts w:ascii="Arial" w:hAnsi="Arial"/>
                <w:b/>
              </w:rPr>
            </w:pPr>
          </w:p>
          <w:p w:rsidR="005C0157" w:rsidRPr="003D3088" w:rsidRDefault="005C0157" w:rsidP="004C0FBF">
            <w:pPr>
              <w:tabs>
                <w:tab w:val="center" w:pos="7380"/>
              </w:tabs>
              <w:jc w:val="center"/>
              <w:rPr>
                <w:rFonts w:ascii="Arial" w:hAnsi="Arial"/>
                <w:b/>
              </w:rPr>
            </w:pPr>
            <w:r w:rsidRPr="003D3088">
              <w:rPr>
                <w:rFonts w:ascii="Arial" w:hAnsi="Arial"/>
                <w:b/>
              </w:rPr>
              <w:t>Квалификација</w:t>
            </w:r>
          </w:p>
          <w:p w:rsidR="005C0157" w:rsidRPr="003D3088" w:rsidRDefault="005C0157" w:rsidP="004C0FBF">
            <w:pPr>
              <w:tabs>
                <w:tab w:val="center" w:pos="7380"/>
              </w:tabs>
              <w:jc w:val="center"/>
              <w:rPr>
                <w:rFonts w:ascii="Arial" w:hAnsi="Arial"/>
                <w:b/>
              </w:rPr>
            </w:pPr>
            <w:r w:rsidRPr="003D3088">
              <w:rPr>
                <w:rFonts w:ascii="Arial" w:hAnsi="Arial"/>
                <w:b/>
              </w:rPr>
              <w:t>/ звање</w:t>
            </w:r>
          </w:p>
        </w:tc>
        <w:tc>
          <w:tcPr>
            <w:tcW w:w="1810" w:type="dxa"/>
            <w:tcBorders>
              <w:top w:val="single" w:sz="4" w:space="0" w:color="auto"/>
              <w:left w:val="single" w:sz="4" w:space="0" w:color="auto"/>
              <w:bottom w:val="single" w:sz="4" w:space="0" w:color="auto"/>
              <w:right w:val="single" w:sz="4" w:space="0" w:color="auto"/>
            </w:tcBorders>
            <w:vAlign w:val="center"/>
            <w:hideMark/>
          </w:tcPr>
          <w:p w:rsidR="005C0157" w:rsidRPr="003D3088" w:rsidRDefault="005C0157" w:rsidP="004C0FBF">
            <w:pPr>
              <w:tabs>
                <w:tab w:val="center" w:pos="7380"/>
              </w:tabs>
              <w:jc w:val="center"/>
              <w:rPr>
                <w:rFonts w:ascii="Arial" w:hAnsi="Arial"/>
                <w:b/>
              </w:rPr>
            </w:pPr>
            <w:r w:rsidRPr="003D3088">
              <w:rPr>
                <w:rFonts w:ascii="Arial" w:hAnsi="Arial"/>
                <w:b/>
              </w:rPr>
              <w:t>Област коју покрива у вези предметне набавке</w:t>
            </w:r>
          </w:p>
        </w:tc>
      </w:tr>
      <w:tr w:rsidR="005C0157" w:rsidRPr="003D3088" w:rsidTr="006B1E28">
        <w:tc>
          <w:tcPr>
            <w:tcW w:w="885"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237"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3231"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810"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r>
      <w:tr w:rsidR="005C0157" w:rsidRPr="003D3088" w:rsidTr="006B1E28">
        <w:tc>
          <w:tcPr>
            <w:tcW w:w="885"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237"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3231"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810"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r>
      <w:tr w:rsidR="005C0157" w:rsidRPr="003D3088" w:rsidTr="006B1E28">
        <w:tc>
          <w:tcPr>
            <w:tcW w:w="885"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237"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3231"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810"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r>
      <w:tr w:rsidR="005C0157" w:rsidRPr="003D3088" w:rsidTr="006B1E28">
        <w:tc>
          <w:tcPr>
            <w:tcW w:w="885"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237"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3231"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810"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r>
      <w:tr w:rsidR="005C0157" w:rsidRPr="003D3088" w:rsidTr="006B1E28">
        <w:tc>
          <w:tcPr>
            <w:tcW w:w="885"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237"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3231"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810"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r>
      <w:tr w:rsidR="005C0157" w:rsidRPr="003D3088" w:rsidTr="006B1E28">
        <w:tc>
          <w:tcPr>
            <w:tcW w:w="885"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237"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3231"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810"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r>
      <w:tr w:rsidR="005C0157" w:rsidRPr="003D3088" w:rsidTr="006B1E28">
        <w:tc>
          <w:tcPr>
            <w:tcW w:w="885"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237"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3231"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2124"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c>
          <w:tcPr>
            <w:tcW w:w="1810" w:type="dxa"/>
            <w:tcBorders>
              <w:top w:val="single" w:sz="4" w:space="0" w:color="auto"/>
              <w:left w:val="single" w:sz="4" w:space="0" w:color="auto"/>
              <w:bottom w:val="single" w:sz="4" w:space="0" w:color="auto"/>
              <w:right w:val="single" w:sz="4" w:space="0" w:color="auto"/>
            </w:tcBorders>
          </w:tcPr>
          <w:p w:rsidR="005C0157" w:rsidRPr="003D3088" w:rsidRDefault="005C0157" w:rsidP="004C0FBF">
            <w:pPr>
              <w:tabs>
                <w:tab w:val="center" w:pos="7380"/>
              </w:tabs>
              <w:jc w:val="both"/>
              <w:rPr>
                <w:rFonts w:ascii="Arial" w:hAnsi="Arial"/>
              </w:rPr>
            </w:pPr>
          </w:p>
        </w:tc>
      </w:tr>
    </w:tbl>
    <w:p w:rsidR="004A18FB" w:rsidRPr="003D3088" w:rsidRDefault="004A18FB" w:rsidP="004A18FB">
      <w:pPr>
        <w:tabs>
          <w:tab w:val="center" w:pos="7380"/>
        </w:tabs>
        <w:ind w:left="1530" w:right="1601"/>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3D3088" w:rsidTr="002D2046">
        <w:trPr>
          <w:jc w:val="center"/>
        </w:trPr>
        <w:tc>
          <w:tcPr>
            <w:tcW w:w="3652" w:type="dxa"/>
          </w:tcPr>
          <w:p w:rsidR="004A18FB" w:rsidRPr="003D3088" w:rsidRDefault="004A18FB" w:rsidP="002D2046">
            <w:pPr>
              <w:jc w:val="center"/>
              <w:rPr>
                <w:rFonts w:ascii="Arial" w:hAnsi="Arial"/>
              </w:rPr>
            </w:pPr>
            <w:r w:rsidRPr="003D3088">
              <w:rPr>
                <w:rFonts w:ascii="Arial" w:hAnsi="Arial"/>
              </w:rPr>
              <w:t>Датум:</w:t>
            </w:r>
          </w:p>
        </w:tc>
        <w:tc>
          <w:tcPr>
            <w:tcW w:w="1985" w:type="dxa"/>
          </w:tcPr>
          <w:p w:rsidR="004A18FB" w:rsidRPr="003D3088" w:rsidRDefault="004A18FB" w:rsidP="002D2046">
            <w:pPr>
              <w:jc w:val="center"/>
              <w:rPr>
                <w:rFonts w:ascii="Arial" w:hAnsi="Arial"/>
              </w:rPr>
            </w:pPr>
            <w:r w:rsidRPr="003D3088">
              <w:rPr>
                <w:rFonts w:ascii="Arial" w:hAnsi="Arial"/>
              </w:rPr>
              <w:t>М.П.</w:t>
            </w:r>
          </w:p>
        </w:tc>
        <w:tc>
          <w:tcPr>
            <w:tcW w:w="3782" w:type="dxa"/>
          </w:tcPr>
          <w:p w:rsidR="004A18FB" w:rsidRPr="003D3088" w:rsidRDefault="004A18FB" w:rsidP="002D2046">
            <w:pPr>
              <w:jc w:val="center"/>
              <w:rPr>
                <w:rFonts w:ascii="Arial" w:hAnsi="Arial"/>
              </w:rPr>
            </w:pPr>
            <w:r w:rsidRPr="003D3088">
              <w:rPr>
                <w:rFonts w:ascii="Arial" w:hAnsi="Arial"/>
              </w:rPr>
              <w:t>Понуђач:</w:t>
            </w:r>
          </w:p>
        </w:tc>
      </w:tr>
      <w:tr w:rsidR="004A18FB" w:rsidRPr="003D3088" w:rsidTr="002D2046">
        <w:trPr>
          <w:jc w:val="center"/>
        </w:trPr>
        <w:tc>
          <w:tcPr>
            <w:tcW w:w="3652" w:type="dxa"/>
            <w:vAlign w:val="center"/>
          </w:tcPr>
          <w:p w:rsidR="004A18FB" w:rsidRPr="003D3088" w:rsidRDefault="004A18FB" w:rsidP="002D2046">
            <w:pPr>
              <w:jc w:val="both"/>
              <w:rPr>
                <w:rFonts w:ascii="Arial" w:hAnsi="Arial"/>
              </w:rPr>
            </w:pPr>
          </w:p>
        </w:tc>
        <w:tc>
          <w:tcPr>
            <w:tcW w:w="1985" w:type="dxa"/>
            <w:vAlign w:val="center"/>
          </w:tcPr>
          <w:p w:rsidR="004A18FB" w:rsidRPr="003D3088" w:rsidRDefault="004A18FB" w:rsidP="002D2046">
            <w:pPr>
              <w:jc w:val="both"/>
              <w:rPr>
                <w:rFonts w:ascii="Arial" w:hAnsi="Arial"/>
              </w:rPr>
            </w:pPr>
          </w:p>
        </w:tc>
        <w:tc>
          <w:tcPr>
            <w:tcW w:w="3782" w:type="dxa"/>
            <w:vAlign w:val="center"/>
          </w:tcPr>
          <w:p w:rsidR="004A18FB" w:rsidRPr="003D3088" w:rsidRDefault="004A18FB" w:rsidP="002D2046">
            <w:pPr>
              <w:jc w:val="both"/>
              <w:rPr>
                <w:rFonts w:ascii="Arial" w:hAnsi="Arial"/>
              </w:rPr>
            </w:pPr>
          </w:p>
        </w:tc>
      </w:tr>
      <w:tr w:rsidR="004A18FB" w:rsidRPr="003D3088" w:rsidTr="002D2046">
        <w:trPr>
          <w:jc w:val="center"/>
        </w:trPr>
        <w:tc>
          <w:tcPr>
            <w:tcW w:w="3652" w:type="dxa"/>
            <w:tcBorders>
              <w:bottom w:val="single" w:sz="4" w:space="0" w:color="auto"/>
            </w:tcBorders>
            <w:vAlign w:val="center"/>
          </w:tcPr>
          <w:p w:rsidR="004A18FB" w:rsidRPr="003D3088" w:rsidRDefault="004A18FB" w:rsidP="002D2046">
            <w:pPr>
              <w:jc w:val="both"/>
              <w:rPr>
                <w:rFonts w:ascii="Arial" w:hAnsi="Arial"/>
              </w:rPr>
            </w:pPr>
          </w:p>
        </w:tc>
        <w:tc>
          <w:tcPr>
            <w:tcW w:w="1985" w:type="dxa"/>
            <w:vAlign w:val="center"/>
          </w:tcPr>
          <w:p w:rsidR="004A18FB" w:rsidRPr="003D3088" w:rsidRDefault="004A18FB" w:rsidP="002D2046">
            <w:pPr>
              <w:jc w:val="both"/>
              <w:rPr>
                <w:rFonts w:ascii="Arial" w:hAnsi="Arial"/>
              </w:rPr>
            </w:pPr>
          </w:p>
        </w:tc>
        <w:tc>
          <w:tcPr>
            <w:tcW w:w="3782" w:type="dxa"/>
            <w:tcBorders>
              <w:bottom w:val="single" w:sz="4" w:space="0" w:color="auto"/>
            </w:tcBorders>
            <w:vAlign w:val="center"/>
          </w:tcPr>
          <w:p w:rsidR="004A18FB" w:rsidRPr="003D3088" w:rsidRDefault="004A18FB" w:rsidP="002D2046">
            <w:pPr>
              <w:jc w:val="both"/>
              <w:rPr>
                <w:rFonts w:ascii="Arial" w:hAnsi="Arial"/>
              </w:rPr>
            </w:pPr>
          </w:p>
        </w:tc>
      </w:tr>
    </w:tbl>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tabs>
          <w:tab w:val="center" w:pos="7380"/>
        </w:tabs>
        <w:jc w:val="both"/>
        <w:rPr>
          <w:rFonts w:ascii="Arial" w:hAnsi="Arial"/>
        </w:rPr>
      </w:pPr>
    </w:p>
    <w:p w:rsidR="004A18FB" w:rsidRPr="003D3088" w:rsidRDefault="004A18FB" w:rsidP="004A18FB">
      <w:pPr>
        <w:jc w:val="right"/>
        <w:rPr>
          <w:rFonts w:ascii="Arial" w:hAnsi="Arial" w:cs="Arial"/>
          <w:b/>
        </w:rPr>
      </w:pPr>
      <w:r w:rsidRPr="003D3088">
        <w:rPr>
          <w:rFonts w:ascii="Arial" w:hAnsi="Arial" w:cs="Arial"/>
        </w:rPr>
        <w:br w:type="page"/>
      </w:r>
    </w:p>
    <w:p w:rsidR="004A18FB" w:rsidRPr="003D3088" w:rsidRDefault="004A18FB" w:rsidP="004A18FB">
      <w:pPr>
        <w:jc w:val="both"/>
        <w:rPr>
          <w:rFonts w:ascii="Arial" w:hAnsi="Arial" w:cs="Arial"/>
          <w:b/>
        </w:rPr>
      </w:pPr>
    </w:p>
    <w:p w:rsidR="004A18FB" w:rsidRPr="003D3088" w:rsidRDefault="004A18FB" w:rsidP="004A18FB">
      <w:pPr>
        <w:pStyle w:val="BodyText"/>
        <w:jc w:val="right"/>
        <w:rPr>
          <w:rFonts w:ascii="Arial" w:hAnsi="Arial"/>
          <w:b/>
          <w:i/>
        </w:rPr>
      </w:pPr>
      <w:r w:rsidRPr="003D3088">
        <w:rPr>
          <w:rFonts w:ascii="Arial" w:hAnsi="Arial"/>
          <w:b/>
          <w:i/>
        </w:rPr>
        <w:t xml:space="preserve">ОБРАЗАЦ </w:t>
      </w:r>
      <w:r w:rsidR="005C0157" w:rsidRPr="003D3088">
        <w:rPr>
          <w:rFonts w:ascii="Arial" w:hAnsi="Arial"/>
          <w:b/>
          <w:i/>
        </w:rPr>
        <w:t>7.1</w:t>
      </w:r>
      <w:r w:rsidRPr="003D3088">
        <w:rPr>
          <w:rFonts w:ascii="Arial" w:hAnsi="Arial" w:cs="Arial"/>
          <w:b/>
          <w:i/>
          <w:szCs w:val="24"/>
        </w:rPr>
        <w:t>.</w:t>
      </w:r>
    </w:p>
    <w:p w:rsidR="004A18FB" w:rsidRPr="003D3088" w:rsidRDefault="004A18FB" w:rsidP="004A18FB">
      <w:pPr>
        <w:pStyle w:val="BodyText"/>
        <w:jc w:val="right"/>
        <w:rPr>
          <w:rFonts w:ascii="Arial" w:hAnsi="Arial" w:cs="Arial"/>
          <w:b/>
          <w:i/>
          <w:szCs w:val="24"/>
        </w:rPr>
      </w:pPr>
    </w:p>
    <w:p w:rsidR="004A18FB" w:rsidRPr="003D3088" w:rsidRDefault="004A18FB" w:rsidP="004A18FB">
      <w:pPr>
        <w:pStyle w:val="BodyText"/>
        <w:jc w:val="right"/>
        <w:rPr>
          <w:rFonts w:ascii="Arial" w:hAnsi="Arial" w:cs="Arial"/>
          <w:b/>
          <w:i/>
          <w:szCs w:val="24"/>
        </w:rPr>
      </w:pPr>
    </w:p>
    <w:p w:rsidR="004A18FB" w:rsidRPr="003D3088" w:rsidRDefault="004A18FB" w:rsidP="004A18FB">
      <w:pPr>
        <w:pStyle w:val="Heading2"/>
        <w:jc w:val="center"/>
        <w:rPr>
          <w:smallCaps/>
          <w:sz w:val="24"/>
          <w:szCs w:val="24"/>
          <w:vertAlign w:val="superscript"/>
        </w:rPr>
      </w:pPr>
      <w:bookmarkStart w:id="129" w:name="_Toc354952883"/>
      <w:bookmarkStart w:id="130" w:name="_Toc400883401"/>
      <w:bookmarkStart w:id="131" w:name="_Toc425166664"/>
      <w:r w:rsidRPr="003D3088">
        <w:rPr>
          <w:rStyle w:val="Heading2Char"/>
          <w:b/>
          <w:sz w:val="24"/>
          <w:szCs w:val="24"/>
        </w:rPr>
        <w:t xml:space="preserve">ПРЕГЛЕД АНГАЖОВАЊА </w:t>
      </w:r>
      <w:bookmarkEnd w:id="129"/>
      <w:bookmarkEnd w:id="130"/>
      <w:r w:rsidR="007400FF" w:rsidRPr="003D3088">
        <w:rPr>
          <w:rStyle w:val="Heading2Char"/>
          <w:b/>
          <w:sz w:val="24"/>
          <w:szCs w:val="24"/>
        </w:rPr>
        <w:t>ЧЛАНОВА ТИМА</w:t>
      </w:r>
      <w:r w:rsidRPr="003D3088">
        <w:rPr>
          <w:sz w:val="24"/>
          <w:szCs w:val="24"/>
          <w:vertAlign w:val="superscript"/>
        </w:rPr>
        <w:t>1</w:t>
      </w:r>
      <w:bookmarkEnd w:id="131"/>
    </w:p>
    <w:p w:rsidR="004A18FB" w:rsidRPr="003D3088" w:rsidRDefault="004A18FB" w:rsidP="004A18FB">
      <w:pPr>
        <w:pStyle w:val="xl41"/>
        <w:tabs>
          <w:tab w:val="left" w:pos="360"/>
        </w:tabs>
        <w:spacing w:before="0" w:beforeAutospacing="0" w:after="0" w:afterAutospacing="0"/>
        <w:rPr>
          <w:rFonts w:ascii="Arial" w:hAnsi="Arial"/>
          <w:sz w:val="24"/>
        </w:rPr>
      </w:pPr>
    </w:p>
    <w:tbl>
      <w:tblPr>
        <w:tblW w:w="4328" w:type="pct"/>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83"/>
        <w:gridCol w:w="3097"/>
        <w:gridCol w:w="590"/>
        <w:gridCol w:w="590"/>
        <w:gridCol w:w="590"/>
        <w:gridCol w:w="590"/>
        <w:gridCol w:w="590"/>
        <w:gridCol w:w="590"/>
        <w:gridCol w:w="557"/>
      </w:tblGrid>
      <w:tr w:rsidR="001057AF" w:rsidRPr="003D3088" w:rsidTr="001057AF">
        <w:trPr>
          <w:cantSplit/>
          <w:trHeight w:val="340"/>
          <w:jc w:val="center"/>
        </w:trPr>
        <w:tc>
          <w:tcPr>
            <w:tcW w:w="490" w:type="pct"/>
            <w:vMerge w:val="restart"/>
            <w:tcBorders>
              <w:top w:val="double" w:sz="4" w:space="0" w:color="auto"/>
              <w:left w:val="double" w:sz="4" w:space="0" w:color="auto"/>
              <w:right w:val="single" w:sz="6" w:space="0" w:color="auto"/>
            </w:tcBorders>
            <w:vAlign w:val="center"/>
          </w:tcPr>
          <w:p w:rsidR="001057AF" w:rsidRPr="003D3088" w:rsidRDefault="001057AF" w:rsidP="002D2046">
            <w:pPr>
              <w:rPr>
                <w:rFonts w:ascii="Arial" w:hAnsi="Arial"/>
                <w:b/>
              </w:rPr>
            </w:pPr>
            <w:r w:rsidRPr="003D3088">
              <w:rPr>
                <w:rFonts w:ascii="Arial" w:hAnsi="Arial"/>
                <w:b/>
              </w:rPr>
              <w:t>Бр.</w:t>
            </w:r>
          </w:p>
        </w:tc>
        <w:tc>
          <w:tcPr>
            <w:tcW w:w="1941" w:type="pct"/>
            <w:tcBorders>
              <w:top w:val="double" w:sz="4" w:space="0" w:color="auto"/>
              <w:left w:val="single" w:sz="6" w:space="0" w:color="auto"/>
              <w:bottom w:val="single" w:sz="6" w:space="0" w:color="auto"/>
              <w:right w:val="single" w:sz="6" w:space="0" w:color="auto"/>
            </w:tcBorders>
            <w:vAlign w:val="center"/>
          </w:tcPr>
          <w:p w:rsidR="001057AF" w:rsidRPr="003D3088" w:rsidRDefault="001057AF" w:rsidP="002D2046">
            <w:pPr>
              <w:tabs>
                <w:tab w:val="left" w:pos="360"/>
              </w:tabs>
              <w:jc w:val="center"/>
              <w:rPr>
                <w:rFonts w:ascii="Arial" w:hAnsi="Arial"/>
              </w:rPr>
            </w:pPr>
            <w:r w:rsidRPr="003D3088">
              <w:rPr>
                <w:rFonts w:ascii="Arial" w:hAnsi="Arial"/>
              </w:rPr>
              <w:t>Име и презиме</w:t>
            </w:r>
          </w:p>
        </w:tc>
        <w:tc>
          <w:tcPr>
            <w:tcW w:w="2569" w:type="pct"/>
            <w:gridSpan w:val="7"/>
            <w:tcBorders>
              <w:top w:val="double" w:sz="4" w:space="0" w:color="auto"/>
              <w:bottom w:val="single" w:sz="4" w:space="0" w:color="auto"/>
              <w:right w:val="single" w:sz="6" w:space="0" w:color="auto"/>
            </w:tcBorders>
          </w:tcPr>
          <w:p w:rsidR="001057AF" w:rsidRPr="003D3088" w:rsidRDefault="001057AF" w:rsidP="007400FF">
            <w:pPr>
              <w:jc w:val="center"/>
              <w:rPr>
                <w:rFonts w:ascii="Arial" w:hAnsi="Arial"/>
                <w:b/>
              </w:rPr>
            </w:pPr>
            <w:r w:rsidRPr="003D3088">
              <w:rPr>
                <w:rFonts w:ascii="Arial" w:hAnsi="Arial"/>
                <w:b/>
              </w:rPr>
              <w:t>Ангажовање особља</w:t>
            </w:r>
          </w:p>
          <w:p w:rsidR="001057AF" w:rsidRPr="003D3088" w:rsidRDefault="001057AF" w:rsidP="007400FF">
            <w:pPr>
              <w:jc w:val="center"/>
              <w:rPr>
                <w:rFonts w:ascii="Arial" w:hAnsi="Arial"/>
                <w:b/>
              </w:rPr>
            </w:pPr>
            <w:r w:rsidRPr="003D3088">
              <w:rPr>
                <w:rFonts w:ascii="Arial" w:hAnsi="Arial"/>
                <w:b/>
              </w:rPr>
              <w:t>(форма бар чарт)</w:t>
            </w:r>
            <w:r w:rsidRPr="003D3088">
              <w:rPr>
                <w:rFonts w:ascii="Arial" w:hAnsi="Arial"/>
                <w:b/>
                <w:vertAlign w:val="superscript"/>
              </w:rPr>
              <w:t>2</w:t>
            </w:r>
          </w:p>
        </w:tc>
      </w:tr>
      <w:tr w:rsidR="001057AF" w:rsidRPr="003D3088" w:rsidTr="001057AF">
        <w:trPr>
          <w:cantSplit/>
          <w:trHeight w:val="340"/>
          <w:jc w:val="center"/>
        </w:trPr>
        <w:tc>
          <w:tcPr>
            <w:tcW w:w="490" w:type="pct"/>
            <w:vMerge/>
            <w:tcBorders>
              <w:left w:val="double" w:sz="4" w:space="0" w:color="auto"/>
              <w:bottom w:val="single" w:sz="12" w:space="0" w:color="auto"/>
              <w:right w:val="single" w:sz="6" w:space="0" w:color="auto"/>
            </w:tcBorders>
            <w:vAlign w:val="center"/>
          </w:tcPr>
          <w:p w:rsidR="001057AF" w:rsidRPr="003D3088" w:rsidRDefault="001057AF" w:rsidP="002D2046">
            <w:pPr>
              <w:tabs>
                <w:tab w:val="left" w:pos="360"/>
              </w:tabs>
              <w:jc w:val="center"/>
              <w:rPr>
                <w:rFonts w:ascii="Arial" w:hAnsi="Arial"/>
                <w:b/>
              </w:rPr>
            </w:pPr>
          </w:p>
        </w:tc>
        <w:tc>
          <w:tcPr>
            <w:tcW w:w="1941" w:type="pct"/>
            <w:tcBorders>
              <w:top w:val="single" w:sz="6" w:space="0" w:color="auto"/>
              <w:left w:val="single" w:sz="6" w:space="0" w:color="auto"/>
              <w:bottom w:val="single" w:sz="12" w:space="0" w:color="auto"/>
              <w:right w:val="single" w:sz="4" w:space="0" w:color="auto"/>
            </w:tcBorders>
            <w:vAlign w:val="center"/>
          </w:tcPr>
          <w:p w:rsidR="001057AF" w:rsidRPr="003D3088" w:rsidRDefault="001057AF" w:rsidP="002D2046">
            <w:pPr>
              <w:tabs>
                <w:tab w:val="left" w:pos="360"/>
              </w:tabs>
              <w:jc w:val="center"/>
              <w:rPr>
                <w:rFonts w:ascii="Arial" w:hAnsi="Arial"/>
                <w:b/>
              </w:rPr>
            </w:pPr>
          </w:p>
        </w:tc>
        <w:tc>
          <w:tcPr>
            <w:tcW w:w="370" w:type="pct"/>
            <w:tcBorders>
              <w:top w:val="single" w:sz="4" w:space="0" w:color="auto"/>
              <w:left w:val="single" w:sz="4" w:space="0" w:color="auto"/>
              <w:bottom w:val="single" w:sz="4" w:space="0" w:color="auto"/>
              <w:right w:val="single" w:sz="4" w:space="0" w:color="auto"/>
            </w:tcBorders>
            <w:vAlign w:val="center"/>
          </w:tcPr>
          <w:p w:rsidR="001057AF" w:rsidRPr="003D3088" w:rsidRDefault="001057AF" w:rsidP="002D2046">
            <w:pPr>
              <w:tabs>
                <w:tab w:val="left" w:pos="360"/>
              </w:tabs>
              <w:ind w:right="-43"/>
              <w:jc w:val="center"/>
              <w:rPr>
                <w:rFonts w:ascii="Arial" w:hAnsi="Arial"/>
                <w:b/>
                <w:sz w:val="16"/>
                <w:szCs w:val="16"/>
              </w:rPr>
            </w:pPr>
            <w:r w:rsidRPr="003D3088">
              <w:rPr>
                <w:rFonts w:ascii="Arial" w:hAnsi="Arial"/>
                <w:b/>
                <w:sz w:val="16"/>
                <w:szCs w:val="16"/>
              </w:rPr>
              <w:t>1</w:t>
            </w:r>
          </w:p>
        </w:tc>
        <w:tc>
          <w:tcPr>
            <w:tcW w:w="370" w:type="pct"/>
            <w:tcBorders>
              <w:top w:val="single" w:sz="4" w:space="0" w:color="auto"/>
              <w:left w:val="single" w:sz="4" w:space="0" w:color="auto"/>
              <w:bottom w:val="single" w:sz="4" w:space="0" w:color="auto"/>
              <w:right w:val="single" w:sz="4" w:space="0" w:color="auto"/>
            </w:tcBorders>
            <w:vAlign w:val="center"/>
          </w:tcPr>
          <w:p w:rsidR="001057AF" w:rsidRPr="003D3088" w:rsidRDefault="001057AF" w:rsidP="002D2046">
            <w:pPr>
              <w:tabs>
                <w:tab w:val="left" w:pos="360"/>
              </w:tabs>
              <w:ind w:right="-43"/>
              <w:jc w:val="center"/>
              <w:rPr>
                <w:rFonts w:ascii="Arial" w:hAnsi="Arial"/>
                <w:b/>
                <w:sz w:val="16"/>
                <w:szCs w:val="16"/>
              </w:rPr>
            </w:pPr>
            <w:r w:rsidRPr="003D3088">
              <w:rPr>
                <w:rFonts w:ascii="Arial" w:hAnsi="Arial"/>
                <w:b/>
                <w:sz w:val="16"/>
                <w:szCs w:val="16"/>
              </w:rPr>
              <w:t>2</w:t>
            </w:r>
          </w:p>
        </w:tc>
        <w:tc>
          <w:tcPr>
            <w:tcW w:w="370" w:type="pct"/>
            <w:tcBorders>
              <w:top w:val="single" w:sz="4" w:space="0" w:color="auto"/>
              <w:left w:val="single" w:sz="4" w:space="0" w:color="auto"/>
              <w:bottom w:val="single" w:sz="4" w:space="0" w:color="auto"/>
              <w:right w:val="single" w:sz="4" w:space="0" w:color="auto"/>
            </w:tcBorders>
            <w:vAlign w:val="center"/>
          </w:tcPr>
          <w:p w:rsidR="001057AF" w:rsidRPr="003D3088" w:rsidRDefault="001057AF" w:rsidP="002D2046">
            <w:pPr>
              <w:tabs>
                <w:tab w:val="left" w:pos="360"/>
              </w:tabs>
              <w:ind w:right="-43"/>
              <w:jc w:val="center"/>
              <w:rPr>
                <w:rFonts w:ascii="Arial" w:hAnsi="Arial"/>
                <w:b/>
                <w:sz w:val="16"/>
                <w:szCs w:val="16"/>
              </w:rPr>
            </w:pPr>
            <w:r w:rsidRPr="003D3088">
              <w:rPr>
                <w:rFonts w:ascii="Arial" w:hAnsi="Arial"/>
                <w:b/>
                <w:sz w:val="16"/>
                <w:szCs w:val="16"/>
              </w:rPr>
              <w:t>3</w:t>
            </w:r>
          </w:p>
        </w:tc>
        <w:tc>
          <w:tcPr>
            <w:tcW w:w="370" w:type="pct"/>
            <w:tcBorders>
              <w:top w:val="single" w:sz="4" w:space="0" w:color="auto"/>
              <w:left w:val="single" w:sz="4" w:space="0" w:color="auto"/>
              <w:bottom w:val="single" w:sz="4" w:space="0" w:color="auto"/>
              <w:right w:val="single" w:sz="4" w:space="0" w:color="auto"/>
            </w:tcBorders>
            <w:vAlign w:val="center"/>
          </w:tcPr>
          <w:p w:rsidR="001057AF" w:rsidRPr="003D3088" w:rsidRDefault="001057AF" w:rsidP="002D2046">
            <w:pPr>
              <w:tabs>
                <w:tab w:val="left" w:pos="360"/>
              </w:tabs>
              <w:ind w:right="-43"/>
              <w:jc w:val="center"/>
              <w:rPr>
                <w:rFonts w:ascii="Arial" w:hAnsi="Arial"/>
                <w:b/>
                <w:sz w:val="16"/>
                <w:szCs w:val="16"/>
              </w:rPr>
            </w:pPr>
            <w:r w:rsidRPr="003D3088">
              <w:rPr>
                <w:rFonts w:ascii="Arial" w:hAnsi="Arial"/>
                <w:b/>
                <w:sz w:val="16"/>
                <w:szCs w:val="16"/>
              </w:rPr>
              <w:t>4</w:t>
            </w:r>
          </w:p>
        </w:tc>
        <w:tc>
          <w:tcPr>
            <w:tcW w:w="370" w:type="pct"/>
            <w:tcBorders>
              <w:top w:val="single" w:sz="4" w:space="0" w:color="auto"/>
              <w:left w:val="single" w:sz="4" w:space="0" w:color="auto"/>
              <w:bottom w:val="single" w:sz="4" w:space="0" w:color="auto"/>
              <w:right w:val="single" w:sz="4" w:space="0" w:color="auto"/>
            </w:tcBorders>
            <w:vAlign w:val="center"/>
          </w:tcPr>
          <w:p w:rsidR="001057AF" w:rsidRPr="003D3088" w:rsidRDefault="001057AF" w:rsidP="002D2046">
            <w:pPr>
              <w:tabs>
                <w:tab w:val="left" w:pos="360"/>
              </w:tabs>
              <w:ind w:right="-43"/>
              <w:jc w:val="center"/>
              <w:rPr>
                <w:rFonts w:ascii="Arial" w:hAnsi="Arial"/>
                <w:b/>
                <w:sz w:val="16"/>
                <w:szCs w:val="16"/>
              </w:rPr>
            </w:pPr>
            <w:r w:rsidRPr="003D3088">
              <w:rPr>
                <w:rFonts w:ascii="Arial" w:hAnsi="Arial"/>
                <w:b/>
                <w:sz w:val="16"/>
                <w:szCs w:val="16"/>
              </w:rPr>
              <w:t>5</w:t>
            </w:r>
          </w:p>
        </w:tc>
        <w:tc>
          <w:tcPr>
            <w:tcW w:w="370" w:type="pct"/>
            <w:tcBorders>
              <w:top w:val="single" w:sz="4" w:space="0" w:color="auto"/>
              <w:left w:val="single" w:sz="4" w:space="0" w:color="auto"/>
              <w:bottom w:val="single" w:sz="4" w:space="0" w:color="auto"/>
              <w:right w:val="single" w:sz="4" w:space="0" w:color="auto"/>
            </w:tcBorders>
            <w:vAlign w:val="center"/>
          </w:tcPr>
          <w:p w:rsidR="001057AF" w:rsidRPr="003D3088" w:rsidRDefault="001057AF" w:rsidP="002D2046">
            <w:pPr>
              <w:tabs>
                <w:tab w:val="left" w:pos="360"/>
              </w:tabs>
              <w:ind w:right="-43"/>
              <w:jc w:val="center"/>
              <w:rPr>
                <w:rFonts w:ascii="Arial" w:hAnsi="Arial"/>
                <w:b/>
                <w:sz w:val="16"/>
                <w:szCs w:val="16"/>
              </w:rPr>
            </w:pPr>
            <w:r w:rsidRPr="003D3088">
              <w:rPr>
                <w:rFonts w:ascii="Arial" w:hAnsi="Arial"/>
                <w:b/>
                <w:sz w:val="16"/>
                <w:szCs w:val="16"/>
              </w:rPr>
              <w:t>6</w:t>
            </w:r>
          </w:p>
        </w:tc>
        <w:tc>
          <w:tcPr>
            <w:tcW w:w="348" w:type="pct"/>
            <w:tcBorders>
              <w:top w:val="single" w:sz="4" w:space="0" w:color="auto"/>
              <w:left w:val="single" w:sz="4" w:space="0" w:color="auto"/>
              <w:bottom w:val="single" w:sz="4" w:space="0" w:color="auto"/>
              <w:right w:val="single" w:sz="4" w:space="0" w:color="auto"/>
            </w:tcBorders>
            <w:vAlign w:val="center"/>
          </w:tcPr>
          <w:p w:rsidR="001057AF" w:rsidRPr="003D3088" w:rsidRDefault="001057AF" w:rsidP="002D2046">
            <w:pPr>
              <w:tabs>
                <w:tab w:val="left" w:pos="360"/>
              </w:tabs>
              <w:ind w:right="-43"/>
              <w:jc w:val="center"/>
              <w:rPr>
                <w:rFonts w:ascii="Arial" w:hAnsi="Arial"/>
                <w:b/>
                <w:sz w:val="16"/>
                <w:szCs w:val="16"/>
              </w:rPr>
            </w:pPr>
            <w:r w:rsidRPr="003D3088">
              <w:rPr>
                <w:rFonts w:ascii="Arial" w:hAnsi="Arial"/>
                <w:b/>
                <w:sz w:val="16"/>
                <w:szCs w:val="16"/>
              </w:rPr>
              <w:t>7</w:t>
            </w:r>
          </w:p>
        </w:tc>
      </w:tr>
      <w:tr w:rsidR="001057AF" w:rsidRPr="003D3088" w:rsidTr="001057AF">
        <w:trPr>
          <w:cantSplit/>
          <w:trHeight w:val="567"/>
          <w:jc w:val="center"/>
        </w:trPr>
        <w:tc>
          <w:tcPr>
            <w:tcW w:w="490" w:type="pct"/>
            <w:tcBorders>
              <w:top w:val="single" w:sz="6" w:space="0" w:color="auto"/>
              <w:left w:val="double" w:sz="4" w:space="0" w:color="auto"/>
              <w:right w:val="single" w:sz="6" w:space="0" w:color="auto"/>
            </w:tcBorders>
            <w:vAlign w:val="center"/>
          </w:tcPr>
          <w:p w:rsidR="001057AF" w:rsidRPr="003D3088" w:rsidRDefault="001057AF" w:rsidP="002D2046">
            <w:pPr>
              <w:tabs>
                <w:tab w:val="left" w:pos="360"/>
              </w:tabs>
              <w:jc w:val="center"/>
              <w:rPr>
                <w:rFonts w:ascii="Arial" w:hAnsi="Arial"/>
              </w:rPr>
            </w:pPr>
            <w:r w:rsidRPr="003D3088">
              <w:rPr>
                <w:rFonts w:ascii="Arial" w:hAnsi="Arial"/>
              </w:rPr>
              <w:t>1</w:t>
            </w:r>
          </w:p>
        </w:tc>
        <w:tc>
          <w:tcPr>
            <w:tcW w:w="1941" w:type="pct"/>
            <w:tcBorders>
              <w:top w:val="single" w:sz="6" w:space="0" w:color="auto"/>
              <w:left w:val="single" w:sz="6" w:space="0" w:color="auto"/>
              <w:right w:val="single" w:sz="4" w:space="0" w:color="auto"/>
            </w:tcBorders>
          </w:tcPr>
          <w:p w:rsidR="001057AF" w:rsidRPr="003D3088" w:rsidRDefault="001057AF" w:rsidP="002D2046">
            <w:pPr>
              <w:pStyle w:val="xl41"/>
              <w:tabs>
                <w:tab w:val="left" w:pos="360"/>
              </w:tabs>
              <w:spacing w:before="0" w:beforeAutospacing="0" w:after="0" w:afterAutospacing="0"/>
              <w:rPr>
                <w:rFonts w:ascii="Arial" w:hAnsi="Arial"/>
                <w:sz w:val="24"/>
              </w:rPr>
            </w:pPr>
          </w:p>
        </w:tc>
        <w:tc>
          <w:tcPr>
            <w:tcW w:w="370" w:type="pct"/>
            <w:tcBorders>
              <w:top w:val="single" w:sz="4" w:space="0" w:color="auto"/>
              <w:left w:val="single" w:sz="4" w:space="0" w:color="auto"/>
              <w:bottom w:val="single" w:sz="4" w:space="0" w:color="auto"/>
              <w:right w:val="single" w:sz="4" w:space="0" w:color="auto"/>
            </w:tcBorders>
            <w:tcMar>
              <w:left w:w="28" w:type="dxa"/>
            </w:tcMar>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48"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r>
      <w:tr w:rsidR="001057AF" w:rsidRPr="003D3088" w:rsidTr="001057AF">
        <w:trPr>
          <w:cantSplit/>
          <w:trHeight w:val="567"/>
          <w:jc w:val="center"/>
        </w:trPr>
        <w:tc>
          <w:tcPr>
            <w:tcW w:w="490" w:type="pct"/>
            <w:tcBorders>
              <w:top w:val="single" w:sz="6" w:space="0" w:color="auto"/>
              <w:left w:val="double" w:sz="4" w:space="0" w:color="auto"/>
              <w:right w:val="single" w:sz="6" w:space="0" w:color="auto"/>
            </w:tcBorders>
            <w:vAlign w:val="center"/>
          </w:tcPr>
          <w:p w:rsidR="001057AF" w:rsidRPr="003D3088" w:rsidRDefault="001057AF" w:rsidP="002D2046">
            <w:pPr>
              <w:tabs>
                <w:tab w:val="left" w:pos="360"/>
              </w:tabs>
              <w:jc w:val="center"/>
              <w:rPr>
                <w:rFonts w:ascii="Arial" w:hAnsi="Arial"/>
              </w:rPr>
            </w:pPr>
            <w:r w:rsidRPr="003D3088">
              <w:rPr>
                <w:rFonts w:ascii="Arial" w:hAnsi="Arial"/>
              </w:rPr>
              <w:t>2</w:t>
            </w:r>
          </w:p>
        </w:tc>
        <w:tc>
          <w:tcPr>
            <w:tcW w:w="1941" w:type="pct"/>
            <w:tcBorders>
              <w:top w:val="single" w:sz="6" w:space="0" w:color="auto"/>
              <w:left w:val="single" w:sz="6" w:space="0" w:color="auto"/>
              <w:right w:val="single" w:sz="4" w:space="0" w:color="auto"/>
            </w:tcBorders>
          </w:tcPr>
          <w:p w:rsidR="001057AF" w:rsidRPr="003D3088" w:rsidRDefault="001057AF" w:rsidP="002D2046">
            <w:pPr>
              <w:pStyle w:val="xl41"/>
              <w:tabs>
                <w:tab w:val="left" w:pos="360"/>
              </w:tabs>
              <w:spacing w:before="0" w:beforeAutospacing="0" w:after="0" w:afterAutospacing="0"/>
              <w:rPr>
                <w:rFonts w:ascii="Arial" w:hAnsi="Arial"/>
                <w:sz w:val="24"/>
              </w:rPr>
            </w:pPr>
          </w:p>
        </w:tc>
        <w:tc>
          <w:tcPr>
            <w:tcW w:w="370" w:type="pct"/>
            <w:tcBorders>
              <w:top w:val="single" w:sz="4" w:space="0" w:color="auto"/>
              <w:left w:val="single" w:sz="4" w:space="0" w:color="auto"/>
              <w:bottom w:val="single" w:sz="4" w:space="0" w:color="auto"/>
              <w:right w:val="single" w:sz="4" w:space="0" w:color="auto"/>
            </w:tcBorders>
            <w:tcMar>
              <w:left w:w="28" w:type="dxa"/>
            </w:tcMar>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48"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r>
      <w:tr w:rsidR="001057AF" w:rsidRPr="003D3088" w:rsidTr="001057AF">
        <w:trPr>
          <w:cantSplit/>
          <w:trHeight w:val="567"/>
          <w:jc w:val="center"/>
        </w:trPr>
        <w:tc>
          <w:tcPr>
            <w:tcW w:w="490" w:type="pct"/>
            <w:tcBorders>
              <w:top w:val="single" w:sz="6" w:space="0" w:color="auto"/>
              <w:left w:val="double" w:sz="4" w:space="0" w:color="auto"/>
              <w:right w:val="single" w:sz="6" w:space="0" w:color="auto"/>
            </w:tcBorders>
            <w:vAlign w:val="center"/>
          </w:tcPr>
          <w:p w:rsidR="001057AF" w:rsidRPr="003D3088" w:rsidRDefault="001057AF" w:rsidP="002D2046">
            <w:pPr>
              <w:tabs>
                <w:tab w:val="left" w:pos="360"/>
              </w:tabs>
              <w:jc w:val="center"/>
              <w:rPr>
                <w:rFonts w:ascii="Arial" w:hAnsi="Arial"/>
              </w:rPr>
            </w:pPr>
            <w:r w:rsidRPr="003D3088">
              <w:rPr>
                <w:rFonts w:ascii="Arial" w:hAnsi="Arial"/>
              </w:rPr>
              <w:t>3</w:t>
            </w:r>
          </w:p>
        </w:tc>
        <w:tc>
          <w:tcPr>
            <w:tcW w:w="1941" w:type="pct"/>
            <w:tcBorders>
              <w:top w:val="single" w:sz="6" w:space="0" w:color="auto"/>
              <w:left w:val="single" w:sz="6" w:space="0" w:color="auto"/>
              <w:right w:val="single" w:sz="4" w:space="0" w:color="auto"/>
            </w:tcBorders>
          </w:tcPr>
          <w:p w:rsidR="001057AF" w:rsidRPr="003D3088" w:rsidRDefault="001057AF" w:rsidP="002D2046">
            <w:pPr>
              <w:pStyle w:val="xl41"/>
              <w:tabs>
                <w:tab w:val="left" w:pos="360"/>
              </w:tabs>
              <w:spacing w:before="0" w:beforeAutospacing="0" w:after="0" w:afterAutospacing="0"/>
              <w:rPr>
                <w:rFonts w:ascii="Arial" w:hAnsi="Arial"/>
                <w:sz w:val="24"/>
              </w:rPr>
            </w:pPr>
          </w:p>
        </w:tc>
        <w:tc>
          <w:tcPr>
            <w:tcW w:w="370" w:type="pct"/>
            <w:tcBorders>
              <w:top w:val="single" w:sz="4" w:space="0" w:color="auto"/>
              <w:left w:val="single" w:sz="4" w:space="0" w:color="auto"/>
              <w:bottom w:val="single" w:sz="4" w:space="0" w:color="auto"/>
              <w:right w:val="single" w:sz="4" w:space="0" w:color="auto"/>
            </w:tcBorders>
            <w:tcMar>
              <w:left w:w="28" w:type="dxa"/>
            </w:tcMar>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48"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r>
      <w:tr w:rsidR="001057AF" w:rsidRPr="003D3088" w:rsidTr="001057AF">
        <w:trPr>
          <w:cantSplit/>
          <w:trHeight w:val="567"/>
          <w:jc w:val="center"/>
        </w:trPr>
        <w:tc>
          <w:tcPr>
            <w:tcW w:w="490" w:type="pct"/>
            <w:tcBorders>
              <w:top w:val="single" w:sz="6" w:space="0" w:color="auto"/>
              <w:left w:val="double" w:sz="4" w:space="0" w:color="auto"/>
              <w:right w:val="single" w:sz="6" w:space="0" w:color="auto"/>
            </w:tcBorders>
            <w:vAlign w:val="center"/>
          </w:tcPr>
          <w:p w:rsidR="001057AF" w:rsidRPr="003D3088" w:rsidRDefault="001057AF" w:rsidP="002D2046">
            <w:pPr>
              <w:tabs>
                <w:tab w:val="left" w:pos="360"/>
              </w:tabs>
              <w:jc w:val="center"/>
              <w:rPr>
                <w:rFonts w:ascii="Arial" w:hAnsi="Arial"/>
              </w:rPr>
            </w:pPr>
            <w:r w:rsidRPr="003D3088">
              <w:rPr>
                <w:rFonts w:ascii="Arial" w:hAnsi="Arial"/>
              </w:rPr>
              <w:t>...</w:t>
            </w:r>
          </w:p>
        </w:tc>
        <w:tc>
          <w:tcPr>
            <w:tcW w:w="1941" w:type="pct"/>
            <w:tcBorders>
              <w:top w:val="single" w:sz="6" w:space="0" w:color="auto"/>
              <w:left w:val="single" w:sz="6" w:space="0" w:color="auto"/>
              <w:right w:val="single" w:sz="4" w:space="0" w:color="auto"/>
            </w:tcBorders>
          </w:tcPr>
          <w:p w:rsidR="001057AF" w:rsidRPr="003D3088" w:rsidRDefault="001057AF" w:rsidP="002D2046">
            <w:pPr>
              <w:pStyle w:val="xl41"/>
              <w:tabs>
                <w:tab w:val="left" w:pos="360"/>
              </w:tabs>
              <w:spacing w:before="0" w:beforeAutospacing="0" w:after="0" w:afterAutospacing="0"/>
              <w:rPr>
                <w:rFonts w:ascii="Arial" w:hAnsi="Arial"/>
                <w:sz w:val="24"/>
              </w:rPr>
            </w:pPr>
          </w:p>
        </w:tc>
        <w:tc>
          <w:tcPr>
            <w:tcW w:w="370" w:type="pct"/>
            <w:tcBorders>
              <w:top w:val="single" w:sz="4" w:space="0" w:color="auto"/>
              <w:left w:val="single" w:sz="4" w:space="0" w:color="auto"/>
              <w:bottom w:val="single" w:sz="4" w:space="0" w:color="auto"/>
              <w:right w:val="single" w:sz="4" w:space="0" w:color="auto"/>
            </w:tcBorders>
            <w:tcMar>
              <w:left w:w="28" w:type="dxa"/>
            </w:tcMar>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48"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r>
      <w:tr w:rsidR="001057AF" w:rsidRPr="003D3088" w:rsidTr="001057AF">
        <w:trPr>
          <w:cantSplit/>
          <w:trHeight w:val="567"/>
          <w:jc w:val="center"/>
        </w:trPr>
        <w:tc>
          <w:tcPr>
            <w:tcW w:w="490" w:type="pct"/>
            <w:tcBorders>
              <w:top w:val="single" w:sz="6" w:space="0" w:color="auto"/>
              <w:left w:val="double" w:sz="4" w:space="0" w:color="auto"/>
              <w:right w:val="single" w:sz="6" w:space="0" w:color="auto"/>
            </w:tcBorders>
            <w:vAlign w:val="center"/>
          </w:tcPr>
          <w:p w:rsidR="001057AF" w:rsidRPr="003D3088" w:rsidRDefault="001057AF" w:rsidP="002D2046">
            <w:pPr>
              <w:tabs>
                <w:tab w:val="left" w:pos="360"/>
              </w:tabs>
              <w:jc w:val="center"/>
              <w:rPr>
                <w:rFonts w:ascii="Arial" w:hAnsi="Arial"/>
              </w:rPr>
            </w:pPr>
            <w:r w:rsidRPr="003D3088">
              <w:rPr>
                <w:rFonts w:ascii="Arial" w:hAnsi="Arial"/>
              </w:rPr>
              <w:t>н</w:t>
            </w:r>
          </w:p>
        </w:tc>
        <w:tc>
          <w:tcPr>
            <w:tcW w:w="1941" w:type="pct"/>
            <w:tcBorders>
              <w:top w:val="single" w:sz="6" w:space="0" w:color="auto"/>
              <w:left w:val="single" w:sz="6" w:space="0" w:color="auto"/>
              <w:right w:val="single" w:sz="4" w:space="0" w:color="auto"/>
            </w:tcBorders>
          </w:tcPr>
          <w:p w:rsidR="001057AF" w:rsidRPr="003D3088" w:rsidRDefault="001057AF" w:rsidP="002D2046">
            <w:pPr>
              <w:pStyle w:val="xl41"/>
              <w:tabs>
                <w:tab w:val="left" w:pos="360"/>
              </w:tabs>
              <w:spacing w:before="0" w:beforeAutospacing="0" w:after="0" w:afterAutospacing="0"/>
              <w:rPr>
                <w:rFonts w:ascii="Arial" w:hAnsi="Arial"/>
                <w:sz w:val="24"/>
              </w:rPr>
            </w:pPr>
          </w:p>
        </w:tc>
        <w:tc>
          <w:tcPr>
            <w:tcW w:w="370" w:type="pct"/>
            <w:tcBorders>
              <w:top w:val="single" w:sz="4" w:space="0" w:color="auto"/>
              <w:left w:val="single" w:sz="4" w:space="0" w:color="auto"/>
              <w:bottom w:val="single" w:sz="4" w:space="0" w:color="auto"/>
              <w:right w:val="single" w:sz="4" w:space="0" w:color="auto"/>
            </w:tcBorders>
            <w:tcMar>
              <w:left w:w="28" w:type="dxa"/>
            </w:tcMar>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70"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c>
          <w:tcPr>
            <w:tcW w:w="348"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jc w:val="center"/>
              <w:rPr>
                <w:rFonts w:ascii="Arial" w:hAnsi="Arial"/>
              </w:rPr>
            </w:pPr>
          </w:p>
        </w:tc>
      </w:tr>
    </w:tbl>
    <w:p w:rsidR="004A18FB" w:rsidRPr="003D3088" w:rsidRDefault="004A18FB" w:rsidP="004A18FB">
      <w:pPr>
        <w:tabs>
          <w:tab w:val="left" w:pos="360"/>
          <w:tab w:val="left" w:pos="2340"/>
        </w:tabs>
        <w:rPr>
          <w:rFonts w:ascii="Arial" w:hAnsi="Arial"/>
        </w:rPr>
      </w:pPr>
    </w:p>
    <w:p w:rsidR="004A18FB" w:rsidRPr="003D3088" w:rsidRDefault="004A18FB" w:rsidP="004A18FB">
      <w:pPr>
        <w:tabs>
          <w:tab w:val="left" w:pos="360"/>
        </w:tabs>
        <w:jc w:val="both"/>
        <w:rPr>
          <w:rFonts w:ascii="Arial" w:hAnsi="Arial"/>
        </w:rPr>
      </w:pPr>
      <w:r w:rsidRPr="003D3088">
        <w:rPr>
          <w:rFonts w:ascii="Arial" w:hAnsi="Arial"/>
          <w:vertAlign w:val="superscript"/>
        </w:rPr>
        <w:t>1</w:t>
      </w:r>
      <w:r w:rsidRPr="003D3088">
        <w:rPr>
          <w:rFonts w:ascii="Arial" w:hAnsi="Arial"/>
        </w:rPr>
        <w:tab/>
        <w:t xml:space="preserve">За професионално особље </w:t>
      </w:r>
      <w:r w:rsidR="00E37A89" w:rsidRPr="003D3088">
        <w:rPr>
          <w:rFonts w:ascii="Arial" w:hAnsi="Arial"/>
        </w:rPr>
        <w:t>подаци се уписују</w:t>
      </w:r>
      <w:r w:rsidRPr="003D3088">
        <w:rPr>
          <w:rFonts w:ascii="Arial" w:hAnsi="Arial"/>
        </w:rPr>
        <w:t xml:space="preserve"> индивидуално; за додатно особље по категоријама.</w:t>
      </w:r>
    </w:p>
    <w:p w:rsidR="004A18FB" w:rsidRPr="003D3088" w:rsidRDefault="004A18FB" w:rsidP="004A18FB">
      <w:pPr>
        <w:tabs>
          <w:tab w:val="left" w:pos="360"/>
        </w:tabs>
        <w:rPr>
          <w:rFonts w:ascii="Arial" w:hAnsi="Arial"/>
        </w:rPr>
      </w:pPr>
      <w:r w:rsidRPr="003D3088">
        <w:rPr>
          <w:rFonts w:ascii="Arial" w:hAnsi="Arial"/>
          <w:vertAlign w:val="superscript"/>
        </w:rPr>
        <w:t>2</w:t>
      </w:r>
      <w:r w:rsidRPr="003D3088">
        <w:rPr>
          <w:rFonts w:ascii="Arial" w:hAnsi="Arial"/>
          <w:vertAlign w:val="superscript"/>
        </w:rPr>
        <w:tab/>
      </w:r>
      <w:r w:rsidRPr="003D3088">
        <w:rPr>
          <w:rFonts w:ascii="Arial" w:hAnsi="Arial"/>
        </w:rPr>
        <w:t xml:space="preserve">Месеци се рачунају од тренутка ангажовања. </w:t>
      </w:r>
    </w:p>
    <w:p w:rsidR="004A18FB" w:rsidRPr="003D3088" w:rsidRDefault="004A18FB" w:rsidP="004A18FB">
      <w:pPr>
        <w:tabs>
          <w:tab w:val="left" w:pos="360"/>
        </w:tabs>
        <w:rPr>
          <w:rFonts w:ascii="Arial" w:hAnsi="Arial"/>
        </w:rPr>
      </w:pPr>
    </w:p>
    <w:p w:rsidR="004A18FB" w:rsidRPr="003D3088" w:rsidRDefault="009306BE" w:rsidP="004A18FB">
      <w:pPr>
        <w:tabs>
          <w:tab w:val="left" w:pos="360"/>
        </w:tabs>
        <w:rPr>
          <w:rFonts w:ascii="Arial" w:hAnsi="Arial"/>
        </w:rPr>
      </w:pPr>
      <w:r>
        <w:rPr>
          <w:rFonts w:ascii="Arial" w:hAnsi="Arial"/>
          <w:noProof/>
          <w:lang w:val="en-US" w:eastAsia="en-US"/>
        </w:rPr>
        <w:pict>
          <v:rect id="Rectangle 2" o:spid="_x0000_s1026" style="position:absolute;margin-left:9pt;margin-top:1.35pt;width:36pt;height: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D0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F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5&#10;rPD0GAIAADoEAAAOAAAAAAAAAAAAAAAAAC4CAABkcnMvZTJvRG9jLnhtbFBLAQItABQABgAIAAAA&#10;IQApNYev2QAAAAYBAAAPAAAAAAAAAAAAAAAAAHIEAABkcnMvZG93bnJldi54bWxQSwUGAAAAAAQA&#10;BADzAAAAeAUAAAAA&#10;" fillcolor="black"/>
        </w:pict>
      </w:r>
      <w:r w:rsidR="004A18FB" w:rsidRPr="003D3088">
        <w:rPr>
          <w:rFonts w:ascii="Arial" w:hAnsi="Arial"/>
        </w:rPr>
        <w:t xml:space="preserve">                  Пуно радно ангажовање</w:t>
      </w:r>
    </w:p>
    <w:p w:rsidR="004A18FB" w:rsidRPr="003D3088" w:rsidRDefault="009306BE" w:rsidP="004A18FB">
      <w:pPr>
        <w:tabs>
          <w:tab w:val="left" w:pos="360"/>
        </w:tabs>
        <w:jc w:val="both"/>
        <w:rPr>
          <w:rFonts w:ascii="Arial" w:hAnsi="Arial"/>
        </w:rPr>
      </w:pPr>
      <w:r>
        <w:rPr>
          <w:rFonts w:ascii="Arial" w:hAnsi="Arial" w:cs="Arial"/>
          <w:noProof/>
          <w:szCs w:val="24"/>
          <w:lang w:val="en-US" w:eastAsia="en-US"/>
        </w:rPr>
        <w:pict>
          <v:rect id="Rectangle 3" o:spid="_x0000_s1027" alt="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iagonali larghe verso l'alto" style="position:absolute;left:0;text-align:left;margin-left:9pt;margin-top:1.85pt;width:36pt;height: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" fillcolor="black">
            <v:fill r:id="rId110" o:title="" type="pattern"/>
          </v:rect>
        </w:pict>
      </w:r>
      <w:r w:rsidR="004A18FB" w:rsidRPr="003D3088">
        <w:rPr>
          <w:rFonts w:ascii="Arial" w:hAnsi="Arial"/>
        </w:rPr>
        <w:t xml:space="preserve">                  Делимично радно ангажовање</w:t>
      </w:r>
    </w:p>
    <w:p w:rsidR="004A18FB" w:rsidRPr="003D3088" w:rsidRDefault="004A18FB" w:rsidP="004A18FB">
      <w:pPr>
        <w:tabs>
          <w:tab w:val="left" w:pos="360"/>
        </w:tabs>
        <w:jc w:val="both"/>
        <w:rPr>
          <w:rFonts w:ascii="Arial" w:hAnsi="Arial"/>
        </w:rPr>
      </w:pPr>
    </w:p>
    <w:p w:rsidR="004A18FB" w:rsidRPr="003D3088" w:rsidRDefault="004A18FB" w:rsidP="004A18FB">
      <w:pPr>
        <w:tabs>
          <w:tab w:val="left" w:pos="360"/>
        </w:tabs>
        <w:jc w:val="both"/>
        <w:rPr>
          <w:rFonts w:ascii="Arial" w:hAnsi="Arial"/>
        </w:rPr>
      </w:pPr>
    </w:p>
    <w:p w:rsidR="004A18FB" w:rsidRPr="003D3088" w:rsidRDefault="004A18FB" w:rsidP="004A18FB">
      <w:pPr>
        <w:pStyle w:val="BodyText"/>
        <w:jc w:val="right"/>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3D3088" w:rsidTr="002D2046">
        <w:trPr>
          <w:jc w:val="center"/>
        </w:trPr>
        <w:tc>
          <w:tcPr>
            <w:tcW w:w="3652" w:type="dxa"/>
          </w:tcPr>
          <w:p w:rsidR="004A18FB" w:rsidRPr="003D3088" w:rsidRDefault="004A18FB" w:rsidP="002D2046">
            <w:pPr>
              <w:jc w:val="center"/>
              <w:rPr>
                <w:rFonts w:ascii="Arial" w:hAnsi="Arial"/>
              </w:rPr>
            </w:pPr>
            <w:r w:rsidRPr="003D3088">
              <w:rPr>
                <w:rFonts w:ascii="Arial" w:hAnsi="Arial"/>
              </w:rPr>
              <w:t>Датум:</w:t>
            </w:r>
          </w:p>
        </w:tc>
        <w:tc>
          <w:tcPr>
            <w:tcW w:w="1985" w:type="dxa"/>
          </w:tcPr>
          <w:p w:rsidR="004A18FB" w:rsidRPr="003D3088" w:rsidRDefault="004A18FB" w:rsidP="002D2046">
            <w:pPr>
              <w:jc w:val="center"/>
              <w:rPr>
                <w:rFonts w:ascii="Arial" w:hAnsi="Arial"/>
              </w:rPr>
            </w:pPr>
            <w:r w:rsidRPr="003D3088">
              <w:rPr>
                <w:rFonts w:ascii="Arial" w:hAnsi="Arial"/>
              </w:rPr>
              <w:t>М.П.</w:t>
            </w:r>
          </w:p>
        </w:tc>
        <w:tc>
          <w:tcPr>
            <w:tcW w:w="3782" w:type="dxa"/>
          </w:tcPr>
          <w:p w:rsidR="004A18FB" w:rsidRPr="003D3088" w:rsidRDefault="004A18FB" w:rsidP="002D2046">
            <w:pPr>
              <w:jc w:val="center"/>
              <w:rPr>
                <w:rFonts w:ascii="Arial" w:hAnsi="Arial"/>
              </w:rPr>
            </w:pPr>
            <w:r w:rsidRPr="003D3088">
              <w:rPr>
                <w:rFonts w:ascii="Arial" w:hAnsi="Arial"/>
              </w:rPr>
              <w:t>Понуђач:</w:t>
            </w:r>
          </w:p>
        </w:tc>
      </w:tr>
      <w:tr w:rsidR="004A18FB" w:rsidRPr="003D3088" w:rsidTr="002D2046">
        <w:trPr>
          <w:jc w:val="center"/>
        </w:trPr>
        <w:tc>
          <w:tcPr>
            <w:tcW w:w="3652" w:type="dxa"/>
            <w:vAlign w:val="center"/>
          </w:tcPr>
          <w:p w:rsidR="004A18FB" w:rsidRPr="003D3088" w:rsidRDefault="004A18FB" w:rsidP="002D2046">
            <w:pPr>
              <w:jc w:val="both"/>
              <w:rPr>
                <w:rFonts w:ascii="Arial" w:hAnsi="Arial"/>
              </w:rPr>
            </w:pPr>
          </w:p>
        </w:tc>
        <w:tc>
          <w:tcPr>
            <w:tcW w:w="1985" w:type="dxa"/>
            <w:vAlign w:val="center"/>
          </w:tcPr>
          <w:p w:rsidR="004A18FB" w:rsidRPr="003D3088" w:rsidRDefault="004A18FB" w:rsidP="002D2046">
            <w:pPr>
              <w:jc w:val="both"/>
              <w:rPr>
                <w:rFonts w:ascii="Arial" w:hAnsi="Arial"/>
              </w:rPr>
            </w:pPr>
          </w:p>
        </w:tc>
        <w:tc>
          <w:tcPr>
            <w:tcW w:w="3782" w:type="dxa"/>
            <w:vAlign w:val="center"/>
          </w:tcPr>
          <w:p w:rsidR="004A18FB" w:rsidRPr="003D3088" w:rsidRDefault="004A18FB" w:rsidP="002D2046">
            <w:pPr>
              <w:jc w:val="both"/>
              <w:rPr>
                <w:rFonts w:ascii="Arial" w:hAnsi="Arial"/>
              </w:rPr>
            </w:pPr>
          </w:p>
        </w:tc>
      </w:tr>
      <w:tr w:rsidR="004A18FB" w:rsidRPr="003D3088" w:rsidTr="002D2046">
        <w:trPr>
          <w:jc w:val="center"/>
        </w:trPr>
        <w:tc>
          <w:tcPr>
            <w:tcW w:w="3652" w:type="dxa"/>
            <w:tcBorders>
              <w:bottom w:val="single" w:sz="4" w:space="0" w:color="auto"/>
            </w:tcBorders>
            <w:vAlign w:val="center"/>
          </w:tcPr>
          <w:p w:rsidR="004A18FB" w:rsidRPr="003D3088" w:rsidRDefault="004A18FB" w:rsidP="002D2046">
            <w:pPr>
              <w:jc w:val="both"/>
              <w:rPr>
                <w:rFonts w:ascii="Arial" w:hAnsi="Arial"/>
              </w:rPr>
            </w:pPr>
          </w:p>
        </w:tc>
        <w:tc>
          <w:tcPr>
            <w:tcW w:w="1985" w:type="dxa"/>
            <w:vAlign w:val="center"/>
          </w:tcPr>
          <w:p w:rsidR="004A18FB" w:rsidRPr="003D3088" w:rsidRDefault="004A18FB" w:rsidP="002D2046">
            <w:pPr>
              <w:jc w:val="both"/>
              <w:rPr>
                <w:rFonts w:ascii="Arial" w:hAnsi="Arial"/>
              </w:rPr>
            </w:pPr>
          </w:p>
        </w:tc>
        <w:tc>
          <w:tcPr>
            <w:tcW w:w="3782" w:type="dxa"/>
            <w:tcBorders>
              <w:bottom w:val="single" w:sz="4" w:space="0" w:color="auto"/>
            </w:tcBorders>
            <w:vAlign w:val="center"/>
          </w:tcPr>
          <w:p w:rsidR="004A18FB" w:rsidRPr="003D3088" w:rsidRDefault="004A18FB" w:rsidP="002D2046">
            <w:pPr>
              <w:jc w:val="both"/>
              <w:rPr>
                <w:rFonts w:ascii="Arial" w:hAnsi="Arial"/>
              </w:rPr>
            </w:pPr>
          </w:p>
        </w:tc>
      </w:tr>
    </w:tbl>
    <w:p w:rsidR="004A18FB" w:rsidRPr="003D3088" w:rsidRDefault="004A18FB" w:rsidP="004A18FB">
      <w:pPr>
        <w:pStyle w:val="BodyText"/>
        <w:jc w:val="right"/>
        <w:rPr>
          <w:rFonts w:ascii="Arial" w:hAnsi="Arial"/>
        </w:rPr>
      </w:pPr>
    </w:p>
    <w:p w:rsidR="00A02518" w:rsidRDefault="00A02518">
      <w:pPr>
        <w:suppressAutoHyphens w:val="0"/>
        <w:spacing w:after="160" w:line="259" w:lineRule="auto"/>
        <w:rPr>
          <w:rFonts w:ascii="Arial" w:hAnsi="Arial"/>
          <w:b/>
          <w:i/>
        </w:rPr>
      </w:pPr>
      <w:r>
        <w:rPr>
          <w:rFonts w:ascii="Arial" w:hAnsi="Arial"/>
          <w:b/>
          <w:i/>
        </w:rPr>
        <w:br w:type="page"/>
      </w:r>
    </w:p>
    <w:p w:rsidR="004A18FB" w:rsidRPr="003D3088" w:rsidRDefault="004A18FB" w:rsidP="004A18FB">
      <w:pPr>
        <w:jc w:val="right"/>
        <w:rPr>
          <w:rFonts w:ascii="Arial" w:hAnsi="Arial"/>
          <w:b/>
          <w:i/>
        </w:rPr>
      </w:pPr>
      <w:r w:rsidRPr="003D3088">
        <w:rPr>
          <w:rFonts w:ascii="Arial" w:hAnsi="Arial"/>
          <w:b/>
          <w:i/>
        </w:rPr>
        <w:lastRenderedPageBreak/>
        <w:t xml:space="preserve">ОБРАЗАЦ </w:t>
      </w:r>
      <w:r w:rsidR="005C0157" w:rsidRPr="003D3088">
        <w:rPr>
          <w:rFonts w:ascii="Arial" w:hAnsi="Arial"/>
          <w:b/>
          <w:i/>
        </w:rPr>
        <w:t>8.</w:t>
      </w:r>
    </w:p>
    <w:p w:rsidR="00843FBF" w:rsidRPr="003D3088" w:rsidRDefault="00843FBF" w:rsidP="004A18FB">
      <w:pPr>
        <w:pStyle w:val="BodyText"/>
        <w:rPr>
          <w:rFonts w:ascii="Arial" w:hAnsi="Arial" w:cs="Arial"/>
          <w:b/>
          <w:i/>
          <w:sz w:val="22"/>
          <w:szCs w:val="22"/>
        </w:rPr>
      </w:pPr>
    </w:p>
    <w:p w:rsidR="00843FBF" w:rsidRPr="003D3088" w:rsidRDefault="00843FBF" w:rsidP="00843FBF">
      <w:pPr>
        <w:tabs>
          <w:tab w:val="left" w:pos="6379"/>
        </w:tabs>
        <w:suppressAutoHyphens w:val="0"/>
        <w:jc w:val="center"/>
        <w:rPr>
          <w:rFonts w:ascii="Arial" w:hAnsi="Arial" w:cs="Arial"/>
          <w:b/>
          <w:szCs w:val="24"/>
          <w:lang w:eastAsia="en-US"/>
        </w:rPr>
      </w:pPr>
      <w:r w:rsidRPr="003D3088">
        <w:rPr>
          <w:rFonts w:ascii="Arial" w:hAnsi="Arial" w:cs="Arial"/>
          <w:b/>
          <w:szCs w:val="24"/>
          <w:lang w:eastAsia="en-US"/>
        </w:rPr>
        <w:t xml:space="preserve">СПИСАК ТРАНСАКЦИЈА </w:t>
      </w:r>
      <w:r w:rsidR="007400FF" w:rsidRPr="003D3088">
        <w:rPr>
          <w:rFonts w:ascii="Arial" w:hAnsi="Arial" w:cs="Arial"/>
          <w:b/>
          <w:szCs w:val="24"/>
          <w:lang w:eastAsia="en-US"/>
        </w:rPr>
        <w:t xml:space="preserve">У ОБЛАСТИ ЕНЕРГЕТИКЕ </w:t>
      </w:r>
      <w:r w:rsidRPr="003D3088">
        <w:rPr>
          <w:rFonts w:ascii="Arial" w:hAnsi="Arial" w:cs="Arial"/>
          <w:b/>
          <w:szCs w:val="24"/>
          <w:lang w:eastAsia="en-US"/>
        </w:rPr>
        <w:t>ЗАКЉУЧЕНИХ ОД СТРАНЕ ВОЂЕ ТИМА</w:t>
      </w:r>
    </w:p>
    <w:p w:rsidR="002E3420" w:rsidRPr="003D3088" w:rsidRDefault="002E3420" w:rsidP="00843FBF">
      <w:pPr>
        <w:tabs>
          <w:tab w:val="left" w:pos="6379"/>
        </w:tabs>
        <w:suppressAutoHyphens w:val="0"/>
        <w:jc w:val="center"/>
        <w:rPr>
          <w:rFonts w:ascii="Arial" w:hAnsi="Arial" w:cs="Arial"/>
          <w:b/>
          <w:szCs w:val="24"/>
          <w:lang w:eastAsia="en-US"/>
        </w:rPr>
      </w:pPr>
    </w:p>
    <w:p w:rsidR="00843FBF" w:rsidRPr="003D3088" w:rsidRDefault="00843FBF" w:rsidP="00843FBF">
      <w:pPr>
        <w:tabs>
          <w:tab w:val="left" w:pos="6379"/>
        </w:tabs>
        <w:suppressAutoHyphens w:val="0"/>
        <w:jc w:val="center"/>
        <w:rPr>
          <w:rFonts w:ascii="Arial" w:hAnsi="Arial" w:cs="Arial"/>
          <w:b/>
          <w:szCs w:val="24"/>
          <w:lang w:eastAsia="en-US"/>
        </w:rPr>
      </w:pPr>
    </w:p>
    <w:p w:rsidR="002E3420" w:rsidRPr="003D3088" w:rsidRDefault="002E3420" w:rsidP="002E3420">
      <w:pPr>
        <w:tabs>
          <w:tab w:val="left" w:pos="6379"/>
        </w:tabs>
        <w:suppressAutoHyphens w:val="0"/>
        <w:jc w:val="both"/>
        <w:rPr>
          <w:rFonts w:ascii="Arial" w:hAnsi="Arial" w:cs="Arial"/>
          <w:szCs w:val="24"/>
          <w:lang w:eastAsia="en-US"/>
        </w:rPr>
      </w:pPr>
    </w:p>
    <w:p w:rsidR="00843FBF" w:rsidRPr="003D3088" w:rsidRDefault="002E3420" w:rsidP="002E3420">
      <w:pPr>
        <w:tabs>
          <w:tab w:val="left" w:pos="6379"/>
        </w:tabs>
        <w:suppressAutoHyphens w:val="0"/>
        <w:jc w:val="both"/>
        <w:rPr>
          <w:rFonts w:ascii="Arial" w:hAnsi="Arial" w:cs="Arial"/>
          <w:szCs w:val="24"/>
          <w:lang w:eastAsia="en-US"/>
        </w:rPr>
      </w:pPr>
      <w:r w:rsidRPr="003D3088">
        <w:rPr>
          <w:rFonts w:ascii="Arial" w:hAnsi="Arial" w:cs="Arial"/>
          <w:szCs w:val="24"/>
          <w:lang w:eastAsia="en-US"/>
        </w:rPr>
        <w:t>Под пуном материјалном и кривичном одговорношћу као овлашћени за</w:t>
      </w:r>
      <w:r w:rsidR="001860AE" w:rsidRPr="003D3088">
        <w:rPr>
          <w:rFonts w:ascii="Arial" w:hAnsi="Arial" w:cs="Arial"/>
          <w:szCs w:val="24"/>
          <w:lang w:eastAsia="en-US"/>
        </w:rPr>
        <w:t>с</w:t>
      </w:r>
      <w:r w:rsidRPr="003D3088">
        <w:rPr>
          <w:rFonts w:ascii="Arial" w:hAnsi="Arial" w:cs="Arial"/>
          <w:szCs w:val="24"/>
          <w:lang w:eastAsia="en-US"/>
        </w:rPr>
        <w:t xml:space="preserve">тупник понуђача  изјављујем да су подаци дати у </w:t>
      </w:r>
      <w:r w:rsidR="006E29F7" w:rsidRPr="003D3088">
        <w:rPr>
          <w:rFonts w:ascii="Arial" w:hAnsi="Arial" w:cs="Arial"/>
          <w:szCs w:val="24"/>
          <w:lang w:eastAsia="en-US"/>
        </w:rPr>
        <w:t>следећем</w:t>
      </w:r>
      <w:r w:rsidRPr="003D3088">
        <w:rPr>
          <w:rFonts w:ascii="Arial" w:hAnsi="Arial" w:cs="Arial"/>
          <w:szCs w:val="24"/>
          <w:lang w:eastAsia="en-US"/>
        </w:rPr>
        <w:t xml:space="preserve"> списку тачни и истинити</w:t>
      </w:r>
      <w:r w:rsidR="00843FBF" w:rsidRPr="003D3088">
        <w:rPr>
          <w:rFonts w:ascii="Arial" w:hAnsi="Arial" w:cs="Arial"/>
          <w:szCs w:val="24"/>
          <w:lang w:eastAsia="en-US"/>
        </w:rPr>
        <w:t xml:space="preserve"> </w:t>
      </w:r>
    </w:p>
    <w:p w:rsidR="00843FBF" w:rsidRPr="003D3088" w:rsidRDefault="00843FBF" w:rsidP="00843FBF">
      <w:pPr>
        <w:tabs>
          <w:tab w:val="left" w:pos="6379"/>
        </w:tabs>
        <w:suppressAutoHyphens w:val="0"/>
        <w:jc w:val="both"/>
        <w:rPr>
          <w:rFonts w:ascii="Arial" w:hAnsi="Arial" w:cs="Arial"/>
          <w:szCs w:val="24"/>
          <w:lang w:eastAsia="en-US"/>
        </w:rPr>
      </w:pPr>
    </w:p>
    <w:p w:rsidR="002E3420" w:rsidRPr="003D3088" w:rsidRDefault="002E3420" w:rsidP="00843FBF">
      <w:pPr>
        <w:tabs>
          <w:tab w:val="left" w:pos="6379"/>
        </w:tabs>
        <w:suppressAutoHyphens w:val="0"/>
        <w:jc w:val="both"/>
        <w:rPr>
          <w:rFonts w:ascii="Arial" w:hAnsi="Arial" w:cs="Arial"/>
          <w:szCs w:val="24"/>
          <w:lang w:eastAsia="en-US"/>
        </w:rPr>
      </w:pPr>
    </w:p>
    <w:tbl>
      <w:tblPr>
        <w:tblStyle w:val="TableGrid"/>
        <w:tblW w:w="0" w:type="auto"/>
        <w:tblLook w:val="04A0" w:firstRow="1" w:lastRow="0" w:firstColumn="1" w:lastColumn="0" w:noHBand="0" w:noVBand="1"/>
      </w:tblPr>
      <w:tblGrid>
        <w:gridCol w:w="534"/>
        <w:gridCol w:w="2976"/>
        <w:gridCol w:w="2061"/>
        <w:gridCol w:w="1625"/>
        <w:gridCol w:w="2091"/>
      </w:tblGrid>
      <w:tr w:rsidR="001057AF" w:rsidRPr="003D3088" w:rsidTr="00471E95">
        <w:tc>
          <w:tcPr>
            <w:tcW w:w="534" w:type="dxa"/>
          </w:tcPr>
          <w:p w:rsidR="001057AF" w:rsidRPr="003D3088" w:rsidRDefault="001057AF" w:rsidP="007400FF">
            <w:pPr>
              <w:pStyle w:val="ListParagraph"/>
              <w:tabs>
                <w:tab w:val="left" w:pos="180"/>
                <w:tab w:val="left" w:pos="6379"/>
              </w:tabs>
              <w:rPr>
                <w:rFonts w:ascii="Arial" w:hAnsi="Arial" w:cs="Arial"/>
              </w:rPr>
            </w:pPr>
          </w:p>
        </w:tc>
        <w:tc>
          <w:tcPr>
            <w:tcW w:w="2976" w:type="dxa"/>
          </w:tcPr>
          <w:p w:rsidR="001057AF" w:rsidRPr="003D3088" w:rsidRDefault="001057AF" w:rsidP="007400FF">
            <w:pPr>
              <w:tabs>
                <w:tab w:val="left" w:pos="6379"/>
              </w:tabs>
              <w:suppressAutoHyphens w:val="0"/>
              <w:jc w:val="center"/>
              <w:rPr>
                <w:rFonts w:ascii="Arial" w:hAnsi="Arial" w:cs="Arial"/>
                <w:b/>
                <w:sz w:val="22"/>
                <w:szCs w:val="22"/>
                <w:lang w:eastAsia="en-US"/>
              </w:rPr>
            </w:pPr>
          </w:p>
          <w:p w:rsidR="001057AF" w:rsidRPr="003D3088" w:rsidRDefault="001057AF" w:rsidP="007400F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Претходни наручилац/клијент</w:t>
            </w:r>
          </w:p>
          <w:p w:rsidR="001057AF" w:rsidRPr="003D3088" w:rsidRDefault="001057AF" w:rsidP="007400F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(назив, делатност и седиште)</w:t>
            </w:r>
          </w:p>
        </w:tc>
        <w:tc>
          <w:tcPr>
            <w:tcW w:w="2061" w:type="dxa"/>
          </w:tcPr>
          <w:p w:rsidR="001057AF" w:rsidRPr="003D3088" w:rsidRDefault="001057AF" w:rsidP="007400FF">
            <w:pPr>
              <w:tabs>
                <w:tab w:val="left" w:pos="6379"/>
              </w:tabs>
              <w:suppressAutoHyphens w:val="0"/>
              <w:jc w:val="center"/>
              <w:rPr>
                <w:rFonts w:ascii="Arial" w:hAnsi="Arial" w:cs="Arial"/>
                <w:b/>
                <w:sz w:val="22"/>
                <w:szCs w:val="22"/>
                <w:lang w:eastAsia="en-US"/>
              </w:rPr>
            </w:pPr>
          </w:p>
          <w:p w:rsidR="001057AF" w:rsidRPr="003D3088" w:rsidRDefault="001057AF" w:rsidP="007400F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 xml:space="preserve">Назив пројекта и кратак опис </w:t>
            </w:r>
          </w:p>
        </w:tc>
        <w:tc>
          <w:tcPr>
            <w:tcW w:w="1625" w:type="dxa"/>
          </w:tcPr>
          <w:p w:rsidR="001057AF" w:rsidRPr="003D3088" w:rsidRDefault="001057AF" w:rsidP="007400FF">
            <w:pPr>
              <w:tabs>
                <w:tab w:val="left" w:pos="6379"/>
              </w:tabs>
              <w:suppressAutoHyphens w:val="0"/>
              <w:jc w:val="center"/>
              <w:rPr>
                <w:rFonts w:ascii="Arial" w:hAnsi="Arial" w:cs="Arial"/>
                <w:b/>
                <w:sz w:val="22"/>
                <w:szCs w:val="22"/>
                <w:lang w:eastAsia="en-US"/>
              </w:rPr>
            </w:pPr>
          </w:p>
          <w:p w:rsidR="001057AF" w:rsidRPr="003D3088" w:rsidRDefault="001057AF" w:rsidP="007400F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Период реализације</w:t>
            </w:r>
          </w:p>
          <w:p w:rsidR="001057AF" w:rsidRPr="003D3088" w:rsidRDefault="001057AF" w:rsidP="007400F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(од дд/мм/гг до дд/мм/гг)</w:t>
            </w:r>
          </w:p>
        </w:tc>
        <w:tc>
          <w:tcPr>
            <w:tcW w:w="2091" w:type="dxa"/>
          </w:tcPr>
          <w:p w:rsidR="001057AF" w:rsidRPr="003D3088" w:rsidRDefault="001057AF" w:rsidP="007400F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Контакт особа код претходног наручиоца</w:t>
            </w:r>
          </w:p>
          <w:p w:rsidR="001057AF" w:rsidRPr="003D3088" w:rsidRDefault="001057AF" w:rsidP="007400F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 xml:space="preserve">(име и презиме, функција, тел. и </w:t>
            </w:r>
          </w:p>
          <w:p w:rsidR="001057AF" w:rsidRPr="003D3088" w:rsidRDefault="001057AF" w:rsidP="007400F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е маил)</w:t>
            </w:r>
          </w:p>
        </w:tc>
      </w:tr>
      <w:tr w:rsidR="007400FF"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61"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1625"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91" w:type="dxa"/>
          </w:tcPr>
          <w:p w:rsidR="007400FF" w:rsidRPr="003D3088" w:rsidRDefault="007400FF" w:rsidP="00843FBF">
            <w:pPr>
              <w:tabs>
                <w:tab w:val="left" w:pos="6379"/>
              </w:tabs>
              <w:suppressAutoHyphens w:val="0"/>
              <w:jc w:val="both"/>
              <w:rPr>
                <w:rFonts w:ascii="Arial" w:hAnsi="Arial" w:cs="Arial"/>
                <w:sz w:val="22"/>
                <w:szCs w:val="22"/>
                <w:lang w:eastAsia="en-US"/>
              </w:rPr>
            </w:pPr>
          </w:p>
        </w:tc>
      </w:tr>
      <w:tr w:rsidR="007400FF"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61"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1625"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91" w:type="dxa"/>
          </w:tcPr>
          <w:p w:rsidR="007400FF" w:rsidRPr="003D3088" w:rsidRDefault="007400FF" w:rsidP="00843FBF">
            <w:pPr>
              <w:tabs>
                <w:tab w:val="left" w:pos="6379"/>
              </w:tabs>
              <w:suppressAutoHyphens w:val="0"/>
              <w:jc w:val="both"/>
              <w:rPr>
                <w:rFonts w:ascii="Arial" w:hAnsi="Arial" w:cs="Arial"/>
                <w:sz w:val="22"/>
                <w:szCs w:val="22"/>
                <w:lang w:eastAsia="en-US"/>
              </w:rPr>
            </w:pPr>
          </w:p>
        </w:tc>
      </w:tr>
      <w:tr w:rsidR="007400FF"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61"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1625"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91" w:type="dxa"/>
          </w:tcPr>
          <w:p w:rsidR="007400FF" w:rsidRPr="003D3088" w:rsidRDefault="007400FF" w:rsidP="00843FBF">
            <w:pPr>
              <w:tabs>
                <w:tab w:val="left" w:pos="6379"/>
              </w:tabs>
              <w:suppressAutoHyphens w:val="0"/>
              <w:jc w:val="both"/>
              <w:rPr>
                <w:rFonts w:ascii="Arial" w:hAnsi="Arial" w:cs="Arial"/>
                <w:sz w:val="22"/>
                <w:szCs w:val="22"/>
                <w:lang w:eastAsia="en-US"/>
              </w:rPr>
            </w:pPr>
          </w:p>
        </w:tc>
      </w:tr>
      <w:tr w:rsidR="007400FF"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61"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1625"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91" w:type="dxa"/>
          </w:tcPr>
          <w:p w:rsidR="007400FF" w:rsidRPr="003D3088" w:rsidRDefault="007400FF" w:rsidP="00843FBF">
            <w:pPr>
              <w:tabs>
                <w:tab w:val="left" w:pos="6379"/>
              </w:tabs>
              <w:suppressAutoHyphens w:val="0"/>
              <w:jc w:val="both"/>
              <w:rPr>
                <w:rFonts w:ascii="Arial" w:hAnsi="Arial" w:cs="Arial"/>
                <w:sz w:val="22"/>
                <w:szCs w:val="22"/>
                <w:lang w:eastAsia="en-US"/>
              </w:rPr>
            </w:pPr>
          </w:p>
        </w:tc>
      </w:tr>
      <w:tr w:rsidR="007400FF"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61"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1625"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91" w:type="dxa"/>
          </w:tcPr>
          <w:p w:rsidR="007400FF" w:rsidRPr="003D3088" w:rsidRDefault="007400FF" w:rsidP="00843FBF">
            <w:pPr>
              <w:tabs>
                <w:tab w:val="left" w:pos="6379"/>
              </w:tabs>
              <w:suppressAutoHyphens w:val="0"/>
              <w:jc w:val="both"/>
              <w:rPr>
                <w:rFonts w:ascii="Arial" w:hAnsi="Arial" w:cs="Arial"/>
                <w:sz w:val="22"/>
                <w:szCs w:val="22"/>
                <w:lang w:eastAsia="en-US"/>
              </w:rPr>
            </w:pPr>
          </w:p>
        </w:tc>
      </w:tr>
      <w:tr w:rsidR="007400FF"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61"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1625"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91" w:type="dxa"/>
          </w:tcPr>
          <w:p w:rsidR="007400FF" w:rsidRPr="003D3088" w:rsidRDefault="007400FF" w:rsidP="00843FBF">
            <w:pPr>
              <w:tabs>
                <w:tab w:val="left" w:pos="6379"/>
              </w:tabs>
              <w:suppressAutoHyphens w:val="0"/>
              <w:jc w:val="both"/>
              <w:rPr>
                <w:rFonts w:ascii="Arial" w:hAnsi="Arial" w:cs="Arial"/>
                <w:sz w:val="22"/>
                <w:szCs w:val="22"/>
                <w:lang w:eastAsia="en-US"/>
              </w:rPr>
            </w:pPr>
          </w:p>
        </w:tc>
      </w:tr>
      <w:tr w:rsidR="007400FF"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61"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1625" w:type="dxa"/>
          </w:tcPr>
          <w:p w:rsidR="007400FF" w:rsidRPr="003D3088" w:rsidRDefault="007400FF" w:rsidP="00843FBF">
            <w:pPr>
              <w:tabs>
                <w:tab w:val="left" w:pos="6379"/>
              </w:tabs>
              <w:suppressAutoHyphens w:val="0"/>
              <w:jc w:val="both"/>
              <w:rPr>
                <w:rFonts w:ascii="Arial" w:hAnsi="Arial" w:cs="Arial"/>
                <w:sz w:val="22"/>
                <w:szCs w:val="22"/>
                <w:lang w:eastAsia="en-US"/>
              </w:rPr>
            </w:pPr>
          </w:p>
        </w:tc>
        <w:tc>
          <w:tcPr>
            <w:tcW w:w="2091" w:type="dxa"/>
          </w:tcPr>
          <w:p w:rsidR="007400FF" w:rsidRPr="003D3088" w:rsidRDefault="007400FF" w:rsidP="00843FBF">
            <w:pPr>
              <w:tabs>
                <w:tab w:val="left" w:pos="6379"/>
              </w:tabs>
              <w:suppressAutoHyphens w:val="0"/>
              <w:jc w:val="both"/>
              <w:rPr>
                <w:rFonts w:ascii="Arial" w:hAnsi="Arial" w:cs="Arial"/>
                <w:sz w:val="22"/>
                <w:szCs w:val="22"/>
                <w:lang w:eastAsia="en-US"/>
              </w:rPr>
            </w:pPr>
          </w:p>
        </w:tc>
      </w:tr>
      <w:tr w:rsidR="009856B7"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2061"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1625"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2091" w:type="dxa"/>
          </w:tcPr>
          <w:p w:rsidR="009856B7" w:rsidRPr="003D3088" w:rsidRDefault="009856B7" w:rsidP="00843FBF">
            <w:pPr>
              <w:tabs>
                <w:tab w:val="left" w:pos="6379"/>
              </w:tabs>
              <w:suppressAutoHyphens w:val="0"/>
              <w:jc w:val="both"/>
              <w:rPr>
                <w:rFonts w:ascii="Arial" w:hAnsi="Arial" w:cs="Arial"/>
                <w:sz w:val="22"/>
                <w:szCs w:val="22"/>
                <w:lang w:eastAsia="en-US"/>
              </w:rPr>
            </w:pPr>
          </w:p>
        </w:tc>
      </w:tr>
      <w:tr w:rsidR="009856B7"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2061"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1625"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2091" w:type="dxa"/>
          </w:tcPr>
          <w:p w:rsidR="009856B7" w:rsidRPr="003D3088" w:rsidRDefault="009856B7" w:rsidP="00843FBF">
            <w:pPr>
              <w:tabs>
                <w:tab w:val="left" w:pos="6379"/>
              </w:tabs>
              <w:suppressAutoHyphens w:val="0"/>
              <w:jc w:val="both"/>
              <w:rPr>
                <w:rFonts w:ascii="Arial" w:hAnsi="Arial" w:cs="Arial"/>
                <w:sz w:val="22"/>
                <w:szCs w:val="22"/>
                <w:lang w:eastAsia="en-US"/>
              </w:rPr>
            </w:pPr>
          </w:p>
        </w:tc>
      </w:tr>
      <w:tr w:rsidR="009856B7" w:rsidRPr="003D3088" w:rsidTr="00471E95">
        <w:tc>
          <w:tcPr>
            <w:tcW w:w="534" w:type="dxa"/>
          </w:tcPr>
          <w:p w:rsidR="005E3DD5" w:rsidRPr="003D3088" w:rsidRDefault="005E3DD5">
            <w:pPr>
              <w:pStyle w:val="ListParagraph"/>
              <w:numPr>
                <w:ilvl w:val="0"/>
                <w:numId w:val="45"/>
              </w:numPr>
              <w:tabs>
                <w:tab w:val="left" w:pos="6379"/>
              </w:tabs>
              <w:jc w:val="both"/>
              <w:rPr>
                <w:rFonts w:ascii="Arial" w:hAnsi="Arial" w:cs="Arial"/>
              </w:rPr>
            </w:pPr>
          </w:p>
        </w:tc>
        <w:tc>
          <w:tcPr>
            <w:tcW w:w="2976"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2061"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1625" w:type="dxa"/>
          </w:tcPr>
          <w:p w:rsidR="009856B7" w:rsidRPr="003D3088" w:rsidRDefault="009856B7" w:rsidP="00843FBF">
            <w:pPr>
              <w:tabs>
                <w:tab w:val="left" w:pos="6379"/>
              </w:tabs>
              <w:suppressAutoHyphens w:val="0"/>
              <w:jc w:val="both"/>
              <w:rPr>
                <w:rFonts w:ascii="Arial" w:hAnsi="Arial" w:cs="Arial"/>
                <w:sz w:val="22"/>
                <w:szCs w:val="22"/>
                <w:lang w:eastAsia="en-US"/>
              </w:rPr>
            </w:pPr>
          </w:p>
        </w:tc>
        <w:tc>
          <w:tcPr>
            <w:tcW w:w="2091" w:type="dxa"/>
          </w:tcPr>
          <w:p w:rsidR="009856B7" w:rsidRPr="003D3088" w:rsidRDefault="009856B7" w:rsidP="00843FBF">
            <w:pPr>
              <w:tabs>
                <w:tab w:val="left" w:pos="6379"/>
              </w:tabs>
              <w:suppressAutoHyphens w:val="0"/>
              <w:jc w:val="both"/>
              <w:rPr>
                <w:rFonts w:ascii="Arial" w:hAnsi="Arial" w:cs="Arial"/>
                <w:sz w:val="22"/>
                <w:szCs w:val="22"/>
                <w:lang w:eastAsia="en-US"/>
              </w:rPr>
            </w:pPr>
          </w:p>
        </w:tc>
      </w:tr>
    </w:tbl>
    <w:p w:rsidR="007400FF" w:rsidRPr="003D3088" w:rsidRDefault="007400FF" w:rsidP="00843FBF">
      <w:pPr>
        <w:tabs>
          <w:tab w:val="left" w:pos="6379"/>
        </w:tabs>
        <w:suppressAutoHyphens w:val="0"/>
        <w:jc w:val="both"/>
        <w:rPr>
          <w:rFonts w:ascii="Arial" w:hAnsi="Arial" w:cs="Arial"/>
          <w:szCs w:val="24"/>
          <w:lang w:eastAsia="en-US"/>
        </w:rPr>
      </w:pPr>
    </w:p>
    <w:p w:rsidR="002E3420" w:rsidRPr="003D3088" w:rsidRDefault="002E3420" w:rsidP="00843FBF">
      <w:pPr>
        <w:tabs>
          <w:tab w:val="left" w:pos="6379"/>
        </w:tabs>
        <w:suppressAutoHyphens w:val="0"/>
        <w:jc w:val="both"/>
        <w:rPr>
          <w:rFonts w:ascii="Arial" w:hAnsi="Arial" w:cs="Arial"/>
          <w:szCs w:val="24"/>
          <w:lang w:eastAsia="en-US"/>
        </w:rPr>
      </w:pPr>
    </w:p>
    <w:p w:rsidR="00843FBF" w:rsidRPr="003D3088" w:rsidRDefault="00843FBF" w:rsidP="00843FBF">
      <w:pPr>
        <w:tabs>
          <w:tab w:val="left" w:pos="6379"/>
        </w:tabs>
        <w:suppressAutoHyphens w:val="0"/>
        <w:jc w:val="both"/>
        <w:rPr>
          <w:rFonts w:ascii="Arial" w:hAnsi="Arial" w:cs="Arial"/>
          <w:szCs w:val="24"/>
          <w:lang w:eastAsia="en-US"/>
        </w:rPr>
      </w:pPr>
    </w:p>
    <w:p w:rsidR="004A18FB" w:rsidRPr="003D3088" w:rsidRDefault="004A18FB" w:rsidP="004A18FB">
      <w:pPr>
        <w:pStyle w:val="BodyText"/>
        <w:rPr>
          <w:rFonts w:ascii="Arial" w:eastAsia="Arial Narrow" w:hAnsi="Arial" w:cs="Arial"/>
          <w:b/>
          <w:i/>
          <w:sz w:val="20"/>
          <w:szCs w:val="22"/>
        </w:rPr>
      </w:pPr>
    </w:p>
    <w:tbl>
      <w:tblPr>
        <w:tblW w:w="0" w:type="auto"/>
        <w:jc w:val="center"/>
        <w:tblLook w:val="01E0" w:firstRow="1" w:lastRow="1" w:firstColumn="1" w:lastColumn="1" w:noHBand="0" w:noVBand="0"/>
      </w:tblPr>
      <w:tblGrid>
        <w:gridCol w:w="3598"/>
        <w:gridCol w:w="1959"/>
        <w:gridCol w:w="3730"/>
      </w:tblGrid>
      <w:tr w:rsidR="002E3420" w:rsidRPr="003D3088" w:rsidTr="004C0FBF">
        <w:trPr>
          <w:jc w:val="center"/>
        </w:trPr>
        <w:tc>
          <w:tcPr>
            <w:tcW w:w="3652" w:type="dxa"/>
          </w:tcPr>
          <w:p w:rsidR="002E3420" w:rsidRPr="003D3088" w:rsidRDefault="002E3420" w:rsidP="004C0FBF">
            <w:pPr>
              <w:jc w:val="center"/>
              <w:rPr>
                <w:rFonts w:ascii="Arial" w:hAnsi="Arial"/>
              </w:rPr>
            </w:pPr>
            <w:r w:rsidRPr="003D3088">
              <w:rPr>
                <w:rFonts w:ascii="Arial" w:hAnsi="Arial"/>
              </w:rPr>
              <w:t>Датум:</w:t>
            </w:r>
          </w:p>
        </w:tc>
        <w:tc>
          <w:tcPr>
            <w:tcW w:w="1985" w:type="dxa"/>
          </w:tcPr>
          <w:p w:rsidR="002E3420" w:rsidRPr="003D3088" w:rsidRDefault="002E3420" w:rsidP="004C0FBF">
            <w:pPr>
              <w:jc w:val="center"/>
              <w:rPr>
                <w:rFonts w:ascii="Arial" w:hAnsi="Arial"/>
              </w:rPr>
            </w:pPr>
            <w:r w:rsidRPr="003D3088">
              <w:rPr>
                <w:rFonts w:ascii="Arial" w:hAnsi="Arial"/>
              </w:rPr>
              <w:t>М.П.</w:t>
            </w:r>
          </w:p>
        </w:tc>
        <w:tc>
          <w:tcPr>
            <w:tcW w:w="3782" w:type="dxa"/>
          </w:tcPr>
          <w:p w:rsidR="002E3420" w:rsidRPr="003D3088" w:rsidRDefault="002E3420" w:rsidP="004C0FBF">
            <w:pPr>
              <w:jc w:val="center"/>
              <w:rPr>
                <w:rFonts w:ascii="Arial" w:hAnsi="Arial"/>
              </w:rPr>
            </w:pPr>
            <w:r w:rsidRPr="003D3088">
              <w:rPr>
                <w:rFonts w:ascii="Arial" w:hAnsi="Arial"/>
              </w:rPr>
              <w:t>Понуђач:</w:t>
            </w:r>
          </w:p>
        </w:tc>
      </w:tr>
      <w:tr w:rsidR="002E3420" w:rsidRPr="003D3088" w:rsidTr="004C0FBF">
        <w:trPr>
          <w:jc w:val="center"/>
        </w:trPr>
        <w:tc>
          <w:tcPr>
            <w:tcW w:w="3652" w:type="dxa"/>
            <w:vAlign w:val="center"/>
          </w:tcPr>
          <w:p w:rsidR="002E3420" w:rsidRPr="003D3088" w:rsidRDefault="002E3420" w:rsidP="004C0FBF">
            <w:pPr>
              <w:jc w:val="both"/>
              <w:rPr>
                <w:rFonts w:ascii="Arial" w:hAnsi="Arial"/>
              </w:rPr>
            </w:pPr>
          </w:p>
        </w:tc>
        <w:tc>
          <w:tcPr>
            <w:tcW w:w="1985" w:type="dxa"/>
            <w:vAlign w:val="center"/>
          </w:tcPr>
          <w:p w:rsidR="002E3420" w:rsidRPr="003D3088" w:rsidRDefault="002E3420" w:rsidP="004C0FBF">
            <w:pPr>
              <w:jc w:val="both"/>
              <w:rPr>
                <w:rFonts w:ascii="Arial" w:hAnsi="Arial"/>
              </w:rPr>
            </w:pPr>
          </w:p>
        </w:tc>
        <w:tc>
          <w:tcPr>
            <w:tcW w:w="3782" w:type="dxa"/>
            <w:vAlign w:val="center"/>
          </w:tcPr>
          <w:p w:rsidR="002E3420" w:rsidRPr="003D3088" w:rsidRDefault="002E3420" w:rsidP="004C0FBF">
            <w:pPr>
              <w:jc w:val="both"/>
              <w:rPr>
                <w:rFonts w:ascii="Arial" w:hAnsi="Arial"/>
              </w:rPr>
            </w:pPr>
          </w:p>
        </w:tc>
      </w:tr>
      <w:tr w:rsidR="002E3420" w:rsidRPr="003D3088" w:rsidTr="004C0FBF">
        <w:trPr>
          <w:jc w:val="center"/>
        </w:trPr>
        <w:tc>
          <w:tcPr>
            <w:tcW w:w="3652" w:type="dxa"/>
            <w:tcBorders>
              <w:bottom w:val="single" w:sz="4" w:space="0" w:color="auto"/>
            </w:tcBorders>
            <w:vAlign w:val="center"/>
          </w:tcPr>
          <w:p w:rsidR="002E3420" w:rsidRPr="003D3088" w:rsidRDefault="002E3420" w:rsidP="004C0FBF">
            <w:pPr>
              <w:jc w:val="both"/>
              <w:rPr>
                <w:rFonts w:ascii="Arial" w:hAnsi="Arial"/>
              </w:rPr>
            </w:pPr>
          </w:p>
        </w:tc>
        <w:tc>
          <w:tcPr>
            <w:tcW w:w="1985" w:type="dxa"/>
            <w:vAlign w:val="center"/>
          </w:tcPr>
          <w:p w:rsidR="002E3420" w:rsidRPr="003D3088" w:rsidRDefault="002E3420" w:rsidP="004C0FBF">
            <w:pPr>
              <w:jc w:val="both"/>
              <w:rPr>
                <w:rFonts w:ascii="Arial" w:hAnsi="Arial"/>
              </w:rPr>
            </w:pPr>
          </w:p>
        </w:tc>
        <w:tc>
          <w:tcPr>
            <w:tcW w:w="3782" w:type="dxa"/>
            <w:tcBorders>
              <w:bottom w:val="single" w:sz="4" w:space="0" w:color="auto"/>
            </w:tcBorders>
            <w:vAlign w:val="center"/>
          </w:tcPr>
          <w:p w:rsidR="002E3420" w:rsidRPr="003D3088" w:rsidRDefault="002E3420" w:rsidP="004C0FBF">
            <w:pPr>
              <w:jc w:val="both"/>
              <w:rPr>
                <w:rFonts w:ascii="Arial" w:hAnsi="Arial"/>
              </w:rPr>
            </w:pPr>
          </w:p>
        </w:tc>
      </w:tr>
    </w:tbl>
    <w:p w:rsidR="003E70D8" w:rsidRPr="003D3088" w:rsidRDefault="003E70D8" w:rsidP="004A18FB">
      <w:pPr>
        <w:pStyle w:val="BodyText"/>
        <w:rPr>
          <w:rFonts w:ascii="Arial" w:eastAsia="Arial Narrow" w:hAnsi="Arial" w:cs="Arial"/>
          <w:b/>
          <w:i/>
          <w:sz w:val="20"/>
          <w:szCs w:val="22"/>
        </w:rPr>
      </w:pPr>
    </w:p>
    <w:p w:rsidR="003E70D8" w:rsidRPr="003D3088" w:rsidRDefault="003E70D8" w:rsidP="004A18FB">
      <w:pPr>
        <w:pStyle w:val="BodyText"/>
        <w:rPr>
          <w:rFonts w:ascii="Arial" w:eastAsia="Arial Narrow" w:hAnsi="Arial" w:cs="Arial"/>
          <w:b/>
          <w:i/>
          <w:sz w:val="20"/>
          <w:szCs w:val="22"/>
        </w:rPr>
      </w:pPr>
    </w:p>
    <w:p w:rsidR="00A02518" w:rsidRDefault="00A02518">
      <w:pPr>
        <w:suppressAutoHyphens w:val="0"/>
        <w:spacing w:after="160" w:line="259" w:lineRule="auto"/>
        <w:rPr>
          <w:rFonts w:ascii="Arial" w:eastAsia="Arial Narrow" w:hAnsi="Arial" w:cs="Arial"/>
          <w:b/>
          <w:szCs w:val="24"/>
        </w:rPr>
      </w:pPr>
      <w:r>
        <w:rPr>
          <w:rFonts w:ascii="Arial" w:eastAsia="Arial Narrow" w:hAnsi="Arial" w:cs="Arial"/>
          <w:b/>
          <w:szCs w:val="24"/>
        </w:rPr>
        <w:br w:type="page"/>
      </w:r>
    </w:p>
    <w:p w:rsidR="001860AE" w:rsidRPr="003D3088" w:rsidRDefault="005C0157" w:rsidP="001860AE">
      <w:pPr>
        <w:jc w:val="right"/>
        <w:rPr>
          <w:rFonts w:ascii="Arial" w:eastAsia="Arial Narrow" w:hAnsi="Arial" w:cs="Arial"/>
          <w:b/>
          <w:szCs w:val="24"/>
        </w:rPr>
      </w:pPr>
      <w:r w:rsidRPr="003D3088">
        <w:rPr>
          <w:rFonts w:ascii="Arial" w:eastAsia="Arial Narrow" w:hAnsi="Arial" w:cs="Arial"/>
          <w:b/>
          <w:szCs w:val="24"/>
        </w:rPr>
        <w:lastRenderedPageBreak/>
        <w:t>ОБРАЗАЦ 8.1</w:t>
      </w:r>
    </w:p>
    <w:p w:rsidR="001860AE" w:rsidRPr="003D3088" w:rsidRDefault="001860AE" w:rsidP="001860AE">
      <w:pPr>
        <w:jc w:val="right"/>
        <w:rPr>
          <w:rFonts w:ascii="Arial" w:eastAsia="Arial Narrow" w:hAnsi="Arial" w:cs="Arial"/>
          <w:b/>
          <w:szCs w:val="24"/>
        </w:rPr>
      </w:pPr>
    </w:p>
    <w:p w:rsidR="001057AF" w:rsidRPr="003D3088" w:rsidRDefault="001057AF" w:rsidP="001860AE">
      <w:pPr>
        <w:jc w:val="right"/>
        <w:rPr>
          <w:rFonts w:ascii="Arial" w:eastAsia="Arial Narrow" w:hAnsi="Arial" w:cs="Arial"/>
          <w:b/>
          <w:szCs w:val="24"/>
        </w:rPr>
      </w:pPr>
    </w:p>
    <w:p w:rsidR="001860AE" w:rsidRPr="003D3088" w:rsidRDefault="001860AE" w:rsidP="001860AE">
      <w:pPr>
        <w:jc w:val="center"/>
        <w:rPr>
          <w:rFonts w:ascii="Arial" w:hAnsi="Arial" w:cs="Arial"/>
          <w:b/>
          <w:szCs w:val="24"/>
          <w:lang w:eastAsia="en-US"/>
        </w:rPr>
      </w:pPr>
      <w:r w:rsidRPr="003D3088">
        <w:rPr>
          <w:rFonts w:ascii="Arial" w:hAnsi="Arial" w:cs="Arial"/>
          <w:b/>
          <w:szCs w:val="24"/>
          <w:lang w:eastAsia="en-US"/>
        </w:rPr>
        <w:t xml:space="preserve">СПИСАК </w:t>
      </w:r>
      <w:r w:rsidR="004D1A21" w:rsidRPr="003D3088">
        <w:rPr>
          <w:rFonts w:ascii="Arial" w:hAnsi="Arial" w:cs="Arial"/>
          <w:b/>
          <w:szCs w:val="24"/>
          <w:lang w:eastAsia="en-US"/>
        </w:rPr>
        <w:t>ИСКУСТВА</w:t>
      </w:r>
      <w:r w:rsidRPr="003D3088">
        <w:rPr>
          <w:rFonts w:ascii="Arial" w:hAnsi="Arial" w:cs="Arial"/>
          <w:b/>
          <w:szCs w:val="24"/>
          <w:lang w:eastAsia="en-US"/>
        </w:rPr>
        <w:t xml:space="preserve"> </w:t>
      </w:r>
      <w:r w:rsidR="009856B7" w:rsidRPr="003D3088">
        <w:rPr>
          <w:rFonts w:ascii="Arial" w:hAnsi="Arial" w:cs="Arial"/>
          <w:b/>
          <w:szCs w:val="24"/>
          <w:lang w:eastAsia="en-US"/>
        </w:rPr>
        <w:t>КЉУЧН</w:t>
      </w:r>
      <w:r w:rsidR="004D1A21" w:rsidRPr="003D3088">
        <w:rPr>
          <w:rFonts w:ascii="Arial" w:hAnsi="Arial" w:cs="Arial"/>
          <w:b/>
          <w:szCs w:val="24"/>
          <w:lang w:eastAsia="en-US"/>
        </w:rPr>
        <w:t>ОГ</w:t>
      </w:r>
      <w:r w:rsidR="006E29F7" w:rsidRPr="003D3088">
        <w:rPr>
          <w:rFonts w:ascii="Arial" w:hAnsi="Arial" w:cs="Arial"/>
          <w:b/>
          <w:szCs w:val="24"/>
          <w:lang w:eastAsia="en-US"/>
        </w:rPr>
        <w:t xml:space="preserve"> ЧЛАН</w:t>
      </w:r>
      <w:r w:rsidR="009856B7" w:rsidRPr="003D3088">
        <w:rPr>
          <w:rFonts w:ascii="Arial" w:hAnsi="Arial" w:cs="Arial"/>
          <w:b/>
          <w:szCs w:val="24"/>
          <w:lang w:eastAsia="en-US"/>
        </w:rPr>
        <w:t>А</w:t>
      </w:r>
      <w:r w:rsidR="006E29F7" w:rsidRPr="003D3088">
        <w:rPr>
          <w:rFonts w:ascii="Arial" w:hAnsi="Arial" w:cs="Arial"/>
          <w:b/>
          <w:szCs w:val="24"/>
          <w:lang w:eastAsia="en-US"/>
        </w:rPr>
        <w:t xml:space="preserve"> ТИМА</w:t>
      </w:r>
    </w:p>
    <w:p w:rsidR="004D1A21" w:rsidRPr="003D3088" w:rsidRDefault="004D1A21" w:rsidP="001860AE">
      <w:pPr>
        <w:jc w:val="center"/>
        <w:rPr>
          <w:rFonts w:ascii="Arial" w:hAnsi="Arial" w:cs="Arial"/>
          <w:szCs w:val="24"/>
          <w:lang w:eastAsia="en-US"/>
        </w:rPr>
      </w:pPr>
      <w:r w:rsidRPr="003D3088">
        <w:rPr>
          <w:rFonts w:ascii="Arial" w:hAnsi="Arial" w:cs="Arial"/>
          <w:szCs w:val="24"/>
          <w:lang w:eastAsia="en-US"/>
        </w:rPr>
        <w:t xml:space="preserve">ЕКСПЕРТ ЗА САВЕТОВАЊЕ ВЛАДА ДРЖАВА И </w:t>
      </w:r>
      <w:r w:rsidR="002212B5" w:rsidRPr="003D3088">
        <w:rPr>
          <w:rFonts w:ascii="Arial" w:hAnsi="Arial" w:cs="Arial"/>
          <w:szCs w:val="24"/>
          <w:lang w:eastAsia="en-US"/>
        </w:rPr>
        <w:t>ДРЖАВНИХ ИНСТИТУЦИЈА</w:t>
      </w:r>
    </w:p>
    <w:p w:rsidR="001860AE" w:rsidRPr="003D3088" w:rsidRDefault="001860AE" w:rsidP="001860AE">
      <w:pPr>
        <w:tabs>
          <w:tab w:val="left" w:pos="6379"/>
        </w:tabs>
        <w:suppressAutoHyphens w:val="0"/>
        <w:jc w:val="center"/>
        <w:rPr>
          <w:rFonts w:ascii="Arial" w:hAnsi="Arial" w:cs="Arial"/>
          <w:b/>
          <w:szCs w:val="24"/>
          <w:lang w:eastAsia="en-US"/>
        </w:rPr>
      </w:pPr>
    </w:p>
    <w:p w:rsidR="006E29F7" w:rsidRPr="003D3088" w:rsidRDefault="006E29F7" w:rsidP="001860AE">
      <w:pPr>
        <w:tabs>
          <w:tab w:val="left" w:pos="6379"/>
        </w:tabs>
        <w:suppressAutoHyphens w:val="0"/>
        <w:jc w:val="both"/>
        <w:rPr>
          <w:rFonts w:ascii="Arial" w:hAnsi="Arial" w:cs="Arial"/>
          <w:szCs w:val="24"/>
          <w:lang w:eastAsia="en-US"/>
        </w:rPr>
      </w:pPr>
    </w:p>
    <w:p w:rsidR="001860AE" w:rsidRPr="003D3088" w:rsidRDefault="001860AE" w:rsidP="001860AE">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Под пуном материјалном и кривичном одговорношћу као овлашћени заступник понуђача  изјављујем да су подаци дати у </w:t>
      </w:r>
      <w:r w:rsidR="006E29F7" w:rsidRPr="003D3088">
        <w:rPr>
          <w:rFonts w:ascii="Arial" w:hAnsi="Arial" w:cs="Arial"/>
          <w:szCs w:val="24"/>
          <w:lang w:eastAsia="en-US"/>
        </w:rPr>
        <w:t>следећем</w:t>
      </w:r>
      <w:r w:rsidRPr="003D3088">
        <w:rPr>
          <w:rFonts w:ascii="Arial" w:hAnsi="Arial" w:cs="Arial"/>
          <w:szCs w:val="24"/>
          <w:lang w:eastAsia="en-US"/>
        </w:rPr>
        <w:t xml:space="preserve"> списку тачни и истинити</w:t>
      </w:r>
      <w:r w:rsidR="006E29F7" w:rsidRPr="003D3088">
        <w:rPr>
          <w:rFonts w:ascii="Arial" w:hAnsi="Arial" w:cs="Arial"/>
          <w:szCs w:val="24"/>
          <w:lang w:eastAsia="en-US"/>
        </w:rPr>
        <w:t>:</w:t>
      </w:r>
      <w:r w:rsidRPr="003D3088">
        <w:rPr>
          <w:rFonts w:ascii="Arial" w:hAnsi="Arial" w:cs="Arial"/>
          <w:szCs w:val="24"/>
          <w:lang w:eastAsia="en-US"/>
        </w:rPr>
        <w:t xml:space="preserve"> </w:t>
      </w:r>
    </w:p>
    <w:p w:rsidR="001860AE" w:rsidRPr="003D3088" w:rsidRDefault="001860AE" w:rsidP="001860AE">
      <w:pPr>
        <w:tabs>
          <w:tab w:val="left" w:pos="6379"/>
        </w:tabs>
        <w:suppressAutoHyphens w:val="0"/>
        <w:jc w:val="both"/>
        <w:rPr>
          <w:rFonts w:ascii="Arial" w:hAnsi="Arial" w:cs="Arial"/>
          <w:szCs w:val="24"/>
          <w:lang w:eastAsia="en-US"/>
        </w:rPr>
      </w:pPr>
    </w:p>
    <w:p w:rsidR="001860AE" w:rsidRPr="003D3088" w:rsidRDefault="001860AE" w:rsidP="001860AE">
      <w:pPr>
        <w:tabs>
          <w:tab w:val="left" w:pos="6379"/>
        </w:tabs>
        <w:suppressAutoHyphens w:val="0"/>
        <w:jc w:val="both"/>
        <w:rPr>
          <w:rFonts w:ascii="Arial" w:hAnsi="Arial" w:cs="Arial"/>
          <w:szCs w:val="24"/>
          <w:lang w:eastAsia="en-US"/>
        </w:rPr>
      </w:pPr>
    </w:p>
    <w:tbl>
      <w:tblPr>
        <w:tblStyle w:val="TableGrid"/>
        <w:tblW w:w="0" w:type="auto"/>
        <w:tblLook w:val="04A0" w:firstRow="1" w:lastRow="0" w:firstColumn="1" w:lastColumn="0" w:noHBand="0" w:noVBand="1"/>
      </w:tblPr>
      <w:tblGrid>
        <w:gridCol w:w="357"/>
        <w:gridCol w:w="2303"/>
        <w:gridCol w:w="2126"/>
        <w:gridCol w:w="1843"/>
        <w:gridCol w:w="2551"/>
      </w:tblGrid>
      <w:tr w:rsidR="00E37D4E" w:rsidRPr="003D3088" w:rsidTr="005375FE">
        <w:tc>
          <w:tcPr>
            <w:tcW w:w="357" w:type="dxa"/>
          </w:tcPr>
          <w:p w:rsidR="00E37D4E" w:rsidRPr="003D3088" w:rsidRDefault="00E37D4E" w:rsidP="004C0FBF">
            <w:pPr>
              <w:pStyle w:val="ListParagraph"/>
              <w:tabs>
                <w:tab w:val="left" w:pos="180"/>
                <w:tab w:val="left" w:pos="6379"/>
              </w:tabs>
              <w:rPr>
                <w:rFonts w:ascii="Arial" w:hAnsi="Arial" w:cs="Arial"/>
              </w:rPr>
            </w:pPr>
          </w:p>
        </w:tc>
        <w:tc>
          <w:tcPr>
            <w:tcW w:w="2303" w:type="dxa"/>
          </w:tcPr>
          <w:p w:rsidR="00E37D4E" w:rsidRPr="003D3088" w:rsidRDefault="00E37D4E" w:rsidP="004C0FBF">
            <w:pPr>
              <w:tabs>
                <w:tab w:val="left" w:pos="6379"/>
              </w:tabs>
              <w:suppressAutoHyphens w:val="0"/>
              <w:jc w:val="center"/>
              <w:rPr>
                <w:rFonts w:ascii="Arial" w:hAnsi="Arial" w:cs="Arial"/>
                <w:b/>
                <w:sz w:val="22"/>
                <w:szCs w:val="22"/>
                <w:lang w:eastAsia="en-US"/>
              </w:rPr>
            </w:pPr>
          </w:p>
          <w:p w:rsidR="00E37D4E" w:rsidRPr="003D3088" w:rsidRDefault="00E37D4E" w:rsidP="004C0FB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Претходни наручилац/клијент</w:t>
            </w:r>
          </w:p>
          <w:p w:rsidR="00E37D4E" w:rsidRPr="003D3088" w:rsidRDefault="00E37D4E" w:rsidP="002212B5">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(Влада државе / државна институција)</w:t>
            </w:r>
          </w:p>
        </w:tc>
        <w:tc>
          <w:tcPr>
            <w:tcW w:w="2126" w:type="dxa"/>
          </w:tcPr>
          <w:p w:rsidR="00E37D4E" w:rsidRPr="003D3088" w:rsidRDefault="00E37D4E" w:rsidP="004C0FBF">
            <w:pPr>
              <w:tabs>
                <w:tab w:val="left" w:pos="6379"/>
              </w:tabs>
              <w:suppressAutoHyphens w:val="0"/>
              <w:jc w:val="center"/>
              <w:rPr>
                <w:rFonts w:ascii="Arial" w:hAnsi="Arial" w:cs="Arial"/>
                <w:b/>
                <w:sz w:val="22"/>
                <w:szCs w:val="22"/>
                <w:lang w:eastAsia="en-US"/>
              </w:rPr>
            </w:pPr>
          </w:p>
          <w:p w:rsidR="00E37D4E" w:rsidRPr="003D3088" w:rsidRDefault="00E37D4E" w:rsidP="004C0FB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 xml:space="preserve">Назив пројекта и кратак опис извршених услуга саветовања </w:t>
            </w:r>
          </w:p>
        </w:tc>
        <w:tc>
          <w:tcPr>
            <w:tcW w:w="1843" w:type="dxa"/>
          </w:tcPr>
          <w:p w:rsidR="00E37D4E" w:rsidRPr="003D3088" w:rsidRDefault="00E37D4E" w:rsidP="004C0FBF">
            <w:pPr>
              <w:tabs>
                <w:tab w:val="left" w:pos="6379"/>
              </w:tabs>
              <w:suppressAutoHyphens w:val="0"/>
              <w:jc w:val="center"/>
              <w:rPr>
                <w:rFonts w:ascii="Arial" w:hAnsi="Arial" w:cs="Arial"/>
                <w:b/>
                <w:sz w:val="22"/>
                <w:szCs w:val="22"/>
                <w:lang w:eastAsia="en-US"/>
              </w:rPr>
            </w:pPr>
          </w:p>
          <w:p w:rsidR="00E37D4E" w:rsidRPr="003D3088" w:rsidRDefault="00E37D4E" w:rsidP="004C0FB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Период реализације</w:t>
            </w:r>
          </w:p>
          <w:p w:rsidR="00E37D4E" w:rsidRPr="003D3088" w:rsidRDefault="00E37D4E" w:rsidP="004C0FB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(од дд/мм/гг до дд/мм/гг)</w:t>
            </w:r>
          </w:p>
        </w:tc>
        <w:tc>
          <w:tcPr>
            <w:tcW w:w="2551" w:type="dxa"/>
          </w:tcPr>
          <w:p w:rsidR="00E37D4E" w:rsidRPr="003D3088" w:rsidRDefault="00E37D4E" w:rsidP="004C0FB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Контакт особа код претходног наручиоца</w:t>
            </w:r>
          </w:p>
          <w:p w:rsidR="00E37D4E" w:rsidRPr="003D3088" w:rsidRDefault="00E37D4E" w:rsidP="004C0FB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(име и презиме, функција, тел. и е маил)</w:t>
            </w: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r w:rsidR="00E37D4E" w:rsidRPr="003D3088" w:rsidTr="005375FE">
        <w:tc>
          <w:tcPr>
            <w:tcW w:w="357" w:type="dxa"/>
          </w:tcPr>
          <w:p w:rsidR="00E37D4E" w:rsidRPr="003D3088" w:rsidRDefault="00E37D4E">
            <w:pPr>
              <w:pStyle w:val="ListParagraph"/>
              <w:numPr>
                <w:ilvl w:val="0"/>
                <w:numId w:val="46"/>
              </w:numPr>
              <w:tabs>
                <w:tab w:val="left" w:pos="6379"/>
              </w:tabs>
              <w:jc w:val="both"/>
              <w:rPr>
                <w:rFonts w:ascii="Arial" w:hAnsi="Arial" w:cs="Arial"/>
              </w:rPr>
            </w:pPr>
          </w:p>
        </w:tc>
        <w:tc>
          <w:tcPr>
            <w:tcW w:w="230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126"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1843" w:type="dxa"/>
          </w:tcPr>
          <w:p w:rsidR="00E37D4E" w:rsidRPr="003D3088" w:rsidRDefault="00E37D4E" w:rsidP="004C0FBF">
            <w:pPr>
              <w:tabs>
                <w:tab w:val="left" w:pos="6379"/>
              </w:tabs>
              <w:suppressAutoHyphens w:val="0"/>
              <w:jc w:val="both"/>
              <w:rPr>
                <w:rFonts w:ascii="Arial" w:hAnsi="Arial" w:cs="Arial"/>
                <w:sz w:val="22"/>
                <w:szCs w:val="22"/>
                <w:lang w:eastAsia="en-US"/>
              </w:rPr>
            </w:pPr>
          </w:p>
        </w:tc>
        <w:tc>
          <w:tcPr>
            <w:tcW w:w="2551" w:type="dxa"/>
          </w:tcPr>
          <w:p w:rsidR="00E37D4E" w:rsidRPr="003D3088" w:rsidRDefault="00E37D4E" w:rsidP="004C0FBF">
            <w:pPr>
              <w:tabs>
                <w:tab w:val="left" w:pos="6379"/>
              </w:tabs>
              <w:suppressAutoHyphens w:val="0"/>
              <w:jc w:val="both"/>
              <w:rPr>
                <w:rFonts w:ascii="Arial" w:hAnsi="Arial" w:cs="Arial"/>
                <w:sz w:val="22"/>
                <w:szCs w:val="22"/>
                <w:lang w:eastAsia="en-US"/>
              </w:rPr>
            </w:pPr>
          </w:p>
        </w:tc>
      </w:tr>
    </w:tbl>
    <w:p w:rsidR="001860AE" w:rsidRPr="003D3088" w:rsidRDefault="001860AE" w:rsidP="001860AE">
      <w:pPr>
        <w:tabs>
          <w:tab w:val="left" w:pos="6379"/>
        </w:tabs>
        <w:suppressAutoHyphens w:val="0"/>
        <w:jc w:val="both"/>
        <w:rPr>
          <w:rFonts w:ascii="Arial" w:hAnsi="Arial" w:cs="Arial"/>
          <w:szCs w:val="24"/>
          <w:lang w:eastAsia="en-US"/>
        </w:rPr>
      </w:pPr>
    </w:p>
    <w:p w:rsidR="001860AE" w:rsidRPr="003D3088" w:rsidRDefault="001860AE" w:rsidP="001860AE">
      <w:pPr>
        <w:tabs>
          <w:tab w:val="left" w:pos="6379"/>
        </w:tabs>
        <w:suppressAutoHyphens w:val="0"/>
        <w:jc w:val="both"/>
        <w:rPr>
          <w:rFonts w:ascii="Arial" w:hAnsi="Arial" w:cs="Arial"/>
          <w:szCs w:val="24"/>
          <w:lang w:eastAsia="en-US"/>
        </w:rPr>
      </w:pPr>
    </w:p>
    <w:p w:rsidR="001860AE" w:rsidRPr="003D3088" w:rsidRDefault="001860AE" w:rsidP="001860AE">
      <w:pPr>
        <w:pStyle w:val="BodyText"/>
        <w:rPr>
          <w:rFonts w:ascii="Arial" w:eastAsia="Arial Narrow" w:hAnsi="Arial" w:cs="Arial"/>
          <w:b/>
          <w:i/>
          <w:sz w:val="20"/>
          <w:szCs w:val="22"/>
        </w:rPr>
      </w:pPr>
    </w:p>
    <w:tbl>
      <w:tblPr>
        <w:tblW w:w="0" w:type="auto"/>
        <w:jc w:val="center"/>
        <w:tblLook w:val="01E0" w:firstRow="1" w:lastRow="1" w:firstColumn="1" w:lastColumn="1" w:noHBand="0" w:noVBand="0"/>
      </w:tblPr>
      <w:tblGrid>
        <w:gridCol w:w="3598"/>
        <w:gridCol w:w="1959"/>
        <w:gridCol w:w="3730"/>
      </w:tblGrid>
      <w:tr w:rsidR="001860AE" w:rsidRPr="003D3088" w:rsidTr="004C0FBF">
        <w:trPr>
          <w:jc w:val="center"/>
        </w:trPr>
        <w:tc>
          <w:tcPr>
            <w:tcW w:w="3652" w:type="dxa"/>
          </w:tcPr>
          <w:p w:rsidR="001860AE" w:rsidRPr="003D3088" w:rsidRDefault="001860AE" w:rsidP="004C0FBF">
            <w:pPr>
              <w:jc w:val="center"/>
              <w:rPr>
                <w:rFonts w:ascii="Arial" w:hAnsi="Arial"/>
              </w:rPr>
            </w:pPr>
            <w:r w:rsidRPr="003D3088">
              <w:rPr>
                <w:rFonts w:ascii="Arial" w:hAnsi="Arial"/>
              </w:rPr>
              <w:t>Датум:</w:t>
            </w:r>
          </w:p>
        </w:tc>
        <w:tc>
          <w:tcPr>
            <w:tcW w:w="1985" w:type="dxa"/>
          </w:tcPr>
          <w:p w:rsidR="001860AE" w:rsidRPr="003D3088" w:rsidRDefault="001860AE" w:rsidP="004C0FBF">
            <w:pPr>
              <w:jc w:val="center"/>
              <w:rPr>
                <w:rFonts w:ascii="Arial" w:hAnsi="Arial"/>
              </w:rPr>
            </w:pPr>
            <w:r w:rsidRPr="003D3088">
              <w:rPr>
                <w:rFonts w:ascii="Arial" w:hAnsi="Arial"/>
              </w:rPr>
              <w:t>М.П.</w:t>
            </w:r>
          </w:p>
        </w:tc>
        <w:tc>
          <w:tcPr>
            <w:tcW w:w="3782" w:type="dxa"/>
          </w:tcPr>
          <w:p w:rsidR="001860AE" w:rsidRPr="003D3088" w:rsidRDefault="001860AE" w:rsidP="004C0FBF">
            <w:pPr>
              <w:jc w:val="center"/>
              <w:rPr>
                <w:rFonts w:ascii="Arial" w:hAnsi="Arial"/>
              </w:rPr>
            </w:pPr>
            <w:r w:rsidRPr="003D3088">
              <w:rPr>
                <w:rFonts w:ascii="Arial" w:hAnsi="Arial"/>
              </w:rPr>
              <w:t>Понуђач:</w:t>
            </w:r>
          </w:p>
        </w:tc>
      </w:tr>
      <w:tr w:rsidR="001860AE" w:rsidRPr="003D3088" w:rsidTr="004C0FBF">
        <w:trPr>
          <w:jc w:val="center"/>
        </w:trPr>
        <w:tc>
          <w:tcPr>
            <w:tcW w:w="3652" w:type="dxa"/>
            <w:vAlign w:val="center"/>
          </w:tcPr>
          <w:p w:rsidR="001860AE" w:rsidRPr="003D3088" w:rsidRDefault="001860AE" w:rsidP="004C0FBF">
            <w:pPr>
              <w:jc w:val="both"/>
              <w:rPr>
                <w:rFonts w:ascii="Arial" w:hAnsi="Arial"/>
              </w:rPr>
            </w:pPr>
          </w:p>
        </w:tc>
        <w:tc>
          <w:tcPr>
            <w:tcW w:w="1985" w:type="dxa"/>
            <w:vAlign w:val="center"/>
          </w:tcPr>
          <w:p w:rsidR="001860AE" w:rsidRPr="003D3088" w:rsidRDefault="001860AE" w:rsidP="004C0FBF">
            <w:pPr>
              <w:jc w:val="both"/>
              <w:rPr>
                <w:rFonts w:ascii="Arial" w:hAnsi="Arial"/>
              </w:rPr>
            </w:pPr>
          </w:p>
        </w:tc>
        <w:tc>
          <w:tcPr>
            <w:tcW w:w="3782" w:type="dxa"/>
            <w:vAlign w:val="center"/>
          </w:tcPr>
          <w:p w:rsidR="001860AE" w:rsidRPr="003D3088" w:rsidRDefault="001860AE" w:rsidP="004C0FBF">
            <w:pPr>
              <w:jc w:val="both"/>
              <w:rPr>
                <w:rFonts w:ascii="Arial" w:hAnsi="Arial"/>
              </w:rPr>
            </w:pPr>
          </w:p>
        </w:tc>
      </w:tr>
      <w:tr w:rsidR="001860AE" w:rsidRPr="003D3088" w:rsidTr="004C0FBF">
        <w:trPr>
          <w:jc w:val="center"/>
        </w:trPr>
        <w:tc>
          <w:tcPr>
            <w:tcW w:w="3652" w:type="dxa"/>
            <w:tcBorders>
              <w:bottom w:val="single" w:sz="4" w:space="0" w:color="auto"/>
            </w:tcBorders>
            <w:vAlign w:val="center"/>
          </w:tcPr>
          <w:p w:rsidR="001860AE" w:rsidRPr="003D3088" w:rsidRDefault="001860AE" w:rsidP="004C0FBF">
            <w:pPr>
              <w:jc w:val="both"/>
              <w:rPr>
                <w:rFonts w:ascii="Arial" w:hAnsi="Arial"/>
              </w:rPr>
            </w:pPr>
          </w:p>
        </w:tc>
        <w:tc>
          <w:tcPr>
            <w:tcW w:w="1985" w:type="dxa"/>
            <w:vAlign w:val="center"/>
          </w:tcPr>
          <w:p w:rsidR="001860AE" w:rsidRPr="003D3088" w:rsidRDefault="001860AE" w:rsidP="004C0FBF">
            <w:pPr>
              <w:jc w:val="both"/>
              <w:rPr>
                <w:rFonts w:ascii="Arial" w:hAnsi="Arial"/>
              </w:rPr>
            </w:pPr>
          </w:p>
        </w:tc>
        <w:tc>
          <w:tcPr>
            <w:tcW w:w="3782" w:type="dxa"/>
            <w:tcBorders>
              <w:bottom w:val="single" w:sz="4" w:space="0" w:color="auto"/>
            </w:tcBorders>
            <w:vAlign w:val="center"/>
          </w:tcPr>
          <w:p w:rsidR="001860AE" w:rsidRPr="003D3088" w:rsidRDefault="001860AE" w:rsidP="004C0FBF">
            <w:pPr>
              <w:jc w:val="both"/>
              <w:rPr>
                <w:rFonts w:ascii="Arial" w:hAnsi="Arial"/>
              </w:rPr>
            </w:pPr>
          </w:p>
        </w:tc>
      </w:tr>
    </w:tbl>
    <w:p w:rsidR="001860AE" w:rsidRPr="003D3088" w:rsidRDefault="001860AE" w:rsidP="001860AE">
      <w:pPr>
        <w:pStyle w:val="BodyText"/>
        <w:rPr>
          <w:rFonts w:ascii="Arial" w:eastAsia="Arial Narrow" w:hAnsi="Arial" w:cs="Arial"/>
          <w:b/>
          <w:i/>
          <w:sz w:val="20"/>
          <w:szCs w:val="22"/>
        </w:rPr>
      </w:pPr>
    </w:p>
    <w:p w:rsidR="001860AE" w:rsidRPr="003D3088" w:rsidRDefault="001860AE" w:rsidP="001860AE">
      <w:pPr>
        <w:pStyle w:val="BodyText"/>
        <w:rPr>
          <w:rFonts w:ascii="Arial" w:eastAsia="Arial Narrow" w:hAnsi="Arial" w:cs="Arial"/>
          <w:b/>
          <w:i/>
          <w:sz w:val="20"/>
          <w:szCs w:val="22"/>
        </w:rPr>
      </w:pPr>
    </w:p>
    <w:p w:rsidR="001D24F0" w:rsidRDefault="001D24F0">
      <w:pPr>
        <w:suppressAutoHyphens w:val="0"/>
        <w:spacing w:after="160" w:line="259" w:lineRule="auto"/>
        <w:rPr>
          <w:rFonts w:ascii="Arial" w:eastAsia="Arial Narrow" w:hAnsi="Arial" w:cs="Arial"/>
          <w:b/>
          <w:szCs w:val="24"/>
        </w:rPr>
      </w:pPr>
      <w:r>
        <w:rPr>
          <w:rFonts w:ascii="Arial" w:eastAsia="Arial Narrow" w:hAnsi="Arial" w:cs="Arial"/>
          <w:b/>
          <w:szCs w:val="24"/>
        </w:rPr>
        <w:br w:type="page"/>
      </w:r>
    </w:p>
    <w:p w:rsidR="008F2914" w:rsidRPr="003D3088" w:rsidRDefault="008F2914" w:rsidP="008F2914">
      <w:pPr>
        <w:jc w:val="right"/>
        <w:rPr>
          <w:rFonts w:ascii="Arial" w:eastAsia="Arial Narrow" w:hAnsi="Arial" w:cs="Arial"/>
          <w:b/>
          <w:szCs w:val="24"/>
        </w:rPr>
      </w:pPr>
      <w:r w:rsidRPr="003D3088">
        <w:rPr>
          <w:rFonts w:ascii="Arial" w:eastAsia="Arial Narrow" w:hAnsi="Arial" w:cs="Arial"/>
          <w:b/>
          <w:szCs w:val="24"/>
        </w:rPr>
        <w:lastRenderedPageBreak/>
        <w:t>ОБРАЗАЦ 8.2</w:t>
      </w:r>
    </w:p>
    <w:p w:rsidR="008F2914" w:rsidRPr="003D3088" w:rsidRDefault="008F2914" w:rsidP="008F2914">
      <w:pPr>
        <w:jc w:val="right"/>
        <w:rPr>
          <w:rFonts w:ascii="Arial" w:eastAsia="Arial Narrow" w:hAnsi="Arial" w:cs="Arial"/>
          <w:b/>
          <w:szCs w:val="24"/>
        </w:rPr>
      </w:pPr>
    </w:p>
    <w:p w:rsidR="008F2914" w:rsidRPr="003D3088" w:rsidRDefault="008F2914" w:rsidP="008F2914">
      <w:pPr>
        <w:jc w:val="right"/>
        <w:rPr>
          <w:rFonts w:ascii="Arial" w:eastAsia="Arial Narrow" w:hAnsi="Arial" w:cs="Arial"/>
          <w:b/>
          <w:szCs w:val="24"/>
        </w:rPr>
      </w:pPr>
    </w:p>
    <w:p w:rsidR="008F2914" w:rsidRPr="003D3088" w:rsidRDefault="008F2914" w:rsidP="008F2914">
      <w:pPr>
        <w:jc w:val="center"/>
        <w:rPr>
          <w:rFonts w:ascii="Arial" w:hAnsi="Arial" w:cs="Arial"/>
          <w:b/>
          <w:szCs w:val="24"/>
          <w:lang w:eastAsia="en-US"/>
        </w:rPr>
      </w:pPr>
      <w:r w:rsidRPr="003D3088">
        <w:rPr>
          <w:rFonts w:ascii="Arial" w:hAnsi="Arial" w:cs="Arial"/>
          <w:b/>
          <w:szCs w:val="24"/>
          <w:lang w:eastAsia="en-US"/>
        </w:rPr>
        <w:t xml:space="preserve">СПИСАК ТРАНСАКЦИЈА КЉУЧНИХ ЧЛАНОВА ТИМА  </w:t>
      </w:r>
    </w:p>
    <w:p w:rsidR="008F2914" w:rsidRPr="003D3088" w:rsidRDefault="008F2914" w:rsidP="008F2914">
      <w:pPr>
        <w:jc w:val="center"/>
        <w:rPr>
          <w:rFonts w:ascii="Arial" w:hAnsi="Arial" w:cs="Arial"/>
          <w:szCs w:val="24"/>
          <w:lang w:eastAsia="en-US"/>
        </w:rPr>
      </w:pPr>
      <w:r w:rsidRPr="003D3088">
        <w:rPr>
          <w:rFonts w:ascii="Arial" w:hAnsi="Arial" w:cs="Arial"/>
          <w:szCs w:val="24"/>
          <w:lang w:eastAsia="en-US"/>
        </w:rPr>
        <w:t xml:space="preserve">ЕКСПЕРТИ </w:t>
      </w:r>
      <w:r w:rsidR="00097B7E" w:rsidRPr="003D3088">
        <w:rPr>
          <w:rFonts w:ascii="Arial" w:hAnsi="Arial" w:cs="Arial"/>
          <w:szCs w:val="24"/>
          <w:lang w:eastAsia="en-US"/>
        </w:rPr>
        <w:t>ЗА ТРАН</w:t>
      </w:r>
      <w:r w:rsidRPr="003D3088">
        <w:rPr>
          <w:rFonts w:ascii="Arial" w:hAnsi="Arial" w:cs="Arial"/>
          <w:szCs w:val="24"/>
          <w:lang w:eastAsia="en-US"/>
        </w:rPr>
        <w:t>С</w:t>
      </w:r>
      <w:r w:rsidR="00097B7E" w:rsidRPr="003D3088">
        <w:rPr>
          <w:rFonts w:ascii="Arial" w:hAnsi="Arial" w:cs="Arial"/>
          <w:szCs w:val="24"/>
          <w:lang w:eastAsia="en-US"/>
        </w:rPr>
        <w:t>АК</w:t>
      </w:r>
      <w:r w:rsidRPr="003D3088">
        <w:rPr>
          <w:rFonts w:ascii="Arial" w:hAnsi="Arial" w:cs="Arial"/>
          <w:szCs w:val="24"/>
          <w:lang w:eastAsia="en-US"/>
        </w:rPr>
        <w:t>Ц</w:t>
      </w:r>
      <w:r w:rsidR="00097B7E" w:rsidRPr="003D3088">
        <w:rPr>
          <w:rFonts w:ascii="Arial" w:hAnsi="Arial" w:cs="Arial"/>
          <w:szCs w:val="24"/>
          <w:lang w:eastAsia="en-US"/>
        </w:rPr>
        <w:t>И</w:t>
      </w:r>
      <w:r w:rsidRPr="003D3088">
        <w:rPr>
          <w:rFonts w:ascii="Arial" w:hAnsi="Arial" w:cs="Arial"/>
          <w:szCs w:val="24"/>
          <w:lang w:eastAsia="en-US"/>
        </w:rPr>
        <w:t>ЈЕ</w:t>
      </w:r>
    </w:p>
    <w:p w:rsidR="008F2914" w:rsidRPr="003D3088" w:rsidRDefault="008F2914" w:rsidP="008F2914">
      <w:pPr>
        <w:tabs>
          <w:tab w:val="left" w:pos="6379"/>
        </w:tabs>
        <w:suppressAutoHyphens w:val="0"/>
        <w:jc w:val="center"/>
        <w:rPr>
          <w:rFonts w:ascii="Arial" w:hAnsi="Arial" w:cs="Arial"/>
          <w:b/>
          <w:szCs w:val="24"/>
          <w:lang w:eastAsia="en-US"/>
        </w:rPr>
      </w:pPr>
    </w:p>
    <w:p w:rsidR="008F2914" w:rsidRPr="003D3088" w:rsidRDefault="008F2914" w:rsidP="008F2914">
      <w:pPr>
        <w:tabs>
          <w:tab w:val="left" w:pos="6379"/>
        </w:tabs>
        <w:suppressAutoHyphens w:val="0"/>
        <w:jc w:val="center"/>
        <w:rPr>
          <w:rFonts w:ascii="Arial" w:hAnsi="Arial" w:cs="Arial"/>
          <w:b/>
          <w:szCs w:val="24"/>
          <w:lang w:eastAsia="en-US"/>
        </w:rPr>
      </w:pPr>
    </w:p>
    <w:p w:rsidR="008F2914" w:rsidRPr="003D3088" w:rsidRDefault="008F2914" w:rsidP="008F2914">
      <w:pPr>
        <w:tabs>
          <w:tab w:val="left" w:pos="6379"/>
        </w:tabs>
        <w:suppressAutoHyphens w:val="0"/>
        <w:jc w:val="both"/>
        <w:rPr>
          <w:rFonts w:ascii="Arial" w:hAnsi="Arial" w:cs="Arial"/>
          <w:szCs w:val="24"/>
          <w:lang w:eastAsia="en-US"/>
        </w:rPr>
      </w:pPr>
      <w:r w:rsidRPr="003D3088">
        <w:rPr>
          <w:rFonts w:ascii="Arial" w:hAnsi="Arial" w:cs="Arial"/>
          <w:szCs w:val="24"/>
          <w:lang w:eastAsia="en-US"/>
        </w:rPr>
        <w:t xml:space="preserve">Под пуном материјалном и кривичном одговорношћу као овлашћени заступник понуђача  изјављујем да су подаци дати у следећем списку тачни и истинити: </w:t>
      </w:r>
    </w:p>
    <w:p w:rsidR="008F2914" w:rsidRPr="003D3088" w:rsidRDefault="008F2914" w:rsidP="008F2914">
      <w:pPr>
        <w:tabs>
          <w:tab w:val="left" w:pos="6379"/>
        </w:tabs>
        <w:suppressAutoHyphens w:val="0"/>
        <w:jc w:val="both"/>
        <w:rPr>
          <w:rFonts w:ascii="Arial" w:hAnsi="Arial" w:cs="Arial"/>
          <w:szCs w:val="24"/>
          <w:lang w:eastAsia="en-US"/>
        </w:rPr>
      </w:pPr>
    </w:p>
    <w:p w:rsidR="008F2914" w:rsidRPr="003D3088" w:rsidRDefault="008F2914" w:rsidP="008F2914">
      <w:pPr>
        <w:tabs>
          <w:tab w:val="left" w:pos="6379"/>
        </w:tabs>
        <w:suppressAutoHyphens w:val="0"/>
        <w:jc w:val="both"/>
        <w:rPr>
          <w:rFonts w:ascii="Arial" w:hAnsi="Arial" w:cs="Arial"/>
          <w:szCs w:val="24"/>
          <w:lang w:eastAsia="en-US"/>
        </w:rPr>
      </w:pPr>
    </w:p>
    <w:tbl>
      <w:tblPr>
        <w:tblStyle w:val="TableGrid"/>
        <w:tblW w:w="0" w:type="auto"/>
        <w:tblLook w:val="04A0" w:firstRow="1" w:lastRow="0" w:firstColumn="1" w:lastColumn="0" w:noHBand="0" w:noVBand="1"/>
      </w:tblPr>
      <w:tblGrid>
        <w:gridCol w:w="357"/>
        <w:gridCol w:w="1499"/>
        <w:gridCol w:w="2656"/>
        <w:gridCol w:w="1451"/>
        <w:gridCol w:w="1586"/>
        <w:gridCol w:w="1738"/>
      </w:tblGrid>
      <w:tr w:rsidR="008F2914" w:rsidRPr="003D3088" w:rsidTr="00B5392F">
        <w:tc>
          <w:tcPr>
            <w:tcW w:w="357" w:type="dxa"/>
          </w:tcPr>
          <w:p w:rsidR="008F2914" w:rsidRPr="003D3088" w:rsidRDefault="008F2914" w:rsidP="00B5392F">
            <w:pPr>
              <w:pStyle w:val="ListParagraph"/>
              <w:tabs>
                <w:tab w:val="left" w:pos="180"/>
                <w:tab w:val="left" w:pos="6379"/>
              </w:tabs>
              <w:rPr>
                <w:rFonts w:ascii="Arial" w:hAnsi="Arial" w:cs="Arial"/>
              </w:rPr>
            </w:pPr>
          </w:p>
        </w:tc>
        <w:tc>
          <w:tcPr>
            <w:tcW w:w="1499" w:type="dxa"/>
          </w:tcPr>
          <w:p w:rsidR="008F2914" w:rsidRPr="003D3088" w:rsidRDefault="008F2914" w:rsidP="00B5392F">
            <w:pPr>
              <w:tabs>
                <w:tab w:val="left" w:pos="6379"/>
              </w:tabs>
              <w:suppressAutoHyphens w:val="0"/>
              <w:jc w:val="center"/>
              <w:rPr>
                <w:rFonts w:ascii="Arial" w:hAnsi="Arial" w:cs="Arial"/>
                <w:b/>
                <w:sz w:val="22"/>
                <w:szCs w:val="22"/>
                <w:lang w:eastAsia="en-US"/>
              </w:rPr>
            </w:pPr>
          </w:p>
          <w:p w:rsidR="008F2914" w:rsidRPr="003D3088" w:rsidRDefault="008F2914" w:rsidP="00B5392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Име и презиме члана тима</w:t>
            </w:r>
          </w:p>
        </w:tc>
        <w:tc>
          <w:tcPr>
            <w:tcW w:w="2656" w:type="dxa"/>
          </w:tcPr>
          <w:p w:rsidR="008F2914" w:rsidRPr="003D3088" w:rsidRDefault="008F2914" w:rsidP="00B5392F">
            <w:pPr>
              <w:tabs>
                <w:tab w:val="left" w:pos="6379"/>
              </w:tabs>
              <w:suppressAutoHyphens w:val="0"/>
              <w:jc w:val="center"/>
              <w:rPr>
                <w:rFonts w:ascii="Arial" w:hAnsi="Arial" w:cs="Arial"/>
                <w:b/>
                <w:sz w:val="22"/>
                <w:szCs w:val="22"/>
                <w:lang w:eastAsia="en-US"/>
              </w:rPr>
            </w:pPr>
          </w:p>
          <w:p w:rsidR="008F2914" w:rsidRPr="003D3088" w:rsidRDefault="008F2914" w:rsidP="00B5392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Претходни наручилац/клијент</w:t>
            </w:r>
          </w:p>
          <w:p w:rsidR="008F2914" w:rsidRPr="003D3088" w:rsidRDefault="008F2914" w:rsidP="00B5392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(назив, делатност и седиште)</w:t>
            </w:r>
          </w:p>
        </w:tc>
        <w:tc>
          <w:tcPr>
            <w:tcW w:w="1451" w:type="dxa"/>
          </w:tcPr>
          <w:p w:rsidR="008F2914" w:rsidRPr="003D3088" w:rsidRDefault="008F2914" w:rsidP="00B5392F">
            <w:pPr>
              <w:tabs>
                <w:tab w:val="left" w:pos="6379"/>
              </w:tabs>
              <w:suppressAutoHyphens w:val="0"/>
              <w:jc w:val="center"/>
              <w:rPr>
                <w:rFonts w:ascii="Arial" w:hAnsi="Arial" w:cs="Arial"/>
                <w:b/>
                <w:sz w:val="22"/>
                <w:szCs w:val="22"/>
                <w:lang w:eastAsia="en-US"/>
              </w:rPr>
            </w:pPr>
          </w:p>
          <w:p w:rsidR="008F2914" w:rsidRPr="003D3088" w:rsidRDefault="008F2914" w:rsidP="00B5392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 xml:space="preserve">Назив пројекта и кратак опис </w:t>
            </w:r>
          </w:p>
        </w:tc>
        <w:tc>
          <w:tcPr>
            <w:tcW w:w="1586" w:type="dxa"/>
          </w:tcPr>
          <w:p w:rsidR="008F2914" w:rsidRPr="003D3088" w:rsidRDefault="008F2914" w:rsidP="00B5392F">
            <w:pPr>
              <w:tabs>
                <w:tab w:val="left" w:pos="6379"/>
              </w:tabs>
              <w:suppressAutoHyphens w:val="0"/>
              <w:jc w:val="center"/>
              <w:rPr>
                <w:rFonts w:ascii="Arial" w:hAnsi="Arial" w:cs="Arial"/>
                <w:b/>
                <w:sz w:val="22"/>
                <w:szCs w:val="22"/>
                <w:lang w:eastAsia="en-US"/>
              </w:rPr>
            </w:pPr>
          </w:p>
          <w:p w:rsidR="008F2914" w:rsidRPr="003D3088" w:rsidRDefault="008F2914" w:rsidP="00B5392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Период реализације</w:t>
            </w:r>
          </w:p>
          <w:p w:rsidR="008F2914" w:rsidRPr="003D3088" w:rsidRDefault="008F2914" w:rsidP="00B5392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(од дд/мм/гг до дд/мм/гг)</w:t>
            </w:r>
          </w:p>
        </w:tc>
        <w:tc>
          <w:tcPr>
            <w:tcW w:w="1738" w:type="dxa"/>
          </w:tcPr>
          <w:p w:rsidR="008F2914" w:rsidRPr="003D3088" w:rsidRDefault="008F2914" w:rsidP="00B5392F">
            <w:pPr>
              <w:tabs>
                <w:tab w:val="left" w:pos="6379"/>
              </w:tabs>
              <w:suppressAutoHyphens w:val="0"/>
              <w:jc w:val="center"/>
              <w:rPr>
                <w:rFonts w:ascii="Arial" w:hAnsi="Arial" w:cs="Arial"/>
                <w:b/>
                <w:sz w:val="22"/>
                <w:szCs w:val="22"/>
                <w:lang w:eastAsia="en-US"/>
              </w:rPr>
            </w:pPr>
            <w:r w:rsidRPr="003D3088">
              <w:rPr>
                <w:rFonts w:ascii="Arial" w:hAnsi="Arial" w:cs="Arial"/>
                <w:b/>
                <w:sz w:val="22"/>
                <w:szCs w:val="22"/>
                <w:lang w:eastAsia="en-US"/>
              </w:rPr>
              <w:t>Контакт особа код претходног наручиоца</w:t>
            </w:r>
          </w:p>
          <w:p w:rsidR="008F2914" w:rsidRPr="003D3088" w:rsidRDefault="008F2914" w:rsidP="00B5392F">
            <w:pPr>
              <w:tabs>
                <w:tab w:val="left" w:pos="6379"/>
              </w:tabs>
              <w:suppressAutoHyphens w:val="0"/>
              <w:jc w:val="center"/>
              <w:rPr>
                <w:rFonts w:ascii="Arial" w:hAnsi="Arial" w:cs="Arial"/>
                <w:sz w:val="22"/>
                <w:szCs w:val="22"/>
                <w:lang w:eastAsia="en-US"/>
              </w:rPr>
            </w:pPr>
            <w:r w:rsidRPr="003D3088">
              <w:rPr>
                <w:rFonts w:ascii="Arial" w:hAnsi="Arial" w:cs="Arial"/>
                <w:sz w:val="22"/>
                <w:szCs w:val="22"/>
                <w:lang w:eastAsia="en-US"/>
              </w:rPr>
              <w:t>(име и презиме, функција, тел. и е маил)</w:t>
            </w: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r w:rsidR="008F2914" w:rsidRPr="003D3088" w:rsidTr="00B5392F">
        <w:tc>
          <w:tcPr>
            <w:tcW w:w="357" w:type="dxa"/>
          </w:tcPr>
          <w:p w:rsidR="008F2914" w:rsidRPr="003D3088" w:rsidRDefault="008F2914" w:rsidP="00A06019">
            <w:pPr>
              <w:pStyle w:val="ListParagraph"/>
              <w:numPr>
                <w:ilvl w:val="0"/>
                <w:numId w:val="53"/>
              </w:numPr>
              <w:tabs>
                <w:tab w:val="left" w:pos="6379"/>
              </w:tabs>
              <w:jc w:val="both"/>
              <w:rPr>
                <w:rFonts w:ascii="Arial" w:hAnsi="Arial" w:cs="Arial"/>
              </w:rPr>
            </w:pPr>
          </w:p>
        </w:tc>
        <w:tc>
          <w:tcPr>
            <w:tcW w:w="1499"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265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451"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586" w:type="dxa"/>
          </w:tcPr>
          <w:p w:rsidR="008F2914" w:rsidRPr="003D3088" w:rsidRDefault="008F2914" w:rsidP="00B5392F">
            <w:pPr>
              <w:tabs>
                <w:tab w:val="left" w:pos="6379"/>
              </w:tabs>
              <w:suppressAutoHyphens w:val="0"/>
              <w:jc w:val="both"/>
              <w:rPr>
                <w:rFonts w:ascii="Arial" w:hAnsi="Arial" w:cs="Arial"/>
                <w:sz w:val="22"/>
                <w:szCs w:val="22"/>
                <w:lang w:eastAsia="en-US"/>
              </w:rPr>
            </w:pPr>
          </w:p>
        </w:tc>
        <w:tc>
          <w:tcPr>
            <w:tcW w:w="1738" w:type="dxa"/>
          </w:tcPr>
          <w:p w:rsidR="008F2914" w:rsidRPr="003D3088" w:rsidRDefault="008F2914" w:rsidP="00B5392F">
            <w:pPr>
              <w:tabs>
                <w:tab w:val="left" w:pos="6379"/>
              </w:tabs>
              <w:suppressAutoHyphens w:val="0"/>
              <w:jc w:val="both"/>
              <w:rPr>
                <w:rFonts w:ascii="Arial" w:hAnsi="Arial" w:cs="Arial"/>
                <w:sz w:val="22"/>
                <w:szCs w:val="22"/>
                <w:lang w:eastAsia="en-US"/>
              </w:rPr>
            </w:pPr>
          </w:p>
        </w:tc>
      </w:tr>
    </w:tbl>
    <w:p w:rsidR="008F2914" w:rsidRPr="003D3088" w:rsidRDefault="008F2914" w:rsidP="008F2914">
      <w:pPr>
        <w:tabs>
          <w:tab w:val="left" w:pos="6379"/>
        </w:tabs>
        <w:suppressAutoHyphens w:val="0"/>
        <w:jc w:val="both"/>
        <w:rPr>
          <w:rFonts w:ascii="Arial" w:hAnsi="Arial" w:cs="Arial"/>
          <w:szCs w:val="24"/>
          <w:lang w:eastAsia="en-US"/>
        </w:rPr>
      </w:pPr>
    </w:p>
    <w:p w:rsidR="008F2914" w:rsidRPr="003D3088" w:rsidRDefault="008F2914" w:rsidP="008F2914">
      <w:pPr>
        <w:tabs>
          <w:tab w:val="left" w:pos="6379"/>
        </w:tabs>
        <w:suppressAutoHyphens w:val="0"/>
        <w:jc w:val="both"/>
        <w:rPr>
          <w:rFonts w:ascii="Arial" w:hAnsi="Arial" w:cs="Arial"/>
          <w:szCs w:val="24"/>
          <w:lang w:eastAsia="en-US"/>
        </w:rPr>
      </w:pPr>
    </w:p>
    <w:p w:rsidR="008F2914" w:rsidRPr="003D3088" w:rsidRDefault="008F2914" w:rsidP="008F2914">
      <w:pPr>
        <w:pStyle w:val="BodyText"/>
        <w:rPr>
          <w:rFonts w:ascii="Arial" w:eastAsia="Arial Narrow" w:hAnsi="Arial" w:cs="Arial"/>
          <w:b/>
          <w:i/>
          <w:sz w:val="20"/>
          <w:szCs w:val="22"/>
        </w:rPr>
      </w:pPr>
    </w:p>
    <w:tbl>
      <w:tblPr>
        <w:tblW w:w="0" w:type="auto"/>
        <w:jc w:val="center"/>
        <w:tblLook w:val="01E0" w:firstRow="1" w:lastRow="1" w:firstColumn="1" w:lastColumn="1" w:noHBand="0" w:noVBand="0"/>
      </w:tblPr>
      <w:tblGrid>
        <w:gridCol w:w="3598"/>
        <w:gridCol w:w="1959"/>
        <w:gridCol w:w="3730"/>
      </w:tblGrid>
      <w:tr w:rsidR="008F2914" w:rsidRPr="003D3088" w:rsidTr="00B5392F">
        <w:trPr>
          <w:jc w:val="center"/>
        </w:trPr>
        <w:tc>
          <w:tcPr>
            <w:tcW w:w="3652" w:type="dxa"/>
          </w:tcPr>
          <w:p w:rsidR="008F2914" w:rsidRPr="003D3088" w:rsidRDefault="008F2914" w:rsidP="00B5392F">
            <w:pPr>
              <w:jc w:val="center"/>
              <w:rPr>
                <w:rFonts w:ascii="Arial" w:hAnsi="Arial"/>
              </w:rPr>
            </w:pPr>
            <w:r w:rsidRPr="003D3088">
              <w:rPr>
                <w:rFonts w:ascii="Arial" w:hAnsi="Arial"/>
              </w:rPr>
              <w:t>Датум:</w:t>
            </w:r>
          </w:p>
        </w:tc>
        <w:tc>
          <w:tcPr>
            <w:tcW w:w="1985" w:type="dxa"/>
          </w:tcPr>
          <w:p w:rsidR="008F2914" w:rsidRPr="003D3088" w:rsidRDefault="008F2914" w:rsidP="00B5392F">
            <w:pPr>
              <w:jc w:val="center"/>
              <w:rPr>
                <w:rFonts w:ascii="Arial" w:hAnsi="Arial"/>
              </w:rPr>
            </w:pPr>
            <w:r w:rsidRPr="003D3088">
              <w:rPr>
                <w:rFonts w:ascii="Arial" w:hAnsi="Arial"/>
              </w:rPr>
              <w:t>М.П.</w:t>
            </w:r>
          </w:p>
        </w:tc>
        <w:tc>
          <w:tcPr>
            <w:tcW w:w="3782" w:type="dxa"/>
          </w:tcPr>
          <w:p w:rsidR="008F2914" w:rsidRPr="003D3088" w:rsidRDefault="008F2914" w:rsidP="00B5392F">
            <w:pPr>
              <w:jc w:val="center"/>
              <w:rPr>
                <w:rFonts w:ascii="Arial" w:hAnsi="Arial"/>
              </w:rPr>
            </w:pPr>
            <w:r w:rsidRPr="003D3088">
              <w:rPr>
                <w:rFonts w:ascii="Arial" w:hAnsi="Arial"/>
              </w:rPr>
              <w:t>Понуђач:</w:t>
            </w:r>
          </w:p>
        </w:tc>
      </w:tr>
      <w:tr w:rsidR="008F2914" w:rsidRPr="003D3088" w:rsidTr="00B5392F">
        <w:trPr>
          <w:jc w:val="center"/>
        </w:trPr>
        <w:tc>
          <w:tcPr>
            <w:tcW w:w="3652" w:type="dxa"/>
            <w:vAlign w:val="center"/>
          </w:tcPr>
          <w:p w:rsidR="008F2914" w:rsidRPr="003D3088" w:rsidRDefault="008F2914" w:rsidP="00B5392F">
            <w:pPr>
              <w:jc w:val="both"/>
              <w:rPr>
                <w:rFonts w:ascii="Arial" w:hAnsi="Arial"/>
              </w:rPr>
            </w:pPr>
          </w:p>
        </w:tc>
        <w:tc>
          <w:tcPr>
            <w:tcW w:w="1985" w:type="dxa"/>
            <w:vAlign w:val="center"/>
          </w:tcPr>
          <w:p w:rsidR="008F2914" w:rsidRPr="003D3088" w:rsidRDefault="008F2914" w:rsidP="00B5392F">
            <w:pPr>
              <w:jc w:val="both"/>
              <w:rPr>
                <w:rFonts w:ascii="Arial" w:hAnsi="Arial"/>
              </w:rPr>
            </w:pPr>
          </w:p>
        </w:tc>
        <w:tc>
          <w:tcPr>
            <w:tcW w:w="3782" w:type="dxa"/>
            <w:vAlign w:val="center"/>
          </w:tcPr>
          <w:p w:rsidR="008F2914" w:rsidRPr="003D3088" w:rsidRDefault="008F2914" w:rsidP="00B5392F">
            <w:pPr>
              <w:jc w:val="both"/>
              <w:rPr>
                <w:rFonts w:ascii="Arial" w:hAnsi="Arial"/>
              </w:rPr>
            </w:pPr>
          </w:p>
        </w:tc>
      </w:tr>
      <w:tr w:rsidR="008F2914" w:rsidRPr="003D3088" w:rsidTr="00B5392F">
        <w:trPr>
          <w:jc w:val="center"/>
        </w:trPr>
        <w:tc>
          <w:tcPr>
            <w:tcW w:w="3652" w:type="dxa"/>
            <w:tcBorders>
              <w:bottom w:val="single" w:sz="4" w:space="0" w:color="auto"/>
            </w:tcBorders>
            <w:vAlign w:val="center"/>
          </w:tcPr>
          <w:p w:rsidR="008F2914" w:rsidRPr="003D3088" w:rsidRDefault="008F2914" w:rsidP="00B5392F">
            <w:pPr>
              <w:jc w:val="both"/>
              <w:rPr>
                <w:rFonts w:ascii="Arial" w:hAnsi="Arial"/>
              </w:rPr>
            </w:pPr>
          </w:p>
        </w:tc>
        <w:tc>
          <w:tcPr>
            <w:tcW w:w="1985" w:type="dxa"/>
            <w:vAlign w:val="center"/>
          </w:tcPr>
          <w:p w:rsidR="008F2914" w:rsidRPr="003D3088" w:rsidRDefault="008F2914" w:rsidP="00B5392F">
            <w:pPr>
              <w:jc w:val="both"/>
              <w:rPr>
                <w:rFonts w:ascii="Arial" w:hAnsi="Arial"/>
              </w:rPr>
            </w:pPr>
          </w:p>
        </w:tc>
        <w:tc>
          <w:tcPr>
            <w:tcW w:w="3782" w:type="dxa"/>
            <w:tcBorders>
              <w:bottom w:val="single" w:sz="4" w:space="0" w:color="auto"/>
            </w:tcBorders>
            <w:vAlign w:val="center"/>
          </w:tcPr>
          <w:p w:rsidR="008F2914" w:rsidRPr="003D3088" w:rsidRDefault="008F2914" w:rsidP="00B5392F">
            <w:pPr>
              <w:jc w:val="both"/>
              <w:rPr>
                <w:rFonts w:ascii="Arial" w:hAnsi="Arial"/>
              </w:rPr>
            </w:pPr>
          </w:p>
        </w:tc>
      </w:tr>
    </w:tbl>
    <w:p w:rsidR="008F2914" w:rsidRPr="003D3088" w:rsidRDefault="008F2914" w:rsidP="008F2914">
      <w:pPr>
        <w:pStyle w:val="BodyText"/>
        <w:rPr>
          <w:rFonts w:ascii="Arial" w:eastAsia="Arial Narrow" w:hAnsi="Arial" w:cs="Arial"/>
          <w:b/>
          <w:i/>
          <w:sz w:val="20"/>
          <w:szCs w:val="22"/>
        </w:rPr>
      </w:pPr>
    </w:p>
    <w:p w:rsidR="008F2914" w:rsidRPr="003D3088" w:rsidRDefault="008F2914" w:rsidP="008F2914">
      <w:pPr>
        <w:pStyle w:val="BodyText"/>
        <w:rPr>
          <w:rFonts w:ascii="Arial" w:eastAsia="Arial Narrow" w:hAnsi="Arial" w:cs="Arial"/>
          <w:b/>
          <w:i/>
          <w:sz w:val="20"/>
          <w:szCs w:val="22"/>
        </w:rPr>
      </w:pPr>
    </w:p>
    <w:p w:rsidR="00390153" w:rsidRDefault="00390153">
      <w:pPr>
        <w:suppressAutoHyphens w:val="0"/>
        <w:spacing w:after="160" w:line="259" w:lineRule="auto"/>
        <w:rPr>
          <w:rFonts w:ascii="Arial" w:eastAsia="Arial Narrow" w:hAnsi="Arial" w:cs="Arial"/>
          <w:b/>
          <w:szCs w:val="24"/>
        </w:rPr>
      </w:pPr>
      <w:r>
        <w:rPr>
          <w:rFonts w:ascii="Arial" w:eastAsia="Arial Narrow" w:hAnsi="Arial" w:cs="Arial"/>
          <w:b/>
          <w:szCs w:val="24"/>
        </w:rPr>
        <w:br w:type="page"/>
      </w:r>
    </w:p>
    <w:p w:rsidR="004A18FB" w:rsidRPr="003D3088" w:rsidRDefault="004A18FB" w:rsidP="004A18FB">
      <w:pPr>
        <w:jc w:val="right"/>
        <w:rPr>
          <w:rFonts w:ascii="Arial" w:eastAsia="Arial Narrow" w:hAnsi="Arial" w:cs="Arial"/>
          <w:b/>
          <w:szCs w:val="24"/>
        </w:rPr>
      </w:pPr>
      <w:r w:rsidRPr="003D3088">
        <w:rPr>
          <w:rFonts w:ascii="Arial" w:eastAsia="Arial Narrow" w:hAnsi="Arial" w:cs="Arial"/>
          <w:b/>
          <w:szCs w:val="24"/>
        </w:rPr>
        <w:lastRenderedPageBreak/>
        <w:t xml:space="preserve">ОБРАЗАЦ </w:t>
      </w:r>
      <w:r w:rsidR="005C0157" w:rsidRPr="003D3088">
        <w:rPr>
          <w:rFonts w:ascii="Arial" w:eastAsia="Arial Narrow" w:hAnsi="Arial" w:cs="Arial"/>
          <w:b/>
          <w:szCs w:val="24"/>
        </w:rPr>
        <w:t>9</w:t>
      </w:r>
      <w:r w:rsidR="0086030F" w:rsidRPr="003D3088">
        <w:rPr>
          <w:rFonts w:ascii="Arial" w:eastAsia="Arial Narrow" w:hAnsi="Arial" w:cs="Arial"/>
          <w:b/>
          <w:szCs w:val="24"/>
        </w:rPr>
        <w:t>.</w:t>
      </w:r>
      <w:r w:rsidRPr="003D3088">
        <w:rPr>
          <w:rFonts w:ascii="Arial" w:eastAsia="Arial Narrow" w:hAnsi="Arial" w:cs="Arial"/>
          <w:b/>
          <w:szCs w:val="24"/>
        </w:rPr>
        <w:t xml:space="preserve"> </w:t>
      </w:r>
    </w:p>
    <w:p w:rsidR="004A18FB" w:rsidRPr="003D3088" w:rsidRDefault="004A18FB" w:rsidP="004A18FB">
      <w:pPr>
        <w:tabs>
          <w:tab w:val="center" w:pos="7380"/>
        </w:tabs>
        <w:jc w:val="both"/>
        <w:rPr>
          <w:rFonts w:ascii="Arial" w:eastAsia="Arial Narrow" w:hAnsi="Arial" w:cs="Arial"/>
          <w:szCs w:val="24"/>
        </w:rPr>
      </w:pPr>
    </w:p>
    <w:p w:rsidR="004A18FB" w:rsidRPr="003D3088" w:rsidRDefault="004A18FB" w:rsidP="004A18FB">
      <w:pPr>
        <w:jc w:val="both"/>
        <w:rPr>
          <w:rFonts w:ascii="Arial" w:eastAsia="Arial Narrow" w:hAnsi="Arial" w:cs="Arial"/>
          <w:b/>
          <w:szCs w:val="24"/>
        </w:rPr>
      </w:pPr>
    </w:p>
    <w:p w:rsidR="004A18FB" w:rsidRPr="003D3088" w:rsidRDefault="004A18FB" w:rsidP="004A18FB">
      <w:pPr>
        <w:pStyle w:val="Heading2"/>
        <w:jc w:val="center"/>
        <w:rPr>
          <w:sz w:val="24"/>
          <w:szCs w:val="24"/>
        </w:rPr>
      </w:pPr>
      <w:bookmarkStart w:id="132" w:name="_Toc425166665"/>
      <w:bookmarkStart w:id="133" w:name="_Toc400883403"/>
      <w:r w:rsidRPr="003D3088">
        <w:rPr>
          <w:rFonts w:eastAsia="Arial Narrow" w:cs="Arial"/>
          <w:sz w:val="24"/>
          <w:szCs w:val="24"/>
        </w:rPr>
        <w:t>РАДНА Б</w:t>
      </w:r>
      <w:r w:rsidRPr="003D3088">
        <w:rPr>
          <w:rFonts w:cs="Arial"/>
          <w:sz w:val="24"/>
          <w:szCs w:val="24"/>
        </w:rPr>
        <w:t>И</w:t>
      </w:r>
      <w:r w:rsidRPr="003D3088">
        <w:rPr>
          <w:sz w:val="24"/>
          <w:szCs w:val="24"/>
        </w:rPr>
        <w:t>ОГРАФИЈА</w:t>
      </w:r>
      <w:bookmarkEnd w:id="132"/>
      <w:r w:rsidRPr="003D3088">
        <w:rPr>
          <w:sz w:val="24"/>
          <w:szCs w:val="24"/>
        </w:rPr>
        <w:t xml:space="preserve"> </w:t>
      </w:r>
      <w:bookmarkEnd w:id="133"/>
    </w:p>
    <w:p w:rsidR="004A18FB" w:rsidRPr="003D3088" w:rsidRDefault="004A18FB" w:rsidP="004A18FB">
      <w:pPr>
        <w:tabs>
          <w:tab w:val="left" w:pos="360"/>
          <w:tab w:val="left" w:pos="2160"/>
          <w:tab w:val="left" w:pos="2700"/>
        </w:tabs>
        <w:ind w:left="2160" w:hanging="2160"/>
        <w:jc w:val="both"/>
        <w:rPr>
          <w:rFonts w:ascii="Arial" w:hAnsi="Arial" w:cs="Arial"/>
          <w:b/>
          <w:caps/>
          <w:szCs w:val="24"/>
        </w:rPr>
      </w:pPr>
    </w:p>
    <w:p w:rsidR="004A18FB" w:rsidRPr="003D3088" w:rsidRDefault="004A18FB" w:rsidP="004A18FB">
      <w:pPr>
        <w:suppressAutoHyphens w:val="0"/>
        <w:autoSpaceDE w:val="0"/>
        <w:autoSpaceDN w:val="0"/>
        <w:jc w:val="both"/>
        <w:rPr>
          <w:rFonts w:ascii="Arial" w:hAnsi="Arial" w:cs="Arial"/>
          <w:sz w:val="20"/>
          <w:lang w:eastAsia="en-US"/>
        </w:rPr>
      </w:pPr>
    </w:p>
    <w:p w:rsidR="004A18FB" w:rsidRPr="003D3088" w:rsidRDefault="004A18FB" w:rsidP="004A18FB">
      <w:pPr>
        <w:tabs>
          <w:tab w:val="left" w:pos="360"/>
          <w:tab w:val="left" w:pos="8931"/>
          <w:tab w:val="right" w:pos="9000"/>
        </w:tabs>
        <w:jc w:val="both"/>
        <w:rPr>
          <w:rFonts w:ascii="Arial" w:hAnsi="Arial" w:cs="Arial"/>
          <w:b/>
          <w:sz w:val="20"/>
        </w:rPr>
      </w:pPr>
      <w:r w:rsidRPr="003D3088">
        <w:rPr>
          <w:rFonts w:ascii="Arial" w:hAnsi="Arial" w:cs="Arial"/>
          <w:b/>
          <w:sz w:val="20"/>
        </w:rPr>
        <w:t>1.</w:t>
      </w:r>
      <w:r w:rsidRPr="003D3088">
        <w:rPr>
          <w:rFonts w:ascii="Arial" w:hAnsi="Arial" w:cs="Arial"/>
          <w:b/>
          <w:sz w:val="20"/>
        </w:rPr>
        <w:tab/>
        <w:t>Предложена позиција</w:t>
      </w:r>
      <w:r w:rsidRPr="003D3088">
        <w:rPr>
          <w:rFonts w:ascii="Arial" w:hAnsi="Arial" w:cs="Arial"/>
          <w:sz w:val="20"/>
        </w:rPr>
        <w:t>:</w:t>
      </w:r>
      <w:r w:rsidRPr="003D3088">
        <w:rPr>
          <w:rFonts w:ascii="Arial" w:hAnsi="Arial" w:cs="Arial"/>
          <w:sz w:val="20"/>
          <w:u w:val="single"/>
        </w:rPr>
        <w:tab/>
      </w:r>
      <w:r w:rsidRPr="003D3088">
        <w:rPr>
          <w:rFonts w:ascii="Arial" w:hAnsi="Arial" w:cs="Arial"/>
          <w:sz w:val="20"/>
          <w:u w:val="single"/>
        </w:rPr>
        <w:tab/>
      </w:r>
    </w:p>
    <w:p w:rsidR="004A18FB" w:rsidRPr="003D3088" w:rsidRDefault="004A18FB" w:rsidP="004A18FB">
      <w:pPr>
        <w:tabs>
          <w:tab w:val="left" w:pos="360"/>
          <w:tab w:val="left" w:pos="8931"/>
          <w:tab w:val="right" w:pos="9000"/>
        </w:tabs>
        <w:ind w:left="360" w:hanging="360"/>
        <w:jc w:val="both"/>
        <w:rPr>
          <w:rFonts w:ascii="Arial" w:hAnsi="Arial" w:cs="Arial"/>
          <w:sz w:val="20"/>
          <w:u w:val="single"/>
        </w:rPr>
      </w:pPr>
      <w:r w:rsidRPr="003D3088">
        <w:rPr>
          <w:rFonts w:ascii="Arial" w:hAnsi="Arial" w:cs="Arial"/>
          <w:b/>
          <w:sz w:val="20"/>
        </w:rPr>
        <w:t>2.</w:t>
      </w:r>
      <w:r w:rsidRPr="003D3088">
        <w:rPr>
          <w:rFonts w:ascii="Arial" w:hAnsi="Arial" w:cs="Arial"/>
          <w:b/>
          <w:sz w:val="20"/>
        </w:rPr>
        <w:tab/>
        <w:t>Назив фирме</w:t>
      </w:r>
      <w:r w:rsidRPr="003D3088">
        <w:rPr>
          <w:rFonts w:ascii="Arial" w:hAnsi="Arial" w:cs="Arial"/>
          <w:sz w:val="20"/>
        </w:rPr>
        <w:t xml:space="preserve">: </w:t>
      </w:r>
      <w:r w:rsidRPr="003D3088">
        <w:rPr>
          <w:rFonts w:ascii="Arial" w:hAnsi="Arial" w:cs="Arial"/>
          <w:sz w:val="20"/>
          <w:u w:val="single"/>
        </w:rPr>
        <w:tab/>
      </w:r>
      <w:r w:rsidRPr="003D3088">
        <w:rPr>
          <w:rFonts w:ascii="Arial" w:hAnsi="Arial" w:cs="Arial"/>
          <w:sz w:val="20"/>
          <w:u w:val="single"/>
        </w:rPr>
        <w:tab/>
      </w:r>
    </w:p>
    <w:p w:rsidR="007B73AC" w:rsidRPr="003D3088" w:rsidRDefault="004A18FB" w:rsidP="004A18FB">
      <w:pPr>
        <w:tabs>
          <w:tab w:val="left" w:pos="360"/>
          <w:tab w:val="left" w:pos="8931"/>
          <w:tab w:val="right" w:pos="9000"/>
        </w:tabs>
        <w:jc w:val="both"/>
        <w:rPr>
          <w:rFonts w:ascii="Arial" w:hAnsi="Arial" w:cs="Arial"/>
          <w:b/>
          <w:sz w:val="20"/>
        </w:rPr>
      </w:pPr>
      <w:r w:rsidRPr="003D3088">
        <w:rPr>
          <w:rFonts w:ascii="Arial" w:hAnsi="Arial" w:cs="Arial"/>
          <w:b/>
          <w:sz w:val="20"/>
        </w:rPr>
        <w:t>3.</w:t>
      </w:r>
      <w:r w:rsidRPr="003D3088">
        <w:rPr>
          <w:rFonts w:ascii="Arial" w:hAnsi="Arial" w:cs="Arial"/>
          <w:b/>
          <w:sz w:val="20"/>
        </w:rPr>
        <w:tab/>
      </w:r>
      <w:r w:rsidR="007B73AC" w:rsidRPr="003D3088">
        <w:rPr>
          <w:rFonts w:ascii="Arial" w:hAnsi="Arial" w:cs="Arial"/>
          <w:b/>
          <w:sz w:val="20"/>
        </w:rPr>
        <w:t>Правни основ ангажовања: _____________________________________________________</w:t>
      </w:r>
    </w:p>
    <w:p w:rsidR="004A18FB" w:rsidRPr="003D3088" w:rsidRDefault="007B73AC" w:rsidP="004A18FB">
      <w:pPr>
        <w:tabs>
          <w:tab w:val="left" w:pos="360"/>
          <w:tab w:val="left" w:pos="8931"/>
          <w:tab w:val="right" w:pos="9000"/>
        </w:tabs>
        <w:jc w:val="both"/>
        <w:rPr>
          <w:rFonts w:ascii="Arial" w:hAnsi="Arial" w:cs="Arial"/>
          <w:b/>
          <w:sz w:val="20"/>
        </w:rPr>
      </w:pPr>
      <w:r w:rsidRPr="003D3088">
        <w:rPr>
          <w:rFonts w:ascii="Arial" w:hAnsi="Arial" w:cs="Arial"/>
          <w:b/>
          <w:sz w:val="20"/>
        </w:rPr>
        <w:t xml:space="preserve">4. </w:t>
      </w:r>
      <w:r w:rsidRPr="003D3088">
        <w:rPr>
          <w:rFonts w:ascii="Arial" w:hAnsi="Arial" w:cs="Arial"/>
          <w:b/>
          <w:sz w:val="20"/>
        </w:rPr>
        <w:tab/>
      </w:r>
      <w:r w:rsidR="004A18FB" w:rsidRPr="003D3088">
        <w:rPr>
          <w:rFonts w:ascii="Arial" w:hAnsi="Arial" w:cs="Arial"/>
          <w:b/>
          <w:sz w:val="20"/>
        </w:rPr>
        <w:t>Име особе</w:t>
      </w:r>
      <w:r w:rsidR="004A18FB" w:rsidRPr="003D3088">
        <w:rPr>
          <w:rFonts w:ascii="Arial" w:hAnsi="Arial" w:cs="Arial"/>
          <w:sz w:val="20"/>
        </w:rPr>
        <w:t xml:space="preserve"> (пуно име и презиме): </w:t>
      </w:r>
      <w:r w:rsidR="004A18FB" w:rsidRPr="003D3088">
        <w:rPr>
          <w:rFonts w:ascii="Arial" w:hAnsi="Arial" w:cs="Arial"/>
          <w:sz w:val="20"/>
          <w:u w:val="single"/>
        </w:rPr>
        <w:tab/>
      </w:r>
      <w:r w:rsidR="004A18FB" w:rsidRPr="003D3088">
        <w:rPr>
          <w:rFonts w:ascii="Arial" w:hAnsi="Arial" w:cs="Arial"/>
          <w:sz w:val="20"/>
          <w:u w:val="single"/>
        </w:rPr>
        <w:tab/>
      </w:r>
    </w:p>
    <w:p w:rsidR="004A18FB" w:rsidRPr="003D3088" w:rsidRDefault="007B73AC" w:rsidP="004A18FB">
      <w:pPr>
        <w:tabs>
          <w:tab w:val="left" w:pos="360"/>
          <w:tab w:val="left" w:pos="4500"/>
          <w:tab w:val="left" w:pos="8931"/>
          <w:tab w:val="right" w:pos="9000"/>
        </w:tabs>
        <w:jc w:val="both"/>
        <w:rPr>
          <w:rFonts w:ascii="Arial" w:hAnsi="Arial" w:cs="Arial"/>
          <w:sz w:val="20"/>
        </w:rPr>
      </w:pPr>
      <w:r w:rsidRPr="003D3088">
        <w:rPr>
          <w:rFonts w:ascii="Arial" w:hAnsi="Arial" w:cs="Arial"/>
          <w:b/>
          <w:sz w:val="20"/>
        </w:rPr>
        <w:t>5</w:t>
      </w:r>
      <w:r w:rsidR="004A18FB" w:rsidRPr="003D3088">
        <w:rPr>
          <w:rFonts w:ascii="Arial" w:hAnsi="Arial" w:cs="Arial"/>
          <w:b/>
          <w:sz w:val="20"/>
        </w:rPr>
        <w:t>.</w:t>
      </w:r>
      <w:r w:rsidR="004A18FB" w:rsidRPr="003D3088">
        <w:rPr>
          <w:rFonts w:ascii="Arial" w:hAnsi="Arial" w:cs="Arial"/>
          <w:b/>
          <w:sz w:val="20"/>
        </w:rPr>
        <w:tab/>
        <w:t>Датум рођења</w:t>
      </w:r>
      <w:r w:rsidR="004A18FB" w:rsidRPr="003D3088">
        <w:rPr>
          <w:rFonts w:ascii="Arial" w:hAnsi="Arial" w:cs="Arial"/>
          <w:sz w:val="20"/>
        </w:rPr>
        <w:t xml:space="preserve">: </w:t>
      </w:r>
      <w:r w:rsidR="004A18FB" w:rsidRPr="003D3088">
        <w:rPr>
          <w:rFonts w:ascii="Arial" w:hAnsi="Arial" w:cs="Arial"/>
          <w:sz w:val="20"/>
          <w:u w:val="single"/>
        </w:rPr>
        <w:tab/>
        <w:t xml:space="preserve"> </w:t>
      </w:r>
      <w:r w:rsidR="004A18FB" w:rsidRPr="003D3088">
        <w:rPr>
          <w:rFonts w:ascii="Arial" w:hAnsi="Arial" w:cs="Arial"/>
          <w:b/>
          <w:sz w:val="20"/>
        </w:rPr>
        <w:t>Националност</w:t>
      </w:r>
      <w:r w:rsidR="004A18FB" w:rsidRPr="003D3088">
        <w:rPr>
          <w:rFonts w:ascii="Arial" w:hAnsi="Arial" w:cs="Arial"/>
          <w:sz w:val="20"/>
        </w:rPr>
        <w:t xml:space="preserve">: </w:t>
      </w:r>
      <w:r w:rsidR="004A18FB" w:rsidRPr="003D3088">
        <w:rPr>
          <w:rFonts w:ascii="Arial" w:hAnsi="Arial" w:cs="Arial"/>
          <w:sz w:val="20"/>
          <w:u w:val="single"/>
        </w:rPr>
        <w:tab/>
      </w:r>
      <w:r w:rsidR="004A18FB" w:rsidRPr="003D3088">
        <w:rPr>
          <w:rFonts w:ascii="Arial" w:hAnsi="Arial" w:cs="Arial"/>
          <w:sz w:val="20"/>
          <w:u w:val="single"/>
        </w:rPr>
        <w:tab/>
      </w:r>
    </w:p>
    <w:p w:rsidR="004A18FB" w:rsidRPr="003D3088" w:rsidRDefault="007B73AC" w:rsidP="004A18FB">
      <w:pPr>
        <w:tabs>
          <w:tab w:val="left" w:pos="360"/>
          <w:tab w:val="left" w:pos="8931"/>
          <w:tab w:val="right" w:pos="9000"/>
        </w:tabs>
        <w:ind w:left="360" w:hanging="360"/>
        <w:jc w:val="both"/>
        <w:rPr>
          <w:rFonts w:ascii="Arial" w:hAnsi="Arial" w:cs="Arial"/>
          <w:sz w:val="20"/>
        </w:rPr>
      </w:pPr>
      <w:r w:rsidRPr="003D3088">
        <w:rPr>
          <w:rFonts w:ascii="Arial" w:hAnsi="Arial" w:cs="Arial"/>
          <w:b/>
          <w:sz w:val="20"/>
        </w:rPr>
        <w:t>6</w:t>
      </w:r>
      <w:r w:rsidR="004A18FB" w:rsidRPr="003D3088">
        <w:rPr>
          <w:rFonts w:ascii="Arial" w:hAnsi="Arial" w:cs="Arial"/>
          <w:b/>
          <w:sz w:val="20"/>
        </w:rPr>
        <w:t>.</w:t>
      </w:r>
      <w:r w:rsidR="004A18FB" w:rsidRPr="003D3088">
        <w:rPr>
          <w:rFonts w:ascii="Arial" w:hAnsi="Arial" w:cs="Arial"/>
          <w:b/>
          <w:sz w:val="20"/>
        </w:rPr>
        <w:tab/>
        <w:t>Образовање</w:t>
      </w:r>
      <w:r w:rsidR="004A18FB" w:rsidRPr="003D3088">
        <w:rPr>
          <w:rFonts w:ascii="Arial" w:hAnsi="Arial" w:cs="Arial"/>
          <w:sz w:val="20"/>
        </w:rPr>
        <w:t xml:space="preserve">: </w:t>
      </w:r>
    </w:p>
    <w:p w:rsidR="004A18FB" w:rsidRPr="003D3088" w:rsidRDefault="004A18FB" w:rsidP="004A18FB">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4A18FB" w:rsidRPr="003D3088" w:rsidTr="002D2046">
        <w:tc>
          <w:tcPr>
            <w:tcW w:w="351" w:type="pct"/>
            <w:tcBorders>
              <w:top w:val="single" w:sz="4" w:space="0" w:color="auto"/>
              <w:left w:val="single" w:sz="4" w:space="0" w:color="auto"/>
              <w:bottom w:val="single" w:sz="4" w:space="0" w:color="auto"/>
              <w:right w:val="single" w:sz="4" w:space="0" w:color="auto"/>
            </w:tcBorders>
          </w:tcPr>
          <w:p w:rsidR="004A18FB" w:rsidRPr="003D3088" w:rsidRDefault="007B73AC" w:rsidP="002D2046">
            <w:pPr>
              <w:suppressAutoHyphens w:val="0"/>
              <w:autoSpaceDE w:val="0"/>
              <w:autoSpaceDN w:val="0"/>
              <w:spacing w:after="40"/>
              <w:jc w:val="both"/>
              <w:rPr>
                <w:rFonts w:ascii="Arial" w:hAnsi="Arial" w:cs="Arial"/>
                <w:sz w:val="20"/>
                <w:lang w:eastAsia="en-US"/>
              </w:rPr>
            </w:pPr>
            <w:r w:rsidRPr="003D3088">
              <w:rPr>
                <w:rFonts w:ascii="Arial" w:hAnsi="Arial" w:cs="Arial"/>
                <w:sz w:val="20"/>
                <w:lang w:eastAsia="en-US"/>
              </w:rPr>
              <w:t>6</w:t>
            </w:r>
            <w:r w:rsidR="00407695" w:rsidRPr="003D3088">
              <w:rPr>
                <w:rFonts w:ascii="Arial" w:hAnsi="Arial" w:cs="Arial"/>
                <w:sz w:val="20"/>
                <w:lang w:eastAsia="en-US"/>
              </w:rPr>
              <w:t>.1</w:t>
            </w:r>
          </w:p>
        </w:tc>
        <w:tc>
          <w:tcPr>
            <w:tcW w:w="1916" w:type="pct"/>
            <w:tcBorders>
              <w:top w:val="single" w:sz="4" w:space="0" w:color="auto"/>
              <w:left w:val="single" w:sz="4" w:space="0" w:color="auto"/>
              <w:bottom w:val="single" w:sz="4" w:space="0" w:color="auto"/>
              <w:right w:val="single" w:sz="4" w:space="0" w:color="auto"/>
            </w:tcBorders>
          </w:tcPr>
          <w:p w:rsidR="004A18FB" w:rsidRPr="003D3088" w:rsidRDefault="00407695" w:rsidP="002D2046">
            <w:pPr>
              <w:suppressAutoHyphens w:val="0"/>
              <w:autoSpaceDE w:val="0"/>
              <w:autoSpaceDN w:val="0"/>
              <w:spacing w:after="40"/>
              <w:jc w:val="both"/>
              <w:rPr>
                <w:rFonts w:ascii="Arial" w:hAnsi="Arial" w:cs="Arial"/>
                <w:sz w:val="20"/>
                <w:lang w:eastAsia="en-US"/>
              </w:rPr>
            </w:pPr>
            <w:r w:rsidRPr="003D3088">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suppressAutoHyphens w:val="0"/>
              <w:autoSpaceDE w:val="0"/>
              <w:autoSpaceDN w:val="0"/>
              <w:spacing w:after="40"/>
              <w:jc w:val="both"/>
              <w:rPr>
                <w:rFonts w:ascii="Arial" w:hAnsi="Arial" w:cs="Arial"/>
                <w:sz w:val="20"/>
                <w:lang w:eastAsia="en-US"/>
              </w:rPr>
            </w:pPr>
          </w:p>
        </w:tc>
      </w:tr>
      <w:tr w:rsidR="004A18FB" w:rsidRPr="003D3088" w:rsidTr="002D2046">
        <w:tc>
          <w:tcPr>
            <w:tcW w:w="351" w:type="pct"/>
            <w:tcBorders>
              <w:top w:val="single" w:sz="4" w:space="0" w:color="auto"/>
              <w:left w:val="single" w:sz="4" w:space="0" w:color="auto"/>
              <w:bottom w:val="single" w:sz="4" w:space="0" w:color="auto"/>
              <w:right w:val="single" w:sz="4" w:space="0" w:color="auto"/>
            </w:tcBorders>
          </w:tcPr>
          <w:p w:rsidR="004A18FB" w:rsidRPr="003D3088" w:rsidRDefault="007B73AC" w:rsidP="002D2046">
            <w:pPr>
              <w:suppressAutoHyphens w:val="0"/>
              <w:autoSpaceDE w:val="0"/>
              <w:autoSpaceDN w:val="0"/>
              <w:spacing w:after="40"/>
              <w:jc w:val="both"/>
              <w:rPr>
                <w:rFonts w:ascii="Arial" w:hAnsi="Arial" w:cs="Arial"/>
                <w:sz w:val="20"/>
                <w:lang w:eastAsia="en-US"/>
              </w:rPr>
            </w:pPr>
            <w:r w:rsidRPr="003D3088">
              <w:rPr>
                <w:rFonts w:ascii="Arial" w:hAnsi="Arial" w:cs="Arial"/>
                <w:sz w:val="20"/>
                <w:lang w:eastAsia="en-US"/>
              </w:rPr>
              <w:t>6</w:t>
            </w:r>
            <w:r w:rsidR="004A18FB" w:rsidRPr="003D3088">
              <w:rPr>
                <w:rFonts w:ascii="Arial" w:hAnsi="Arial" w:cs="Arial"/>
                <w:sz w:val="20"/>
                <w:lang w:eastAsia="en-US"/>
              </w:rPr>
              <w:t>.2</w:t>
            </w:r>
          </w:p>
        </w:tc>
        <w:tc>
          <w:tcPr>
            <w:tcW w:w="1916"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suppressAutoHyphens w:val="0"/>
              <w:autoSpaceDE w:val="0"/>
              <w:autoSpaceDN w:val="0"/>
              <w:spacing w:after="40"/>
              <w:jc w:val="both"/>
              <w:rPr>
                <w:rFonts w:ascii="Arial" w:hAnsi="Arial" w:cs="Arial"/>
                <w:sz w:val="20"/>
                <w:lang w:eastAsia="en-US"/>
              </w:rPr>
            </w:pPr>
            <w:r w:rsidRPr="003D3088">
              <w:rPr>
                <w:rFonts w:ascii="Arial" w:hAnsi="Arial" w:cs="Arial"/>
                <w:sz w:val="20"/>
                <w:lang w:eastAsia="en-US"/>
              </w:rPr>
              <w:t xml:space="preserve">Образовне институције </w:t>
            </w:r>
            <w:r w:rsidR="00D01510" w:rsidRPr="003D3088">
              <w:rPr>
                <w:rFonts w:ascii="Arial" w:hAnsi="Arial" w:cs="Arial"/>
                <w:sz w:val="20"/>
                <w:lang w:eastAsia="en-US"/>
              </w:rPr>
              <w:t>–</w:t>
            </w:r>
            <w:r w:rsidRPr="003D3088">
              <w:rPr>
                <w:rFonts w:ascii="Arial" w:hAnsi="Arial" w:cs="Arial"/>
                <w:sz w:val="20"/>
                <w:lang w:eastAsia="en-US"/>
              </w:rPr>
              <w:t xml:space="preserve">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suppressAutoHyphens w:val="0"/>
              <w:autoSpaceDE w:val="0"/>
              <w:autoSpaceDN w:val="0"/>
              <w:spacing w:after="40"/>
              <w:jc w:val="both"/>
              <w:rPr>
                <w:rFonts w:ascii="Arial" w:hAnsi="Arial" w:cs="Arial"/>
                <w:sz w:val="20"/>
                <w:lang w:eastAsia="en-US"/>
              </w:rPr>
            </w:pPr>
          </w:p>
        </w:tc>
      </w:tr>
    </w:tbl>
    <w:p w:rsidR="004A18FB" w:rsidRPr="003D3088" w:rsidRDefault="004A18FB" w:rsidP="004A18FB">
      <w:pPr>
        <w:tabs>
          <w:tab w:val="left" w:pos="360"/>
          <w:tab w:val="left" w:pos="8931"/>
          <w:tab w:val="right" w:pos="9000"/>
        </w:tabs>
        <w:ind w:left="360" w:hanging="360"/>
        <w:jc w:val="both"/>
        <w:rPr>
          <w:rFonts w:ascii="Arial" w:hAnsi="Arial" w:cs="Arial"/>
          <w:sz w:val="20"/>
          <w:u w:val="single"/>
        </w:rPr>
      </w:pPr>
    </w:p>
    <w:p w:rsidR="00407695" w:rsidRPr="003D3088" w:rsidRDefault="007B73AC" w:rsidP="002D6777">
      <w:pPr>
        <w:tabs>
          <w:tab w:val="left" w:pos="360"/>
          <w:tab w:val="left" w:pos="8931"/>
          <w:tab w:val="right" w:pos="9000"/>
        </w:tabs>
        <w:jc w:val="both"/>
        <w:rPr>
          <w:rFonts w:ascii="Arial" w:hAnsi="Arial" w:cs="Arial"/>
          <w:sz w:val="20"/>
        </w:rPr>
      </w:pPr>
      <w:r w:rsidRPr="003D3088">
        <w:rPr>
          <w:rFonts w:ascii="Arial" w:hAnsi="Arial" w:cs="Arial"/>
          <w:b/>
          <w:sz w:val="20"/>
        </w:rPr>
        <w:t>7</w:t>
      </w:r>
      <w:r w:rsidR="00BA592E" w:rsidRPr="003D3088">
        <w:rPr>
          <w:rFonts w:ascii="Arial" w:hAnsi="Arial" w:cs="Arial"/>
          <w:b/>
          <w:sz w:val="20"/>
        </w:rPr>
        <w:t>.</w:t>
      </w:r>
      <w:r w:rsidR="00BA592E" w:rsidRPr="003D3088">
        <w:rPr>
          <w:rFonts w:ascii="Arial" w:hAnsi="Arial" w:cs="Arial"/>
          <w:b/>
          <w:sz w:val="20"/>
        </w:rPr>
        <w:tab/>
        <w:t>Чланство у професионалним удружењима</w:t>
      </w:r>
      <w:r w:rsidR="00BA592E" w:rsidRPr="003D3088">
        <w:rPr>
          <w:rFonts w:ascii="Arial" w:hAnsi="Arial" w:cs="Arial"/>
          <w:sz w:val="20"/>
        </w:rPr>
        <w:t xml:space="preserve">: </w:t>
      </w:r>
      <w:r w:rsidR="00BA592E" w:rsidRPr="003D3088">
        <w:rPr>
          <w:rFonts w:ascii="Arial" w:hAnsi="Arial" w:cs="Arial"/>
          <w:sz w:val="20"/>
          <w:u w:val="single"/>
        </w:rPr>
        <w:tab/>
      </w:r>
      <w:r w:rsidR="00BA592E" w:rsidRPr="003D3088">
        <w:rPr>
          <w:rFonts w:ascii="Arial" w:hAnsi="Arial" w:cs="Arial"/>
          <w:sz w:val="20"/>
          <w:u w:val="single"/>
        </w:rPr>
        <w:tab/>
      </w:r>
    </w:p>
    <w:p w:rsidR="004A18FB" w:rsidRPr="003D3088" w:rsidRDefault="004A18FB" w:rsidP="004A18FB">
      <w:pPr>
        <w:tabs>
          <w:tab w:val="left" w:pos="360"/>
          <w:tab w:val="left" w:pos="8931"/>
          <w:tab w:val="right" w:pos="9000"/>
        </w:tabs>
        <w:ind w:firstLine="360"/>
        <w:jc w:val="both"/>
        <w:rPr>
          <w:rFonts w:ascii="Arial" w:hAnsi="Arial" w:cs="Arial"/>
          <w:sz w:val="20"/>
        </w:rPr>
      </w:pPr>
      <w:r w:rsidRPr="003D3088">
        <w:rPr>
          <w:rFonts w:ascii="Arial" w:hAnsi="Arial" w:cs="Arial"/>
          <w:sz w:val="20"/>
          <w:u w:val="single"/>
        </w:rPr>
        <w:tab/>
      </w:r>
      <w:r w:rsidRPr="003D3088">
        <w:rPr>
          <w:rFonts w:ascii="Arial" w:hAnsi="Arial" w:cs="Arial"/>
          <w:sz w:val="20"/>
          <w:u w:val="single"/>
        </w:rPr>
        <w:tab/>
      </w:r>
    </w:p>
    <w:p w:rsidR="004A18FB" w:rsidRPr="003D3088" w:rsidRDefault="007B73AC" w:rsidP="004A18FB">
      <w:pPr>
        <w:tabs>
          <w:tab w:val="left" w:pos="360"/>
          <w:tab w:val="left" w:pos="8931"/>
          <w:tab w:val="right" w:pos="9000"/>
        </w:tabs>
        <w:ind w:left="360" w:hanging="360"/>
        <w:jc w:val="both"/>
        <w:rPr>
          <w:rFonts w:ascii="Arial" w:hAnsi="Arial" w:cs="Arial"/>
          <w:sz w:val="20"/>
        </w:rPr>
      </w:pPr>
      <w:r w:rsidRPr="003D3088">
        <w:rPr>
          <w:rFonts w:ascii="Arial" w:hAnsi="Arial" w:cs="Arial"/>
          <w:b/>
          <w:sz w:val="20"/>
        </w:rPr>
        <w:t>8</w:t>
      </w:r>
      <w:r w:rsidR="00407695" w:rsidRPr="003D3088">
        <w:rPr>
          <w:rFonts w:ascii="Arial" w:hAnsi="Arial" w:cs="Arial"/>
          <w:b/>
          <w:sz w:val="20"/>
        </w:rPr>
        <w:t>.</w:t>
      </w:r>
      <w:r w:rsidR="00407695" w:rsidRPr="003D3088">
        <w:rPr>
          <w:rFonts w:ascii="Arial" w:hAnsi="Arial" w:cs="Arial"/>
          <w:b/>
          <w:sz w:val="20"/>
        </w:rPr>
        <w:tab/>
        <w:t>Остали тренинзи</w:t>
      </w:r>
      <w:r w:rsidR="00407695" w:rsidRPr="003D3088">
        <w:rPr>
          <w:rFonts w:ascii="Arial" w:hAnsi="Arial" w:cs="Arial"/>
          <w:sz w:val="20"/>
        </w:rPr>
        <w:t xml:space="preserve"> (навести све установе као и звања стечена похађањем тренинга): </w:t>
      </w:r>
      <w:r w:rsidR="00407695" w:rsidRPr="003D3088">
        <w:rPr>
          <w:rFonts w:ascii="Arial" w:hAnsi="Arial" w:cs="Arial"/>
          <w:sz w:val="20"/>
          <w:u w:val="single"/>
        </w:rPr>
        <w:tab/>
      </w:r>
      <w:r w:rsidR="00407695" w:rsidRPr="003D3088">
        <w:rPr>
          <w:rFonts w:ascii="Arial" w:hAnsi="Arial" w:cs="Arial"/>
          <w:sz w:val="20"/>
          <w:u w:val="single"/>
        </w:rPr>
        <w:tab/>
      </w:r>
    </w:p>
    <w:p w:rsidR="004A18FB" w:rsidRPr="003D3088" w:rsidRDefault="007B73AC" w:rsidP="004A18FB">
      <w:pPr>
        <w:tabs>
          <w:tab w:val="left" w:pos="360"/>
          <w:tab w:val="left" w:pos="8931"/>
          <w:tab w:val="right" w:pos="9000"/>
        </w:tabs>
        <w:ind w:left="360" w:hanging="360"/>
        <w:jc w:val="both"/>
        <w:rPr>
          <w:rFonts w:ascii="Arial" w:hAnsi="Arial" w:cs="Arial"/>
          <w:sz w:val="20"/>
        </w:rPr>
      </w:pPr>
      <w:r w:rsidRPr="003D3088">
        <w:rPr>
          <w:rFonts w:ascii="Arial" w:hAnsi="Arial" w:cs="Arial"/>
          <w:b/>
          <w:sz w:val="20"/>
        </w:rPr>
        <w:t>9</w:t>
      </w:r>
      <w:r w:rsidR="00407695" w:rsidRPr="003D3088">
        <w:rPr>
          <w:rFonts w:ascii="Arial" w:hAnsi="Arial" w:cs="Arial"/>
          <w:b/>
          <w:sz w:val="20"/>
        </w:rPr>
        <w:t>.</w:t>
      </w:r>
      <w:r w:rsidR="00407695" w:rsidRPr="003D3088">
        <w:rPr>
          <w:rFonts w:ascii="Arial" w:hAnsi="Arial" w:cs="Arial"/>
          <w:b/>
          <w:sz w:val="20"/>
        </w:rPr>
        <w:tab/>
        <w:t xml:space="preserve">Земље где је стечено професионално искуство </w:t>
      </w:r>
      <w:r w:rsidR="00407695" w:rsidRPr="003D3088">
        <w:rPr>
          <w:rFonts w:ascii="Arial" w:hAnsi="Arial" w:cs="Arial"/>
          <w:sz w:val="20"/>
        </w:rPr>
        <w:t xml:space="preserve">(списак земаља где је радио): </w:t>
      </w:r>
      <w:r w:rsidR="00407695" w:rsidRPr="003D3088">
        <w:rPr>
          <w:rFonts w:ascii="Arial" w:hAnsi="Arial" w:cs="Arial"/>
          <w:sz w:val="20"/>
          <w:u w:val="single"/>
        </w:rPr>
        <w:tab/>
      </w:r>
      <w:r w:rsidR="00407695" w:rsidRPr="003D3088">
        <w:rPr>
          <w:rFonts w:ascii="Arial" w:hAnsi="Arial" w:cs="Arial"/>
          <w:sz w:val="20"/>
          <w:u w:val="single"/>
        </w:rPr>
        <w:tab/>
      </w:r>
    </w:p>
    <w:p w:rsidR="004A18FB" w:rsidRPr="003D3088" w:rsidRDefault="00407695" w:rsidP="004A18FB">
      <w:pPr>
        <w:tabs>
          <w:tab w:val="left" w:pos="360"/>
          <w:tab w:val="left" w:pos="8931"/>
          <w:tab w:val="right" w:pos="9000"/>
        </w:tabs>
        <w:ind w:firstLine="360"/>
        <w:jc w:val="both"/>
        <w:rPr>
          <w:rFonts w:ascii="Arial" w:hAnsi="Arial" w:cs="Arial"/>
          <w:sz w:val="20"/>
        </w:rPr>
      </w:pPr>
      <w:r w:rsidRPr="003D3088">
        <w:rPr>
          <w:rFonts w:ascii="Arial" w:hAnsi="Arial" w:cs="Arial"/>
          <w:sz w:val="20"/>
          <w:u w:val="single"/>
        </w:rPr>
        <w:tab/>
      </w:r>
      <w:r w:rsidRPr="003D3088">
        <w:rPr>
          <w:rFonts w:ascii="Arial" w:hAnsi="Arial" w:cs="Arial"/>
          <w:sz w:val="20"/>
          <w:u w:val="single"/>
        </w:rPr>
        <w:tab/>
      </w:r>
    </w:p>
    <w:p w:rsidR="00407695" w:rsidRPr="003D3088" w:rsidRDefault="007B73AC" w:rsidP="002D6777">
      <w:pPr>
        <w:tabs>
          <w:tab w:val="left" w:pos="360"/>
          <w:tab w:val="right" w:pos="9000"/>
          <w:tab w:val="left" w:pos="9688"/>
        </w:tabs>
        <w:ind w:left="360" w:hanging="360"/>
        <w:jc w:val="both"/>
        <w:rPr>
          <w:rFonts w:ascii="Arial" w:hAnsi="Arial" w:cs="Arial"/>
          <w:sz w:val="20"/>
        </w:rPr>
      </w:pPr>
      <w:r w:rsidRPr="003D3088">
        <w:rPr>
          <w:rFonts w:ascii="Arial" w:hAnsi="Arial" w:cs="Arial"/>
          <w:b/>
          <w:sz w:val="20"/>
        </w:rPr>
        <w:t>10</w:t>
      </w:r>
      <w:r w:rsidR="00BA592E" w:rsidRPr="003D3088">
        <w:rPr>
          <w:rFonts w:ascii="Arial" w:hAnsi="Arial" w:cs="Arial"/>
          <w:b/>
          <w:sz w:val="20"/>
        </w:rPr>
        <w:t>.</w:t>
      </w:r>
      <w:r w:rsidR="00BA592E" w:rsidRPr="003D3088">
        <w:rPr>
          <w:rFonts w:ascii="Arial" w:hAnsi="Arial" w:cs="Arial"/>
          <w:b/>
          <w:sz w:val="20"/>
        </w:rPr>
        <w:tab/>
        <w:t>Знање језика</w:t>
      </w:r>
      <w:r w:rsidR="00BA592E" w:rsidRPr="003D3088">
        <w:rPr>
          <w:rFonts w:ascii="Arial" w:hAnsi="Arial" w:cs="Arial"/>
          <w:sz w:val="20"/>
        </w:rPr>
        <w:t xml:space="preserve"> (оценити од 1 до 5, при чему је 5 највиша оцена): </w:t>
      </w:r>
    </w:p>
    <w:p w:rsidR="004A18FB" w:rsidRPr="003D3088" w:rsidRDefault="004A18FB" w:rsidP="004A18FB">
      <w:pPr>
        <w:tabs>
          <w:tab w:val="left" w:pos="360"/>
          <w:tab w:val="right" w:pos="9000"/>
          <w:tab w:val="left" w:pos="9688"/>
        </w:tabs>
        <w:ind w:left="360" w:hanging="360"/>
        <w:jc w:val="both"/>
        <w:rPr>
          <w:rFonts w:ascii="Arial" w:hAnsi="Arial" w:cs="Arial"/>
          <w:sz w:val="20"/>
        </w:rPr>
      </w:pPr>
    </w:p>
    <w:tbl>
      <w:tblPr>
        <w:tblW w:w="50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
        <w:gridCol w:w="2823"/>
        <w:gridCol w:w="2126"/>
        <w:gridCol w:w="2125"/>
        <w:gridCol w:w="2262"/>
      </w:tblGrid>
      <w:tr w:rsidR="00CA7A37" w:rsidRPr="003D3088" w:rsidTr="00CA7A37">
        <w:trPr>
          <w:gridBefore w:val="1"/>
          <w:wBefore w:w="5" w:type="pct"/>
          <w:trHeight w:val="241"/>
          <w:jc w:val="center"/>
        </w:trPr>
        <w:tc>
          <w:tcPr>
            <w:tcW w:w="1510" w:type="pct"/>
            <w:tcBorders>
              <w:top w:val="single" w:sz="4" w:space="0" w:color="auto"/>
              <w:left w:val="single" w:sz="4" w:space="0" w:color="auto"/>
              <w:bottom w:val="single" w:sz="4" w:space="0" w:color="auto"/>
              <w:right w:val="single" w:sz="4" w:space="0" w:color="auto"/>
            </w:tcBorders>
            <w:vAlign w:val="center"/>
          </w:tcPr>
          <w:p w:rsidR="009D71CA" w:rsidRPr="003D3088" w:rsidRDefault="00407695" w:rsidP="002D2046">
            <w:pPr>
              <w:tabs>
                <w:tab w:val="left" w:pos="360"/>
              </w:tabs>
              <w:suppressAutoHyphens w:val="0"/>
              <w:autoSpaceDE w:val="0"/>
              <w:autoSpaceDN w:val="0"/>
              <w:jc w:val="center"/>
              <w:rPr>
                <w:rFonts w:ascii="Arial" w:hAnsi="Arial" w:cs="Arial"/>
                <w:sz w:val="20"/>
                <w:lang w:eastAsia="en-US"/>
              </w:rPr>
            </w:pPr>
            <w:r w:rsidRPr="003D3088">
              <w:rPr>
                <w:rFonts w:ascii="Arial" w:hAnsi="Arial" w:cs="Arial"/>
                <w:sz w:val="20"/>
                <w:lang w:eastAsia="en-US"/>
              </w:rPr>
              <w:t>Језик</w:t>
            </w: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407695" w:rsidP="002D2046">
            <w:pPr>
              <w:tabs>
                <w:tab w:val="left" w:pos="360"/>
              </w:tabs>
              <w:suppressAutoHyphens w:val="0"/>
              <w:autoSpaceDE w:val="0"/>
              <w:autoSpaceDN w:val="0"/>
              <w:jc w:val="center"/>
              <w:rPr>
                <w:rFonts w:ascii="Arial" w:hAnsi="Arial" w:cs="Arial"/>
                <w:sz w:val="20"/>
                <w:lang w:eastAsia="en-US"/>
              </w:rPr>
            </w:pPr>
            <w:r w:rsidRPr="003D3088">
              <w:rPr>
                <w:rFonts w:ascii="Arial" w:hAnsi="Arial" w:cs="Arial"/>
                <w:sz w:val="20"/>
                <w:lang w:eastAsia="en-US"/>
              </w:rPr>
              <w:t>Говор</w:t>
            </w: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407695" w:rsidP="002D2046">
            <w:pPr>
              <w:tabs>
                <w:tab w:val="left" w:pos="360"/>
              </w:tabs>
              <w:suppressAutoHyphens w:val="0"/>
              <w:autoSpaceDE w:val="0"/>
              <w:autoSpaceDN w:val="0"/>
              <w:jc w:val="center"/>
              <w:rPr>
                <w:rFonts w:ascii="Arial" w:hAnsi="Arial" w:cs="Arial"/>
                <w:sz w:val="20"/>
                <w:lang w:eastAsia="en-US"/>
              </w:rPr>
            </w:pPr>
            <w:r w:rsidRPr="003D3088">
              <w:rPr>
                <w:rFonts w:ascii="Arial" w:hAnsi="Arial" w:cs="Arial"/>
                <w:sz w:val="20"/>
                <w:lang w:eastAsia="en-US"/>
              </w:rPr>
              <w:t>Читање</w:t>
            </w: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3D3088" w:rsidRDefault="00407695" w:rsidP="002D2046">
            <w:pPr>
              <w:tabs>
                <w:tab w:val="left" w:pos="360"/>
              </w:tabs>
              <w:suppressAutoHyphens w:val="0"/>
              <w:autoSpaceDE w:val="0"/>
              <w:autoSpaceDN w:val="0"/>
              <w:jc w:val="center"/>
              <w:rPr>
                <w:rFonts w:ascii="Arial" w:hAnsi="Arial" w:cs="Arial"/>
                <w:sz w:val="20"/>
                <w:lang w:eastAsia="en-US"/>
              </w:rPr>
            </w:pPr>
            <w:r w:rsidRPr="003D3088">
              <w:rPr>
                <w:rFonts w:ascii="Arial" w:hAnsi="Arial" w:cs="Arial"/>
                <w:sz w:val="20"/>
                <w:lang w:eastAsia="en-US"/>
              </w:rPr>
              <w:t>Писање</w:t>
            </w:r>
          </w:p>
        </w:tc>
      </w:tr>
      <w:tr w:rsidR="00CA7A37" w:rsidRPr="003D3088" w:rsidTr="00CA7A37">
        <w:trPr>
          <w:trHeight w:val="241"/>
          <w:jc w:val="center"/>
        </w:trPr>
        <w:tc>
          <w:tcPr>
            <w:tcW w:w="1515" w:type="pct"/>
            <w:gridSpan w:val="2"/>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r>
      <w:tr w:rsidR="00CA7A37" w:rsidRPr="003D3088" w:rsidTr="00CA7A37">
        <w:trPr>
          <w:trHeight w:val="241"/>
          <w:jc w:val="center"/>
        </w:trPr>
        <w:tc>
          <w:tcPr>
            <w:tcW w:w="1515" w:type="pct"/>
            <w:gridSpan w:val="2"/>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r>
      <w:tr w:rsidR="00CA7A37" w:rsidRPr="003D3088" w:rsidTr="00CA7A37">
        <w:trPr>
          <w:gridBefore w:val="1"/>
          <w:wBefore w:w="5" w:type="pct"/>
          <w:trHeight w:val="249"/>
          <w:jc w:val="center"/>
        </w:trPr>
        <w:tc>
          <w:tcPr>
            <w:tcW w:w="1510"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137"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c>
          <w:tcPr>
            <w:tcW w:w="1210" w:type="pct"/>
            <w:tcBorders>
              <w:top w:val="single" w:sz="4" w:space="0" w:color="auto"/>
              <w:left w:val="single" w:sz="4" w:space="0" w:color="auto"/>
              <w:bottom w:val="single" w:sz="4" w:space="0" w:color="auto"/>
              <w:right w:val="single" w:sz="4" w:space="0" w:color="auto"/>
            </w:tcBorders>
            <w:vAlign w:val="center"/>
          </w:tcPr>
          <w:p w:rsidR="009D71CA" w:rsidRPr="003D3088" w:rsidRDefault="009D71CA" w:rsidP="002D2046">
            <w:pPr>
              <w:tabs>
                <w:tab w:val="left" w:pos="360"/>
              </w:tabs>
              <w:suppressAutoHyphens w:val="0"/>
              <w:autoSpaceDE w:val="0"/>
              <w:autoSpaceDN w:val="0"/>
              <w:jc w:val="center"/>
              <w:rPr>
                <w:rFonts w:ascii="Arial" w:hAnsi="Arial" w:cs="Arial"/>
                <w:sz w:val="20"/>
                <w:lang w:eastAsia="en-US"/>
              </w:rPr>
            </w:pPr>
          </w:p>
        </w:tc>
      </w:tr>
    </w:tbl>
    <w:p w:rsidR="004A18FB" w:rsidRPr="003D3088" w:rsidRDefault="004A18FB" w:rsidP="004A18FB">
      <w:pPr>
        <w:tabs>
          <w:tab w:val="left" w:pos="360"/>
          <w:tab w:val="right" w:pos="9000"/>
        </w:tabs>
        <w:ind w:left="360" w:hanging="360"/>
        <w:jc w:val="both"/>
        <w:rPr>
          <w:rFonts w:ascii="Arial" w:hAnsi="Arial" w:cs="Arial"/>
          <w:b/>
          <w:sz w:val="20"/>
        </w:rPr>
      </w:pPr>
    </w:p>
    <w:p w:rsidR="004A18FB" w:rsidRPr="003D3088" w:rsidRDefault="00E0418C" w:rsidP="004A18FB">
      <w:pPr>
        <w:tabs>
          <w:tab w:val="left" w:pos="360"/>
          <w:tab w:val="right" w:pos="9000"/>
        </w:tabs>
        <w:ind w:left="360" w:hanging="360"/>
        <w:jc w:val="both"/>
        <w:rPr>
          <w:rFonts w:ascii="Arial" w:hAnsi="Arial" w:cs="Arial"/>
          <w:sz w:val="20"/>
        </w:rPr>
      </w:pPr>
      <w:r>
        <w:rPr>
          <w:rFonts w:ascii="Arial" w:hAnsi="Arial" w:cs="Arial"/>
          <w:b/>
          <w:sz w:val="20"/>
        </w:rPr>
        <w:t>11</w:t>
      </w:r>
      <w:r w:rsidR="004A18FB" w:rsidRPr="003D3088">
        <w:rPr>
          <w:rFonts w:ascii="Arial" w:hAnsi="Arial" w:cs="Arial"/>
          <w:b/>
          <w:sz w:val="20"/>
        </w:rPr>
        <w:t>.</w:t>
      </w:r>
      <w:r w:rsidR="004A18FB" w:rsidRPr="003D3088">
        <w:rPr>
          <w:rFonts w:ascii="Arial" w:hAnsi="Arial" w:cs="Arial"/>
          <w:b/>
          <w:sz w:val="20"/>
        </w:rPr>
        <w:tab/>
      </w:r>
      <w:r w:rsidR="001057AF" w:rsidRPr="003D3088">
        <w:rPr>
          <w:rFonts w:ascii="Arial" w:hAnsi="Arial" w:cs="Arial"/>
          <w:b/>
          <w:sz w:val="20"/>
        </w:rPr>
        <w:t xml:space="preserve">Релеватно </w:t>
      </w:r>
      <w:r w:rsidR="004A18FB" w:rsidRPr="003D3088">
        <w:rPr>
          <w:rFonts w:ascii="Arial" w:hAnsi="Arial" w:cs="Arial"/>
          <w:b/>
          <w:sz w:val="20"/>
        </w:rPr>
        <w:t>искуство</w:t>
      </w:r>
      <w:r w:rsidR="004A18FB" w:rsidRPr="003D3088">
        <w:rPr>
          <w:rFonts w:ascii="Arial" w:hAnsi="Arial" w:cs="Arial"/>
          <w:sz w:val="20"/>
        </w:rPr>
        <w:t xml:space="preserve"> </w:t>
      </w:r>
      <w:r w:rsidR="001057AF" w:rsidRPr="003D3088">
        <w:rPr>
          <w:rFonts w:ascii="Arial" w:hAnsi="Arial" w:cs="Arial"/>
          <w:sz w:val="20"/>
        </w:rPr>
        <w:t xml:space="preserve">- </w:t>
      </w:r>
      <w:r w:rsidR="001057AF" w:rsidRPr="003D3088">
        <w:rPr>
          <w:rFonts w:ascii="Arial" w:hAnsi="Arial" w:cs="Arial"/>
          <w:sz w:val="20"/>
          <w:lang w:eastAsia="en-US"/>
        </w:rPr>
        <w:t>радно и/или консултантско искуство у области: пословно-саветодавних услуга укључујући услуге при финансијским трансакцијама, спајању, припајању и продаји предузећа, финансијске и пословне анализе пословања, процене вредности капитала и преговарања, као и услуге креирања стратегије у вези са наведеним услугама</w:t>
      </w:r>
      <w:r w:rsidR="004A18FB" w:rsidRPr="003D3088">
        <w:rPr>
          <w:rFonts w:ascii="Arial" w:hAnsi="Arial" w:cs="Arial"/>
          <w:sz w:val="20"/>
        </w:rPr>
        <w:t>:</w:t>
      </w:r>
    </w:p>
    <w:p w:rsidR="004A18FB" w:rsidRPr="003D3088" w:rsidRDefault="004A18FB" w:rsidP="004A18FB">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4A18FB" w:rsidRPr="003D3088" w:rsidTr="002D2046">
        <w:tc>
          <w:tcPr>
            <w:tcW w:w="2336"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Период:</w:t>
            </w:r>
          </w:p>
          <w:p w:rsidR="004A18FB" w:rsidRPr="003D3088" w:rsidRDefault="004A18FB" w:rsidP="002D204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p>
        </w:tc>
      </w:tr>
      <w:tr w:rsidR="004A18FB" w:rsidRPr="003D3088" w:rsidTr="002D2046">
        <w:tc>
          <w:tcPr>
            <w:tcW w:w="2336"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Компанија</w:t>
            </w:r>
            <w:r w:rsidR="000B3CFC" w:rsidRPr="003D3088">
              <w:rPr>
                <w:rFonts w:ascii="Arial" w:hAnsi="Arial" w:cs="Arial"/>
                <w:sz w:val="20"/>
                <w:lang w:eastAsia="en-US"/>
              </w:rPr>
              <w:t xml:space="preserve">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p>
        </w:tc>
      </w:tr>
      <w:tr w:rsidR="004A18FB" w:rsidRPr="003D3088" w:rsidTr="002D2046">
        <w:tc>
          <w:tcPr>
            <w:tcW w:w="2336"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p>
        </w:tc>
      </w:tr>
      <w:tr w:rsidR="001057AF" w:rsidRPr="003D3088" w:rsidTr="002D2046">
        <w:tc>
          <w:tcPr>
            <w:tcW w:w="2336"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1057AF" w:rsidRPr="003D3088" w:rsidRDefault="001057AF" w:rsidP="002D2046">
            <w:pPr>
              <w:tabs>
                <w:tab w:val="left" w:pos="360"/>
              </w:tabs>
              <w:suppressAutoHyphens w:val="0"/>
              <w:autoSpaceDE w:val="0"/>
              <w:autoSpaceDN w:val="0"/>
              <w:jc w:val="both"/>
              <w:rPr>
                <w:rFonts w:ascii="Arial" w:hAnsi="Arial" w:cs="Arial"/>
                <w:sz w:val="20"/>
                <w:lang w:eastAsia="en-US"/>
              </w:rPr>
            </w:pPr>
          </w:p>
        </w:tc>
      </w:tr>
      <w:tr w:rsidR="004A18FB" w:rsidRPr="003D3088" w:rsidTr="002D2046">
        <w:tc>
          <w:tcPr>
            <w:tcW w:w="2336"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4A18FB" w:rsidRPr="003D3088" w:rsidRDefault="004A18FB" w:rsidP="002D2046">
            <w:pPr>
              <w:tabs>
                <w:tab w:val="left" w:pos="360"/>
              </w:tabs>
              <w:suppressAutoHyphens w:val="0"/>
              <w:autoSpaceDE w:val="0"/>
              <w:autoSpaceDN w:val="0"/>
              <w:jc w:val="both"/>
              <w:rPr>
                <w:rFonts w:ascii="Arial" w:hAnsi="Arial" w:cs="Arial"/>
                <w:sz w:val="20"/>
                <w:lang w:eastAsia="en-US"/>
              </w:rPr>
            </w:pPr>
          </w:p>
        </w:tc>
      </w:tr>
    </w:tbl>
    <w:p w:rsidR="004A18FB" w:rsidRPr="003D3088" w:rsidRDefault="004A18FB" w:rsidP="004A18FB">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1057AF" w:rsidRPr="003D3088" w:rsidTr="00D16C86">
        <w:tc>
          <w:tcPr>
            <w:tcW w:w="2336"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Период:</w:t>
            </w:r>
          </w:p>
          <w:p w:rsidR="001057AF" w:rsidRPr="003D3088" w:rsidRDefault="001057AF" w:rsidP="00D16C8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p>
        </w:tc>
      </w:tr>
      <w:tr w:rsidR="001057AF" w:rsidRPr="003D3088" w:rsidTr="00D16C86">
        <w:tc>
          <w:tcPr>
            <w:tcW w:w="2336"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p>
        </w:tc>
      </w:tr>
      <w:tr w:rsidR="001057AF" w:rsidRPr="003D3088" w:rsidTr="00D16C86">
        <w:tc>
          <w:tcPr>
            <w:tcW w:w="2336"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rPr>
              <w:t>Позиција у тиму</w:t>
            </w:r>
          </w:p>
        </w:tc>
        <w:tc>
          <w:tcPr>
            <w:tcW w:w="2664"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p>
        </w:tc>
      </w:tr>
      <w:tr w:rsidR="001057AF" w:rsidRPr="003D3088" w:rsidTr="00D16C86">
        <w:tc>
          <w:tcPr>
            <w:tcW w:w="2336"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sz w:val="20"/>
              </w:rPr>
            </w:pPr>
            <w:r w:rsidRPr="003D3088">
              <w:rPr>
                <w:rFonts w:ascii="Arial" w:hAnsi="Arial"/>
                <w:sz w:val="20"/>
              </w:rPr>
              <w:t>Област рада</w:t>
            </w:r>
          </w:p>
        </w:tc>
        <w:tc>
          <w:tcPr>
            <w:tcW w:w="2664"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p>
        </w:tc>
      </w:tr>
      <w:tr w:rsidR="001057AF" w:rsidRPr="003D3088" w:rsidTr="00D16C86">
        <w:tc>
          <w:tcPr>
            <w:tcW w:w="2336"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r w:rsidRPr="003D308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1057AF" w:rsidRPr="003D3088" w:rsidRDefault="001057AF" w:rsidP="00D16C86">
            <w:pPr>
              <w:tabs>
                <w:tab w:val="left" w:pos="360"/>
              </w:tabs>
              <w:suppressAutoHyphens w:val="0"/>
              <w:autoSpaceDE w:val="0"/>
              <w:autoSpaceDN w:val="0"/>
              <w:jc w:val="both"/>
              <w:rPr>
                <w:rFonts w:ascii="Arial" w:hAnsi="Arial" w:cs="Arial"/>
                <w:sz w:val="20"/>
                <w:lang w:eastAsia="en-US"/>
              </w:rPr>
            </w:pPr>
          </w:p>
        </w:tc>
      </w:tr>
    </w:tbl>
    <w:p w:rsidR="001057AF" w:rsidRPr="003D3088" w:rsidRDefault="001057AF" w:rsidP="007B73AC">
      <w:pPr>
        <w:tabs>
          <w:tab w:val="left" w:pos="360"/>
          <w:tab w:val="right" w:pos="9000"/>
        </w:tabs>
        <w:ind w:left="360" w:hanging="360"/>
        <w:jc w:val="both"/>
        <w:rPr>
          <w:rFonts w:ascii="Arial" w:hAnsi="Arial" w:cs="Arial"/>
          <w:b/>
          <w:sz w:val="20"/>
        </w:rPr>
      </w:pPr>
    </w:p>
    <w:p w:rsidR="004A18FB" w:rsidRPr="003D3088" w:rsidRDefault="00E0418C" w:rsidP="007B73AC">
      <w:pPr>
        <w:tabs>
          <w:tab w:val="left" w:pos="360"/>
          <w:tab w:val="right" w:pos="9000"/>
        </w:tabs>
        <w:ind w:left="360" w:hanging="360"/>
        <w:jc w:val="both"/>
        <w:rPr>
          <w:rFonts w:ascii="Arial" w:hAnsi="Arial" w:cs="Arial"/>
          <w:b/>
          <w:sz w:val="20"/>
          <w:highlight w:val="yellow"/>
        </w:rPr>
      </w:pPr>
      <w:r>
        <w:rPr>
          <w:rFonts w:ascii="Arial" w:hAnsi="Arial" w:cs="Arial"/>
          <w:b/>
          <w:sz w:val="20"/>
        </w:rPr>
        <w:t>12</w:t>
      </w:r>
      <w:r w:rsidR="004A18FB" w:rsidRPr="003D3088">
        <w:rPr>
          <w:rFonts w:ascii="Arial" w:hAnsi="Arial" w:cs="Arial"/>
          <w:b/>
          <w:sz w:val="20"/>
        </w:rPr>
        <w:t xml:space="preserve">. План ангажовања </w:t>
      </w:r>
      <w:r w:rsidR="004A18FB" w:rsidRPr="003D3088">
        <w:rPr>
          <w:rFonts w:ascii="Arial" w:hAnsi="Arial" w:cs="Arial"/>
          <w:sz w:val="20"/>
        </w:rPr>
        <w:t>(листа задатака за које ће бити задужен):</w:t>
      </w:r>
    </w:p>
    <w:p w:rsidR="004A18FB" w:rsidRPr="003D3088" w:rsidRDefault="004A18FB" w:rsidP="004A18FB">
      <w:pPr>
        <w:suppressAutoHyphens w:val="0"/>
        <w:autoSpaceDE w:val="0"/>
        <w:autoSpaceDN w:val="0"/>
        <w:jc w:val="both"/>
        <w:rPr>
          <w:rFonts w:ascii="Arial" w:hAnsi="Arial" w:cs="Arial"/>
          <w:sz w:val="20"/>
          <w:lang w:eastAsia="en-US"/>
        </w:rPr>
      </w:pPr>
    </w:p>
    <w:p w:rsidR="004A18FB" w:rsidRPr="003D3088" w:rsidRDefault="004A18FB" w:rsidP="004A18FB">
      <w:pPr>
        <w:suppressAutoHyphens w:val="0"/>
        <w:autoSpaceDE w:val="0"/>
        <w:autoSpaceDN w:val="0"/>
        <w:jc w:val="both"/>
        <w:rPr>
          <w:rFonts w:ascii="Arial" w:hAnsi="Arial" w:cs="Arial"/>
          <w:sz w:val="20"/>
          <w:u w:val="single"/>
          <w:lang w:eastAsia="en-US"/>
        </w:rPr>
      </w:pPr>
      <w:r w:rsidRPr="003D3088">
        <w:rPr>
          <w:rFonts w:ascii="Arial" w:hAnsi="Arial" w:cs="Arial"/>
          <w:sz w:val="20"/>
          <w:lang w:eastAsia="en-US"/>
        </w:rPr>
        <w:t xml:space="preserve">Датум: </w:t>
      </w:r>
      <w:r w:rsidRPr="003D3088">
        <w:rPr>
          <w:rFonts w:ascii="Arial" w:hAnsi="Arial" w:cs="Arial"/>
          <w:sz w:val="20"/>
          <w:u w:val="single"/>
          <w:lang w:eastAsia="en-US"/>
        </w:rPr>
        <w:t>дан/месец/година</w:t>
      </w:r>
    </w:p>
    <w:p w:rsidR="004A18FB" w:rsidRPr="003D3088" w:rsidRDefault="004A18FB" w:rsidP="004A18FB">
      <w:pPr>
        <w:suppressAutoHyphens w:val="0"/>
        <w:autoSpaceDE w:val="0"/>
        <w:autoSpaceDN w:val="0"/>
        <w:jc w:val="both"/>
        <w:rPr>
          <w:rFonts w:ascii="Arial" w:hAnsi="Arial" w:cs="Arial"/>
          <w:sz w:val="20"/>
          <w:lang w:eastAsia="en-US"/>
        </w:rPr>
      </w:pPr>
    </w:p>
    <w:p w:rsidR="004A18FB" w:rsidRPr="003D3088" w:rsidRDefault="004A18FB" w:rsidP="004A18FB">
      <w:pPr>
        <w:suppressAutoHyphens w:val="0"/>
        <w:autoSpaceDE w:val="0"/>
        <w:autoSpaceDN w:val="0"/>
        <w:jc w:val="both"/>
        <w:rPr>
          <w:rFonts w:ascii="Arial" w:hAnsi="Arial" w:cs="Arial"/>
          <w:sz w:val="20"/>
          <w:lang w:eastAsia="en-US"/>
        </w:rPr>
      </w:pPr>
      <w:r w:rsidRPr="003D3088">
        <w:rPr>
          <w:rFonts w:ascii="Arial" w:hAnsi="Arial" w:cs="Arial"/>
          <w:sz w:val="20"/>
          <w:lang w:eastAsia="en-US"/>
        </w:rPr>
        <w:t>[</w:t>
      </w:r>
      <w:r w:rsidRPr="003D3088">
        <w:rPr>
          <w:rFonts w:ascii="Arial" w:hAnsi="Arial" w:cs="Arial"/>
          <w:i/>
          <w:sz w:val="20"/>
          <w:lang w:eastAsia="en-US"/>
        </w:rPr>
        <w:t>потпис</w:t>
      </w:r>
      <w:r w:rsidRPr="003D3088">
        <w:rPr>
          <w:rFonts w:ascii="Arial" w:hAnsi="Arial" w:cs="Arial"/>
          <w:sz w:val="20"/>
          <w:lang w:eastAsia="en-US"/>
        </w:rPr>
        <w:t>]</w:t>
      </w:r>
    </w:p>
    <w:p w:rsidR="004A18FB" w:rsidRPr="003D3088" w:rsidRDefault="004A18FB" w:rsidP="004A18FB">
      <w:pPr>
        <w:suppressAutoHyphens w:val="0"/>
        <w:autoSpaceDE w:val="0"/>
        <w:autoSpaceDN w:val="0"/>
        <w:jc w:val="both"/>
        <w:rPr>
          <w:rFonts w:ascii="Arial" w:hAnsi="Arial" w:cs="Arial"/>
          <w:sz w:val="20"/>
          <w:lang w:eastAsia="en-US"/>
        </w:rPr>
      </w:pPr>
    </w:p>
    <w:p w:rsidR="004A18FB" w:rsidRPr="003D3088" w:rsidRDefault="004A18FB" w:rsidP="004A18FB">
      <w:pPr>
        <w:suppressAutoHyphens w:val="0"/>
        <w:autoSpaceDE w:val="0"/>
        <w:autoSpaceDN w:val="0"/>
        <w:jc w:val="both"/>
        <w:rPr>
          <w:rFonts w:ascii="Arial" w:hAnsi="Arial" w:cs="Arial"/>
          <w:sz w:val="20"/>
          <w:lang w:eastAsia="en-US"/>
        </w:rPr>
      </w:pPr>
      <w:r w:rsidRPr="003D3088">
        <w:rPr>
          <w:rFonts w:ascii="Arial" w:hAnsi="Arial" w:cs="Arial"/>
          <w:sz w:val="20"/>
          <w:lang w:eastAsia="en-US"/>
        </w:rPr>
        <w:t>Име и презиме: ______________________________________________________</w:t>
      </w:r>
    </w:p>
    <w:p w:rsidR="004A18FB" w:rsidRPr="003D3088" w:rsidRDefault="004A18FB" w:rsidP="004A18FB">
      <w:pPr>
        <w:jc w:val="both"/>
        <w:rPr>
          <w:rFonts w:ascii="Arial" w:hAnsi="Arial" w:cs="Arial"/>
          <w:b/>
          <w:sz w:val="22"/>
        </w:rPr>
      </w:pPr>
    </w:p>
    <w:p w:rsidR="004A18FB" w:rsidRPr="003D3088" w:rsidRDefault="004A18FB" w:rsidP="004A18FB">
      <w:pPr>
        <w:jc w:val="both"/>
        <w:rPr>
          <w:rFonts w:ascii="Arial" w:hAnsi="Arial" w:cs="Arial"/>
          <w:b/>
          <w:sz w:val="22"/>
        </w:rPr>
      </w:pPr>
    </w:p>
    <w:p w:rsidR="004A18FB" w:rsidRPr="003D3088" w:rsidRDefault="004A18FB" w:rsidP="004A18FB">
      <w:pPr>
        <w:jc w:val="both"/>
        <w:rPr>
          <w:rFonts w:ascii="Arial" w:hAnsi="Arial"/>
          <w:sz w:val="20"/>
        </w:rPr>
      </w:pPr>
      <w:r w:rsidRPr="003D3088">
        <w:rPr>
          <w:rFonts w:ascii="Arial" w:hAnsi="Arial"/>
          <w:b/>
          <w:sz w:val="20"/>
        </w:rPr>
        <w:t>Напомена:</w:t>
      </w:r>
      <w:r w:rsidRPr="003D3088">
        <w:rPr>
          <w:rFonts w:ascii="Arial" w:hAnsi="Arial"/>
          <w:sz w:val="20"/>
        </w:rPr>
        <w:t xml:space="preserve"> дати CV мора бити праћен Изјавом датог лица и понуђача да је CV истинит. </w:t>
      </w:r>
    </w:p>
    <w:p w:rsidR="004A18FB" w:rsidRPr="003D3088" w:rsidRDefault="004A18FB" w:rsidP="004A18FB">
      <w:pPr>
        <w:pStyle w:val="ListParagraph"/>
        <w:tabs>
          <w:tab w:val="left" w:pos="840"/>
          <w:tab w:val="right" w:pos="9071"/>
        </w:tabs>
        <w:spacing w:after="0" w:line="240" w:lineRule="auto"/>
        <w:ind w:left="502"/>
        <w:jc w:val="right"/>
        <w:rPr>
          <w:b/>
          <w:i/>
        </w:rPr>
      </w:pPr>
      <w:r w:rsidRPr="003D3088">
        <w:rPr>
          <w:rFonts w:ascii="Arial" w:hAnsi="Arial"/>
          <w:b/>
          <w:i/>
          <w:sz w:val="24"/>
          <w:szCs w:val="24"/>
        </w:rPr>
        <w:lastRenderedPageBreak/>
        <w:t>ОБРАЗАЦ 10</w:t>
      </w:r>
      <w:r w:rsidRPr="003D3088">
        <w:rPr>
          <w:rFonts w:ascii="Arial" w:hAnsi="Arial"/>
          <w:b/>
          <w:i/>
        </w:rPr>
        <w:t>.</w:t>
      </w: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p>
    <w:p w:rsidR="004A18FB" w:rsidRPr="003D3088" w:rsidRDefault="004A18FB" w:rsidP="004A18FB">
      <w:pPr>
        <w:jc w:val="both"/>
        <w:rPr>
          <w:rFonts w:ascii="Arial" w:hAnsi="Arial" w:cs="Arial"/>
          <w:szCs w:val="24"/>
        </w:rPr>
      </w:pPr>
    </w:p>
    <w:p w:rsidR="004A18FB" w:rsidRPr="003D3088" w:rsidRDefault="004A18FB" w:rsidP="004A18FB">
      <w:pPr>
        <w:pStyle w:val="Heading2"/>
        <w:jc w:val="center"/>
        <w:rPr>
          <w:sz w:val="24"/>
          <w:szCs w:val="24"/>
        </w:rPr>
      </w:pPr>
      <w:bookmarkStart w:id="134" w:name="_Toc400883406"/>
      <w:bookmarkStart w:id="135" w:name="_Toc425166666"/>
      <w:r w:rsidRPr="003D3088">
        <w:rPr>
          <w:sz w:val="24"/>
          <w:szCs w:val="24"/>
        </w:rPr>
        <w:t xml:space="preserve">ОБРАЗАЦ </w:t>
      </w:r>
      <w:r w:rsidRPr="003D3088">
        <w:rPr>
          <w:rFonts w:cs="Arial"/>
          <w:sz w:val="24"/>
          <w:szCs w:val="24"/>
        </w:rPr>
        <w:t>ТРОШКОВА</w:t>
      </w:r>
      <w:r w:rsidRPr="003D3088">
        <w:rPr>
          <w:sz w:val="24"/>
          <w:szCs w:val="24"/>
        </w:rPr>
        <w:t xml:space="preserve"> ПРИПРЕМЕ ПОНУДЕ</w:t>
      </w:r>
      <w:bookmarkEnd w:id="134"/>
      <w:bookmarkEnd w:id="135"/>
    </w:p>
    <w:p w:rsidR="004A18FB" w:rsidRPr="003D3088" w:rsidRDefault="004A18FB" w:rsidP="004A18FB">
      <w:pPr>
        <w:pStyle w:val="BodyText"/>
        <w:rPr>
          <w:rFonts w:ascii="Arial" w:hAnsi="Arial" w:cs="Arial"/>
          <w:szCs w:val="24"/>
        </w:rPr>
      </w:pPr>
    </w:p>
    <w:p w:rsidR="004A18FB" w:rsidRPr="003D3088" w:rsidRDefault="004A18FB" w:rsidP="004A18FB">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A18FB" w:rsidRPr="003D3088" w:rsidTr="002D2046">
        <w:trPr>
          <w:jc w:val="center"/>
        </w:trPr>
        <w:tc>
          <w:tcPr>
            <w:tcW w:w="4612" w:type="dxa"/>
          </w:tcPr>
          <w:p w:rsidR="004A18FB" w:rsidRPr="003D3088" w:rsidRDefault="004A18FB" w:rsidP="002D2046">
            <w:pPr>
              <w:pStyle w:val="BodyText"/>
              <w:jc w:val="center"/>
              <w:rPr>
                <w:rFonts w:ascii="Arial" w:hAnsi="Arial"/>
                <w:b/>
              </w:rPr>
            </w:pPr>
            <w:r w:rsidRPr="003D3088">
              <w:rPr>
                <w:rFonts w:ascii="Arial" w:hAnsi="Arial"/>
                <w:b/>
              </w:rPr>
              <w:t>Назив и опис трошка</w:t>
            </w:r>
          </w:p>
        </w:tc>
        <w:tc>
          <w:tcPr>
            <w:tcW w:w="4612" w:type="dxa"/>
          </w:tcPr>
          <w:p w:rsidR="004A18FB" w:rsidRPr="003D3088" w:rsidRDefault="004A18FB" w:rsidP="002D2046">
            <w:pPr>
              <w:pStyle w:val="BodyText"/>
              <w:jc w:val="center"/>
              <w:rPr>
                <w:rFonts w:ascii="Arial" w:hAnsi="Arial"/>
                <w:b/>
              </w:rPr>
            </w:pPr>
            <w:r w:rsidRPr="003D3088">
              <w:rPr>
                <w:rFonts w:ascii="Arial" w:hAnsi="Arial"/>
                <w:b/>
              </w:rPr>
              <w:t>Износ</w:t>
            </w:r>
          </w:p>
        </w:tc>
      </w:tr>
      <w:tr w:rsidR="004A18FB" w:rsidRPr="003D3088" w:rsidTr="002D2046">
        <w:trPr>
          <w:jc w:val="center"/>
        </w:trPr>
        <w:tc>
          <w:tcPr>
            <w:tcW w:w="4612" w:type="dxa"/>
          </w:tcPr>
          <w:p w:rsidR="004A18FB" w:rsidRPr="003D3088" w:rsidRDefault="004A18FB" w:rsidP="002D2046">
            <w:pPr>
              <w:pStyle w:val="BodyText"/>
              <w:jc w:val="center"/>
              <w:rPr>
                <w:rFonts w:ascii="Arial" w:hAnsi="Arial"/>
              </w:rPr>
            </w:pPr>
          </w:p>
        </w:tc>
        <w:tc>
          <w:tcPr>
            <w:tcW w:w="4612" w:type="dxa"/>
          </w:tcPr>
          <w:p w:rsidR="004A18FB" w:rsidRPr="003D3088" w:rsidRDefault="004A18FB" w:rsidP="002D2046">
            <w:pPr>
              <w:pStyle w:val="BodyText"/>
              <w:jc w:val="center"/>
              <w:rPr>
                <w:rFonts w:ascii="Arial" w:hAnsi="Arial"/>
              </w:rPr>
            </w:pPr>
          </w:p>
        </w:tc>
      </w:tr>
      <w:tr w:rsidR="004A18FB" w:rsidRPr="003D3088" w:rsidTr="002D2046">
        <w:trPr>
          <w:jc w:val="center"/>
        </w:trPr>
        <w:tc>
          <w:tcPr>
            <w:tcW w:w="4612" w:type="dxa"/>
          </w:tcPr>
          <w:p w:rsidR="004A18FB" w:rsidRPr="003D3088" w:rsidRDefault="004A18FB" w:rsidP="002D2046">
            <w:pPr>
              <w:pStyle w:val="BodyText"/>
              <w:jc w:val="center"/>
              <w:rPr>
                <w:rFonts w:ascii="Arial" w:hAnsi="Arial"/>
              </w:rPr>
            </w:pPr>
          </w:p>
        </w:tc>
        <w:tc>
          <w:tcPr>
            <w:tcW w:w="4612" w:type="dxa"/>
          </w:tcPr>
          <w:p w:rsidR="004A18FB" w:rsidRPr="003D3088" w:rsidRDefault="004A18FB" w:rsidP="002D2046">
            <w:pPr>
              <w:pStyle w:val="BodyText"/>
              <w:jc w:val="center"/>
              <w:rPr>
                <w:rFonts w:ascii="Arial" w:hAnsi="Arial"/>
              </w:rPr>
            </w:pPr>
          </w:p>
        </w:tc>
      </w:tr>
      <w:tr w:rsidR="004A18FB" w:rsidRPr="003D3088" w:rsidTr="002D2046">
        <w:trPr>
          <w:jc w:val="center"/>
        </w:trPr>
        <w:tc>
          <w:tcPr>
            <w:tcW w:w="4612" w:type="dxa"/>
          </w:tcPr>
          <w:p w:rsidR="004A18FB" w:rsidRPr="003D3088" w:rsidRDefault="004A18FB" w:rsidP="002D2046">
            <w:pPr>
              <w:pStyle w:val="BodyText"/>
              <w:jc w:val="center"/>
              <w:rPr>
                <w:rFonts w:ascii="Arial" w:hAnsi="Arial"/>
              </w:rPr>
            </w:pPr>
          </w:p>
        </w:tc>
        <w:tc>
          <w:tcPr>
            <w:tcW w:w="4612" w:type="dxa"/>
          </w:tcPr>
          <w:p w:rsidR="004A18FB" w:rsidRPr="003D3088" w:rsidRDefault="004A18FB" w:rsidP="002D2046">
            <w:pPr>
              <w:pStyle w:val="BodyText"/>
              <w:jc w:val="center"/>
              <w:rPr>
                <w:rFonts w:ascii="Arial" w:hAnsi="Arial"/>
              </w:rPr>
            </w:pPr>
          </w:p>
        </w:tc>
      </w:tr>
      <w:tr w:rsidR="004A18FB" w:rsidRPr="003D3088" w:rsidTr="002D2046">
        <w:trPr>
          <w:jc w:val="center"/>
        </w:trPr>
        <w:tc>
          <w:tcPr>
            <w:tcW w:w="4612" w:type="dxa"/>
          </w:tcPr>
          <w:p w:rsidR="004A18FB" w:rsidRPr="003D3088" w:rsidRDefault="004A18FB" w:rsidP="002D2046">
            <w:pPr>
              <w:pStyle w:val="BodyText"/>
              <w:jc w:val="center"/>
              <w:rPr>
                <w:rFonts w:ascii="Arial" w:hAnsi="Arial"/>
              </w:rPr>
            </w:pPr>
          </w:p>
        </w:tc>
        <w:tc>
          <w:tcPr>
            <w:tcW w:w="4612" w:type="dxa"/>
          </w:tcPr>
          <w:p w:rsidR="004A18FB" w:rsidRPr="003D3088" w:rsidRDefault="004A18FB" w:rsidP="002D2046">
            <w:pPr>
              <w:pStyle w:val="BodyText"/>
              <w:jc w:val="center"/>
              <w:rPr>
                <w:rFonts w:ascii="Arial" w:hAnsi="Arial"/>
              </w:rPr>
            </w:pPr>
          </w:p>
        </w:tc>
      </w:tr>
      <w:tr w:rsidR="004A18FB" w:rsidRPr="003D3088" w:rsidTr="002D2046">
        <w:trPr>
          <w:jc w:val="center"/>
        </w:trPr>
        <w:tc>
          <w:tcPr>
            <w:tcW w:w="4612" w:type="dxa"/>
          </w:tcPr>
          <w:p w:rsidR="004A18FB" w:rsidRPr="003D3088" w:rsidRDefault="004A18FB" w:rsidP="002D2046">
            <w:pPr>
              <w:pStyle w:val="BodyText"/>
              <w:jc w:val="center"/>
              <w:rPr>
                <w:rFonts w:ascii="Arial" w:hAnsi="Arial"/>
              </w:rPr>
            </w:pPr>
          </w:p>
        </w:tc>
        <w:tc>
          <w:tcPr>
            <w:tcW w:w="4612" w:type="dxa"/>
          </w:tcPr>
          <w:p w:rsidR="004A18FB" w:rsidRPr="003D3088" w:rsidRDefault="004A18FB" w:rsidP="002D2046">
            <w:pPr>
              <w:pStyle w:val="BodyText"/>
              <w:jc w:val="center"/>
              <w:rPr>
                <w:rFonts w:ascii="Arial" w:hAnsi="Arial"/>
              </w:rPr>
            </w:pPr>
          </w:p>
        </w:tc>
      </w:tr>
      <w:tr w:rsidR="004A18FB" w:rsidRPr="003D3088" w:rsidTr="002D2046">
        <w:trPr>
          <w:jc w:val="center"/>
        </w:trPr>
        <w:tc>
          <w:tcPr>
            <w:tcW w:w="4612" w:type="dxa"/>
          </w:tcPr>
          <w:p w:rsidR="004A18FB" w:rsidRPr="003D3088" w:rsidRDefault="004A18FB" w:rsidP="002D2046">
            <w:pPr>
              <w:pStyle w:val="BodyText"/>
              <w:jc w:val="right"/>
              <w:rPr>
                <w:rFonts w:ascii="Arial" w:hAnsi="Arial"/>
                <w:b/>
              </w:rPr>
            </w:pPr>
            <w:r w:rsidRPr="003D3088">
              <w:rPr>
                <w:rFonts w:ascii="Arial" w:hAnsi="Arial"/>
                <w:b/>
              </w:rPr>
              <w:t>УКУПНО</w:t>
            </w:r>
          </w:p>
        </w:tc>
        <w:tc>
          <w:tcPr>
            <w:tcW w:w="4612" w:type="dxa"/>
          </w:tcPr>
          <w:p w:rsidR="004A18FB" w:rsidRPr="003D3088" w:rsidRDefault="004A18FB" w:rsidP="002D2046">
            <w:pPr>
              <w:pStyle w:val="BodyText"/>
              <w:rPr>
                <w:rFonts w:ascii="Arial" w:hAnsi="Arial"/>
              </w:rPr>
            </w:pPr>
          </w:p>
        </w:tc>
      </w:tr>
    </w:tbl>
    <w:p w:rsidR="004A18FB" w:rsidRPr="003D3088" w:rsidRDefault="004A18FB" w:rsidP="004A18FB">
      <w:pPr>
        <w:pStyle w:val="BodyText"/>
        <w:rPr>
          <w:rFonts w:ascii="Arial" w:hAnsi="Arial"/>
        </w:rPr>
      </w:pPr>
    </w:p>
    <w:p w:rsidR="004A18FB" w:rsidRPr="003D3088" w:rsidRDefault="004A18FB" w:rsidP="004A18FB">
      <w:pPr>
        <w:pStyle w:val="BodyText"/>
        <w:rPr>
          <w:rFonts w:ascii="Arial" w:hAnsi="Arial"/>
        </w:rPr>
      </w:pPr>
    </w:p>
    <w:p w:rsidR="004A18FB" w:rsidRPr="003D3088" w:rsidRDefault="004A18FB" w:rsidP="004A18FB">
      <w:pPr>
        <w:pStyle w:val="BodyText"/>
        <w:rPr>
          <w:rFonts w:ascii="Arial" w:hAnsi="Arial"/>
        </w:rPr>
      </w:pPr>
    </w:p>
    <w:p w:rsidR="004A18FB" w:rsidRPr="003D3088" w:rsidRDefault="004A18FB" w:rsidP="004A18FB">
      <w:pPr>
        <w:pStyle w:val="BodyText"/>
        <w:rPr>
          <w:rFonts w:ascii="Arial" w:hAnsi="Arial"/>
        </w:rPr>
      </w:pPr>
    </w:p>
    <w:p w:rsidR="004A18FB" w:rsidRPr="003D3088" w:rsidRDefault="004A18FB" w:rsidP="004A18FB">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4A18FB" w:rsidRPr="003D3088" w:rsidTr="002D2046">
        <w:trPr>
          <w:jc w:val="center"/>
        </w:trPr>
        <w:tc>
          <w:tcPr>
            <w:tcW w:w="3652" w:type="dxa"/>
          </w:tcPr>
          <w:p w:rsidR="004A18FB" w:rsidRPr="003D3088" w:rsidRDefault="004A18FB" w:rsidP="002D2046">
            <w:pPr>
              <w:jc w:val="center"/>
              <w:rPr>
                <w:rFonts w:ascii="Arial" w:hAnsi="Arial" w:cs="Arial"/>
                <w:szCs w:val="24"/>
              </w:rPr>
            </w:pPr>
            <w:r w:rsidRPr="003D3088">
              <w:rPr>
                <w:rFonts w:ascii="Arial" w:hAnsi="Arial" w:cs="Arial"/>
                <w:szCs w:val="24"/>
              </w:rPr>
              <w:t>Датум:</w:t>
            </w:r>
          </w:p>
        </w:tc>
        <w:tc>
          <w:tcPr>
            <w:tcW w:w="1985" w:type="dxa"/>
          </w:tcPr>
          <w:p w:rsidR="004A18FB" w:rsidRPr="003D3088" w:rsidRDefault="004A18FB" w:rsidP="002D2046">
            <w:pPr>
              <w:jc w:val="center"/>
              <w:rPr>
                <w:rFonts w:ascii="Arial" w:hAnsi="Arial" w:cs="Arial"/>
                <w:szCs w:val="24"/>
              </w:rPr>
            </w:pPr>
            <w:r w:rsidRPr="003D3088">
              <w:rPr>
                <w:rFonts w:ascii="Arial" w:hAnsi="Arial" w:cs="Arial"/>
                <w:szCs w:val="24"/>
              </w:rPr>
              <w:t>М.П.</w:t>
            </w:r>
          </w:p>
        </w:tc>
        <w:tc>
          <w:tcPr>
            <w:tcW w:w="3782" w:type="dxa"/>
          </w:tcPr>
          <w:p w:rsidR="004A18FB" w:rsidRPr="003D3088" w:rsidRDefault="004A18FB" w:rsidP="002D2046">
            <w:pPr>
              <w:jc w:val="center"/>
              <w:rPr>
                <w:rFonts w:ascii="Arial" w:hAnsi="Arial" w:cs="Arial"/>
                <w:szCs w:val="24"/>
              </w:rPr>
            </w:pPr>
            <w:r w:rsidRPr="003D3088">
              <w:rPr>
                <w:rFonts w:ascii="Arial" w:hAnsi="Arial" w:cs="Arial"/>
                <w:szCs w:val="24"/>
              </w:rPr>
              <w:t>Понуђач:</w:t>
            </w:r>
          </w:p>
        </w:tc>
      </w:tr>
      <w:tr w:rsidR="004A18FB" w:rsidRPr="003D3088" w:rsidTr="002D2046">
        <w:trPr>
          <w:jc w:val="center"/>
        </w:trPr>
        <w:tc>
          <w:tcPr>
            <w:tcW w:w="3652" w:type="dxa"/>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vAlign w:val="center"/>
          </w:tcPr>
          <w:p w:rsidR="004A18FB" w:rsidRPr="003D3088" w:rsidRDefault="004A18FB" w:rsidP="002D2046">
            <w:pPr>
              <w:jc w:val="both"/>
              <w:rPr>
                <w:rFonts w:ascii="Arial" w:hAnsi="Arial" w:cs="Arial"/>
                <w:szCs w:val="24"/>
              </w:rPr>
            </w:pPr>
          </w:p>
        </w:tc>
      </w:tr>
      <w:tr w:rsidR="004A18FB" w:rsidRPr="003D3088" w:rsidTr="002D2046">
        <w:trPr>
          <w:jc w:val="center"/>
        </w:trPr>
        <w:tc>
          <w:tcPr>
            <w:tcW w:w="3652" w:type="dxa"/>
            <w:tcBorders>
              <w:bottom w:val="single" w:sz="4" w:space="0" w:color="auto"/>
            </w:tcBorders>
            <w:vAlign w:val="center"/>
          </w:tcPr>
          <w:p w:rsidR="004A18FB" w:rsidRPr="003D3088" w:rsidRDefault="004A18FB" w:rsidP="002D2046">
            <w:pPr>
              <w:jc w:val="both"/>
              <w:rPr>
                <w:rFonts w:ascii="Arial" w:hAnsi="Arial" w:cs="Arial"/>
                <w:szCs w:val="24"/>
              </w:rPr>
            </w:pPr>
          </w:p>
        </w:tc>
        <w:tc>
          <w:tcPr>
            <w:tcW w:w="1985" w:type="dxa"/>
            <w:vAlign w:val="center"/>
          </w:tcPr>
          <w:p w:rsidR="004A18FB" w:rsidRPr="003D3088" w:rsidRDefault="004A18FB" w:rsidP="002D2046">
            <w:pPr>
              <w:jc w:val="both"/>
              <w:rPr>
                <w:rFonts w:ascii="Arial" w:hAnsi="Arial" w:cs="Arial"/>
                <w:szCs w:val="24"/>
              </w:rPr>
            </w:pPr>
          </w:p>
        </w:tc>
        <w:tc>
          <w:tcPr>
            <w:tcW w:w="3782" w:type="dxa"/>
            <w:tcBorders>
              <w:bottom w:val="single" w:sz="4" w:space="0" w:color="auto"/>
            </w:tcBorders>
            <w:vAlign w:val="center"/>
          </w:tcPr>
          <w:p w:rsidR="004A18FB" w:rsidRPr="003D3088" w:rsidRDefault="004A18FB" w:rsidP="002D2046">
            <w:pPr>
              <w:jc w:val="both"/>
              <w:rPr>
                <w:rFonts w:ascii="Arial" w:hAnsi="Arial" w:cs="Arial"/>
                <w:szCs w:val="24"/>
              </w:rPr>
            </w:pPr>
          </w:p>
        </w:tc>
      </w:tr>
    </w:tbl>
    <w:p w:rsidR="004A18FB" w:rsidRPr="003D3088" w:rsidRDefault="004A18FB" w:rsidP="004A18FB">
      <w:pPr>
        <w:rPr>
          <w:rFonts w:ascii="Arial" w:hAnsi="Arial"/>
        </w:rPr>
      </w:pPr>
    </w:p>
    <w:p w:rsidR="004A18FB" w:rsidRPr="003D3088" w:rsidRDefault="004A18FB" w:rsidP="004A18FB">
      <w:pPr>
        <w:rPr>
          <w:sz w:val="22"/>
        </w:rPr>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pPr>
    </w:p>
    <w:p w:rsidR="004A18FB" w:rsidRPr="003D3088" w:rsidRDefault="004A18FB" w:rsidP="004A18FB">
      <w:pPr>
        <w:pStyle w:val="Standard"/>
        <w:jc w:val="both"/>
        <w:rPr>
          <w:sz w:val="22"/>
          <w:szCs w:val="22"/>
        </w:rPr>
      </w:pPr>
    </w:p>
    <w:p w:rsidR="004A18FB" w:rsidRPr="003D3088" w:rsidRDefault="004A18FB" w:rsidP="004A18FB">
      <w:pPr>
        <w:pStyle w:val="Standard"/>
        <w:jc w:val="both"/>
        <w:rPr>
          <w:rFonts w:ascii="Arial" w:hAnsi="Arial" w:cs="Arial"/>
          <w:color w:val="FF0000"/>
          <w:sz w:val="22"/>
          <w:szCs w:val="22"/>
        </w:rPr>
      </w:pPr>
      <w:r w:rsidRPr="003D3088">
        <w:rPr>
          <w:rFonts w:ascii="Arial" w:hAnsi="Arial" w:cs="Arial"/>
          <w:b/>
          <w:sz w:val="22"/>
          <w:szCs w:val="22"/>
        </w:rPr>
        <w:t>Напомена:</w:t>
      </w:r>
      <w:r w:rsidRPr="003D3088">
        <w:rPr>
          <w:rFonts w:ascii="Arial" w:hAnsi="Arial"/>
          <w:sz w:val="22"/>
        </w:rPr>
        <w:t xml:space="preserve"> </w:t>
      </w:r>
      <w:r w:rsidRPr="003D3088">
        <w:rPr>
          <w:rFonts w:ascii="Arial" w:hAnsi="Arial" w:cs="Arial"/>
          <w:sz w:val="22"/>
          <w:szCs w:val="22"/>
        </w:rPr>
        <w:t>Понуђач може да у оквиру понуде достави укупан износ и структуру трошкова припремања понуде</w:t>
      </w:r>
      <w:r w:rsidRPr="003D3088">
        <w:rPr>
          <w:rFonts w:ascii="Arial" w:hAnsi="Arial"/>
          <w:sz w:val="22"/>
        </w:rPr>
        <w:t xml:space="preserve"> у складу са датим обрасцем и чланом 88</w:t>
      </w:r>
      <w:r w:rsidRPr="003D3088">
        <w:rPr>
          <w:rFonts w:ascii="Arial" w:hAnsi="Arial" w:cs="Arial"/>
          <w:sz w:val="22"/>
          <w:szCs w:val="22"/>
        </w:rPr>
        <w:t>.</w:t>
      </w:r>
      <w:r w:rsidRPr="003D3088">
        <w:rPr>
          <w:rFonts w:ascii="Arial" w:hAnsi="Arial"/>
          <w:sz w:val="22"/>
        </w:rPr>
        <w:t xml:space="preserve"> Закона</w:t>
      </w:r>
      <w:r w:rsidRPr="003D3088">
        <w:rPr>
          <w:rFonts w:ascii="Arial" w:hAnsi="Arial" w:cs="Arial"/>
          <w:sz w:val="22"/>
          <w:szCs w:val="22"/>
        </w:rPr>
        <w:t>.</w:t>
      </w:r>
    </w:p>
    <w:p w:rsidR="004A18FB" w:rsidRPr="003D3088" w:rsidRDefault="004A18FB" w:rsidP="004A18FB">
      <w:pPr>
        <w:rPr>
          <w:rFonts w:ascii="Arial" w:hAnsi="Arial" w:cs="Arial"/>
          <w:szCs w:val="24"/>
        </w:rPr>
      </w:pPr>
    </w:p>
    <w:p w:rsidR="00E0418C" w:rsidRDefault="00E0418C">
      <w:pPr>
        <w:suppressAutoHyphens w:val="0"/>
        <w:spacing w:after="160" w:line="259" w:lineRule="auto"/>
        <w:rPr>
          <w:rFonts w:ascii="Arial" w:hAnsi="Arial" w:cs="Arial"/>
          <w:szCs w:val="24"/>
        </w:rPr>
      </w:pPr>
      <w:r>
        <w:rPr>
          <w:rFonts w:ascii="Arial" w:hAnsi="Arial" w:cs="Arial"/>
          <w:szCs w:val="24"/>
        </w:rPr>
        <w:br w:type="page"/>
      </w:r>
    </w:p>
    <w:p w:rsidR="00ED63F2" w:rsidRPr="003D3088" w:rsidRDefault="00ED63F2" w:rsidP="004A18FB">
      <w:pPr>
        <w:rPr>
          <w:rFonts w:ascii="Arial" w:hAnsi="Arial" w:cs="Arial"/>
          <w:szCs w:val="24"/>
        </w:rPr>
      </w:pPr>
    </w:p>
    <w:p w:rsidR="002337B8" w:rsidRPr="003D3088" w:rsidRDefault="002337B8" w:rsidP="002337B8">
      <w:pPr>
        <w:pStyle w:val="ListParagraph"/>
        <w:tabs>
          <w:tab w:val="left" w:pos="840"/>
          <w:tab w:val="right" w:pos="9071"/>
        </w:tabs>
        <w:spacing w:after="0" w:line="240" w:lineRule="auto"/>
        <w:ind w:left="502"/>
        <w:jc w:val="right"/>
        <w:rPr>
          <w:b/>
          <w:i/>
        </w:rPr>
      </w:pPr>
      <w:r w:rsidRPr="003D3088">
        <w:rPr>
          <w:rFonts w:ascii="Arial" w:hAnsi="Arial"/>
          <w:b/>
          <w:i/>
          <w:sz w:val="24"/>
          <w:szCs w:val="24"/>
        </w:rPr>
        <w:t xml:space="preserve">ОБРАЗАЦ </w:t>
      </w:r>
      <w:r w:rsidR="004A18FB" w:rsidRPr="003D3088">
        <w:rPr>
          <w:rFonts w:ascii="Arial" w:hAnsi="Arial"/>
          <w:b/>
          <w:i/>
          <w:sz w:val="24"/>
          <w:szCs w:val="24"/>
        </w:rPr>
        <w:t>11.</w:t>
      </w:r>
    </w:p>
    <w:p w:rsidR="002337B8" w:rsidRPr="003D3088" w:rsidRDefault="002337B8" w:rsidP="002337B8">
      <w:pPr>
        <w:jc w:val="both"/>
        <w:rPr>
          <w:rFonts w:ascii="Arial Narrow" w:hAnsi="Arial Narrow"/>
          <w:bCs/>
          <w:lang w:bidi="en-US"/>
        </w:rPr>
      </w:pPr>
    </w:p>
    <w:p w:rsidR="002337B8" w:rsidRPr="003D3088" w:rsidRDefault="002337B8" w:rsidP="002337B8">
      <w:pPr>
        <w:jc w:val="both"/>
        <w:rPr>
          <w:rFonts w:ascii="Arial" w:hAnsi="Arial" w:cs="Arial"/>
          <w:bCs/>
          <w:lang w:bidi="en-US"/>
        </w:rPr>
      </w:pPr>
    </w:p>
    <w:p w:rsidR="002337B8" w:rsidRPr="003D3088" w:rsidRDefault="002337B8" w:rsidP="002337B8">
      <w:pPr>
        <w:jc w:val="both"/>
        <w:rPr>
          <w:rFonts w:ascii="Arial" w:hAnsi="Arial" w:cs="Arial"/>
          <w:bCs/>
          <w:lang w:bidi="en-US"/>
        </w:rPr>
      </w:pPr>
      <w:r w:rsidRPr="003D3088">
        <w:rPr>
          <w:rFonts w:ascii="Arial" w:hAnsi="Arial" w:cs="Arial"/>
          <w:bCs/>
          <w:lang w:bidi="en-US"/>
        </w:rPr>
        <w:t xml:space="preserve">У складу са чланом 77. став 4. Закона о јавним набавкама („Сл. гласник РС“ бр. 124/12 и 14/15) </w:t>
      </w:r>
      <w:r w:rsidRPr="003D3088">
        <w:rPr>
          <w:rFonts w:ascii="Arial" w:hAnsi="Arial" w:cs="Arial"/>
        </w:rPr>
        <w:t>под пуном материјалном и кривичном одговорношћу, као овлашћени заступник понуђача (члана групе понуђача, подизвођача), дајем следећу</w:t>
      </w:r>
    </w:p>
    <w:p w:rsidR="002337B8" w:rsidRPr="003D3088" w:rsidRDefault="002337B8" w:rsidP="002337B8">
      <w:pPr>
        <w:jc w:val="both"/>
        <w:rPr>
          <w:rFonts w:ascii="Arial" w:hAnsi="Arial" w:cs="Arial"/>
          <w:b/>
          <w:bCs/>
          <w:lang w:bidi="en-US"/>
        </w:rPr>
      </w:pPr>
    </w:p>
    <w:p w:rsidR="002337B8" w:rsidRPr="003D3088" w:rsidRDefault="002337B8" w:rsidP="002337B8">
      <w:pPr>
        <w:jc w:val="right"/>
        <w:rPr>
          <w:rFonts w:ascii="Arial" w:hAnsi="Arial" w:cs="Arial"/>
          <w:b/>
          <w:bCs/>
          <w:lang w:bidi="en-US"/>
        </w:rPr>
      </w:pPr>
    </w:p>
    <w:p w:rsidR="002337B8" w:rsidRPr="003D3088" w:rsidRDefault="002337B8" w:rsidP="002337B8">
      <w:pPr>
        <w:jc w:val="right"/>
        <w:rPr>
          <w:rFonts w:ascii="Arial" w:hAnsi="Arial" w:cs="Arial"/>
          <w:b/>
          <w:bCs/>
          <w:lang w:bidi="en-US"/>
        </w:rPr>
      </w:pPr>
    </w:p>
    <w:p w:rsidR="002337B8" w:rsidRPr="003D3088" w:rsidRDefault="002337B8" w:rsidP="002337B8">
      <w:pPr>
        <w:jc w:val="center"/>
        <w:rPr>
          <w:rFonts w:ascii="Arial" w:hAnsi="Arial" w:cs="Arial"/>
          <w:b/>
          <w:bCs/>
        </w:rPr>
      </w:pPr>
      <w:r w:rsidRPr="003D3088">
        <w:rPr>
          <w:rFonts w:ascii="Arial" w:hAnsi="Arial" w:cs="Arial"/>
          <w:b/>
          <w:bCs/>
        </w:rPr>
        <w:t>ИЗЈАВУ</w:t>
      </w:r>
    </w:p>
    <w:p w:rsidR="002337B8" w:rsidRPr="003D3088" w:rsidRDefault="002337B8" w:rsidP="002337B8">
      <w:pPr>
        <w:jc w:val="center"/>
        <w:rPr>
          <w:rFonts w:ascii="Arial" w:hAnsi="Arial" w:cs="Arial"/>
          <w:b/>
          <w:bCs/>
        </w:rPr>
      </w:pPr>
      <w:r w:rsidRPr="003D3088">
        <w:rPr>
          <w:rFonts w:ascii="Arial" w:hAnsi="Arial" w:cs="Arial"/>
          <w:b/>
          <w:bCs/>
        </w:rPr>
        <w:t>О НЕПОСТОЈАЊЕ СУКОБА ИНТЕРЕСА</w:t>
      </w:r>
    </w:p>
    <w:p w:rsidR="002337B8" w:rsidRPr="003D3088" w:rsidRDefault="002337B8" w:rsidP="002337B8">
      <w:pPr>
        <w:jc w:val="center"/>
        <w:rPr>
          <w:rFonts w:ascii="Arial" w:hAnsi="Arial" w:cs="Arial"/>
        </w:rPr>
      </w:pPr>
    </w:p>
    <w:p w:rsidR="002337B8" w:rsidRPr="003D3088" w:rsidRDefault="002337B8" w:rsidP="002337B8">
      <w:pPr>
        <w:rPr>
          <w:rFonts w:ascii="Arial" w:hAnsi="Arial" w:cs="Arial"/>
        </w:rPr>
      </w:pPr>
    </w:p>
    <w:p w:rsidR="002337B8" w:rsidRPr="003D3088" w:rsidRDefault="002337B8" w:rsidP="002337B8">
      <w:pPr>
        <w:rPr>
          <w:rFonts w:ascii="Arial" w:hAnsi="Arial" w:cs="Arial"/>
        </w:rPr>
      </w:pPr>
    </w:p>
    <w:p w:rsidR="002337B8" w:rsidRPr="003D3088" w:rsidRDefault="00B82A98" w:rsidP="002337B8">
      <w:pPr>
        <w:jc w:val="both"/>
        <w:rPr>
          <w:rFonts w:ascii="Arial" w:hAnsi="Arial" w:cs="Arial"/>
          <w:lang w:bidi="en-US"/>
        </w:rPr>
      </w:pPr>
      <w:r w:rsidRPr="003D3088">
        <w:rPr>
          <w:rFonts w:ascii="Arial" w:hAnsi="Arial" w:cs="Arial"/>
        </w:rPr>
        <w:t xml:space="preserve">Ми, </w:t>
      </w:r>
      <w:r w:rsidR="002337B8" w:rsidRPr="003D3088">
        <w:rPr>
          <w:rFonts w:ascii="Arial" w:hAnsi="Arial" w:cs="Arial"/>
        </w:rPr>
        <w:t>________________________________________________________________</w:t>
      </w:r>
      <w:r w:rsidR="002337B8" w:rsidRPr="003D3088">
        <w:rPr>
          <w:rFonts w:ascii="Arial" w:hAnsi="Arial" w:cs="Arial"/>
          <w:i/>
        </w:rPr>
        <w:t xml:space="preserve"> (навести назив и седиште)</w:t>
      </w:r>
      <w:r w:rsidR="002337B8" w:rsidRPr="003D3088">
        <w:rPr>
          <w:rFonts w:ascii="Arial" w:hAnsi="Arial" w:cs="Arial"/>
        </w:rPr>
        <w:t xml:space="preserve">, </w:t>
      </w:r>
      <w:r w:rsidR="002337B8" w:rsidRPr="003D3088">
        <w:rPr>
          <w:rFonts w:ascii="Arial" w:hAnsi="Arial" w:cs="Arial"/>
          <w:lang w:bidi="en-US"/>
        </w:rPr>
        <w:t xml:space="preserve">у моменту подношења понуде у поступку јавне набавке број </w:t>
      </w:r>
      <w:r w:rsidR="00EB5CB2" w:rsidRPr="00EB5CB2">
        <w:rPr>
          <w:rFonts w:ascii="Arial" w:hAnsi="Arial" w:cs="Arial"/>
          <w:lang w:bidi="en-US"/>
        </w:rPr>
        <w:t>46/15/ДЕФП</w:t>
      </w:r>
      <w:r w:rsidR="002337B8" w:rsidRPr="003D3088">
        <w:rPr>
          <w:rFonts w:ascii="Arial" w:hAnsi="Arial" w:cs="Arial"/>
          <w:lang w:bidi="en-US"/>
        </w:rPr>
        <w:t xml:space="preserve">, Наручиоца ЈП „Електропривреда Србије“, </w:t>
      </w:r>
      <w:r w:rsidR="002337B8" w:rsidRPr="003D3088">
        <w:rPr>
          <w:rFonts w:ascii="Arial" w:hAnsi="Arial" w:cs="Arial"/>
          <w:szCs w:val="24"/>
          <w:lang w:bidi="en-US"/>
        </w:rPr>
        <w:t>не сарађује</w:t>
      </w:r>
      <w:r w:rsidRPr="003D3088">
        <w:rPr>
          <w:rFonts w:ascii="Arial" w:hAnsi="Arial" w:cs="Arial"/>
          <w:szCs w:val="24"/>
          <w:lang w:bidi="en-US"/>
        </w:rPr>
        <w:t>мо</w:t>
      </w:r>
      <w:r w:rsidR="002337B8" w:rsidRPr="003D3088">
        <w:rPr>
          <w:rFonts w:ascii="Arial" w:hAnsi="Arial" w:cs="Arial"/>
          <w:szCs w:val="24"/>
          <w:lang w:bidi="en-US"/>
        </w:rPr>
        <w:t xml:space="preserve"> са било којим лицем и/или правним субјектом, које представља </w:t>
      </w:r>
      <w:r w:rsidR="00127CB2" w:rsidRPr="003D3088">
        <w:rPr>
          <w:rFonts w:ascii="Arial" w:hAnsi="Arial" w:cs="Arial"/>
          <w:szCs w:val="24"/>
          <w:lang w:bidi="en-US"/>
        </w:rPr>
        <w:t>електроенергетску компанију у региону (</w:t>
      </w:r>
      <w:r w:rsidR="00127CB2" w:rsidRPr="003D3088">
        <w:rPr>
          <w:rFonts w:ascii="Arial" w:hAnsi="Arial" w:cs="Arial"/>
          <w:szCs w:val="24"/>
        </w:rPr>
        <w:t>Хрватска, Босна и Херцеговина, Словенија, Македонија и Црна Гора</w:t>
      </w:r>
      <w:r w:rsidR="00127CB2" w:rsidRPr="003D3088">
        <w:rPr>
          <w:rFonts w:ascii="Arial" w:hAnsi="Arial" w:cs="Arial"/>
          <w:szCs w:val="24"/>
          <w:lang w:bidi="en-US"/>
        </w:rPr>
        <w:t>), а кој</w:t>
      </w:r>
      <w:r w:rsidRPr="003D3088">
        <w:rPr>
          <w:rFonts w:ascii="Arial" w:hAnsi="Arial" w:cs="Arial"/>
          <w:szCs w:val="24"/>
          <w:lang w:bidi="en-US"/>
        </w:rPr>
        <w:t>е</w:t>
      </w:r>
      <w:r w:rsidR="00127CB2" w:rsidRPr="003D3088">
        <w:rPr>
          <w:rFonts w:ascii="Arial" w:hAnsi="Arial" w:cs="Arial"/>
          <w:szCs w:val="24"/>
          <w:lang w:bidi="en-US"/>
        </w:rPr>
        <w:t xml:space="preserve"> нас је ангажовал</w:t>
      </w:r>
      <w:r w:rsidRPr="003D3088">
        <w:rPr>
          <w:rFonts w:ascii="Arial" w:hAnsi="Arial" w:cs="Arial"/>
          <w:szCs w:val="24"/>
          <w:lang w:bidi="en-US"/>
        </w:rPr>
        <w:t>о</w:t>
      </w:r>
      <w:r w:rsidR="00127CB2" w:rsidRPr="003D3088">
        <w:rPr>
          <w:rFonts w:ascii="Arial" w:hAnsi="Arial" w:cs="Arial"/>
          <w:szCs w:val="24"/>
          <w:lang w:bidi="en-US"/>
        </w:rPr>
        <w:t xml:space="preserve"> на вршењу услуга </w:t>
      </w:r>
      <w:r w:rsidRPr="003D3088">
        <w:rPr>
          <w:rFonts w:ascii="Arial" w:hAnsi="Arial" w:cs="Arial"/>
          <w:szCs w:val="24"/>
          <w:lang w:bidi="en-US"/>
        </w:rPr>
        <w:t xml:space="preserve">чији предмет одговара предмету </w:t>
      </w:r>
      <w:r w:rsidR="00127CB2" w:rsidRPr="003D3088">
        <w:rPr>
          <w:rFonts w:ascii="Arial" w:hAnsi="Arial" w:cs="Arial"/>
          <w:szCs w:val="24"/>
          <w:lang w:bidi="en-US"/>
        </w:rPr>
        <w:t>јавне набавке</w:t>
      </w:r>
      <w:r w:rsidR="00127CB2" w:rsidRPr="003D3088" w:rsidDel="00181FB6">
        <w:rPr>
          <w:rFonts w:ascii="Arial" w:hAnsi="Arial" w:cs="Arial"/>
          <w:szCs w:val="24"/>
          <w:lang w:bidi="en-US"/>
        </w:rPr>
        <w:t xml:space="preserve"> </w:t>
      </w:r>
      <w:r w:rsidR="00127CB2" w:rsidRPr="003D3088">
        <w:rPr>
          <w:rFonts w:ascii="Arial" w:hAnsi="Arial" w:cs="Arial"/>
          <w:szCs w:val="24"/>
        </w:rPr>
        <w:t xml:space="preserve">број </w:t>
      </w:r>
      <w:r w:rsidR="00EB5CB2" w:rsidRPr="00EB5CB2">
        <w:rPr>
          <w:rFonts w:ascii="Arial" w:hAnsi="Arial" w:cs="Arial"/>
          <w:szCs w:val="24"/>
        </w:rPr>
        <w:t>46/15/ДЕФП</w:t>
      </w:r>
      <w:r w:rsidR="00737B02" w:rsidRPr="003D3088">
        <w:rPr>
          <w:rFonts w:ascii="Arial" w:hAnsi="Arial" w:cs="Arial"/>
          <w:szCs w:val="24"/>
        </w:rPr>
        <w:t>.</w:t>
      </w:r>
    </w:p>
    <w:p w:rsidR="002337B8" w:rsidRPr="003D3088" w:rsidRDefault="002337B8" w:rsidP="002337B8">
      <w:pPr>
        <w:jc w:val="both"/>
        <w:rPr>
          <w:rFonts w:ascii="Arial" w:hAnsi="Arial" w:cs="Arial"/>
        </w:rPr>
      </w:pPr>
    </w:p>
    <w:p w:rsidR="002337B8" w:rsidRPr="003D3088" w:rsidRDefault="002337B8" w:rsidP="002337B8">
      <w:pPr>
        <w:pStyle w:val="ListParagraph"/>
        <w:suppressAutoHyphens/>
        <w:spacing w:line="100" w:lineRule="atLeast"/>
        <w:rPr>
          <w:rFonts w:ascii="Arial" w:hAnsi="Arial" w:cs="Arial"/>
          <w:i/>
        </w:rPr>
      </w:pPr>
    </w:p>
    <w:p w:rsidR="002337B8" w:rsidRPr="003D3088" w:rsidRDefault="002337B8" w:rsidP="002337B8">
      <w:pPr>
        <w:pStyle w:val="ListParagraph"/>
        <w:suppressAutoHyphens/>
        <w:spacing w:line="100" w:lineRule="atLeast"/>
        <w:rPr>
          <w:rFonts w:ascii="Arial" w:hAnsi="Arial" w:cs="Arial"/>
          <w:i/>
        </w:rPr>
      </w:pPr>
    </w:p>
    <w:p w:rsidR="002337B8" w:rsidRPr="003D3088" w:rsidRDefault="002337B8" w:rsidP="002337B8">
      <w:pPr>
        <w:pStyle w:val="ListParagraph"/>
        <w:suppressAutoHyphens/>
        <w:spacing w:line="100" w:lineRule="atLeast"/>
        <w:rPr>
          <w:rFonts w:ascii="Arial" w:hAnsi="Arial" w:cs="Arial"/>
          <w:i/>
        </w:rPr>
      </w:pPr>
    </w:p>
    <w:p w:rsidR="002337B8" w:rsidRPr="003D3088" w:rsidRDefault="002337B8" w:rsidP="002337B8">
      <w:pPr>
        <w:pStyle w:val="ListParagraph"/>
        <w:suppressAutoHyphens/>
        <w:spacing w:line="100" w:lineRule="atLeast"/>
        <w:rPr>
          <w:rFonts w:ascii="Arial" w:hAnsi="Arial" w:cs="Arial"/>
          <w:i/>
        </w:rPr>
      </w:pPr>
    </w:p>
    <w:p w:rsidR="002337B8" w:rsidRPr="003D3088" w:rsidRDefault="002337B8" w:rsidP="002337B8">
      <w:pPr>
        <w:pStyle w:val="ListParagraph"/>
        <w:suppressAutoHyphens/>
        <w:spacing w:line="100" w:lineRule="atLeast"/>
        <w:rPr>
          <w:rFonts w:ascii="Arial" w:hAnsi="Arial" w:cs="Arial"/>
          <w:i/>
        </w:rPr>
      </w:pPr>
    </w:p>
    <w:p w:rsidR="002337B8" w:rsidRPr="003D3088" w:rsidRDefault="002337B8" w:rsidP="002337B8">
      <w:pPr>
        <w:jc w:val="both"/>
        <w:rPr>
          <w:rFonts w:ascii="Arial" w:hAnsi="Arial" w:cs="Arial"/>
          <w:i/>
        </w:rPr>
      </w:pPr>
    </w:p>
    <w:tbl>
      <w:tblPr>
        <w:tblW w:w="0" w:type="auto"/>
        <w:jc w:val="center"/>
        <w:tblLook w:val="01E0" w:firstRow="1" w:lastRow="1" w:firstColumn="1" w:lastColumn="1" w:noHBand="0" w:noVBand="0"/>
      </w:tblPr>
      <w:tblGrid>
        <w:gridCol w:w="3583"/>
        <w:gridCol w:w="1952"/>
        <w:gridCol w:w="3752"/>
      </w:tblGrid>
      <w:tr w:rsidR="002337B8" w:rsidRPr="003D3088" w:rsidTr="00E23A99">
        <w:trPr>
          <w:jc w:val="center"/>
        </w:trPr>
        <w:tc>
          <w:tcPr>
            <w:tcW w:w="3652" w:type="dxa"/>
            <w:hideMark/>
          </w:tcPr>
          <w:p w:rsidR="002337B8" w:rsidRPr="003D3088" w:rsidRDefault="002337B8" w:rsidP="00E23A99">
            <w:pPr>
              <w:jc w:val="center"/>
              <w:rPr>
                <w:rFonts w:ascii="Arial" w:hAnsi="Arial" w:cs="Arial"/>
              </w:rPr>
            </w:pPr>
            <w:r w:rsidRPr="003D3088">
              <w:rPr>
                <w:rFonts w:ascii="Arial" w:hAnsi="Arial" w:cs="Arial"/>
              </w:rPr>
              <w:t>Датум:</w:t>
            </w:r>
          </w:p>
        </w:tc>
        <w:tc>
          <w:tcPr>
            <w:tcW w:w="1985" w:type="dxa"/>
            <w:hideMark/>
          </w:tcPr>
          <w:p w:rsidR="002337B8" w:rsidRPr="003D3088" w:rsidRDefault="002337B8" w:rsidP="00E23A99">
            <w:pPr>
              <w:jc w:val="center"/>
              <w:rPr>
                <w:rFonts w:ascii="Arial" w:hAnsi="Arial" w:cs="Arial"/>
              </w:rPr>
            </w:pPr>
            <w:r w:rsidRPr="003D3088">
              <w:rPr>
                <w:rFonts w:ascii="Arial" w:hAnsi="Arial" w:cs="Arial"/>
              </w:rPr>
              <w:t>М.П.</w:t>
            </w:r>
          </w:p>
        </w:tc>
        <w:tc>
          <w:tcPr>
            <w:tcW w:w="3782" w:type="dxa"/>
            <w:hideMark/>
          </w:tcPr>
          <w:p w:rsidR="002337B8" w:rsidRPr="003D3088" w:rsidRDefault="002337B8" w:rsidP="00E23A99">
            <w:pPr>
              <w:jc w:val="center"/>
              <w:rPr>
                <w:rFonts w:ascii="Arial" w:hAnsi="Arial" w:cs="Arial"/>
              </w:rPr>
            </w:pPr>
            <w:r w:rsidRPr="003D3088">
              <w:rPr>
                <w:rFonts w:ascii="Arial" w:hAnsi="Arial" w:cs="Arial"/>
              </w:rPr>
              <w:t>Понуђач/подизвођач:</w:t>
            </w:r>
          </w:p>
        </w:tc>
      </w:tr>
      <w:tr w:rsidR="002337B8" w:rsidRPr="003D3088" w:rsidTr="00E23A99">
        <w:trPr>
          <w:jc w:val="center"/>
        </w:trPr>
        <w:tc>
          <w:tcPr>
            <w:tcW w:w="3652" w:type="dxa"/>
            <w:vAlign w:val="center"/>
          </w:tcPr>
          <w:p w:rsidR="002337B8" w:rsidRPr="003D3088" w:rsidRDefault="002337B8" w:rsidP="00E23A99">
            <w:pPr>
              <w:jc w:val="both"/>
              <w:rPr>
                <w:rFonts w:ascii="Arial" w:hAnsi="Arial" w:cs="Arial"/>
              </w:rPr>
            </w:pPr>
          </w:p>
        </w:tc>
        <w:tc>
          <w:tcPr>
            <w:tcW w:w="1985" w:type="dxa"/>
            <w:vAlign w:val="center"/>
          </w:tcPr>
          <w:p w:rsidR="002337B8" w:rsidRPr="003D3088" w:rsidRDefault="002337B8" w:rsidP="00E23A99">
            <w:pPr>
              <w:jc w:val="both"/>
              <w:rPr>
                <w:rFonts w:ascii="Arial" w:hAnsi="Arial" w:cs="Arial"/>
              </w:rPr>
            </w:pPr>
          </w:p>
        </w:tc>
        <w:tc>
          <w:tcPr>
            <w:tcW w:w="3782" w:type="dxa"/>
            <w:vAlign w:val="center"/>
          </w:tcPr>
          <w:p w:rsidR="002337B8" w:rsidRPr="003D3088" w:rsidRDefault="002337B8" w:rsidP="00E23A99">
            <w:pPr>
              <w:jc w:val="both"/>
              <w:rPr>
                <w:rFonts w:ascii="Arial" w:hAnsi="Arial" w:cs="Arial"/>
              </w:rPr>
            </w:pPr>
          </w:p>
        </w:tc>
      </w:tr>
      <w:tr w:rsidR="002337B8" w:rsidRPr="003D3088" w:rsidTr="00E23A99">
        <w:trPr>
          <w:jc w:val="center"/>
        </w:trPr>
        <w:tc>
          <w:tcPr>
            <w:tcW w:w="3652" w:type="dxa"/>
            <w:tcBorders>
              <w:top w:val="nil"/>
              <w:left w:val="nil"/>
              <w:bottom w:val="single" w:sz="4" w:space="0" w:color="auto"/>
              <w:right w:val="nil"/>
            </w:tcBorders>
            <w:vAlign w:val="center"/>
          </w:tcPr>
          <w:p w:rsidR="002337B8" w:rsidRPr="003D3088" w:rsidRDefault="002337B8" w:rsidP="00E23A99">
            <w:pPr>
              <w:jc w:val="both"/>
              <w:rPr>
                <w:rFonts w:ascii="Arial" w:hAnsi="Arial" w:cs="Arial"/>
              </w:rPr>
            </w:pPr>
          </w:p>
        </w:tc>
        <w:tc>
          <w:tcPr>
            <w:tcW w:w="1985" w:type="dxa"/>
            <w:vAlign w:val="center"/>
          </w:tcPr>
          <w:p w:rsidR="002337B8" w:rsidRPr="003D3088" w:rsidRDefault="002337B8" w:rsidP="00E23A99">
            <w:pPr>
              <w:jc w:val="both"/>
              <w:rPr>
                <w:rFonts w:ascii="Arial" w:hAnsi="Arial" w:cs="Arial"/>
              </w:rPr>
            </w:pPr>
          </w:p>
        </w:tc>
        <w:tc>
          <w:tcPr>
            <w:tcW w:w="3782" w:type="dxa"/>
            <w:tcBorders>
              <w:top w:val="nil"/>
              <w:left w:val="nil"/>
              <w:bottom w:val="single" w:sz="4" w:space="0" w:color="auto"/>
              <w:right w:val="nil"/>
            </w:tcBorders>
            <w:vAlign w:val="center"/>
          </w:tcPr>
          <w:p w:rsidR="002337B8" w:rsidRPr="003D3088" w:rsidRDefault="002337B8" w:rsidP="00E23A99">
            <w:pPr>
              <w:jc w:val="both"/>
              <w:rPr>
                <w:rFonts w:ascii="Arial" w:hAnsi="Arial" w:cs="Arial"/>
              </w:rPr>
            </w:pPr>
          </w:p>
        </w:tc>
      </w:tr>
    </w:tbl>
    <w:p w:rsidR="002337B8" w:rsidRPr="003D3088" w:rsidRDefault="002337B8" w:rsidP="002337B8">
      <w:pPr>
        <w:pStyle w:val="ListParagraph"/>
        <w:ind w:left="0"/>
        <w:rPr>
          <w:rFonts w:ascii="Arial" w:hAnsi="Arial" w:cs="Arial"/>
          <w:bCs/>
          <w:i/>
          <w:iCs/>
        </w:rPr>
      </w:pPr>
    </w:p>
    <w:p w:rsidR="002337B8" w:rsidRPr="003D3088" w:rsidRDefault="002337B8" w:rsidP="002337B8">
      <w:pPr>
        <w:rPr>
          <w:rFonts w:ascii="Arial" w:hAnsi="Arial" w:cs="Arial"/>
        </w:rPr>
      </w:pPr>
    </w:p>
    <w:p w:rsidR="002337B8" w:rsidRPr="003D3088" w:rsidRDefault="002337B8" w:rsidP="002337B8">
      <w:pPr>
        <w:rPr>
          <w:rFonts w:ascii="Arial" w:hAnsi="Arial" w:cs="Arial"/>
          <w:szCs w:val="24"/>
        </w:rPr>
      </w:pPr>
      <w:r w:rsidRPr="003D3088">
        <w:rPr>
          <w:rFonts w:ascii="Arial" w:hAnsi="Arial" w:cs="Arial"/>
          <w:szCs w:val="24"/>
        </w:rPr>
        <w:br w:type="page"/>
      </w:r>
    </w:p>
    <w:p w:rsidR="004A18FB" w:rsidRPr="003D3088" w:rsidRDefault="002337B8" w:rsidP="004A18FB">
      <w:pPr>
        <w:jc w:val="right"/>
        <w:rPr>
          <w:rFonts w:ascii="Arial" w:hAnsi="Arial"/>
          <w:b/>
          <w:i/>
          <w:szCs w:val="24"/>
        </w:rPr>
      </w:pPr>
      <w:r w:rsidRPr="003D3088">
        <w:rPr>
          <w:rFonts w:ascii="Arial" w:hAnsi="Arial"/>
          <w:b/>
          <w:i/>
          <w:szCs w:val="24"/>
        </w:rPr>
        <w:lastRenderedPageBreak/>
        <w:t>ОБРАЗАЦ 12</w:t>
      </w:r>
      <w:r w:rsidR="004A18FB" w:rsidRPr="003D3088">
        <w:rPr>
          <w:rFonts w:ascii="Arial" w:hAnsi="Arial"/>
          <w:b/>
          <w:i/>
          <w:szCs w:val="24"/>
        </w:rPr>
        <w:t xml:space="preserve">. </w:t>
      </w:r>
    </w:p>
    <w:p w:rsidR="004A18FB" w:rsidRPr="003D3088" w:rsidRDefault="004A18FB" w:rsidP="004A18FB">
      <w:pPr>
        <w:pStyle w:val="BodyText"/>
        <w:tabs>
          <w:tab w:val="left" w:pos="6870"/>
        </w:tabs>
        <w:rPr>
          <w:rFonts w:ascii="Arial" w:hAnsi="Arial"/>
          <w:b/>
          <w:sz w:val="22"/>
        </w:rPr>
      </w:pPr>
      <w:r w:rsidRPr="003D3088">
        <w:rPr>
          <w:rFonts w:ascii="Arial" w:hAnsi="Arial"/>
          <w:b/>
          <w:sz w:val="22"/>
        </w:rPr>
        <w:tab/>
      </w:r>
    </w:p>
    <w:p w:rsidR="004A18FB" w:rsidRPr="003D3088" w:rsidRDefault="004A18FB" w:rsidP="004A18FB"/>
    <w:p w:rsidR="004A18FB" w:rsidRPr="003D3088" w:rsidRDefault="004A18FB" w:rsidP="004A18FB">
      <w:pPr>
        <w:pStyle w:val="Heading2"/>
        <w:ind w:left="0" w:firstLine="0"/>
        <w:jc w:val="center"/>
        <w:rPr>
          <w:rFonts w:cs="Arial"/>
          <w:sz w:val="24"/>
          <w:szCs w:val="24"/>
        </w:rPr>
      </w:pPr>
      <w:bookmarkStart w:id="136" w:name="_Toc384289199"/>
      <w:bookmarkStart w:id="137" w:name="_Toc400883407"/>
      <w:bookmarkStart w:id="138" w:name="_Toc425166667"/>
      <w:r w:rsidRPr="003D3088">
        <w:rPr>
          <w:sz w:val="24"/>
          <w:szCs w:val="24"/>
        </w:rPr>
        <w:t xml:space="preserve">МОДЕЛ УГОВОРА </w:t>
      </w:r>
      <w:r w:rsidRPr="003D3088">
        <w:rPr>
          <w:sz w:val="24"/>
          <w:szCs w:val="24"/>
        </w:rPr>
        <w:br/>
      </w:r>
      <w:r w:rsidRPr="003D3088">
        <w:rPr>
          <w:rFonts w:cs="Arial"/>
          <w:sz w:val="24"/>
          <w:szCs w:val="24"/>
        </w:rPr>
        <w:t>о чувању пословне тајне и поверљивих информација</w:t>
      </w:r>
      <w:bookmarkEnd w:id="136"/>
      <w:bookmarkEnd w:id="137"/>
      <w:bookmarkEnd w:id="138"/>
    </w:p>
    <w:p w:rsidR="004A18FB" w:rsidRPr="003D3088" w:rsidRDefault="004A18FB" w:rsidP="004A18FB">
      <w:pPr>
        <w:rPr>
          <w:rFonts w:ascii="Arial" w:hAnsi="Arial" w:cs="Arial"/>
          <w:sz w:val="22"/>
          <w:szCs w:val="22"/>
        </w:rPr>
      </w:pP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Закључен између</w:t>
      </w:r>
    </w:p>
    <w:p w:rsidR="004A18FB" w:rsidRPr="003D3088" w:rsidRDefault="004A18FB" w:rsidP="004A18FB">
      <w:pPr>
        <w:jc w:val="both"/>
        <w:rPr>
          <w:rFonts w:ascii="Arial" w:hAnsi="Arial" w:cs="Arial"/>
          <w:sz w:val="22"/>
          <w:szCs w:val="22"/>
        </w:rPr>
      </w:pPr>
    </w:p>
    <w:p w:rsidR="005E3DD5" w:rsidRPr="003D3088" w:rsidRDefault="004A18FB">
      <w:pPr>
        <w:numPr>
          <w:ilvl w:val="0"/>
          <w:numId w:val="27"/>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Јавног предузећа „Електропривреда Србије“, Београд, </w:t>
      </w:r>
      <w:r w:rsidR="00CB735B" w:rsidRPr="003D3088">
        <w:rPr>
          <w:rFonts w:ascii="Arial" w:hAnsi="Arial" w:cs="Arial"/>
          <w:sz w:val="22"/>
          <w:szCs w:val="22"/>
        </w:rPr>
        <w:t xml:space="preserve">улица: </w:t>
      </w:r>
      <w:r w:rsidRPr="003D3088">
        <w:rPr>
          <w:rFonts w:ascii="Arial" w:hAnsi="Arial" w:cs="Arial"/>
          <w:sz w:val="22"/>
          <w:szCs w:val="22"/>
        </w:rPr>
        <w:t xml:space="preserve">Царице Милице 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 xml:space="preserve">160-700-13 Banka Intesa, које заступа </w:t>
      </w:r>
      <w:r w:rsidR="0085785B" w:rsidRPr="003D3088">
        <w:rPr>
          <w:rFonts w:ascii="Arial" w:hAnsi="Arial" w:cs="Arial"/>
          <w:sz w:val="22"/>
          <w:szCs w:val="22"/>
        </w:rPr>
        <w:t>директор</w:t>
      </w:r>
      <w:r w:rsidRPr="003D3088">
        <w:rPr>
          <w:rFonts w:ascii="Arial" w:hAnsi="Arial" w:cs="Arial"/>
          <w:sz w:val="22"/>
          <w:szCs w:val="22"/>
        </w:rPr>
        <w:t xml:space="preserve"> Александар Обрадовић (у даљем тексту: Наручилац), с једне стране</w:t>
      </w:r>
    </w:p>
    <w:p w:rsidR="004A18FB" w:rsidRPr="003D3088" w:rsidRDefault="004A18FB" w:rsidP="004A18FB">
      <w:pPr>
        <w:rPr>
          <w:rFonts w:ascii="Arial" w:hAnsi="Arial" w:cs="Arial"/>
          <w:sz w:val="22"/>
          <w:szCs w:val="22"/>
        </w:rPr>
      </w:pPr>
    </w:p>
    <w:p w:rsidR="004A18FB" w:rsidRPr="003D3088" w:rsidRDefault="004A18FB" w:rsidP="004A18FB">
      <w:pPr>
        <w:rPr>
          <w:rFonts w:ascii="Arial" w:hAnsi="Arial" w:cs="Arial"/>
          <w:sz w:val="22"/>
          <w:szCs w:val="22"/>
        </w:rPr>
      </w:pPr>
      <w:r w:rsidRPr="003D3088">
        <w:rPr>
          <w:rFonts w:ascii="Arial" w:hAnsi="Arial" w:cs="Arial"/>
          <w:sz w:val="22"/>
          <w:szCs w:val="22"/>
        </w:rPr>
        <w:t>и</w:t>
      </w:r>
    </w:p>
    <w:p w:rsidR="004A18FB" w:rsidRPr="003D3088" w:rsidRDefault="004A18FB" w:rsidP="004A18FB">
      <w:pPr>
        <w:rPr>
          <w:rFonts w:ascii="Arial" w:hAnsi="Arial" w:cs="Arial"/>
          <w:sz w:val="22"/>
          <w:szCs w:val="22"/>
        </w:rPr>
      </w:pPr>
    </w:p>
    <w:p w:rsidR="005E3DD5" w:rsidRPr="003D3088" w:rsidRDefault="004A18FB">
      <w:pPr>
        <w:numPr>
          <w:ilvl w:val="0"/>
          <w:numId w:val="27"/>
        </w:numPr>
        <w:suppressAutoHyphens w:val="0"/>
        <w:jc w:val="both"/>
        <w:rPr>
          <w:rFonts w:ascii="Arial" w:hAnsi="Arial" w:cs="Arial"/>
          <w:sz w:val="22"/>
          <w:szCs w:val="22"/>
        </w:rPr>
      </w:pPr>
      <w:r w:rsidRPr="003D3088">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_______________  (у даљем тексту</w:t>
      </w:r>
      <w:r w:rsidR="009F3F2A" w:rsidRPr="003D3088">
        <w:rPr>
          <w:rFonts w:ascii="Arial" w:hAnsi="Arial" w:cs="Arial"/>
          <w:sz w:val="22"/>
          <w:szCs w:val="22"/>
        </w:rPr>
        <w:t>:</w:t>
      </w:r>
      <w:r w:rsidRPr="003D3088">
        <w:rPr>
          <w:rFonts w:ascii="Arial" w:hAnsi="Arial" w:cs="Arial"/>
          <w:sz w:val="22"/>
          <w:szCs w:val="22"/>
        </w:rPr>
        <w:t xml:space="preserve"> </w:t>
      </w:r>
      <w:r w:rsidR="001177BB" w:rsidRPr="003D3088">
        <w:rPr>
          <w:rFonts w:ascii="Arial" w:hAnsi="Arial" w:cs="Arial"/>
          <w:sz w:val="22"/>
          <w:szCs w:val="22"/>
        </w:rPr>
        <w:t>Пружалац услуге</w:t>
      </w:r>
      <w:r w:rsidRPr="003D3088">
        <w:rPr>
          <w:rFonts w:ascii="Arial" w:hAnsi="Arial" w:cs="Arial"/>
          <w:sz w:val="22"/>
          <w:szCs w:val="22"/>
        </w:rPr>
        <w:t xml:space="preserve">), </w:t>
      </w:r>
    </w:p>
    <w:p w:rsidR="004A18FB" w:rsidRPr="003D3088" w:rsidRDefault="004A18FB" w:rsidP="004A18FB">
      <w:pPr>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чланови групе /подизвођачи _________________________________________________</w:t>
      </w:r>
    </w:p>
    <w:p w:rsidR="004A18FB" w:rsidRPr="003D3088" w:rsidRDefault="004A18FB" w:rsidP="004A18FB">
      <w:pPr>
        <w:jc w:val="both"/>
        <w:rPr>
          <w:rFonts w:ascii="Arial" w:hAnsi="Arial" w:cs="Arial"/>
          <w:sz w:val="22"/>
          <w:szCs w:val="22"/>
        </w:rPr>
      </w:pPr>
      <w:r w:rsidRPr="003D3088">
        <w:rPr>
          <w:rFonts w:ascii="Arial" w:hAnsi="Arial" w:cs="Arial"/>
          <w:sz w:val="22"/>
          <w:szCs w:val="22"/>
        </w:rPr>
        <w:t>_________________________________________________________________________, заједнички назив Стране.</w:t>
      </w:r>
    </w:p>
    <w:p w:rsidR="004A18FB" w:rsidRPr="003D3088" w:rsidRDefault="004A18FB" w:rsidP="004A18FB">
      <w:pPr>
        <w:jc w:val="both"/>
        <w:rPr>
          <w:rFonts w:ascii="Arial" w:hAnsi="Arial" w:cs="Arial"/>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t>Члан 1.</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 xml:space="preserve">Стране су се договориле да у вези са пружањем услуга за јавну набавку услуга – </w:t>
      </w:r>
      <w:r w:rsidRPr="003D3088">
        <w:rPr>
          <w:rFonts w:ascii="Arial" w:hAnsi="Arial" w:cs="Arial"/>
          <w:b/>
          <w:sz w:val="22"/>
          <w:szCs w:val="22"/>
        </w:rPr>
        <w:t>„</w:t>
      </w:r>
      <w:r w:rsidR="00AC0F04" w:rsidRPr="003D3088">
        <w:rPr>
          <w:rFonts w:ascii="Arial" w:hAnsi="Arial" w:cs="Arial"/>
          <w:b/>
          <w:sz w:val="22"/>
          <w:szCs w:val="22"/>
        </w:rPr>
        <w:t>Финансијски саветник за аквизиције“</w:t>
      </w:r>
      <w:r w:rsidRPr="003D3088">
        <w:rPr>
          <w:rFonts w:ascii="Arial" w:hAnsi="Arial" w:cs="Arial"/>
          <w:sz w:val="22"/>
          <w:szCs w:val="22"/>
        </w:rPr>
        <w:t xml:space="preserve"> - Јавна набавка број </w:t>
      </w:r>
      <w:r w:rsidR="00EB5CB2" w:rsidRPr="00EB5CB2">
        <w:rPr>
          <w:rFonts w:ascii="Arial" w:hAnsi="Arial" w:cs="Arial"/>
          <w:color w:val="000000"/>
          <w:sz w:val="22"/>
          <w:szCs w:val="22"/>
        </w:rPr>
        <w:t>46/15/ДЕФП</w:t>
      </w:r>
      <w:r w:rsidRPr="003D3088">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A18FB" w:rsidRPr="003D3088" w:rsidRDefault="004A18FB" w:rsidP="004A18FB">
      <w:pPr>
        <w:rPr>
          <w:rFonts w:ascii="Arial" w:hAnsi="Arial" w:cs="Arial"/>
          <w:b/>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Овај уговор представља прилог основном Уговору број _____ од ____. године.</w:t>
      </w:r>
      <w:r w:rsidRPr="003D3088">
        <w:rPr>
          <w:rFonts w:ascii="Arial" w:hAnsi="Arial" w:cs="Arial"/>
          <w:i/>
          <w:color w:val="8496B0" w:themeColor="text2" w:themeTint="99"/>
          <w:sz w:val="22"/>
          <w:szCs w:val="22"/>
        </w:rPr>
        <w:t xml:space="preserve"> </w:t>
      </w:r>
    </w:p>
    <w:p w:rsidR="004A18FB" w:rsidRPr="003D3088" w:rsidRDefault="004A18FB" w:rsidP="004A18FB">
      <w:pPr>
        <w:jc w:val="both"/>
        <w:rPr>
          <w:rFonts w:ascii="Arial" w:hAnsi="Arial" w:cs="Arial"/>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t>Члан 2.</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4A18FB" w:rsidRPr="003D3088" w:rsidRDefault="004A18FB" w:rsidP="004A18FB">
      <w:pPr>
        <w:ind w:left="-51"/>
        <w:jc w:val="both"/>
        <w:rPr>
          <w:rFonts w:ascii="Arial" w:hAnsi="Arial" w:cs="Arial"/>
          <w:b/>
          <w:sz w:val="22"/>
          <w:szCs w:val="22"/>
        </w:rPr>
      </w:pPr>
    </w:p>
    <w:p w:rsidR="004A18FB" w:rsidRPr="003D3088" w:rsidRDefault="004A18FB" w:rsidP="004A18FB">
      <w:pPr>
        <w:jc w:val="both"/>
        <w:rPr>
          <w:rFonts w:ascii="Arial" w:hAnsi="Arial" w:cs="Arial"/>
          <w:sz w:val="22"/>
          <w:szCs w:val="22"/>
        </w:rPr>
      </w:pPr>
      <w:r w:rsidRPr="003D3088">
        <w:rPr>
          <w:rFonts w:ascii="Arial" w:hAnsi="Arial" w:cs="Arial"/>
          <w:b/>
          <w:sz w:val="22"/>
          <w:szCs w:val="22"/>
        </w:rPr>
        <w:t>Пословна тајна</w:t>
      </w:r>
      <w:r w:rsidRPr="003D308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A18FB" w:rsidRPr="003D3088" w:rsidRDefault="004A18FB" w:rsidP="004A18FB">
      <w:pPr>
        <w:rPr>
          <w:rFonts w:ascii="Arial" w:hAnsi="Arial" w:cs="Arial"/>
          <w:b/>
          <w:sz w:val="22"/>
          <w:szCs w:val="22"/>
        </w:rPr>
      </w:pPr>
    </w:p>
    <w:p w:rsidR="004A18FB" w:rsidRPr="003D3088" w:rsidRDefault="004A18FB" w:rsidP="004A18FB">
      <w:pPr>
        <w:jc w:val="both"/>
        <w:rPr>
          <w:rFonts w:ascii="Arial" w:hAnsi="Arial" w:cs="Arial"/>
          <w:sz w:val="22"/>
          <w:szCs w:val="22"/>
        </w:rPr>
      </w:pPr>
      <w:r w:rsidRPr="003D3088">
        <w:rPr>
          <w:rFonts w:ascii="Arial" w:hAnsi="Arial" w:cs="Arial"/>
          <w:b/>
          <w:sz w:val="22"/>
          <w:szCs w:val="22"/>
        </w:rPr>
        <w:t>Држалац пословне тајне</w:t>
      </w:r>
      <w:r w:rsidRPr="003D3088">
        <w:rPr>
          <w:rFonts w:ascii="Arial" w:hAnsi="Arial" w:cs="Arial"/>
          <w:sz w:val="22"/>
          <w:szCs w:val="22"/>
        </w:rPr>
        <w:t xml:space="preserve"> – лице које на основу закона контролише коришћење пословне тајне; </w:t>
      </w:r>
    </w:p>
    <w:p w:rsidR="004A18FB" w:rsidRPr="003D3088" w:rsidRDefault="004A18FB" w:rsidP="004A18FB">
      <w:pPr>
        <w:jc w:val="both"/>
        <w:rPr>
          <w:rFonts w:ascii="Arial" w:hAnsi="Arial" w:cs="Arial"/>
          <w:b/>
          <w:sz w:val="22"/>
          <w:szCs w:val="22"/>
        </w:rPr>
      </w:pPr>
    </w:p>
    <w:p w:rsidR="004A18FB" w:rsidRPr="003D3088" w:rsidRDefault="004A18FB" w:rsidP="004A18FB">
      <w:pPr>
        <w:jc w:val="both"/>
        <w:rPr>
          <w:rFonts w:ascii="Arial" w:hAnsi="Arial" w:cs="Arial"/>
          <w:sz w:val="22"/>
          <w:szCs w:val="22"/>
        </w:rPr>
      </w:pPr>
      <w:r w:rsidRPr="003D3088">
        <w:rPr>
          <w:rFonts w:ascii="Arial" w:hAnsi="Arial" w:cs="Arial"/>
          <w:b/>
          <w:sz w:val="22"/>
          <w:szCs w:val="22"/>
        </w:rPr>
        <w:t xml:space="preserve">Носачи информација </w:t>
      </w:r>
      <w:r w:rsidRPr="003D308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A18FB" w:rsidRPr="003D3088" w:rsidRDefault="004A18FB" w:rsidP="004A18FB">
      <w:pPr>
        <w:jc w:val="both"/>
        <w:rPr>
          <w:rFonts w:ascii="Arial" w:hAnsi="Arial" w:cs="Arial"/>
          <w:sz w:val="22"/>
          <w:szCs w:val="22"/>
        </w:rPr>
      </w:pPr>
    </w:p>
    <w:p w:rsidR="004A18FB" w:rsidRPr="003D3088" w:rsidRDefault="00884FB6" w:rsidP="004A18FB">
      <w:pPr>
        <w:pStyle w:val="Normal1"/>
        <w:spacing w:before="0" w:after="0"/>
        <w:jc w:val="both"/>
        <w:rPr>
          <w:rFonts w:eastAsia="Calibri"/>
        </w:rPr>
      </w:pPr>
      <w:r w:rsidRPr="003D3088">
        <w:rPr>
          <w:rFonts w:eastAsia="Calibri"/>
          <w:b/>
        </w:rPr>
        <w:lastRenderedPageBreak/>
        <w:t>Ознаке степена тајности</w:t>
      </w:r>
      <w:r w:rsidRPr="003D308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A18FB" w:rsidRPr="003D3088" w:rsidRDefault="00842993" w:rsidP="00842993">
      <w:pPr>
        <w:tabs>
          <w:tab w:val="left" w:pos="1860"/>
        </w:tabs>
        <w:jc w:val="both"/>
        <w:rPr>
          <w:rFonts w:ascii="Arial" w:hAnsi="Arial" w:cs="Arial"/>
          <w:sz w:val="22"/>
          <w:szCs w:val="22"/>
        </w:rPr>
      </w:pPr>
      <w:r w:rsidRPr="003D3088">
        <w:rPr>
          <w:rFonts w:ascii="Arial" w:hAnsi="Arial" w:cs="Arial"/>
          <w:sz w:val="22"/>
          <w:szCs w:val="22"/>
        </w:rPr>
        <w:tab/>
      </w:r>
    </w:p>
    <w:p w:rsidR="004A18FB" w:rsidRPr="003D3088" w:rsidRDefault="004A18FB" w:rsidP="004A18FB">
      <w:pPr>
        <w:jc w:val="both"/>
        <w:rPr>
          <w:rFonts w:ascii="Arial" w:hAnsi="Arial" w:cs="Arial"/>
          <w:sz w:val="22"/>
          <w:szCs w:val="22"/>
        </w:rPr>
      </w:pPr>
      <w:r w:rsidRPr="003D3088">
        <w:rPr>
          <w:rFonts w:ascii="Arial" w:hAnsi="Arial" w:cs="Arial"/>
          <w:b/>
          <w:sz w:val="22"/>
          <w:szCs w:val="22"/>
        </w:rPr>
        <w:t>Давалац</w:t>
      </w:r>
      <w:r w:rsidRPr="003D308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b/>
          <w:sz w:val="22"/>
          <w:szCs w:val="22"/>
        </w:rPr>
        <w:t>Прималац</w:t>
      </w:r>
      <w:r w:rsidRPr="003D308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lang w:eastAsia="sr-Latn-CS"/>
        </w:rPr>
      </w:pPr>
      <w:r w:rsidRPr="003D3088">
        <w:rPr>
          <w:rFonts w:ascii="Arial" w:hAnsi="Arial" w:cs="Arial"/>
          <w:b/>
          <w:sz w:val="22"/>
          <w:szCs w:val="22"/>
          <w:lang w:eastAsia="sr-Latn-CS"/>
        </w:rPr>
        <w:t>Податак о личности</w:t>
      </w:r>
      <w:r w:rsidRPr="003D308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A18FB" w:rsidRPr="003D3088" w:rsidRDefault="004A18FB" w:rsidP="004A18FB">
      <w:pPr>
        <w:jc w:val="both"/>
        <w:rPr>
          <w:rFonts w:ascii="Arial" w:hAnsi="Arial" w:cs="Arial"/>
          <w:sz w:val="22"/>
          <w:szCs w:val="22"/>
          <w:lang w:eastAsia="sr-Latn-CS"/>
        </w:rPr>
      </w:pPr>
    </w:p>
    <w:p w:rsidR="004A18FB" w:rsidRPr="003D3088" w:rsidRDefault="004A18FB" w:rsidP="004A18FB">
      <w:pPr>
        <w:jc w:val="both"/>
        <w:rPr>
          <w:rFonts w:ascii="Arial" w:hAnsi="Arial" w:cs="Arial"/>
          <w:sz w:val="22"/>
          <w:szCs w:val="22"/>
          <w:lang w:eastAsia="sr-Latn-CS"/>
        </w:rPr>
      </w:pPr>
      <w:r w:rsidRPr="003D3088">
        <w:rPr>
          <w:rFonts w:ascii="Arial" w:hAnsi="Arial" w:cs="Arial"/>
          <w:b/>
          <w:sz w:val="22"/>
          <w:szCs w:val="22"/>
          <w:lang w:eastAsia="sr-Latn-CS"/>
        </w:rPr>
        <w:t>Физичко лице</w:t>
      </w:r>
      <w:r w:rsidRPr="003D308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A18FB" w:rsidRPr="003D3088" w:rsidRDefault="004A18FB" w:rsidP="004A18FB">
      <w:pPr>
        <w:jc w:val="both"/>
        <w:rPr>
          <w:rFonts w:ascii="Arial" w:hAnsi="Arial" w:cs="Arial"/>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t>Члан 3.</w:t>
      </w:r>
    </w:p>
    <w:p w:rsidR="004A18FB" w:rsidRPr="003D3088" w:rsidRDefault="004A18FB" w:rsidP="004A18FB">
      <w:pPr>
        <w:jc w:val="center"/>
        <w:rPr>
          <w:rFonts w:ascii="Arial" w:hAnsi="Arial" w:cs="Arial"/>
          <w:b/>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C263E6" w:rsidRPr="003D3088">
        <w:rPr>
          <w:rFonts w:ascii="Arial" w:hAnsi="Arial" w:cs="Arial"/>
          <w:sz w:val="22"/>
          <w:szCs w:val="22"/>
        </w:rPr>
        <w:t>Пружаоца услуге</w:t>
      </w:r>
      <w:r w:rsidR="00146919" w:rsidRPr="003D3088">
        <w:rPr>
          <w:rFonts w:ascii="Arial" w:hAnsi="Arial" w:cs="Arial"/>
          <w:sz w:val="22"/>
          <w:szCs w:val="22"/>
        </w:rPr>
        <w:t xml:space="preserve"> као и све податке о запосленима и трећим лицима који су ангажовани по било ком основу код Наручиоца.</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 xml:space="preserve">Осим ако изричито није другачије уређено, </w:t>
      </w:r>
    </w:p>
    <w:p w:rsidR="005E3DD5" w:rsidRPr="003D3088" w:rsidRDefault="004A18FB">
      <w:pPr>
        <w:pStyle w:val="ListParagraph"/>
        <w:numPr>
          <w:ilvl w:val="0"/>
          <w:numId w:val="28"/>
        </w:numPr>
        <w:spacing w:after="0" w:line="240" w:lineRule="auto"/>
        <w:jc w:val="both"/>
        <w:rPr>
          <w:rFonts w:ascii="Arial" w:hAnsi="Arial" w:cs="Arial"/>
        </w:rPr>
      </w:pPr>
      <w:r w:rsidRPr="003D3088">
        <w:rPr>
          <w:rFonts w:ascii="Arial" w:hAnsi="Arial" w:cs="Arial"/>
        </w:rPr>
        <w:t xml:space="preserve">ниједна страна неће користити пословну тајну или поверљиве информације друге стране, </w:t>
      </w:r>
    </w:p>
    <w:p w:rsidR="005E3DD5" w:rsidRPr="003D3088" w:rsidRDefault="004A18FB">
      <w:pPr>
        <w:pStyle w:val="ListParagraph"/>
        <w:numPr>
          <w:ilvl w:val="0"/>
          <w:numId w:val="28"/>
        </w:numPr>
        <w:spacing w:after="0" w:line="240" w:lineRule="auto"/>
        <w:jc w:val="both"/>
        <w:rPr>
          <w:rFonts w:ascii="Arial" w:hAnsi="Arial" w:cs="Arial"/>
        </w:rPr>
      </w:pPr>
      <w:r w:rsidRPr="003D3088">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E3DD5" w:rsidRPr="003D3088" w:rsidRDefault="004A18FB">
      <w:pPr>
        <w:pStyle w:val="ListParagraph"/>
        <w:numPr>
          <w:ilvl w:val="0"/>
          <w:numId w:val="28"/>
        </w:numPr>
        <w:spacing w:after="0" w:line="240" w:lineRule="auto"/>
        <w:jc w:val="both"/>
        <w:rPr>
          <w:rFonts w:ascii="Arial" w:hAnsi="Arial" w:cs="Arial"/>
        </w:rPr>
      </w:pPr>
      <w:r w:rsidRPr="003D3088">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A18FB" w:rsidRPr="003D3088" w:rsidRDefault="004A18FB" w:rsidP="004A18FB">
      <w:pPr>
        <w:rPr>
          <w:rFonts w:ascii="Arial" w:hAnsi="Arial" w:cs="Arial"/>
          <w:b/>
          <w:sz w:val="22"/>
          <w:szCs w:val="22"/>
        </w:rPr>
      </w:pPr>
    </w:p>
    <w:p w:rsidR="004A18FB" w:rsidRPr="003D3088" w:rsidRDefault="004A18FB" w:rsidP="004A18FB">
      <w:pPr>
        <w:rPr>
          <w:rFonts w:ascii="Arial" w:hAnsi="Arial" w:cs="Arial"/>
          <w:b/>
          <w:sz w:val="22"/>
          <w:szCs w:val="22"/>
        </w:rPr>
      </w:pPr>
    </w:p>
    <w:p w:rsidR="004A18FB" w:rsidRPr="003D3088" w:rsidRDefault="004A18FB" w:rsidP="004A18FB">
      <w:pPr>
        <w:rPr>
          <w:rFonts w:ascii="Arial" w:hAnsi="Arial" w:cs="Arial"/>
          <w:b/>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lastRenderedPageBreak/>
        <w:t>Члан 4.</w:t>
      </w:r>
    </w:p>
    <w:p w:rsidR="004A18FB" w:rsidRPr="003D3088" w:rsidRDefault="004A18FB" w:rsidP="004A18FB">
      <w:pPr>
        <w:tabs>
          <w:tab w:val="left" w:pos="360"/>
        </w:tabs>
        <w:rPr>
          <w:rFonts w:ascii="Arial" w:hAnsi="Arial" w:cs="Arial"/>
          <w:b/>
          <w:bCs/>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Обавеза из претходног става не постоји у случајевима:</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ind w:right="69" w:firstLine="540"/>
        <w:jc w:val="both"/>
        <w:rPr>
          <w:rFonts w:ascii="Arial" w:hAnsi="Arial" w:cs="Arial"/>
          <w:sz w:val="22"/>
          <w:szCs w:val="22"/>
        </w:rPr>
      </w:pPr>
      <w:r w:rsidRPr="003D3088">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w:t>
      </w:r>
      <w:r w:rsidR="003A22D2" w:rsidRPr="003D3088">
        <w:rPr>
          <w:rFonts w:ascii="Arial" w:hAnsi="Arial" w:cs="Arial"/>
          <w:sz w:val="22"/>
          <w:szCs w:val="22"/>
        </w:rPr>
        <w:t>или другог надлежног органа</w:t>
      </w:r>
      <w:r w:rsidR="003A22D2" w:rsidRPr="003D3088" w:rsidDel="003A22D2">
        <w:rPr>
          <w:rFonts w:ascii="Arial" w:hAnsi="Arial" w:cs="Arial"/>
          <w:sz w:val="22"/>
          <w:szCs w:val="22"/>
        </w:rPr>
        <w:t xml:space="preserve"> </w:t>
      </w:r>
      <w:r w:rsidRPr="003D3088">
        <w:rPr>
          <w:rFonts w:ascii="Arial" w:hAnsi="Arial" w:cs="Arial"/>
          <w:sz w:val="22"/>
          <w:szCs w:val="22"/>
        </w:rPr>
        <w:t>или било ког владиног тела упоредиве надлежности, под условом да страна која одаје</w:t>
      </w:r>
      <w:r w:rsidR="003A22D2" w:rsidRPr="003D3088">
        <w:rPr>
          <w:rFonts w:ascii="Arial" w:hAnsi="Arial" w:cs="Arial"/>
          <w:sz w:val="22"/>
          <w:szCs w:val="22"/>
        </w:rPr>
        <w:t>,</w:t>
      </w:r>
      <w:r w:rsidRPr="003D3088">
        <w:rPr>
          <w:rFonts w:ascii="Arial" w:hAnsi="Arial" w:cs="Arial"/>
          <w:sz w:val="22"/>
          <w:szCs w:val="22"/>
        </w:rPr>
        <w:t xml:space="preserve"> Даваоца писмено обавести пре таквог одавања, да би омогућио Даваоцу да се успротиви таквом налогу или захтеву;</w:t>
      </w:r>
    </w:p>
    <w:p w:rsidR="004A18FB" w:rsidRPr="003D3088" w:rsidRDefault="004A18FB" w:rsidP="004A18FB">
      <w:pPr>
        <w:tabs>
          <w:tab w:val="left" w:pos="360"/>
        </w:tabs>
        <w:ind w:right="69"/>
        <w:jc w:val="both"/>
        <w:rPr>
          <w:rFonts w:ascii="Arial" w:hAnsi="Arial" w:cs="Arial"/>
          <w:sz w:val="22"/>
          <w:szCs w:val="22"/>
        </w:rPr>
      </w:pPr>
      <w:r w:rsidRPr="003D308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A18FB" w:rsidRPr="003D3088" w:rsidRDefault="004A18FB" w:rsidP="004A18FB">
      <w:pPr>
        <w:tabs>
          <w:tab w:val="left" w:pos="360"/>
        </w:tabs>
        <w:ind w:right="69" w:firstLine="540"/>
        <w:jc w:val="both"/>
        <w:rPr>
          <w:rFonts w:ascii="Arial" w:hAnsi="Arial" w:cs="Arial"/>
          <w:sz w:val="22"/>
          <w:szCs w:val="22"/>
        </w:rPr>
      </w:pPr>
      <w:r w:rsidRPr="003D3088">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A18FB" w:rsidRPr="003D3088" w:rsidRDefault="004A18FB" w:rsidP="004A18FB">
      <w:pPr>
        <w:tabs>
          <w:tab w:val="left" w:pos="360"/>
        </w:tabs>
        <w:ind w:right="69" w:firstLine="540"/>
        <w:jc w:val="both"/>
        <w:rPr>
          <w:rFonts w:ascii="Arial" w:hAnsi="Arial" w:cs="Arial"/>
          <w:sz w:val="22"/>
          <w:szCs w:val="22"/>
        </w:rPr>
      </w:pPr>
      <w:r w:rsidRPr="003D308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5E3DD5" w:rsidRPr="003D3088" w:rsidRDefault="004A18FB">
      <w:pPr>
        <w:numPr>
          <w:ilvl w:val="0"/>
          <w:numId w:val="29"/>
        </w:numPr>
        <w:suppressAutoHyphens w:val="0"/>
        <w:jc w:val="both"/>
        <w:rPr>
          <w:rFonts w:ascii="Arial" w:hAnsi="Arial" w:cs="Arial"/>
          <w:sz w:val="22"/>
          <w:szCs w:val="22"/>
        </w:rPr>
      </w:pPr>
      <w:r w:rsidRPr="003D3088">
        <w:rPr>
          <w:rFonts w:ascii="Arial" w:hAnsi="Arial" w:cs="Arial"/>
          <w:sz w:val="22"/>
          <w:szCs w:val="22"/>
        </w:rPr>
        <w:t>то било познато Примаоцу у време одавања</w:t>
      </w:r>
      <w:r w:rsidR="003A22D2" w:rsidRPr="003D3088">
        <w:rPr>
          <w:rFonts w:ascii="Arial" w:hAnsi="Arial" w:cs="Arial"/>
          <w:sz w:val="22"/>
          <w:szCs w:val="22"/>
        </w:rPr>
        <w:t xml:space="preserve"> мимо Даваоца</w:t>
      </w:r>
      <w:r w:rsidRPr="003D3088">
        <w:rPr>
          <w:rFonts w:ascii="Arial" w:hAnsi="Arial" w:cs="Arial"/>
          <w:sz w:val="22"/>
          <w:szCs w:val="22"/>
        </w:rPr>
        <w:t xml:space="preserve">, </w:t>
      </w:r>
    </w:p>
    <w:p w:rsidR="005E3DD5" w:rsidRPr="003D3088" w:rsidRDefault="004A18FB">
      <w:pPr>
        <w:numPr>
          <w:ilvl w:val="0"/>
          <w:numId w:val="29"/>
        </w:numPr>
        <w:suppressAutoHyphens w:val="0"/>
        <w:jc w:val="both"/>
        <w:rPr>
          <w:rFonts w:ascii="Arial" w:hAnsi="Arial" w:cs="Arial"/>
          <w:sz w:val="22"/>
          <w:szCs w:val="22"/>
        </w:rPr>
      </w:pPr>
      <w:r w:rsidRPr="003D3088">
        <w:rPr>
          <w:rFonts w:ascii="Arial" w:hAnsi="Arial" w:cs="Arial"/>
          <w:sz w:val="22"/>
          <w:szCs w:val="22"/>
        </w:rPr>
        <w:t xml:space="preserve">дошло до јавности, али не кривицом Примаоца, </w:t>
      </w:r>
    </w:p>
    <w:p w:rsidR="005E3DD5" w:rsidRPr="003D3088" w:rsidRDefault="004A18FB">
      <w:pPr>
        <w:numPr>
          <w:ilvl w:val="0"/>
          <w:numId w:val="29"/>
        </w:numPr>
        <w:suppressAutoHyphens w:val="0"/>
        <w:jc w:val="both"/>
        <w:rPr>
          <w:rFonts w:ascii="Arial" w:hAnsi="Arial" w:cs="Arial"/>
          <w:sz w:val="22"/>
          <w:szCs w:val="22"/>
        </w:rPr>
      </w:pPr>
      <w:r w:rsidRPr="003D3088">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5E3DD5" w:rsidRPr="003D3088" w:rsidRDefault="004A18FB">
      <w:pPr>
        <w:numPr>
          <w:ilvl w:val="0"/>
          <w:numId w:val="29"/>
        </w:numPr>
        <w:suppressAutoHyphens w:val="0"/>
        <w:jc w:val="both"/>
        <w:rPr>
          <w:rFonts w:ascii="Arial" w:hAnsi="Arial" w:cs="Arial"/>
          <w:sz w:val="22"/>
          <w:szCs w:val="22"/>
        </w:rPr>
      </w:pPr>
      <w:r w:rsidRPr="003D3088">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5E3DD5" w:rsidRPr="003D3088" w:rsidRDefault="004A18FB">
      <w:pPr>
        <w:numPr>
          <w:ilvl w:val="0"/>
          <w:numId w:val="29"/>
        </w:numPr>
        <w:suppressAutoHyphens w:val="0"/>
        <w:jc w:val="both"/>
        <w:rPr>
          <w:rFonts w:ascii="Arial" w:hAnsi="Arial" w:cs="Arial"/>
          <w:sz w:val="22"/>
          <w:szCs w:val="22"/>
        </w:rPr>
      </w:pPr>
      <w:r w:rsidRPr="003D3088">
        <w:rPr>
          <w:rFonts w:ascii="Arial" w:hAnsi="Arial" w:cs="Arial"/>
          <w:sz w:val="22"/>
          <w:szCs w:val="22"/>
        </w:rPr>
        <w:t>је писмено одобрено да се објави од стране Даваоца.</w:t>
      </w:r>
    </w:p>
    <w:p w:rsidR="004A18FB" w:rsidRPr="003D3088" w:rsidRDefault="004A18FB" w:rsidP="004A18FB">
      <w:pPr>
        <w:tabs>
          <w:tab w:val="left" w:pos="360"/>
        </w:tabs>
        <w:ind w:right="69"/>
        <w:jc w:val="both"/>
        <w:rPr>
          <w:rFonts w:ascii="Arial" w:hAnsi="Arial" w:cs="Arial"/>
          <w:sz w:val="22"/>
          <w:szCs w:val="22"/>
        </w:rPr>
      </w:pPr>
    </w:p>
    <w:p w:rsidR="004A18FB" w:rsidRPr="003D3088" w:rsidRDefault="004A18FB" w:rsidP="004A18FB">
      <w:pPr>
        <w:tabs>
          <w:tab w:val="left" w:pos="360"/>
        </w:tabs>
        <w:ind w:right="69"/>
        <w:jc w:val="center"/>
        <w:rPr>
          <w:rFonts w:ascii="Arial" w:hAnsi="Arial" w:cs="Arial"/>
          <w:sz w:val="22"/>
          <w:szCs w:val="22"/>
        </w:rPr>
      </w:pPr>
      <w:r w:rsidRPr="003D3088">
        <w:rPr>
          <w:rFonts w:ascii="Arial" w:hAnsi="Arial" w:cs="Arial"/>
          <w:b/>
          <w:sz w:val="22"/>
          <w:szCs w:val="22"/>
        </w:rPr>
        <w:t>Члан 5.</w:t>
      </w:r>
    </w:p>
    <w:p w:rsidR="004A18FB" w:rsidRPr="003D3088" w:rsidRDefault="004A18FB" w:rsidP="004A18FB">
      <w:pPr>
        <w:tabs>
          <w:tab w:val="left" w:pos="360"/>
        </w:tabs>
        <w:jc w:val="both"/>
        <w:rPr>
          <w:rFonts w:ascii="Arial" w:hAnsi="Arial" w:cs="Arial"/>
          <w:b/>
          <w:bCs/>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A18FB" w:rsidRPr="003D3088" w:rsidRDefault="004A18FB" w:rsidP="004A18FB">
      <w:pPr>
        <w:jc w:val="both"/>
        <w:rPr>
          <w:rFonts w:ascii="Arial" w:hAnsi="Arial" w:cs="Arial"/>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t>Члан 6.</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Свака од Страна је обавезна да одреди:</w:t>
      </w:r>
    </w:p>
    <w:p w:rsidR="005E3DD5" w:rsidRPr="003D3088" w:rsidRDefault="004A18FB">
      <w:pPr>
        <w:pStyle w:val="ListParagraph"/>
        <w:numPr>
          <w:ilvl w:val="0"/>
          <w:numId w:val="30"/>
        </w:numPr>
        <w:tabs>
          <w:tab w:val="left" w:pos="360"/>
        </w:tabs>
        <w:spacing w:after="0" w:line="240" w:lineRule="auto"/>
        <w:jc w:val="both"/>
        <w:rPr>
          <w:rFonts w:ascii="Arial" w:hAnsi="Arial" w:cs="Arial"/>
        </w:rPr>
      </w:pPr>
      <w:r w:rsidRPr="003D3088">
        <w:rPr>
          <w:rFonts w:ascii="Arial" w:hAnsi="Arial" w:cs="Arial"/>
        </w:rPr>
        <w:t>име и презиме лица задужених за размену пословне тајне (у даљем тексту: Задужено лице),</w:t>
      </w:r>
    </w:p>
    <w:p w:rsidR="005E3DD5" w:rsidRPr="003D3088" w:rsidRDefault="004A18FB">
      <w:pPr>
        <w:pStyle w:val="ListParagraph"/>
        <w:numPr>
          <w:ilvl w:val="0"/>
          <w:numId w:val="30"/>
        </w:numPr>
        <w:tabs>
          <w:tab w:val="left" w:pos="360"/>
        </w:tabs>
        <w:spacing w:after="0" w:line="240" w:lineRule="auto"/>
        <w:jc w:val="both"/>
        <w:rPr>
          <w:rFonts w:ascii="Arial" w:hAnsi="Arial" w:cs="Arial"/>
        </w:rPr>
      </w:pPr>
      <w:r w:rsidRPr="003D3088">
        <w:rPr>
          <w:rFonts w:ascii="Arial" w:hAnsi="Arial" w:cs="Arial"/>
        </w:rPr>
        <w:t>поштанску адресу за размену докумената у папирном облику, кад се подаци размењују у папирном облику</w:t>
      </w:r>
      <w:r w:rsidR="00EA6B61" w:rsidRPr="003D3088">
        <w:rPr>
          <w:rFonts w:ascii="Arial" w:hAnsi="Arial" w:cs="Arial"/>
        </w:rPr>
        <w:t>,</w:t>
      </w:r>
    </w:p>
    <w:p w:rsidR="005E3DD5" w:rsidRPr="003D3088" w:rsidRDefault="004A18FB">
      <w:pPr>
        <w:pStyle w:val="ListParagraph"/>
        <w:numPr>
          <w:ilvl w:val="0"/>
          <w:numId w:val="30"/>
        </w:numPr>
        <w:tabs>
          <w:tab w:val="left" w:pos="360"/>
        </w:tabs>
        <w:spacing w:after="0" w:line="240" w:lineRule="auto"/>
        <w:jc w:val="both"/>
        <w:rPr>
          <w:rFonts w:ascii="Arial" w:hAnsi="Arial" w:cs="Arial"/>
        </w:rPr>
      </w:pPr>
      <w:r w:rsidRPr="003D3088">
        <w:rPr>
          <w:rFonts w:ascii="Arial" w:hAnsi="Arial" w:cs="Arial"/>
        </w:rPr>
        <w:t>е-маил адресу за размену електронских докумената, кад се подаци достављају коришћењем интернет-а</w:t>
      </w: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A18FB" w:rsidRPr="003D3088" w:rsidRDefault="004A18FB" w:rsidP="004A18FB">
      <w:pPr>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4A18FB" w:rsidRPr="003D3088" w:rsidRDefault="004A18FB" w:rsidP="004A18FB">
      <w:pPr>
        <w:ind w:firstLine="720"/>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t>Члан 7.</w:t>
      </w:r>
    </w:p>
    <w:p w:rsidR="004A18FB" w:rsidRPr="003D3088" w:rsidRDefault="004A18FB" w:rsidP="004A18FB">
      <w:pPr>
        <w:tabs>
          <w:tab w:val="left" w:pos="360"/>
        </w:tabs>
        <w:jc w:val="both"/>
        <w:rPr>
          <w:rFonts w:ascii="Arial" w:hAnsi="Arial" w:cs="Arial"/>
          <w:sz w:val="22"/>
          <w:szCs w:val="22"/>
        </w:rPr>
      </w:pPr>
    </w:p>
    <w:p w:rsidR="004A18FB" w:rsidRPr="003D3088" w:rsidRDefault="00884FB6" w:rsidP="004A18FB">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A18FB" w:rsidRPr="003D3088" w:rsidRDefault="004A18FB" w:rsidP="004A18FB">
      <w:pPr>
        <w:pStyle w:val="normal10"/>
        <w:spacing w:before="0" w:beforeAutospacing="0" w:after="0" w:afterAutospacing="0"/>
        <w:jc w:val="both"/>
        <w:rPr>
          <w:rFonts w:ascii="Arial" w:hAnsi="Arial" w:cs="Arial"/>
          <w:sz w:val="22"/>
          <w:szCs w:val="22"/>
        </w:rPr>
      </w:pPr>
    </w:p>
    <w:p w:rsidR="004A18FB" w:rsidRPr="003D3088" w:rsidRDefault="00884FB6" w:rsidP="004A18FB">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A18FB" w:rsidRPr="003D3088" w:rsidRDefault="004A18FB" w:rsidP="004A18FB">
      <w:pPr>
        <w:pStyle w:val="normal10"/>
        <w:spacing w:before="0" w:beforeAutospacing="0" w:after="0" w:afterAutospacing="0"/>
        <w:jc w:val="both"/>
        <w:rPr>
          <w:rFonts w:ascii="Arial" w:hAnsi="Arial" w:cs="Arial"/>
          <w:sz w:val="22"/>
          <w:szCs w:val="22"/>
        </w:rPr>
      </w:pPr>
    </w:p>
    <w:p w:rsidR="004A18FB" w:rsidRPr="003D3088" w:rsidRDefault="00884FB6" w:rsidP="004A18FB">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A18FB" w:rsidRPr="003D3088" w:rsidRDefault="004A18FB" w:rsidP="004A18FB">
      <w:pPr>
        <w:rPr>
          <w:rFonts w:ascii="Arial" w:hAnsi="Arial" w:cs="Arial"/>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t>Члан 8.</w:t>
      </w:r>
    </w:p>
    <w:p w:rsidR="004A18FB" w:rsidRPr="003D3088" w:rsidRDefault="004A18FB" w:rsidP="004A18FB">
      <w:pPr>
        <w:tabs>
          <w:tab w:val="left" w:pos="360"/>
        </w:tabs>
        <w:ind w:right="69" w:firstLine="540"/>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За Наручиоца:</w:t>
      </w:r>
    </w:p>
    <w:p w:rsidR="004A18FB" w:rsidRPr="003D3088" w:rsidRDefault="004A18FB" w:rsidP="004A18FB">
      <w:pPr>
        <w:tabs>
          <w:tab w:val="left" w:pos="360"/>
        </w:tabs>
        <w:jc w:val="both"/>
        <w:rPr>
          <w:rFonts w:ascii="Arial" w:hAnsi="Arial" w:cs="Arial"/>
          <w:sz w:val="22"/>
          <w:szCs w:val="22"/>
        </w:rPr>
      </w:pPr>
    </w:p>
    <w:p w:rsidR="004A18FB" w:rsidRPr="003D3088" w:rsidRDefault="00884FB6" w:rsidP="004A18FB">
      <w:pPr>
        <w:pStyle w:val="Normal1"/>
        <w:spacing w:before="0" w:after="0"/>
        <w:jc w:val="center"/>
      </w:pPr>
      <w:r w:rsidRPr="003D3088">
        <w:t>Пословна тајна</w:t>
      </w:r>
    </w:p>
    <w:p w:rsidR="004A18FB" w:rsidRPr="003D3088" w:rsidRDefault="00884FB6" w:rsidP="004A18FB">
      <w:pPr>
        <w:pStyle w:val="Normal1"/>
        <w:spacing w:before="0" w:after="0"/>
        <w:jc w:val="center"/>
      </w:pPr>
      <w:r w:rsidRPr="003D3088">
        <w:t>Јавно предузеће „Електропривреда Србије“</w:t>
      </w:r>
    </w:p>
    <w:p w:rsidR="004A18FB" w:rsidRPr="003D3088" w:rsidRDefault="00884FB6" w:rsidP="004A18FB">
      <w:pPr>
        <w:pStyle w:val="Normal1"/>
        <w:spacing w:before="0" w:after="0"/>
        <w:jc w:val="center"/>
      </w:pPr>
      <w:r w:rsidRPr="003D3088">
        <w:t>Царице Милице бр. 2. Београд</w:t>
      </w: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или:</w:t>
      </w:r>
    </w:p>
    <w:p w:rsidR="004A18FB" w:rsidRPr="003D3088" w:rsidRDefault="004A18FB" w:rsidP="004A18FB">
      <w:pPr>
        <w:tabs>
          <w:tab w:val="left" w:pos="360"/>
        </w:tabs>
        <w:jc w:val="both"/>
        <w:rPr>
          <w:rFonts w:ascii="Arial" w:hAnsi="Arial" w:cs="Arial"/>
          <w:sz w:val="22"/>
          <w:szCs w:val="22"/>
        </w:rPr>
      </w:pPr>
    </w:p>
    <w:p w:rsidR="004A18FB" w:rsidRPr="003D3088" w:rsidRDefault="00884FB6" w:rsidP="004A18FB">
      <w:pPr>
        <w:pStyle w:val="Normal1"/>
        <w:spacing w:before="0" w:after="0"/>
        <w:jc w:val="center"/>
      </w:pPr>
      <w:r w:rsidRPr="003D3088">
        <w:t xml:space="preserve">Поверљиво                                                         </w:t>
      </w:r>
    </w:p>
    <w:p w:rsidR="004A18FB" w:rsidRPr="003D3088" w:rsidRDefault="00884FB6" w:rsidP="004A18FB">
      <w:pPr>
        <w:pStyle w:val="Normal1"/>
        <w:spacing w:before="0" w:after="0"/>
        <w:jc w:val="center"/>
      </w:pPr>
      <w:r w:rsidRPr="003D3088">
        <w:t>Јавно предузеће „Електропривреда Србије“</w:t>
      </w:r>
    </w:p>
    <w:p w:rsidR="004A18FB" w:rsidRPr="003D3088" w:rsidRDefault="00884FB6" w:rsidP="004A18FB">
      <w:pPr>
        <w:pStyle w:val="Normal1"/>
        <w:spacing w:before="0" w:after="0"/>
        <w:jc w:val="center"/>
      </w:pPr>
      <w:r w:rsidRPr="003D3088">
        <w:t>Царице Милице бр. 2. Београд</w:t>
      </w:r>
    </w:p>
    <w:p w:rsidR="004A18FB" w:rsidRPr="003D3088" w:rsidRDefault="004A18FB" w:rsidP="004A18FB">
      <w:pPr>
        <w:tabs>
          <w:tab w:val="left" w:pos="360"/>
        </w:tabs>
        <w:jc w:val="both"/>
        <w:rPr>
          <w:rFonts w:ascii="Arial" w:hAnsi="Arial" w:cs="Arial"/>
          <w:color w:val="FF0000"/>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 xml:space="preserve">За </w:t>
      </w:r>
      <w:r w:rsidR="00C263E6" w:rsidRPr="003D3088">
        <w:rPr>
          <w:rFonts w:ascii="Arial" w:hAnsi="Arial" w:cs="Arial"/>
          <w:sz w:val="22"/>
          <w:szCs w:val="22"/>
        </w:rPr>
        <w:t>Пружаоца услуге</w:t>
      </w:r>
      <w:r w:rsidRPr="003D3088">
        <w:rPr>
          <w:rFonts w:ascii="Arial" w:hAnsi="Arial" w:cs="Arial"/>
          <w:sz w:val="22"/>
          <w:szCs w:val="22"/>
        </w:rPr>
        <w:t>:</w:t>
      </w:r>
    </w:p>
    <w:p w:rsidR="004A18FB" w:rsidRPr="003D3088" w:rsidRDefault="004A18FB" w:rsidP="004A18FB">
      <w:pPr>
        <w:tabs>
          <w:tab w:val="left" w:pos="360"/>
        </w:tabs>
        <w:jc w:val="both"/>
        <w:rPr>
          <w:rFonts w:ascii="Arial" w:hAnsi="Arial" w:cs="Arial"/>
          <w:color w:val="FF0000"/>
          <w:sz w:val="22"/>
          <w:szCs w:val="22"/>
        </w:rPr>
      </w:pPr>
    </w:p>
    <w:p w:rsidR="004A18FB" w:rsidRPr="003D3088" w:rsidRDefault="00884FB6" w:rsidP="004A18FB">
      <w:pPr>
        <w:pStyle w:val="Normal1"/>
        <w:spacing w:before="0" w:after="0"/>
        <w:jc w:val="center"/>
      </w:pPr>
      <w:r w:rsidRPr="003D3088">
        <w:t>Пословна тајна</w:t>
      </w:r>
    </w:p>
    <w:p w:rsidR="004A18FB" w:rsidRPr="003D3088" w:rsidRDefault="00884FB6" w:rsidP="004A18FB">
      <w:pPr>
        <w:pStyle w:val="Normal1"/>
        <w:spacing w:before="0" w:after="0"/>
        <w:jc w:val="center"/>
      </w:pPr>
      <w:r w:rsidRPr="003D3088">
        <w:t>___________</w:t>
      </w:r>
    </w:p>
    <w:p w:rsidR="004A18FB" w:rsidRPr="003D3088" w:rsidRDefault="00884FB6" w:rsidP="004A18FB">
      <w:pPr>
        <w:pStyle w:val="Normal1"/>
        <w:spacing w:before="0" w:after="0"/>
        <w:jc w:val="center"/>
      </w:pPr>
      <w:r w:rsidRPr="003D3088">
        <w:t>_______________</w:t>
      </w:r>
    </w:p>
    <w:p w:rsidR="004A18FB" w:rsidRDefault="00884FB6" w:rsidP="004A18FB">
      <w:pPr>
        <w:pStyle w:val="Normal1"/>
        <w:spacing w:before="0" w:after="0"/>
        <w:jc w:val="both"/>
      </w:pPr>
      <w:r w:rsidRPr="003D3088">
        <w:t>или:</w:t>
      </w:r>
    </w:p>
    <w:p w:rsidR="00F94DE2" w:rsidRDefault="00F94DE2" w:rsidP="004A18FB">
      <w:pPr>
        <w:pStyle w:val="Normal1"/>
        <w:spacing w:before="0" w:after="0"/>
        <w:jc w:val="both"/>
      </w:pPr>
    </w:p>
    <w:p w:rsidR="00F94DE2" w:rsidRPr="003D3088" w:rsidRDefault="00F94DE2" w:rsidP="004A18FB">
      <w:pPr>
        <w:pStyle w:val="Normal1"/>
        <w:spacing w:before="0" w:after="0"/>
        <w:jc w:val="both"/>
      </w:pPr>
    </w:p>
    <w:p w:rsidR="004A18FB" w:rsidRPr="003D3088" w:rsidRDefault="004A18FB" w:rsidP="004A18FB">
      <w:pPr>
        <w:tabs>
          <w:tab w:val="left" w:pos="360"/>
        </w:tabs>
        <w:jc w:val="center"/>
        <w:rPr>
          <w:rFonts w:ascii="Arial" w:hAnsi="Arial" w:cs="Arial"/>
          <w:sz w:val="22"/>
          <w:szCs w:val="22"/>
        </w:rPr>
      </w:pPr>
      <w:r w:rsidRPr="003D3088">
        <w:rPr>
          <w:rFonts w:ascii="Arial" w:hAnsi="Arial" w:cs="Arial"/>
          <w:sz w:val="22"/>
          <w:szCs w:val="22"/>
        </w:rPr>
        <w:t>Поверљиво</w:t>
      </w:r>
    </w:p>
    <w:p w:rsidR="004A18FB" w:rsidRPr="003D3088" w:rsidRDefault="004A18FB" w:rsidP="004A18FB">
      <w:pPr>
        <w:tabs>
          <w:tab w:val="left" w:pos="360"/>
        </w:tabs>
        <w:jc w:val="center"/>
        <w:rPr>
          <w:rFonts w:ascii="Arial" w:hAnsi="Arial" w:cs="Arial"/>
          <w:sz w:val="22"/>
          <w:szCs w:val="22"/>
        </w:rPr>
      </w:pPr>
      <w:r w:rsidRPr="003D3088">
        <w:rPr>
          <w:rFonts w:ascii="Arial" w:hAnsi="Arial" w:cs="Arial"/>
          <w:sz w:val="22"/>
          <w:szCs w:val="22"/>
        </w:rPr>
        <w:t>_______________</w:t>
      </w:r>
    </w:p>
    <w:p w:rsidR="004A18FB" w:rsidRPr="003D3088" w:rsidRDefault="004A18FB" w:rsidP="004A18FB">
      <w:pPr>
        <w:tabs>
          <w:tab w:val="left" w:pos="360"/>
        </w:tabs>
        <w:jc w:val="center"/>
        <w:rPr>
          <w:rFonts w:ascii="Arial" w:hAnsi="Arial" w:cs="Arial"/>
          <w:sz w:val="22"/>
          <w:szCs w:val="22"/>
        </w:rPr>
      </w:pPr>
      <w:r w:rsidRPr="003D3088">
        <w:rPr>
          <w:rFonts w:ascii="Arial" w:hAnsi="Arial" w:cs="Arial"/>
          <w:sz w:val="22"/>
          <w:szCs w:val="22"/>
        </w:rPr>
        <w:t>__________________</w:t>
      </w:r>
    </w:p>
    <w:p w:rsidR="004A18FB" w:rsidRPr="003D3088" w:rsidRDefault="004A18FB" w:rsidP="004A18FB">
      <w:pPr>
        <w:tabs>
          <w:tab w:val="left" w:pos="360"/>
        </w:tabs>
        <w:jc w:val="both"/>
        <w:rPr>
          <w:rFonts w:ascii="Arial" w:hAnsi="Arial" w:cs="Arial"/>
          <w:color w:val="FF0000"/>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jc w:val="center"/>
        <w:rPr>
          <w:rFonts w:ascii="Arial" w:hAnsi="Arial" w:cs="Arial"/>
          <w:b/>
          <w:sz w:val="22"/>
          <w:szCs w:val="22"/>
        </w:rPr>
      </w:pPr>
      <w:r w:rsidRPr="003D3088">
        <w:rPr>
          <w:rFonts w:ascii="Arial" w:hAnsi="Arial" w:cs="Arial"/>
          <w:b/>
          <w:sz w:val="22"/>
          <w:szCs w:val="22"/>
        </w:rPr>
        <w:t>Члан 9.</w:t>
      </w:r>
    </w:p>
    <w:p w:rsidR="004A18FB" w:rsidRPr="003D3088" w:rsidRDefault="004A18FB" w:rsidP="004A18FB">
      <w:pPr>
        <w:tabs>
          <w:tab w:val="left" w:pos="360"/>
        </w:tabs>
        <w:ind w:right="69" w:firstLine="540"/>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A18FB" w:rsidRPr="003D3088" w:rsidRDefault="004A18FB" w:rsidP="004A18FB">
      <w:pPr>
        <w:tabs>
          <w:tab w:val="left" w:pos="360"/>
        </w:tabs>
        <w:jc w:val="both"/>
        <w:rPr>
          <w:rFonts w:ascii="Arial" w:hAnsi="Arial" w:cs="Arial"/>
          <w:sz w:val="22"/>
          <w:szCs w:val="22"/>
        </w:rPr>
      </w:pPr>
    </w:p>
    <w:p w:rsidR="004A18FB" w:rsidRPr="003D3088" w:rsidRDefault="00884FB6" w:rsidP="004A18FB">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10.</w:t>
      </w:r>
    </w:p>
    <w:p w:rsidR="004A18FB" w:rsidRPr="003D3088" w:rsidRDefault="004A18FB" w:rsidP="004A18FB">
      <w:pPr>
        <w:pStyle w:val="normal10"/>
        <w:spacing w:before="0" w:beforeAutospacing="0" w:after="0" w:afterAutospacing="0"/>
        <w:jc w:val="center"/>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A18FB" w:rsidRPr="003D3088" w:rsidRDefault="004A18FB" w:rsidP="004A18FB">
      <w:pPr>
        <w:tabs>
          <w:tab w:val="left" w:pos="360"/>
        </w:tabs>
        <w:jc w:val="both"/>
        <w:rPr>
          <w:rFonts w:ascii="Arial" w:hAnsi="Arial" w:cs="Arial"/>
          <w:sz w:val="22"/>
          <w:szCs w:val="22"/>
        </w:rPr>
      </w:pPr>
    </w:p>
    <w:p w:rsidR="004A18FB" w:rsidRPr="003D3088" w:rsidRDefault="00884FB6" w:rsidP="004A18FB">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11.</w:t>
      </w:r>
    </w:p>
    <w:p w:rsidR="004A18FB" w:rsidRPr="003D3088" w:rsidRDefault="004A18FB" w:rsidP="004A18FB">
      <w:pPr>
        <w:pStyle w:val="normal10"/>
        <w:spacing w:before="0" w:beforeAutospacing="0" w:after="0" w:afterAutospacing="0"/>
        <w:jc w:val="center"/>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A18FB" w:rsidRPr="003D3088" w:rsidRDefault="004A18FB" w:rsidP="004A18FB">
      <w:pPr>
        <w:rPr>
          <w:rFonts w:ascii="Arial" w:hAnsi="Arial" w:cs="Arial"/>
          <w:sz w:val="22"/>
          <w:szCs w:val="22"/>
        </w:rPr>
      </w:pPr>
    </w:p>
    <w:p w:rsidR="004A18FB" w:rsidRPr="003D3088" w:rsidRDefault="00884FB6" w:rsidP="004A18FB">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12.</w:t>
      </w:r>
    </w:p>
    <w:p w:rsidR="004A18FB" w:rsidRPr="003D3088" w:rsidRDefault="004A18FB" w:rsidP="004A18FB">
      <w:pPr>
        <w:tabs>
          <w:tab w:val="left" w:pos="360"/>
        </w:tabs>
        <w:jc w:val="both"/>
        <w:rPr>
          <w:rFonts w:ascii="Arial" w:hAnsi="Arial" w:cs="Arial"/>
          <w:b/>
          <w:bCs/>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A18FB" w:rsidRPr="003D3088" w:rsidRDefault="004A18FB" w:rsidP="004A18FB">
      <w:pPr>
        <w:rPr>
          <w:rFonts w:ascii="Arial" w:hAnsi="Arial" w:cs="Arial"/>
          <w:sz w:val="22"/>
          <w:szCs w:val="22"/>
        </w:rPr>
      </w:pPr>
    </w:p>
    <w:p w:rsidR="004A18FB" w:rsidRPr="003D3088" w:rsidRDefault="00884FB6" w:rsidP="004A18FB">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13.</w:t>
      </w:r>
    </w:p>
    <w:p w:rsidR="00C263E6" w:rsidRPr="003D3088" w:rsidRDefault="004A18FB" w:rsidP="00D83581">
      <w:pPr>
        <w:jc w:val="both"/>
        <w:rPr>
          <w:rFonts w:ascii="Arial" w:hAnsi="Arial" w:cs="Arial"/>
          <w:sz w:val="22"/>
          <w:szCs w:val="22"/>
        </w:rPr>
      </w:pPr>
      <w:r w:rsidRPr="003D3088">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3A22D2" w:rsidRPr="003D3088">
        <w:rPr>
          <w:rFonts w:ascii="Arial" w:hAnsi="Arial" w:cs="Arial"/>
          <w:sz w:val="22"/>
          <w:szCs w:val="22"/>
        </w:rPr>
        <w:t xml:space="preserve"> </w:t>
      </w:r>
      <w:r w:rsidR="003A22D2" w:rsidRPr="003D3088">
        <w:rPr>
          <w:rFonts w:ascii="Arial" w:hAnsi="Arial"/>
          <w:sz w:val="22"/>
          <w:szCs w:val="22"/>
        </w:rPr>
        <w:t xml:space="preserve">(Спољнотрговинске арбитраже при Привредној комори Србије са местом арбитраже у Београду, уз </w:t>
      </w:r>
      <w:r w:rsidR="003A22D2" w:rsidRPr="003D3088">
        <w:rPr>
          <w:rFonts w:ascii="Arial" w:hAnsi="Arial"/>
          <w:sz w:val="22"/>
          <w:szCs w:val="22"/>
        </w:rPr>
        <w:lastRenderedPageBreak/>
        <w:t xml:space="preserve">примену њеног Правилника </w:t>
      </w:r>
      <w:r w:rsidR="003A22D2" w:rsidRPr="003D3088">
        <w:rPr>
          <w:rFonts w:ascii="Arial" w:hAnsi="Arial"/>
          <w:i/>
          <w:color w:val="8496B0" w:themeColor="text2" w:themeTint="99"/>
          <w:sz w:val="22"/>
          <w:szCs w:val="22"/>
        </w:rPr>
        <w:t>[напомена: коначан текст у Уговору зависи од тога да ли је изабран домаћи или страни Пружалац услуге]</w:t>
      </w:r>
      <w:r w:rsidR="003A22D2" w:rsidRPr="003D3088">
        <w:rPr>
          <w:rFonts w:ascii="Arial" w:hAnsi="Arial"/>
          <w:sz w:val="22"/>
          <w:szCs w:val="22"/>
        </w:rPr>
        <w:t>)</w:t>
      </w:r>
      <w:r w:rsidR="003A22D2" w:rsidRPr="003D3088">
        <w:rPr>
          <w:rFonts w:ascii="Arial" w:hAnsi="Arial"/>
          <w:color w:val="8496B0" w:themeColor="text2" w:themeTint="99"/>
          <w:sz w:val="22"/>
          <w:szCs w:val="22"/>
        </w:rPr>
        <w:t>.</w:t>
      </w:r>
    </w:p>
    <w:p w:rsidR="004A18FB" w:rsidRDefault="004A18FB" w:rsidP="00D83581">
      <w:pPr>
        <w:jc w:val="both"/>
        <w:rPr>
          <w:rFonts w:ascii="Arial" w:hAnsi="Arial" w:cs="Arial"/>
          <w:sz w:val="22"/>
          <w:szCs w:val="22"/>
        </w:rPr>
      </w:pPr>
      <w:r w:rsidRPr="003D3088">
        <w:rPr>
          <w:rFonts w:ascii="Arial" w:hAnsi="Arial" w:cs="Arial"/>
          <w:sz w:val="22"/>
          <w:szCs w:val="22"/>
        </w:rPr>
        <w:t xml:space="preserve"> </w:t>
      </w:r>
    </w:p>
    <w:p w:rsidR="00F81C21" w:rsidRPr="003D3088" w:rsidRDefault="00F81C21" w:rsidP="00D83581">
      <w:pPr>
        <w:jc w:val="both"/>
        <w:rPr>
          <w:rFonts w:ascii="Arial" w:hAnsi="Arial" w:cs="Arial"/>
          <w:sz w:val="22"/>
          <w:szCs w:val="22"/>
        </w:rPr>
      </w:pPr>
    </w:p>
    <w:p w:rsidR="004A18FB" w:rsidRPr="003D3088" w:rsidRDefault="00884FB6" w:rsidP="00D83581">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14.</w:t>
      </w:r>
    </w:p>
    <w:p w:rsidR="004A18FB" w:rsidRPr="003D3088" w:rsidRDefault="004A18FB" w:rsidP="00D83581">
      <w:pPr>
        <w:jc w:val="both"/>
        <w:rPr>
          <w:rFonts w:ascii="Arial" w:hAnsi="Arial" w:cs="Arial"/>
          <w:sz w:val="22"/>
          <w:szCs w:val="22"/>
        </w:rPr>
      </w:pPr>
    </w:p>
    <w:p w:rsidR="004A18FB" w:rsidRPr="003D3088" w:rsidRDefault="004A18FB" w:rsidP="00D83581">
      <w:pPr>
        <w:jc w:val="both"/>
        <w:rPr>
          <w:rFonts w:ascii="Arial" w:hAnsi="Arial" w:cs="Arial"/>
          <w:sz w:val="22"/>
          <w:szCs w:val="22"/>
        </w:rPr>
      </w:pPr>
      <w:r w:rsidRPr="003D3088">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4A18FB" w:rsidRPr="003D3088" w:rsidRDefault="004A18FB" w:rsidP="00D83581">
      <w:pPr>
        <w:rPr>
          <w:rFonts w:ascii="Arial" w:hAnsi="Arial" w:cs="Arial"/>
          <w:sz w:val="22"/>
          <w:szCs w:val="22"/>
        </w:rPr>
      </w:pPr>
    </w:p>
    <w:p w:rsidR="004A18FB" w:rsidRPr="003D3088" w:rsidRDefault="00884FB6" w:rsidP="004A18FB">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15.</w:t>
      </w:r>
    </w:p>
    <w:p w:rsidR="004A18FB" w:rsidRPr="003D3088" w:rsidRDefault="004A18FB" w:rsidP="004A18FB">
      <w:pPr>
        <w:pStyle w:val="normal10"/>
        <w:spacing w:before="0" w:beforeAutospacing="0" w:after="0" w:afterAutospacing="0"/>
        <w:jc w:val="center"/>
        <w:rPr>
          <w:rFonts w:ascii="Arial" w:hAnsi="Arial" w:cs="Arial"/>
          <w:b/>
          <w:sz w:val="22"/>
          <w:szCs w:val="22"/>
        </w:rPr>
      </w:pPr>
    </w:p>
    <w:p w:rsidR="004A18FB" w:rsidRPr="003D3088" w:rsidRDefault="00884FB6" w:rsidP="004A18FB">
      <w:pPr>
        <w:pStyle w:val="normal10"/>
        <w:spacing w:before="0" w:beforeAutospacing="0" w:after="0" w:afterAutospacing="0"/>
        <w:jc w:val="both"/>
        <w:rPr>
          <w:rFonts w:ascii="Arial" w:hAnsi="Arial" w:cs="Arial"/>
          <w:b/>
          <w:sz w:val="22"/>
          <w:szCs w:val="22"/>
        </w:rPr>
      </w:pPr>
      <w:r w:rsidRPr="003D3088">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D3088">
        <w:rPr>
          <w:rFonts w:ascii="Arial" w:hAnsi="Arial" w:cs="Arial"/>
          <w:b/>
          <w:sz w:val="22"/>
          <w:szCs w:val="22"/>
        </w:rPr>
        <w:t xml:space="preserve"> </w:t>
      </w:r>
    </w:p>
    <w:p w:rsidR="004A18FB" w:rsidRPr="003D3088" w:rsidRDefault="004A18FB" w:rsidP="004A18FB">
      <w:pPr>
        <w:pStyle w:val="normal10"/>
        <w:spacing w:before="0" w:beforeAutospacing="0" w:after="0" w:afterAutospacing="0"/>
        <w:jc w:val="center"/>
        <w:rPr>
          <w:rFonts w:ascii="Arial" w:hAnsi="Arial" w:cs="Arial"/>
          <w:b/>
          <w:sz w:val="22"/>
          <w:szCs w:val="22"/>
        </w:rPr>
      </w:pPr>
    </w:p>
    <w:p w:rsidR="004A18FB" w:rsidRPr="003D3088" w:rsidRDefault="00884FB6" w:rsidP="004A18FB">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16.</w:t>
      </w:r>
    </w:p>
    <w:p w:rsidR="004A18FB" w:rsidRPr="003D3088" w:rsidRDefault="004A18FB" w:rsidP="004A18FB">
      <w:pPr>
        <w:pStyle w:val="normal10"/>
        <w:spacing w:before="0" w:beforeAutospacing="0" w:after="0" w:afterAutospacing="0"/>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4A18FB" w:rsidRPr="003D3088" w:rsidRDefault="004A18FB" w:rsidP="004A18FB">
      <w:pPr>
        <w:jc w:val="both"/>
        <w:rPr>
          <w:rFonts w:ascii="Arial" w:hAnsi="Arial" w:cs="Arial"/>
          <w:sz w:val="22"/>
          <w:szCs w:val="22"/>
        </w:rPr>
      </w:pPr>
    </w:p>
    <w:p w:rsidR="004A18FB" w:rsidRPr="003D3088" w:rsidRDefault="00884FB6" w:rsidP="004A18FB">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17.</w:t>
      </w:r>
    </w:p>
    <w:p w:rsidR="004A18FB" w:rsidRPr="003D3088" w:rsidRDefault="004A18FB" w:rsidP="004A18FB">
      <w:pPr>
        <w:jc w:val="both"/>
        <w:rPr>
          <w:rFonts w:ascii="Arial" w:hAnsi="Arial" w:cs="Arial"/>
          <w:sz w:val="22"/>
          <w:szCs w:val="22"/>
        </w:rPr>
      </w:pPr>
    </w:p>
    <w:p w:rsidR="004A18FB" w:rsidRPr="003D3088" w:rsidRDefault="004A18FB" w:rsidP="004A18FB">
      <w:pPr>
        <w:tabs>
          <w:tab w:val="left" w:pos="360"/>
        </w:tabs>
        <w:jc w:val="both"/>
        <w:rPr>
          <w:rFonts w:ascii="Arial" w:hAnsi="Arial" w:cs="Arial"/>
          <w:sz w:val="22"/>
          <w:szCs w:val="22"/>
        </w:rPr>
      </w:pPr>
      <w:r w:rsidRPr="003D3088">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4A18FB" w:rsidRPr="003D3088" w:rsidRDefault="004A18FB" w:rsidP="004A18FB">
      <w:pPr>
        <w:tabs>
          <w:tab w:val="left" w:pos="360"/>
        </w:tabs>
        <w:jc w:val="both"/>
        <w:rPr>
          <w:rFonts w:ascii="Arial" w:hAnsi="Arial" w:cs="Arial"/>
          <w:sz w:val="22"/>
          <w:szCs w:val="22"/>
        </w:rPr>
      </w:pPr>
    </w:p>
    <w:p w:rsidR="004A18FB" w:rsidRPr="003D3088" w:rsidRDefault="004A18FB" w:rsidP="004A18FB">
      <w:pPr>
        <w:jc w:val="both"/>
        <w:rPr>
          <w:rFonts w:ascii="Arial" w:hAnsi="Arial" w:cs="Arial"/>
          <w:sz w:val="22"/>
          <w:szCs w:val="22"/>
        </w:rPr>
      </w:pPr>
      <w:r w:rsidRPr="003D3088">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A18FB" w:rsidRPr="003D3088" w:rsidRDefault="004A18FB" w:rsidP="004A18FB">
      <w:pPr>
        <w:jc w:val="both"/>
        <w:rPr>
          <w:rFonts w:ascii="Arial" w:hAnsi="Arial" w:cs="Arial"/>
          <w:sz w:val="22"/>
          <w:szCs w:val="22"/>
        </w:rPr>
      </w:pPr>
    </w:p>
    <w:p w:rsidR="004A18FB" w:rsidRPr="003D3088" w:rsidRDefault="004A18FB" w:rsidP="004A18FB">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9F3F2A" w:rsidRPr="003D3088" w:rsidTr="007D6622">
        <w:tc>
          <w:tcPr>
            <w:tcW w:w="3227" w:type="dxa"/>
          </w:tcPr>
          <w:p w:rsidR="009F3F2A" w:rsidRPr="003D3088" w:rsidRDefault="009F3F2A" w:rsidP="007D6622">
            <w:pPr>
              <w:jc w:val="center"/>
              <w:rPr>
                <w:rFonts w:ascii="Arial" w:hAnsi="Arial"/>
                <w:b/>
                <w:smallCaps/>
                <w:sz w:val="22"/>
                <w:szCs w:val="22"/>
              </w:rPr>
            </w:pPr>
            <w:r w:rsidRPr="003D3088">
              <w:rPr>
                <w:rFonts w:ascii="Arial" w:hAnsi="Arial" w:cs="Arial"/>
                <w:b/>
                <w:sz w:val="22"/>
                <w:szCs w:val="22"/>
              </w:rPr>
              <w:t xml:space="preserve">ПРУЖАЛАЦ УСЛУГЕ  </w:t>
            </w:r>
          </w:p>
        </w:tc>
        <w:tc>
          <w:tcPr>
            <w:tcW w:w="2551" w:type="dxa"/>
          </w:tcPr>
          <w:p w:rsidR="009F3F2A" w:rsidRPr="003D3088" w:rsidRDefault="009F3F2A" w:rsidP="007D6622">
            <w:pPr>
              <w:jc w:val="center"/>
              <w:rPr>
                <w:rFonts w:ascii="Arial" w:hAnsi="Arial"/>
                <w:b/>
                <w:smallCaps/>
                <w:sz w:val="22"/>
                <w:szCs w:val="22"/>
              </w:rPr>
            </w:pPr>
          </w:p>
        </w:tc>
        <w:tc>
          <w:tcPr>
            <w:tcW w:w="3433" w:type="dxa"/>
          </w:tcPr>
          <w:p w:rsidR="009F3F2A" w:rsidRPr="003D3088" w:rsidRDefault="009F3F2A" w:rsidP="007D6622">
            <w:pPr>
              <w:jc w:val="center"/>
              <w:rPr>
                <w:rFonts w:ascii="Arial" w:hAnsi="Arial"/>
                <w:b/>
                <w:smallCaps/>
                <w:sz w:val="22"/>
                <w:szCs w:val="22"/>
              </w:rPr>
            </w:pPr>
            <w:r w:rsidRPr="003D3088">
              <w:rPr>
                <w:rFonts w:ascii="Arial" w:hAnsi="Arial" w:cs="Arial"/>
                <w:b/>
                <w:sz w:val="22"/>
                <w:szCs w:val="22"/>
              </w:rPr>
              <w:t>НАРУЧИЛАЦ</w:t>
            </w:r>
          </w:p>
        </w:tc>
      </w:tr>
      <w:tr w:rsidR="009F3F2A" w:rsidRPr="003D3088" w:rsidTr="007D6622">
        <w:tc>
          <w:tcPr>
            <w:tcW w:w="3227" w:type="dxa"/>
          </w:tcPr>
          <w:p w:rsidR="009F3F2A" w:rsidRPr="003D3088" w:rsidRDefault="009F3F2A" w:rsidP="007D6622">
            <w:pPr>
              <w:jc w:val="center"/>
              <w:rPr>
                <w:rFonts w:ascii="Arial" w:hAnsi="Arial"/>
                <w:b/>
                <w:smallCaps/>
                <w:sz w:val="22"/>
                <w:szCs w:val="22"/>
              </w:rPr>
            </w:pPr>
            <w:r w:rsidRPr="003D3088">
              <w:rPr>
                <w:rFonts w:ascii="Arial" w:hAnsi="Arial" w:cs="Arial"/>
                <w:b/>
                <w:sz w:val="22"/>
                <w:szCs w:val="22"/>
              </w:rPr>
              <w:t>Назив</w:t>
            </w:r>
          </w:p>
        </w:tc>
        <w:tc>
          <w:tcPr>
            <w:tcW w:w="2551" w:type="dxa"/>
          </w:tcPr>
          <w:p w:rsidR="009F3F2A" w:rsidRPr="003D3088" w:rsidRDefault="009F3F2A" w:rsidP="007D6622">
            <w:pPr>
              <w:jc w:val="center"/>
              <w:rPr>
                <w:rFonts w:ascii="Arial" w:hAnsi="Arial"/>
                <w:b/>
                <w:smallCaps/>
                <w:sz w:val="22"/>
                <w:szCs w:val="22"/>
              </w:rPr>
            </w:pPr>
          </w:p>
        </w:tc>
        <w:tc>
          <w:tcPr>
            <w:tcW w:w="3433" w:type="dxa"/>
          </w:tcPr>
          <w:p w:rsidR="009F3F2A" w:rsidRPr="003D3088" w:rsidRDefault="009F3F2A" w:rsidP="007D6622">
            <w:pPr>
              <w:jc w:val="center"/>
              <w:rPr>
                <w:rFonts w:ascii="Arial" w:hAnsi="Arial"/>
                <w:b/>
                <w:sz w:val="22"/>
                <w:szCs w:val="22"/>
              </w:rPr>
            </w:pPr>
            <w:r w:rsidRPr="003D3088">
              <w:rPr>
                <w:rFonts w:ascii="Arial" w:hAnsi="Arial"/>
                <w:b/>
                <w:sz w:val="22"/>
                <w:szCs w:val="22"/>
              </w:rPr>
              <w:t>ЈП ЕПС</w:t>
            </w:r>
          </w:p>
          <w:p w:rsidR="009F3F2A" w:rsidRPr="003D3088" w:rsidRDefault="009F3F2A" w:rsidP="007D6622">
            <w:pPr>
              <w:jc w:val="center"/>
              <w:rPr>
                <w:rFonts w:ascii="Arial" w:hAnsi="Arial"/>
                <w:b/>
                <w:sz w:val="22"/>
                <w:szCs w:val="22"/>
              </w:rPr>
            </w:pPr>
          </w:p>
        </w:tc>
      </w:tr>
      <w:tr w:rsidR="009F3F2A" w:rsidRPr="003D3088" w:rsidTr="007D6622">
        <w:tc>
          <w:tcPr>
            <w:tcW w:w="3227" w:type="dxa"/>
          </w:tcPr>
          <w:p w:rsidR="009F3F2A" w:rsidRPr="003D3088" w:rsidRDefault="009F3F2A" w:rsidP="007D6622">
            <w:pPr>
              <w:jc w:val="center"/>
              <w:rPr>
                <w:rFonts w:ascii="Arial" w:hAnsi="Arial"/>
                <w:b/>
                <w:smallCaps/>
                <w:sz w:val="22"/>
                <w:szCs w:val="22"/>
              </w:rPr>
            </w:pPr>
            <w:r w:rsidRPr="003D3088">
              <w:rPr>
                <w:rFonts w:ascii="Arial" w:hAnsi="Arial" w:cs="Arial"/>
                <w:b/>
                <w:sz w:val="22"/>
                <w:szCs w:val="22"/>
              </w:rPr>
              <w:t>____________________</w:t>
            </w:r>
          </w:p>
        </w:tc>
        <w:tc>
          <w:tcPr>
            <w:tcW w:w="2551" w:type="dxa"/>
          </w:tcPr>
          <w:p w:rsidR="009F3F2A" w:rsidRPr="003D3088" w:rsidRDefault="009F3F2A" w:rsidP="007D6622">
            <w:pPr>
              <w:rPr>
                <w:rFonts w:ascii="Arial" w:hAnsi="Arial"/>
                <w:smallCaps/>
                <w:sz w:val="22"/>
                <w:szCs w:val="22"/>
              </w:rPr>
            </w:pPr>
            <w:r w:rsidRPr="003D3088">
              <w:rPr>
                <w:rFonts w:ascii="Arial" w:hAnsi="Arial" w:cs="Arial"/>
                <w:sz w:val="22"/>
                <w:szCs w:val="22"/>
              </w:rPr>
              <w:t>М.П.                   М.П.</w:t>
            </w:r>
          </w:p>
        </w:tc>
        <w:tc>
          <w:tcPr>
            <w:tcW w:w="3433" w:type="dxa"/>
          </w:tcPr>
          <w:p w:rsidR="009F3F2A" w:rsidRPr="003D3088" w:rsidRDefault="009F3F2A" w:rsidP="007D6622">
            <w:pPr>
              <w:jc w:val="center"/>
              <w:rPr>
                <w:rFonts w:ascii="Arial" w:hAnsi="Arial"/>
                <w:b/>
                <w:smallCaps/>
                <w:sz w:val="22"/>
                <w:szCs w:val="22"/>
              </w:rPr>
            </w:pPr>
            <w:r w:rsidRPr="003D3088">
              <w:rPr>
                <w:rFonts w:ascii="Arial" w:hAnsi="Arial" w:cs="Arial"/>
                <w:b/>
                <w:sz w:val="22"/>
                <w:szCs w:val="22"/>
              </w:rPr>
              <w:t>____________________</w:t>
            </w:r>
          </w:p>
        </w:tc>
      </w:tr>
      <w:tr w:rsidR="009F3F2A" w:rsidRPr="003D3088" w:rsidTr="007D6622">
        <w:tc>
          <w:tcPr>
            <w:tcW w:w="3227" w:type="dxa"/>
          </w:tcPr>
          <w:p w:rsidR="009F3F2A" w:rsidRPr="003D3088" w:rsidRDefault="009F3F2A" w:rsidP="007D6622">
            <w:pPr>
              <w:jc w:val="center"/>
              <w:rPr>
                <w:rFonts w:ascii="Arial" w:hAnsi="Arial"/>
                <w:b/>
                <w:smallCaps/>
                <w:sz w:val="22"/>
                <w:szCs w:val="22"/>
              </w:rPr>
            </w:pPr>
            <w:r w:rsidRPr="003D3088">
              <w:rPr>
                <w:rFonts w:ascii="Arial" w:hAnsi="Arial" w:cs="Arial"/>
                <w:sz w:val="22"/>
                <w:szCs w:val="22"/>
              </w:rPr>
              <w:t>име и презиме</w:t>
            </w:r>
          </w:p>
        </w:tc>
        <w:tc>
          <w:tcPr>
            <w:tcW w:w="2551" w:type="dxa"/>
          </w:tcPr>
          <w:p w:rsidR="009F3F2A" w:rsidRPr="003D3088" w:rsidRDefault="009F3F2A" w:rsidP="007D6622">
            <w:pPr>
              <w:jc w:val="center"/>
              <w:rPr>
                <w:rFonts w:ascii="Arial" w:hAnsi="Arial"/>
                <w:b/>
                <w:smallCaps/>
                <w:sz w:val="22"/>
                <w:szCs w:val="22"/>
              </w:rPr>
            </w:pPr>
          </w:p>
        </w:tc>
        <w:tc>
          <w:tcPr>
            <w:tcW w:w="3433" w:type="dxa"/>
          </w:tcPr>
          <w:p w:rsidR="009F3F2A" w:rsidRPr="003D3088" w:rsidRDefault="009F3F2A" w:rsidP="007D6622">
            <w:pPr>
              <w:jc w:val="center"/>
              <w:rPr>
                <w:rFonts w:ascii="Arial" w:hAnsi="Arial"/>
                <w:b/>
                <w:smallCaps/>
                <w:sz w:val="22"/>
                <w:szCs w:val="22"/>
              </w:rPr>
            </w:pPr>
            <w:r w:rsidRPr="003D3088">
              <w:rPr>
                <w:rFonts w:ascii="Arial" w:hAnsi="Arial" w:cs="Arial"/>
                <w:sz w:val="22"/>
                <w:szCs w:val="22"/>
              </w:rPr>
              <w:t>Александар Обрадовић</w:t>
            </w:r>
          </w:p>
        </w:tc>
      </w:tr>
      <w:tr w:rsidR="009F3F2A" w:rsidRPr="003D3088" w:rsidTr="007D6622">
        <w:tc>
          <w:tcPr>
            <w:tcW w:w="3227" w:type="dxa"/>
          </w:tcPr>
          <w:p w:rsidR="009F3F2A" w:rsidRPr="003D3088" w:rsidRDefault="009F3F2A" w:rsidP="007D6622">
            <w:pPr>
              <w:jc w:val="center"/>
              <w:rPr>
                <w:rFonts w:ascii="Arial" w:hAnsi="Arial"/>
                <w:b/>
                <w:smallCaps/>
                <w:sz w:val="22"/>
                <w:szCs w:val="22"/>
              </w:rPr>
            </w:pPr>
            <w:r w:rsidRPr="003D3088">
              <w:rPr>
                <w:rFonts w:ascii="Arial" w:hAnsi="Arial" w:cs="Arial"/>
                <w:sz w:val="22"/>
                <w:szCs w:val="22"/>
              </w:rPr>
              <w:t>функција</w:t>
            </w:r>
          </w:p>
        </w:tc>
        <w:tc>
          <w:tcPr>
            <w:tcW w:w="2551" w:type="dxa"/>
          </w:tcPr>
          <w:p w:rsidR="009F3F2A" w:rsidRPr="003D3088" w:rsidRDefault="009F3F2A" w:rsidP="007D6622">
            <w:pPr>
              <w:jc w:val="center"/>
              <w:rPr>
                <w:rFonts w:ascii="Arial" w:hAnsi="Arial"/>
                <w:b/>
                <w:smallCaps/>
                <w:sz w:val="22"/>
                <w:szCs w:val="22"/>
              </w:rPr>
            </w:pPr>
          </w:p>
        </w:tc>
        <w:tc>
          <w:tcPr>
            <w:tcW w:w="3433" w:type="dxa"/>
          </w:tcPr>
          <w:p w:rsidR="009F3F2A" w:rsidRPr="003D3088" w:rsidRDefault="009F3F2A" w:rsidP="007D6622">
            <w:pPr>
              <w:jc w:val="center"/>
              <w:rPr>
                <w:rFonts w:ascii="Arial" w:hAnsi="Arial" w:cs="Arial"/>
                <w:sz w:val="22"/>
                <w:szCs w:val="22"/>
              </w:rPr>
            </w:pPr>
            <w:r w:rsidRPr="003D3088">
              <w:rPr>
                <w:rFonts w:ascii="Arial" w:hAnsi="Arial" w:cs="Arial"/>
                <w:sz w:val="22"/>
                <w:szCs w:val="22"/>
              </w:rPr>
              <w:t>Директор</w:t>
            </w:r>
          </w:p>
        </w:tc>
      </w:tr>
    </w:tbl>
    <w:p w:rsidR="00DD3C11" w:rsidRPr="003D3088" w:rsidRDefault="00DD3C11" w:rsidP="004A18FB">
      <w:pPr>
        <w:rPr>
          <w:sz w:val="22"/>
          <w:szCs w:val="22"/>
        </w:rPr>
      </w:pPr>
    </w:p>
    <w:p w:rsidR="00DD3C11" w:rsidRPr="003D3088" w:rsidRDefault="00DD3C11" w:rsidP="004A18FB"/>
    <w:p w:rsidR="00DD3C11" w:rsidRPr="003D3088" w:rsidRDefault="00DD3C11" w:rsidP="004A18FB"/>
    <w:p w:rsidR="00DD3C11" w:rsidRPr="003D3088" w:rsidRDefault="00DD3C11" w:rsidP="004A18FB"/>
    <w:p w:rsidR="00DD3C11" w:rsidRPr="003D3088" w:rsidRDefault="00DD3C11" w:rsidP="004A18FB"/>
    <w:p w:rsidR="004F2E1D" w:rsidRPr="003D3088" w:rsidRDefault="004F2E1D" w:rsidP="004F2E1D">
      <w:pPr>
        <w:pStyle w:val="Subtitle"/>
        <w:rPr>
          <w:lang w:eastAsia="hr-HR"/>
        </w:rPr>
      </w:pPr>
    </w:p>
    <w:p w:rsidR="00C2737A" w:rsidRPr="003D3088" w:rsidRDefault="00C2737A" w:rsidP="00D637DC"/>
    <w:sectPr w:rsidR="00C2737A" w:rsidRPr="003D3088" w:rsidSect="002D2046">
      <w:footerReference w:type="even" r:id="rId111"/>
      <w:footerReference w:type="default" r:id="rId112"/>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6BE" w:rsidRDefault="009306BE" w:rsidP="00CB1119">
      <w:r>
        <w:separator/>
      </w:r>
    </w:p>
  </w:endnote>
  <w:endnote w:type="continuationSeparator" w:id="0">
    <w:p w:rsidR="009306BE" w:rsidRDefault="009306BE" w:rsidP="00C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sig w:usb0="00000005" w:usb1="00000000" w:usb2="00000000" w:usb3="00000000" w:csb0="00000002"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Default="00247651">
    <w:pPr>
      <w:pStyle w:val="Footer"/>
      <w:jc w:val="right"/>
      <w:rPr>
        <w:rFonts w:ascii="Arial" w:hAnsi="Arial" w:cs="Arial"/>
        <w:sz w:val="20"/>
        <w:lang w:val="en-US"/>
      </w:rPr>
    </w:pPr>
    <w:r w:rsidRPr="00D34D68">
      <w:rPr>
        <w:rFonts w:ascii="Arial" w:hAnsi="Arial" w:cs="Arial"/>
        <w:b/>
        <w:sz w:val="20"/>
        <w:lang w:val="en-US"/>
      </w:rPr>
      <w:fldChar w:fldCharType="begin"/>
    </w:r>
    <w:r w:rsidR="00BD4DBC"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F12D4C">
      <w:rPr>
        <w:rFonts w:ascii="Arial" w:hAnsi="Arial" w:cs="Arial"/>
        <w:b/>
        <w:noProof/>
        <w:sz w:val="20"/>
        <w:lang w:val="en-US"/>
      </w:rPr>
      <w:t>1</w:t>
    </w:r>
    <w:r w:rsidRPr="00D34D68">
      <w:rPr>
        <w:rFonts w:ascii="Arial" w:hAnsi="Arial" w:cs="Arial"/>
        <w:b/>
        <w:sz w:val="20"/>
        <w:lang w:val="en-US"/>
      </w:rPr>
      <w:fldChar w:fldCharType="end"/>
    </w:r>
    <w:r w:rsidR="00BD4DBC">
      <w:rPr>
        <w:rFonts w:ascii="Arial" w:hAnsi="Arial" w:cs="Arial"/>
        <w:sz w:val="20"/>
        <w:lang w:val="en-US"/>
      </w:rPr>
      <w:t xml:space="preserve"> </w:t>
    </w:r>
    <w:r w:rsidR="00BD4DBC">
      <w:rPr>
        <w:rFonts w:ascii="Arial" w:hAnsi="Arial" w:cs="Arial"/>
        <w:sz w:val="20"/>
      </w:rPr>
      <w:t>/</w:t>
    </w:r>
    <w:r w:rsidR="00BD4DBC" w:rsidRPr="00D34D68">
      <w:rPr>
        <w:rFonts w:ascii="Arial" w:hAnsi="Arial" w:cs="Arial"/>
        <w:sz w:val="20"/>
        <w:lang w:val="en-US"/>
      </w:rPr>
      <w:t xml:space="preserve"> </w:t>
    </w:r>
    <w:r w:rsidR="009306BE">
      <w:fldChar w:fldCharType="begin"/>
    </w:r>
    <w:r w:rsidR="009306BE">
      <w:instrText xml:space="preserve"> NUMPAGES  \* Arabic  \* MERGEFORMAT </w:instrText>
    </w:r>
    <w:r w:rsidR="009306BE">
      <w:fldChar w:fldCharType="separate"/>
    </w:r>
    <w:r w:rsidR="00F12D4C" w:rsidRPr="00F12D4C">
      <w:rPr>
        <w:rFonts w:ascii="Arial" w:hAnsi="Arial" w:cs="Arial"/>
        <w:b/>
        <w:noProof/>
        <w:sz w:val="20"/>
        <w:lang w:val="en-US"/>
      </w:rPr>
      <w:t>73</w:t>
    </w:r>
    <w:r w:rsidR="009306BE">
      <w:rPr>
        <w:rFonts w:ascii="Arial" w:hAnsi="Arial" w:cs="Arial"/>
        <w:b/>
        <w:noProof/>
        <w:sz w:val="20"/>
        <w:lang w:val="en-US"/>
      </w:rPr>
      <w:fldChar w:fldCharType="end"/>
    </w:r>
  </w:p>
  <w:p w:rsidR="00BD4DBC" w:rsidRDefault="00BD4DBC">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rPr>
      <w:t>46/15/ДЕФП</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Pr="003D1A01" w:rsidRDefault="00BD4DBC" w:rsidP="002D204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Pr="00D34D68" w:rsidRDefault="00247651" w:rsidP="00A92AEB">
    <w:pPr>
      <w:pStyle w:val="Footer"/>
      <w:jc w:val="right"/>
      <w:rPr>
        <w:rFonts w:ascii="Arial" w:hAnsi="Arial" w:cs="Arial"/>
        <w:sz w:val="20"/>
        <w:lang w:val="en-US"/>
      </w:rPr>
    </w:pPr>
    <w:r w:rsidRPr="00D34D68">
      <w:rPr>
        <w:rFonts w:ascii="Arial" w:hAnsi="Arial" w:cs="Arial"/>
        <w:b/>
        <w:sz w:val="20"/>
        <w:lang w:val="en-US"/>
      </w:rPr>
      <w:fldChar w:fldCharType="begin"/>
    </w:r>
    <w:r w:rsidR="00BD4DBC"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F12D4C">
      <w:rPr>
        <w:rFonts w:ascii="Arial" w:hAnsi="Arial" w:cs="Arial"/>
        <w:b/>
        <w:noProof/>
        <w:sz w:val="20"/>
        <w:lang w:val="en-US"/>
      </w:rPr>
      <w:t>43</w:t>
    </w:r>
    <w:r w:rsidRPr="00D34D68">
      <w:rPr>
        <w:rFonts w:ascii="Arial" w:hAnsi="Arial" w:cs="Arial"/>
        <w:b/>
        <w:sz w:val="20"/>
        <w:lang w:val="en-US"/>
      </w:rPr>
      <w:fldChar w:fldCharType="end"/>
    </w:r>
    <w:r w:rsidR="00BD4DBC">
      <w:rPr>
        <w:rFonts w:ascii="Arial" w:hAnsi="Arial" w:cs="Arial"/>
        <w:sz w:val="20"/>
        <w:lang w:val="en-US"/>
      </w:rPr>
      <w:t xml:space="preserve"> </w:t>
    </w:r>
    <w:r w:rsidR="00BD4DBC">
      <w:rPr>
        <w:rFonts w:ascii="Arial" w:hAnsi="Arial" w:cs="Arial"/>
        <w:sz w:val="20"/>
      </w:rPr>
      <w:t>/</w:t>
    </w:r>
    <w:r w:rsidR="00BD4DBC" w:rsidRPr="00D34D68">
      <w:rPr>
        <w:rFonts w:ascii="Arial" w:hAnsi="Arial" w:cs="Arial"/>
        <w:sz w:val="20"/>
        <w:lang w:val="en-US"/>
      </w:rPr>
      <w:t xml:space="preserve"> </w:t>
    </w:r>
    <w:r w:rsidR="009306BE">
      <w:fldChar w:fldCharType="begin"/>
    </w:r>
    <w:r w:rsidR="009306BE">
      <w:instrText xml:space="preserve"> NUMPAGES  \* Arabic  \* MERGEFORMAT </w:instrText>
    </w:r>
    <w:r w:rsidR="009306BE">
      <w:fldChar w:fldCharType="separate"/>
    </w:r>
    <w:r w:rsidR="00F12D4C" w:rsidRPr="00F12D4C">
      <w:rPr>
        <w:rFonts w:ascii="Arial" w:hAnsi="Arial" w:cs="Arial"/>
        <w:b/>
        <w:noProof/>
        <w:sz w:val="20"/>
        <w:lang w:val="en-US"/>
      </w:rPr>
      <w:t>43</w:t>
    </w:r>
    <w:r w:rsidR="009306BE">
      <w:rPr>
        <w:rFonts w:ascii="Arial" w:hAnsi="Arial" w:cs="Arial"/>
        <w:b/>
        <w:noProof/>
        <w:sz w:val="20"/>
        <w:lang w:val="en-US"/>
      </w:rPr>
      <w:fldChar w:fldCharType="end"/>
    </w:r>
  </w:p>
  <w:p w:rsidR="00BD4DBC" w:rsidRPr="002B4615" w:rsidRDefault="00BD4DBC" w:rsidP="00A92AEB">
    <w:pPr>
      <w:pStyle w:val="Footer"/>
      <w:rPr>
        <w:rFonts w:ascii="Arial" w:hAnsi="Arial" w:cs="Arial"/>
        <w:sz w:val="20"/>
      </w:rPr>
    </w:pPr>
    <w:r>
      <w:rPr>
        <w:rFonts w:ascii="Arial" w:hAnsi="Arial" w:cs="Arial"/>
        <w:sz w:val="20"/>
        <w:lang w:val="sr-Latn-CS"/>
      </w:rPr>
      <w:t xml:space="preserve">ЈП ЕПС Јавна набавка </w:t>
    </w:r>
    <w:r w:rsidRPr="00657BE9">
      <w:rPr>
        <w:rFonts w:ascii="Arial" w:hAnsi="Arial" w:cs="Arial"/>
        <w:sz w:val="20"/>
        <w:lang w:val="en-US"/>
      </w:rPr>
      <w:t>46/15/ДЕФП</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Pr="00D34D68" w:rsidRDefault="00247651" w:rsidP="00EC7F34">
    <w:pPr>
      <w:pStyle w:val="Footer"/>
      <w:jc w:val="right"/>
      <w:rPr>
        <w:rFonts w:ascii="Arial" w:hAnsi="Arial" w:cs="Arial"/>
        <w:sz w:val="20"/>
        <w:lang w:val="en-US"/>
      </w:rPr>
    </w:pPr>
    <w:r w:rsidRPr="00D34D68">
      <w:rPr>
        <w:rFonts w:ascii="Arial" w:hAnsi="Arial" w:cs="Arial"/>
        <w:b/>
        <w:sz w:val="20"/>
        <w:lang w:val="en-US"/>
      </w:rPr>
      <w:fldChar w:fldCharType="begin"/>
    </w:r>
    <w:r w:rsidR="00BD4DBC"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F12D4C">
      <w:rPr>
        <w:rFonts w:ascii="Arial" w:hAnsi="Arial" w:cs="Arial"/>
        <w:b/>
        <w:noProof/>
        <w:sz w:val="20"/>
        <w:lang w:val="en-US"/>
      </w:rPr>
      <w:t>44</w:t>
    </w:r>
    <w:r w:rsidRPr="00D34D68">
      <w:rPr>
        <w:rFonts w:ascii="Arial" w:hAnsi="Arial" w:cs="Arial"/>
        <w:b/>
        <w:sz w:val="20"/>
        <w:lang w:val="en-US"/>
      </w:rPr>
      <w:fldChar w:fldCharType="end"/>
    </w:r>
    <w:r w:rsidR="00BD4DBC">
      <w:rPr>
        <w:rFonts w:ascii="Arial" w:hAnsi="Arial" w:cs="Arial"/>
        <w:sz w:val="20"/>
        <w:lang w:val="en-US"/>
      </w:rPr>
      <w:t xml:space="preserve"> </w:t>
    </w:r>
    <w:r w:rsidR="00BD4DBC">
      <w:rPr>
        <w:rFonts w:ascii="Arial" w:hAnsi="Arial" w:cs="Arial"/>
        <w:sz w:val="20"/>
      </w:rPr>
      <w:t>/</w:t>
    </w:r>
    <w:r w:rsidR="00BD4DBC" w:rsidRPr="00D34D68">
      <w:rPr>
        <w:rFonts w:ascii="Arial" w:hAnsi="Arial" w:cs="Arial"/>
        <w:sz w:val="20"/>
        <w:lang w:val="en-US"/>
      </w:rPr>
      <w:t xml:space="preserve"> </w:t>
    </w:r>
    <w:r w:rsidR="009306BE">
      <w:fldChar w:fldCharType="begin"/>
    </w:r>
    <w:r w:rsidR="009306BE">
      <w:instrText xml:space="preserve"> NUMPAGES  \* Arabic  \* MERGEFORMAT </w:instrText>
    </w:r>
    <w:r w:rsidR="009306BE">
      <w:fldChar w:fldCharType="separate"/>
    </w:r>
    <w:r w:rsidR="00F12D4C" w:rsidRPr="00F12D4C">
      <w:rPr>
        <w:rFonts w:ascii="Arial" w:hAnsi="Arial" w:cs="Arial"/>
        <w:b/>
        <w:noProof/>
        <w:sz w:val="20"/>
        <w:lang w:val="en-US"/>
      </w:rPr>
      <w:t>44</w:t>
    </w:r>
    <w:r w:rsidR="009306BE">
      <w:rPr>
        <w:rFonts w:ascii="Arial" w:hAnsi="Arial" w:cs="Arial"/>
        <w:b/>
        <w:noProof/>
        <w:sz w:val="20"/>
        <w:lang w:val="en-US"/>
      </w:rPr>
      <w:fldChar w:fldCharType="end"/>
    </w:r>
  </w:p>
  <w:p w:rsidR="00BD4DBC" w:rsidRPr="00D376E1" w:rsidRDefault="00BD4DBC" w:rsidP="00EC7F34">
    <w:pPr>
      <w:pStyle w:val="Footer"/>
      <w:rPr>
        <w:rFonts w:ascii="Arial" w:hAnsi="Arial" w:cs="Arial"/>
        <w:sz w:val="20"/>
      </w:rPr>
    </w:pPr>
    <w:r>
      <w:rPr>
        <w:rFonts w:ascii="Arial" w:hAnsi="Arial" w:cs="Arial"/>
        <w:sz w:val="20"/>
        <w:lang w:val="sr-Latn-CS"/>
      </w:rPr>
      <w:t xml:space="preserve">ЈП ЕПС Јавна набавка </w:t>
    </w:r>
    <w:r w:rsidRPr="00D376E1">
      <w:rPr>
        <w:rFonts w:ascii="Arial" w:hAnsi="Arial" w:cs="Arial"/>
        <w:sz w:val="20"/>
        <w:lang w:val="en-US"/>
      </w:rPr>
      <w:t>46/15/ДЕФП</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Pr="00136F90" w:rsidRDefault="00BD4DBC" w:rsidP="00D376E1">
    <w:pPr>
      <w:pStyle w:val="Footer"/>
      <w:jc w:val="center"/>
      <w:rPr>
        <w:rFonts w:ascii="Arial" w:hAnsi="Arial" w:cs="Arial"/>
        <w:sz w:val="20"/>
      </w:rPr>
    </w:pPr>
    <w:r>
      <w:rPr>
        <w:rFonts w:ascii="Arial" w:hAnsi="Arial" w:cs="Arial"/>
        <w:sz w:val="22"/>
        <w:szCs w:val="22"/>
      </w:rPr>
      <w:t>ЈП ЕПС Јавна набавка број __/13/ДЕФП</w:t>
    </w:r>
    <w:r>
      <w:rPr>
        <w:rFonts w:ascii="Arial" w:hAnsi="Arial" w:cs="Arial"/>
        <w:sz w:val="22"/>
        <w:szCs w:val="22"/>
      </w:rPr>
      <w:tab/>
    </w:r>
    <w:r>
      <w:rPr>
        <w:rFonts w:ascii="Arial" w:hAnsi="Arial" w:cs="Arial"/>
        <w:sz w:val="22"/>
        <w:szCs w:val="22"/>
      </w:rPr>
      <w:tab/>
    </w:r>
    <w:r w:rsidR="00247651" w:rsidRPr="00C43C15">
      <w:rPr>
        <w:rFonts w:ascii="Arial" w:hAnsi="Arial" w:cs="Arial"/>
        <w:sz w:val="20"/>
      </w:rPr>
      <w:fldChar w:fldCharType="begin"/>
    </w:r>
    <w:r w:rsidRPr="00C43C15">
      <w:rPr>
        <w:rFonts w:ascii="Arial" w:hAnsi="Arial" w:cs="Arial"/>
        <w:sz w:val="20"/>
      </w:rPr>
      <w:instrText xml:space="preserve"> PAGE   \* MERGEFORMAT </w:instrText>
    </w:r>
    <w:r w:rsidR="00247651" w:rsidRPr="00C43C15">
      <w:rPr>
        <w:rFonts w:ascii="Arial" w:hAnsi="Arial" w:cs="Arial"/>
        <w:sz w:val="20"/>
      </w:rPr>
      <w:fldChar w:fldCharType="separate"/>
    </w:r>
    <w:r>
      <w:rPr>
        <w:rFonts w:ascii="Arial" w:hAnsi="Arial" w:cs="Arial"/>
        <w:noProof/>
        <w:sz w:val="20"/>
      </w:rPr>
      <w:t>44</w:t>
    </w:r>
    <w:r w:rsidR="00247651" w:rsidRPr="00C43C15">
      <w:rPr>
        <w:rFonts w:ascii="Arial" w:hAnsi="Arial" w:cs="Arial"/>
        <w:sz w:val="20"/>
      </w:rPr>
      <w:fldChar w:fldCharType="end"/>
    </w:r>
    <w:r>
      <w:rPr>
        <w:rFonts w:ascii="Arial" w:hAnsi="Arial" w:cs="Arial"/>
        <w:sz w:val="20"/>
        <w:lang w:val="en-US"/>
      </w:rPr>
      <w:t>/</w:t>
    </w:r>
    <w:r w:rsidR="00247651">
      <w:rPr>
        <w:rFonts w:ascii="Arial" w:hAnsi="Arial" w:cs="Arial"/>
        <w:sz w:val="20"/>
        <w:lang w:val="en-US"/>
      </w:rPr>
      <w:fldChar w:fldCharType="begin"/>
    </w:r>
    <w:r>
      <w:rPr>
        <w:rFonts w:ascii="Arial" w:hAnsi="Arial" w:cs="Arial"/>
        <w:sz w:val="20"/>
        <w:lang w:val="en-US"/>
      </w:rPr>
      <w:instrText xml:space="preserve"> NUMPAGES  \# "0"  \* MERGEFORMAT </w:instrText>
    </w:r>
    <w:r w:rsidR="00247651">
      <w:rPr>
        <w:rFonts w:ascii="Arial" w:hAnsi="Arial" w:cs="Arial"/>
        <w:sz w:val="20"/>
        <w:lang w:val="en-US"/>
      </w:rPr>
      <w:fldChar w:fldCharType="separate"/>
    </w:r>
    <w:r>
      <w:rPr>
        <w:rFonts w:ascii="Arial" w:hAnsi="Arial" w:cs="Arial"/>
        <w:noProof/>
        <w:sz w:val="20"/>
        <w:lang w:val="en-US"/>
      </w:rPr>
      <w:t>73</w:t>
    </w:r>
    <w:r w:rsidR="00247651">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Default="00247651" w:rsidP="00D376E1">
    <w:pPr>
      <w:pStyle w:val="Footer"/>
      <w:framePr w:wrap="around" w:vAnchor="text" w:hAnchor="margin" w:xAlign="center" w:y="1"/>
      <w:jc w:val="center"/>
      <w:rPr>
        <w:rStyle w:val="PageNumber"/>
      </w:rPr>
    </w:pPr>
    <w:r>
      <w:rPr>
        <w:rStyle w:val="PageNumber"/>
      </w:rPr>
      <w:fldChar w:fldCharType="begin"/>
    </w:r>
    <w:r w:rsidR="00BD4DBC">
      <w:rPr>
        <w:rStyle w:val="PageNumber"/>
      </w:rPr>
      <w:instrText xml:space="preserve">PAGE  </w:instrText>
    </w:r>
    <w:r>
      <w:rPr>
        <w:rStyle w:val="PageNumber"/>
      </w:rPr>
      <w:fldChar w:fldCharType="end"/>
    </w:r>
  </w:p>
  <w:p w:rsidR="00BD4DBC" w:rsidRDefault="00BD4DBC" w:rsidP="00D376E1">
    <w:pPr>
      <w:pStyle w:val="Footer"/>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Default="00247651">
    <w:pPr>
      <w:pStyle w:val="Footer"/>
      <w:jc w:val="right"/>
      <w:rPr>
        <w:rFonts w:ascii="Arial" w:hAnsi="Arial" w:cs="Arial"/>
        <w:sz w:val="20"/>
        <w:lang w:val="en-US"/>
      </w:rPr>
    </w:pPr>
    <w:r w:rsidRPr="00D34D68">
      <w:rPr>
        <w:rFonts w:ascii="Arial" w:hAnsi="Arial" w:cs="Arial"/>
        <w:b/>
        <w:sz w:val="20"/>
        <w:lang w:val="en-US"/>
      </w:rPr>
      <w:fldChar w:fldCharType="begin"/>
    </w:r>
    <w:r w:rsidR="00BD4DBC"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F12D4C">
      <w:rPr>
        <w:rFonts w:ascii="Arial" w:hAnsi="Arial" w:cs="Arial"/>
        <w:b/>
        <w:noProof/>
        <w:sz w:val="20"/>
        <w:lang w:val="en-US"/>
      </w:rPr>
      <w:t>73</w:t>
    </w:r>
    <w:r w:rsidRPr="00D34D68">
      <w:rPr>
        <w:rFonts w:ascii="Arial" w:hAnsi="Arial" w:cs="Arial"/>
        <w:b/>
        <w:sz w:val="20"/>
        <w:lang w:val="en-US"/>
      </w:rPr>
      <w:fldChar w:fldCharType="end"/>
    </w:r>
    <w:r w:rsidR="00BD4DBC">
      <w:rPr>
        <w:rFonts w:ascii="Arial" w:hAnsi="Arial" w:cs="Arial"/>
        <w:sz w:val="20"/>
        <w:lang w:val="en-US"/>
      </w:rPr>
      <w:t xml:space="preserve"> </w:t>
    </w:r>
    <w:r w:rsidR="00BD4DBC">
      <w:rPr>
        <w:rFonts w:ascii="Arial" w:hAnsi="Arial" w:cs="Arial"/>
        <w:sz w:val="20"/>
      </w:rPr>
      <w:t>/</w:t>
    </w:r>
    <w:r w:rsidR="00BD4DBC" w:rsidRPr="00D34D68">
      <w:rPr>
        <w:rFonts w:ascii="Arial" w:hAnsi="Arial" w:cs="Arial"/>
        <w:sz w:val="20"/>
        <w:lang w:val="en-US"/>
      </w:rPr>
      <w:t xml:space="preserve"> </w:t>
    </w:r>
    <w:r w:rsidR="009306BE">
      <w:fldChar w:fldCharType="begin"/>
    </w:r>
    <w:r w:rsidR="009306BE">
      <w:instrText xml:space="preserve"> NUMPAGES  \* Arabic  \* MERGEFORMAT </w:instrText>
    </w:r>
    <w:r w:rsidR="009306BE">
      <w:fldChar w:fldCharType="separate"/>
    </w:r>
    <w:r w:rsidR="00F12D4C" w:rsidRPr="00F12D4C">
      <w:rPr>
        <w:rFonts w:ascii="Arial" w:hAnsi="Arial" w:cs="Arial"/>
        <w:b/>
        <w:noProof/>
        <w:sz w:val="20"/>
        <w:lang w:val="en-US"/>
      </w:rPr>
      <w:t>73</w:t>
    </w:r>
    <w:r w:rsidR="009306BE">
      <w:rPr>
        <w:rFonts w:ascii="Arial" w:hAnsi="Arial" w:cs="Arial"/>
        <w:b/>
        <w:noProof/>
        <w:sz w:val="20"/>
        <w:lang w:val="en-US"/>
      </w:rPr>
      <w:fldChar w:fldCharType="end"/>
    </w:r>
  </w:p>
  <w:p w:rsidR="00BD4DBC" w:rsidRDefault="00BD4DBC">
    <w:pPr>
      <w:pStyle w:val="Footer"/>
      <w:rPr>
        <w:sz w:val="20"/>
      </w:rPr>
    </w:pPr>
    <w:r>
      <w:rPr>
        <w:rFonts w:ascii="Arial" w:hAnsi="Arial" w:cs="Arial"/>
        <w:sz w:val="20"/>
        <w:lang w:val="sr-Latn-CS"/>
      </w:rPr>
      <w:t xml:space="preserve">ЈП ЕПС Јавна набавка </w:t>
    </w:r>
    <w:r w:rsidRPr="00D376E1">
      <w:rPr>
        <w:rFonts w:ascii="Arial" w:hAnsi="Arial" w:cs="Arial"/>
        <w:sz w:val="20"/>
      </w:rPr>
      <w:t>46/15/ДЕФП</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6BE" w:rsidRDefault="009306BE" w:rsidP="00CB1119">
      <w:r>
        <w:separator/>
      </w:r>
    </w:p>
  </w:footnote>
  <w:footnote w:type="continuationSeparator" w:id="0">
    <w:p w:rsidR="009306BE" w:rsidRDefault="009306BE" w:rsidP="00CB1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ADF" w:rsidRDefault="007B4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BC" w:rsidRDefault="00BD4DBC" w:rsidP="00D376E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62" w:hanging="705"/>
      </w:pPr>
      <w:rPr>
        <w:rFonts w:hint="default"/>
      </w:rPr>
    </w:lvl>
    <w:lvl w:ilvl="1">
      <w:start w:val="12"/>
      <w:numFmt w:val="decimal"/>
      <w:isLgl/>
      <w:lvlText w:val="%1.%2"/>
      <w:lvlJc w:val="left"/>
      <w:pPr>
        <w:ind w:left="171" w:hanging="465"/>
      </w:pPr>
      <w:rPr>
        <w:rFonts w:hint="default"/>
      </w:rPr>
    </w:lvl>
    <w:lvl w:ilvl="2">
      <w:start w:val="1"/>
      <w:numFmt w:val="decimal"/>
      <w:isLgl/>
      <w:lvlText w:val="%1.%2.%3"/>
      <w:lvlJc w:val="left"/>
      <w:pPr>
        <w:ind w:left="775" w:hanging="720"/>
      </w:pPr>
      <w:rPr>
        <w:rFonts w:hint="default"/>
      </w:rPr>
    </w:lvl>
    <w:lvl w:ilvl="3">
      <w:start w:val="1"/>
      <w:numFmt w:val="decimal"/>
      <w:isLgl/>
      <w:lvlText w:val="%1.%2.%3.%4"/>
      <w:lvlJc w:val="left"/>
      <w:pPr>
        <w:ind w:left="1484"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542" w:hanging="1440"/>
      </w:pPr>
      <w:rPr>
        <w:rFonts w:hint="default"/>
      </w:rPr>
    </w:lvl>
    <w:lvl w:ilvl="6">
      <w:start w:val="1"/>
      <w:numFmt w:val="decimal"/>
      <w:isLgl/>
      <w:lvlText w:val="%1.%2.%3.%4.%5.%6.%7"/>
      <w:lvlJc w:val="left"/>
      <w:pPr>
        <w:ind w:left="2891"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49" w:hanging="1800"/>
      </w:pPr>
      <w:rPr>
        <w:rFonts w:hint="default"/>
      </w:rPr>
    </w:lvl>
  </w:abstractNum>
  <w:abstractNum w:abstractNumId="1">
    <w:nsid w:val="030875D4"/>
    <w:multiLevelType w:val="hybridMultilevel"/>
    <w:tmpl w:val="29A863FC"/>
    <w:lvl w:ilvl="0" w:tplc="10062E28">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536E54"/>
    <w:multiLevelType w:val="hybridMultilevel"/>
    <w:tmpl w:val="A84E271A"/>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3">
    <w:nsid w:val="07754369"/>
    <w:multiLevelType w:val="hybridMultilevel"/>
    <w:tmpl w:val="BA88789A"/>
    <w:lvl w:ilvl="0" w:tplc="081A0001">
      <w:start w:val="1"/>
      <w:numFmt w:val="bullet"/>
      <w:lvlText w:val=""/>
      <w:lvlJc w:val="left"/>
      <w:pPr>
        <w:ind w:left="720" w:hanging="360"/>
      </w:pPr>
      <w:rPr>
        <w:rFonts w:ascii="Symbol" w:hAnsi="Symbol" w:hint="default"/>
        <w:b w:val="0"/>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EBF7B19"/>
    <w:multiLevelType w:val="hybridMultilevel"/>
    <w:tmpl w:val="24AC3A8E"/>
    <w:lvl w:ilvl="0" w:tplc="C05E6B44">
      <w:start w:val="1"/>
      <w:numFmt w:val="decimal"/>
      <w:lvlText w:val="%1)"/>
      <w:lvlJc w:val="left"/>
      <w:pPr>
        <w:ind w:left="2100" w:hanging="540"/>
      </w:pPr>
      <w:rPr>
        <w:rFonts w:hint="default"/>
      </w:rPr>
    </w:lvl>
    <w:lvl w:ilvl="1" w:tplc="081A0019" w:tentative="1">
      <w:start w:val="1"/>
      <w:numFmt w:val="lowerLetter"/>
      <w:lvlText w:val="%2."/>
      <w:lvlJc w:val="left"/>
      <w:pPr>
        <w:ind w:left="2640" w:hanging="360"/>
      </w:pPr>
    </w:lvl>
    <w:lvl w:ilvl="2" w:tplc="081A001B" w:tentative="1">
      <w:start w:val="1"/>
      <w:numFmt w:val="lowerRoman"/>
      <w:lvlText w:val="%3."/>
      <w:lvlJc w:val="right"/>
      <w:pPr>
        <w:ind w:left="3360" w:hanging="180"/>
      </w:pPr>
    </w:lvl>
    <w:lvl w:ilvl="3" w:tplc="081A000F" w:tentative="1">
      <w:start w:val="1"/>
      <w:numFmt w:val="decimal"/>
      <w:lvlText w:val="%4."/>
      <w:lvlJc w:val="left"/>
      <w:pPr>
        <w:ind w:left="4080" w:hanging="360"/>
      </w:pPr>
    </w:lvl>
    <w:lvl w:ilvl="4" w:tplc="081A0019" w:tentative="1">
      <w:start w:val="1"/>
      <w:numFmt w:val="lowerLetter"/>
      <w:lvlText w:val="%5."/>
      <w:lvlJc w:val="left"/>
      <w:pPr>
        <w:ind w:left="4800" w:hanging="360"/>
      </w:pPr>
    </w:lvl>
    <w:lvl w:ilvl="5" w:tplc="081A001B" w:tentative="1">
      <w:start w:val="1"/>
      <w:numFmt w:val="lowerRoman"/>
      <w:lvlText w:val="%6."/>
      <w:lvlJc w:val="right"/>
      <w:pPr>
        <w:ind w:left="5520" w:hanging="180"/>
      </w:pPr>
    </w:lvl>
    <w:lvl w:ilvl="6" w:tplc="081A000F" w:tentative="1">
      <w:start w:val="1"/>
      <w:numFmt w:val="decimal"/>
      <w:lvlText w:val="%7."/>
      <w:lvlJc w:val="left"/>
      <w:pPr>
        <w:ind w:left="6240" w:hanging="360"/>
      </w:pPr>
    </w:lvl>
    <w:lvl w:ilvl="7" w:tplc="081A0019" w:tentative="1">
      <w:start w:val="1"/>
      <w:numFmt w:val="lowerLetter"/>
      <w:lvlText w:val="%8."/>
      <w:lvlJc w:val="left"/>
      <w:pPr>
        <w:ind w:left="6960" w:hanging="360"/>
      </w:pPr>
    </w:lvl>
    <w:lvl w:ilvl="8" w:tplc="081A001B" w:tentative="1">
      <w:start w:val="1"/>
      <w:numFmt w:val="lowerRoman"/>
      <w:lvlText w:val="%9."/>
      <w:lvlJc w:val="right"/>
      <w:pPr>
        <w:ind w:left="7680" w:hanging="180"/>
      </w:pPr>
    </w:lvl>
  </w:abstractNum>
  <w:abstractNum w:abstractNumId="6">
    <w:nsid w:val="16F57BD3"/>
    <w:multiLevelType w:val="hybridMultilevel"/>
    <w:tmpl w:val="29A863FC"/>
    <w:lvl w:ilvl="0" w:tplc="10062E28">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A864DC0"/>
    <w:multiLevelType w:val="hybridMultilevel"/>
    <w:tmpl w:val="CFF46B6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nsid w:val="1AAB5609"/>
    <w:multiLevelType w:val="hybridMultilevel"/>
    <w:tmpl w:val="FAA2D124"/>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246A62"/>
    <w:multiLevelType w:val="hybridMultilevel"/>
    <w:tmpl w:val="DE981274"/>
    <w:lvl w:ilvl="0" w:tplc="FA2854A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nsid w:val="1BF77DA1"/>
    <w:multiLevelType w:val="hybridMultilevel"/>
    <w:tmpl w:val="97BCAEF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E734DF0"/>
    <w:multiLevelType w:val="hybridMultilevel"/>
    <w:tmpl w:val="29A863FC"/>
    <w:lvl w:ilvl="0" w:tplc="10062E28">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7">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BC3CDA"/>
    <w:multiLevelType w:val="hybridMultilevel"/>
    <w:tmpl w:val="A9A81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1">
    <w:nsid w:val="269C6142"/>
    <w:multiLevelType w:val="hybridMultilevel"/>
    <w:tmpl w:val="FD22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D94417"/>
    <w:multiLevelType w:val="hybridMultilevel"/>
    <w:tmpl w:val="DE981274"/>
    <w:lvl w:ilvl="0" w:tplc="FA2854A0">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2C1B32"/>
    <w:multiLevelType w:val="hybridMultilevel"/>
    <w:tmpl w:val="F73C7D82"/>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5">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6">
    <w:nsid w:val="31E31E64"/>
    <w:multiLevelType w:val="hybridMultilevel"/>
    <w:tmpl w:val="24AC3A8E"/>
    <w:lvl w:ilvl="0" w:tplc="C05E6B44">
      <w:start w:val="1"/>
      <w:numFmt w:val="decimal"/>
      <w:lvlText w:val="%1)"/>
      <w:lvlJc w:val="left"/>
      <w:pPr>
        <w:ind w:left="2100" w:hanging="540"/>
      </w:pPr>
      <w:rPr>
        <w:rFonts w:hint="default"/>
      </w:rPr>
    </w:lvl>
    <w:lvl w:ilvl="1" w:tplc="081A0019" w:tentative="1">
      <w:start w:val="1"/>
      <w:numFmt w:val="lowerLetter"/>
      <w:lvlText w:val="%2."/>
      <w:lvlJc w:val="left"/>
      <w:pPr>
        <w:ind w:left="2640" w:hanging="360"/>
      </w:pPr>
    </w:lvl>
    <w:lvl w:ilvl="2" w:tplc="081A001B" w:tentative="1">
      <w:start w:val="1"/>
      <w:numFmt w:val="lowerRoman"/>
      <w:lvlText w:val="%3."/>
      <w:lvlJc w:val="right"/>
      <w:pPr>
        <w:ind w:left="3360" w:hanging="180"/>
      </w:pPr>
    </w:lvl>
    <w:lvl w:ilvl="3" w:tplc="081A000F" w:tentative="1">
      <w:start w:val="1"/>
      <w:numFmt w:val="decimal"/>
      <w:lvlText w:val="%4."/>
      <w:lvlJc w:val="left"/>
      <w:pPr>
        <w:ind w:left="4080" w:hanging="360"/>
      </w:pPr>
    </w:lvl>
    <w:lvl w:ilvl="4" w:tplc="081A0019" w:tentative="1">
      <w:start w:val="1"/>
      <w:numFmt w:val="lowerLetter"/>
      <w:lvlText w:val="%5."/>
      <w:lvlJc w:val="left"/>
      <w:pPr>
        <w:ind w:left="4800" w:hanging="360"/>
      </w:pPr>
    </w:lvl>
    <w:lvl w:ilvl="5" w:tplc="081A001B" w:tentative="1">
      <w:start w:val="1"/>
      <w:numFmt w:val="lowerRoman"/>
      <w:lvlText w:val="%6."/>
      <w:lvlJc w:val="right"/>
      <w:pPr>
        <w:ind w:left="5520" w:hanging="180"/>
      </w:pPr>
    </w:lvl>
    <w:lvl w:ilvl="6" w:tplc="081A000F" w:tentative="1">
      <w:start w:val="1"/>
      <w:numFmt w:val="decimal"/>
      <w:lvlText w:val="%7."/>
      <w:lvlJc w:val="left"/>
      <w:pPr>
        <w:ind w:left="6240" w:hanging="360"/>
      </w:pPr>
    </w:lvl>
    <w:lvl w:ilvl="7" w:tplc="081A0019" w:tentative="1">
      <w:start w:val="1"/>
      <w:numFmt w:val="lowerLetter"/>
      <w:lvlText w:val="%8."/>
      <w:lvlJc w:val="left"/>
      <w:pPr>
        <w:ind w:left="6960" w:hanging="360"/>
      </w:pPr>
    </w:lvl>
    <w:lvl w:ilvl="8" w:tplc="081A001B" w:tentative="1">
      <w:start w:val="1"/>
      <w:numFmt w:val="lowerRoman"/>
      <w:lvlText w:val="%9."/>
      <w:lvlJc w:val="right"/>
      <w:pPr>
        <w:ind w:left="7680" w:hanging="180"/>
      </w:pPr>
    </w:lvl>
  </w:abstractNum>
  <w:abstractNum w:abstractNumId="27">
    <w:nsid w:val="322E39E6"/>
    <w:multiLevelType w:val="hybridMultilevel"/>
    <w:tmpl w:val="6BA6177C"/>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8">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5A540B0"/>
    <w:multiLevelType w:val="hybridMultilevel"/>
    <w:tmpl w:val="8E94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0466BB"/>
    <w:multiLevelType w:val="hybridMultilevel"/>
    <w:tmpl w:val="DE6C6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6755960"/>
    <w:multiLevelType w:val="hybridMultilevel"/>
    <w:tmpl w:val="7F84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45DF2E80"/>
    <w:multiLevelType w:val="hybridMultilevel"/>
    <w:tmpl w:val="444C97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496D16B0"/>
    <w:multiLevelType w:val="hybridMultilevel"/>
    <w:tmpl w:val="266EA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8">
    <w:nsid w:val="4FD96D65"/>
    <w:multiLevelType w:val="hybridMultilevel"/>
    <w:tmpl w:val="949A70A4"/>
    <w:lvl w:ilvl="0" w:tplc="C05E6B44">
      <w:start w:val="1"/>
      <w:numFmt w:val="decimal"/>
      <w:lvlText w:val="%1)"/>
      <w:lvlJc w:val="left"/>
      <w:pPr>
        <w:ind w:left="2100" w:hanging="540"/>
      </w:pPr>
      <w:rPr>
        <w:rFonts w:hint="default"/>
      </w:rPr>
    </w:lvl>
    <w:lvl w:ilvl="1" w:tplc="081A0019" w:tentative="1">
      <w:start w:val="1"/>
      <w:numFmt w:val="lowerLetter"/>
      <w:lvlText w:val="%2."/>
      <w:lvlJc w:val="left"/>
      <w:pPr>
        <w:ind w:left="2640" w:hanging="360"/>
      </w:pPr>
    </w:lvl>
    <w:lvl w:ilvl="2" w:tplc="081A001B" w:tentative="1">
      <w:start w:val="1"/>
      <w:numFmt w:val="lowerRoman"/>
      <w:lvlText w:val="%3."/>
      <w:lvlJc w:val="right"/>
      <w:pPr>
        <w:ind w:left="3360" w:hanging="180"/>
      </w:pPr>
    </w:lvl>
    <w:lvl w:ilvl="3" w:tplc="081A000F" w:tentative="1">
      <w:start w:val="1"/>
      <w:numFmt w:val="decimal"/>
      <w:lvlText w:val="%4."/>
      <w:lvlJc w:val="left"/>
      <w:pPr>
        <w:ind w:left="4080" w:hanging="360"/>
      </w:pPr>
    </w:lvl>
    <w:lvl w:ilvl="4" w:tplc="081A0019" w:tentative="1">
      <w:start w:val="1"/>
      <w:numFmt w:val="lowerLetter"/>
      <w:lvlText w:val="%5."/>
      <w:lvlJc w:val="left"/>
      <w:pPr>
        <w:ind w:left="4800" w:hanging="360"/>
      </w:pPr>
    </w:lvl>
    <w:lvl w:ilvl="5" w:tplc="081A001B" w:tentative="1">
      <w:start w:val="1"/>
      <w:numFmt w:val="lowerRoman"/>
      <w:lvlText w:val="%6."/>
      <w:lvlJc w:val="right"/>
      <w:pPr>
        <w:ind w:left="5520" w:hanging="180"/>
      </w:pPr>
    </w:lvl>
    <w:lvl w:ilvl="6" w:tplc="081A000F" w:tentative="1">
      <w:start w:val="1"/>
      <w:numFmt w:val="decimal"/>
      <w:lvlText w:val="%7."/>
      <w:lvlJc w:val="left"/>
      <w:pPr>
        <w:ind w:left="6240" w:hanging="360"/>
      </w:pPr>
    </w:lvl>
    <w:lvl w:ilvl="7" w:tplc="081A0019" w:tentative="1">
      <w:start w:val="1"/>
      <w:numFmt w:val="lowerLetter"/>
      <w:lvlText w:val="%8."/>
      <w:lvlJc w:val="left"/>
      <w:pPr>
        <w:ind w:left="6960" w:hanging="360"/>
      </w:pPr>
    </w:lvl>
    <w:lvl w:ilvl="8" w:tplc="081A001B" w:tentative="1">
      <w:start w:val="1"/>
      <w:numFmt w:val="lowerRoman"/>
      <w:lvlText w:val="%9."/>
      <w:lvlJc w:val="right"/>
      <w:pPr>
        <w:ind w:left="7680" w:hanging="180"/>
      </w:pPr>
    </w:lvl>
  </w:abstractNum>
  <w:abstractNum w:abstractNumId="39">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146"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0760FAE"/>
    <w:multiLevelType w:val="multilevel"/>
    <w:tmpl w:val="D34246B8"/>
    <w:lvl w:ilvl="0">
      <w:start w:val="1"/>
      <w:numFmt w:val="decimal"/>
      <w:lvlText w:val="4.2.%1."/>
      <w:lvlJc w:val="left"/>
      <w:pPr>
        <w:ind w:left="720" w:hanging="360"/>
      </w:pPr>
      <w:rPr>
        <w:rFonts w:hint="default"/>
        <w:b/>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1">
    <w:nsid w:val="545E6EA5"/>
    <w:multiLevelType w:val="hybridMultilevel"/>
    <w:tmpl w:val="110C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7A273C6"/>
    <w:multiLevelType w:val="hybridMultilevel"/>
    <w:tmpl w:val="90C4308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6">
    <w:nsid w:val="6A9C3579"/>
    <w:multiLevelType w:val="hybridMultilevel"/>
    <w:tmpl w:val="39B68406"/>
    <w:lvl w:ilvl="0" w:tplc="98928A5A">
      <w:start w:val="1"/>
      <w:numFmt w:val="decimal"/>
      <w:lvlText w:val="%1)"/>
      <w:lvlJc w:val="left"/>
      <w:pPr>
        <w:ind w:left="786"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7">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8">
    <w:nsid w:val="6D8B411D"/>
    <w:multiLevelType w:val="hybridMultilevel"/>
    <w:tmpl w:val="64FCA00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9">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0">
    <w:nsid w:val="6E2A0228"/>
    <w:multiLevelType w:val="multilevel"/>
    <w:tmpl w:val="E19CA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2">
    <w:nsid w:val="73AE1EA6"/>
    <w:multiLevelType w:val="hybridMultilevel"/>
    <w:tmpl w:val="4A3C75D0"/>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5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5603744"/>
    <w:multiLevelType w:val="hybridMultilevel"/>
    <w:tmpl w:val="5C0C9C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5">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42064C"/>
    <w:multiLevelType w:val="hybridMultilevel"/>
    <w:tmpl w:val="81AE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6"/>
  </w:num>
  <w:num w:numId="2">
    <w:abstractNumId w:val="12"/>
  </w:num>
  <w:num w:numId="3">
    <w:abstractNumId w:val="51"/>
  </w:num>
  <w:num w:numId="4">
    <w:abstractNumId w:val="1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20"/>
  </w:num>
  <w:num w:numId="8">
    <w:abstractNumId w:val="49"/>
  </w:num>
  <w:num w:numId="9">
    <w:abstractNumId w:val="24"/>
  </w:num>
  <w:num w:numId="10">
    <w:abstractNumId w:val="18"/>
  </w:num>
  <w:num w:numId="11">
    <w:abstractNumId w:val="44"/>
  </w:num>
  <w:num w:numId="12">
    <w:abstractNumId w:val="17"/>
  </w:num>
  <w:num w:numId="13">
    <w:abstractNumId w:val="7"/>
  </w:num>
  <w:num w:numId="14">
    <w:abstractNumId w:val="0"/>
  </w:num>
  <w:num w:numId="15">
    <w:abstractNumId w:val="39"/>
  </w:num>
  <w:num w:numId="16">
    <w:abstractNumId w:val="28"/>
  </w:num>
  <w:num w:numId="17">
    <w:abstractNumId w:val="33"/>
  </w:num>
  <w:num w:numId="18">
    <w:abstractNumId w:val="34"/>
  </w:num>
  <w:num w:numId="19">
    <w:abstractNumId w:val="55"/>
  </w:num>
  <w:num w:numId="20">
    <w:abstractNumId w:val="40"/>
  </w:num>
  <w:num w:numId="21">
    <w:abstractNumId w:val="8"/>
  </w:num>
  <w:num w:numId="22">
    <w:abstractNumId w:val="27"/>
  </w:num>
  <w:num w:numId="23">
    <w:abstractNumId w:val="10"/>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5"/>
  </w:num>
  <w:num w:numId="33">
    <w:abstractNumId w:val="45"/>
  </w:num>
  <w:num w:numId="34">
    <w:abstractNumId w:val="22"/>
  </w:num>
  <w:num w:numId="35">
    <w:abstractNumId w:val="19"/>
  </w:num>
  <w:num w:numId="36">
    <w:abstractNumId w:val="48"/>
  </w:num>
  <w:num w:numId="37">
    <w:abstractNumId w:val="31"/>
  </w:num>
  <w:num w:numId="38">
    <w:abstractNumId w:val="56"/>
  </w:num>
  <w:num w:numId="39">
    <w:abstractNumId w:val="30"/>
  </w:num>
  <w:num w:numId="40">
    <w:abstractNumId w:val="41"/>
  </w:num>
  <w:num w:numId="41">
    <w:abstractNumId w:val="36"/>
  </w:num>
  <w:num w:numId="42">
    <w:abstractNumId w:val="3"/>
  </w:num>
  <w:num w:numId="43">
    <w:abstractNumId w:val="2"/>
  </w:num>
  <w:num w:numId="44">
    <w:abstractNumId w:val="29"/>
  </w:num>
  <w:num w:numId="45">
    <w:abstractNumId w:val="1"/>
  </w:num>
  <w:num w:numId="46">
    <w:abstractNumId w:val="6"/>
  </w:num>
  <w:num w:numId="47">
    <w:abstractNumId w:val="13"/>
  </w:num>
  <w:num w:numId="48">
    <w:abstractNumId w:val="9"/>
  </w:num>
  <w:num w:numId="4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4"/>
  </w:num>
  <w:num w:numId="52">
    <w:abstractNumId w:val="52"/>
  </w:num>
  <w:num w:numId="53">
    <w:abstractNumId w:val="15"/>
  </w:num>
  <w:num w:numId="54">
    <w:abstractNumId w:val="50"/>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num>
  <w:num w:numId="76">
    <w:abstractNumId w:val="5"/>
  </w:num>
  <w:num w:numId="77">
    <w:abstractNumId w:val="11"/>
  </w:num>
  <w:num w:numId="78">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18FB"/>
    <w:rsid w:val="0000170C"/>
    <w:rsid w:val="00003CF4"/>
    <w:rsid w:val="00003DB3"/>
    <w:rsid w:val="00003EB0"/>
    <w:rsid w:val="00004175"/>
    <w:rsid w:val="00005EC9"/>
    <w:rsid w:val="00005F9B"/>
    <w:rsid w:val="000078DA"/>
    <w:rsid w:val="0001226B"/>
    <w:rsid w:val="0001626B"/>
    <w:rsid w:val="00016362"/>
    <w:rsid w:val="000169FB"/>
    <w:rsid w:val="000244A2"/>
    <w:rsid w:val="00026723"/>
    <w:rsid w:val="000279E4"/>
    <w:rsid w:val="000309F1"/>
    <w:rsid w:val="0003372D"/>
    <w:rsid w:val="00033A1B"/>
    <w:rsid w:val="00034232"/>
    <w:rsid w:val="00035881"/>
    <w:rsid w:val="00035F29"/>
    <w:rsid w:val="00043D27"/>
    <w:rsid w:val="000444F7"/>
    <w:rsid w:val="0004642E"/>
    <w:rsid w:val="00054796"/>
    <w:rsid w:val="00054EF3"/>
    <w:rsid w:val="000553BF"/>
    <w:rsid w:val="00056B01"/>
    <w:rsid w:val="00060722"/>
    <w:rsid w:val="00061BB6"/>
    <w:rsid w:val="000624DA"/>
    <w:rsid w:val="000644C1"/>
    <w:rsid w:val="0006597B"/>
    <w:rsid w:val="00065B74"/>
    <w:rsid w:val="00065CE9"/>
    <w:rsid w:val="000663F1"/>
    <w:rsid w:val="00066A2E"/>
    <w:rsid w:val="0006712F"/>
    <w:rsid w:val="00067BC8"/>
    <w:rsid w:val="00070052"/>
    <w:rsid w:val="0007377B"/>
    <w:rsid w:val="0007569A"/>
    <w:rsid w:val="00077D93"/>
    <w:rsid w:val="00081B4B"/>
    <w:rsid w:val="00083238"/>
    <w:rsid w:val="00083E6D"/>
    <w:rsid w:val="0008576B"/>
    <w:rsid w:val="00087C14"/>
    <w:rsid w:val="000913BD"/>
    <w:rsid w:val="00095825"/>
    <w:rsid w:val="00095CDD"/>
    <w:rsid w:val="0009610D"/>
    <w:rsid w:val="0009700D"/>
    <w:rsid w:val="00097B7E"/>
    <w:rsid w:val="000A0729"/>
    <w:rsid w:val="000A0C86"/>
    <w:rsid w:val="000A36EA"/>
    <w:rsid w:val="000A3949"/>
    <w:rsid w:val="000A5A7C"/>
    <w:rsid w:val="000B231A"/>
    <w:rsid w:val="000B2DFA"/>
    <w:rsid w:val="000B3CFC"/>
    <w:rsid w:val="000B5AB2"/>
    <w:rsid w:val="000C02F5"/>
    <w:rsid w:val="000C05EE"/>
    <w:rsid w:val="000C060E"/>
    <w:rsid w:val="000C1D73"/>
    <w:rsid w:val="000C2786"/>
    <w:rsid w:val="000C278D"/>
    <w:rsid w:val="000C6E15"/>
    <w:rsid w:val="000D1C3A"/>
    <w:rsid w:val="000D2F2E"/>
    <w:rsid w:val="000D434B"/>
    <w:rsid w:val="000D64E6"/>
    <w:rsid w:val="000E1237"/>
    <w:rsid w:val="000E374C"/>
    <w:rsid w:val="000E5E56"/>
    <w:rsid w:val="000E7DCD"/>
    <w:rsid w:val="000F0990"/>
    <w:rsid w:val="0010037B"/>
    <w:rsid w:val="0010083A"/>
    <w:rsid w:val="00101921"/>
    <w:rsid w:val="00102F3A"/>
    <w:rsid w:val="00103BAA"/>
    <w:rsid w:val="001045AE"/>
    <w:rsid w:val="00105161"/>
    <w:rsid w:val="001057AF"/>
    <w:rsid w:val="00106211"/>
    <w:rsid w:val="001062ED"/>
    <w:rsid w:val="00111DAB"/>
    <w:rsid w:val="00114A6A"/>
    <w:rsid w:val="00116192"/>
    <w:rsid w:val="001177BB"/>
    <w:rsid w:val="00121A40"/>
    <w:rsid w:val="001223D4"/>
    <w:rsid w:val="001226BD"/>
    <w:rsid w:val="00122E44"/>
    <w:rsid w:val="0012729E"/>
    <w:rsid w:val="0012751A"/>
    <w:rsid w:val="00127CB2"/>
    <w:rsid w:val="00127DE0"/>
    <w:rsid w:val="00127EF8"/>
    <w:rsid w:val="001310ED"/>
    <w:rsid w:val="00131F4E"/>
    <w:rsid w:val="00132567"/>
    <w:rsid w:val="0013458A"/>
    <w:rsid w:val="00136976"/>
    <w:rsid w:val="00140527"/>
    <w:rsid w:val="00140B90"/>
    <w:rsid w:val="00141055"/>
    <w:rsid w:val="001426CC"/>
    <w:rsid w:val="001451B2"/>
    <w:rsid w:val="001452F4"/>
    <w:rsid w:val="001453EA"/>
    <w:rsid w:val="001467EC"/>
    <w:rsid w:val="00146919"/>
    <w:rsid w:val="0014696B"/>
    <w:rsid w:val="00150118"/>
    <w:rsid w:val="0015128E"/>
    <w:rsid w:val="00152E01"/>
    <w:rsid w:val="001536D1"/>
    <w:rsid w:val="00154DA9"/>
    <w:rsid w:val="00161ABD"/>
    <w:rsid w:val="00163393"/>
    <w:rsid w:val="00166A38"/>
    <w:rsid w:val="00166C5E"/>
    <w:rsid w:val="001713A0"/>
    <w:rsid w:val="00171F1E"/>
    <w:rsid w:val="001732CE"/>
    <w:rsid w:val="00173572"/>
    <w:rsid w:val="00173A22"/>
    <w:rsid w:val="0017555F"/>
    <w:rsid w:val="00176FF3"/>
    <w:rsid w:val="00177761"/>
    <w:rsid w:val="00180665"/>
    <w:rsid w:val="00180771"/>
    <w:rsid w:val="00181FB6"/>
    <w:rsid w:val="0018281F"/>
    <w:rsid w:val="00185BE4"/>
    <w:rsid w:val="001860AE"/>
    <w:rsid w:val="001862FA"/>
    <w:rsid w:val="00186EE8"/>
    <w:rsid w:val="001908E2"/>
    <w:rsid w:val="0019269A"/>
    <w:rsid w:val="001926E0"/>
    <w:rsid w:val="00192A8C"/>
    <w:rsid w:val="001937F7"/>
    <w:rsid w:val="0019386E"/>
    <w:rsid w:val="0019443E"/>
    <w:rsid w:val="00194CD9"/>
    <w:rsid w:val="00196101"/>
    <w:rsid w:val="001A0310"/>
    <w:rsid w:val="001A1E71"/>
    <w:rsid w:val="001A2BBD"/>
    <w:rsid w:val="001A4484"/>
    <w:rsid w:val="001A77AD"/>
    <w:rsid w:val="001B06B6"/>
    <w:rsid w:val="001B0CD7"/>
    <w:rsid w:val="001B0E51"/>
    <w:rsid w:val="001B34F8"/>
    <w:rsid w:val="001B5B7B"/>
    <w:rsid w:val="001B5EE7"/>
    <w:rsid w:val="001B7E4C"/>
    <w:rsid w:val="001C1A32"/>
    <w:rsid w:val="001C22B8"/>
    <w:rsid w:val="001C6385"/>
    <w:rsid w:val="001C68F2"/>
    <w:rsid w:val="001C7C7E"/>
    <w:rsid w:val="001D14FC"/>
    <w:rsid w:val="001D1A95"/>
    <w:rsid w:val="001D24F0"/>
    <w:rsid w:val="001D252C"/>
    <w:rsid w:val="001D37EA"/>
    <w:rsid w:val="001D5FBB"/>
    <w:rsid w:val="001E1C84"/>
    <w:rsid w:val="001E25D8"/>
    <w:rsid w:val="001E2EC9"/>
    <w:rsid w:val="001E3400"/>
    <w:rsid w:val="001E3F94"/>
    <w:rsid w:val="001E63D2"/>
    <w:rsid w:val="001F3675"/>
    <w:rsid w:val="001F3F35"/>
    <w:rsid w:val="001F44B3"/>
    <w:rsid w:val="00200968"/>
    <w:rsid w:val="002016AB"/>
    <w:rsid w:val="002049CE"/>
    <w:rsid w:val="00206629"/>
    <w:rsid w:val="002108E7"/>
    <w:rsid w:val="002112B5"/>
    <w:rsid w:val="00212ABA"/>
    <w:rsid w:val="00212B54"/>
    <w:rsid w:val="0021414B"/>
    <w:rsid w:val="0021568E"/>
    <w:rsid w:val="00216E1D"/>
    <w:rsid w:val="00217590"/>
    <w:rsid w:val="00217B9D"/>
    <w:rsid w:val="002212B5"/>
    <w:rsid w:val="0022244F"/>
    <w:rsid w:val="00224697"/>
    <w:rsid w:val="00224F36"/>
    <w:rsid w:val="002267E9"/>
    <w:rsid w:val="00230755"/>
    <w:rsid w:val="00231A2E"/>
    <w:rsid w:val="002326FD"/>
    <w:rsid w:val="00232BE7"/>
    <w:rsid w:val="002337B8"/>
    <w:rsid w:val="00233E60"/>
    <w:rsid w:val="00234D69"/>
    <w:rsid w:val="002404CB"/>
    <w:rsid w:val="00241420"/>
    <w:rsid w:val="0024160A"/>
    <w:rsid w:val="002456E2"/>
    <w:rsid w:val="00245B07"/>
    <w:rsid w:val="00246018"/>
    <w:rsid w:val="00247651"/>
    <w:rsid w:val="002506B7"/>
    <w:rsid w:val="00252409"/>
    <w:rsid w:val="00253343"/>
    <w:rsid w:val="00255571"/>
    <w:rsid w:val="00261746"/>
    <w:rsid w:val="00262E62"/>
    <w:rsid w:val="00263610"/>
    <w:rsid w:val="0026604E"/>
    <w:rsid w:val="0026667C"/>
    <w:rsid w:val="00267E2B"/>
    <w:rsid w:val="00271D30"/>
    <w:rsid w:val="002732E1"/>
    <w:rsid w:val="0027648C"/>
    <w:rsid w:val="00281F81"/>
    <w:rsid w:val="00282521"/>
    <w:rsid w:val="00282919"/>
    <w:rsid w:val="002870ED"/>
    <w:rsid w:val="002877EA"/>
    <w:rsid w:val="00287DFD"/>
    <w:rsid w:val="0029021B"/>
    <w:rsid w:val="00290EDB"/>
    <w:rsid w:val="00291545"/>
    <w:rsid w:val="00292CFB"/>
    <w:rsid w:val="00296B04"/>
    <w:rsid w:val="00296C7B"/>
    <w:rsid w:val="00296DE3"/>
    <w:rsid w:val="002A1174"/>
    <w:rsid w:val="002A3E01"/>
    <w:rsid w:val="002A6466"/>
    <w:rsid w:val="002B0D99"/>
    <w:rsid w:val="002B25E0"/>
    <w:rsid w:val="002C1D61"/>
    <w:rsid w:val="002C2FCD"/>
    <w:rsid w:val="002C3E28"/>
    <w:rsid w:val="002C4328"/>
    <w:rsid w:val="002C6026"/>
    <w:rsid w:val="002D161C"/>
    <w:rsid w:val="002D174F"/>
    <w:rsid w:val="002D2046"/>
    <w:rsid w:val="002D236A"/>
    <w:rsid w:val="002D2E8A"/>
    <w:rsid w:val="002D5B81"/>
    <w:rsid w:val="002D61C1"/>
    <w:rsid w:val="002D6777"/>
    <w:rsid w:val="002D6B16"/>
    <w:rsid w:val="002D6E4B"/>
    <w:rsid w:val="002E04C6"/>
    <w:rsid w:val="002E1A4F"/>
    <w:rsid w:val="002E3420"/>
    <w:rsid w:val="002E3877"/>
    <w:rsid w:val="002E3EAF"/>
    <w:rsid w:val="002F1490"/>
    <w:rsid w:val="002F180C"/>
    <w:rsid w:val="002F22D8"/>
    <w:rsid w:val="002F2E07"/>
    <w:rsid w:val="002F3B6D"/>
    <w:rsid w:val="002F47E1"/>
    <w:rsid w:val="002F4F7C"/>
    <w:rsid w:val="002F5CFA"/>
    <w:rsid w:val="00301917"/>
    <w:rsid w:val="00303043"/>
    <w:rsid w:val="00303BEB"/>
    <w:rsid w:val="00304875"/>
    <w:rsid w:val="003067E1"/>
    <w:rsid w:val="003078C7"/>
    <w:rsid w:val="00307F24"/>
    <w:rsid w:val="0031072B"/>
    <w:rsid w:val="00310A63"/>
    <w:rsid w:val="003138F6"/>
    <w:rsid w:val="00317F40"/>
    <w:rsid w:val="00322738"/>
    <w:rsid w:val="00323D0C"/>
    <w:rsid w:val="00323DA8"/>
    <w:rsid w:val="0032412E"/>
    <w:rsid w:val="00325659"/>
    <w:rsid w:val="00326461"/>
    <w:rsid w:val="00327569"/>
    <w:rsid w:val="00332428"/>
    <w:rsid w:val="00333087"/>
    <w:rsid w:val="00333DA7"/>
    <w:rsid w:val="0033638C"/>
    <w:rsid w:val="00336CA4"/>
    <w:rsid w:val="00337B5E"/>
    <w:rsid w:val="00341789"/>
    <w:rsid w:val="00343730"/>
    <w:rsid w:val="003445C1"/>
    <w:rsid w:val="003466D1"/>
    <w:rsid w:val="0035370B"/>
    <w:rsid w:val="00353BA3"/>
    <w:rsid w:val="00356105"/>
    <w:rsid w:val="00357B6C"/>
    <w:rsid w:val="0036351B"/>
    <w:rsid w:val="0036799D"/>
    <w:rsid w:val="00370C82"/>
    <w:rsid w:val="00370F10"/>
    <w:rsid w:val="00371EDB"/>
    <w:rsid w:val="00372918"/>
    <w:rsid w:val="00375F32"/>
    <w:rsid w:val="00377D83"/>
    <w:rsid w:val="00377F32"/>
    <w:rsid w:val="003812D1"/>
    <w:rsid w:val="00381EF9"/>
    <w:rsid w:val="0038205D"/>
    <w:rsid w:val="003900CF"/>
    <w:rsid w:val="003900F6"/>
    <w:rsid w:val="00390153"/>
    <w:rsid w:val="00391F96"/>
    <w:rsid w:val="00392B6A"/>
    <w:rsid w:val="00392BAC"/>
    <w:rsid w:val="00396B13"/>
    <w:rsid w:val="00396F1D"/>
    <w:rsid w:val="003977EB"/>
    <w:rsid w:val="003A085F"/>
    <w:rsid w:val="003A1E01"/>
    <w:rsid w:val="003A2042"/>
    <w:rsid w:val="003A22D2"/>
    <w:rsid w:val="003A48FF"/>
    <w:rsid w:val="003A63FF"/>
    <w:rsid w:val="003B0960"/>
    <w:rsid w:val="003B2738"/>
    <w:rsid w:val="003B3611"/>
    <w:rsid w:val="003B47DF"/>
    <w:rsid w:val="003B6E15"/>
    <w:rsid w:val="003B6F0F"/>
    <w:rsid w:val="003C1018"/>
    <w:rsid w:val="003C509C"/>
    <w:rsid w:val="003C52D5"/>
    <w:rsid w:val="003C7C76"/>
    <w:rsid w:val="003D1BFA"/>
    <w:rsid w:val="003D3088"/>
    <w:rsid w:val="003D42E7"/>
    <w:rsid w:val="003D494A"/>
    <w:rsid w:val="003D58D4"/>
    <w:rsid w:val="003D6FDE"/>
    <w:rsid w:val="003E0FE8"/>
    <w:rsid w:val="003E15BF"/>
    <w:rsid w:val="003E19E1"/>
    <w:rsid w:val="003E2FF7"/>
    <w:rsid w:val="003E70D8"/>
    <w:rsid w:val="003F009C"/>
    <w:rsid w:val="003F107F"/>
    <w:rsid w:val="003F1CE9"/>
    <w:rsid w:val="003F3E60"/>
    <w:rsid w:val="003F4803"/>
    <w:rsid w:val="003F5B5D"/>
    <w:rsid w:val="003F5CC8"/>
    <w:rsid w:val="003F6600"/>
    <w:rsid w:val="004003CD"/>
    <w:rsid w:val="00400A95"/>
    <w:rsid w:val="004014C4"/>
    <w:rsid w:val="00401C80"/>
    <w:rsid w:val="00404C29"/>
    <w:rsid w:val="004057B3"/>
    <w:rsid w:val="00405800"/>
    <w:rsid w:val="00406832"/>
    <w:rsid w:val="00407695"/>
    <w:rsid w:val="00407802"/>
    <w:rsid w:val="004111D7"/>
    <w:rsid w:val="00411B36"/>
    <w:rsid w:val="00413624"/>
    <w:rsid w:val="00414AAA"/>
    <w:rsid w:val="004204C7"/>
    <w:rsid w:val="00421878"/>
    <w:rsid w:val="00421C66"/>
    <w:rsid w:val="00423DE4"/>
    <w:rsid w:val="004243F8"/>
    <w:rsid w:val="004246E2"/>
    <w:rsid w:val="00424A04"/>
    <w:rsid w:val="00424DB1"/>
    <w:rsid w:val="00424F9C"/>
    <w:rsid w:val="00425E95"/>
    <w:rsid w:val="004265E0"/>
    <w:rsid w:val="0043066A"/>
    <w:rsid w:val="0043628F"/>
    <w:rsid w:val="004363F5"/>
    <w:rsid w:val="00436E53"/>
    <w:rsid w:val="004370E4"/>
    <w:rsid w:val="004421DF"/>
    <w:rsid w:val="004422FD"/>
    <w:rsid w:val="004433E9"/>
    <w:rsid w:val="004434F7"/>
    <w:rsid w:val="00445A6A"/>
    <w:rsid w:val="00445C7B"/>
    <w:rsid w:val="00446FF3"/>
    <w:rsid w:val="00452980"/>
    <w:rsid w:val="00453E2E"/>
    <w:rsid w:val="0045537D"/>
    <w:rsid w:val="004608D8"/>
    <w:rsid w:val="00460E35"/>
    <w:rsid w:val="0046186D"/>
    <w:rsid w:val="00462DC4"/>
    <w:rsid w:val="00463888"/>
    <w:rsid w:val="004664B4"/>
    <w:rsid w:val="00466EF7"/>
    <w:rsid w:val="00466F54"/>
    <w:rsid w:val="00470325"/>
    <w:rsid w:val="00471E95"/>
    <w:rsid w:val="004720C1"/>
    <w:rsid w:val="00472622"/>
    <w:rsid w:val="004726BA"/>
    <w:rsid w:val="00472CF1"/>
    <w:rsid w:val="00473F02"/>
    <w:rsid w:val="00474567"/>
    <w:rsid w:val="00475973"/>
    <w:rsid w:val="00476255"/>
    <w:rsid w:val="0047741B"/>
    <w:rsid w:val="0047751B"/>
    <w:rsid w:val="004829CE"/>
    <w:rsid w:val="00482CFA"/>
    <w:rsid w:val="004847C7"/>
    <w:rsid w:val="00485F41"/>
    <w:rsid w:val="00486A38"/>
    <w:rsid w:val="0049353D"/>
    <w:rsid w:val="00494882"/>
    <w:rsid w:val="00495D00"/>
    <w:rsid w:val="0049760B"/>
    <w:rsid w:val="004A18FB"/>
    <w:rsid w:val="004A2CB7"/>
    <w:rsid w:val="004A2F1A"/>
    <w:rsid w:val="004A3641"/>
    <w:rsid w:val="004A531F"/>
    <w:rsid w:val="004A738E"/>
    <w:rsid w:val="004B2396"/>
    <w:rsid w:val="004B2A67"/>
    <w:rsid w:val="004B2DB9"/>
    <w:rsid w:val="004B3573"/>
    <w:rsid w:val="004B3B7D"/>
    <w:rsid w:val="004C0FBF"/>
    <w:rsid w:val="004C2529"/>
    <w:rsid w:val="004C2BBC"/>
    <w:rsid w:val="004C3B32"/>
    <w:rsid w:val="004C437C"/>
    <w:rsid w:val="004C4851"/>
    <w:rsid w:val="004C5E5F"/>
    <w:rsid w:val="004C5F89"/>
    <w:rsid w:val="004C6AC6"/>
    <w:rsid w:val="004C7EC5"/>
    <w:rsid w:val="004D071F"/>
    <w:rsid w:val="004D1A21"/>
    <w:rsid w:val="004D2995"/>
    <w:rsid w:val="004D47A1"/>
    <w:rsid w:val="004D68BD"/>
    <w:rsid w:val="004E0C85"/>
    <w:rsid w:val="004E4179"/>
    <w:rsid w:val="004E4306"/>
    <w:rsid w:val="004E441E"/>
    <w:rsid w:val="004E79DE"/>
    <w:rsid w:val="004F0269"/>
    <w:rsid w:val="004F2E1D"/>
    <w:rsid w:val="004F4060"/>
    <w:rsid w:val="004F4156"/>
    <w:rsid w:val="004F5AB9"/>
    <w:rsid w:val="004F5B46"/>
    <w:rsid w:val="005026D0"/>
    <w:rsid w:val="00502EA6"/>
    <w:rsid w:val="00504747"/>
    <w:rsid w:val="005054ED"/>
    <w:rsid w:val="005058CE"/>
    <w:rsid w:val="00505F05"/>
    <w:rsid w:val="0050696E"/>
    <w:rsid w:val="00510E74"/>
    <w:rsid w:val="00513212"/>
    <w:rsid w:val="00514BD9"/>
    <w:rsid w:val="00515A13"/>
    <w:rsid w:val="00515F9D"/>
    <w:rsid w:val="00516A76"/>
    <w:rsid w:val="00517ADF"/>
    <w:rsid w:val="005240A6"/>
    <w:rsid w:val="00525D45"/>
    <w:rsid w:val="00526069"/>
    <w:rsid w:val="00526873"/>
    <w:rsid w:val="0053000B"/>
    <w:rsid w:val="005316F4"/>
    <w:rsid w:val="00533173"/>
    <w:rsid w:val="005333F5"/>
    <w:rsid w:val="00535833"/>
    <w:rsid w:val="005361F4"/>
    <w:rsid w:val="005375FE"/>
    <w:rsid w:val="00541397"/>
    <w:rsid w:val="005458C9"/>
    <w:rsid w:val="00545982"/>
    <w:rsid w:val="0054607A"/>
    <w:rsid w:val="0054652A"/>
    <w:rsid w:val="0054747C"/>
    <w:rsid w:val="0055024E"/>
    <w:rsid w:val="00551587"/>
    <w:rsid w:val="005532CB"/>
    <w:rsid w:val="00554527"/>
    <w:rsid w:val="005546F4"/>
    <w:rsid w:val="00555020"/>
    <w:rsid w:val="00556BA9"/>
    <w:rsid w:val="005600B1"/>
    <w:rsid w:val="0056018F"/>
    <w:rsid w:val="00560713"/>
    <w:rsid w:val="00562EE8"/>
    <w:rsid w:val="00562F9A"/>
    <w:rsid w:val="005637FD"/>
    <w:rsid w:val="00564824"/>
    <w:rsid w:val="00565004"/>
    <w:rsid w:val="0056630D"/>
    <w:rsid w:val="00566D21"/>
    <w:rsid w:val="00567948"/>
    <w:rsid w:val="00572304"/>
    <w:rsid w:val="005740A2"/>
    <w:rsid w:val="00577A4C"/>
    <w:rsid w:val="00582C5E"/>
    <w:rsid w:val="00582FA0"/>
    <w:rsid w:val="005831E1"/>
    <w:rsid w:val="00583DBF"/>
    <w:rsid w:val="00584212"/>
    <w:rsid w:val="00587505"/>
    <w:rsid w:val="00587609"/>
    <w:rsid w:val="00587999"/>
    <w:rsid w:val="00587C40"/>
    <w:rsid w:val="00587EBD"/>
    <w:rsid w:val="00587F95"/>
    <w:rsid w:val="00590C95"/>
    <w:rsid w:val="00593DA3"/>
    <w:rsid w:val="00597986"/>
    <w:rsid w:val="005A0EFF"/>
    <w:rsid w:val="005A4688"/>
    <w:rsid w:val="005A47A9"/>
    <w:rsid w:val="005B002A"/>
    <w:rsid w:val="005B5776"/>
    <w:rsid w:val="005B5F17"/>
    <w:rsid w:val="005B6A59"/>
    <w:rsid w:val="005C0157"/>
    <w:rsid w:val="005C1453"/>
    <w:rsid w:val="005C1CB0"/>
    <w:rsid w:val="005C26AB"/>
    <w:rsid w:val="005C4CE0"/>
    <w:rsid w:val="005C73CE"/>
    <w:rsid w:val="005C74C0"/>
    <w:rsid w:val="005C784F"/>
    <w:rsid w:val="005C79C8"/>
    <w:rsid w:val="005D0ADE"/>
    <w:rsid w:val="005D4E54"/>
    <w:rsid w:val="005D686A"/>
    <w:rsid w:val="005E3DD5"/>
    <w:rsid w:val="005E4C6C"/>
    <w:rsid w:val="005E6F49"/>
    <w:rsid w:val="005E7274"/>
    <w:rsid w:val="005E72CD"/>
    <w:rsid w:val="005F38F8"/>
    <w:rsid w:val="005F4949"/>
    <w:rsid w:val="005F532E"/>
    <w:rsid w:val="005F7070"/>
    <w:rsid w:val="005F74AC"/>
    <w:rsid w:val="005F7AAD"/>
    <w:rsid w:val="006016F1"/>
    <w:rsid w:val="00602B61"/>
    <w:rsid w:val="006030C3"/>
    <w:rsid w:val="0060323D"/>
    <w:rsid w:val="00604AA7"/>
    <w:rsid w:val="00607C6F"/>
    <w:rsid w:val="00607FE8"/>
    <w:rsid w:val="0061085B"/>
    <w:rsid w:val="006119F7"/>
    <w:rsid w:val="00613F77"/>
    <w:rsid w:val="0061646D"/>
    <w:rsid w:val="00617633"/>
    <w:rsid w:val="00621396"/>
    <w:rsid w:val="006234A8"/>
    <w:rsid w:val="00627EF9"/>
    <w:rsid w:val="00632608"/>
    <w:rsid w:val="006326D9"/>
    <w:rsid w:val="006334E2"/>
    <w:rsid w:val="00634671"/>
    <w:rsid w:val="0063529C"/>
    <w:rsid w:val="00636D1C"/>
    <w:rsid w:val="0064273B"/>
    <w:rsid w:val="00643B18"/>
    <w:rsid w:val="00644A0A"/>
    <w:rsid w:val="00644F75"/>
    <w:rsid w:val="00650261"/>
    <w:rsid w:val="006548E8"/>
    <w:rsid w:val="00655D1F"/>
    <w:rsid w:val="006571CD"/>
    <w:rsid w:val="006579D4"/>
    <w:rsid w:val="00657BE9"/>
    <w:rsid w:val="006618F3"/>
    <w:rsid w:val="00662502"/>
    <w:rsid w:val="00663539"/>
    <w:rsid w:val="0066770C"/>
    <w:rsid w:val="006707B7"/>
    <w:rsid w:val="00677635"/>
    <w:rsid w:val="00680785"/>
    <w:rsid w:val="006833F3"/>
    <w:rsid w:val="00690664"/>
    <w:rsid w:val="0069165B"/>
    <w:rsid w:val="006916AF"/>
    <w:rsid w:val="00693881"/>
    <w:rsid w:val="0069517F"/>
    <w:rsid w:val="00695676"/>
    <w:rsid w:val="006A022D"/>
    <w:rsid w:val="006A2A6B"/>
    <w:rsid w:val="006A31CA"/>
    <w:rsid w:val="006A4002"/>
    <w:rsid w:val="006A40A3"/>
    <w:rsid w:val="006A5C95"/>
    <w:rsid w:val="006A5F81"/>
    <w:rsid w:val="006A66FF"/>
    <w:rsid w:val="006A7D86"/>
    <w:rsid w:val="006B1E28"/>
    <w:rsid w:val="006B1FF5"/>
    <w:rsid w:val="006B33CA"/>
    <w:rsid w:val="006B4046"/>
    <w:rsid w:val="006B4EBE"/>
    <w:rsid w:val="006B7C57"/>
    <w:rsid w:val="006C038B"/>
    <w:rsid w:val="006C07B1"/>
    <w:rsid w:val="006C24EA"/>
    <w:rsid w:val="006C2742"/>
    <w:rsid w:val="006C38D5"/>
    <w:rsid w:val="006C4027"/>
    <w:rsid w:val="006C5F9A"/>
    <w:rsid w:val="006C6932"/>
    <w:rsid w:val="006C6E87"/>
    <w:rsid w:val="006D05D5"/>
    <w:rsid w:val="006D240F"/>
    <w:rsid w:val="006D42E1"/>
    <w:rsid w:val="006D7366"/>
    <w:rsid w:val="006D73C4"/>
    <w:rsid w:val="006E29F7"/>
    <w:rsid w:val="006E4B7E"/>
    <w:rsid w:val="006E4EE0"/>
    <w:rsid w:val="006F0D2B"/>
    <w:rsid w:val="006F460E"/>
    <w:rsid w:val="006F4F8B"/>
    <w:rsid w:val="006F57BF"/>
    <w:rsid w:val="006F7604"/>
    <w:rsid w:val="006F76AF"/>
    <w:rsid w:val="006F7DA1"/>
    <w:rsid w:val="00702C58"/>
    <w:rsid w:val="007060FD"/>
    <w:rsid w:val="007138AD"/>
    <w:rsid w:val="00714AE0"/>
    <w:rsid w:val="007219B4"/>
    <w:rsid w:val="00722241"/>
    <w:rsid w:val="007227BE"/>
    <w:rsid w:val="00725AF6"/>
    <w:rsid w:val="007277E8"/>
    <w:rsid w:val="007304DF"/>
    <w:rsid w:val="007311F5"/>
    <w:rsid w:val="00733058"/>
    <w:rsid w:val="00733D00"/>
    <w:rsid w:val="007342AC"/>
    <w:rsid w:val="0073668B"/>
    <w:rsid w:val="00737B02"/>
    <w:rsid w:val="007400FF"/>
    <w:rsid w:val="007406E9"/>
    <w:rsid w:val="0074087F"/>
    <w:rsid w:val="00741D05"/>
    <w:rsid w:val="007422F5"/>
    <w:rsid w:val="00744B64"/>
    <w:rsid w:val="00746176"/>
    <w:rsid w:val="00751EA5"/>
    <w:rsid w:val="007560E3"/>
    <w:rsid w:val="007565E7"/>
    <w:rsid w:val="0076075E"/>
    <w:rsid w:val="007612DE"/>
    <w:rsid w:val="007646DA"/>
    <w:rsid w:val="0076480C"/>
    <w:rsid w:val="007654EC"/>
    <w:rsid w:val="00766F5C"/>
    <w:rsid w:val="00770884"/>
    <w:rsid w:val="00771C42"/>
    <w:rsid w:val="0077372C"/>
    <w:rsid w:val="00776BF5"/>
    <w:rsid w:val="007770BE"/>
    <w:rsid w:val="007803DB"/>
    <w:rsid w:val="007804B2"/>
    <w:rsid w:val="007813A1"/>
    <w:rsid w:val="00781FE7"/>
    <w:rsid w:val="00783988"/>
    <w:rsid w:val="00785989"/>
    <w:rsid w:val="00787D01"/>
    <w:rsid w:val="007918D7"/>
    <w:rsid w:val="00794FD8"/>
    <w:rsid w:val="00795FC3"/>
    <w:rsid w:val="00797726"/>
    <w:rsid w:val="007A152E"/>
    <w:rsid w:val="007A4434"/>
    <w:rsid w:val="007A5251"/>
    <w:rsid w:val="007A7245"/>
    <w:rsid w:val="007B2884"/>
    <w:rsid w:val="007B2F83"/>
    <w:rsid w:val="007B4ADF"/>
    <w:rsid w:val="007B5AE3"/>
    <w:rsid w:val="007B5F0C"/>
    <w:rsid w:val="007B73AC"/>
    <w:rsid w:val="007B78BF"/>
    <w:rsid w:val="007C16EB"/>
    <w:rsid w:val="007C239B"/>
    <w:rsid w:val="007C309A"/>
    <w:rsid w:val="007C38B9"/>
    <w:rsid w:val="007C3907"/>
    <w:rsid w:val="007C6CB0"/>
    <w:rsid w:val="007D018E"/>
    <w:rsid w:val="007D1827"/>
    <w:rsid w:val="007D33F3"/>
    <w:rsid w:val="007D4B36"/>
    <w:rsid w:val="007D6622"/>
    <w:rsid w:val="007D79B3"/>
    <w:rsid w:val="007E02C7"/>
    <w:rsid w:val="007E0F95"/>
    <w:rsid w:val="007E1D14"/>
    <w:rsid w:val="007E32B2"/>
    <w:rsid w:val="007E3B3D"/>
    <w:rsid w:val="007E4570"/>
    <w:rsid w:val="007E785F"/>
    <w:rsid w:val="007F0C98"/>
    <w:rsid w:val="007F1AD5"/>
    <w:rsid w:val="008007E5"/>
    <w:rsid w:val="0080084A"/>
    <w:rsid w:val="00803BBC"/>
    <w:rsid w:val="00804956"/>
    <w:rsid w:val="00804C1C"/>
    <w:rsid w:val="00804CE8"/>
    <w:rsid w:val="00813583"/>
    <w:rsid w:val="00815307"/>
    <w:rsid w:val="00815B96"/>
    <w:rsid w:val="00820573"/>
    <w:rsid w:val="00821C47"/>
    <w:rsid w:val="00821EA8"/>
    <w:rsid w:val="00823603"/>
    <w:rsid w:val="00823E00"/>
    <w:rsid w:val="00830E59"/>
    <w:rsid w:val="0083188A"/>
    <w:rsid w:val="00832A6C"/>
    <w:rsid w:val="00833347"/>
    <w:rsid w:val="0083393D"/>
    <w:rsid w:val="00834559"/>
    <w:rsid w:val="00836626"/>
    <w:rsid w:val="00837547"/>
    <w:rsid w:val="0084171B"/>
    <w:rsid w:val="00842060"/>
    <w:rsid w:val="0084230E"/>
    <w:rsid w:val="00842877"/>
    <w:rsid w:val="00842993"/>
    <w:rsid w:val="00843FBF"/>
    <w:rsid w:val="0085159E"/>
    <w:rsid w:val="008515E9"/>
    <w:rsid w:val="00852E94"/>
    <w:rsid w:val="00853B8C"/>
    <w:rsid w:val="00855B78"/>
    <w:rsid w:val="0085708D"/>
    <w:rsid w:val="0085785B"/>
    <w:rsid w:val="0086030F"/>
    <w:rsid w:val="00861995"/>
    <w:rsid w:val="00865C57"/>
    <w:rsid w:val="00866020"/>
    <w:rsid w:val="0086633F"/>
    <w:rsid w:val="008667B0"/>
    <w:rsid w:val="0087538C"/>
    <w:rsid w:val="00876D61"/>
    <w:rsid w:val="0088010D"/>
    <w:rsid w:val="008813AE"/>
    <w:rsid w:val="00882262"/>
    <w:rsid w:val="00884FB6"/>
    <w:rsid w:val="00893922"/>
    <w:rsid w:val="008958CB"/>
    <w:rsid w:val="0089696A"/>
    <w:rsid w:val="0089755B"/>
    <w:rsid w:val="00897BAC"/>
    <w:rsid w:val="00897DA2"/>
    <w:rsid w:val="008A0A1A"/>
    <w:rsid w:val="008A0AF3"/>
    <w:rsid w:val="008A2875"/>
    <w:rsid w:val="008A4E68"/>
    <w:rsid w:val="008A6F1C"/>
    <w:rsid w:val="008A7DC3"/>
    <w:rsid w:val="008B0E3D"/>
    <w:rsid w:val="008B12A8"/>
    <w:rsid w:val="008B1A36"/>
    <w:rsid w:val="008B3560"/>
    <w:rsid w:val="008B4528"/>
    <w:rsid w:val="008C1052"/>
    <w:rsid w:val="008C27C7"/>
    <w:rsid w:val="008C2FD6"/>
    <w:rsid w:val="008C3C85"/>
    <w:rsid w:val="008C4A81"/>
    <w:rsid w:val="008C4FC0"/>
    <w:rsid w:val="008C55BD"/>
    <w:rsid w:val="008D1F48"/>
    <w:rsid w:val="008D292A"/>
    <w:rsid w:val="008D3C8D"/>
    <w:rsid w:val="008D4DDD"/>
    <w:rsid w:val="008D4F50"/>
    <w:rsid w:val="008D5318"/>
    <w:rsid w:val="008D6001"/>
    <w:rsid w:val="008E11E3"/>
    <w:rsid w:val="008E3BDE"/>
    <w:rsid w:val="008E4451"/>
    <w:rsid w:val="008E47D0"/>
    <w:rsid w:val="008E5BBA"/>
    <w:rsid w:val="008F242A"/>
    <w:rsid w:val="008F2914"/>
    <w:rsid w:val="008F2B63"/>
    <w:rsid w:val="008F31AB"/>
    <w:rsid w:val="008F3665"/>
    <w:rsid w:val="008F39C2"/>
    <w:rsid w:val="008F4171"/>
    <w:rsid w:val="008F41B6"/>
    <w:rsid w:val="008F48FF"/>
    <w:rsid w:val="008F6BC6"/>
    <w:rsid w:val="008F72B5"/>
    <w:rsid w:val="009005B8"/>
    <w:rsid w:val="00901D64"/>
    <w:rsid w:val="00903D93"/>
    <w:rsid w:val="009048C7"/>
    <w:rsid w:val="009058E6"/>
    <w:rsid w:val="00906EB0"/>
    <w:rsid w:val="0090799A"/>
    <w:rsid w:val="009110E1"/>
    <w:rsid w:val="009120AE"/>
    <w:rsid w:val="00914296"/>
    <w:rsid w:val="00914CF3"/>
    <w:rsid w:val="0091622E"/>
    <w:rsid w:val="00916DD7"/>
    <w:rsid w:val="00916F1A"/>
    <w:rsid w:val="00916F6A"/>
    <w:rsid w:val="0091701B"/>
    <w:rsid w:val="00917D9A"/>
    <w:rsid w:val="009211A2"/>
    <w:rsid w:val="009218B2"/>
    <w:rsid w:val="00922545"/>
    <w:rsid w:val="00922D50"/>
    <w:rsid w:val="00922E48"/>
    <w:rsid w:val="00925D4F"/>
    <w:rsid w:val="00926543"/>
    <w:rsid w:val="009306BE"/>
    <w:rsid w:val="009308D5"/>
    <w:rsid w:val="00930AE3"/>
    <w:rsid w:val="00933FD5"/>
    <w:rsid w:val="00936246"/>
    <w:rsid w:val="0093693E"/>
    <w:rsid w:val="009408C1"/>
    <w:rsid w:val="00940F6A"/>
    <w:rsid w:val="00941CF3"/>
    <w:rsid w:val="0094327D"/>
    <w:rsid w:val="0094651D"/>
    <w:rsid w:val="0094716F"/>
    <w:rsid w:val="00950062"/>
    <w:rsid w:val="0095119B"/>
    <w:rsid w:val="00954685"/>
    <w:rsid w:val="009550B6"/>
    <w:rsid w:val="0095547D"/>
    <w:rsid w:val="00956429"/>
    <w:rsid w:val="009571A0"/>
    <w:rsid w:val="00957317"/>
    <w:rsid w:val="00957CAF"/>
    <w:rsid w:val="00963463"/>
    <w:rsid w:val="00964F8D"/>
    <w:rsid w:val="0097189F"/>
    <w:rsid w:val="0097356D"/>
    <w:rsid w:val="0097514C"/>
    <w:rsid w:val="00975B35"/>
    <w:rsid w:val="0097698D"/>
    <w:rsid w:val="00981176"/>
    <w:rsid w:val="00984287"/>
    <w:rsid w:val="009856B7"/>
    <w:rsid w:val="00986279"/>
    <w:rsid w:val="0098647D"/>
    <w:rsid w:val="009872F6"/>
    <w:rsid w:val="00991FE9"/>
    <w:rsid w:val="00992B18"/>
    <w:rsid w:val="009955FB"/>
    <w:rsid w:val="00995A48"/>
    <w:rsid w:val="00996845"/>
    <w:rsid w:val="009972BF"/>
    <w:rsid w:val="00997DD6"/>
    <w:rsid w:val="009A7342"/>
    <w:rsid w:val="009A7718"/>
    <w:rsid w:val="009B3726"/>
    <w:rsid w:val="009B3940"/>
    <w:rsid w:val="009B40EB"/>
    <w:rsid w:val="009C27D9"/>
    <w:rsid w:val="009C2A69"/>
    <w:rsid w:val="009C31AA"/>
    <w:rsid w:val="009C3A9C"/>
    <w:rsid w:val="009C3DC4"/>
    <w:rsid w:val="009C558A"/>
    <w:rsid w:val="009D01EB"/>
    <w:rsid w:val="009D0993"/>
    <w:rsid w:val="009D0ABD"/>
    <w:rsid w:val="009D1237"/>
    <w:rsid w:val="009D2231"/>
    <w:rsid w:val="009D397D"/>
    <w:rsid w:val="009D3E39"/>
    <w:rsid w:val="009D4215"/>
    <w:rsid w:val="009D4C3E"/>
    <w:rsid w:val="009D6B2E"/>
    <w:rsid w:val="009D71CA"/>
    <w:rsid w:val="009D7486"/>
    <w:rsid w:val="009E0752"/>
    <w:rsid w:val="009E0A07"/>
    <w:rsid w:val="009E63ED"/>
    <w:rsid w:val="009F0D50"/>
    <w:rsid w:val="009F3F2A"/>
    <w:rsid w:val="009F55CF"/>
    <w:rsid w:val="00A0140C"/>
    <w:rsid w:val="00A01521"/>
    <w:rsid w:val="00A02518"/>
    <w:rsid w:val="00A026D8"/>
    <w:rsid w:val="00A0315C"/>
    <w:rsid w:val="00A06019"/>
    <w:rsid w:val="00A064D0"/>
    <w:rsid w:val="00A0652C"/>
    <w:rsid w:val="00A065A1"/>
    <w:rsid w:val="00A076BE"/>
    <w:rsid w:val="00A14FF3"/>
    <w:rsid w:val="00A16C54"/>
    <w:rsid w:val="00A170FD"/>
    <w:rsid w:val="00A21BAA"/>
    <w:rsid w:val="00A224F7"/>
    <w:rsid w:val="00A251B2"/>
    <w:rsid w:val="00A25DD1"/>
    <w:rsid w:val="00A269A7"/>
    <w:rsid w:val="00A26BB4"/>
    <w:rsid w:val="00A27370"/>
    <w:rsid w:val="00A3070F"/>
    <w:rsid w:val="00A34B6E"/>
    <w:rsid w:val="00A35369"/>
    <w:rsid w:val="00A35A2C"/>
    <w:rsid w:val="00A3614A"/>
    <w:rsid w:val="00A365AA"/>
    <w:rsid w:val="00A40CCD"/>
    <w:rsid w:val="00A4131A"/>
    <w:rsid w:val="00A415B6"/>
    <w:rsid w:val="00A42793"/>
    <w:rsid w:val="00A42CA7"/>
    <w:rsid w:val="00A47291"/>
    <w:rsid w:val="00A50A17"/>
    <w:rsid w:val="00A52BAF"/>
    <w:rsid w:val="00A53AED"/>
    <w:rsid w:val="00A543B2"/>
    <w:rsid w:val="00A63621"/>
    <w:rsid w:val="00A650B3"/>
    <w:rsid w:val="00A70BA6"/>
    <w:rsid w:val="00A7283B"/>
    <w:rsid w:val="00A73B40"/>
    <w:rsid w:val="00A7771D"/>
    <w:rsid w:val="00A81F0D"/>
    <w:rsid w:val="00A85B99"/>
    <w:rsid w:val="00A86A11"/>
    <w:rsid w:val="00A87B6E"/>
    <w:rsid w:val="00A90A2C"/>
    <w:rsid w:val="00A92AEB"/>
    <w:rsid w:val="00A93E02"/>
    <w:rsid w:val="00A954ED"/>
    <w:rsid w:val="00A96034"/>
    <w:rsid w:val="00A97657"/>
    <w:rsid w:val="00A97E47"/>
    <w:rsid w:val="00AA2995"/>
    <w:rsid w:val="00AA2E87"/>
    <w:rsid w:val="00AA32B8"/>
    <w:rsid w:val="00AA48ED"/>
    <w:rsid w:val="00AA73D5"/>
    <w:rsid w:val="00AB1314"/>
    <w:rsid w:val="00AB7BEA"/>
    <w:rsid w:val="00AC08D8"/>
    <w:rsid w:val="00AC0F04"/>
    <w:rsid w:val="00AC2780"/>
    <w:rsid w:val="00AD192E"/>
    <w:rsid w:val="00AD3074"/>
    <w:rsid w:val="00AD3D36"/>
    <w:rsid w:val="00AD4102"/>
    <w:rsid w:val="00AD716C"/>
    <w:rsid w:val="00AD7706"/>
    <w:rsid w:val="00AE2C42"/>
    <w:rsid w:val="00AE3695"/>
    <w:rsid w:val="00AE50CC"/>
    <w:rsid w:val="00AE5D35"/>
    <w:rsid w:val="00AE5DBE"/>
    <w:rsid w:val="00AE6C37"/>
    <w:rsid w:val="00AE731C"/>
    <w:rsid w:val="00AF099A"/>
    <w:rsid w:val="00AF09A8"/>
    <w:rsid w:val="00AF1A22"/>
    <w:rsid w:val="00AF34F1"/>
    <w:rsid w:val="00AF375C"/>
    <w:rsid w:val="00AF3F8D"/>
    <w:rsid w:val="00AF4988"/>
    <w:rsid w:val="00B05061"/>
    <w:rsid w:val="00B07D4D"/>
    <w:rsid w:val="00B14EF1"/>
    <w:rsid w:val="00B154A6"/>
    <w:rsid w:val="00B159AF"/>
    <w:rsid w:val="00B205A2"/>
    <w:rsid w:val="00B20B78"/>
    <w:rsid w:val="00B20DE5"/>
    <w:rsid w:val="00B20EEB"/>
    <w:rsid w:val="00B20F4F"/>
    <w:rsid w:val="00B222A5"/>
    <w:rsid w:val="00B23F24"/>
    <w:rsid w:val="00B26682"/>
    <w:rsid w:val="00B271E7"/>
    <w:rsid w:val="00B31E4D"/>
    <w:rsid w:val="00B32DDC"/>
    <w:rsid w:val="00B32F41"/>
    <w:rsid w:val="00B33231"/>
    <w:rsid w:val="00B35D93"/>
    <w:rsid w:val="00B365C3"/>
    <w:rsid w:val="00B36A86"/>
    <w:rsid w:val="00B36A9D"/>
    <w:rsid w:val="00B36B9A"/>
    <w:rsid w:val="00B37AA6"/>
    <w:rsid w:val="00B4093A"/>
    <w:rsid w:val="00B41C28"/>
    <w:rsid w:val="00B44F01"/>
    <w:rsid w:val="00B45697"/>
    <w:rsid w:val="00B45E46"/>
    <w:rsid w:val="00B5392F"/>
    <w:rsid w:val="00B6096C"/>
    <w:rsid w:val="00B61470"/>
    <w:rsid w:val="00B622AD"/>
    <w:rsid w:val="00B623FE"/>
    <w:rsid w:val="00B62550"/>
    <w:rsid w:val="00B66875"/>
    <w:rsid w:val="00B66FBE"/>
    <w:rsid w:val="00B67E0E"/>
    <w:rsid w:val="00B700F3"/>
    <w:rsid w:val="00B716C9"/>
    <w:rsid w:val="00B74314"/>
    <w:rsid w:val="00B75EF4"/>
    <w:rsid w:val="00B76E6E"/>
    <w:rsid w:val="00B80208"/>
    <w:rsid w:val="00B82A98"/>
    <w:rsid w:val="00B84475"/>
    <w:rsid w:val="00B849CE"/>
    <w:rsid w:val="00B84ACE"/>
    <w:rsid w:val="00B854B4"/>
    <w:rsid w:val="00B8678C"/>
    <w:rsid w:val="00B86F6E"/>
    <w:rsid w:val="00B918A7"/>
    <w:rsid w:val="00B9633D"/>
    <w:rsid w:val="00B96773"/>
    <w:rsid w:val="00B9691B"/>
    <w:rsid w:val="00B9707B"/>
    <w:rsid w:val="00BA0E16"/>
    <w:rsid w:val="00BA1D26"/>
    <w:rsid w:val="00BA2624"/>
    <w:rsid w:val="00BA592E"/>
    <w:rsid w:val="00BB08CE"/>
    <w:rsid w:val="00BB2E35"/>
    <w:rsid w:val="00BB3C91"/>
    <w:rsid w:val="00BB4015"/>
    <w:rsid w:val="00BB5CAF"/>
    <w:rsid w:val="00BB6D33"/>
    <w:rsid w:val="00BC077D"/>
    <w:rsid w:val="00BC2A3A"/>
    <w:rsid w:val="00BC33D6"/>
    <w:rsid w:val="00BC762E"/>
    <w:rsid w:val="00BD41D4"/>
    <w:rsid w:val="00BD4DBC"/>
    <w:rsid w:val="00BD538F"/>
    <w:rsid w:val="00BD7F74"/>
    <w:rsid w:val="00BE1256"/>
    <w:rsid w:val="00BE2E1A"/>
    <w:rsid w:val="00BE4D50"/>
    <w:rsid w:val="00BF136A"/>
    <w:rsid w:val="00BF3597"/>
    <w:rsid w:val="00BF37B2"/>
    <w:rsid w:val="00BF3D2D"/>
    <w:rsid w:val="00BF4DF9"/>
    <w:rsid w:val="00BF5334"/>
    <w:rsid w:val="00BF5776"/>
    <w:rsid w:val="00BF681B"/>
    <w:rsid w:val="00C004C2"/>
    <w:rsid w:val="00C01C59"/>
    <w:rsid w:val="00C026F5"/>
    <w:rsid w:val="00C02C78"/>
    <w:rsid w:val="00C030FC"/>
    <w:rsid w:val="00C05A8A"/>
    <w:rsid w:val="00C074D3"/>
    <w:rsid w:val="00C10352"/>
    <w:rsid w:val="00C1054A"/>
    <w:rsid w:val="00C1222E"/>
    <w:rsid w:val="00C16D9E"/>
    <w:rsid w:val="00C23434"/>
    <w:rsid w:val="00C2393E"/>
    <w:rsid w:val="00C245E6"/>
    <w:rsid w:val="00C263E6"/>
    <w:rsid w:val="00C2719A"/>
    <w:rsid w:val="00C2737A"/>
    <w:rsid w:val="00C31582"/>
    <w:rsid w:val="00C31B40"/>
    <w:rsid w:val="00C32D8F"/>
    <w:rsid w:val="00C33C84"/>
    <w:rsid w:val="00C342DB"/>
    <w:rsid w:val="00C36576"/>
    <w:rsid w:val="00C46D40"/>
    <w:rsid w:val="00C50CFF"/>
    <w:rsid w:val="00C5297F"/>
    <w:rsid w:val="00C56A79"/>
    <w:rsid w:val="00C60BFE"/>
    <w:rsid w:val="00C61812"/>
    <w:rsid w:val="00C620FB"/>
    <w:rsid w:val="00C63229"/>
    <w:rsid w:val="00C63437"/>
    <w:rsid w:val="00C6740E"/>
    <w:rsid w:val="00C70DE3"/>
    <w:rsid w:val="00C7155D"/>
    <w:rsid w:val="00C71624"/>
    <w:rsid w:val="00C73ADD"/>
    <w:rsid w:val="00C7610A"/>
    <w:rsid w:val="00C84577"/>
    <w:rsid w:val="00C853AA"/>
    <w:rsid w:val="00C860CF"/>
    <w:rsid w:val="00C868AD"/>
    <w:rsid w:val="00C86A0E"/>
    <w:rsid w:val="00C86F98"/>
    <w:rsid w:val="00C87952"/>
    <w:rsid w:val="00C87AE6"/>
    <w:rsid w:val="00C90AE7"/>
    <w:rsid w:val="00C9492F"/>
    <w:rsid w:val="00C95C16"/>
    <w:rsid w:val="00C96179"/>
    <w:rsid w:val="00C97F18"/>
    <w:rsid w:val="00CA05EA"/>
    <w:rsid w:val="00CA0B26"/>
    <w:rsid w:val="00CA1A84"/>
    <w:rsid w:val="00CA5CBD"/>
    <w:rsid w:val="00CA7A37"/>
    <w:rsid w:val="00CB0A87"/>
    <w:rsid w:val="00CB1119"/>
    <w:rsid w:val="00CB1204"/>
    <w:rsid w:val="00CB2E4E"/>
    <w:rsid w:val="00CB3885"/>
    <w:rsid w:val="00CB598E"/>
    <w:rsid w:val="00CB6CB2"/>
    <w:rsid w:val="00CB70E7"/>
    <w:rsid w:val="00CB735B"/>
    <w:rsid w:val="00CB77A8"/>
    <w:rsid w:val="00CC0E8E"/>
    <w:rsid w:val="00CC18BB"/>
    <w:rsid w:val="00CC2C31"/>
    <w:rsid w:val="00CC3D10"/>
    <w:rsid w:val="00CC4E76"/>
    <w:rsid w:val="00CC7DAA"/>
    <w:rsid w:val="00CD0061"/>
    <w:rsid w:val="00CD59F6"/>
    <w:rsid w:val="00CD69F9"/>
    <w:rsid w:val="00CD6D7A"/>
    <w:rsid w:val="00CD740B"/>
    <w:rsid w:val="00CE337A"/>
    <w:rsid w:val="00CE5C2B"/>
    <w:rsid w:val="00CE6094"/>
    <w:rsid w:val="00CE7574"/>
    <w:rsid w:val="00CF0E0D"/>
    <w:rsid w:val="00CF1694"/>
    <w:rsid w:val="00CF1E84"/>
    <w:rsid w:val="00CF5713"/>
    <w:rsid w:val="00CF5D1F"/>
    <w:rsid w:val="00CF5FC8"/>
    <w:rsid w:val="00CF5FDF"/>
    <w:rsid w:val="00D0108B"/>
    <w:rsid w:val="00D01510"/>
    <w:rsid w:val="00D0201E"/>
    <w:rsid w:val="00D02E69"/>
    <w:rsid w:val="00D030AD"/>
    <w:rsid w:val="00D0539D"/>
    <w:rsid w:val="00D057F9"/>
    <w:rsid w:val="00D06A34"/>
    <w:rsid w:val="00D07177"/>
    <w:rsid w:val="00D1284B"/>
    <w:rsid w:val="00D14076"/>
    <w:rsid w:val="00D14C71"/>
    <w:rsid w:val="00D15A35"/>
    <w:rsid w:val="00D16C86"/>
    <w:rsid w:val="00D17984"/>
    <w:rsid w:val="00D179E9"/>
    <w:rsid w:val="00D17A8A"/>
    <w:rsid w:val="00D20F74"/>
    <w:rsid w:val="00D21E7C"/>
    <w:rsid w:val="00D227CE"/>
    <w:rsid w:val="00D22E2E"/>
    <w:rsid w:val="00D30E00"/>
    <w:rsid w:val="00D31A26"/>
    <w:rsid w:val="00D33ABB"/>
    <w:rsid w:val="00D33BC2"/>
    <w:rsid w:val="00D35AB2"/>
    <w:rsid w:val="00D376E1"/>
    <w:rsid w:val="00D37D9A"/>
    <w:rsid w:val="00D402E5"/>
    <w:rsid w:val="00D43540"/>
    <w:rsid w:val="00D439A9"/>
    <w:rsid w:val="00D43BEF"/>
    <w:rsid w:val="00D43E7F"/>
    <w:rsid w:val="00D452A9"/>
    <w:rsid w:val="00D4544C"/>
    <w:rsid w:val="00D457F6"/>
    <w:rsid w:val="00D5040B"/>
    <w:rsid w:val="00D52030"/>
    <w:rsid w:val="00D55B1D"/>
    <w:rsid w:val="00D637DC"/>
    <w:rsid w:val="00D641D6"/>
    <w:rsid w:val="00D707F6"/>
    <w:rsid w:val="00D70CA4"/>
    <w:rsid w:val="00D73E06"/>
    <w:rsid w:val="00D73E3C"/>
    <w:rsid w:val="00D76A60"/>
    <w:rsid w:val="00D77BFF"/>
    <w:rsid w:val="00D80BC6"/>
    <w:rsid w:val="00D80DE9"/>
    <w:rsid w:val="00D82413"/>
    <w:rsid w:val="00D832F8"/>
    <w:rsid w:val="00D83581"/>
    <w:rsid w:val="00D83DD2"/>
    <w:rsid w:val="00D85FD8"/>
    <w:rsid w:val="00D90A62"/>
    <w:rsid w:val="00D928AA"/>
    <w:rsid w:val="00D96315"/>
    <w:rsid w:val="00DA0924"/>
    <w:rsid w:val="00DA283B"/>
    <w:rsid w:val="00DA303B"/>
    <w:rsid w:val="00DA3E35"/>
    <w:rsid w:val="00DA4E63"/>
    <w:rsid w:val="00DA7297"/>
    <w:rsid w:val="00DB1E1B"/>
    <w:rsid w:val="00DB2DB8"/>
    <w:rsid w:val="00DB2FDF"/>
    <w:rsid w:val="00DB51E1"/>
    <w:rsid w:val="00DC0192"/>
    <w:rsid w:val="00DC01EE"/>
    <w:rsid w:val="00DC3991"/>
    <w:rsid w:val="00DC3B35"/>
    <w:rsid w:val="00DC51D9"/>
    <w:rsid w:val="00DC6036"/>
    <w:rsid w:val="00DC7027"/>
    <w:rsid w:val="00DC79E8"/>
    <w:rsid w:val="00DD079D"/>
    <w:rsid w:val="00DD1DBE"/>
    <w:rsid w:val="00DD3C11"/>
    <w:rsid w:val="00DD3E38"/>
    <w:rsid w:val="00DD4EEB"/>
    <w:rsid w:val="00DE02A3"/>
    <w:rsid w:val="00DE14EA"/>
    <w:rsid w:val="00DE1860"/>
    <w:rsid w:val="00DE1C2C"/>
    <w:rsid w:val="00DE2EA9"/>
    <w:rsid w:val="00DE3CDF"/>
    <w:rsid w:val="00DE61EC"/>
    <w:rsid w:val="00DF0C7A"/>
    <w:rsid w:val="00DF385B"/>
    <w:rsid w:val="00DF5BD6"/>
    <w:rsid w:val="00DF6145"/>
    <w:rsid w:val="00DF624D"/>
    <w:rsid w:val="00DF78F4"/>
    <w:rsid w:val="00E00AFF"/>
    <w:rsid w:val="00E00DEF"/>
    <w:rsid w:val="00E027AD"/>
    <w:rsid w:val="00E0413B"/>
    <w:rsid w:val="00E0418C"/>
    <w:rsid w:val="00E044AB"/>
    <w:rsid w:val="00E056FB"/>
    <w:rsid w:val="00E07B5B"/>
    <w:rsid w:val="00E10CB7"/>
    <w:rsid w:val="00E10E10"/>
    <w:rsid w:val="00E124A8"/>
    <w:rsid w:val="00E126A8"/>
    <w:rsid w:val="00E12957"/>
    <w:rsid w:val="00E1347A"/>
    <w:rsid w:val="00E14EBA"/>
    <w:rsid w:val="00E15111"/>
    <w:rsid w:val="00E15D92"/>
    <w:rsid w:val="00E16295"/>
    <w:rsid w:val="00E17B6F"/>
    <w:rsid w:val="00E20EE2"/>
    <w:rsid w:val="00E20FF6"/>
    <w:rsid w:val="00E2208C"/>
    <w:rsid w:val="00E22183"/>
    <w:rsid w:val="00E224B5"/>
    <w:rsid w:val="00E23A99"/>
    <w:rsid w:val="00E245B4"/>
    <w:rsid w:val="00E26D94"/>
    <w:rsid w:val="00E30607"/>
    <w:rsid w:val="00E31225"/>
    <w:rsid w:val="00E31E40"/>
    <w:rsid w:val="00E32187"/>
    <w:rsid w:val="00E3417B"/>
    <w:rsid w:val="00E35ACC"/>
    <w:rsid w:val="00E379DE"/>
    <w:rsid w:val="00E37A89"/>
    <w:rsid w:val="00E37D4E"/>
    <w:rsid w:val="00E401AB"/>
    <w:rsid w:val="00E407DB"/>
    <w:rsid w:val="00E44130"/>
    <w:rsid w:val="00E44AAB"/>
    <w:rsid w:val="00E44EE7"/>
    <w:rsid w:val="00E464DA"/>
    <w:rsid w:val="00E47ADE"/>
    <w:rsid w:val="00E51438"/>
    <w:rsid w:val="00E535A8"/>
    <w:rsid w:val="00E53933"/>
    <w:rsid w:val="00E53CFE"/>
    <w:rsid w:val="00E53E93"/>
    <w:rsid w:val="00E53EAC"/>
    <w:rsid w:val="00E564BA"/>
    <w:rsid w:val="00E60E69"/>
    <w:rsid w:val="00E613A3"/>
    <w:rsid w:val="00E630AD"/>
    <w:rsid w:val="00E64D70"/>
    <w:rsid w:val="00E6547B"/>
    <w:rsid w:val="00E67D12"/>
    <w:rsid w:val="00E70765"/>
    <w:rsid w:val="00E73D7D"/>
    <w:rsid w:val="00E7468F"/>
    <w:rsid w:val="00E74A65"/>
    <w:rsid w:val="00E76BB5"/>
    <w:rsid w:val="00E76FCC"/>
    <w:rsid w:val="00E7722F"/>
    <w:rsid w:val="00E80A0F"/>
    <w:rsid w:val="00E83750"/>
    <w:rsid w:val="00E90DCE"/>
    <w:rsid w:val="00E92071"/>
    <w:rsid w:val="00E94C9A"/>
    <w:rsid w:val="00E96202"/>
    <w:rsid w:val="00E9629B"/>
    <w:rsid w:val="00E96B37"/>
    <w:rsid w:val="00EA0592"/>
    <w:rsid w:val="00EA1229"/>
    <w:rsid w:val="00EA218D"/>
    <w:rsid w:val="00EA309A"/>
    <w:rsid w:val="00EA35AF"/>
    <w:rsid w:val="00EA3FD9"/>
    <w:rsid w:val="00EA5ADB"/>
    <w:rsid w:val="00EA6B61"/>
    <w:rsid w:val="00EA6EA0"/>
    <w:rsid w:val="00EB00B6"/>
    <w:rsid w:val="00EB0C20"/>
    <w:rsid w:val="00EB1495"/>
    <w:rsid w:val="00EB1C0D"/>
    <w:rsid w:val="00EB21A8"/>
    <w:rsid w:val="00EB3123"/>
    <w:rsid w:val="00EB388F"/>
    <w:rsid w:val="00EB3A6B"/>
    <w:rsid w:val="00EB3B06"/>
    <w:rsid w:val="00EB3D2B"/>
    <w:rsid w:val="00EB3D56"/>
    <w:rsid w:val="00EB3DC1"/>
    <w:rsid w:val="00EB53A7"/>
    <w:rsid w:val="00EB5CB2"/>
    <w:rsid w:val="00EB7187"/>
    <w:rsid w:val="00EC3024"/>
    <w:rsid w:val="00EC6471"/>
    <w:rsid w:val="00EC6557"/>
    <w:rsid w:val="00EC7DA9"/>
    <w:rsid w:val="00EC7F34"/>
    <w:rsid w:val="00ED163A"/>
    <w:rsid w:val="00ED356C"/>
    <w:rsid w:val="00ED3AE0"/>
    <w:rsid w:val="00ED3D3F"/>
    <w:rsid w:val="00ED44BC"/>
    <w:rsid w:val="00ED63F2"/>
    <w:rsid w:val="00EE02F0"/>
    <w:rsid w:val="00EE230C"/>
    <w:rsid w:val="00EE3743"/>
    <w:rsid w:val="00EE3A56"/>
    <w:rsid w:val="00EE3C0C"/>
    <w:rsid w:val="00EE5572"/>
    <w:rsid w:val="00EE7240"/>
    <w:rsid w:val="00EF02C2"/>
    <w:rsid w:val="00EF0892"/>
    <w:rsid w:val="00EF0C69"/>
    <w:rsid w:val="00EF290B"/>
    <w:rsid w:val="00EF541A"/>
    <w:rsid w:val="00EF598D"/>
    <w:rsid w:val="00EF6736"/>
    <w:rsid w:val="00EF7322"/>
    <w:rsid w:val="00F01B0A"/>
    <w:rsid w:val="00F040DE"/>
    <w:rsid w:val="00F045CF"/>
    <w:rsid w:val="00F104F5"/>
    <w:rsid w:val="00F11759"/>
    <w:rsid w:val="00F1271B"/>
    <w:rsid w:val="00F12D4C"/>
    <w:rsid w:val="00F179E8"/>
    <w:rsid w:val="00F20DA2"/>
    <w:rsid w:val="00F2222A"/>
    <w:rsid w:val="00F237B3"/>
    <w:rsid w:val="00F253F5"/>
    <w:rsid w:val="00F25628"/>
    <w:rsid w:val="00F325B5"/>
    <w:rsid w:val="00F3277E"/>
    <w:rsid w:val="00F3346E"/>
    <w:rsid w:val="00F3396F"/>
    <w:rsid w:val="00F34A37"/>
    <w:rsid w:val="00F34FD1"/>
    <w:rsid w:val="00F36A06"/>
    <w:rsid w:val="00F4528C"/>
    <w:rsid w:val="00F45506"/>
    <w:rsid w:val="00F45F6B"/>
    <w:rsid w:val="00F4733B"/>
    <w:rsid w:val="00F4762D"/>
    <w:rsid w:val="00F47FA0"/>
    <w:rsid w:val="00F50821"/>
    <w:rsid w:val="00F51F98"/>
    <w:rsid w:val="00F5315E"/>
    <w:rsid w:val="00F63A26"/>
    <w:rsid w:val="00F64628"/>
    <w:rsid w:val="00F65834"/>
    <w:rsid w:val="00F7075F"/>
    <w:rsid w:val="00F709B3"/>
    <w:rsid w:val="00F71BF1"/>
    <w:rsid w:val="00F72E2F"/>
    <w:rsid w:val="00F7382F"/>
    <w:rsid w:val="00F73F33"/>
    <w:rsid w:val="00F76748"/>
    <w:rsid w:val="00F76CC6"/>
    <w:rsid w:val="00F76EFB"/>
    <w:rsid w:val="00F80FBE"/>
    <w:rsid w:val="00F81743"/>
    <w:rsid w:val="00F81C21"/>
    <w:rsid w:val="00F84753"/>
    <w:rsid w:val="00F8598D"/>
    <w:rsid w:val="00F91D99"/>
    <w:rsid w:val="00F9373D"/>
    <w:rsid w:val="00F93EC3"/>
    <w:rsid w:val="00F94DE2"/>
    <w:rsid w:val="00F971C8"/>
    <w:rsid w:val="00F979E5"/>
    <w:rsid w:val="00FA108E"/>
    <w:rsid w:val="00FA1942"/>
    <w:rsid w:val="00FA2829"/>
    <w:rsid w:val="00FA3CF6"/>
    <w:rsid w:val="00FA44B5"/>
    <w:rsid w:val="00FA6214"/>
    <w:rsid w:val="00FA6E3D"/>
    <w:rsid w:val="00FB449A"/>
    <w:rsid w:val="00FB4FB5"/>
    <w:rsid w:val="00FB5027"/>
    <w:rsid w:val="00FB524E"/>
    <w:rsid w:val="00FB7B60"/>
    <w:rsid w:val="00FB7FB4"/>
    <w:rsid w:val="00FC07FA"/>
    <w:rsid w:val="00FC11F9"/>
    <w:rsid w:val="00FC4C0E"/>
    <w:rsid w:val="00FC4E26"/>
    <w:rsid w:val="00FC51BA"/>
    <w:rsid w:val="00FC58E0"/>
    <w:rsid w:val="00FC7AC6"/>
    <w:rsid w:val="00FD083B"/>
    <w:rsid w:val="00FD08C3"/>
    <w:rsid w:val="00FD0C69"/>
    <w:rsid w:val="00FD5CFF"/>
    <w:rsid w:val="00FD773A"/>
    <w:rsid w:val="00FE1F25"/>
    <w:rsid w:val="00FE4C6F"/>
    <w:rsid w:val="00FE792E"/>
    <w:rsid w:val="00FF0259"/>
    <w:rsid w:val="00FF3224"/>
    <w:rsid w:val="00FF467C"/>
    <w:rsid w:val="00FF4759"/>
    <w:rsid w:val="00FF5CE4"/>
    <w:rsid w:val="00FF790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4DF169-A11A-4845-8BED-68C0A584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A18FB"/>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4A18FB"/>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4A18FB"/>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A18FB"/>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A18FB"/>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A18FB"/>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A18FB"/>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A18FB"/>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A18FB"/>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A18FB"/>
    <w:rPr>
      <w:rFonts w:ascii="Arial" w:eastAsia="Times New Roman" w:hAnsi="Arial" w:cs="Times New Roman"/>
      <w:b/>
      <w:lang w:val="sr-Cyrl-CS" w:eastAsia="ar-SA"/>
    </w:rPr>
  </w:style>
  <w:style w:type="character" w:customStyle="1" w:styleId="Heading2Char">
    <w:name w:val="Heading 2 Char"/>
    <w:basedOn w:val="DefaultParagraphFont"/>
    <w:link w:val="Heading2"/>
    <w:rsid w:val="004A18FB"/>
    <w:rPr>
      <w:rFonts w:ascii="Arial" w:eastAsia="Times New Roman" w:hAnsi="Arial" w:cs="Times New Roman"/>
      <w:b/>
      <w:lang w:val="sr-Cyrl-CS" w:eastAsia="ar-SA"/>
    </w:rPr>
  </w:style>
  <w:style w:type="character" w:customStyle="1" w:styleId="Heading3Char">
    <w:name w:val="Heading 3 Char"/>
    <w:basedOn w:val="DefaultParagraphFont"/>
    <w:link w:val="Heading3"/>
    <w:rsid w:val="004A18F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A18F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A18F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A18F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A18F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A18F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A18FB"/>
    <w:rPr>
      <w:rFonts w:ascii="Arial Narrow" w:eastAsia="Times New Roman" w:hAnsi="Arial Narrow" w:cs="Times New Roman"/>
      <w:b/>
      <w:bCs/>
      <w:sz w:val="28"/>
      <w:szCs w:val="20"/>
      <w:lang w:val="sr-Cyrl-CS" w:eastAsia="ar-SA"/>
    </w:rPr>
  </w:style>
  <w:style w:type="character" w:customStyle="1" w:styleId="WW8Num2z0">
    <w:name w:val="WW8Num2z0"/>
    <w:rsid w:val="004A18FB"/>
    <w:rPr>
      <w:rFonts w:ascii="Symbol" w:hAnsi="Symbol"/>
    </w:rPr>
  </w:style>
  <w:style w:type="character" w:customStyle="1" w:styleId="WW8Num3z0">
    <w:name w:val="WW8Num3z0"/>
    <w:rsid w:val="004A18FB"/>
    <w:rPr>
      <w:rFonts w:ascii="Symbol" w:hAnsi="Symbol"/>
    </w:rPr>
  </w:style>
  <w:style w:type="character" w:customStyle="1" w:styleId="WW8Num4z0">
    <w:name w:val="WW8Num4z0"/>
    <w:rsid w:val="004A18FB"/>
    <w:rPr>
      <w:rFonts w:ascii="Symbol" w:hAnsi="Symbol"/>
    </w:rPr>
  </w:style>
  <w:style w:type="character" w:customStyle="1" w:styleId="WW8Num5z0">
    <w:name w:val="WW8Num5z0"/>
    <w:rsid w:val="004A18FB"/>
    <w:rPr>
      <w:rFonts w:ascii="Symbol" w:hAnsi="Symbol" w:cs="Times New Roman"/>
    </w:rPr>
  </w:style>
  <w:style w:type="character" w:customStyle="1" w:styleId="WW8Num6z0">
    <w:name w:val="WW8Num6z0"/>
    <w:rsid w:val="004A18FB"/>
    <w:rPr>
      <w:rFonts w:ascii="Symbol" w:hAnsi="Symbol"/>
    </w:rPr>
  </w:style>
  <w:style w:type="character" w:customStyle="1" w:styleId="WW8Num11z0">
    <w:name w:val="WW8Num11z0"/>
    <w:rsid w:val="004A18FB"/>
    <w:rPr>
      <w:rFonts w:ascii="Symbol" w:hAnsi="Symbol"/>
    </w:rPr>
  </w:style>
  <w:style w:type="character" w:customStyle="1" w:styleId="WW8Num15z0">
    <w:name w:val="WW8Num15z0"/>
    <w:rsid w:val="004A18FB"/>
    <w:rPr>
      <w:rFonts w:ascii="Symbol" w:hAnsi="Symbol"/>
    </w:rPr>
  </w:style>
  <w:style w:type="character" w:customStyle="1" w:styleId="WW8Num16z0">
    <w:name w:val="WW8Num16z0"/>
    <w:rsid w:val="004A18FB"/>
    <w:rPr>
      <w:rFonts w:ascii="Symbol" w:hAnsi="Symbol" w:cs="Times New Roman"/>
    </w:rPr>
  </w:style>
  <w:style w:type="character" w:customStyle="1" w:styleId="WW8Num17z0">
    <w:name w:val="WW8Num17z0"/>
    <w:rsid w:val="004A18FB"/>
    <w:rPr>
      <w:rFonts w:ascii="Symbol" w:hAnsi="Symbol"/>
    </w:rPr>
  </w:style>
  <w:style w:type="character" w:customStyle="1" w:styleId="WW8Num19z1">
    <w:name w:val="WW8Num19z1"/>
    <w:rsid w:val="004A18FB"/>
    <w:rPr>
      <w:rFonts w:ascii="Times New Roman" w:hAnsi="Times New Roman" w:cs="Times New Roman"/>
    </w:rPr>
  </w:style>
  <w:style w:type="character" w:customStyle="1" w:styleId="WW8Num20z0">
    <w:name w:val="WW8Num20z0"/>
    <w:rsid w:val="004A18FB"/>
    <w:rPr>
      <w:rFonts w:ascii="Courier New" w:hAnsi="Courier New"/>
      <w:color w:val="auto"/>
    </w:rPr>
  </w:style>
  <w:style w:type="character" w:customStyle="1" w:styleId="WW8Num21z0">
    <w:name w:val="WW8Num21z0"/>
    <w:rsid w:val="004A18FB"/>
    <w:rPr>
      <w:rFonts w:ascii="Symbol" w:hAnsi="Symbol"/>
    </w:rPr>
  </w:style>
  <w:style w:type="character" w:customStyle="1" w:styleId="WW8Num24z1">
    <w:name w:val="WW8Num24z1"/>
    <w:rsid w:val="004A18FB"/>
    <w:rPr>
      <w:rFonts w:ascii="Symbol" w:hAnsi="Symbol"/>
    </w:rPr>
  </w:style>
  <w:style w:type="character" w:customStyle="1" w:styleId="WW8Num25z0">
    <w:name w:val="WW8Num25z0"/>
    <w:rsid w:val="004A18FB"/>
    <w:rPr>
      <w:rFonts w:ascii="Symbol" w:hAnsi="Symbol"/>
    </w:rPr>
  </w:style>
  <w:style w:type="character" w:customStyle="1" w:styleId="WW8Num26z0">
    <w:name w:val="WW8Num26z0"/>
    <w:rsid w:val="004A18FB"/>
    <w:rPr>
      <w:i w:val="0"/>
    </w:rPr>
  </w:style>
  <w:style w:type="character" w:customStyle="1" w:styleId="WW8Num27z0">
    <w:name w:val="WW8Num27z0"/>
    <w:rsid w:val="004A18FB"/>
    <w:rPr>
      <w:rFonts w:ascii="Symbol" w:hAnsi="Symbol"/>
    </w:rPr>
  </w:style>
  <w:style w:type="character" w:customStyle="1" w:styleId="WW8Num28z0">
    <w:name w:val="WW8Num28z0"/>
    <w:rsid w:val="004A18FB"/>
    <w:rPr>
      <w:rFonts w:ascii="Symbol" w:hAnsi="Symbol"/>
    </w:rPr>
  </w:style>
  <w:style w:type="character" w:customStyle="1" w:styleId="WW8Num29z0">
    <w:name w:val="WW8Num29z0"/>
    <w:rsid w:val="004A18FB"/>
    <w:rPr>
      <w:rFonts w:ascii="Symbol" w:hAnsi="Symbol"/>
    </w:rPr>
  </w:style>
  <w:style w:type="character" w:customStyle="1" w:styleId="WW8Num31z0">
    <w:name w:val="WW8Num31z0"/>
    <w:rsid w:val="004A18FB"/>
    <w:rPr>
      <w:rFonts w:ascii="Symbol" w:hAnsi="Symbol"/>
    </w:rPr>
  </w:style>
  <w:style w:type="character" w:customStyle="1" w:styleId="WW8Num34z0">
    <w:name w:val="WW8Num34z0"/>
    <w:rsid w:val="004A18FB"/>
    <w:rPr>
      <w:rFonts w:ascii="Symbol" w:hAnsi="Symbol"/>
    </w:rPr>
  </w:style>
  <w:style w:type="character" w:customStyle="1" w:styleId="WW8Num35z0">
    <w:name w:val="WW8Num35z0"/>
    <w:rsid w:val="004A18FB"/>
    <w:rPr>
      <w:rFonts w:ascii="Symbol" w:hAnsi="Symbol"/>
    </w:rPr>
  </w:style>
  <w:style w:type="character" w:customStyle="1" w:styleId="WW8Num38z1">
    <w:name w:val="WW8Num38z1"/>
    <w:rsid w:val="004A18FB"/>
    <w:rPr>
      <w:rFonts w:ascii="Courier New" w:hAnsi="Courier New" w:cs="Courier New"/>
    </w:rPr>
  </w:style>
  <w:style w:type="character" w:customStyle="1" w:styleId="WW8Num38z2">
    <w:name w:val="WW8Num38z2"/>
    <w:rsid w:val="004A18FB"/>
    <w:rPr>
      <w:rFonts w:ascii="Wingdings" w:hAnsi="Wingdings"/>
    </w:rPr>
  </w:style>
  <w:style w:type="character" w:customStyle="1" w:styleId="WW8Num38z3">
    <w:name w:val="WW8Num38z3"/>
    <w:rsid w:val="004A18FB"/>
    <w:rPr>
      <w:rFonts w:ascii="Symbol" w:hAnsi="Symbol"/>
    </w:rPr>
  </w:style>
  <w:style w:type="character" w:customStyle="1" w:styleId="WW8Num39z0">
    <w:name w:val="WW8Num39z0"/>
    <w:rsid w:val="004A18FB"/>
    <w:rPr>
      <w:rFonts w:ascii="Symbol" w:hAnsi="Symbol"/>
    </w:rPr>
  </w:style>
  <w:style w:type="character" w:customStyle="1" w:styleId="WW8Num40z0">
    <w:name w:val="WW8Num40z0"/>
    <w:rsid w:val="004A18FB"/>
    <w:rPr>
      <w:rFonts w:ascii="Symbol" w:hAnsi="Symbol"/>
    </w:rPr>
  </w:style>
  <w:style w:type="character" w:customStyle="1" w:styleId="WW8Num41z0">
    <w:name w:val="WW8Num41z0"/>
    <w:rsid w:val="004A18FB"/>
    <w:rPr>
      <w:rFonts w:ascii="Symbol" w:hAnsi="Symbol"/>
    </w:rPr>
  </w:style>
  <w:style w:type="character" w:customStyle="1" w:styleId="WW8Num42z0">
    <w:name w:val="WW8Num42z0"/>
    <w:rsid w:val="004A18FB"/>
    <w:rPr>
      <w:rFonts w:ascii="Symbol" w:hAnsi="Symbol"/>
    </w:rPr>
  </w:style>
  <w:style w:type="character" w:customStyle="1" w:styleId="WW8Num43z0">
    <w:name w:val="WW8Num43z0"/>
    <w:rsid w:val="004A18FB"/>
    <w:rPr>
      <w:rFonts w:ascii="Symbol" w:hAnsi="Symbol"/>
    </w:rPr>
  </w:style>
  <w:style w:type="character" w:customStyle="1" w:styleId="WW8Num44z0">
    <w:name w:val="WW8Num44z0"/>
    <w:rsid w:val="004A18FB"/>
    <w:rPr>
      <w:rFonts w:ascii="Symbol" w:hAnsi="Symbol"/>
    </w:rPr>
  </w:style>
  <w:style w:type="character" w:customStyle="1" w:styleId="WW8Num46z0">
    <w:name w:val="WW8Num46z0"/>
    <w:rsid w:val="004A18FB"/>
    <w:rPr>
      <w:rFonts w:ascii="Symbol" w:hAnsi="Symbol"/>
    </w:rPr>
  </w:style>
  <w:style w:type="character" w:customStyle="1" w:styleId="WW-Absatz-Standardschriftart">
    <w:name w:val="WW-Absatz-Standardschriftart"/>
    <w:rsid w:val="004A18FB"/>
  </w:style>
  <w:style w:type="character" w:customStyle="1" w:styleId="WW-WW8Num2z0">
    <w:name w:val="WW-WW8Num2z0"/>
    <w:rsid w:val="004A18FB"/>
    <w:rPr>
      <w:rFonts w:ascii="Symbol" w:hAnsi="Symbol"/>
    </w:rPr>
  </w:style>
  <w:style w:type="character" w:customStyle="1" w:styleId="WW-WW8Num3z0">
    <w:name w:val="WW-WW8Num3z0"/>
    <w:rsid w:val="004A18FB"/>
    <w:rPr>
      <w:rFonts w:ascii="Symbol" w:hAnsi="Symbol"/>
    </w:rPr>
  </w:style>
  <w:style w:type="character" w:customStyle="1" w:styleId="WW-WW8Num4z0">
    <w:name w:val="WW-WW8Num4z0"/>
    <w:rsid w:val="004A18FB"/>
    <w:rPr>
      <w:rFonts w:ascii="Symbol" w:hAnsi="Symbol"/>
    </w:rPr>
  </w:style>
  <w:style w:type="character" w:customStyle="1" w:styleId="WW-WW8Num5z0">
    <w:name w:val="WW-WW8Num5z0"/>
    <w:rsid w:val="004A18FB"/>
    <w:rPr>
      <w:rFonts w:ascii="Symbol" w:hAnsi="Symbol" w:cs="Times New Roman"/>
    </w:rPr>
  </w:style>
  <w:style w:type="character" w:customStyle="1" w:styleId="WW-WW8Num6z0">
    <w:name w:val="WW-WW8Num6z0"/>
    <w:rsid w:val="004A18FB"/>
    <w:rPr>
      <w:rFonts w:ascii="Symbol" w:hAnsi="Symbol"/>
    </w:rPr>
  </w:style>
  <w:style w:type="character" w:customStyle="1" w:styleId="WW-WW8Num11z0">
    <w:name w:val="WW-WW8Num11z0"/>
    <w:rsid w:val="004A18FB"/>
    <w:rPr>
      <w:rFonts w:ascii="Symbol" w:hAnsi="Symbol"/>
    </w:rPr>
  </w:style>
  <w:style w:type="character" w:customStyle="1" w:styleId="WW-WW8Num15z0">
    <w:name w:val="WW-WW8Num15z0"/>
    <w:rsid w:val="004A18FB"/>
    <w:rPr>
      <w:rFonts w:ascii="Symbol" w:hAnsi="Symbol"/>
    </w:rPr>
  </w:style>
  <w:style w:type="character" w:customStyle="1" w:styleId="WW-WW8Num16z0">
    <w:name w:val="WW-WW8Num16z0"/>
    <w:rsid w:val="004A18FB"/>
    <w:rPr>
      <w:rFonts w:ascii="Symbol" w:hAnsi="Symbol" w:cs="Times New Roman"/>
    </w:rPr>
  </w:style>
  <w:style w:type="character" w:customStyle="1" w:styleId="WW-WW8Num17z0">
    <w:name w:val="WW-WW8Num17z0"/>
    <w:rsid w:val="004A18FB"/>
    <w:rPr>
      <w:rFonts w:ascii="Symbol" w:hAnsi="Symbol"/>
    </w:rPr>
  </w:style>
  <w:style w:type="character" w:customStyle="1" w:styleId="WW-WW8Num19z1">
    <w:name w:val="WW-WW8Num19z1"/>
    <w:rsid w:val="004A18FB"/>
    <w:rPr>
      <w:rFonts w:ascii="Times New Roman" w:hAnsi="Times New Roman" w:cs="Times New Roman"/>
    </w:rPr>
  </w:style>
  <w:style w:type="character" w:customStyle="1" w:styleId="WW-WW8Num20z0">
    <w:name w:val="WW-WW8Num20z0"/>
    <w:rsid w:val="004A18FB"/>
    <w:rPr>
      <w:rFonts w:ascii="Courier New" w:hAnsi="Courier New"/>
      <w:color w:val="auto"/>
    </w:rPr>
  </w:style>
  <w:style w:type="character" w:customStyle="1" w:styleId="WW-WW8Num21z0">
    <w:name w:val="WW-WW8Num21z0"/>
    <w:rsid w:val="004A18FB"/>
    <w:rPr>
      <w:rFonts w:ascii="Symbol" w:hAnsi="Symbol"/>
    </w:rPr>
  </w:style>
  <w:style w:type="character" w:customStyle="1" w:styleId="WW-WW8Num24z1">
    <w:name w:val="WW-WW8Num24z1"/>
    <w:rsid w:val="004A18FB"/>
    <w:rPr>
      <w:rFonts w:ascii="Symbol" w:hAnsi="Symbol"/>
    </w:rPr>
  </w:style>
  <w:style w:type="character" w:customStyle="1" w:styleId="WW-WW8Num25z0">
    <w:name w:val="WW-WW8Num25z0"/>
    <w:rsid w:val="004A18FB"/>
    <w:rPr>
      <w:rFonts w:ascii="Symbol" w:hAnsi="Symbol"/>
    </w:rPr>
  </w:style>
  <w:style w:type="character" w:customStyle="1" w:styleId="WW-WW8Num26z0">
    <w:name w:val="WW-WW8Num26z0"/>
    <w:rsid w:val="004A18FB"/>
    <w:rPr>
      <w:i w:val="0"/>
    </w:rPr>
  </w:style>
  <w:style w:type="character" w:customStyle="1" w:styleId="WW-WW8Num27z0">
    <w:name w:val="WW-WW8Num27z0"/>
    <w:rsid w:val="004A18FB"/>
    <w:rPr>
      <w:rFonts w:ascii="Symbol" w:hAnsi="Symbol"/>
    </w:rPr>
  </w:style>
  <w:style w:type="character" w:customStyle="1" w:styleId="WW-WW8Num28z0">
    <w:name w:val="WW-WW8Num28z0"/>
    <w:rsid w:val="004A18FB"/>
    <w:rPr>
      <w:rFonts w:ascii="Symbol" w:hAnsi="Symbol"/>
    </w:rPr>
  </w:style>
  <w:style w:type="character" w:customStyle="1" w:styleId="WW-WW8Num29z0">
    <w:name w:val="WW-WW8Num29z0"/>
    <w:rsid w:val="004A18FB"/>
    <w:rPr>
      <w:rFonts w:ascii="Symbol" w:hAnsi="Symbol"/>
    </w:rPr>
  </w:style>
  <w:style w:type="character" w:customStyle="1" w:styleId="WW-WW8Num31z0">
    <w:name w:val="WW-WW8Num31z0"/>
    <w:rsid w:val="004A18FB"/>
    <w:rPr>
      <w:rFonts w:ascii="Symbol" w:hAnsi="Symbol"/>
    </w:rPr>
  </w:style>
  <w:style w:type="character" w:customStyle="1" w:styleId="WW-WW8Num34z0">
    <w:name w:val="WW-WW8Num34z0"/>
    <w:rsid w:val="004A18FB"/>
    <w:rPr>
      <w:rFonts w:ascii="Symbol" w:hAnsi="Symbol"/>
    </w:rPr>
  </w:style>
  <w:style w:type="character" w:customStyle="1" w:styleId="WW-WW8Num35z0">
    <w:name w:val="WW-WW8Num35z0"/>
    <w:rsid w:val="004A18FB"/>
    <w:rPr>
      <w:rFonts w:ascii="Symbol" w:hAnsi="Symbol"/>
    </w:rPr>
  </w:style>
  <w:style w:type="character" w:customStyle="1" w:styleId="WW-WW8Num38z1">
    <w:name w:val="WW-WW8Num38z1"/>
    <w:rsid w:val="004A18FB"/>
    <w:rPr>
      <w:rFonts w:ascii="Courier New" w:hAnsi="Courier New" w:cs="Courier New"/>
    </w:rPr>
  </w:style>
  <w:style w:type="character" w:customStyle="1" w:styleId="WW-WW8Num38z2">
    <w:name w:val="WW-WW8Num38z2"/>
    <w:rsid w:val="004A18FB"/>
    <w:rPr>
      <w:rFonts w:ascii="Wingdings" w:hAnsi="Wingdings"/>
    </w:rPr>
  </w:style>
  <w:style w:type="character" w:customStyle="1" w:styleId="WW-WW8Num38z3">
    <w:name w:val="WW-WW8Num38z3"/>
    <w:rsid w:val="004A18FB"/>
    <w:rPr>
      <w:rFonts w:ascii="Symbol" w:hAnsi="Symbol"/>
    </w:rPr>
  </w:style>
  <w:style w:type="character" w:customStyle="1" w:styleId="WW-WW8Num39z0">
    <w:name w:val="WW-WW8Num39z0"/>
    <w:rsid w:val="004A18FB"/>
    <w:rPr>
      <w:rFonts w:ascii="Symbol" w:hAnsi="Symbol"/>
    </w:rPr>
  </w:style>
  <w:style w:type="character" w:customStyle="1" w:styleId="WW-WW8Num40z0">
    <w:name w:val="WW-WW8Num40z0"/>
    <w:rsid w:val="004A18FB"/>
    <w:rPr>
      <w:rFonts w:ascii="Symbol" w:hAnsi="Symbol"/>
    </w:rPr>
  </w:style>
  <w:style w:type="character" w:customStyle="1" w:styleId="WW-WW8Num41z0">
    <w:name w:val="WW-WW8Num41z0"/>
    <w:rsid w:val="004A18FB"/>
    <w:rPr>
      <w:rFonts w:ascii="Symbol" w:hAnsi="Symbol"/>
    </w:rPr>
  </w:style>
  <w:style w:type="character" w:customStyle="1" w:styleId="WW-WW8Num42z0">
    <w:name w:val="WW-WW8Num42z0"/>
    <w:rsid w:val="004A18FB"/>
    <w:rPr>
      <w:rFonts w:ascii="Symbol" w:hAnsi="Symbol"/>
    </w:rPr>
  </w:style>
  <w:style w:type="character" w:customStyle="1" w:styleId="WW-WW8Num43z0">
    <w:name w:val="WW-WW8Num43z0"/>
    <w:rsid w:val="004A18FB"/>
    <w:rPr>
      <w:rFonts w:ascii="Symbol" w:hAnsi="Symbol"/>
    </w:rPr>
  </w:style>
  <w:style w:type="character" w:customStyle="1" w:styleId="WW-WW8Num44z0">
    <w:name w:val="WW-WW8Num44z0"/>
    <w:rsid w:val="004A18FB"/>
    <w:rPr>
      <w:rFonts w:ascii="Symbol" w:hAnsi="Symbol"/>
    </w:rPr>
  </w:style>
  <w:style w:type="character" w:customStyle="1" w:styleId="WW-WW8Num46z0">
    <w:name w:val="WW-WW8Num46z0"/>
    <w:rsid w:val="004A18FB"/>
    <w:rPr>
      <w:rFonts w:ascii="Symbol" w:hAnsi="Symbol"/>
    </w:rPr>
  </w:style>
  <w:style w:type="character" w:customStyle="1" w:styleId="WW-Absatz-Standardschriftart1">
    <w:name w:val="WW-Absatz-Standardschriftart1"/>
    <w:rsid w:val="004A18FB"/>
  </w:style>
  <w:style w:type="character" w:customStyle="1" w:styleId="WW-WW8Num2z01">
    <w:name w:val="WW-WW8Num2z01"/>
    <w:rsid w:val="004A18FB"/>
    <w:rPr>
      <w:rFonts w:ascii="Symbol" w:hAnsi="Symbol"/>
    </w:rPr>
  </w:style>
  <w:style w:type="character" w:customStyle="1" w:styleId="WW-WW8Num3z01">
    <w:name w:val="WW-WW8Num3z01"/>
    <w:rsid w:val="004A18FB"/>
    <w:rPr>
      <w:rFonts w:ascii="Symbol" w:hAnsi="Symbol"/>
    </w:rPr>
  </w:style>
  <w:style w:type="character" w:customStyle="1" w:styleId="WW-WW8Num4z01">
    <w:name w:val="WW-WW8Num4z01"/>
    <w:rsid w:val="004A18FB"/>
    <w:rPr>
      <w:rFonts w:ascii="Symbol" w:hAnsi="Symbol"/>
    </w:rPr>
  </w:style>
  <w:style w:type="character" w:customStyle="1" w:styleId="WW-WW8Num5z01">
    <w:name w:val="WW-WW8Num5z01"/>
    <w:rsid w:val="004A18FB"/>
    <w:rPr>
      <w:rFonts w:ascii="Symbol" w:hAnsi="Symbol" w:cs="Times New Roman"/>
    </w:rPr>
  </w:style>
  <w:style w:type="character" w:customStyle="1" w:styleId="WW-WW8Num6z01">
    <w:name w:val="WW-WW8Num6z01"/>
    <w:rsid w:val="004A18FB"/>
    <w:rPr>
      <w:rFonts w:ascii="Symbol" w:hAnsi="Symbol"/>
    </w:rPr>
  </w:style>
  <w:style w:type="character" w:customStyle="1" w:styleId="WW-WW8Num11z01">
    <w:name w:val="WW-WW8Num11z01"/>
    <w:rsid w:val="004A18FB"/>
    <w:rPr>
      <w:rFonts w:ascii="Symbol" w:hAnsi="Symbol"/>
    </w:rPr>
  </w:style>
  <w:style w:type="character" w:customStyle="1" w:styleId="WW-WW8Num15z01">
    <w:name w:val="WW-WW8Num15z01"/>
    <w:rsid w:val="004A18FB"/>
    <w:rPr>
      <w:rFonts w:ascii="Symbol" w:hAnsi="Symbol"/>
    </w:rPr>
  </w:style>
  <w:style w:type="character" w:customStyle="1" w:styleId="WW-WW8Num16z01">
    <w:name w:val="WW-WW8Num16z01"/>
    <w:rsid w:val="004A18FB"/>
    <w:rPr>
      <w:rFonts w:ascii="Symbol" w:hAnsi="Symbol" w:cs="Times New Roman"/>
    </w:rPr>
  </w:style>
  <w:style w:type="character" w:customStyle="1" w:styleId="WW-WW8Num17z01">
    <w:name w:val="WW-WW8Num17z01"/>
    <w:rsid w:val="004A18FB"/>
    <w:rPr>
      <w:rFonts w:ascii="Symbol" w:hAnsi="Symbol"/>
    </w:rPr>
  </w:style>
  <w:style w:type="character" w:customStyle="1" w:styleId="WW-WW8Num19z11">
    <w:name w:val="WW-WW8Num19z11"/>
    <w:rsid w:val="004A18FB"/>
    <w:rPr>
      <w:rFonts w:ascii="Times New Roman" w:hAnsi="Times New Roman" w:cs="Times New Roman"/>
    </w:rPr>
  </w:style>
  <w:style w:type="character" w:customStyle="1" w:styleId="WW-WW8Num20z01">
    <w:name w:val="WW-WW8Num20z01"/>
    <w:rsid w:val="004A18FB"/>
    <w:rPr>
      <w:rFonts w:ascii="Courier New" w:hAnsi="Courier New"/>
      <w:color w:val="auto"/>
    </w:rPr>
  </w:style>
  <w:style w:type="character" w:customStyle="1" w:styleId="WW-WW8Num21z01">
    <w:name w:val="WW-WW8Num21z01"/>
    <w:rsid w:val="004A18FB"/>
    <w:rPr>
      <w:rFonts w:ascii="Symbol" w:hAnsi="Symbol"/>
    </w:rPr>
  </w:style>
  <w:style w:type="character" w:customStyle="1" w:styleId="WW-WW8Num24z11">
    <w:name w:val="WW-WW8Num24z11"/>
    <w:rsid w:val="004A18FB"/>
    <w:rPr>
      <w:rFonts w:ascii="Symbol" w:hAnsi="Symbol"/>
    </w:rPr>
  </w:style>
  <w:style w:type="character" w:customStyle="1" w:styleId="WW-WW8Num25z01">
    <w:name w:val="WW-WW8Num25z01"/>
    <w:rsid w:val="004A18FB"/>
    <w:rPr>
      <w:rFonts w:ascii="Symbol" w:hAnsi="Symbol"/>
    </w:rPr>
  </w:style>
  <w:style w:type="character" w:customStyle="1" w:styleId="WW-WW8Num26z01">
    <w:name w:val="WW-WW8Num26z01"/>
    <w:rsid w:val="004A18FB"/>
    <w:rPr>
      <w:i w:val="0"/>
    </w:rPr>
  </w:style>
  <w:style w:type="character" w:customStyle="1" w:styleId="WW-WW8Num27z01">
    <w:name w:val="WW-WW8Num27z01"/>
    <w:rsid w:val="004A18FB"/>
    <w:rPr>
      <w:rFonts w:ascii="Symbol" w:hAnsi="Symbol"/>
    </w:rPr>
  </w:style>
  <w:style w:type="character" w:customStyle="1" w:styleId="WW-WW8Num28z01">
    <w:name w:val="WW-WW8Num28z01"/>
    <w:rsid w:val="004A18FB"/>
    <w:rPr>
      <w:rFonts w:ascii="Symbol" w:hAnsi="Symbol"/>
    </w:rPr>
  </w:style>
  <w:style w:type="character" w:customStyle="1" w:styleId="WW-WW8Num29z01">
    <w:name w:val="WW-WW8Num29z01"/>
    <w:rsid w:val="004A18FB"/>
    <w:rPr>
      <w:rFonts w:ascii="Symbol" w:hAnsi="Symbol"/>
    </w:rPr>
  </w:style>
  <w:style w:type="character" w:customStyle="1" w:styleId="WW-WW8Num31z01">
    <w:name w:val="WW-WW8Num31z01"/>
    <w:rsid w:val="004A18FB"/>
    <w:rPr>
      <w:rFonts w:ascii="Symbol" w:hAnsi="Symbol"/>
    </w:rPr>
  </w:style>
  <w:style w:type="character" w:customStyle="1" w:styleId="WW-WW8Num34z01">
    <w:name w:val="WW-WW8Num34z01"/>
    <w:rsid w:val="004A18FB"/>
    <w:rPr>
      <w:rFonts w:ascii="Symbol" w:hAnsi="Symbol"/>
    </w:rPr>
  </w:style>
  <w:style w:type="character" w:customStyle="1" w:styleId="WW-WW8Num35z01">
    <w:name w:val="WW-WW8Num35z01"/>
    <w:rsid w:val="004A18FB"/>
    <w:rPr>
      <w:rFonts w:ascii="Symbol" w:hAnsi="Symbol"/>
    </w:rPr>
  </w:style>
  <w:style w:type="character" w:customStyle="1" w:styleId="WW-WW8Num38z11">
    <w:name w:val="WW-WW8Num38z11"/>
    <w:rsid w:val="004A18FB"/>
    <w:rPr>
      <w:rFonts w:ascii="Courier New" w:hAnsi="Courier New" w:cs="Courier New"/>
    </w:rPr>
  </w:style>
  <w:style w:type="character" w:customStyle="1" w:styleId="WW-WW8Num38z21">
    <w:name w:val="WW-WW8Num38z21"/>
    <w:rsid w:val="004A18FB"/>
    <w:rPr>
      <w:rFonts w:ascii="Wingdings" w:hAnsi="Wingdings"/>
    </w:rPr>
  </w:style>
  <w:style w:type="character" w:customStyle="1" w:styleId="WW-WW8Num38z31">
    <w:name w:val="WW-WW8Num38z31"/>
    <w:rsid w:val="004A18FB"/>
    <w:rPr>
      <w:rFonts w:ascii="Symbol" w:hAnsi="Symbol"/>
    </w:rPr>
  </w:style>
  <w:style w:type="character" w:customStyle="1" w:styleId="WW-WW8Num39z01">
    <w:name w:val="WW-WW8Num39z01"/>
    <w:rsid w:val="004A18FB"/>
    <w:rPr>
      <w:rFonts w:ascii="Symbol" w:hAnsi="Symbol"/>
    </w:rPr>
  </w:style>
  <w:style w:type="character" w:customStyle="1" w:styleId="WW-WW8Num40z01">
    <w:name w:val="WW-WW8Num40z01"/>
    <w:rsid w:val="004A18FB"/>
    <w:rPr>
      <w:rFonts w:ascii="Symbol" w:hAnsi="Symbol"/>
    </w:rPr>
  </w:style>
  <w:style w:type="character" w:customStyle="1" w:styleId="WW-WW8Num41z01">
    <w:name w:val="WW-WW8Num41z01"/>
    <w:rsid w:val="004A18FB"/>
    <w:rPr>
      <w:rFonts w:ascii="Symbol" w:hAnsi="Symbol"/>
    </w:rPr>
  </w:style>
  <w:style w:type="character" w:customStyle="1" w:styleId="WW-WW8Num42z01">
    <w:name w:val="WW-WW8Num42z01"/>
    <w:rsid w:val="004A18FB"/>
    <w:rPr>
      <w:rFonts w:ascii="Symbol" w:hAnsi="Symbol"/>
    </w:rPr>
  </w:style>
  <w:style w:type="character" w:customStyle="1" w:styleId="WW-WW8Num43z01">
    <w:name w:val="WW-WW8Num43z01"/>
    <w:rsid w:val="004A18FB"/>
    <w:rPr>
      <w:rFonts w:ascii="Symbol" w:hAnsi="Symbol"/>
    </w:rPr>
  </w:style>
  <w:style w:type="character" w:customStyle="1" w:styleId="WW-WW8Num44z01">
    <w:name w:val="WW-WW8Num44z01"/>
    <w:rsid w:val="004A18FB"/>
    <w:rPr>
      <w:rFonts w:ascii="Symbol" w:hAnsi="Symbol"/>
    </w:rPr>
  </w:style>
  <w:style w:type="character" w:customStyle="1" w:styleId="WW-WW8Num46z01">
    <w:name w:val="WW-WW8Num46z01"/>
    <w:rsid w:val="004A18FB"/>
    <w:rPr>
      <w:rFonts w:ascii="Symbol" w:hAnsi="Symbol"/>
    </w:rPr>
  </w:style>
  <w:style w:type="character" w:customStyle="1" w:styleId="WW-Absatz-Standardschriftart11">
    <w:name w:val="WW-Absatz-Standardschriftart11"/>
    <w:rsid w:val="004A18FB"/>
  </w:style>
  <w:style w:type="character" w:customStyle="1" w:styleId="WW-WW8Num2z011">
    <w:name w:val="WW-WW8Num2z011"/>
    <w:rsid w:val="004A18FB"/>
    <w:rPr>
      <w:rFonts w:ascii="Symbol" w:hAnsi="Symbol"/>
    </w:rPr>
  </w:style>
  <w:style w:type="character" w:customStyle="1" w:styleId="WW-WW8Num3z011">
    <w:name w:val="WW-WW8Num3z011"/>
    <w:rsid w:val="004A18FB"/>
    <w:rPr>
      <w:rFonts w:ascii="Symbol" w:hAnsi="Symbol"/>
    </w:rPr>
  </w:style>
  <w:style w:type="character" w:customStyle="1" w:styleId="WW-WW8Num4z011">
    <w:name w:val="WW-WW8Num4z011"/>
    <w:rsid w:val="004A18FB"/>
    <w:rPr>
      <w:rFonts w:ascii="Symbol" w:hAnsi="Symbol"/>
    </w:rPr>
  </w:style>
  <w:style w:type="character" w:customStyle="1" w:styleId="WW-WW8Num5z011">
    <w:name w:val="WW-WW8Num5z011"/>
    <w:rsid w:val="004A18FB"/>
    <w:rPr>
      <w:rFonts w:ascii="Symbol" w:hAnsi="Symbol" w:cs="Times New Roman"/>
    </w:rPr>
  </w:style>
  <w:style w:type="character" w:customStyle="1" w:styleId="WW-WW8Num6z011">
    <w:name w:val="WW-WW8Num6z011"/>
    <w:rsid w:val="004A18FB"/>
    <w:rPr>
      <w:rFonts w:ascii="Symbol" w:hAnsi="Symbol"/>
    </w:rPr>
  </w:style>
  <w:style w:type="character" w:customStyle="1" w:styleId="WW-WW8Num11z011">
    <w:name w:val="WW-WW8Num11z011"/>
    <w:rsid w:val="004A18FB"/>
    <w:rPr>
      <w:rFonts w:ascii="Symbol" w:hAnsi="Symbol"/>
    </w:rPr>
  </w:style>
  <w:style w:type="character" w:customStyle="1" w:styleId="WW-WW8Num15z011">
    <w:name w:val="WW-WW8Num15z011"/>
    <w:rsid w:val="004A18FB"/>
    <w:rPr>
      <w:rFonts w:ascii="Symbol" w:hAnsi="Symbol"/>
    </w:rPr>
  </w:style>
  <w:style w:type="character" w:customStyle="1" w:styleId="WW-WW8Num16z011">
    <w:name w:val="WW-WW8Num16z011"/>
    <w:rsid w:val="004A18FB"/>
    <w:rPr>
      <w:rFonts w:ascii="Symbol" w:hAnsi="Symbol" w:cs="Times New Roman"/>
    </w:rPr>
  </w:style>
  <w:style w:type="character" w:customStyle="1" w:styleId="WW-WW8Num17z011">
    <w:name w:val="WW-WW8Num17z011"/>
    <w:rsid w:val="004A18FB"/>
    <w:rPr>
      <w:rFonts w:ascii="Symbol" w:hAnsi="Symbol"/>
    </w:rPr>
  </w:style>
  <w:style w:type="character" w:customStyle="1" w:styleId="WW-WW8Num19z111">
    <w:name w:val="WW-WW8Num19z111"/>
    <w:rsid w:val="004A18FB"/>
    <w:rPr>
      <w:rFonts w:ascii="Times New Roman" w:hAnsi="Times New Roman" w:cs="Times New Roman"/>
    </w:rPr>
  </w:style>
  <w:style w:type="character" w:customStyle="1" w:styleId="WW-WW8Num20z011">
    <w:name w:val="WW-WW8Num20z011"/>
    <w:rsid w:val="004A18FB"/>
    <w:rPr>
      <w:rFonts w:ascii="Courier New" w:hAnsi="Courier New"/>
      <w:color w:val="auto"/>
    </w:rPr>
  </w:style>
  <w:style w:type="character" w:customStyle="1" w:styleId="WW-WW8Num21z011">
    <w:name w:val="WW-WW8Num21z011"/>
    <w:rsid w:val="004A18FB"/>
    <w:rPr>
      <w:rFonts w:ascii="Symbol" w:hAnsi="Symbol"/>
    </w:rPr>
  </w:style>
  <w:style w:type="character" w:customStyle="1" w:styleId="WW-WW8Num24z111">
    <w:name w:val="WW-WW8Num24z111"/>
    <w:rsid w:val="004A18FB"/>
    <w:rPr>
      <w:rFonts w:ascii="Symbol" w:hAnsi="Symbol"/>
    </w:rPr>
  </w:style>
  <w:style w:type="character" w:customStyle="1" w:styleId="WW-WW8Num25z011">
    <w:name w:val="WW-WW8Num25z011"/>
    <w:rsid w:val="004A18FB"/>
    <w:rPr>
      <w:rFonts w:ascii="Symbol" w:hAnsi="Symbol"/>
    </w:rPr>
  </w:style>
  <w:style w:type="character" w:customStyle="1" w:styleId="WW-WW8Num26z011">
    <w:name w:val="WW-WW8Num26z011"/>
    <w:rsid w:val="004A18FB"/>
    <w:rPr>
      <w:i w:val="0"/>
    </w:rPr>
  </w:style>
  <w:style w:type="character" w:customStyle="1" w:styleId="WW-WW8Num27z011">
    <w:name w:val="WW-WW8Num27z011"/>
    <w:rsid w:val="004A18FB"/>
    <w:rPr>
      <w:rFonts w:ascii="Symbol" w:hAnsi="Symbol"/>
    </w:rPr>
  </w:style>
  <w:style w:type="character" w:customStyle="1" w:styleId="WW-WW8Num28z011">
    <w:name w:val="WW-WW8Num28z011"/>
    <w:rsid w:val="004A18FB"/>
    <w:rPr>
      <w:rFonts w:ascii="Symbol" w:hAnsi="Symbol"/>
    </w:rPr>
  </w:style>
  <w:style w:type="character" w:customStyle="1" w:styleId="WW-WW8Num29z011">
    <w:name w:val="WW-WW8Num29z011"/>
    <w:rsid w:val="004A18FB"/>
    <w:rPr>
      <w:rFonts w:ascii="Symbol" w:hAnsi="Symbol"/>
    </w:rPr>
  </w:style>
  <w:style w:type="character" w:customStyle="1" w:styleId="WW-WW8Num31z011">
    <w:name w:val="WW-WW8Num31z011"/>
    <w:rsid w:val="004A18FB"/>
    <w:rPr>
      <w:rFonts w:ascii="Symbol" w:hAnsi="Symbol"/>
    </w:rPr>
  </w:style>
  <w:style w:type="character" w:customStyle="1" w:styleId="WW-WW8Num34z011">
    <w:name w:val="WW-WW8Num34z011"/>
    <w:rsid w:val="004A18FB"/>
    <w:rPr>
      <w:rFonts w:ascii="Symbol" w:hAnsi="Symbol"/>
    </w:rPr>
  </w:style>
  <w:style w:type="character" w:customStyle="1" w:styleId="WW-WW8Num35z011">
    <w:name w:val="WW-WW8Num35z011"/>
    <w:rsid w:val="004A18FB"/>
    <w:rPr>
      <w:rFonts w:ascii="Symbol" w:hAnsi="Symbol"/>
    </w:rPr>
  </w:style>
  <w:style w:type="character" w:customStyle="1" w:styleId="WW-WW8Num38z111">
    <w:name w:val="WW-WW8Num38z111"/>
    <w:rsid w:val="004A18FB"/>
    <w:rPr>
      <w:rFonts w:ascii="Courier New" w:hAnsi="Courier New" w:cs="Courier New"/>
    </w:rPr>
  </w:style>
  <w:style w:type="character" w:customStyle="1" w:styleId="WW-WW8Num38z211">
    <w:name w:val="WW-WW8Num38z211"/>
    <w:rsid w:val="004A18FB"/>
    <w:rPr>
      <w:rFonts w:ascii="Wingdings" w:hAnsi="Wingdings"/>
    </w:rPr>
  </w:style>
  <w:style w:type="character" w:customStyle="1" w:styleId="WW-WW8Num38z311">
    <w:name w:val="WW-WW8Num38z311"/>
    <w:rsid w:val="004A18FB"/>
    <w:rPr>
      <w:rFonts w:ascii="Symbol" w:hAnsi="Symbol"/>
    </w:rPr>
  </w:style>
  <w:style w:type="character" w:customStyle="1" w:styleId="WW-WW8Num39z011">
    <w:name w:val="WW-WW8Num39z011"/>
    <w:rsid w:val="004A18FB"/>
    <w:rPr>
      <w:rFonts w:ascii="Symbol" w:hAnsi="Symbol"/>
    </w:rPr>
  </w:style>
  <w:style w:type="character" w:customStyle="1" w:styleId="WW-WW8Num40z011">
    <w:name w:val="WW-WW8Num40z011"/>
    <w:rsid w:val="004A18FB"/>
    <w:rPr>
      <w:rFonts w:ascii="Symbol" w:hAnsi="Symbol"/>
    </w:rPr>
  </w:style>
  <w:style w:type="character" w:customStyle="1" w:styleId="WW-WW8Num41z011">
    <w:name w:val="WW-WW8Num41z011"/>
    <w:rsid w:val="004A18FB"/>
    <w:rPr>
      <w:rFonts w:ascii="Symbol" w:hAnsi="Symbol"/>
    </w:rPr>
  </w:style>
  <w:style w:type="character" w:customStyle="1" w:styleId="WW-WW8Num42z011">
    <w:name w:val="WW-WW8Num42z011"/>
    <w:rsid w:val="004A18FB"/>
    <w:rPr>
      <w:rFonts w:ascii="Symbol" w:hAnsi="Symbol"/>
    </w:rPr>
  </w:style>
  <w:style w:type="character" w:customStyle="1" w:styleId="WW-WW8Num43z011">
    <w:name w:val="WW-WW8Num43z011"/>
    <w:rsid w:val="004A18FB"/>
    <w:rPr>
      <w:rFonts w:ascii="Symbol" w:hAnsi="Symbol"/>
    </w:rPr>
  </w:style>
  <w:style w:type="character" w:customStyle="1" w:styleId="WW-WW8Num44z011">
    <w:name w:val="WW-WW8Num44z011"/>
    <w:rsid w:val="004A18FB"/>
    <w:rPr>
      <w:rFonts w:ascii="Symbol" w:hAnsi="Symbol"/>
    </w:rPr>
  </w:style>
  <w:style w:type="character" w:customStyle="1" w:styleId="WW-WW8Num46z011">
    <w:name w:val="WW-WW8Num46z011"/>
    <w:rsid w:val="004A18FB"/>
    <w:rPr>
      <w:rFonts w:ascii="Symbol" w:hAnsi="Symbol"/>
    </w:rPr>
  </w:style>
  <w:style w:type="character" w:customStyle="1" w:styleId="WW-Absatz-Standardschriftart111">
    <w:name w:val="WW-Absatz-Standardschriftart111"/>
    <w:rsid w:val="004A18FB"/>
  </w:style>
  <w:style w:type="character" w:customStyle="1" w:styleId="WW-WW8Num2z0111">
    <w:name w:val="WW-WW8Num2z0111"/>
    <w:rsid w:val="004A18FB"/>
    <w:rPr>
      <w:rFonts w:ascii="Symbol" w:hAnsi="Symbol"/>
    </w:rPr>
  </w:style>
  <w:style w:type="character" w:customStyle="1" w:styleId="WW-WW8Num3z0111">
    <w:name w:val="WW-WW8Num3z0111"/>
    <w:rsid w:val="004A18FB"/>
    <w:rPr>
      <w:rFonts w:ascii="Symbol" w:hAnsi="Symbol"/>
    </w:rPr>
  </w:style>
  <w:style w:type="character" w:customStyle="1" w:styleId="WW-WW8Num4z0111">
    <w:name w:val="WW-WW8Num4z0111"/>
    <w:rsid w:val="004A18FB"/>
    <w:rPr>
      <w:rFonts w:ascii="Symbol" w:hAnsi="Symbol"/>
    </w:rPr>
  </w:style>
  <w:style w:type="character" w:customStyle="1" w:styleId="WW-WW8Num5z0111">
    <w:name w:val="WW-WW8Num5z0111"/>
    <w:rsid w:val="004A18FB"/>
    <w:rPr>
      <w:rFonts w:ascii="Symbol" w:hAnsi="Symbol" w:cs="Times New Roman"/>
    </w:rPr>
  </w:style>
  <w:style w:type="character" w:customStyle="1" w:styleId="WW-WW8Num6z0111">
    <w:name w:val="WW-WW8Num6z0111"/>
    <w:rsid w:val="004A18FB"/>
    <w:rPr>
      <w:rFonts w:ascii="Symbol" w:hAnsi="Symbol"/>
    </w:rPr>
  </w:style>
  <w:style w:type="character" w:customStyle="1" w:styleId="WW-WW8Num11z0111">
    <w:name w:val="WW-WW8Num11z0111"/>
    <w:rsid w:val="004A18FB"/>
    <w:rPr>
      <w:rFonts w:ascii="Symbol" w:hAnsi="Symbol"/>
    </w:rPr>
  </w:style>
  <w:style w:type="character" w:customStyle="1" w:styleId="WW-WW8Num15z0111">
    <w:name w:val="WW-WW8Num15z0111"/>
    <w:rsid w:val="004A18FB"/>
    <w:rPr>
      <w:rFonts w:ascii="Symbol" w:hAnsi="Symbol"/>
    </w:rPr>
  </w:style>
  <w:style w:type="character" w:customStyle="1" w:styleId="WW-WW8Num16z0111">
    <w:name w:val="WW-WW8Num16z0111"/>
    <w:rsid w:val="004A18FB"/>
    <w:rPr>
      <w:rFonts w:ascii="Symbol" w:hAnsi="Symbol" w:cs="Times New Roman"/>
    </w:rPr>
  </w:style>
  <w:style w:type="character" w:customStyle="1" w:styleId="WW-WW8Num17z0111">
    <w:name w:val="WW-WW8Num17z0111"/>
    <w:rsid w:val="004A18FB"/>
    <w:rPr>
      <w:rFonts w:ascii="Symbol" w:hAnsi="Symbol"/>
    </w:rPr>
  </w:style>
  <w:style w:type="character" w:customStyle="1" w:styleId="WW-WW8Num19z1111">
    <w:name w:val="WW-WW8Num19z1111"/>
    <w:rsid w:val="004A18FB"/>
    <w:rPr>
      <w:rFonts w:ascii="Times New Roman" w:hAnsi="Times New Roman" w:cs="Times New Roman"/>
    </w:rPr>
  </w:style>
  <w:style w:type="character" w:customStyle="1" w:styleId="WW-WW8Num20z0111">
    <w:name w:val="WW-WW8Num20z0111"/>
    <w:rsid w:val="004A18FB"/>
    <w:rPr>
      <w:rFonts w:ascii="Courier New" w:hAnsi="Courier New"/>
      <w:color w:val="auto"/>
    </w:rPr>
  </w:style>
  <w:style w:type="character" w:customStyle="1" w:styleId="WW-WW8Num21z0111">
    <w:name w:val="WW-WW8Num21z0111"/>
    <w:rsid w:val="004A18FB"/>
    <w:rPr>
      <w:rFonts w:ascii="Symbol" w:hAnsi="Symbol"/>
    </w:rPr>
  </w:style>
  <w:style w:type="character" w:customStyle="1" w:styleId="WW-WW8Num24z1111">
    <w:name w:val="WW-WW8Num24z1111"/>
    <w:rsid w:val="004A18FB"/>
    <w:rPr>
      <w:rFonts w:ascii="Symbol" w:hAnsi="Symbol"/>
    </w:rPr>
  </w:style>
  <w:style w:type="character" w:customStyle="1" w:styleId="WW-WW8Num25z0111">
    <w:name w:val="WW-WW8Num25z0111"/>
    <w:rsid w:val="004A18FB"/>
    <w:rPr>
      <w:rFonts w:ascii="Symbol" w:hAnsi="Symbol"/>
    </w:rPr>
  </w:style>
  <w:style w:type="character" w:customStyle="1" w:styleId="WW-WW8Num26z0111">
    <w:name w:val="WW-WW8Num26z0111"/>
    <w:rsid w:val="004A18FB"/>
    <w:rPr>
      <w:i w:val="0"/>
    </w:rPr>
  </w:style>
  <w:style w:type="character" w:customStyle="1" w:styleId="WW-WW8Num27z0111">
    <w:name w:val="WW-WW8Num27z0111"/>
    <w:rsid w:val="004A18FB"/>
    <w:rPr>
      <w:rFonts w:ascii="Symbol" w:hAnsi="Symbol"/>
    </w:rPr>
  </w:style>
  <w:style w:type="character" w:customStyle="1" w:styleId="WW-WW8Num28z0111">
    <w:name w:val="WW-WW8Num28z0111"/>
    <w:rsid w:val="004A18FB"/>
    <w:rPr>
      <w:rFonts w:ascii="Symbol" w:hAnsi="Symbol"/>
    </w:rPr>
  </w:style>
  <w:style w:type="character" w:customStyle="1" w:styleId="WW-WW8Num29z0111">
    <w:name w:val="WW-WW8Num29z0111"/>
    <w:rsid w:val="004A18FB"/>
    <w:rPr>
      <w:rFonts w:ascii="Symbol" w:hAnsi="Symbol"/>
    </w:rPr>
  </w:style>
  <w:style w:type="character" w:customStyle="1" w:styleId="WW-WW8Num31z0111">
    <w:name w:val="WW-WW8Num31z0111"/>
    <w:rsid w:val="004A18FB"/>
    <w:rPr>
      <w:rFonts w:ascii="Symbol" w:hAnsi="Symbol"/>
    </w:rPr>
  </w:style>
  <w:style w:type="character" w:customStyle="1" w:styleId="WW-WW8Num34z0111">
    <w:name w:val="WW-WW8Num34z0111"/>
    <w:rsid w:val="004A18FB"/>
    <w:rPr>
      <w:rFonts w:ascii="Symbol" w:hAnsi="Symbol"/>
    </w:rPr>
  </w:style>
  <w:style w:type="character" w:customStyle="1" w:styleId="WW-WW8Num35z0111">
    <w:name w:val="WW-WW8Num35z0111"/>
    <w:rsid w:val="004A18FB"/>
    <w:rPr>
      <w:rFonts w:ascii="Symbol" w:hAnsi="Symbol"/>
    </w:rPr>
  </w:style>
  <w:style w:type="character" w:customStyle="1" w:styleId="WW-WW8Num38z1111">
    <w:name w:val="WW-WW8Num38z1111"/>
    <w:rsid w:val="004A18FB"/>
    <w:rPr>
      <w:rFonts w:ascii="Courier New" w:hAnsi="Courier New" w:cs="Courier New"/>
    </w:rPr>
  </w:style>
  <w:style w:type="character" w:customStyle="1" w:styleId="WW-WW8Num38z2111">
    <w:name w:val="WW-WW8Num38z2111"/>
    <w:rsid w:val="004A18FB"/>
    <w:rPr>
      <w:rFonts w:ascii="Wingdings" w:hAnsi="Wingdings"/>
    </w:rPr>
  </w:style>
  <w:style w:type="character" w:customStyle="1" w:styleId="WW-WW8Num38z3111">
    <w:name w:val="WW-WW8Num38z3111"/>
    <w:rsid w:val="004A18FB"/>
    <w:rPr>
      <w:rFonts w:ascii="Symbol" w:hAnsi="Symbol"/>
    </w:rPr>
  </w:style>
  <w:style w:type="character" w:customStyle="1" w:styleId="WW-WW8Num39z0111">
    <w:name w:val="WW-WW8Num39z0111"/>
    <w:rsid w:val="004A18FB"/>
    <w:rPr>
      <w:rFonts w:ascii="Symbol" w:hAnsi="Symbol"/>
    </w:rPr>
  </w:style>
  <w:style w:type="character" w:customStyle="1" w:styleId="WW-WW8Num40z0111">
    <w:name w:val="WW-WW8Num40z0111"/>
    <w:rsid w:val="004A18FB"/>
    <w:rPr>
      <w:rFonts w:ascii="Symbol" w:hAnsi="Symbol"/>
    </w:rPr>
  </w:style>
  <w:style w:type="character" w:customStyle="1" w:styleId="WW-WW8Num41z0111">
    <w:name w:val="WW-WW8Num41z0111"/>
    <w:rsid w:val="004A18FB"/>
    <w:rPr>
      <w:rFonts w:ascii="Symbol" w:hAnsi="Symbol"/>
    </w:rPr>
  </w:style>
  <w:style w:type="character" w:customStyle="1" w:styleId="WW-WW8Num42z0111">
    <w:name w:val="WW-WW8Num42z0111"/>
    <w:rsid w:val="004A18FB"/>
    <w:rPr>
      <w:rFonts w:ascii="Symbol" w:hAnsi="Symbol"/>
    </w:rPr>
  </w:style>
  <w:style w:type="character" w:customStyle="1" w:styleId="WW-WW8Num43z0111">
    <w:name w:val="WW-WW8Num43z0111"/>
    <w:rsid w:val="004A18FB"/>
    <w:rPr>
      <w:rFonts w:ascii="Symbol" w:hAnsi="Symbol"/>
    </w:rPr>
  </w:style>
  <w:style w:type="character" w:customStyle="1" w:styleId="WW-WW8Num44z0111">
    <w:name w:val="WW-WW8Num44z0111"/>
    <w:rsid w:val="004A18FB"/>
    <w:rPr>
      <w:rFonts w:ascii="Symbol" w:hAnsi="Symbol"/>
    </w:rPr>
  </w:style>
  <w:style w:type="character" w:customStyle="1" w:styleId="WW-WW8Num46z0111">
    <w:name w:val="WW-WW8Num46z0111"/>
    <w:rsid w:val="004A18FB"/>
    <w:rPr>
      <w:rFonts w:ascii="Symbol" w:hAnsi="Symbol"/>
    </w:rPr>
  </w:style>
  <w:style w:type="character" w:customStyle="1" w:styleId="WW-Absatz-Standardschriftart1111">
    <w:name w:val="WW-Absatz-Standardschriftart1111"/>
    <w:rsid w:val="004A18FB"/>
  </w:style>
  <w:style w:type="character" w:customStyle="1" w:styleId="WW-WW8Num2z01111">
    <w:name w:val="WW-WW8Num2z01111"/>
    <w:rsid w:val="004A18FB"/>
    <w:rPr>
      <w:rFonts w:ascii="Symbol" w:hAnsi="Symbol"/>
    </w:rPr>
  </w:style>
  <w:style w:type="character" w:customStyle="1" w:styleId="WW-WW8Num3z01111">
    <w:name w:val="WW-WW8Num3z01111"/>
    <w:rsid w:val="004A18FB"/>
    <w:rPr>
      <w:rFonts w:ascii="Symbol" w:hAnsi="Symbol"/>
    </w:rPr>
  </w:style>
  <w:style w:type="character" w:customStyle="1" w:styleId="WW-WW8Num4z01111">
    <w:name w:val="WW-WW8Num4z01111"/>
    <w:rsid w:val="004A18FB"/>
    <w:rPr>
      <w:rFonts w:ascii="Symbol" w:hAnsi="Symbol"/>
    </w:rPr>
  </w:style>
  <w:style w:type="character" w:customStyle="1" w:styleId="WW-WW8Num5z01111">
    <w:name w:val="WW-WW8Num5z01111"/>
    <w:rsid w:val="004A18FB"/>
    <w:rPr>
      <w:rFonts w:ascii="Symbol" w:hAnsi="Symbol" w:cs="Times New Roman"/>
    </w:rPr>
  </w:style>
  <w:style w:type="character" w:customStyle="1" w:styleId="WW-WW8Num6z01111">
    <w:name w:val="WW-WW8Num6z01111"/>
    <w:rsid w:val="004A18FB"/>
    <w:rPr>
      <w:rFonts w:ascii="Wingdings" w:hAnsi="Wingdings"/>
    </w:rPr>
  </w:style>
  <w:style w:type="character" w:customStyle="1" w:styleId="WW8Num7z0">
    <w:name w:val="WW8Num7z0"/>
    <w:rsid w:val="004A18FB"/>
    <w:rPr>
      <w:rFonts w:ascii="Symbol" w:hAnsi="Symbol"/>
    </w:rPr>
  </w:style>
  <w:style w:type="character" w:customStyle="1" w:styleId="WW8Num12z0">
    <w:name w:val="WW8Num12z0"/>
    <w:rsid w:val="004A18FB"/>
    <w:rPr>
      <w:rFonts w:ascii="Symbol" w:hAnsi="Symbol"/>
    </w:rPr>
  </w:style>
  <w:style w:type="character" w:customStyle="1" w:styleId="WW-WW8Num16z01111">
    <w:name w:val="WW-WW8Num16z01111"/>
    <w:rsid w:val="004A18FB"/>
    <w:rPr>
      <w:rFonts w:ascii="Symbol" w:hAnsi="Symbol"/>
    </w:rPr>
  </w:style>
  <w:style w:type="character" w:customStyle="1" w:styleId="WW-WW8Num17z01111">
    <w:name w:val="WW-WW8Num17z01111"/>
    <w:rsid w:val="004A18FB"/>
    <w:rPr>
      <w:rFonts w:ascii="Symbol" w:hAnsi="Symbol" w:cs="Times New Roman"/>
    </w:rPr>
  </w:style>
  <w:style w:type="character" w:customStyle="1" w:styleId="WW8Num18z0">
    <w:name w:val="WW8Num18z0"/>
    <w:rsid w:val="004A18FB"/>
    <w:rPr>
      <w:rFonts w:ascii="Symbol" w:hAnsi="Symbol"/>
    </w:rPr>
  </w:style>
  <w:style w:type="character" w:customStyle="1" w:styleId="WW8Num19z0">
    <w:name w:val="WW8Num19z0"/>
    <w:rsid w:val="004A18FB"/>
    <w:rPr>
      <w:rFonts w:ascii="Symbol" w:hAnsi="Symbol"/>
    </w:rPr>
  </w:style>
  <w:style w:type="character" w:customStyle="1" w:styleId="WW-WW8Num20z01111">
    <w:name w:val="WW-WW8Num20z01111"/>
    <w:rsid w:val="004A18FB"/>
    <w:rPr>
      <w:rFonts w:ascii="Symbol" w:hAnsi="Symbol"/>
    </w:rPr>
  </w:style>
  <w:style w:type="character" w:customStyle="1" w:styleId="WW8Num22z1">
    <w:name w:val="WW8Num22z1"/>
    <w:rsid w:val="004A18FB"/>
    <w:rPr>
      <w:rFonts w:ascii="Times New Roman" w:hAnsi="Times New Roman" w:cs="Times New Roman"/>
    </w:rPr>
  </w:style>
  <w:style w:type="character" w:customStyle="1" w:styleId="WW8Num23z0">
    <w:name w:val="WW8Num23z0"/>
    <w:rsid w:val="004A18FB"/>
    <w:rPr>
      <w:rFonts w:ascii="Courier New" w:hAnsi="Courier New"/>
      <w:color w:val="auto"/>
    </w:rPr>
  </w:style>
  <w:style w:type="character" w:customStyle="1" w:styleId="WW8Num24z0">
    <w:name w:val="WW8Num24z0"/>
    <w:rsid w:val="004A18FB"/>
    <w:rPr>
      <w:rFonts w:ascii="Symbol" w:hAnsi="Symbol"/>
    </w:rPr>
  </w:style>
  <w:style w:type="character" w:customStyle="1" w:styleId="WW8Num27z1">
    <w:name w:val="WW8Num27z1"/>
    <w:rsid w:val="004A18FB"/>
    <w:rPr>
      <w:rFonts w:ascii="Symbol" w:hAnsi="Symbol"/>
    </w:rPr>
  </w:style>
  <w:style w:type="character" w:customStyle="1" w:styleId="WW-WW8Num28z01111">
    <w:name w:val="WW-WW8Num28z01111"/>
    <w:rsid w:val="004A18FB"/>
    <w:rPr>
      <w:rFonts w:ascii="Symbol" w:hAnsi="Symbol"/>
    </w:rPr>
  </w:style>
  <w:style w:type="character" w:customStyle="1" w:styleId="WW-WW8Num29z01111">
    <w:name w:val="WW-WW8Num29z01111"/>
    <w:rsid w:val="004A18FB"/>
    <w:rPr>
      <w:i w:val="0"/>
    </w:rPr>
  </w:style>
  <w:style w:type="character" w:customStyle="1" w:styleId="WW8Num30z0">
    <w:name w:val="WW8Num30z0"/>
    <w:rsid w:val="004A18FB"/>
    <w:rPr>
      <w:rFonts w:ascii="Symbol" w:hAnsi="Symbol"/>
    </w:rPr>
  </w:style>
  <w:style w:type="character" w:customStyle="1" w:styleId="WW-WW8Num31z01111">
    <w:name w:val="WW-WW8Num31z01111"/>
    <w:rsid w:val="004A18FB"/>
    <w:rPr>
      <w:rFonts w:ascii="Symbol" w:hAnsi="Symbol"/>
    </w:rPr>
  </w:style>
  <w:style w:type="character" w:customStyle="1" w:styleId="WW8Num32z0">
    <w:name w:val="WW8Num32z0"/>
    <w:rsid w:val="004A18FB"/>
    <w:rPr>
      <w:rFonts w:ascii="Symbol" w:hAnsi="Symbol"/>
    </w:rPr>
  </w:style>
  <w:style w:type="character" w:customStyle="1" w:styleId="WW-WW8Num34z01111">
    <w:name w:val="WW-WW8Num34z01111"/>
    <w:rsid w:val="004A18FB"/>
    <w:rPr>
      <w:rFonts w:ascii="Symbol" w:hAnsi="Symbol"/>
    </w:rPr>
  </w:style>
  <w:style w:type="character" w:customStyle="1" w:styleId="WW8Num37z0">
    <w:name w:val="WW8Num37z0"/>
    <w:rsid w:val="004A18FB"/>
    <w:rPr>
      <w:rFonts w:ascii="Symbol" w:hAnsi="Symbol"/>
    </w:rPr>
  </w:style>
  <w:style w:type="character" w:customStyle="1" w:styleId="WW8Num38z0">
    <w:name w:val="WW8Num38z0"/>
    <w:rsid w:val="004A18FB"/>
    <w:rPr>
      <w:rFonts w:ascii="Symbol" w:hAnsi="Symbol"/>
    </w:rPr>
  </w:style>
  <w:style w:type="character" w:customStyle="1" w:styleId="WW8Num41z1">
    <w:name w:val="WW8Num41z1"/>
    <w:rsid w:val="004A18FB"/>
    <w:rPr>
      <w:rFonts w:ascii="Courier New" w:hAnsi="Courier New" w:cs="Courier New"/>
    </w:rPr>
  </w:style>
  <w:style w:type="character" w:customStyle="1" w:styleId="WW8Num41z2">
    <w:name w:val="WW8Num41z2"/>
    <w:rsid w:val="004A18FB"/>
    <w:rPr>
      <w:rFonts w:ascii="Wingdings" w:hAnsi="Wingdings"/>
    </w:rPr>
  </w:style>
  <w:style w:type="character" w:customStyle="1" w:styleId="WW8Num41z3">
    <w:name w:val="WW8Num41z3"/>
    <w:rsid w:val="004A18FB"/>
    <w:rPr>
      <w:rFonts w:ascii="Symbol" w:hAnsi="Symbol"/>
    </w:rPr>
  </w:style>
  <w:style w:type="character" w:customStyle="1" w:styleId="WW-WW8Num42z01111">
    <w:name w:val="WW-WW8Num42z01111"/>
    <w:rsid w:val="004A18FB"/>
    <w:rPr>
      <w:rFonts w:ascii="Symbol" w:hAnsi="Symbol"/>
    </w:rPr>
  </w:style>
  <w:style w:type="character" w:customStyle="1" w:styleId="WW-WW8Num43z01111">
    <w:name w:val="WW-WW8Num43z01111"/>
    <w:rsid w:val="004A18FB"/>
    <w:rPr>
      <w:rFonts w:ascii="Symbol" w:hAnsi="Symbol"/>
    </w:rPr>
  </w:style>
  <w:style w:type="character" w:customStyle="1" w:styleId="WW-WW8Num44z01111">
    <w:name w:val="WW-WW8Num44z01111"/>
    <w:rsid w:val="004A18FB"/>
    <w:rPr>
      <w:rFonts w:ascii="Symbol" w:hAnsi="Symbol"/>
    </w:rPr>
  </w:style>
  <w:style w:type="character" w:customStyle="1" w:styleId="WW8Num45z0">
    <w:name w:val="WW8Num45z0"/>
    <w:rsid w:val="004A18FB"/>
    <w:rPr>
      <w:rFonts w:ascii="Symbol" w:hAnsi="Symbol"/>
    </w:rPr>
  </w:style>
  <w:style w:type="character" w:customStyle="1" w:styleId="WW-WW8Num46z01111">
    <w:name w:val="WW-WW8Num46z01111"/>
    <w:rsid w:val="004A18FB"/>
    <w:rPr>
      <w:rFonts w:ascii="Symbol" w:hAnsi="Symbol"/>
    </w:rPr>
  </w:style>
  <w:style w:type="character" w:customStyle="1" w:styleId="WW8Num47z0">
    <w:name w:val="WW8Num47z0"/>
    <w:rsid w:val="004A18FB"/>
    <w:rPr>
      <w:rFonts w:ascii="Symbol" w:hAnsi="Symbol"/>
    </w:rPr>
  </w:style>
  <w:style w:type="character" w:customStyle="1" w:styleId="WW8Num49z0">
    <w:name w:val="WW8Num49z0"/>
    <w:rsid w:val="004A18FB"/>
    <w:rPr>
      <w:rFonts w:ascii="Symbol" w:hAnsi="Symbol"/>
    </w:rPr>
  </w:style>
  <w:style w:type="character" w:customStyle="1" w:styleId="WW-Absatz-Standardschriftart11111">
    <w:name w:val="WW-Absatz-Standardschriftart11111"/>
    <w:rsid w:val="004A18FB"/>
  </w:style>
  <w:style w:type="character" w:customStyle="1" w:styleId="WW-WW8Num2z011111">
    <w:name w:val="WW-WW8Num2z011111"/>
    <w:rsid w:val="004A18FB"/>
    <w:rPr>
      <w:rFonts w:ascii="Symbol" w:hAnsi="Symbol"/>
    </w:rPr>
  </w:style>
  <w:style w:type="character" w:customStyle="1" w:styleId="WW8Num2z1">
    <w:name w:val="WW8Num2z1"/>
    <w:rsid w:val="004A18FB"/>
    <w:rPr>
      <w:rFonts w:ascii="Courier New" w:hAnsi="Courier New"/>
    </w:rPr>
  </w:style>
  <w:style w:type="character" w:customStyle="1" w:styleId="WW8Num2z2">
    <w:name w:val="WW8Num2z2"/>
    <w:rsid w:val="004A18FB"/>
    <w:rPr>
      <w:rFonts w:ascii="Wingdings" w:hAnsi="Wingdings"/>
    </w:rPr>
  </w:style>
  <w:style w:type="character" w:customStyle="1" w:styleId="WW-WW8Num3z011111">
    <w:name w:val="WW-WW8Num3z011111"/>
    <w:rsid w:val="004A18FB"/>
    <w:rPr>
      <w:rFonts w:ascii="Symbol" w:hAnsi="Symbol"/>
    </w:rPr>
  </w:style>
  <w:style w:type="character" w:customStyle="1" w:styleId="WW8Num3z1">
    <w:name w:val="WW8Num3z1"/>
    <w:rsid w:val="004A18FB"/>
    <w:rPr>
      <w:rFonts w:ascii="Courier New" w:hAnsi="Courier New"/>
    </w:rPr>
  </w:style>
  <w:style w:type="character" w:customStyle="1" w:styleId="WW8Num3z2">
    <w:name w:val="WW8Num3z2"/>
    <w:rsid w:val="004A18FB"/>
    <w:rPr>
      <w:rFonts w:ascii="Wingdings" w:hAnsi="Wingdings"/>
    </w:rPr>
  </w:style>
  <w:style w:type="character" w:customStyle="1" w:styleId="WW-WW8Num4z011111">
    <w:name w:val="WW-WW8Num4z011111"/>
    <w:rsid w:val="004A18FB"/>
    <w:rPr>
      <w:rFonts w:ascii="Symbol" w:hAnsi="Symbol"/>
    </w:rPr>
  </w:style>
  <w:style w:type="character" w:customStyle="1" w:styleId="WW8Num4z1">
    <w:name w:val="WW8Num4z1"/>
    <w:rsid w:val="004A18FB"/>
    <w:rPr>
      <w:rFonts w:ascii="Courier New" w:hAnsi="Courier New" w:cs="Courier New"/>
    </w:rPr>
  </w:style>
  <w:style w:type="character" w:customStyle="1" w:styleId="WW8Num4z2">
    <w:name w:val="WW8Num4z2"/>
    <w:rsid w:val="004A18FB"/>
    <w:rPr>
      <w:rFonts w:ascii="Wingdings" w:hAnsi="Wingdings"/>
    </w:rPr>
  </w:style>
  <w:style w:type="character" w:customStyle="1" w:styleId="WW-WW8Num5z011111">
    <w:name w:val="WW-WW8Num5z011111"/>
    <w:rsid w:val="004A18FB"/>
    <w:rPr>
      <w:rFonts w:ascii="Symbol" w:hAnsi="Symbol" w:cs="Times New Roman"/>
    </w:rPr>
  </w:style>
  <w:style w:type="character" w:customStyle="1" w:styleId="WW8Num5z1">
    <w:name w:val="WW8Num5z1"/>
    <w:rsid w:val="004A18FB"/>
    <w:rPr>
      <w:rFonts w:ascii="Courier New" w:hAnsi="Courier New" w:cs="Courier New"/>
    </w:rPr>
  </w:style>
  <w:style w:type="character" w:customStyle="1" w:styleId="WW8Num5z2">
    <w:name w:val="WW8Num5z2"/>
    <w:rsid w:val="004A18FB"/>
    <w:rPr>
      <w:rFonts w:ascii="Wingdings" w:hAnsi="Wingdings" w:cs="Times New Roman"/>
    </w:rPr>
  </w:style>
  <w:style w:type="character" w:customStyle="1" w:styleId="WW-WW8Num6z011111">
    <w:name w:val="WW-WW8Num6z011111"/>
    <w:rsid w:val="004A18FB"/>
    <w:rPr>
      <w:rFonts w:ascii="Wingdings" w:hAnsi="Wingdings"/>
    </w:rPr>
  </w:style>
  <w:style w:type="character" w:customStyle="1" w:styleId="WW8Num6z1">
    <w:name w:val="WW8Num6z1"/>
    <w:rsid w:val="004A18FB"/>
    <w:rPr>
      <w:rFonts w:ascii="Courier New" w:hAnsi="Courier New" w:cs="Courier New"/>
    </w:rPr>
  </w:style>
  <w:style w:type="character" w:customStyle="1" w:styleId="WW8Num6z3">
    <w:name w:val="WW8Num6z3"/>
    <w:rsid w:val="004A18FB"/>
    <w:rPr>
      <w:rFonts w:ascii="Symbol" w:hAnsi="Symbol"/>
    </w:rPr>
  </w:style>
  <w:style w:type="character" w:customStyle="1" w:styleId="WW-WW8Num7z0">
    <w:name w:val="WW-WW8Num7z0"/>
    <w:rsid w:val="004A18FB"/>
    <w:rPr>
      <w:rFonts w:ascii="Symbol" w:hAnsi="Symbol"/>
    </w:rPr>
  </w:style>
  <w:style w:type="character" w:customStyle="1" w:styleId="WW8Num7z1">
    <w:name w:val="WW8Num7z1"/>
    <w:rsid w:val="004A18FB"/>
    <w:rPr>
      <w:rFonts w:ascii="Courier New" w:hAnsi="Courier New"/>
    </w:rPr>
  </w:style>
  <w:style w:type="character" w:customStyle="1" w:styleId="WW8Num7z2">
    <w:name w:val="WW8Num7z2"/>
    <w:rsid w:val="004A18FB"/>
    <w:rPr>
      <w:rFonts w:ascii="Wingdings" w:hAnsi="Wingdings"/>
    </w:rPr>
  </w:style>
  <w:style w:type="character" w:customStyle="1" w:styleId="WW8Num11z1">
    <w:name w:val="WW8Num11z1"/>
    <w:rsid w:val="004A18FB"/>
    <w:rPr>
      <w:rFonts w:cs="Arial"/>
      <w:sz w:val="24"/>
    </w:rPr>
  </w:style>
  <w:style w:type="character" w:customStyle="1" w:styleId="WW-WW8Num12z0">
    <w:name w:val="WW-WW8Num12z0"/>
    <w:rsid w:val="004A18FB"/>
    <w:rPr>
      <w:rFonts w:ascii="Symbol" w:hAnsi="Symbol"/>
    </w:rPr>
  </w:style>
  <w:style w:type="character" w:customStyle="1" w:styleId="WW8Num13z0">
    <w:name w:val="WW8Num13z0"/>
    <w:rsid w:val="004A18FB"/>
    <w:rPr>
      <w:rFonts w:ascii="Symbol" w:hAnsi="Symbol"/>
    </w:rPr>
  </w:style>
  <w:style w:type="character" w:customStyle="1" w:styleId="WW8Num13z1">
    <w:name w:val="WW8Num13z1"/>
    <w:rsid w:val="004A18FB"/>
    <w:rPr>
      <w:rFonts w:ascii="Courier New" w:hAnsi="Courier New"/>
    </w:rPr>
  </w:style>
  <w:style w:type="character" w:customStyle="1" w:styleId="WW8Num13z2">
    <w:name w:val="WW8Num13z2"/>
    <w:rsid w:val="004A18FB"/>
    <w:rPr>
      <w:rFonts w:ascii="Wingdings" w:hAnsi="Wingdings"/>
    </w:rPr>
  </w:style>
  <w:style w:type="character" w:customStyle="1" w:styleId="WW-WW8Num17z011111">
    <w:name w:val="WW-WW8Num17z011111"/>
    <w:rsid w:val="004A18FB"/>
    <w:rPr>
      <w:rFonts w:ascii="Symbol" w:hAnsi="Symbol"/>
    </w:rPr>
  </w:style>
  <w:style w:type="character" w:customStyle="1" w:styleId="WW8Num17z1">
    <w:name w:val="WW8Num17z1"/>
    <w:rsid w:val="004A18FB"/>
    <w:rPr>
      <w:rFonts w:ascii="Courier New" w:hAnsi="Courier New"/>
    </w:rPr>
  </w:style>
  <w:style w:type="character" w:customStyle="1" w:styleId="WW8Num17z2">
    <w:name w:val="WW8Num17z2"/>
    <w:rsid w:val="004A18FB"/>
    <w:rPr>
      <w:rFonts w:ascii="Wingdings" w:hAnsi="Wingdings"/>
    </w:rPr>
  </w:style>
  <w:style w:type="character" w:customStyle="1" w:styleId="WW-WW8Num18z0">
    <w:name w:val="WW-WW8Num18z0"/>
    <w:rsid w:val="004A18FB"/>
    <w:rPr>
      <w:rFonts w:ascii="Symbol" w:hAnsi="Symbol" w:cs="Times New Roman"/>
    </w:rPr>
  </w:style>
  <w:style w:type="character" w:customStyle="1" w:styleId="WW8Num18z1">
    <w:name w:val="WW8Num18z1"/>
    <w:rsid w:val="004A18FB"/>
    <w:rPr>
      <w:rFonts w:ascii="Courier New" w:hAnsi="Courier New" w:cs="Courier New"/>
    </w:rPr>
  </w:style>
  <w:style w:type="character" w:customStyle="1" w:styleId="WW8Num18z2">
    <w:name w:val="WW8Num18z2"/>
    <w:rsid w:val="004A18FB"/>
    <w:rPr>
      <w:rFonts w:ascii="Wingdings" w:hAnsi="Wingdings" w:cs="Times New Roman"/>
    </w:rPr>
  </w:style>
  <w:style w:type="character" w:customStyle="1" w:styleId="WW-WW8Num19z0">
    <w:name w:val="WW-WW8Num19z0"/>
    <w:rsid w:val="004A18FB"/>
    <w:rPr>
      <w:rFonts w:ascii="Symbol" w:hAnsi="Symbol"/>
    </w:rPr>
  </w:style>
  <w:style w:type="character" w:customStyle="1" w:styleId="WW-WW8Num19z11111">
    <w:name w:val="WW-WW8Num19z11111"/>
    <w:rsid w:val="004A18FB"/>
    <w:rPr>
      <w:rFonts w:ascii="Courier New" w:hAnsi="Courier New" w:cs="Courier New"/>
    </w:rPr>
  </w:style>
  <w:style w:type="character" w:customStyle="1" w:styleId="WW8Num19z2">
    <w:name w:val="WW8Num19z2"/>
    <w:rsid w:val="004A18FB"/>
    <w:rPr>
      <w:rFonts w:ascii="Wingdings" w:hAnsi="Wingdings"/>
    </w:rPr>
  </w:style>
  <w:style w:type="character" w:customStyle="1" w:styleId="WW8Num20z1">
    <w:name w:val="WW8Num20z1"/>
    <w:rsid w:val="004A18FB"/>
    <w:rPr>
      <w:b/>
    </w:rPr>
  </w:style>
  <w:style w:type="character" w:customStyle="1" w:styleId="WW-WW8Num21z01111">
    <w:name w:val="WW-WW8Num21z01111"/>
    <w:rsid w:val="004A18FB"/>
    <w:rPr>
      <w:rFonts w:ascii="Symbol" w:hAnsi="Symbol"/>
    </w:rPr>
  </w:style>
  <w:style w:type="character" w:customStyle="1" w:styleId="WW8Num22z0">
    <w:name w:val="WW8Num22z0"/>
    <w:rsid w:val="004A18FB"/>
    <w:rPr>
      <w:rFonts w:ascii="Symbol" w:hAnsi="Symbol"/>
    </w:rPr>
  </w:style>
  <w:style w:type="character" w:customStyle="1" w:styleId="WW-WW8Num22z1">
    <w:name w:val="WW-WW8Num22z1"/>
    <w:rsid w:val="004A18FB"/>
    <w:rPr>
      <w:rFonts w:ascii="Courier New" w:hAnsi="Courier New"/>
    </w:rPr>
  </w:style>
  <w:style w:type="character" w:customStyle="1" w:styleId="WW8Num22z2">
    <w:name w:val="WW8Num22z2"/>
    <w:rsid w:val="004A18FB"/>
    <w:rPr>
      <w:rFonts w:ascii="Wingdings" w:hAnsi="Wingdings"/>
    </w:rPr>
  </w:style>
  <w:style w:type="character" w:customStyle="1" w:styleId="WW-WW8Num23z0">
    <w:name w:val="WW-WW8Num23z0"/>
    <w:rsid w:val="004A18FB"/>
    <w:rPr>
      <w:rFonts w:ascii="Times New Roman" w:eastAsia="Times New Roman" w:hAnsi="Times New Roman" w:cs="Times New Roman"/>
    </w:rPr>
  </w:style>
  <w:style w:type="character" w:customStyle="1" w:styleId="WW8Num23z1">
    <w:name w:val="WW8Num23z1"/>
    <w:rsid w:val="004A18FB"/>
    <w:rPr>
      <w:rFonts w:ascii="Courier New" w:hAnsi="Courier New"/>
    </w:rPr>
  </w:style>
  <w:style w:type="character" w:customStyle="1" w:styleId="WW8Num23z2">
    <w:name w:val="WW8Num23z2"/>
    <w:rsid w:val="004A18FB"/>
    <w:rPr>
      <w:rFonts w:ascii="Wingdings" w:hAnsi="Wingdings"/>
    </w:rPr>
  </w:style>
  <w:style w:type="character" w:customStyle="1" w:styleId="WW8Num23z3">
    <w:name w:val="WW8Num23z3"/>
    <w:rsid w:val="004A18FB"/>
    <w:rPr>
      <w:rFonts w:ascii="Symbol" w:hAnsi="Symbol"/>
    </w:rPr>
  </w:style>
  <w:style w:type="character" w:customStyle="1" w:styleId="WW8Num25z1">
    <w:name w:val="WW8Num25z1"/>
    <w:rsid w:val="004A18FB"/>
    <w:rPr>
      <w:rFonts w:ascii="Times New Roman" w:eastAsia="Times New Roman" w:hAnsi="Times New Roman" w:cs="Times New Roman"/>
    </w:rPr>
  </w:style>
  <w:style w:type="character" w:customStyle="1" w:styleId="WW-WW8Num26z01111">
    <w:name w:val="WW-WW8Num26z01111"/>
    <w:rsid w:val="004A18FB"/>
    <w:rPr>
      <w:rFonts w:ascii="Courier New" w:hAnsi="Courier New"/>
      <w:color w:val="auto"/>
    </w:rPr>
  </w:style>
  <w:style w:type="character" w:customStyle="1" w:styleId="WW8Num26z1">
    <w:name w:val="WW8Num26z1"/>
    <w:rsid w:val="004A18FB"/>
    <w:rPr>
      <w:rFonts w:ascii="Courier New" w:hAnsi="Courier New" w:cs="Courier New"/>
    </w:rPr>
  </w:style>
  <w:style w:type="character" w:customStyle="1" w:styleId="WW8Num26z2">
    <w:name w:val="WW8Num26z2"/>
    <w:rsid w:val="004A18FB"/>
    <w:rPr>
      <w:rFonts w:ascii="Wingdings" w:hAnsi="Wingdings"/>
    </w:rPr>
  </w:style>
  <w:style w:type="character" w:customStyle="1" w:styleId="WW8Num26z3">
    <w:name w:val="WW8Num26z3"/>
    <w:rsid w:val="004A18FB"/>
    <w:rPr>
      <w:rFonts w:ascii="Symbol" w:hAnsi="Symbol"/>
    </w:rPr>
  </w:style>
  <w:style w:type="character" w:customStyle="1" w:styleId="WW-WW8Num27z01111">
    <w:name w:val="WW-WW8Num27z01111"/>
    <w:rsid w:val="004A18FB"/>
    <w:rPr>
      <w:rFonts w:ascii="Symbol" w:hAnsi="Symbol"/>
    </w:rPr>
  </w:style>
  <w:style w:type="character" w:customStyle="1" w:styleId="WW-WW8Num27z1">
    <w:name w:val="WW-WW8Num27z1"/>
    <w:rsid w:val="004A18FB"/>
    <w:rPr>
      <w:rFonts w:ascii="Courier New" w:hAnsi="Courier New" w:cs="Courier New"/>
    </w:rPr>
  </w:style>
  <w:style w:type="character" w:customStyle="1" w:styleId="WW8Num27z2">
    <w:name w:val="WW8Num27z2"/>
    <w:rsid w:val="004A18FB"/>
    <w:rPr>
      <w:rFonts w:ascii="Wingdings" w:hAnsi="Wingdings"/>
    </w:rPr>
  </w:style>
  <w:style w:type="character" w:customStyle="1" w:styleId="WW-WW8Num30z0">
    <w:name w:val="WW-WW8Num30z0"/>
    <w:rsid w:val="004A18FB"/>
    <w:rPr>
      <w:rFonts w:ascii="Symbol" w:hAnsi="Symbol"/>
    </w:rPr>
  </w:style>
  <w:style w:type="character" w:customStyle="1" w:styleId="WW8Num31z1">
    <w:name w:val="WW8Num31z1"/>
    <w:rsid w:val="004A18FB"/>
    <w:rPr>
      <w:rFonts w:ascii="Symbol" w:hAnsi="Symbol"/>
    </w:rPr>
  </w:style>
  <w:style w:type="character" w:customStyle="1" w:styleId="WW-WW8Num34z011111">
    <w:name w:val="WW-WW8Num34z011111"/>
    <w:rsid w:val="004A18FB"/>
    <w:rPr>
      <w:rFonts w:ascii="Symbol" w:hAnsi="Symbol"/>
    </w:rPr>
  </w:style>
  <w:style w:type="character" w:customStyle="1" w:styleId="WW8Num34z1">
    <w:name w:val="WW8Num34z1"/>
    <w:rsid w:val="004A18FB"/>
    <w:rPr>
      <w:rFonts w:ascii="Courier New" w:hAnsi="Courier New" w:cs="Courier New"/>
    </w:rPr>
  </w:style>
  <w:style w:type="character" w:customStyle="1" w:styleId="WW8Num34z2">
    <w:name w:val="WW8Num34z2"/>
    <w:rsid w:val="004A18FB"/>
    <w:rPr>
      <w:rFonts w:ascii="Wingdings" w:hAnsi="Wingdings"/>
    </w:rPr>
  </w:style>
  <w:style w:type="character" w:customStyle="1" w:styleId="WW-WW8Num35z01111">
    <w:name w:val="WW-WW8Num35z01111"/>
    <w:rsid w:val="004A18FB"/>
    <w:rPr>
      <w:i w:val="0"/>
    </w:rPr>
  </w:style>
  <w:style w:type="character" w:customStyle="1" w:styleId="WW8Num36z0">
    <w:name w:val="WW8Num36z0"/>
    <w:rsid w:val="004A18FB"/>
    <w:rPr>
      <w:rFonts w:ascii="Symbol" w:hAnsi="Symbol"/>
    </w:rPr>
  </w:style>
  <w:style w:type="character" w:customStyle="1" w:styleId="WW8Num36z1">
    <w:name w:val="WW8Num36z1"/>
    <w:rsid w:val="004A18FB"/>
    <w:rPr>
      <w:rFonts w:ascii="Courier New" w:hAnsi="Courier New"/>
    </w:rPr>
  </w:style>
  <w:style w:type="character" w:customStyle="1" w:styleId="WW8Num36z2">
    <w:name w:val="WW8Num36z2"/>
    <w:rsid w:val="004A18FB"/>
    <w:rPr>
      <w:rFonts w:ascii="Wingdings" w:hAnsi="Wingdings"/>
    </w:rPr>
  </w:style>
  <w:style w:type="character" w:customStyle="1" w:styleId="WW-WW8Num37z0">
    <w:name w:val="WW-WW8Num37z0"/>
    <w:rsid w:val="004A18FB"/>
    <w:rPr>
      <w:rFonts w:ascii="Symbol" w:hAnsi="Symbol"/>
    </w:rPr>
  </w:style>
  <w:style w:type="character" w:customStyle="1" w:styleId="WW8Num37z1">
    <w:name w:val="WW8Num37z1"/>
    <w:rsid w:val="004A18FB"/>
    <w:rPr>
      <w:rFonts w:ascii="Courier New" w:hAnsi="Courier New"/>
    </w:rPr>
  </w:style>
  <w:style w:type="character" w:customStyle="1" w:styleId="WW8Num37z2">
    <w:name w:val="WW8Num37z2"/>
    <w:rsid w:val="004A18FB"/>
    <w:rPr>
      <w:rFonts w:ascii="Wingdings" w:hAnsi="Wingdings"/>
    </w:rPr>
  </w:style>
  <w:style w:type="character" w:customStyle="1" w:styleId="WW-WW8Num38z0">
    <w:name w:val="WW-WW8Num38z0"/>
    <w:rsid w:val="004A18FB"/>
    <w:rPr>
      <w:rFonts w:ascii="Symbol" w:hAnsi="Symbol"/>
    </w:rPr>
  </w:style>
  <w:style w:type="character" w:customStyle="1" w:styleId="WW-WW8Num39z01111">
    <w:name w:val="WW-WW8Num39z01111"/>
    <w:rsid w:val="004A18FB"/>
    <w:rPr>
      <w:rFonts w:ascii="Symbol" w:hAnsi="Symbol"/>
    </w:rPr>
  </w:style>
  <w:style w:type="character" w:customStyle="1" w:styleId="WW8Num39z1">
    <w:name w:val="WW8Num39z1"/>
    <w:rsid w:val="004A18FB"/>
    <w:rPr>
      <w:rFonts w:ascii="Courier New" w:hAnsi="Courier New"/>
    </w:rPr>
  </w:style>
  <w:style w:type="character" w:customStyle="1" w:styleId="WW8Num39z2">
    <w:name w:val="WW8Num39z2"/>
    <w:rsid w:val="004A18FB"/>
    <w:rPr>
      <w:rFonts w:ascii="Wingdings" w:hAnsi="Wingdings"/>
    </w:rPr>
  </w:style>
  <w:style w:type="character" w:customStyle="1" w:styleId="WW-WW8Num41z01111">
    <w:name w:val="WW-WW8Num41z01111"/>
    <w:rsid w:val="004A18FB"/>
    <w:rPr>
      <w:rFonts w:ascii="Symbol" w:hAnsi="Symbol"/>
    </w:rPr>
  </w:style>
  <w:style w:type="character" w:customStyle="1" w:styleId="WW-WW8Num41z1">
    <w:name w:val="WW-WW8Num41z1"/>
    <w:rsid w:val="004A18FB"/>
    <w:rPr>
      <w:rFonts w:ascii="Courier New" w:hAnsi="Courier New" w:cs="Courier New"/>
    </w:rPr>
  </w:style>
  <w:style w:type="character" w:customStyle="1" w:styleId="WW-WW8Num41z2">
    <w:name w:val="WW-WW8Num41z2"/>
    <w:rsid w:val="004A18FB"/>
    <w:rPr>
      <w:rFonts w:ascii="Wingdings" w:hAnsi="Wingdings" w:cs="Times New Roman"/>
    </w:rPr>
  </w:style>
  <w:style w:type="character" w:customStyle="1" w:styleId="WW-WW8Num41z3">
    <w:name w:val="WW-WW8Num41z3"/>
    <w:rsid w:val="004A18FB"/>
    <w:rPr>
      <w:rFonts w:ascii="Symbol" w:hAnsi="Symbol" w:cs="Times New Roman"/>
    </w:rPr>
  </w:style>
  <w:style w:type="character" w:customStyle="1" w:styleId="WW-WW8Num42z011111">
    <w:name w:val="WW-WW8Num42z011111"/>
    <w:rsid w:val="004A18FB"/>
    <w:rPr>
      <w:rFonts w:ascii="Symbol" w:hAnsi="Symbol"/>
    </w:rPr>
  </w:style>
  <w:style w:type="character" w:customStyle="1" w:styleId="WW-WW8Num45z0">
    <w:name w:val="WW-WW8Num45z0"/>
    <w:rsid w:val="004A18FB"/>
    <w:rPr>
      <w:rFonts w:ascii="Symbol" w:hAnsi="Symbol"/>
    </w:rPr>
  </w:style>
  <w:style w:type="character" w:customStyle="1" w:styleId="WW8Num45z1">
    <w:name w:val="WW8Num45z1"/>
    <w:rsid w:val="004A18FB"/>
    <w:rPr>
      <w:rFonts w:ascii="Courier New" w:hAnsi="Courier New"/>
    </w:rPr>
  </w:style>
  <w:style w:type="character" w:customStyle="1" w:styleId="WW8Num45z2">
    <w:name w:val="WW8Num45z2"/>
    <w:rsid w:val="004A18FB"/>
    <w:rPr>
      <w:rFonts w:ascii="Wingdings" w:hAnsi="Wingdings"/>
    </w:rPr>
  </w:style>
  <w:style w:type="character" w:customStyle="1" w:styleId="WW-WW8Num46z011111">
    <w:name w:val="WW-WW8Num46z011111"/>
    <w:rsid w:val="004A18FB"/>
    <w:rPr>
      <w:rFonts w:ascii="Symbol" w:hAnsi="Symbol"/>
    </w:rPr>
  </w:style>
  <w:style w:type="character" w:customStyle="1" w:styleId="WW8Num46z1">
    <w:name w:val="WW8Num46z1"/>
    <w:rsid w:val="004A18FB"/>
    <w:rPr>
      <w:rFonts w:ascii="Courier New" w:hAnsi="Courier New" w:cs="Courier New"/>
    </w:rPr>
  </w:style>
  <w:style w:type="character" w:customStyle="1" w:styleId="WW8Num46z2">
    <w:name w:val="WW8Num46z2"/>
    <w:rsid w:val="004A18FB"/>
    <w:rPr>
      <w:rFonts w:ascii="Wingdings" w:hAnsi="Wingdings"/>
    </w:rPr>
  </w:style>
  <w:style w:type="character" w:customStyle="1" w:styleId="WW8Num50z1">
    <w:name w:val="WW8Num50z1"/>
    <w:rsid w:val="004A18FB"/>
    <w:rPr>
      <w:rFonts w:ascii="Courier New" w:hAnsi="Courier New" w:cs="Courier New"/>
    </w:rPr>
  </w:style>
  <w:style w:type="character" w:customStyle="1" w:styleId="WW8Num50z2">
    <w:name w:val="WW8Num50z2"/>
    <w:rsid w:val="004A18FB"/>
    <w:rPr>
      <w:rFonts w:ascii="Wingdings" w:hAnsi="Wingdings"/>
    </w:rPr>
  </w:style>
  <w:style w:type="character" w:customStyle="1" w:styleId="WW8Num50z3">
    <w:name w:val="WW8Num50z3"/>
    <w:rsid w:val="004A18FB"/>
    <w:rPr>
      <w:rFonts w:ascii="Symbol" w:hAnsi="Symbol"/>
    </w:rPr>
  </w:style>
  <w:style w:type="character" w:customStyle="1" w:styleId="WW8Num51z0">
    <w:name w:val="WW8Num51z0"/>
    <w:rsid w:val="004A18FB"/>
    <w:rPr>
      <w:rFonts w:ascii="Symbol" w:hAnsi="Symbol"/>
    </w:rPr>
  </w:style>
  <w:style w:type="character" w:customStyle="1" w:styleId="WW8Num51z1">
    <w:name w:val="WW8Num51z1"/>
    <w:rsid w:val="004A18FB"/>
    <w:rPr>
      <w:rFonts w:ascii="Courier New" w:hAnsi="Courier New" w:cs="Courier New"/>
    </w:rPr>
  </w:style>
  <w:style w:type="character" w:customStyle="1" w:styleId="WW8Num51z2">
    <w:name w:val="WW8Num51z2"/>
    <w:rsid w:val="004A18FB"/>
    <w:rPr>
      <w:rFonts w:ascii="Wingdings" w:hAnsi="Wingdings"/>
    </w:rPr>
  </w:style>
  <w:style w:type="character" w:customStyle="1" w:styleId="WW8Num52z0">
    <w:name w:val="WW8Num52z0"/>
    <w:rsid w:val="004A18FB"/>
    <w:rPr>
      <w:rFonts w:ascii="Symbol" w:hAnsi="Symbol"/>
    </w:rPr>
  </w:style>
  <w:style w:type="character" w:customStyle="1" w:styleId="WW8Num52z1">
    <w:name w:val="WW8Num52z1"/>
    <w:rsid w:val="004A18FB"/>
    <w:rPr>
      <w:rFonts w:ascii="Courier New" w:hAnsi="Courier New"/>
    </w:rPr>
  </w:style>
  <w:style w:type="character" w:customStyle="1" w:styleId="WW8Num52z2">
    <w:name w:val="WW8Num52z2"/>
    <w:rsid w:val="004A18FB"/>
    <w:rPr>
      <w:rFonts w:ascii="Wingdings" w:hAnsi="Wingdings"/>
    </w:rPr>
  </w:style>
  <w:style w:type="character" w:customStyle="1" w:styleId="WW8Num53z0">
    <w:name w:val="WW8Num53z0"/>
    <w:rsid w:val="004A18FB"/>
    <w:rPr>
      <w:rFonts w:ascii="Symbol" w:hAnsi="Symbol"/>
    </w:rPr>
  </w:style>
  <w:style w:type="character" w:customStyle="1" w:styleId="WW8Num54z0">
    <w:name w:val="WW8Num54z0"/>
    <w:rsid w:val="004A18FB"/>
    <w:rPr>
      <w:rFonts w:ascii="Times New Roman" w:eastAsia="Times New Roman" w:hAnsi="Times New Roman" w:cs="Times New Roman"/>
    </w:rPr>
  </w:style>
  <w:style w:type="character" w:customStyle="1" w:styleId="WW8Num55z0">
    <w:name w:val="WW8Num55z0"/>
    <w:rsid w:val="004A18FB"/>
    <w:rPr>
      <w:rFonts w:ascii="Symbol" w:hAnsi="Symbol"/>
    </w:rPr>
  </w:style>
  <w:style w:type="character" w:customStyle="1" w:styleId="WW8Num55z1">
    <w:name w:val="WW8Num55z1"/>
    <w:rsid w:val="004A18FB"/>
    <w:rPr>
      <w:rFonts w:ascii="Courier New" w:hAnsi="Courier New"/>
    </w:rPr>
  </w:style>
  <w:style w:type="character" w:customStyle="1" w:styleId="WW8Num55z2">
    <w:name w:val="WW8Num55z2"/>
    <w:rsid w:val="004A18FB"/>
    <w:rPr>
      <w:rFonts w:ascii="Wingdings" w:hAnsi="Wingdings"/>
    </w:rPr>
  </w:style>
  <w:style w:type="character" w:customStyle="1" w:styleId="WW8Num56z0">
    <w:name w:val="WW8Num56z0"/>
    <w:rsid w:val="004A18FB"/>
    <w:rPr>
      <w:rFonts w:ascii="Symbol" w:hAnsi="Symbol"/>
    </w:rPr>
  </w:style>
  <w:style w:type="character" w:customStyle="1" w:styleId="WW8Num56z1">
    <w:name w:val="WW8Num56z1"/>
    <w:rsid w:val="004A18FB"/>
    <w:rPr>
      <w:rFonts w:ascii="Courier New" w:hAnsi="Courier New" w:cs="Courier New"/>
    </w:rPr>
  </w:style>
  <w:style w:type="character" w:customStyle="1" w:styleId="WW8Num56z2">
    <w:name w:val="WW8Num56z2"/>
    <w:rsid w:val="004A18FB"/>
    <w:rPr>
      <w:rFonts w:ascii="Wingdings" w:hAnsi="Wingdings"/>
    </w:rPr>
  </w:style>
  <w:style w:type="character" w:customStyle="1" w:styleId="WW8Num57z0">
    <w:name w:val="WW8Num57z0"/>
    <w:rsid w:val="004A18FB"/>
    <w:rPr>
      <w:rFonts w:ascii="Symbol" w:hAnsi="Symbol"/>
    </w:rPr>
  </w:style>
  <w:style w:type="character" w:customStyle="1" w:styleId="WW8Num57z1">
    <w:name w:val="WW8Num57z1"/>
    <w:rsid w:val="004A18FB"/>
    <w:rPr>
      <w:rFonts w:ascii="Courier New" w:hAnsi="Courier New"/>
    </w:rPr>
  </w:style>
  <w:style w:type="character" w:customStyle="1" w:styleId="WW8Num57z2">
    <w:name w:val="WW8Num57z2"/>
    <w:rsid w:val="004A18FB"/>
    <w:rPr>
      <w:rFonts w:ascii="Wingdings" w:hAnsi="Wingdings"/>
    </w:rPr>
  </w:style>
  <w:style w:type="character" w:customStyle="1" w:styleId="WW8Num58z0">
    <w:name w:val="WW8Num58z0"/>
    <w:rsid w:val="004A18FB"/>
    <w:rPr>
      <w:rFonts w:ascii="Symbol" w:hAnsi="Symbol"/>
    </w:rPr>
  </w:style>
  <w:style w:type="character" w:customStyle="1" w:styleId="WW8Num58z1">
    <w:name w:val="WW8Num58z1"/>
    <w:rsid w:val="004A18FB"/>
    <w:rPr>
      <w:rFonts w:ascii="Courier New" w:hAnsi="Courier New"/>
    </w:rPr>
  </w:style>
  <w:style w:type="character" w:customStyle="1" w:styleId="WW8Num58z2">
    <w:name w:val="WW8Num58z2"/>
    <w:rsid w:val="004A18FB"/>
    <w:rPr>
      <w:rFonts w:ascii="Wingdings" w:hAnsi="Wingdings"/>
    </w:rPr>
  </w:style>
  <w:style w:type="character" w:customStyle="1" w:styleId="WW8Num60z0">
    <w:name w:val="WW8Num60z0"/>
    <w:rsid w:val="004A18FB"/>
    <w:rPr>
      <w:rFonts w:ascii="Symbol" w:hAnsi="Symbol"/>
    </w:rPr>
  </w:style>
  <w:style w:type="character" w:customStyle="1" w:styleId="WW8Num60z1">
    <w:name w:val="WW8Num60z1"/>
    <w:rsid w:val="004A18FB"/>
    <w:rPr>
      <w:rFonts w:ascii="Courier New" w:hAnsi="Courier New"/>
    </w:rPr>
  </w:style>
  <w:style w:type="character" w:customStyle="1" w:styleId="WW8Num60z2">
    <w:name w:val="WW8Num60z2"/>
    <w:rsid w:val="004A18FB"/>
    <w:rPr>
      <w:rFonts w:ascii="Wingdings" w:hAnsi="Wingdings"/>
    </w:rPr>
  </w:style>
  <w:style w:type="character" w:customStyle="1" w:styleId="WW-DefaultParagraphFont">
    <w:name w:val="WW-Default Paragraph Font"/>
    <w:rsid w:val="004A18FB"/>
  </w:style>
  <w:style w:type="character" w:styleId="PageNumber">
    <w:name w:val="page number"/>
    <w:basedOn w:val="WW-DefaultParagraphFont"/>
    <w:rsid w:val="004A18FB"/>
  </w:style>
  <w:style w:type="character" w:styleId="Hyperlink">
    <w:name w:val="Hyperlink"/>
    <w:uiPriority w:val="99"/>
    <w:rsid w:val="004A18FB"/>
    <w:rPr>
      <w:color w:val="0000FF"/>
      <w:u w:val="single"/>
    </w:rPr>
  </w:style>
  <w:style w:type="character" w:customStyle="1" w:styleId="FootnoteCharacters">
    <w:name w:val="Footnote Characters"/>
    <w:rsid w:val="004A18FB"/>
  </w:style>
  <w:style w:type="character" w:customStyle="1" w:styleId="WW-FootnoteCharacters">
    <w:name w:val="WW-Footnote Characters"/>
    <w:rsid w:val="004A18FB"/>
  </w:style>
  <w:style w:type="character" w:customStyle="1" w:styleId="WW-FootnoteCharacters1">
    <w:name w:val="WW-Footnote Characters1"/>
    <w:rsid w:val="004A18FB"/>
  </w:style>
  <w:style w:type="character" w:customStyle="1" w:styleId="WW-FootnoteCharacters11">
    <w:name w:val="WW-Footnote Characters11"/>
    <w:rsid w:val="004A18FB"/>
  </w:style>
  <w:style w:type="character" w:customStyle="1" w:styleId="WW-FootnoteCharacters111">
    <w:name w:val="WW-Footnote Characters111"/>
    <w:rsid w:val="004A18FB"/>
  </w:style>
  <w:style w:type="character" w:customStyle="1" w:styleId="WW-FootnoteCharacters1111">
    <w:name w:val="WW-Footnote Characters1111"/>
    <w:rsid w:val="004A18FB"/>
  </w:style>
  <w:style w:type="character" w:customStyle="1" w:styleId="WW-FootnoteCharacters11111">
    <w:name w:val="WW-Footnote Characters11111"/>
    <w:rsid w:val="004A18FB"/>
    <w:rPr>
      <w:vertAlign w:val="superscript"/>
    </w:rPr>
  </w:style>
  <w:style w:type="paragraph" w:styleId="BodyText">
    <w:name w:val="Body Text"/>
    <w:basedOn w:val="Normal"/>
    <w:link w:val="BodyTextChar"/>
    <w:rsid w:val="004A18FB"/>
    <w:pPr>
      <w:jc w:val="both"/>
    </w:pPr>
  </w:style>
  <w:style w:type="character" w:customStyle="1" w:styleId="BodyTextChar">
    <w:name w:val="Body Text Char"/>
    <w:basedOn w:val="DefaultParagraphFont"/>
    <w:link w:val="BodyText"/>
    <w:rsid w:val="004A18FB"/>
    <w:rPr>
      <w:rFonts w:ascii="Times New Roman" w:eastAsia="Times New Roman" w:hAnsi="Times New Roman" w:cs="Times New Roman"/>
      <w:sz w:val="24"/>
      <w:szCs w:val="20"/>
      <w:lang w:val="sr-Cyrl-CS" w:eastAsia="ar-SA"/>
    </w:rPr>
  </w:style>
  <w:style w:type="paragraph" w:styleId="List">
    <w:name w:val="List"/>
    <w:basedOn w:val="BodyText"/>
    <w:rsid w:val="004A18FB"/>
    <w:pPr>
      <w:widowControl w:val="0"/>
      <w:spacing w:after="120"/>
      <w:jc w:val="left"/>
    </w:pPr>
    <w:rPr>
      <w:rFonts w:ascii="Tahoma" w:eastAsia="Tahoma" w:hAnsi="Tahoma"/>
      <w:szCs w:val="24"/>
      <w:lang w:val="en-US"/>
    </w:rPr>
  </w:style>
  <w:style w:type="paragraph" w:styleId="Caption">
    <w:name w:val="caption"/>
    <w:basedOn w:val="Normal"/>
    <w:qFormat/>
    <w:rsid w:val="004A18FB"/>
    <w:pPr>
      <w:suppressLineNumbers/>
      <w:spacing w:before="120" w:after="120"/>
    </w:pPr>
    <w:rPr>
      <w:rFonts w:cs="Tahoma"/>
      <w:i/>
      <w:iCs/>
      <w:sz w:val="20"/>
    </w:rPr>
  </w:style>
  <w:style w:type="paragraph" w:customStyle="1" w:styleId="Index">
    <w:name w:val="Index"/>
    <w:basedOn w:val="Normal"/>
    <w:rsid w:val="004A18FB"/>
    <w:pPr>
      <w:suppressLineNumbers/>
    </w:pPr>
    <w:rPr>
      <w:rFonts w:cs="Tahoma"/>
    </w:rPr>
  </w:style>
  <w:style w:type="paragraph" w:customStyle="1" w:styleId="Heading">
    <w:name w:val="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
    <w:name w:val="WW-Caption"/>
    <w:basedOn w:val="Normal"/>
    <w:rsid w:val="004A18FB"/>
    <w:pPr>
      <w:suppressLineNumbers/>
      <w:spacing w:before="120" w:after="120"/>
    </w:pPr>
    <w:rPr>
      <w:rFonts w:cs="Tahoma"/>
      <w:i/>
      <w:iCs/>
      <w:sz w:val="20"/>
    </w:rPr>
  </w:style>
  <w:style w:type="paragraph" w:customStyle="1" w:styleId="WW-Index">
    <w:name w:val="WW-Index"/>
    <w:basedOn w:val="Normal"/>
    <w:rsid w:val="004A18FB"/>
    <w:pPr>
      <w:suppressLineNumbers/>
    </w:pPr>
    <w:rPr>
      <w:rFonts w:cs="Tahoma"/>
    </w:rPr>
  </w:style>
  <w:style w:type="paragraph" w:customStyle="1" w:styleId="WW-Heading">
    <w:name w:val="WW-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1">
    <w:name w:val="WW-Caption1"/>
    <w:basedOn w:val="Normal"/>
    <w:rsid w:val="004A18FB"/>
    <w:pPr>
      <w:suppressLineNumbers/>
      <w:spacing w:before="120" w:after="120"/>
    </w:pPr>
    <w:rPr>
      <w:rFonts w:cs="Tahoma"/>
      <w:i/>
      <w:iCs/>
      <w:sz w:val="20"/>
    </w:rPr>
  </w:style>
  <w:style w:type="paragraph" w:customStyle="1" w:styleId="WW-Index1">
    <w:name w:val="WW-Index1"/>
    <w:basedOn w:val="Normal"/>
    <w:rsid w:val="004A18FB"/>
    <w:pPr>
      <w:suppressLineNumbers/>
    </w:pPr>
    <w:rPr>
      <w:rFonts w:cs="Tahoma"/>
    </w:rPr>
  </w:style>
  <w:style w:type="paragraph" w:customStyle="1" w:styleId="WW-Heading1">
    <w:name w:val="WW-Heading1"/>
    <w:basedOn w:val="Normal"/>
    <w:next w:val="BodyText"/>
    <w:rsid w:val="004A18FB"/>
    <w:pPr>
      <w:keepNext/>
      <w:spacing w:before="240" w:after="120"/>
    </w:pPr>
    <w:rPr>
      <w:rFonts w:ascii="Arial" w:eastAsia="Lucida Sans Unicode" w:hAnsi="Arial" w:cs="Tahoma"/>
      <w:sz w:val="28"/>
      <w:szCs w:val="28"/>
    </w:rPr>
  </w:style>
  <w:style w:type="paragraph" w:customStyle="1" w:styleId="WW-Caption11">
    <w:name w:val="WW-Caption11"/>
    <w:basedOn w:val="Normal"/>
    <w:rsid w:val="004A18FB"/>
    <w:pPr>
      <w:suppressLineNumbers/>
      <w:spacing w:before="120" w:after="120"/>
    </w:pPr>
    <w:rPr>
      <w:rFonts w:cs="Tahoma"/>
      <w:i/>
      <w:iCs/>
      <w:sz w:val="20"/>
    </w:rPr>
  </w:style>
  <w:style w:type="paragraph" w:customStyle="1" w:styleId="WW-Index11">
    <w:name w:val="WW-Index11"/>
    <w:basedOn w:val="Normal"/>
    <w:rsid w:val="004A18FB"/>
    <w:pPr>
      <w:suppressLineNumbers/>
    </w:pPr>
    <w:rPr>
      <w:rFonts w:cs="Tahoma"/>
    </w:rPr>
  </w:style>
  <w:style w:type="paragraph" w:customStyle="1" w:styleId="WW-Heading11">
    <w:name w:val="WW-Heading11"/>
    <w:basedOn w:val="Normal"/>
    <w:next w:val="BodyText"/>
    <w:rsid w:val="004A18FB"/>
    <w:pPr>
      <w:keepNext/>
      <w:spacing w:before="240" w:after="120"/>
    </w:pPr>
    <w:rPr>
      <w:rFonts w:ascii="Arial" w:eastAsia="Lucida Sans Unicode" w:hAnsi="Arial" w:cs="Tahoma"/>
      <w:sz w:val="28"/>
      <w:szCs w:val="28"/>
    </w:rPr>
  </w:style>
  <w:style w:type="paragraph" w:customStyle="1" w:styleId="WW-Caption111">
    <w:name w:val="WW-Caption111"/>
    <w:basedOn w:val="Normal"/>
    <w:rsid w:val="004A18FB"/>
    <w:pPr>
      <w:suppressLineNumbers/>
      <w:spacing w:before="120" w:after="120"/>
    </w:pPr>
    <w:rPr>
      <w:rFonts w:cs="Tahoma"/>
      <w:i/>
      <w:iCs/>
      <w:sz w:val="20"/>
    </w:rPr>
  </w:style>
  <w:style w:type="paragraph" w:customStyle="1" w:styleId="WW-Index111">
    <w:name w:val="WW-Index111"/>
    <w:basedOn w:val="Normal"/>
    <w:rsid w:val="004A18FB"/>
    <w:pPr>
      <w:suppressLineNumbers/>
    </w:pPr>
    <w:rPr>
      <w:rFonts w:cs="Tahoma"/>
    </w:rPr>
  </w:style>
  <w:style w:type="paragraph" w:customStyle="1" w:styleId="WW-Heading111">
    <w:name w:val="WW-Heading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
    <w:name w:val="WW-Caption1111"/>
    <w:basedOn w:val="Normal"/>
    <w:rsid w:val="004A18FB"/>
    <w:pPr>
      <w:suppressLineNumbers/>
      <w:spacing w:before="120" w:after="120"/>
    </w:pPr>
    <w:rPr>
      <w:rFonts w:cs="Tahoma"/>
      <w:i/>
      <w:iCs/>
      <w:sz w:val="20"/>
    </w:rPr>
  </w:style>
  <w:style w:type="paragraph" w:customStyle="1" w:styleId="WW-Index1111">
    <w:name w:val="WW-Index1111"/>
    <w:basedOn w:val="Normal"/>
    <w:rsid w:val="004A18FB"/>
    <w:pPr>
      <w:suppressLineNumbers/>
    </w:pPr>
    <w:rPr>
      <w:rFonts w:cs="Tahoma"/>
    </w:rPr>
  </w:style>
  <w:style w:type="paragraph" w:customStyle="1" w:styleId="WW-Heading1111">
    <w:name w:val="WW-Heading1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A18FB"/>
    <w:pPr>
      <w:suppressLineNumbers/>
      <w:spacing w:before="120" w:after="120"/>
    </w:pPr>
    <w:rPr>
      <w:rFonts w:cs="Tahoma"/>
      <w:i/>
      <w:iCs/>
      <w:sz w:val="20"/>
    </w:rPr>
  </w:style>
  <w:style w:type="paragraph" w:customStyle="1" w:styleId="WW-Index11111">
    <w:name w:val="WW-Index11111"/>
    <w:basedOn w:val="Normal"/>
    <w:rsid w:val="004A18FB"/>
    <w:pPr>
      <w:suppressLineNumbers/>
    </w:pPr>
    <w:rPr>
      <w:rFonts w:cs="Tahoma"/>
    </w:rPr>
  </w:style>
  <w:style w:type="paragraph" w:customStyle="1" w:styleId="WW-Heading11111">
    <w:name w:val="WW-Heading11111"/>
    <w:basedOn w:val="Normal"/>
    <w:next w:val="BodyText"/>
    <w:rsid w:val="004A18FB"/>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A18FB"/>
    <w:pPr>
      <w:ind w:left="360" w:hanging="360"/>
      <w:jc w:val="both"/>
    </w:pPr>
  </w:style>
  <w:style w:type="character" w:customStyle="1" w:styleId="BodyTextIndentChar">
    <w:name w:val="Body Text Indent Char"/>
    <w:basedOn w:val="DefaultParagraphFont"/>
    <w:link w:val="BodyTextIndent"/>
    <w:rsid w:val="004A18FB"/>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A18FB"/>
    <w:pPr>
      <w:jc w:val="center"/>
    </w:pPr>
    <w:rPr>
      <w:b/>
      <w:bCs/>
    </w:rPr>
  </w:style>
  <w:style w:type="character" w:customStyle="1" w:styleId="TitleChar">
    <w:name w:val="Title Char"/>
    <w:basedOn w:val="DefaultParagraphFont"/>
    <w:link w:val="Title"/>
    <w:rsid w:val="004A18FB"/>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A18FB"/>
    <w:pPr>
      <w:jc w:val="center"/>
    </w:pPr>
    <w:rPr>
      <w:i/>
      <w:iCs/>
    </w:rPr>
  </w:style>
  <w:style w:type="character" w:customStyle="1" w:styleId="SubtitleChar">
    <w:name w:val="Subtitle Char"/>
    <w:basedOn w:val="DefaultParagraphFont"/>
    <w:link w:val="Subtitle"/>
    <w:rsid w:val="004A18FB"/>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A18FB"/>
    <w:pPr>
      <w:ind w:left="360"/>
      <w:jc w:val="both"/>
    </w:pPr>
    <w:rPr>
      <w:rFonts w:ascii="Arial Narrow" w:hAnsi="Arial Narrow"/>
    </w:rPr>
  </w:style>
  <w:style w:type="paragraph" w:customStyle="1" w:styleId="WW-BodyTextIndent3">
    <w:name w:val="WW-Body Text Indent 3"/>
    <w:basedOn w:val="Normal"/>
    <w:rsid w:val="004A18FB"/>
    <w:pPr>
      <w:ind w:left="426"/>
      <w:jc w:val="both"/>
    </w:pPr>
    <w:rPr>
      <w:rFonts w:ascii="Arial" w:hAnsi="Arial" w:cs="Arial"/>
    </w:rPr>
  </w:style>
  <w:style w:type="paragraph" w:customStyle="1" w:styleId="WW-BodyText2">
    <w:name w:val="WW-Body Text 2"/>
    <w:basedOn w:val="Normal"/>
    <w:rsid w:val="004A18FB"/>
    <w:pPr>
      <w:jc w:val="both"/>
    </w:pPr>
    <w:rPr>
      <w:rFonts w:ascii="Arial Narrow" w:hAnsi="Arial Narrow"/>
      <w:b/>
      <w:bCs/>
    </w:rPr>
  </w:style>
  <w:style w:type="paragraph" w:customStyle="1" w:styleId="WW-BodyText3">
    <w:name w:val="WW-Body Text 3"/>
    <w:basedOn w:val="Normal"/>
    <w:rsid w:val="004A18FB"/>
    <w:pPr>
      <w:jc w:val="both"/>
    </w:pPr>
    <w:rPr>
      <w:rFonts w:ascii="Arial Narrow" w:hAnsi="Arial Narrow"/>
      <w:sz w:val="23"/>
      <w:szCs w:val="23"/>
    </w:rPr>
  </w:style>
  <w:style w:type="paragraph" w:styleId="Header">
    <w:name w:val="header"/>
    <w:basedOn w:val="Normal"/>
    <w:link w:val="HeaderChar"/>
    <w:rsid w:val="004A18FB"/>
    <w:pPr>
      <w:tabs>
        <w:tab w:val="center" w:pos="4320"/>
        <w:tab w:val="right" w:pos="8640"/>
      </w:tabs>
    </w:pPr>
  </w:style>
  <w:style w:type="character" w:customStyle="1" w:styleId="HeaderChar">
    <w:name w:val="Header Char"/>
    <w:basedOn w:val="DefaultParagraphFont"/>
    <w:link w:val="Header"/>
    <w:rsid w:val="004A18F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A18FB"/>
    <w:pPr>
      <w:tabs>
        <w:tab w:val="center" w:pos="4320"/>
        <w:tab w:val="right" w:pos="8640"/>
      </w:tabs>
    </w:pPr>
  </w:style>
  <w:style w:type="character" w:customStyle="1" w:styleId="FooterChar">
    <w:name w:val="Footer Char"/>
    <w:basedOn w:val="DefaultParagraphFont"/>
    <w:link w:val="Footer"/>
    <w:uiPriority w:val="99"/>
    <w:rsid w:val="004A18FB"/>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A18FB"/>
    <w:pPr>
      <w:spacing w:before="60"/>
      <w:ind w:left="288" w:right="3600"/>
      <w:jc w:val="both"/>
    </w:pPr>
    <w:rPr>
      <w:rFonts w:ascii="Arial" w:hAnsi="Arial" w:cs="Arial"/>
    </w:rPr>
  </w:style>
  <w:style w:type="paragraph" w:customStyle="1" w:styleId="EVHeading2">
    <w:name w:val="EV Heading 2"/>
    <w:basedOn w:val="Title"/>
    <w:rsid w:val="004A18FB"/>
    <w:pPr>
      <w:jc w:val="both"/>
    </w:pPr>
    <w:rPr>
      <w:rFonts w:ascii="Arial" w:hAnsi="Arial" w:cs="Arial"/>
      <w:sz w:val="28"/>
      <w:szCs w:val="36"/>
      <w:u w:val="single"/>
      <w:lang w:val="en-GB"/>
    </w:rPr>
  </w:style>
  <w:style w:type="paragraph" w:styleId="TOC1">
    <w:name w:val="toc 1"/>
    <w:basedOn w:val="Normal"/>
    <w:next w:val="Normal"/>
    <w:uiPriority w:val="39"/>
    <w:qFormat/>
    <w:rsid w:val="004A18FB"/>
    <w:pPr>
      <w:spacing w:before="120" w:after="120"/>
    </w:pPr>
    <w:rPr>
      <w:rFonts w:ascii="Arial" w:hAnsi="Arial" w:cs="Calibri"/>
      <w:b/>
      <w:bCs/>
      <w:caps/>
      <w:sz w:val="20"/>
    </w:rPr>
  </w:style>
  <w:style w:type="paragraph" w:customStyle="1" w:styleId="WW-BalloonText">
    <w:name w:val="WW-Balloon Text"/>
    <w:basedOn w:val="Normal"/>
    <w:rsid w:val="004A18FB"/>
    <w:rPr>
      <w:rFonts w:ascii="Tahoma" w:hAnsi="Tahoma" w:cs="Tahoma"/>
      <w:sz w:val="16"/>
      <w:szCs w:val="16"/>
    </w:rPr>
  </w:style>
  <w:style w:type="paragraph" w:customStyle="1" w:styleId="Normal1">
    <w:name w:val="Normal1"/>
    <w:basedOn w:val="Normal"/>
    <w:rsid w:val="004A18FB"/>
    <w:pPr>
      <w:spacing w:before="280" w:after="280"/>
    </w:pPr>
    <w:rPr>
      <w:rFonts w:ascii="Arial" w:hAnsi="Arial" w:cs="Arial"/>
      <w:sz w:val="22"/>
      <w:szCs w:val="22"/>
      <w:lang w:val="en-US"/>
    </w:rPr>
  </w:style>
  <w:style w:type="paragraph" w:customStyle="1" w:styleId="WW-Default">
    <w:name w:val="WW-Default"/>
    <w:rsid w:val="004A18F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4A18FB"/>
    <w:pPr>
      <w:suppressLineNumbers/>
    </w:pPr>
  </w:style>
  <w:style w:type="paragraph" w:customStyle="1" w:styleId="WW-TableContents">
    <w:name w:val="WW-Table Contents"/>
    <w:basedOn w:val="BodyText"/>
    <w:rsid w:val="004A18FB"/>
    <w:pPr>
      <w:suppressLineNumbers/>
    </w:pPr>
  </w:style>
  <w:style w:type="paragraph" w:customStyle="1" w:styleId="WW-TableContents1">
    <w:name w:val="WW-Table Contents1"/>
    <w:basedOn w:val="BodyText"/>
    <w:rsid w:val="004A18FB"/>
    <w:pPr>
      <w:suppressLineNumbers/>
    </w:pPr>
  </w:style>
  <w:style w:type="paragraph" w:customStyle="1" w:styleId="WW-TableContents11">
    <w:name w:val="WW-Table Contents11"/>
    <w:basedOn w:val="BodyText"/>
    <w:rsid w:val="004A18FB"/>
    <w:pPr>
      <w:suppressLineNumbers/>
    </w:pPr>
  </w:style>
  <w:style w:type="paragraph" w:customStyle="1" w:styleId="WW-TableContents111">
    <w:name w:val="WW-Table Contents111"/>
    <w:basedOn w:val="BodyText"/>
    <w:rsid w:val="004A18FB"/>
    <w:pPr>
      <w:suppressLineNumbers/>
    </w:pPr>
  </w:style>
  <w:style w:type="paragraph" w:customStyle="1" w:styleId="WW-TableContents1111">
    <w:name w:val="WW-Table Contents1111"/>
    <w:basedOn w:val="BodyText"/>
    <w:rsid w:val="004A18FB"/>
    <w:pPr>
      <w:suppressLineNumbers/>
    </w:pPr>
  </w:style>
  <w:style w:type="paragraph" w:customStyle="1" w:styleId="WW-TableContents11111">
    <w:name w:val="WW-Table Contents11111"/>
    <w:basedOn w:val="BodyText"/>
    <w:rsid w:val="004A18FB"/>
    <w:pPr>
      <w:suppressLineNumbers/>
    </w:pPr>
  </w:style>
  <w:style w:type="paragraph" w:customStyle="1" w:styleId="WW-TableContents111111">
    <w:name w:val="WW-Table Contents111111"/>
    <w:basedOn w:val="BodyText"/>
    <w:rsid w:val="004A18F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A18FB"/>
    <w:pPr>
      <w:jc w:val="center"/>
    </w:pPr>
    <w:rPr>
      <w:b/>
      <w:bCs/>
      <w:i/>
      <w:iCs/>
    </w:rPr>
  </w:style>
  <w:style w:type="paragraph" w:customStyle="1" w:styleId="WW-TableHeading">
    <w:name w:val="WW-Table Heading"/>
    <w:basedOn w:val="WW-TableContents"/>
    <w:rsid w:val="004A18FB"/>
    <w:pPr>
      <w:jc w:val="center"/>
    </w:pPr>
    <w:rPr>
      <w:b/>
      <w:bCs/>
      <w:i/>
      <w:iCs/>
    </w:rPr>
  </w:style>
  <w:style w:type="paragraph" w:customStyle="1" w:styleId="WW-TableHeading1">
    <w:name w:val="WW-Table Heading1"/>
    <w:basedOn w:val="WW-TableContents1"/>
    <w:rsid w:val="004A18FB"/>
    <w:pPr>
      <w:jc w:val="center"/>
    </w:pPr>
    <w:rPr>
      <w:b/>
      <w:bCs/>
      <w:i/>
      <w:iCs/>
    </w:rPr>
  </w:style>
  <w:style w:type="paragraph" w:customStyle="1" w:styleId="WW-TableHeading11">
    <w:name w:val="WW-Table Heading11"/>
    <w:basedOn w:val="WW-TableContents11"/>
    <w:rsid w:val="004A18FB"/>
    <w:pPr>
      <w:jc w:val="center"/>
    </w:pPr>
    <w:rPr>
      <w:b/>
      <w:bCs/>
      <w:i/>
      <w:iCs/>
    </w:rPr>
  </w:style>
  <w:style w:type="paragraph" w:customStyle="1" w:styleId="WW-TableHeading111">
    <w:name w:val="WW-Table Heading111"/>
    <w:basedOn w:val="WW-TableContents111"/>
    <w:rsid w:val="004A18FB"/>
    <w:pPr>
      <w:jc w:val="center"/>
    </w:pPr>
    <w:rPr>
      <w:b/>
      <w:bCs/>
      <w:i/>
      <w:iCs/>
    </w:rPr>
  </w:style>
  <w:style w:type="paragraph" w:customStyle="1" w:styleId="WW-TableHeading1111">
    <w:name w:val="WW-Table Heading1111"/>
    <w:basedOn w:val="WW-TableContents1111"/>
    <w:rsid w:val="004A18FB"/>
    <w:pPr>
      <w:jc w:val="center"/>
    </w:pPr>
    <w:rPr>
      <w:b/>
      <w:bCs/>
      <w:i/>
      <w:iCs/>
    </w:rPr>
  </w:style>
  <w:style w:type="paragraph" w:customStyle="1" w:styleId="WW-TableHeading11111">
    <w:name w:val="WW-Table Heading11111"/>
    <w:basedOn w:val="WW-TableContents11111"/>
    <w:rsid w:val="004A18FB"/>
    <w:pPr>
      <w:jc w:val="center"/>
    </w:pPr>
    <w:rPr>
      <w:b/>
      <w:bCs/>
      <w:i/>
      <w:iCs/>
    </w:rPr>
  </w:style>
  <w:style w:type="paragraph" w:customStyle="1" w:styleId="WW-TableHeading111111">
    <w:name w:val="WW-Table Heading111111"/>
    <w:basedOn w:val="WW-TableContents111111"/>
    <w:rsid w:val="004A18FB"/>
    <w:pPr>
      <w:jc w:val="center"/>
    </w:pPr>
    <w:rPr>
      <w:b/>
      <w:bCs/>
      <w:i/>
      <w:iCs/>
    </w:rPr>
  </w:style>
  <w:style w:type="paragraph" w:styleId="FootnoteText">
    <w:name w:val="footnote text"/>
    <w:basedOn w:val="Normal"/>
    <w:link w:val="FootnoteTextChar"/>
    <w:semiHidden/>
    <w:rsid w:val="004A18FB"/>
    <w:rPr>
      <w:sz w:val="20"/>
      <w:lang w:val="en-US"/>
    </w:rPr>
  </w:style>
  <w:style w:type="character" w:customStyle="1" w:styleId="FootnoteTextChar">
    <w:name w:val="Footnote Text Char"/>
    <w:basedOn w:val="DefaultParagraphFont"/>
    <w:link w:val="FootnoteText"/>
    <w:semiHidden/>
    <w:rsid w:val="004A18FB"/>
    <w:rPr>
      <w:rFonts w:ascii="Times New Roman" w:eastAsia="Times New Roman" w:hAnsi="Times New Roman" w:cs="Times New Roman"/>
      <w:sz w:val="20"/>
      <w:szCs w:val="20"/>
      <w:lang w:eastAsia="ar-SA"/>
    </w:rPr>
  </w:style>
  <w:style w:type="paragraph" w:customStyle="1" w:styleId="CM4">
    <w:name w:val="CM4"/>
    <w:basedOn w:val="WW-Default"/>
    <w:next w:val="WW-Default"/>
    <w:rsid w:val="004A18FB"/>
    <w:pPr>
      <w:spacing w:line="246" w:lineRule="atLeast"/>
    </w:pPr>
    <w:rPr>
      <w:color w:val="auto"/>
      <w:sz w:val="20"/>
      <w:szCs w:val="20"/>
    </w:rPr>
  </w:style>
  <w:style w:type="paragraph" w:customStyle="1" w:styleId="CM18">
    <w:name w:val="CM18"/>
    <w:basedOn w:val="WW-Default"/>
    <w:next w:val="WW-Default"/>
    <w:rsid w:val="004A18FB"/>
    <w:pPr>
      <w:spacing w:after="353"/>
    </w:pPr>
    <w:rPr>
      <w:color w:val="auto"/>
      <w:sz w:val="20"/>
      <w:szCs w:val="20"/>
    </w:rPr>
  </w:style>
  <w:style w:type="paragraph" w:customStyle="1" w:styleId="CM73">
    <w:name w:val="CM73"/>
    <w:basedOn w:val="WW-Default"/>
    <w:next w:val="WW-Default"/>
    <w:rsid w:val="004A18FB"/>
    <w:pPr>
      <w:spacing w:after="463"/>
    </w:pPr>
    <w:rPr>
      <w:rFonts w:ascii="Arial" w:hAnsi="Arial" w:cs="Arial"/>
      <w:color w:val="auto"/>
    </w:rPr>
  </w:style>
  <w:style w:type="paragraph" w:customStyle="1" w:styleId="CM83">
    <w:name w:val="CM83"/>
    <w:basedOn w:val="WW-Default"/>
    <w:next w:val="WW-Default"/>
    <w:rsid w:val="004A18FB"/>
    <w:pPr>
      <w:spacing w:after="85"/>
    </w:pPr>
    <w:rPr>
      <w:rFonts w:ascii="Arial" w:hAnsi="Arial" w:cs="Arial"/>
      <w:color w:val="auto"/>
    </w:rPr>
  </w:style>
  <w:style w:type="paragraph" w:customStyle="1" w:styleId="formula1">
    <w:name w:val="formula1"/>
    <w:basedOn w:val="Normal"/>
    <w:rsid w:val="004A18FB"/>
    <w:rPr>
      <w:rFonts w:ascii="Arial Narrow" w:hAnsi="Arial Narrow"/>
      <w:b/>
      <w:bCs/>
      <w:sz w:val="28"/>
      <w:szCs w:val="28"/>
    </w:rPr>
  </w:style>
  <w:style w:type="paragraph" w:customStyle="1" w:styleId="WW-CommentText">
    <w:name w:val="WW-Comment Text"/>
    <w:basedOn w:val="Normal"/>
    <w:rsid w:val="004A18FB"/>
    <w:rPr>
      <w:rFonts w:ascii="Times Roman YU" w:hAnsi="Times Roman YU"/>
      <w:sz w:val="20"/>
      <w:lang w:val="sl-SI"/>
    </w:rPr>
  </w:style>
  <w:style w:type="paragraph" w:customStyle="1" w:styleId="CM16">
    <w:name w:val="CM16"/>
    <w:basedOn w:val="WW-Default"/>
    <w:next w:val="WW-Default"/>
    <w:rsid w:val="004A18FB"/>
    <w:pPr>
      <w:spacing w:after="245"/>
    </w:pPr>
    <w:rPr>
      <w:color w:val="auto"/>
      <w:sz w:val="20"/>
      <w:szCs w:val="20"/>
    </w:rPr>
  </w:style>
  <w:style w:type="paragraph" w:customStyle="1" w:styleId="WW-Heading111111">
    <w:name w:val="WW-Heading111111"/>
    <w:basedOn w:val="Normal"/>
    <w:next w:val="BodyText"/>
    <w:rsid w:val="004A18F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A18FB"/>
    <w:pPr>
      <w:widowControl w:val="0"/>
      <w:suppressLineNumbers/>
    </w:pPr>
    <w:rPr>
      <w:rFonts w:ascii="Tahoma" w:eastAsia="Tahoma" w:hAnsi="Tahoma"/>
      <w:szCs w:val="24"/>
      <w:lang w:val="en-US"/>
    </w:rPr>
  </w:style>
  <w:style w:type="paragraph" w:customStyle="1" w:styleId="ContentsHeading">
    <w:name w:val="Contents Heading"/>
    <w:basedOn w:val="Heading"/>
    <w:rsid w:val="004A18FB"/>
    <w:pPr>
      <w:suppressLineNumbers/>
    </w:pPr>
    <w:rPr>
      <w:b/>
      <w:bCs/>
      <w:sz w:val="32"/>
      <w:szCs w:val="32"/>
    </w:rPr>
  </w:style>
  <w:style w:type="paragraph" w:customStyle="1" w:styleId="WW-ContentsHeading">
    <w:name w:val="WW-Contents Heading"/>
    <w:basedOn w:val="WW-Heading"/>
    <w:rsid w:val="004A18FB"/>
    <w:pPr>
      <w:suppressLineNumbers/>
    </w:pPr>
    <w:rPr>
      <w:b/>
      <w:bCs/>
      <w:sz w:val="32"/>
      <w:szCs w:val="32"/>
    </w:rPr>
  </w:style>
  <w:style w:type="paragraph" w:customStyle="1" w:styleId="WW-ContentsHeading1">
    <w:name w:val="WW-Contents Heading1"/>
    <w:basedOn w:val="WW-Heading1"/>
    <w:rsid w:val="004A18FB"/>
    <w:pPr>
      <w:suppressLineNumbers/>
    </w:pPr>
    <w:rPr>
      <w:b/>
      <w:bCs/>
      <w:sz w:val="32"/>
      <w:szCs w:val="32"/>
    </w:rPr>
  </w:style>
  <w:style w:type="paragraph" w:customStyle="1" w:styleId="WW-ContentsHeading11">
    <w:name w:val="WW-Contents Heading11"/>
    <w:basedOn w:val="WW-Heading11"/>
    <w:rsid w:val="004A18FB"/>
    <w:pPr>
      <w:suppressLineNumbers/>
    </w:pPr>
    <w:rPr>
      <w:b/>
      <w:bCs/>
      <w:sz w:val="32"/>
      <w:szCs w:val="32"/>
    </w:rPr>
  </w:style>
  <w:style w:type="paragraph" w:customStyle="1" w:styleId="WW-ContentsHeading111">
    <w:name w:val="WW-Contents Heading111"/>
    <w:basedOn w:val="WW-Heading111"/>
    <w:rsid w:val="004A18FB"/>
    <w:pPr>
      <w:suppressLineNumbers/>
    </w:pPr>
    <w:rPr>
      <w:b/>
      <w:bCs/>
      <w:sz w:val="32"/>
      <w:szCs w:val="32"/>
    </w:rPr>
  </w:style>
  <w:style w:type="paragraph" w:customStyle="1" w:styleId="WW-ContentsHeading1111">
    <w:name w:val="WW-Contents Heading1111"/>
    <w:basedOn w:val="WW-Heading1111"/>
    <w:rsid w:val="004A18FB"/>
    <w:pPr>
      <w:suppressLineNumbers/>
    </w:pPr>
    <w:rPr>
      <w:b/>
      <w:bCs/>
      <w:sz w:val="32"/>
      <w:szCs w:val="32"/>
    </w:rPr>
  </w:style>
  <w:style w:type="paragraph" w:customStyle="1" w:styleId="WW-ContentsHeading11111">
    <w:name w:val="WW-Contents Heading11111"/>
    <w:basedOn w:val="WW-Heading11111"/>
    <w:rsid w:val="004A18FB"/>
    <w:pPr>
      <w:suppressLineNumbers/>
    </w:pPr>
    <w:rPr>
      <w:b/>
      <w:bCs/>
      <w:sz w:val="32"/>
      <w:szCs w:val="32"/>
    </w:rPr>
  </w:style>
  <w:style w:type="paragraph" w:customStyle="1" w:styleId="WW-ContentsHeading111111">
    <w:name w:val="WW-Contents Heading111111"/>
    <w:basedOn w:val="WW-Heading111111"/>
    <w:rsid w:val="004A18FB"/>
    <w:pPr>
      <w:suppressLineNumbers/>
    </w:pPr>
    <w:rPr>
      <w:b/>
      <w:bCs/>
      <w:sz w:val="32"/>
      <w:szCs w:val="32"/>
    </w:rPr>
  </w:style>
  <w:style w:type="paragraph" w:customStyle="1" w:styleId="Framecontents">
    <w:name w:val="Frame contents"/>
    <w:basedOn w:val="BodyText"/>
    <w:rsid w:val="004A18FB"/>
  </w:style>
  <w:style w:type="paragraph" w:customStyle="1" w:styleId="WW-Framecontents">
    <w:name w:val="WW-Frame contents"/>
    <w:basedOn w:val="BodyText"/>
    <w:rsid w:val="004A18FB"/>
  </w:style>
  <w:style w:type="paragraph" w:customStyle="1" w:styleId="WW-Framecontents1">
    <w:name w:val="WW-Frame contents1"/>
    <w:basedOn w:val="BodyText"/>
    <w:rsid w:val="004A18FB"/>
  </w:style>
  <w:style w:type="paragraph" w:customStyle="1" w:styleId="WW-Framecontents11">
    <w:name w:val="WW-Frame contents11"/>
    <w:basedOn w:val="BodyText"/>
    <w:rsid w:val="004A18FB"/>
  </w:style>
  <w:style w:type="paragraph" w:customStyle="1" w:styleId="WW-Framecontents111">
    <w:name w:val="WW-Frame contents111"/>
    <w:basedOn w:val="BodyText"/>
    <w:rsid w:val="004A18FB"/>
  </w:style>
  <w:style w:type="paragraph" w:customStyle="1" w:styleId="WW-Framecontents1111">
    <w:name w:val="WW-Frame contents1111"/>
    <w:basedOn w:val="BodyText"/>
    <w:rsid w:val="004A18FB"/>
  </w:style>
  <w:style w:type="paragraph" w:customStyle="1" w:styleId="WW-Framecontents11111">
    <w:name w:val="WW-Frame contents11111"/>
    <w:basedOn w:val="BodyText"/>
    <w:rsid w:val="004A18FB"/>
  </w:style>
  <w:style w:type="paragraph" w:styleId="BodyTextIndent2">
    <w:name w:val="Body Text Indent 2"/>
    <w:basedOn w:val="Normal"/>
    <w:link w:val="BodyTextIndent2Char"/>
    <w:rsid w:val="004A18FB"/>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A18F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A18FB"/>
    <w:pPr>
      <w:ind w:left="720"/>
      <w:jc w:val="both"/>
    </w:pPr>
    <w:rPr>
      <w:rFonts w:ascii="Arial Narrow" w:hAnsi="Arial Narrow"/>
    </w:rPr>
  </w:style>
  <w:style w:type="character" w:customStyle="1" w:styleId="BodyTextIndent3Char">
    <w:name w:val="Body Text Indent 3 Char"/>
    <w:basedOn w:val="DefaultParagraphFont"/>
    <w:link w:val="BodyTextIndent3"/>
    <w:rsid w:val="004A18FB"/>
    <w:rPr>
      <w:rFonts w:ascii="Arial Narrow" w:eastAsia="Times New Roman" w:hAnsi="Arial Narrow" w:cs="Times New Roman"/>
      <w:sz w:val="24"/>
      <w:szCs w:val="20"/>
      <w:lang w:val="sr-Cyrl-CS" w:eastAsia="ar-SA"/>
    </w:rPr>
  </w:style>
  <w:style w:type="character" w:styleId="CommentReference">
    <w:name w:val="annotation reference"/>
    <w:uiPriority w:val="99"/>
    <w:rsid w:val="004A18FB"/>
    <w:rPr>
      <w:sz w:val="16"/>
      <w:szCs w:val="16"/>
    </w:rPr>
  </w:style>
  <w:style w:type="paragraph" w:styleId="CommentText">
    <w:name w:val="annotation text"/>
    <w:basedOn w:val="Normal"/>
    <w:link w:val="CommentTextChar"/>
    <w:uiPriority w:val="99"/>
    <w:rsid w:val="004A18FB"/>
    <w:rPr>
      <w:sz w:val="20"/>
    </w:rPr>
  </w:style>
  <w:style w:type="character" w:customStyle="1" w:styleId="CommentTextChar">
    <w:name w:val="Comment Text Char"/>
    <w:basedOn w:val="DefaultParagraphFont"/>
    <w:link w:val="CommentText"/>
    <w:uiPriority w:val="99"/>
    <w:rsid w:val="004A18FB"/>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A18FB"/>
    <w:rPr>
      <w:b/>
      <w:bCs/>
    </w:rPr>
  </w:style>
  <w:style w:type="character" w:customStyle="1" w:styleId="CommentSubjectChar">
    <w:name w:val="Comment Subject Char"/>
    <w:basedOn w:val="CommentTextChar"/>
    <w:link w:val="CommentSubject"/>
    <w:uiPriority w:val="99"/>
    <w:rsid w:val="004A18FB"/>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A18FB"/>
    <w:rPr>
      <w:rFonts w:ascii="Tahoma" w:hAnsi="Tahoma"/>
      <w:sz w:val="16"/>
      <w:szCs w:val="16"/>
    </w:rPr>
  </w:style>
  <w:style w:type="character" w:customStyle="1" w:styleId="BalloonTextChar">
    <w:name w:val="Balloon Text Char"/>
    <w:basedOn w:val="DefaultParagraphFont"/>
    <w:link w:val="BalloonText"/>
    <w:uiPriority w:val="99"/>
    <w:semiHidden/>
    <w:rsid w:val="004A18FB"/>
    <w:rPr>
      <w:rFonts w:ascii="Tahoma" w:eastAsia="Times New Roman" w:hAnsi="Tahoma" w:cs="Times New Roman"/>
      <w:sz w:val="16"/>
      <w:szCs w:val="16"/>
      <w:lang w:val="sr-Cyrl-CS" w:eastAsia="ar-SA"/>
    </w:rPr>
  </w:style>
  <w:style w:type="character" w:styleId="FootnoteReference">
    <w:name w:val="footnote reference"/>
    <w:semiHidden/>
    <w:rsid w:val="004A18FB"/>
    <w:rPr>
      <w:vertAlign w:val="superscript"/>
    </w:rPr>
  </w:style>
  <w:style w:type="table" w:styleId="TableGrid">
    <w:name w:val="Table Grid"/>
    <w:aliases w:val="SBS Simple"/>
    <w:basedOn w:val="TableNormal"/>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8F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4A18FB"/>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A18FB"/>
    <w:pPr>
      <w:tabs>
        <w:tab w:val="num" w:pos="360"/>
      </w:tabs>
      <w:suppressAutoHyphens w:val="0"/>
      <w:ind w:left="360" w:hanging="360"/>
    </w:pPr>
    <w:rPr>
      <w:lang w:eastAsia="en-US"/>
    </w:rPr>
  </w:style>
  <w:style w:type="paragraph" w:styleId="BodyText3">
    <w:name w:val="Body Text 3"/>
    <w:basedOn w:val="Normal"/>
    <w:link w:val="BodyText3Char"/>
    <w:rsid w:val="004A18FB"/>
    <w:pPr>
      <w:spacing w:after="120"/>
    </w:pPr>
    <w:rPr>
      <w:sz w:val="16"/>
      <w:szCs w:val="16"/>
    </w:rPr>
  </w:style>
  <w:style w:type="character" w:customStyle="1" w:styleId="BodyText3Char">
    <w:name w:val="Body Text 3 Char"/>
    <w:basedOn w:val="DefaultParagraphFont"/>
    <w:link w:val="BodyText3"/>
    <w:rsid w:val="004A18FB"/>
    <w:rPr>
      <w:rFonts w:ascii="Times New Roman" w:eastAsia="Times New Roman" w:hAnsi="Times New Roman" w:cs="Times New Roman"/>
      <w:sz w:val="16"/>
      <w:szCs w:val="16"/>
      <w:lang w:val="sr-Cyrl-CS" w:eastAsia="ar-SA"/>
    </w:rPr>
  </w:style>
  <w:style w:type="paragraph" w:styleId="PlainText">
    <w:name w:val="Plain Text"/>
    <w:aliases w:val=" Char"/>
    <w:basedOn w:val="Normal"/>
    <w:link w:val="PlainTextChar"/>
    <w:rsid w:val="004A18FB"/>
    <w:pPr>
      <w:suppressAutoHyphens w:val="0"/>
    </w:pPr>
    <w:rPr>
      <w:rFonts w:ascii="Courier New" w:hAnsi="Courier New"/>
      <w:sz w:val="20"/>
      <w:lang w:val="en-US" w:eastAsia="en-US"/>
    </w:rPr>
  </w:style>
  <w:style w:type="character" w:customStyle="1" w:styleId="PlainTextChar">
    <w:name w:val="Plain Text Char"/>
    <w:aliases w:val=" Char Char"/>
    <w:basedOn w:val="DefaultParagraphFont"/>
    <w:link w:val="PlainText"/>
    <w:rsid w:val="004A18FB"/>
    <w:rPr>
      <w:rFonts w:ascii="Courier New" w:eastAsia="Times New Roman" w:hAnsi="Courier New" w:cs="Times New Roman"/>
      <w:sz w:val="20"/>
      <w:szCs w:val="20"/>
    </w:rPr>
  </w:style>
  <w:style w:type="paragraph" w:styleId="NormalWeb">
    <w:name w:val="Normal (Web)"/>
    <w:basedOn w:val="Normal"/>
    <w:uiPriority w:val="99"/>
    <w:rsid w:val="004A18FB"/>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A18FB"/>
    <w:pPr>
      <w:spacing w:after="120" w:line="480" w:lineRule="auto"/>
    </w:pPr>
  </w:style>
  <w:style w:type="character" w:customStyle="1" w:styleId="BodyText2Char">
    <w:name w:val="Body Text 2 Char"/>
    <w:basedOn w:val="DefaultParagraphFont"/>
    <w:link w:val="BodyText2"/>
    <w:rsid w:val="004A18FB"/>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A18F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A18FB"/>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4A18FB"/>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A18FB"/>
    <w:rPr>
      <w:color w:val="800080"/>
      <w:u w:val="single"/>
    </w:rPr>
  </w:style>
  <w:style w:type="character" w:customStyle="1" w:styleId="CharChar">
    <w:name w:val="Char Char"/>
    <w:locked/>
    <w:rsid w:val="004A18FB"/>
    <w:rPr>
      <w:sz w:val="24"/>
      <w:lang w:val="sr-Cyrl-CS" w:eastAsia="ar-SA" w:bidi="ar-SA"/>
    </w:rPr>
  </w:style>
  <w:style w:type="paragraph" w:customStyle="1" w:styleId="Narrow">
    <w:name w:val="Narrow"/>
    <w:aliases w:val="3pt"/>
    <w:basedOn w:val="Normal"/>
    <w:rsid w:val="004A18FB"/>
    <w:pPr>
      <w:suppressAutoHyphens w:val="0"/>
      <w:spacing w:after="60"/>
      <w:jc w:val="both"/>
    </w:pPr>
    <w:rPr>
      <w:rFonts w:ascii="Arial Narrow" w:hAnsi="Arial Narrow"/>
      <w:szCs w:val="24"/>
      <w:lang w:val="en-GB" w:eastAsia="en-US"/>
    </w:rPr>
  </w:style>
  <w:style w:type="character" w:customStyle="1" w:styleId="CharChar1">
    <w:name w:val="Char Char1"/>
    <w:rsid w:val="004A18FB"/>
    <w:rPr>
      <w:sz w:val="24"/>
      <w:lang w:val="sr-Cyrl-CS" w:eastAsia="ar-SA" w:bidi="ar-SA"/>
    </w:rPr>
  </w:style>
  <w:style w:type="paragraph" w:customStyle="1" w:styleId="ArrialNarrow">
    <w:name w:val="Arrial Narrow"/>
    <w:aliases w:val="3 pt"/>
    <w:basedOn w:val="BodyText"/>
    <w:rsid w:val="004A18FB"/>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A18FB"/>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A18FB"/>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A18FB"/>
    <w:pPr>
      <w:suppressAutoHyphens w:val="0"/>
      <w:spacing w:after="240"/>
    </w:pPr>
    <w:rPr>
      <w:lang w:val="en-US" w:eastAsia="en-US"/>
    </w:rPr>
  </w:style>
  <w:style w:type="paragraph" w:customStyle="1" w:styleId="Normala">
    <w:name w:val="Normal(a)"/>
    <w:basedOn w:val="Normal"/>
    <w:rsid w:val="004A18FB"/>
    <w:pPr>
      <w:keepLines/>
      <w:suppressAutoHyphens w:val="0"/>
      <w:spacing w:after="120"/>
      <w:jc w:val="both"/>
    </w:pPr>
    <w:rPr>
      <w:lang w:val="en-GB" w:eastAsia="en-GB"/>
    </w:rPr>
  </w:style>
  <w:style w:type="paragraph" w:styleId="TOC2">
    <w:name w:val="toc 2"/>
    <w:basedOn w:val="Normal"/>
    <w:next w:val="Normal"/>
    <w:autoRedefine/>
    <w:uiPriority w:val="39"/>
    <w:qFormat/>
    <w:rsid w:val="00514BD9"/>
    <w:pPr>
      <w:tabs>
        <w:tab w:val="right" w:leader="dot" w:pos="8922"/>
      </w:tabs>
      <w:ind w:left="851" w:hanging="613"/>
      <w:jc w:val="both"/>
    </w:pPr>
    <w:rPr>
      <w:rFonts w:ascii="Arial" w:hAnsi="Arial" w:cs="Calibri"/>
      <w:smallCaps/>
      <w:sz w:val="18"/>
    </w:rPr>
  </w:style>
  <w:style w:type="paragraph" w:styleId="TOC3">
    <w:name w:val="toc 3"/>
    <w:basedOn w:val="Normal"/>
    <w:next w:val="Normal"/>
    <w:autoRedefine/>
    <w:uiPriority w:val="39"/>
    <w:qFormat/>
    <w:rsid w:val="004A18FB"/>
    <w:pPr>
      <w:ind w:left="480"/>
    </w:pPr>
    <w:rPr>
      <w:rFonts w:ascii="Calibri" w:hAnsi="Calibri" w:cs="Calibri"/>
      <w:i/>
      <w:iCs/>
      <w:sz w:val="20"/>
    </w:rPr>
  </w:style>
  <w:style w:type="paragraph" w:styleId="TOC4">
    <w:name w:val="toc 4"/>
    <w:basedOn w:val="Normal"/>
    <w:next w:val="Normal"/>
    <w:autoRedefine/>
    <w:uiPriority w:val="39"/>
    <w:rsid w:val="004A18FB"/>
    <w:pPr>
      <w:ind w:left="720"/>
    </w:pPr>
    <w:rPr>
      <w:rFonts w:ascii="Calibri" w:hAnsi="Calibri" w:cs="Calibri"/>
      <w:sz w:val="18"/>
      <w:szCs w:val="18"/>
    </w:rPr>
  </w:style>
  <w:style w:type="paragraph" w:styleId="TOC5">
    <w:name w:val="toc 5"/>
    <w:basedOn w:val="Normal"/>
    <w:next w:val="Normal"/>
    <w:autoRedefine/>
    <w:uiPriority w:val="39"/>
    <w:rsid w:val="004A18FB"/>
    <w:pPr>
      <w:ind w:left="960"/>
    </w:pPr>
    <w:rPr>
      <w:rFonts w:ascii="Calibri" w:hAnsi="Calibri" w:cs="Calibri"/>
      <w:sz w:val="18"/>
      <w:szCs w:val="18"/>
    </w:rPr>
  </w:style>
  <w:style w:type="paragraph" w:styleId="TOC6">
    <w:name w:val="toc 6"/>
    <w:basedOn w:val="Normal"/>
    <w:next w:val="Normal"/>
    <w:autoRedefine/>
    <w:uiPriority w:val="39"/>
    <w:rsid w:val="004A18FB"/>
    <w:pPr>
      <w:ind w:left="1200"/>
    </w:pPr>
    <w:rPr>
      <w:rFonts w:ascii="Calibri" w:hAnsi="Calibri" w:cs="Calibri"/>
      <w:sz w:val="18"/>
      <w:szCs w:val="18"/>
    </w:rPr>
  </w:style>
  <w:style w:type="paragraph" w:styleId="TOC7">
    <w:name w:val="toc 7"/>
    <w:basedOn w:val="Normal"/>
    <w:next w:val="Normal"/>
    <w:autoRedefine/>
    <w:uiPriority w:val="39"/>
    <w:rsid w:val="004A18FB"/>
    <w:pPr>
      <w:ind w:left="1440"/>
    </w:pPr>
    <w:rPr>
      <w:rFonts w:ascii="Calibri" w:hAnsi="Calibri" w:cs="Calibri"/>
      <w:sz w:val="18"/>
      <w:szCs w:val="18"/>
    </w:rPr>
  </w:style>
  <w:style w:type="paragraph" w:styleId="TOC8">
    <w:name w:val="toc 8"/>
    <w:basedOn w:val="Normal"/>
    <w:next w:val="Normal"/>
    <w:autoRedefine/>
    <w:uiPriority w:val="39"/>
    <w:rsid w:val="004A18FB"/>
    <w:pPr>
      <w:ind w:left="1680"/>
    </w:pPr>
    <w:rPr>
      <w:rFonts w:ascii="Calibri" w:hAnsi="Calibri" w:cs="Calibri"/>
      <w:sz w:val="18"/>
      <w:szCs w:val="18"/>
    </w:rPr>
  </w:style>
  <w:style w:type="paragraph" w:styleId="TOC9">
    <w:name w:val="toc 9"/>
    <w:basedOn w:val="Normal"/>
    <w:next w:val="Normal"/>
    <w:autoRedefine/>
    <w:uiPriority w:val="39"/>
    <w:rsid w:val="004A18FB"/>
    <w:pPr>
      <w:ind w:left="1920"/>
    </w:pPr>
    <w:rPr>
      <w:rFonts w:ascii="Calibri" w:hAnsi="Calibri" w:cs="Calibri"/>
      <w:sz w:val="18"/>
      <w:szCs w:val="18"/>
    </w:rPr>
  </w:style>
  <w:style w:type="paragraph" w:customStyle="1" w:styleId="Heading1">
    <w:name w:val="Heading_1"/>
    <w:basedOn w:val="Heading10"/>
    <w:rsid w:val="004A18FB"/>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A18FB"/>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A18FB"/>
  </w:style>
  <w:style w:type="character" w:customStyle="1" w:styleId="hps">
    <w:name w:val="hps"/>
    <w:basedOn w:val="DefaultParagraphFont"/>
    <w:rsid w:val="004A18FB"/>
  </w:style>
  <w:style w:type="character" w:styleId="BookTitle">
    <w:name w:val="Book Title"/>
    <w:basedOn w:val="DefaultParagraphFont"/>
    <w:uiPriority w:val="33"/>
    <w:qFormat/>
    <w:rsid w:val="004A18FB"/>
    <w:rPr>
      <w:b/>
      <w:bCs/>
      <w:smallCaps/>
      <w:spacing w:val="5"/>
    </w:rPr>
  </w:style>
  <w:style w:type="paragraph" w:customStyle="1" w:styleId="Address">
    <w:name w:val="Address"/>
    <w:basedOn w:val="Normal"/>
    <w:rsid w:val="004A18FB"/>
    <w:pPr>
      <w:suppressAutoHyphens w:val="0"/>
    </w:pPr>
    <w:rPr>
      <w:lang w:val="fr-FR" w:eastAsia="en-US"/>
    </w:rPr>
  </w:style>
  <w:style w:type="table" w:customStyle="1" w:styleId="LightGrid-Accent11">
    <w:name w:val="Light Grid - Accent 11"/>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PlaceholderText">
    <w:name w:val="Placeholder Text"/>
    <w:basedOn w:val="DefaultParagraphFont"/>
    <w:uiPriority w:val="99"/>
    <w:semiHidden/>
    <w:rsid w:val="004A18FB"/>
    <w:rPr>
      <w:color w:val="808080"/>
    </w:rPr>
  </w:style>
  <w:style w:type="table" w:customStyle="1" w:styleId="LightGrid-Accent12">
    <w:name w:val="Light Grid - Accent 12"/>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Strong">
    <w:name w:val="Strong"/>
    <w:basedOn w:val="DefaultParagraphFont"/>
    <w:uiPriority w:val="22"/>
    <w:qFormat/>
    <w:rsid w:val="004A18FB"/>
    <w:rPr>
      <w:b/>
      <w:bCs/>
    </w:rPr>
  </w:style>
  <w:style w:type="numbering" w:customStyle="1" w:styleId="NoList1">
    <w:name w:val="No List1"/>
    <w:next w:val="NoList"/>
    <w:uiPriority w:val="99"/>
    <w:semiHidden/>
    <w:unhideWhenUsed/>
    <w:rsid w:val="004A18FB"/>
  </w:style>
  <w:style w:type="table" w:customStyle="1" w:styleId="TableGrid1">
    <w:name w:val="Table Grid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A18FB"/>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4A18FB"/>
    <w:pPr>
      <w:keepNext/>
      <w:keepLines/>
      <w:suppressAutoHyphens w:val="0"/>
      <w:spacing w:before="48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ListParagraphChar">
    <w:name w:val="List Paragraph Char"/>
    <w:aliases w:val="Liste 1 Char"/>
    <w:link w:val="ListParagraph"/>
    <w:uiPriority w:val="34"/>
    <w:rsid w:val="004A18FB"/>
    <w:rPr>
      <w:rFonts w:ascii="Calibri" w:eastAsia="Calibri" w:hAnsi="Calibri" w:cs="Times New Roman"/>
      <w:lang w:val="sr-Latn-CS"/>
    </w:rPr>
  </w:style>
  <w:style w:type="character" w:customStyle="1" w:styleId="apple-converted-space">
    <w:name w:val="apple-converted-space"/>
    <w:basedOn w:val="DefaultParagraphFont"/>
    <w:rsid w:val="004A18FB"/>
  </w:style>
  <w:style w:type="paragraph" w:customStyle="1" w:styleId="Highlight1">
    <w:name w:val="Highlight 1"/>
    <w:basedOn w:val="TOC1"/>
    <w:next w:val="Normal"/>
    <w:qFormat/>
    <w:rsid w:val="004A18FB"/>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4A18FB"/>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717">
      <w:bodyDiv w:val="1"/>
      <w:marLeft w:val="0"/>
      <w:marRight w:val="0"/>
      <w:marTop w:val="0"/>
      <w:marBottom w:val="0"/>
      <w:divBdr>
        <w:top w:val="none" w:sz="0" w:space="0" w:color="auto"/>
        <w:left w:val="none" w:sz="0" w:space="0" w:color="auto"/>
        <w:bottom w:val="none" w:sz="0" w:space="0" w:color="auto"/>
        <w:right w:val="none" w:sz="0" w:space="0" w:color="auto"/>
      </w:divBdr>
    </w:div>
    <w:div w:id="251090121">
      <w:bodyDiv w:val="1"/>
      <w:marLeft w:val="0"/>
      <w:marRight w:val="0"/>
      <w:marTop w:val="0"/>
      <w:marBottom w:val="0"/>
      <w:divBdr>
        <w:top w:val="none" w:sz="0" w:space="0" w:color="auto"/>
        <w:left w:val="none" w:sz="0" w:space="0" w:color="auto"/>
        <w:bottom w:val="none" w:sz="0" w:space="0" w:color="auto"/>
        <w:right w:val="none" w:sz="0" w:space="0" w:color="auto"/>
      </w:divBdr>
    </w:div>
    <w:div w:id="1118722538">
      <w:bodyDiv w:val="1"/>
      <w:marLeft w:val="0"/>
      <w:marRight w:val="0"/>
      <w:marTop w:val="0"/>
      <w:marBottom w:val="0"/>
      <w:divBdr>
        <w:top w:val="none" w:sz="0" w:space="0" w:color="auto"/>
        <w:left w:val="none" w:sz="0" w:space="0" w:color="auto"/>
        <w:bottom w:val="none" w:sz="0" w:space="0" w:color="auto"/>
        <w:right w:val="none" w:sz="0" w:space="0" w:color="auto"/>
      </w:divBdr>
    </w:div>
    <w:div w:id="12915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webSettings" Target="webSettings.xml"/><Relationship Id="rId112" Type="http://schemas.openxmlformats.org/officeDocument/2006/relationships/footer" Target="footer7.xml"/><Relationship Id="rId16" Type="http://schemas.openxmlformats.org/officeDocument/2006/relationships/customXml" Target="../customXml/item16.xml"/><Relationship Id="rId107" Type="http://schemas.openxmlformats.org/officeDocument/2006/relationships/footer" Target="footer4.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yperlink" Target="http://www.zso.gov.rs" TargetMode="External"/><Relationship Id="rId5" Type="http://schemas.openxmlformats.org/officeDocument/2006/relationships/customXml" Target="../customXml/item5.xml"/><Relationship Id="rId90" Type="http://schemas.openxmlformats.org/officeDocument/2006/relationships/footnotes" Target="footnotes.xml"/><Relationship Id="rId95" Type="http://schemas.openxmlformats.org/officeDocument/2006/relationships/hyperlink" Target="mailto:petar.stanisic@eps.rs"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ntTable" Target="fontTab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eader" Target="header1.xml"/><Relationship Id="rId108" Type="http://schemas.openxmlformats.org/officeDocument/2006/relationships/header" Target="header2.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endnotes" Target="endnotes.xml"/><Relationship Id="rId96" Type="http://schemas.openxmlformats.org/officeDocument/2006/relationships/hyperlink" Target="mailto:sanja.alikalfic@eps.r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3.xml"/><Relationship Id="rId114"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numbering" Target="numbering.xml"/><Relationship Id="rId94" Type="http://schemas.openxmlformats.org/officeDocument/2006/relationships/hyperlink" Target="mailto:sanja.alikalfic@eps.rs" TargetMode="External"/><Relationship Id="rId99" Type="http://schemas.openxmlformats.org/officeDocument/2006/relationships/hyperlink" Target="http://www.mpzzs.gov.rs" TargetMode="External"/><Relationship Id="rId101" Type="http://schemas.openxmlformats.org/officeDocument/2006/relationships/hyperlink" Target="http://www.minrzs.gov.r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5.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mailto:petar.stanisic@eps.rs" TargetMode="External"/><Relationship Id="rId10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tyles" Target="styles.xml"/><Relationship Id="rId110" Type="http://schemas.openxmlformats.org/officeDocument/2006/relationships/image" Target="media/image2.gif"/><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www.sepa.gov.rs"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www.eps.rs/" TargetMode="External"/><Relationship Id="rId98" Type="http://schemas.openxmlformats.org/officeDocument/2006/relationships/hyperlink" Target="http://www.poreskauprava.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settings" Target="settings.xml"/><Relationship Id="rId11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p:properties xmlns:p="http://schemas.microsoft.com/office/2006/metadata/properties" xmlns:xsi="http://www.w3.org/2001/XMLSchema-instance" xmlns:pc="http://schemas.microsoft.com/office/infopath/2007/PartnerControls">
  <documentManagement/>
</p:properties>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3B6BF-29A5-4982-AF3D-A8C79E7BB0EB}"/>
</file>

<file path=customXml/itemProps10.xml><?xml version="1.0" encoding="utf-8"?>
<ds:datastoreItem xmlns:ds="http://schemas.openxmlformats.org/officeDocument/2006/customXml" ds:itemID="{D15014DC-E3D9-454D-8FBC-5267F037086F}"/>
</file>

<file path=customXml/itemProps11.xml><?xml version="1.0" encoding="utf-8"?>
<ds:datastoreItem xmlns:ds="http://schemas.openxmlformats.org/officeDocument/2006/customXml" ds:itemID="{E022CF9E-6092-4ECA-962C-6337C47B7EFD}"/>
</file>

<file path=customXml/itemProps12.xml><?xml version="1.0" encoding="utf-8"?>
<ds:datastoreItem xmlns:ds="http://schemas.openxmlformats.org/officeDocument/2006/customXml" ds:itemID="{9CE6E0D9-99F6-4B41-A594-BFAED14F1CB0}"/>
</file>

<file path=customXml/itemProps13.xml><?xml version="1.0" encoding="utf-8"?>
<ds:datastoreItem xmlns:ds="http://schemas.openxmlformats.org/officeDocument/2006/customXml" ds:itemID="{C961692E-3459-4803-941C-689D16C77877}"/>
</file>

<file path=customXml/itemProps14.xml><?xml version="1.0" encoding="utf-8"?>
<ds:datastoreItem xmlns:ds="http://schemas.openxmlformats.org/officeDocument/2006/customXml" ds:itemID="{6AF13AE4-A188-48B2-95B5-EB18E912832F}"/>
</file>

<file path=customXml/itemProps15.xml><?xml version="1.0" encoding="utf-8"?>
<ds:datastoreItem xmlns:ds="http://schemas.openxmlformats.org/officeDocument/2006/customXml" ds:itemID="{57CD5675-6F4B-4122-9685-F90FA923D8C7}"/>
</file>

<file path=customXml/itemProps16.xml><?xml version="1.0" encoding="utf-8"?>
<ds:datastoreItem xmlns:ds="http://schemas.openxmlformats.org/officeDocument/2006/customXml" ds:itemID="{CFA51D21-4561-44E3-9FA4-C9C8F913CAE3}"/>
</file>

<file path=customXml/itemProps17.xml><?xml version="1.0" encoding="utf-8"?>
<ds:datastoreItem xmlns:ds="http://schemas.openxmlformats.org/officeDocument/2006/customXml" ds:itemID="{DBC26B03-4A26-4D5B-8388-4CC4AFC2D8B8}"/>
</file>

<file path=customXml/itemProps18.xml><?xml version="1.0" encoding="utf-8"?>
<ds:datastoreItem xmlns:ds="http://schemas.openxmlformats.org/officeDocument/2006/customXml" ds:itemID="{F86DB107-A7AF-46A0-B2B7-99784280C1F6}"/>
</file>

<file path=customXml/itemProps19.xml><?xml version="1.0" encoding="utf-8"?>
<ds:datastoreItem xmlns:ds="http://schemas.openxmlformats.org/officeDocument/2006/customXml" ds:itemID="{0799E976-B091-4D52-863A-1A3AE0DEC60E}"/>
</file>

<file path=customXml/itemProps2.xml><?xml version="1.0" encoding="utf-8"?>
<ds:datastoreItem xmlns:ds="http://schemas.openxmlformats.org/officeDocument/2006/customXml" ds:itemID="{1A0F13C6-7B0E-4DE0-A6A7-36035283C65D}"/>
</file>

<file path=customXml/itemProps20.xml><?xml version="1.0" encoding="utf-8"?>
<ds:datastoreItem xmlns:ds="http://schemas.openxmlformats.org/officeDocument/2006/customXml" ds:itemID="{CEBD6EB8-13CB-4BC8-8DAE-73C283DEE24D}"/>
</file>

<file path=customXml/itemProps21.xml><?xml version="1.0" encoding="utf-8"?>
<ds:datastoreItem xmlns:ds="http://schemas.openxmlformats.org/officeDocument/2006/customXml" ds:itemID="{065EA60C-6232-401D-9CE6-8BDE0A91F103}"/>
</file>

<file path=customXml/itemProps22.xml><?xml version="1.0" encoding="utf-8"?>
<ds:datastoreItem xmlns:ds="http://schemas.openxmlformats.org/officeDocument/2006/customXml" ds:itemID="{42F5BD8E-1050-4253-A2AF-651AA62D06A2}"/>
</file>

<file path=customXml/itemProps23.xml><?xml version="1.0" encoding="utf-8"?>
<ds:datastoreItem xmlns:ds="http://schemas.openxmlformats.org/officeDocument/2006/customXml" ds:itemID="{1F161D7A-E800-4A42-BDBD-007D066D4875}"/>
</file>

<file path=customXml/itemProps24.xml><?xml version="1.0" encoding="utf-8"?>
<ds:datastoreItem xmlns:ds="http://schemas.openxmlformats.org/officeDocument/2006/customXml" ds:itemID="{0569DCD4-4955-406D-B647-2873AE339AEB}"/>
</file>

<file path=customXml/itemProps25.xml><?xml version="1.0" encoding="utf-8"?>
<ds:datastoreItem xmlns:ds="http://schemas.openxmlformats.org/officeDocument/2006/customXml" ds:itemID="{DCAC1EF8-6D7C-4D18-A759-1E5C172F94EE}"/>
</file>

<file path=customXml/itemProps26.xml><?xml version="1.0" encoding="utf-8"?>
<ds:datastoreItem xmlns:ds="http://schemas.openxmlformats.org/officeDocument/2006/customXml" ds:itemID="{7C930D56-25F5-430D-8901-B96ADEB3CA98}"/>
</file>

<file path=customXml/itemProps27.xml><?xml version="1.0" encoding="utf-8"?>
<ds:datastoreItem xmlns:ds="http://schemas.openxmlformats.org/officeDocument/2006/customXml" ds:itemID="{05757C39-0946-486F-811E-2E605D7879E8}"/>
</file>

<file path=customXml/itemProps28.xml><?xml version="1.0" encoding="utf-8"?>
<ds:datastoreItem xmlns:ds="http://schemas.openxmlformats.org/officeDocument/2006/customXml" ds:itemID="{756DAD7C-29E2-452A-B233-9B10CF0802D8}"/>
</file>

<file path=customXml/itemProps29.xml><?xml version="1.0" encoding="utf-8"?>
<ds:datastoreItem xmlns:ds="http://schemas.openxmlformats.org/officeDocument/2006/customXml" ds:itemID="{F95B78CB-E89F-46E4-BC33-17E40B132764}"/>
</file>

<file path=customXml/itemProps3.xml><?xml version="1.0" encoding="utf-8"?>
<ds:datastoreItem xmlns:ds="http://schemas.openxmlformats.org/officeDocument/2006/customXml" ds:itemID="{47A6D517-6249-4B7E-A439-C1007C58CDB0}"/>
</file>

<file path=customXml/itemProps30.xml><?xml version="1.0" encoding="utf-8"?>
<ds:datastoreItem xmlns:ds="http://schemas.openxmlformats.org/officeDocument/2006/customXml" ds:itemID="{457D798C-3860-44BE-B7DE-BC1184B93AA8}"/>
</file>

<file path=customXml/itemProps31.xml><?xml version="1.0" encoding="utf-8"?>
<ds:datastoreItem xmlns:ds="http://schemas.openxmlformats.org/officeDocument/2006/customXml" ds:itemID="{4F95F26D-1EE8-4C0C-A277-D5E4A5C0F3E4}"/>
</file>

<file path=customXml/itemProps32.xml><?xml version="1.0" encoding="utf-8"?>
<ds:datastoreItem xmlns:ds="http://schemas.openxmlformats.org/officeDocument/2006/customXml" ds:itemID="{9CDAAB70-3BFE-472C-AB15-2959FE23658A}"/>
</file>

<file path=customXml/itemProps33.xml><?xml version="1.0" encoding="utf-8"?>
<ds:datastoreItem xmlns:ds="http://schemas.openxmlformats.org/officeDocument/2006/customXml" ds:itemID="{FD9947F3-B595-49C0-AB39-4270A6601A3B}"/>
</file>

<file path=customXml/itemProps34.xml><?xml version="1.0" encoding="utf-8"?>
<ds:datastoreItem xmlns:ds="http://schemas.openxmlformats.org/officeDocument/2006/customXml" ds:itemID="{B66B93D9-49F8-416A-95A0-A2CBAE6BB72D}"/>
</file>

<file path=customXml/itemProps35.xml><?xml version="1.0" encoding="utf-8"?>
<ds:datastoreItem xmlns:ds="http://schemas.openxmlformats.org/officeDocument/2006/customXml" ds:itemID="{9AF139E5-D84A-409F-8293-0271973A453F}"/>
</file>

<file path=customXml/itemProps36.xml><?xml version="1.0" encoding="utf-8"?>
<ds:datastoreItem xmlns:ds="http://schemas.openxmlformats.org/officeDocument/2006/customXml" ds:itemID="{A5771715-FF9D-4873-B8E0-1CF98DE87BF9}"/>
</file>

<file path=customXml/itemProps37.xml><?xml version="1.0" encoding="utf-8"?>
<ds:datastoreItem xmlns:ds="http://schemas.openxmlformats.org/officeDocument/2006/customXml" ds:itemID="{713D02D1-1498-4DE1-96CC-4A5364AAFF86}"/>
</file>

<file path=customXml/itemProps38.xml><?xml version="1.0" encoding="utf-8"?>
<ds:datastoreItem xmlns:ds="http://schemas.openxmlformats.org/officeDocument/2006/customXml" ds:itemID="{F9CD12D5-08DF-4781-A03D-8CD0ED1AA43D}"/>
</file>

<file path=customXml/itemProps39.xml><?xml version="1.0" encoding="utf-8"?>
<ds:datastoreItem xmlns:ds="http://schemas.openxmlformats.org/officeDocument/2006/customXml" ds:itemID="{76AAC8B4-E1C2-42B5-9249-03CB61C80E10}"/>
</file>

<file path=customXml/itemProps4.xml><?xml version="1.0" encoding="utf-8"?>
<ds:datastoreItem xmlns:ds="http://schemas.openxmlformats.org/officeDocument/2006/customXml" ds:itemID="{289A5058-705E-4932-93DB-0E4261323D87}"/>
</file>

<file path=customXml/itemProps40.xml><?xml version="1.0" encoding="utf-8"?>
<ds:datastoreItem xmlns:ds="http://schemas.openxmlformats.org/officeDocument/2006/customXml" ds:itemID="{EC91592B-859D-4F2E-9E8F-9CD7BA00619B}"/>
</file>

<file path=customXml/itemProps41.xml><?xml version="1.0" encoding="utf-8"?>
<ds:datastoreItem xmlns:ds="http://schemas.openxmlformats.org/officeDocument/2006/customXml" ds:itemID="{7E2D675A-8ED4-435B-9B4B-3FA4D5988D0D}"/>
</file>

<file path=customXml/itemProps42.xml><?xml version="1.0" encoding="utf-8"?>
<ds:datastoreItem xmlns:ds="http://schemas.openxmlformats.org/officeDocument/2006/customXml" ds:itemID="{D2CA18C5-B8A4-46D2-936B-50303ED76AAE}"/>
</file>

<file path=customXml/itemProps43.xml><?xml version="1.0" encoding="utf-8"?>
<ds:datastoreItem xmlns:ds="http://schemas.openxmlformats.org/officeDocument/2006/customXml" ds:itemID="{BDEB6E5C-2F2B-46C0-8630-06D2CBF5D10F}"/>
</file>

<file path=customXml/itemProps44.xml><?xml version="1.0" encoding="utf-8"?>
<ds:datastoreItem xmlns:ds="http://schemas.openxmlformats.org/officeDocument/2006/customXml" ds:itemID="{F288865D-EA0D-4DAF-9A6E-5C60E0E7886A}"/>
</file>

<file path=customXml/itemProps45.xml><?xml version="1.0" encoding="utf-8"?>
<ds:datastoreItem xmlns:ds="http://schemas.openxmlformats.org/officeDocument/2006/customXml" ds:itemID="{BE037297-C058-4B47-867B-58C6BB4D258B}"/>
</file>

<file path=customXml/itemProps46.xml><?xml version="1.0" encoding="utf-8"?>
<ds:datastoreItem xmlns:ds="http://schemas.openxmlformats.org/officeDocument/2006/customXml" ds:itemID="{324A614D-83D9-4F76-920B-8C24B68BE992}"/>
</file>

<file path=customXml/itemProps47.xml><?xml version="1.0" encoding="utf-8"?>
<ds:datastoreItem xmlns:ds="http://schemas.openxmlformats.org/officeDocument/2006/customXml" ds:itemID="{FB6F1C7A-B9A0-4852-B509-B219AEEFBF2C}"/>
</file>

<file path=customXml/itemProps48.xml><?xml version="1.0" encoding="utf-8"?>
<ds:datastoreItem xmlns:ds="http://schemas.openxmlformats.org/officeDocument/2006/customXml" ds:itemID="{6777F5B1-BD5B-4CE0-A3CB-47E95D091087}"/>
</file>

<file path=customXml/itemProps49.xml><?xml version="1.0" encoding="utf-8"?>
<ds:datastoreItem xmlns:ds="http://schemas.openxmlformats.org/officeDocument/2006/customXml" ds:itemID="{45F4C41D-AE48-4227-8712-05AE6153A8F3}"/>
</file>

<file path=customXml/itemProps5.xml><?xml version="1.0" encoding="utf-8"?>
<ds:datastoreItem xmlns:ds="http://schemas.openxmlformats.org/officeDocument/2006/customXml" ds:itemID="{96B49F71-142E-4418-A1B1-4D677117E60C}"/>
</file>

<file path=customXml/itemProps50.xml><?xml version="1.0" encoding="utf-8"?>
<ds:datastoreItem xmlns:ds="http://schemas.openxmlformats.org/officeDocument/2006/customXml" ds:itemID="{681A4FB0-11D8-4529-802F-D071ABF5CBBA}"/>
</file>

<file path=customXml/itemProps51.xml><?xml version="1.0" encoding="utf-8"?>
<ds:datastoreItem xmlns:ds="http://schemas.openxmlformats.org/officeDocument/2006/customXml" ds:itemID="{DE326B3E-60DA-4B1A-9C10-167F31BAF00C}"/>
</file>

<file path=customXml/itemProps52.xml><?xml version="1.0" encoding="utf-8"?>
<ds:datastoreItem xmlns:ds="http://schemas.openxmlformats.org/officeDocument/2006/customXml" ds:itemID="{597E552E-D2DB-45B2-9395-1A8EA944E490}"/>
</file>

<file path=customXml/itemProps53.xml><?xml version="1.0" encoding="utf-8"?>
<ds:datastoreItem xmlns:ds="http://schemas.openxmlformats.org/officeDocument/2006/customXml" ds:itemID="{1234F981-2100-4D09-AE0C-03C4FA794580}"/>
</file>

<file path=customXml/itemProps54.xml><?xml version="1.0" encoding="utf-8"?>
<ds:datastoreItem xmlns:ds="http://schemas.openxmlformats.org/officeDocument/2006/customXml" ds:itemID="{FA40B642-5C03-4367-9372-467644C82388}"/>
</file>

<file path=customXml/itemProps55.xml><?xml version="1.0" encoding="utf-8"?>
<ds:datastoreItem xmlns:ds="http://schemas.openxmlformats.org/officeDocument/2006/customXml" ds:itemID="{9EEF856D-1CDE-4888-A6EB-2567E2DC6D9B}"/>
</file>

<file path=customXml/itemProps56.xml><?xml version="1.0" encoding="utf-8"?>
<ds:datastoreItem xmlns:ds="http://schemas.openxmlformats.org/officeDocument/2006/customXml" ds:itemID="{E2C3993A-5C75-41C0-82B8-E4EAB2E7515F}"/>
</file>

<file path=customXml/itemProps57.xml><?xml version="1.0" encoding="utf-8"?>
<ds:datastoreItem xmlns:ds="http://schemas.openxmlformats.org/officeDocument/2006/customXml" ds:itemID="{F7F3C29D-559C-488B-8FAC-414862278A9F}"/>
</file>

<file path=customXml/itemProps58.xml><?xml version="1.0" encoding="utf-8"?>
<ds:datastoreItem xmlns:ds="http://schemas.openxmlformats.org/officeDocument/2006/customXml" ds:itemID="{BF3A2979-EEB9-431A-987E-3B532F96DC20}"/>
</file>

<file path=customXml/itemProps59.xml><?xml version="1.0" encoding="utf-8"?>
<ds:datastoreItem xmlns:ds="http://schemas.openxmlformats.org/officeDocument/2006/customXml" ds:itemID="{C921BB6E-1ABB-4446-878A-66DCD8A4DB0A}"/>
</file>

<file path=customXml/itemProps6.xml><?xml version="1.0" encoding="utf-8"?>
<ds:datastoreItem xmlns:ds="http://schemas.openxmlformats.org/officeDocument/2006/customXml" ds:itemID="{B82CDC68-1422-4140-AA37-A34555387032}"/>
</file>

<file path=customXml/itemProps60.xml><?xml version="1.0" encoding="utf-8"?>
<ds:datastoreItem xmlns:ds="http://schemas.openxmlformats.org/officeDocument/2006/customXml" ds:itemID="{1C6C561C-946C-4711-84A6-5804906191B9}"/>
</file>

<file path=customXml/itemProps61.xml><?xml version="1.0" encoding="utf-8"?>
<ds:datastoreItem xmlns:ds="http://schemas.openxmlformats.org/officeDocument/2006/customXml" ds:itemID="{BC8DE4D0-64D4-460D-AAF9-9788B764F97E}"/>
</file>

<file path=customXml/itemProps62.xml><?xml version="1.0" encoding="utf-8"?>
<ds:datastoreItem xmlns:ds="http://schemas.openxmlformats.org/officeDocument/2006/customXml" ds:itemID="{CB458FB1-54DF-4EFE-89F1-3DBE702096A9}"/>
</file>

<file path=customXml/itemProps63.xml><?xml version="1.0" encoding="utf-8"?>
<ds:datastoreItem xmlns:ds="http://schemas.openxmlformats.org/officeDocument/2006/customXml" ds:itemID="{5DF6AD88-9011-477D-9348-78C31CCDF614}"/>
</file>

<file path=customXml/itemProps64.xml><?xml version="1.0" encoding="utf-8"?>
<ds:datastoreItem xmlns:ds="http://schemas.openxmlformats.org/officeDocument/2006/customXml" ds:itemID="{18E7D199-6B7A-42F6-AA28-0A7C2AC990F7}"/>
</file>

<file path=customXml/itemProps65.xml><?xml version="1.0" encoding="utf-8"?>
<ds:datastoreItem xmlns:ds="http://schemas.openxmlformats.org/officeDocument/2006/customXml" ds:itemID="{8BFCA9E8-071A-44DC-A39A-F44291FC0127}"/>
</file>

<file path=customXml/itemProps66.xml><?xml version="1.0" encoding="utf-8"?>
<ds:datastoreItem xmlns:ds="http://schemas.openxmlformats.org/officeDocument/2006/customXml" ds:itemID="{AE3DABDF-E582-4042-962B-47F14B6ACC37}"/>
</file>

<file path=customXml/itemProps67.xml><?xml version="1.0" encoding="utf-8"?>
<ds:datastoreItem xmlns:ds="http://schemas.openxmlformats.org/officeDocument/2006/customXml" ds:itemID="{ACE554B0-7740-4AAB-8A68-66E9F7B1DAAF}"/>
</file>

<file path=customXml/itemProps68.xml><?xml version="1.0" encoding="utf-8"?>
<ds:datastoreItem xmlns:ds="http://schemas.openxmlformats.org/officeDocument/2006/customXml" ds:itemID="{ECA2581B-E306-44F1-8685-B30AF8A36CAC}"/>
</file>

<file path=customXml/itemProps69.xml><?xml version="1.0" encoding="utf-8"?>
<ds:datastoreItem xmlns:ds="http://schemas.openxmlformats.org/officeDocument/2006/customXml" ds:itemID="{72747414-D217-4A4D-A911-8C5F92C73639}"/>
</file>

<file path=customXml/itemProps7.xml><?xml version="1.0" encoding="utf-8"?>
<ds:datastoreItem xmlns:ds="http://schemas.openxmlformats.org/officeDocument/2006/customXml" ds:itemID="{CBFD2E09-6299-4768-AA31-6A9B8ACD0224}"/>
</file>

<file path=customXml/itemProps70.xml><?xml version="1.0" encoding="utf-8"?>
<ds:datastoreItem xmlns:ds="http://schemas.openxmlformats.org/officeDocument/2006/customXml" ds:itemID="{CD641067-06E4-4D18-9F82-6C70B33A675F}"/>
</file>

<file path=customXml/itemProps71.xml><?xml version="1.0" encoding="utf-8"?>
<ds:datastoreItem xmlns:ds="http://schemas.openxmlformats.org/officeDocument/2006/customXml" ds:itemID="{4CF13343-6E3F-4422-B4E5-2F4FDAE5F3D0}"/>
</file>

<file path=customXml/itemProps72.xml><?xml version="1.0" encoding="utf-8"?>
<ds:datastoreItem xmlns:ds="http://schemas.openxmlformats.org/officeDocument/2006/customXml" ds:itemID="{80AB4E7A-2C7A-4F8A-B8E7-EA51852CD7E3}"/>
</file>

<file path=customXml/itemProps73.xml><?xml version="1.0" encoding="utf-8"?>
<ds:datastoreItem xmlns:ds="http://schemas.openxmlformats.org/officeDocument/2006/customXml" ds:itemID="{5A593F56-1E16-4B59-93A2-06EB03B10391}"/>
</file>

<file path=customXml/itemProps74.xml><?xml version="1.0" encoding="utf-8"?>
<ds:datastoreItem xmlns:ds="http://schemas.openxmlformats.org/officeDocument/2006/customXml" ds:itemID="{CAE4AF0C-462D-45A0-B41A-6841B664475E}"/>
</file>

<file path=customXml/itemProps75.xml><?xml version="1.0" encoding="utf-8"?>
<ds:datastoreItem xmlns:ds="http://schemas.openxmlformats.org/officeDocument/2006/customXml" ds:itemID="{76D6EA86-CDDF-4BDF-A1EB-94503A432354}"/>
</file>

<file path=customXml/itemProps76.xml><?xml version="1.0" encoding="utf-8"?>
<ds:datastoreItem xmlns:ds="http://schemas.openxmlformats.org/officeDocument/2006/customXml" ds:itemID="{3D61237D-01CC-46E6-A694-9957E313A21D}"/>
</file>

<file path=customXml/itemProps77.xml><?xml version="1.0" encoding="utf-8"?>
<ds:datastoreItem xmlns:ds="http://schemas.openxmlformats.org/officeDocument/2006/customXml" ds:itemID="{80CA86EF-E150-42C8-BF3B-DF90A79B54CB}"/>
</file>

<file path=customXml/itemProps78.xml><?xml version="1.0" encoding="utf-8"?>
<ds:datastoreItem xmlns:ds="http://schemas.openxmlformats.org/officeDocument/2006/customXml" ds:itemID="{B7D431C9-1DEC-40AC-9404-878CB319B8D1}"/>
</file>

<file path=customXml/itemProps79.xml><?xml version="1.0" encoding="utf-8"?>
<ds:datastoreItem xmlns:ds="http://schemas.openxmlformats.org/officeDocument/2006/customXml" ds:itemID="{1D0538C5-74D4-4E8E-ADA7-841428E77C38}"/>
</file>

<file path=customXml/itemProps8.xml><?xml version="1.0" encoding="utf-8"?>
<ds:datastoreItem xmlns:ds="http://schemas.openxmlformats.org/officeDocument/2006/customXml" ds:itemID="{30FF8398-059F-43D1-B5B1-0C0A66B3A5AF}"/>
</file>

<file path=customXml/itemProps80.xml><?xml version="1.0" encoding="utf-8"?>
<ds:datastoreItem xmlns:ds="http://schemas.openxmlformats.org/officeDocument/2006/customXml" ds:itemID="{15C88332-5098-4256-903F-A7DCC34EFA96}"/>
</file>

<file path=customXml/itemProps81.xml><?xml version="1.0" encoding="utf-8"?>
<ds:datastoreItem xmlns:ds="http://schemas.openxmlformats.org/officeDocument/2006/customXml" ds:itemID="{6DC4F8E7-3835-47C6-A37D-6286B30E5B1B}"/>
</file>

<file path=customXml/itemProps82.xml><?xml version="1.0" encoding="utf-8"?>
<ds:datastoreItem xmlns:ds="http://schemas.openxmlformats.org/officeDocument/2006/customXml" ds:itemID="{5174E182-FEB3-4ACC-B1B7-9366470A7270}"/>
</file>

<file path=customXml/itemProps83.xml><?xml version="1.0" encoding="utf-8"?>
<ds:datastoreItem xmlns:ds="http://schemas.openxmlformats.org/officeDocument/2006/customXml" ds:itemID="{1A2F291B-F9F1-4C4E-B316-3596877B5AF3}"/>
</file>

<file path=customXml/itemProps84.xml><?xml version="1.0" encoding="utf-8"?>
<ds:datastoreItem xmlns:ds="http://schemas.openxmlformats.org/officeDocument/2006/customXml" ds:itemID="{74810F3B-672D-4191-AB3B-D54AE49F64F0}"/>
</file>

<file path=customXml/itemProps85.xml><?xml version="1.0" encoding="utf-8"?>
<ds:datastoreItem xmlns:ds="http://schemas.openxmlformats.org/officeDocument/2006/customXml" ds:itemID="{7E4AA4FC-EA12-4D98-B5B7-72226F7C7777}"/>
</file>

<file path=customXml/itemProps9.xml><?xml version="1.0" encoding="utf-8"?>
<ds:datastoreItem xmlns:ds="http://schemas.openxmlformats.org/officeDocument/2006/customXml" ds:itemID="{76E5DB1D-FAD2-45B4-8595-8972B65A31BD}"/>
</file>

<file path=docProps/app.xml><?xml version="1.0" encoding="utf-8"?>
<Properties xmlns="http://schemas.openxmlformats.org/officeDocument/2006/extended-properties" xmlns:vt="http://schemas.openxmlformats.org/officeDocument/2006/docPropsVTypes">
  <Template>Normal</Template>
  <TotalTime>2</TotalTime>
  <Pages>73</Pages>
  <Words>20635</Words>
  <Characters>117622</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Petar Stanišić</cp:lastModifiedBy>
  <cp:revision>4</cp:revision>
  <cp:lastPrinted>2015-07-02T11:40:00Z</cp:lastPrinted>
  <dcterms:created xsi:type="dcterms:W3CDTF">2015-07-21T08:35:00Z</dcterms:created>
  <dcterms:modified xsi:type="dcterms:W3CDTF">2015-07-21T10:12:00Z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