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1663BEE" wp14:editId="2A15F68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sidRPr="002F53BC">
        <w:rPr>
          <w:sz w:val="24"/>
          <w:szCs w:val="24"/>
          <w:lang w:val="sr-Cyrl-RS"/>
        </w:rPr>
        <w:t>ЦЈН</w:t>
      </w:r>
      <w:r w:rsidR="00EE1FA2" w:rsidRPr="002F53BC">
        <w:rPr>
          <w:sz w:val="24"/>
          <w:szCs w:val="24"/>
          <w:lang w:val="sr-Cyrl-RS"/>
        </w:rPr>
        <w:t>/</w:t>
      </w:r>
      <w:r w:rsidR="002F36BE" w:rsidRPr="002F53BC">
        <w:rPr>
          <w:sz w:val="24"/>
          <w:szCs w:val="24"/>
          <w:lang w:val="sr-Cyrl-RS"/>
        </w:rPr>
        <w:t xml:space="preserve"> 0</w:t>
      </w:r>
      <w:r w:rsidR="007277FF">
        <w:rPr>
          <w:sz w:val="24"/>
          <w:szCs w:val="24"/>
          <w:lang w:val="sr-Latn-RS"/>
        </w:rPr>
        <w:t>5</w:t>
      </w:r>
      <w:r w:rsidR="003D5DB1" w:rsidRPr="002F53BC">
        <w:rPr>
          <w:sz w:val="24"/>
          <w:szCs w:val="24"/>
          <w:lang w:val="sr-Latn-RS"/>
        </w:rPr>
        <w:t>/201</w:t>
      </w:r>
      <w:r w:rsidR="007277FF">
        <w:rPr>
          <w:sz w:val="24"/>
          <w:szCs w:val="24"/>
          <w:lang w:val="sr-Latn-RS"/>
        </w:rPr>
        <w:t>7</w:t>
      </w:r>
    </w:p>
    <w:p w:rsidR="00210557" w:rsidRPr="00EC5BB4" w:rsidRDefault="00210557" w:rsidP="003D5DB1">
      <w:pPr>
        <w:pStyle w:val="Title"/>
        <w:spacing w:before="0"/>
        <w:jc w:val="both"/>
        <w:rPr>
          <w:rFonts w:cs="Arial"/>
          <w:szCs w:val="24"/>
          <w:lang w:val="sr-Latn-RS"/>
        </w:rPr>
      </w:pPr>
    </w:p>
    <w:p w:rsidR="00275472" w:rsidRPr="00434BFD" w:rsidRDefault="00434BFD" w:rsidP="00275472">
      <w:pPr>
        <w:spacing w:before="0"/>
        <w:jc w:val="center"/>
        <w:rPr>
          <w:rFonts w:eastAsia="Arial Unicode MS" w:cs="Arial"/>
          <w:b/>
          <w:kern w:val="2"/>
          <w:sz w:val="24"/>
          <w:szCs w:val="24"/>
          <w:lang w:val="ru-RU"/>
        </w:rPr>
      </w:pPr>
      <w:r w:rsidRPr="00434BFD">
        <w:rPr>
          <w:rFonts w:cs="Arial"/>
          <w:b/>
          <w:bCs/>
          <w:kern w:val="32"/>
          <w:szCs w:val="24"/>
          <w:lang w:val="sr-Cyrl-CS" w:eastAsia="sr-Latn-CS"/>
        </w:rPr>
        <w:t>ТЕЧНА ГОРИВА</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2F53BC">
        <w:rPr>
          <w:rFonts w:eastAsia="Arial Unicode MS" w:cs="Arial"/>
          <w:kern w:val="2"/>
          <w:sz w:val="24"/>
          <w:szCs w:val="24"/>
          <w:lang w:val="ru-RU"/>
        </w:rPr>
        <w:t>Ц</w:t>
      </w:r>
      <w:r w:rsidRPr="002F53BC">
        <w:rPr>
          <w:rFonts w:eastAsia="Arial Unicode MS" w:cs="Arial"/>
          <w:kern w:val="2"/>
          <w:sz w:val="24"/>
          <w:szCs w:val="24"/>
          <w:lang w:val="ru-RU"/>
        </w:rPr>
        <w:t>ЈН</w:t>
      </w:r>
      <w:r w:rsidR="00EE1FA2" w:rsidRPr="002F53BC">
        <w:rPr>
          <w:rFonts w:eastAsia="Arial Unicode MS" w:cs="Arial"/>
          <w:kern w:val="2"/>
          <w:sz w:val="24"/>
          <w:szCs w:val="24"/>
          <w:lang w:val="ru-RU"/>
        </w:rPr>
        <w:t>/</w:t>
      </w:r>
      <w:r w:rsidR="003D5DB1" w:rsidRPr="002F53BC">
        <w:rPr>
          <w:rFonts w:eastAsia="Arial Unicode MS" w:cs="Arial"/>
          <w:kern w:val="2"/>
          <w:sz w:val="24"/>
          <w:szCs w:val="24"/>
          <w:lang w:val="sr-Latn-RS"/>
        </w:rPr>
        <w:t xml:space="preserve"> </w:t>
      </w:r>
      <w:r w:rsidR="002F36BE" w:rsidRPr="002F53BC">
        <w:rPr>
          <w:rFonts w:eastAsia="Arial Unicode MS" w:cs="Arial"/>
          <w:kern w:val="2"/>
          <w:sz w:val="24"/>
          <w:szCs w:val="24"/>
          <w:lang w:val="sr-Cyrl-RS"/>
        </w:rPr>
        <w:t>0</w:t>
      </w:r>
      <w:r w:rsidR="007277FF">
        <w:rPr>
          <w:sz w:val="24"/>
          <w:szCs w:val="24"/>
          <w:lang w:val="sr-Latn-RS"/>
        </w:rPr>
        <w:t>5</w:t>
      </w:r>
      <w:r w:rsidR="003D5DB1" w:rsidRPr="002F53BC">
        <w:rPr>
          <w:sz w:val="24"/>
          <w:szCs w:val="24"/>
          <w:lang w:val="sr-Latn-RS"/>
        </w:rPr>
        <w:t>//201</w:t>
      </w:r>
      <w:r w:rsidR="007277FF">
        <w:rPr>
          <w:sz w:val="24"/>
          <w:szCs w:val="24"/>
          <w:lang w:val="sr-Latn-RS"/>
        </w:rPr>
        <w:t>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Решењем бр.12.01</w:t>
      </w:r>
      <w:r w:rsidR="007277FF">
        <w:rPr>
          <w:rFonts w:eastAsia="Arial Unicode MS" w:cs="Arial"/>
          <w:kern w:val="2"/>
          <w:sz w:val="24"/>
          <w:szCs w:val="24"/>
          <w:lang w:val="ru-RU"/>
        </w:rPr>
        <w:t>.423404</w:t>
      </w:r>
      <w:r w:rsidR="009F07F0" w:rsidRPr="002F53BC">
        <w:rPr>
          <w:rFonts w:eastAsia="Arial Unicode MS" w:cs="Arial"/>
          <w:kern w:val="2"/>
          <w:sz w:val="24"/>
          <w:szCs w:val="24"/>
          <w:lang w:val="sr-Latn-RS"/>
        </w:rPr>
        <w:t>/</w:t>
      </w:r>
      <w:r w:rsidR="007277FF">
        <w:rPr>
          <w:rFonts w:eastAsia="Arial Unicode MS" w:cs="Arial"/>
          <w:kern w:val="2"/>
          <w:sz w:val="24"/>
          <w:szCs w:val="24"/>
          <w:lang w:val="sr-Cyrl-RS"/>
        </w:rPr>
        <w:t>5</w:t>
      </w:r>
      <w:r w:rsidR="009F07F0" w:rsidRPr="002F53BC">
        <w:rPr>
          <w:rFonts w:eastAsia="Arial Unicode MS" w:cs="Arial"/>
          <w:kern w:val="2"/>
          <w:sz w:val="24"/>
          <w:szCs w:val="24"/>
          <w:lang w:val="sr-Latn-RS"/>
        </w:rPr>
        <w:t>-</w:t>
      </w:r>
      <w:r w:rsidR="003D5DB1" w:rsidRPr="002F53BC">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B6773" w:rsidRDefault="00EB6773" w:rsidP="000C50A0">
      <w:pPr>
        <w:pStyle w:val="BodyText"/>
        <w:spacing w:before="0"/>
        <w:jc w:val="center"/>
        <w:rPr>
          <w:rFonts w:cs="Arial"/>
          <w:i/>
          <w:szCs w:val="24"/>
          <w:lang w:val="sr-Cyrl-RS"/>
        </w:rPr>
      </w:pPr>
      <w:r w:rsidRPr="00EB6773">
        <w:rPr>
          <w:rFonts w:cs="Arial"/>
          <w:i/>
          <w:szCs w:val="24"/>
          <w:lang w:val="sr-Cyrl-RS"/>
        </w:rPr>
        <w:t>(Заведено у ЈП ЕПС под бројем 12.01.423404/12-17 дана 08.09.2017.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0405C">
        <w:rPr>
          <w:rFonts w:cs="Arial"/>
          <w:sz w:val="24"/>
          <w:szCs w:val="24"/>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7277FF">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2F53BC">
        <w:rPr>
          <w:rFonts w:eastAsia="Arial Unicode MS" w:cs="Arial"/>
          <w:color w:val="000000"/>
          <w:kern w:val="2"/>
          <w:sz w:val="24"/>
          <w:szCs w:val="24"/>
          <w:lang w:val="ru-RU"/>
        </w:rPr>
        <w:t xml:space="preserve">Одлуке о покретању поступка јавне набавке број </w:t>
      </w:r>
      <w:r w:rsidR="002F53BC" w:rsidRPr="002F53BC">
        <w:rPr>
          <w:rFonts w:eastAsia="Arial Unicode MS" w:cs="Arial"/>
          <w:kern w:val="2"/>
          <w:sz w:val="24"/>
          <w:szCs w:val="24"/>
          <w:lang w:val="ru-RU"/>
        </w:rPr>
        <w:t xml:space="preserve">12.01. </w:t>
      </w:r>
      <w:r w:rsidR="007277FF">
        <w:rPr>
          <w:rFonts w:eastAsia="Arial Unicode MS" w:cs="Arial"/>
          <w:kern w:val="2"/>
          <w:sz w:val="24"/>
          <w:szCs w:val="24"/>
          <w:lang w:val="sr-Latn-RS"/>
        </w:rPr>
        <w:t>423404</w:t>
      </w:r>
      <w:r w:rsidR="002F53BC" w:rsidRPr="002F53BC">
        <w:rPr>
          <w:rFonts w:eastAsia="Arial Unicode MS" w:cs="Arial"/>
          <w:kern w:val="2"/>
          <w:sz w:val="24"/>
          <w:szCs w:val="24"/>
          <w:lang w:val="sr-Latn-RS"/>
        </w:rPr>
        <w:t>/</w:t>
      </w:r>
      <w:r w:rsidR="007277FF">
        <w:rPr>
          <w:rFonts w:eastAsia="Arial Unicode MS" w:cs="Arial"/>
          <w:kern w:val="2"/>
          <w:sz w:val="24"/>
          <w:szCs w:val="24"/>
          <w:lang w:val="sr-Cyrl-RS"/>
        </w:rPr>
        <w:t>4</w:t>
      </w:r>
      <w:r w:rsidR="007277FF">
        <w:rPr>
          <w:rFonts w:eastAsia="Arial Unicode MS" w:cs="Arial"/>
          <w:kern w:val="2"/>
          <w:sz w:val="24"/>
          <w:szCs w:val="24"/>
          <w:lang w:val="sr-Latn-RS"/>
        </w:rPr>
        <w:t>-17</w:t>
      </w:r>
      <w:r w:rsidR="002F53BC">
        <w:rPr>
          <w:rFonts w:eastAsia="Arial Unicode MS" w:cs="Arial"/>
          <w:kern w:val="2"/>
          <w:sz w:val="24"/>
          <w:szCs w:val="24"/>
          <w:lang w:val="sr-Latn-RS"/>
        </w:rPr>
        <w:t xml:space="preserve"> </w:t>
      </w:r>
      <w:r w:rsidR="001869BD" w:rsidRPr="002F53BC">
        <w:rPr>
          <w:rFonts w:eastAsia="Arial Unicode MS" w:cs="Arial"/>
          <w:color w:val="000000"/>
          <w:kern w:val="2"/>
          <w:sz w:val="24"/>
          <w:szCs w:val="24"/>
        </w:rPr>
        <w:t>o</w:t>
      </w:r>
      <w:r w:rsidR="001869BD" w:rsidRPr="002F53BC">
        <w:rPr>
          <w:rFonts w:eastAsia="Arial Unicode MS" w:cs="Arial"/>
          <w:color w:val="000000"/>
          <w:kern w:val="2"/>
          <w:sz w:val="24"/>
          <w:szCs w:val="24"/>
          <w:lang w:val="ru-RU"/>
        </w:rPr>
        <w:t xml:space="preserve">д </w:t>
      </w:r>
      <w:r w:rsidR="007277FF">
        <w:rPr>
          <w:rFonts w:eastAsia="Arial Unicode MS" w:cs="Arial"/>
          <w:color w:val="000000"/>
          <w:kern w:val="2"/>
          <w:sz w:val="24"/>
          <w:szCs w:val="24"/>
          <w:lang w:val="sr-Cyrl-RS"/>
        </w:rPr>
        <w:t>0</w:t>
      </w:r>
      <w:r w:rsidR="00B40CF6" w:rsidRPr="00B40CF6">
        <w:rPr>
          <w:rFonts w:eastAsia="Arial Unicode MS" w:cs="Arial"/>
          <w:color w:val="000000"/>
          <w:kern w:val="2"/>
          <w:sz w:val="24"/>
          <w:szCs w:val="24"/>
          <w:lang w:val="sr-Cyrl-RS"/>
        </w:rPr>
        <w:t>1</w:t>
      </w:r>
      <w:r w:rsidR="001869BD"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186A05">
        <w:rPr>
          <w:rFonts w:eastAsia="Arial Unicode MS" w:cs="Arial"/>
          <w:color w:val="000000"/>
          <w:kern w:val="2"/>
          <w:sz w:val="24"/>
          <w:szCs w:val="24"/>
          <w:lang w:val="ru-RU"/>
        </w:rPr>
        <w:t>.2017</w:t>
      </w:r>
      <w:r w:rsidR="00413BCE" w:rsidRPr="00B40CF6">
        <w:rPr>
          <w:rFonts w:eastAsia="Arial Unicode MS" w:cs="Arial"/>
          <w:color w:val="000000"/>
          <w:kern w:val="2"/>
          <w:sz w:val="24"/>
          <w:szCs w:val="24"/>
          <w:lang w:val="ru-RU"/>
        </w:rPr>
        <w:t>.</w:t>
      </w:r>
      <w:r w:rsidR="00261778" w:rsidRPr="002F53BC">
        <w:rPr>
          <w:rFonts w:eastAsia="Arial Unicode MS" w:cs="Arial"/>
          <w:color w:val="000000"/>
          <w:kern w:val="2"/>
          <w:sz w:val="24"/>
          <w:szCs w:val="24"/>
          <w:lang w:val="ru-RU"/>
        </w:rPr>
        <w:t xml:space="preserve"> године и Решења о образовању комисије за јавну набавку </w:t>
      </w:r>
      <w:r w:rsidR="007277FF">
        <w:rPr>
          <w:rFonts w:eastAsia="Arial Unicode MS" w:cs="Arial"/>
          <w:kern w:val="2"/>
          <w:sz w:val="24"/>
          <w:szCs w:val="24"/>
          <w:lang w:val="ru-RU"/>
        </w:rPr>
        <w:t>12.01.423404</w:t>
      </w:r>
      <w:r w:rsidR="002F53BC" w:rsidRPr="002F53BC">
        <w:rPr>
          <w:rFonts w:eastAsia="Arial Unicode MS" w:cs="Arial"/>
          <w:kern w:val="2"/>
          <w:sz w:val="24"/>
          <w:szCs w:val="24"/>
          <w:lang w:val="sr-Latn-RS"/>
        </w:rPr>
        <w:t>/</w:t>
      </w:r>
      <w:r w:rsidR="00316738">
        <w:rPr>
          <w:rFonts w:eastAsia="Arial Unicode MS" w:cs="Arial"/>
          <w:kern w:val="2"/>
          <w:sz w:val="24"/>
          <w:szCs w:val="24"/>
          <w:lang w:val="sr-Cyrl-RS"/>
        </w:rPr>
        <w:t>5</w:t>
      </w:r>
      <w:r w:rsidR="007277FF">
        <w:rPr>
          <w:rFonts w:eastAsia="Arial Unicode MS" w:cs="Arial"/>
          <w:kern w:val="2"/>
          <w:sz w:val="24"/>
          <w:szCs w:val="24"/>
          <w:lang w:val="sr-Latn-RS"/>
        </w:rPr>
        <w:t>-17</w:t>
      </w:r>
      <w:r w:rsidR="00B40CF6">
        <w:rPr>
          <w:rFonts w:eastAsia="Arial Unicode MS" w:cs="Arial"/>
          <w:kern w:val="2"/>
          <w:sz w:val="24"/>
          <w:szCs w:val="24"/>
          <w:lang w:val="sr-Cyrl-RS"/>
        </w:rPr>
        <w:t xml:space="preserve"> </w:t>
      </w:r>
      <w:r w:rsidR="00DC2552" w:rsidRPr="002F53BC">
        <w:rPr>
          <w:rFonts w:eastAsia="Arial Unicode MS" w:cs="Arial"/>
          <w:color w:val="000000"/>
          <w:kern w:val="2"/>
          <w:sz w:val="24"/>
          <w:szCs w:val="24"/>
        </w:rPr>
        <w:t>o</w:t>
      </w:r>
      <w:r w:rsidR="00DC2552" w:rsidRPr="002F53BC">
        <w:rPr>
          <w:rFonts w:eastAsia="Arial Unicode MS" w:cs="Arial"/>
          <w:color w:val="000000"/>
          <w:kern w:val="2"/>
          <w:sz w:val="24"/>
          <w:szCs w:val="24"/>
          <w:lang w:val="ru-RU"/>
        </w:rPr>
        <w:t xml:space="preserve">д </w:t>
      </w:r>
      <w:r w:rsidR="007277FF">
        <w:rPr>
          <w:rFonts w:eastAsia="Arial Unicode MS" w:cs="Arial"/>
          <w:color w:val="000000"/>
          <w:kern w:val="2"/>
          <w:sz w:val="24"/>
          <w:szCs w:val="24"/>
          <w:lang w:val="sr-Cyrl-RS"/>
        </w:rPr>
        <w:t>01</w:t>
      </w:r>
      <w:r w:rsidR="00DC2552"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7277FF">
        <w:rPr>
          <w:rFonts w:eastAsia="Arial Unicode MS" w:cs="Arial"/>
          <w:color w:val="000000"/>
          <w:kern w:val="2"/>
          <w:sz w:val="24"/>
          <w:szCs w:val="24"/>
          <w:lang w:val="ru-RU"/>
        </w:rPr>
        <w:t>.2017</w:t>
      </w:r>
      <w:r w:rsidR="00DC2552" w:rsidRPr="002F53BC">
        <w:rPr>
          <w:rFonts w:eastAsia="Arial Unicode MS" w:cs="Arial"/>
          <w:color w:val="000000"/>
          <w:kern w:val="2"/>
          <w:sz w:val="24"/>
          <w:szCs w:val="24"/>
          <w:lang w:val="ru-RU"/>
        </w:rPr>
        <w:t>.</w:t>
      </w:r>
      <w:r w:rsidR="00005800" w:rsidRPr="002F53BC">
        <w:rPr>
          <w:rFonts w:eastAsia="Arial Unicode MS" w:cs="Arial"/>
          <w:color w:val="000000"/>
          <w:kern w:val="2"/>
          <w:sz w:val="24"/>
          <w:szCs w:val="24"/>
          <w:lang w:val="ru-RU"/>
        </w:rPr>
        <w:t xml:space="preserve"> </w:t>
      </w:r>
      <w:r w:rsidR="00261778" w:rsidRPr="002F53BC">
        <w:rPr>
          <w:rFonts w:eastAsia="Arial Unicode MS" w:cs="Arial"/>
          <w:color w:val="000000"/>
          <w:kern w:val="2"/>
          <w:sz w:val="24"/>
          <w:szCs w:val="24"/>
          <w:lang w:val="ru-RU"/>
        </w:rPr>
        <w:t>године припремљена је:</w:t>
      </w: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9" w:name="_Toc441215599"/>
      <w:bookmarkStart w:id="10" w:name="_Toc441651538"/>
      <w:bookmarkStart w:id="11"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434BFD" w:rsidRPr="00B40CF6">
        <w:rPr>
          <w:rFonts w:cs="Arial"/>
          <w:b/>
          <w:bCs/>
          <w:kern w:val="32"/>
          <w:szCs w:val="24"/>
          <w:lang w:val="sr-Cyrl-CS" w:eastAsia="sr-Latn-CS"/>
        </w:rPr>
        <w:t>ТЕЧНА ГОРИВА</w:t>
      </w:r>
      <w:r w:rsidR="00F51601" w:rsidRPr="00B40CF6">
        <w:rPr>
          <w:rFonts w:cs="Arial"/>
          <w:b/>
          <w:sz w:val="24"/>
          <w:szCs w:val="24"/>
          <w:lang w:val="sr-Cyrl-RS"/>
        </w:rPr>
        <w:t>“</w:t>
      </w:r>
    </w:p>
    <w:bookmarkEnd w:id="9"/>
    <w:bookmarkEnd w:id="10"/>
    <w:bookmarkEnd w:id="11"/>
    <w:p w:rsidR="00A1430C" w:rsidRPr="001869BD" w:rsidRDefault="00EE1FA2" w:rsidP="00A1430C">
      <w:pPr>
        <w:jc w:val="center"/>
        <w:rPr>
          <w:b/>
          <w:sz w:val="24"/>
          <w:szCs w:val="24"/>
          <w:lang w:val="sr-Latn-RS"/>
        </w:rPr>
      </w:pPr>
      <w:r w:rsidRPr="002F53BC">
        <w:rPr>
          <w:b/>
          <w:sz w:val="24"/>
          <w:szCs w:val="24"/>
          <w:lang w:val="sr-Cyrl-RS"/>
        </w:rPr>
        <w:t>ЦЈН/ 0</w:t>
      </w:r>
      <w:r w:rsidR="007277FF">
        <w:rPr>
          <w:b/>
          <w:sz w:val="24"/>
          <w:szCs w:val="24"/>
          <w:lang w:val="sr-Cyrl-RS"/>
        </w:rPr>
        <w:t>5</w:t>
      </w:r>
      <w:r w:rsidR="00A1430C" w:rsidRPr="002F53BC">
        <w:rPr>
          <w:b/>
          <w:sz w:val="24"/>
          <w:szCs w:val="24"/>
          <w:lang w:val="sr-Latn-RS"/>
        </w:rPr>
        <w:t>/201</w:t>
      </w:r>
      <w:r w:rsidR="00186A05">
        <w:rPr>
          <w:b/>
          <w:sz w:val="24"/>
          <w:szCs w:val="24"/>
          <w:lang w:val="sr-Latn-RS"/>
        </w:rPr>
        <w:t>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B40CF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B40CF6">
            <w:pPr>
              <w:tabs>
                <w:tab w:val="left" w:pos="360"/>
                <w:tab w:val="left" w:pos="567"/>
                <w:tab w:val="right" w:leader="dot" w:pos="9639"/>
              </w:tabs>
              <w:jc w:val="center"/>
              <w:rPr>
                <w:sz w:val="24"/>
                <w:szCs w:val="24"/>
                <w:lang w:val="sr-Cyrl-RS"/>
              </w:rPr>
            </w:pPr>
            <w:r>
              <w:rPr>
                <w:sz w:val="24"/>
                <w:szCs w:val="24"/>
                <w:lang w:val="sr-Cyrl-RS"/>
              </w:rPr>
              <w:t>1</w:t>
            </w:r>
            <w:r w:rsidR="00B40CF6">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2233EC">
            <w:pPr>
              <w:tabs>
                <w:tab w:val="left" w:pos="360"/>
                <w:tab w:val="left" w:pos="567"/>
                <w:tab w:val="right" w:leader="dot" w:pos="9639"/>
              </w:tabs>
              <w:jc w:val="center"/>
              <w:rPr>
                <w:sz w:val="24"/>
                <w:szCs w:val="24"/>
                <w:lang w:val="sr-Cyrl-RS"/>
              </w:rPr>
            </w:pPr>
            <w:r>
              <w:rPr>
                <w:sz w:val="24"/>
                <w:szCs w:val="24"/>
                <w:lang w:val="sr-Cyrl-RS"/>
              </w:rPr>
              <w:t>1</w:t>
            </w:r>
            <w:r w:rsidR="002233EC">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FF68BC">
            <w:pPr>
              <w:tabs>
                <w:tab w:val="left" w:pos="360"/>
                <w:tab w:val="left" w:pos="567"/>
                <w:tab w:val="right" w:leader="dot" w:pos="9639"/>
              </w:tabs>
              <w:jc w:val="center"/>
              <w:rPr>
                <w:sz w:val="24"/>
                <w:szCs w:val="24"/>
                <w:lang w:val="sr-Cyrl-RS"/>
              </w:rPr>
            </w:pPr>
            <w:r>
              <w:rPr>
                <w:sz w:val="24"/>
                <w:szCs w:val="24"/>
                <w:lang w:val="sr-Cyrl-RS"/>
              </w:rPr>
              <w:t>1</w:t>
            </w:r>
            <w:r w:rsidR="00FF68BC">
              <w:rPr>
                <w:sz w:val="24"/>
                <w:szCs w:val="24"/>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FF68B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FF68BC">
              <w:rPr>
                <w:rFonts w:cs="Arial"/>
                <w:sz w:val="24"/>
                <w:szCs w:val="24"/>
                <w:lang w:val="sr-Cyrl-RS"/>
              </w:rPr>
              <w:t>8</w:t>
            </w:r>
            <w:r w:rsidRPr="00C62AA7">
              <w:rPr>
                <w:rFonts w:cs="Arial"/>
                <w:sz w:val="24"/>
                <w:szCs w:val="24"/>
                <w:lang w:val="sr-Cyrl-RS"/>
              </w:rPr>
              <w:t>)</w:t>
            </w:r>
          </w:p>
        </w:tc>
        <w:tc>
          <w:tcPr>
            <w:tcW w:w="810" w:type="dxa"/>
          </w:tcPr>
          <w:p w:rsidR="00C62AA7" w:rsidRPr="00E82325" w:rsidRDefault="00FF68BC" w:rsidP="002233EC">
            <w:pPr>
              <w:tabs>
                <w:tab w:val="left" w:pos="360"/>
                <w:tab w:val="left" w:pos="567"/>
                <w:tab w:val="right" w:leader="dot" w:pos="9639"/>
              </w:tabs>
              <w:jc w:val="center"/>
              <w:rPr>
                <w:sz w:val="24"/>
                <w:szCs w:val="24"/>
                <w:lang w:val="sr-Cyrl-RS"/>
              </w:rPr>
            </w:pPr>
            <w:r>
              <w:rPr>
                <w:sz w:val="24"/>
                <w:szCs w:val="24"/>
                <w:lang w:val="sr-Cyrl-RS"/>
              </w:rPr>
              <w:t>4</w:t>
            </w:r>
            <w:r w:rsidR="002233EC">
              <w:rPr>
                <w:sz w:val="24"/>
                <w:szCs w:val="24"/>
                <w:lang w:val="sr-Cyrl-RS"/>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FF68BC">
              <w:rPr>
                <w:rFonts w:cs="Arial"/>
                <w:sz w:val="24"/>
                <w:szCs w:val="24"/>
                <w:lang w:val="sr-Cyrl-RS"/>
              </w:rPr>
              <w:t>и</w:t>
            </w:r>
            <w:r w:rsidRPr="00C62AA7">
              <w:rPr>
                <w:rFonts w:cs="Arial"/>
                <w:sz w:val="24"/>
                <w:szCs w:val="24"/>
                <w:lang w:val="sr-Cyrl-RS"/>
              </w:rPr>
              <w:t xml:space="preserve"> уговора</w:t>
            </w:r>
            <w:r w:rsidR="00FF68BC">
              <w:rPr>
                <w:rFonts w:cs="Arial"/>
                <w:sz w:val="24"/>
                <w:szCs w:val="24"/>
                <w:lang w:val="sr-Cyrl-RS"/>
              </w:rPr>
              <w:t xml:space="preserve"> (Партија 1 и Партија 2)</w:t>
            </w:r>
          </w:p>
        </w:tc>
        <w:tc>
          <w:tcPr>
            <w:tcW w:w="810" w:type="dxa"/>
          </w:tcPr>
          <w:p w:rsidR="00C62AA7" w:rsidRPr="00E82325" w:rsidRDefault="00FF68BC" w:rsidP="00E3045E">
            <w:pPr>
              <w:tabs>
                <w:tab w:val="left" w:pos="360"/>
                <w:tab w:val="left" w:pos="567"/>
                <w:tab w:val="right" w:leader="dot" w:pos="9639"/>
              </w:tabs>
              <w:jc w:val="center"/>
              <w:rPr>
                <w:sz w:val="24"/>
                <w:szCs w:val="24"/>
                <w:lang w:val="sr-Cyrl-RS"/>
              </w:rPr>
            </w:pPr>
            <w:r>
              <w:rPr>
                <w:sz w:val="24"/>
                <w:szCs w:val="24"/>
                <w:lang w:val="sr-Cyrl-RS"/>
              </w:rPr>
              <w:t>67</w:t>
            </w:r>
          </w:p>
        </w:tc>
      </w:tr>
    </w:tbl>
    <w:p w:rsidR="009D3699" w:rsidRPr="00EC5BB4" w:rsidRDefault="009D3699" w:rsidP="000C50A0">
      <w:pPr>
        <w:pStyle w:val="BodyText"/>
        <w:spacing w:before="0"/>
        <w:rPr>
          <w:rFonts w:cs="Arial"/>
          <w:b/>
          <w:spacing w:val="80"/>
          <w:szCs w:val="24"/>
          <w:highlight w:val="yellow"/>
        </w:rPr>
      </w:pPr>
    </w:p>
    <w:p w:rsidR="00F5264D" w:rsidRPr="00B40CF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2233EC">
        <w:rPr>
          <w:rFonts w:cs="Arial"/>
          <w:bCs/>
          <w:noProof/>
          <w:sz w:val="24"/>
          <w:szCs w:val="24"/>
        </w:rPr>
        <w:t xml:space="preserve"> 9</w:t>
      </w:r>
      <w:r w:rsidR="00E212F2">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880879" w:rsidRDefault="00880879" w:rsidP="00880879">
            <w:pPr>
              <w:suppressAutoHyphens/>
              <w:spacing w:line="100" w:lineRule="atLeast"/>
              <w:jc w:val="center"/>
              <w:rPr>
                <w:rFonts w:cs="Arial"/>
                <w:sz w:val="24"/>
                <w:szCs w:val="24"/>
                <w:lang w:val="sr-Cyrl-RS"/>
              </w:rPr>
            </w:pPr>
            <w:r>
              <w:rPr>
                <w:rFonts w:cs="Arial"/>
                <w:sz w:val="24"/>
                <w:szCs w:val="24"/>
                <w:lang w:val="sr-Cyrl-RS"/>
              </w:rPr>
              <w:t>Скраћени назив: 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4F7C81"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B05EFD"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sidRPr="00B05EFD">
              <w:rPr>
                <w:b/>
                <w:sz w:val="24"/>
                <w:szCs w:val="24"/>
                <w:lang w:val="sr-Cyrl-RS"/>
              </w:rPr>
              <w:t>„</w:t>
            </w:r>
            <w:r w:rsidR="00434BFD" w:rsidRPr="00B05EFD">
              <w:rPr>
                <w:rFonts w:cs="Arial"/>
                <w:b/>
                <w:bCs/>
                <w:kern w:val="32"/>
                <w:szCs w:val="24"/>
                <w:lang w:val="sr-Cyrl-CS" w:eastAsia="sr-Latn-CS"/>
              </w:rPr>
              <w:t>Т</w:t>
            </w:r>
            <w:r w:rsidR="00B05EFD" w:rsidRPr="00B05EFD">
              <w:rPr>
                <w:rFonts w:cs="Arial"/>
                <w:b/>
                <w:bCs/>
                <w:kern w:val="32"/>
                <w:szCs w:val="24"/>
                <w:lang w:val="sr-Cyrl-RS" w:eastAsia="sr-Latn-CS"/>
              </w:rPr>
              <w:t>ечна</w:t>
            </w:r>
            <w:r w:rsidR="00434BFD" w:rsidRPr="00B05EFD">
              <w:rPr>
                <w:rFonts w:cs="Arial"/>
                <w:b/>
                <w:bCs/>
                <w:kern w:val="32"/>
                <w:szCs w:val="24"/>
                <w:lang w:val="sr-Cyrl-CS" w:eastAsia="sr-Latn-CS"/>
              </w:rPr>
              <w:t xml:space="preserve"> </w:t>
            </w:r>
            <w:r w:rsidR="00A970EF">
              <w:rPr>
                <w:rFonts w:cs="Arial"/>
                <w:b/>
                <w:bCs/>
                <w:kern w:val="32"/>
                <w:szCs w:val="24"/>
                <w:lang w:val="sr-Cyrl-RS" w:eastAsia="sr-Latn-CS"/>
              </w:rPr>
              <w:t>г</w:t>
            </w:r>
            <w:r w:rsidR="00B05EFD" w:rsidRPr="00B05EFD">
              <w:rPr>
                <w:rFonts w:cs="Arial"/>
                <w:b/>
                <w:bCs/>
                <w:kern w:val="32"/>
                <w:szCs w:val="24"/>
                <w:lang w:val="sr-Cyrl-CS" w:eastAsia="sr-Latn-CS"/>
              </w:rPr>
              <w:t>орива</w:t>
            </w:r>
            <w:r w:rsidR="00434BFD" w:rsidRPr="00B05EFD">
              <w:rPr>
                <w:rFonts w:cs="Arial"/>
                <w:b/>
                <w:bCs/>
                <w:kern w:val="32"/>
                <w:szCs w:val="24"/>
                <w:lang w:val="sr-Latn-CS" w:eastAsia="sr-Latn-CS"/>
              </w:rPr>
              <w:t xml:space="preserve"> </w:t>
            </w:r>
            <w:r w:rsidR="00F51601" w:rsidRPr="00B05EFD">
              <w:rPr>
                <w:rFonts w:cs="Arial"/>
                <w:b/>
                <w:sz w:val="24"/>
                <w:szCs w:val="24"/>
                <w:lang w:val="sr-Cyrl-RS"/>
              </w:rPr>
              <w:t>„</w:t>
            </w:r>
          </w:p>
          <w:p w:rsidR="004276AD" w:rsidRPr="00EC5BB4" w:rsidRDefault="004276AD" w:rsidP="004276AD">
            <w:pPr>
              <w:rPr>
                <w:rFonts w:cs="Arial"/>
                <w:sz w:val="24"/>
                <w:szCs w:val="24"/>
              </w:rPr>
            </w:pPr>
          </w:p>
        </w:tc>
      </w:tr>
      <w:tr w:rsidR="002E12CC" w:rsidRPr="00EC5BB4" w:rsidTr="001B3E3F">
        <w:trPr>
          <w:trHeight w:val="3797"/>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E42AA9" w:rsidRDefault="002E12CC" w:rsidP="002E12CC">
            <w:pPr>
              <w:pStyle w:val="ListParagraph"/>
              <w:widowControl w:val="0"/>
              <w:ind w:left="0"/>
              <w:jc w:val="center"/>
              <w:rPr>
                <w:rFonts w:ascii="Arial" w:hAnsi="Arial" w:cs="Arial"/>
                <w:sz w:val="24"/>
                <w:szCs w:val="24"/>
                <w:lang w:val="sr-Cyrl-RS"/>
              </w:rPr>
            </w:pPr>
            <w:r w:rsidRPr="00E42AA9">
              <w:rPr>
                <w:rFonts w:ascii="Arial" w:hAnsi="Arial" w:cs="Arial"/>
                <w:sz w:val="24"/>
                <w:szCs w:val="24"/>
              </w:rPr>
              <w:t xml:space="preserve">Jавна набавка </w:t>
            </w:r>
            <w:r w:rsidR="0010405C" w:rsidRPr="00E42AA9">
              <w:rPr>
                <w:rFonts w:ascii="Arial" w:hAnsi="Arial" w:cs="Arial"/>
                <w:sz w:val="24"/>
                <w:szCs w:val="24"/>
                <w:lang w:val="sr-Cyrl-RS"/>
              </w:rPr>
              <w:t xml:space="preserve">је </w:t>
            </w:r>
            <w:r w:rsidRPr="00E42AA9">
              <w:rPr>
                <w:rFonts w:ascii="Arial" w:hAnsi="Arial" w:cs="Arial"/>
                <w:sz w:val="24"/>
                <w:szCs w:val="24"/>
              </w:rPr>
              <w:t>обликована по партијама</w:t>
            </w:r>
            <w:r w:rsidR="00D87B37" w:rsidRPr="00E42AA9">
              <w:rPr>
                <w:rFonts w:ascii="Arial" w:hAnsi="Arial" w:cs="Arial"/>
                <w:sz w:val="24"/>
                <w:szCs w:val="24"/>
                <w:lang w:val="sr-Cyrl-RS"/>
              </w:rPr>
              <w:t>:</w:t>
            </w:r>
          </w:p>
          <w:p w:rsidR="00D87B37" w:rsidRPr="00E42AA9" w:rsidRDefault="00D87B37" w:rsidP="00D87B37">
            <w:pPr>
              <w:rPr>
                <w:rFonts w:cs="Arial"/>
                <w:sz w:val="24"/>
                <w:szCs w:val="24"/>
                <w:lang w:val="sr-Cyrl-CS" w:eastAsia="sr-Latn-CS"/>
              </w:rPr>
            </w:pPr>
            <w:r w:rsidRPr="00E42AA9">
              <w:rPr>
                <w:rFonts w:cs="Arial"/>
                <w:b/>
                <w:sz w:val="24"/>
                <w:szCs w:val="24"/>
                <w:lang w:val="sr-Cyrl-CS" w:eastAsia="sr-Latn-CS"/>
              </w:rPr>
              <w:t>Партија 1</w:t>
            </w:r>
            <w:r w:rsidRPr="00E42AA9">
              <w:rPr>
                <w:rFonts w:cs="Arial"/>
                <w:sz w:val="24"/>
                <w:szCs w:val="24"/>
                <w:lang w:val="sr-Cyrl-CS" w:eastAsia="sr-Latn-CS"/>
              </w:rPr>
              <w:t xml:space="preserve"> – Уља за ложење:</w:t>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У</w:t>
            </w:r>
            <w:r w:rsidRPr="00E42AA9">
              <w:rPr>
                <w:rFonts w:cs="Arial"/>
                <w:sz w:val="24"/>
                <w:szCs w:val="24"/>
                <w:lang w:val="sr-Latn-CS" w:eastAsia="sr-Latn-CS"/>
              </w:rPr>
              <w:t>ље за ложење средње</w:t>
            </w:r>
            <w:r w:rsidRPr="00E42AA9">
              <w:rPr>
                <w:rFonts w:cs="Arial"/>
                <w:sz w:val="24"/>
                <w:szCs w:val="24"/>
                <w:lang w:val="sr-Cyrl-CS" w:eastAsia="sr-Latn-CS"/>
              </w:rPr>
              <w:t xml:space="preserve"> </w:t>
            </w:r>
            <w:r w:rsidRPr="00E42AA9">
              <w:rPr>
                <w:rFonts w:cs="Arial"/>
                <w:sz w:val="24"/>
                <w:szCs w:val="24"/>
                <w:lang w:val="sr-Latn-RS" w:eastAsia="sr-Latn-CS"/>
              </w:rPr>
              <w:t>-</w:t>
            </w:r>
            <w:r w:rsidRPr="00E42AA9">
              <w:rPr>
                <w:rFonts w:cs="Arial"/>
                <w:sz w:val="24"/>
                <w:szCs w:val="24"/>
                <w:lang w:val="sr-Latn-CS" w:eastAsia="sr-Latn-CS"/>
              </w:rPr>
              <w:t>S</w:t>
            </w:r>
            <w:r w:rsidRPr="00E42AA9">
              <w:rPr>
                <w:rFonts w:cs="Arial"/>
                <w:sz w:val="24"/>
                <w:szCs w:val="24"/>
                <w:lang w:val="sr-Latn-CS" w:eastAsia="sr-Latn-CS"/>
              </w:rPr>
              <w:tab/>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У</w:t>
            </w:r>
            <w:r w:rsidRPr="00E42AA9">
              <w:rPr>
                <w:rFonts w:cs="Arial"/>
                <w:sz w:val="24"/>
                <w:szCs w:val="24"/>
                <w:lang w:val="sr-Latn-CS" w:eastAsia="sr-Latn-CS"/>
              </w:rPr>
              <w:t xml:space="preserve">ље за ложење </w:t>
            </w:r>
            <w:r w:rsidRPr="00E42AA9">
              <w:rPr>
                <w:rFonts w:cs="Arial"/>
                <w:sz w:val="24"/>
                <w:szCs w:val="24"/>
                <w:lang w:val="sr-Cyrl-CS" w:eastAsia="sr-Latn-CS"/>
              </w:rPr>
              <w:t xml:space="preserve">ниско сумпорно гориво – </w:t>
            </w:r>
          </w:p>
          <w:p w:rsidR="00D87B37" w:rsidRPr="00E42AA9" w:rsidRDefault="00D87B37" w:rsidP="00D87B37">
            <w:pPr>
              <w:spacing w:before="0"/>
              <w:ind w:left="474" w:hanging="474"/>
              <w:jc w:val="left"/>
              <w:rPr>
                <w:rFonts w:cs="Arial"/>
                <w:sz w:val="24"/>
                <w:szCs w:val="24"/>
                <w:lang w:val="sr-Cyrl-CS" w:eastAsia="sr-Latn-CS"/>
              </w:rPr>
            </w:pPr>
            <w:r w:rsidRPr="00E42AA9">
              <w:rPr>
                <w:rFonts w:cs="Arial"/>
                <w:sz w:val="24"/>
                <w:szCs w:val="24"/>
                <w:lang w:val="sr-Cyrl-CS" w:eastAsia="sr-Latn-CS"/>
              </w:rPr>
              <w:t xml:space="preserve">      специјално </w:t>
            </w:r>
            <w:r w:rsidRPr="00E42AA9">
              <w:rPr>
                <w:rFonts w:cs="Arial"/>
                <w:sz w:val="24"/>
                <w:szCs w:val="24"/>
                <w:lang w:val="sr-Latn-RS" w:eastAsia="sr-Latn-CS"/>
              </w:rPr>
              <w:t>-</w:t>
            </w:r>
            <w:r w:rsidRPr="00E42AA9">
              <w:rPr>
                <w:rFonts w:cs="Arial"/>
                <w:sz w:val="24"/>
                <w:szCs w:val="24"/>
                <w:lang w:val="sr-Latn-CS" w:eastAsia="sr-Latn-CS"/>
              </w:rPr>
              <w:t>NSG</w:t>
            </w:r>
            <w:r w:rsidRPr="00E42AA9">
              <w:rPr>
                <w:rFonts w:cs="Arial"/>
                <w:sz w:val="24"/>
                <w:szCs w:val="24"/>
                <w:lang w:val="sr-Cyrl-CS" w:eastAsia="sr-Latn-CS"/>
              </w:rPr>
              <w:t>-</w:t>
            </w:r>
            <w:r w:rsidRPr="00E42AA9">
              <w:rPr>
                <w:rFonts w:cs="Arial"/>
                <w:sz w:val="24"/>
                <w:szCs w:val="24"/>
                <w:lang w:val="sr-Latn-CS" w:eastAsia="sr-Latn-CS"/>
              </w:rPr>
              <w:t>S</w:t>
            </w:r>
            <w:r w:rsidRPr="00E42AA9">
              <w:rPr>
                <w:rFonts w:cs="Arial"/>
                <w:sz w:val="24"/>
                <w:szCs w:val="24"/>
                <w:lang w:val="sr-Latn-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p>
          <w:p w:rsidR="00D87B37" w:rsidRPr="00E42AA9" w:rsidRDefault="00D87B37" w:rsidP="00D87B37">
            <w:pPr>
              <w:rPr>
                <w:rFonts w:cs="Arial"/>
                <w:sz w:val="24"/>
                <w:szCs w:val="24"/>
                <w:lang w:val="sr-Cyrl-CS" w:eastAsia="sr-Latn-CS"/>
              </w:rPr>
            </w:pPr>
            <w:r w:rsidRPr="00E42AA9">
              <w:rPr>
                <w:rFonts w:cs="Arial"/>
                <w:b/>
                <w:sz w:val="24"/>
                <w:szCs w:val="24"/>
                <w:lang w:val="sr-Cyrl-CS" w:eastAsia="sr-Latn-CS"/>
              </w:rPr>
              <w:t>Партија 2</w:t>
            </w:r>
            <w:r w:rsidRPr="00E42AA9">
              <w:rPr>
                <w:rFonts w:cs="Arial"/>
                <w:sz w:val="24"/>
                <w:szCs w:val="24"/>
                <w:lang w:val="sr-Cyrl-CS" w:eastAsia="sr-Latn-CS"/>
              </w:rPr>
              <w:t xml:space="preserve"> – Гасна</w:t>
            </w:r>
            <w:r w:rsidRPr="00E42AA9">
              <w:rPr>
                <w:rFonts w:cs="Arial"/>
                <w:sz w:val="24"/>
                <w:szCs w:val="24"/>
                <w:lang w:val="sr-Latn-RS" w:eastAsia="sr-Latn-CS"/>
              </w:rPr>
              <w:t xml:space="preserve"> </w:t>
            </w:r>
            <w:r w:rsidRPr="00E42AA9">
              <w:rPr>
                <w:rFonts w:cs="Arial"/>
                <w:sz w:val="24"/>
                <w:szCs w:val="24"/>
                <w:lang w:val="sr-Cyrl-CS" w:eastAsia="sr-Latn-CS"/>
              </w:rPr>
              <w:t>уља</w:t>
            </w:r>
            <w:r w:rsidR="0010405C" w:rsidRPr="00E42AA9">
              <w:rPr>
                <w:rFonts w:cs="Arial"/>
                <w:sz w:val="24"/>
                <w:szCs w:val="24"/>
                <w:lang w:val="sr-Cyrl-RS" w:eastAsia="sr-Latn-CS"/>
              </w:rPr>
              <w:t xml:space="preserve">, </w:t>
            </w:r>
            <w:r w:rsidR="00260152" w:rsidRPr="00E42AA9">
              <w:rPr>
                <w:rFonts w:cs="Arial"/>
                <w:sz w:val="24"/>
                <w:szCs w:val="24"/>
                <w:lang w:val="sr-Cyrl-RS" w:eastAsia="sr-Latn-CS"/>
              </w:rPr>
              <w:t xml:space="preserve"> безоловни моторни бензин</w:t>
            </w:r>
            <w:r w:rsidR="0010405C" w:rsidRPr="00E42AA9">
              <w:rPr>
                <w:rFonts w:cs="Arial"/>
                <w:sz w:val="24"/>
                <w:szCs w:val="24"/>
                <w:lang w:val="sr-Cyrl-CS" w:eastAsia="sr-Latn-CS"/>
              </w:rPr>
              <w:t xml:space="preserve"> и течни нафтни гас:</w:t>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Гасно у</w:t>
            </w:r>
            <w:r w:rsidRPr="00E42AA9">
              <w:rPr>
                <w:rFonts w:cs="Arial"/>
                <w:sz w:val="24"/>
                <w:szCs w:val="24"/>
                <w:lang w:val="sr-Latn-CS" w:eastAsia="sr-Latn-CS"/>
              </w:rPr>
              <w:t>ље e</w:t>
            </w:r>
            <w:r w:rsidRPr="00E42AA9">
              <w:rPr>
                <w:rFonts w:cs="Arial"/>
                <w:sz w:val="24"/>
                <w:szCs w:val="24"/>
                <w:lang w:val="sr-Cyrl-CS" w:eastAsia="sr-Latn-CS"/>
              </w:rPr>
              <w:t>кстра лако</w:t>
            </w:r>
            <w:r w:rsidRPr="00E42AA9">
              <w:rPr>
                <w:rFonts w:cs="Arial"/>
                <w:sz w:val="24"/>
                <w:szCs w:val="24"/>
                <w:lang w:val="sr-Latn-CS" w:eastAsia="sr-Latn-CS"/>
              </w:rPr>
              <w:t xml:space="preserve"> </w:t>
            </w:r>
            <w:r w:rsidRPr="00E42AA9">
              <w:rPr>
                <w:rFonts w:cs="Arial"/>
                <w:sz w:val="24"/>
                <w:szCs w:val="24"/>
                <w:lang w:val="sr-Latn-RS" w:eastAsia="sr-Latn-CS"/>
              </w:rPr>
              <w:t xml:space="preserve">EVRO </w:t>
            </w:r>
            <w:r w:rsidRPr="00E42AA9">
              <w:rPr>
                <w:rFonts w:cs="Arial"/>
                <w:sz w:val="24"/>
                <w:szCs w:val="24"/>
                <w:lang w:val="sr-Latn-CS" w:eastAsia="sr-Latn-CS"/>
              </w:rPr>
              <w:t>EL</w:t>
            </w:r>
            <w:r w:rsidRPr="00E42AA9">
              <w:rPr>
                <w:rFonts w:cs="Arial"/>
                <w:sz w:val="24"/>
                <w:szCs w:val="24"/>
                <w:lang w:val="sr-Latn-CS" w:eastAsia="sr-Latn-CS"/>
              </w:rPr>
              <w:tab/>
            </w:r>
            <w:r w:rsidRPr="00E42AA9">
              <w:rPr>
                <w:rFonts w:cs="Arial"/>
                <w:sz w:val="24"/>
                <w:szCs w:val="24"/>
                <w:lang w:val="sr-Cyrl-CS" w:eastAsia="sr-Latn-CS"/>
              </w:rPr>
              <w:tab/>
              <w:t xml:space="preserve"> </w:t>
            </w:r>
          </w:p>
          <w:p w:rsidR="00D87B37" w:rsidRPr="00E42AA9" w:rsidRDefault="00D87B37" w:rsidP="00D87B37">
            <w:pPr>
              <w:spacing w:before="0"/>
              <w:ind w:left="360"/>
              <w:jc w:val="left"/>
              <w:rPr>
                <w:rFonts w:cs="Arial"/>
                <w:sz w:val="24"/>
                <w:szCs w:val="24"/>
                <w:lang w:val="sr-Cyrl-CS" w:eastAsia="sr-Latn-CS"/>
              </w:rPr>
            </w:pPr>
            <w:r w:rsidRPr="00E42AA9">
              <w:rPr>
                <w:rFonts w:cs="Arial"/>
                <w:sz w:val="24"/>
                <w:szCs w:val="24"/>
                <w:lang w:val="sr-Latn-CS" w:eastAsia="sr-Latn-CS"/>
              </w:rPr>
              <w:t>EVRO DIZEL</w:t>
            </w:r>
            <w:r w:rsidRPr="00E42AA9">
              <w:rPr>
                <w:rFonts w:cs="Arial"/>
                <w:sz w:val="24"/>
                <w:szCs w:val="24"/>
                <w:lang w:val="sr-Cyrl-CS" w:eastAsia="sr-Latn-CS"/>
              </w:rPr>
              <w:t xml:space="preserve"> </w:t>
            </w:r>
          </w:p>
          <w:p w:rsidR="00D87B37" w:rsidRPr="00E42AA9" w:rsidRDefault="00D87B37" w:rsidP="00D87B37">
            <w:pPr>
              <w:spacing w:before="0"/>
              <w:ind w:left="360"/>
              <w:jc w:val="left"/>
              <w:rPr>
                <w:rFonts w:cs="Arial"/>
                <w:sz w:val="24"/>
                <w:szCs w:val="24"/>
                <w:lang w:val="sr-Latn-CS"/>
              </w:rPr>
            </w:pPr>
            <w:r w:rsidRPr="00E42AA9">
              <w:rPr>
                <w:rFonts w:cs="Arial"/>
                <w:sz w:val="24"/>
                <w:szCs w:val="24"/>
                <w:lang w:val="sr-Cyrl-CS"/>
              </w:rPr>
              <w:t>Бeзoлoвни мoтoрни бeнзин Evro premijum BMB 95</w:t>
            </w:r>
            <w:r w:rsidRPr="00E42AA9">
              <w:rPr>
                <w:rFonts w:cs="Arial"/>
                <w:sz w:val="24"/>
                <w:szCs w:val="24"/>
                <w:lang w:val="sr-Cyrl-CS"/>
              </w:rPr>
              <w:tab/>
            </w:r>
          </w:p>
          <w:p w:rsidR="00D87B37" w:rsidRPr="00E42AA9" w:rsidRDefault="00D87B37" w:rsidP="00D87B37">
            <w:pPr>
              <w:autoSpaceDE w:val="0"/>
              <w:autoSpaceDN w:val="0"/>
              <w:adjustRightInd w:val="0"/>
              <w:spacing w:before="0"/>
              <w:jc w:val="left"/>
              <w:rPr>
                <w:rFonts w:cs="Arial"/>
                <w:sz w:val="24"/>
                <w:szCs w:val="24"/>
                <w:lang w:val="sr-Cyrl-CS"/>
              </w:rPr>
            </w:pPr>
            <w:r w:rsidRPr="00E42AA9">
              <w:rPr>
                <w:rFonts w:cs="Arial"/>
                <w:sz w:val="24"/>
                <w:szCs w:val="24"/>
                <w:lang w:val="sr-Cyrl-CS"/>
              </w:rPr>
              <w:t xml:space="preserve">      Течни нафтни гас – </w:t>
            </w:r>
            <w:r w:rsidRPr="00E42AA9">
              <w:rPr>
                <w:rFonts w:cs="Arial"/>
                <w:sz w:val="24"/>
                <w:szCs w:val="24"/>
                <w:lang w:val="sr-Latn-RS"/>
              </w:rPr>
              <w:t>TNG</w:t>
            </w:r>
          </w:p>
          <w:p w:rsidR="002E12CC" w:rsidRPr="00E42AA9"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Pr="00880879" w:rsidRDefault="004276AD" w:rsidP="004276A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Закључење</w:t>
            </w:r>
            <w:r w:rsidR="0010405C">
              <w:rPr>
                <w:rFonts w:eastAsia="TimesNewRomanPSMT" w:cs="Arial"/>
                <w:bCs/>
                <w:sz w:val="24"/>
                <w:szCs w:val="24"/>
                <w:lang w:val="sr-Cyrl-RS"/>
              </w:rPr>
              <w:t xml:space="preserve"> </w:t>
            </w:r>
            <w:r w:rsidR="0010405C">
              <w:rPr>
                <w:rFonts w:eastAsia="TimesNewRomanPSMT" w:cs="Arial"/>
                <w:bCs/>
                <w:sz w:val="24"/>
                <w:szCs w:val="24"/>
              </w:rPr>
              <w:t>у</w:t>
            </w:r>
            <w:r w:rsidRPr="00EC5BB4">
              <w:rPr>
                <w:rFonts w:eastAsia="TimesNewRomanPSMT" w:cs="Arial"/>
                <w:bCs/>
                <w:sz w:val="24"/>
                <w:szCs w:val="24"/>
              </w:rPr>
              <w:t xml:space="preserve">говора о јавној набавци </w:t>
            </w:r>
            <w:r w:rsidR="00880879">
              <w:rPr>
                <w:rFonts w:eastAsia="TimesNewRomanPSMT" w:cs="Arial"/>
                <w:bCs/>
                <w:sz w:val="24"/>
                <w:szCs w:val="24"/>
                <w:lang w:val="sr-Cyrl-RS"/>
              </w:rPr>
              <w:t xml:space="preserve">за партију 1 и </w:t>
            </w:r>
          </w:p>
          <w:p w:rsidR="002E12CC" w:rsidRPr="004C3B38" w:rsidRDefault="00880879" w:rsidP="002E12CC">
            <w:pPr>
              <w:autoSpaceDE w:val="0"/>
              <w:autoSpaceDN w:val="0"/>
              <w:adjustRightInd w:val="0"/>
              <w:rPr>
                <w:rFonts w:eastAsia="TimesNewRomanPSMT" w:cs="Arial"/>
                <w:b/>
                <w:bCs/>
                <w:color w:val="FF0000"/>
                <w:sz w:val="24"/>
                <w:szCs w:val="24"/>
              </w:rPr>
            </w:pPr>
            <w:r>
              <w:rPr>
                <w:rFonts w:eastAsia="TimesNewRomanPSMT" w:cs="Arial"/>
                <w:bCs/>
                <w:sz w:val="24"/>
                <w:szCs w:val="24"/>
              </w:rPr>
              <w:t>з</w:t>
            </w:r>
            <w:r w:rsidRPr="00EC5BB4">
              <w:rPr>
                <w:rFonts w:eastAsia="TimesNewRomanPSMT" w:cs="Arial"/>
                <w:bCs/>
                <w:sz w:val="24"/>
                <w:szCs w:val="24"/>
              </w:rPr>
              <w:t>акључење</w:t>
            </w:r>
            <w:r>
              <w:rPr>
                <w:rFonts w:eastAsia="TimesNewRomanPSMT" w:cs="Arial"/>
                <w:bCs/>
                <w:sz w:val="24"/>
                <w:szCs w:val="24"/>
                <w:lang w:val="sr-Cyrl-RS"/>
              </w:rPr>
              <w:t xml:space="preserve"> </w:t>
            </w:r>
            <w:r>
              <w:rPr>
                <w:rFonts w:eastAsia="TimesNewRomanPSMT" w:cs="Arial"/>
                <w:bCs/>
                <w:sz w:val="24"/>
                <w:szCs w:val="24"/>
              </w:rPr>
              <w:t>у</w:t>
            </w:r>
            <w:r w:rsidRPr="00EC5BB4">
              <w:rPr>
                <w:rFonts w:eastAsia="TimesNewRomanPSMT" w:cs="Arial"/>
                <w:bCs/>
                <w:sz w:val="24"/>
                <w:szCs w:val="24"/>
              </w:rPr>
              <w:t xml:space="preserve">говора о јавној набавци </w:t>
            </w:r>
            <w:r>
              <w:rPr>
                <w:rFonts w:eastAsia="TimesNewRomanPSMT" w:cs="Arial"/>
                <w:bCs/>
                <w:sz w:val="24"/>
                <w:szCs w:val="24"/>
                <w:lang w:val="sr-Cyrl-RS"/>
              </w:rPr>
              <w:t>за партију 2</w:t>
            </w: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2E12CC" w:rsidRDefault="002E12CC" w:rsidP="000C50A0">
      <w:pPr>
        <w:spacing w:before="0"/>
        <w:rPr>
          <w:rFonts w:cs="Arial"/>
          <w:sz w:val="24"/>
          <w:szCs w:val="24"/>
        </w:rPr>
      </w:pPr>
    </w:p>
    <w:p w:rsidR="001B3E3F" w:rsidRPr="00EC5BB4" w:rsidRDefault="001B3E3F" w:rsidP="000C50A0">
      <w:pPr>
        <w:spacing w:before="0"/>
        <w:rPr>
          <w:rFonts w:cs="Arial"/>
          <w:sz w:val="24"/>
          <w:szCs w:val="24"/>
        </w:rPr>
      </w:pPr>
    </w:p>
    <w:p w:rsidR="002E12CC" w:rsidRDefault="002E12CC" w:rsidP="00090CCD">
      <w:pPr>
        <w:pStyle w:val="Heading10"/>
        <w:numPr>
          <w:ilvl w:val="0"/>
          <w:numId w:val="13"/>
        </w:numPr>
        <w:jc w:val="both"/>
        <w:rPr>
          <w:rFonts w:cs="Arial"/>
          <w:sz w:val="24"/>
          <w:szCs w:val="24"/>
          <w:lang w:val="sr-Cyrl-RS"/>
        </w:rPr>
      </w:pPr>
      <w:bookmarkStart w:id="15" w:name="_Toc442559878"/>
      <w:bookmarkStart w:id="16" w:name="_Toc427817448"/>
      <w:r>
        <w:rPr>
          <w:rFonts w:cs="Arial"/>
          <w:sz w:val="24"/>
          <w:szCs w:val="24"/>
          <w:lang w:val="sr-Cyrl-RS"/>
        </w:rPr>
        <w:t>ПОДАЦИ О ПРЕДМЕТУ ЈАВНЕ НАБАВКЕ</w:t>
      </w:r>
    </w:p>
    <w:p w:rsidR="001B3E3F" w:rsidRPr="001B3E3F" w:rsidRDefault="001B3E3F" w:rsidP="001B3E3F">
      <w:pPr>
        <w:rPr>
          <w:lang w:val="sr-Cyrl-RS" w:eastAsia="ar-SA"/>
        </w:rPr>
      </w:pPr>
    </w:p>
    <w:p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434BFD" w:rsidRPr="00132C5F">
        <w:rPr>
          <w:rFonts w:cs="Arial"/>
          <w:bCs/>
          <w:kern w:val="32"/>
          <w:szCs w:val="24"/>
          <w:lang w:val="sr-Cyrl-CS" w:eastAsia="sr-Latn-CS"/>
        </w:rPr>
        <w:t>Т</w:t>
      </w:r>
      <w:r w:rsidR="00434BFD">
        <w:rPr>
          <w:rFonts w:cs="Arial"/>
          <w:bCs/>
          <w:kern w:val="32"/>
          <w:szCs w:val="24"/>
          <w:lang w:val="sr-Cyrl-CS" w:eastAsia="sr-Latn-CS"/>
        </w:rPr>
        <w:t>ечна горива</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434BFD" w:rsidRPr="00BD08A8">
        <w:rPr>
          <w:rFonts w:cs="Arial"/>
          <w:szCs w:val="24"/>
          <w:lang w:val="sr-Cyrl-RS"/>
        </w:rPr>
        <w:t>Горива</w:t>
      </w:r>
      <w:r w:rsidR="00434BFD" w:rsidRPr="00BD08A8">
        <w:rPr>
          <w:rFonts w:cs="Arial"/>
          <w:bCs/>
          <w:szCs w:val="24"/>
          <w:lang w:val="sr-Cyrl-RS"/>
        </w:rPr>
        <w:t>,</w:t>
      </w:r>
    </w:p>
    <w:p w:rsidR="00434BFD" w:rsidRDefault="001F372F" w:rsidP="001B3E3F">
      <w:pPr>
        <w:ind w:left="851" w:hanging="993"/>
        <w:contextualSpacing/>
        <w:rPr>
          <w:rFonts w:cs="Arial"/>
          <w:bCs/>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434BFD" w:rsidRPr="00BD08A8">
        <w:rPr>
          <w:rFonts w:cs="Arial"/>
          <w:bCs/>
          <w:szCs w:val="24"/>
          <w:lang w:val="sr-Cyrl-RS"/>
        </w:rPr>
        <w:t xml:space="preserve"> 09100000.</w:t>
      </w:r>
    </w:p>
    <w:p w:rsidR="001B3E3F" w:rsidRPr="001B3E3F" w:rsidRDefault="001B3E3F" w:rsidP="001B3E3F">
      <w:pPr>
        <w:ind w:left="851" w:hanging="993"/>
        <w:contextualSpacing/>
        <w:rPr>
          <w:rFonts w:cs="Arial"/>
          <w:bCs/>
          <w:szCs w:val="24"/>
          <w:lang w:val="sr-Cyrl-RS"/>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090CCD">
      <w:pPr>
        <w:pStyle w:val="Heading10"/>
        <w:numPr>
          <w:ilvl w:val="0"/>
          <w:numId w:val="13"/>
        </w:numPr>
        <w:jc w:val="both"/>
        <w:rPr>
          <w:rFonts w:cs="Arial"/>
          <w:sz w:val="24"/>
          <w:szCs w:val="24"/>
          <w:lang w:val="sr-Cyrl-RS"/>
        </w:rPr>
      </w:pPr>
      <w:r w:rsidRPr="00053D58">
        <w:rPr>
          <w:sz w:val="24"/>
          <w:szCs w:val="24"/>
          <w:lang w:val="sr-Cyrl-RS"/>
        </w:rPr>
        <w:t xml:space="preserve"> </w:t>
      </w:r>
      <w:bookmarkStart w:id="17" w:name="_Toc442559884"/>
      <w:bookmarkEnd w:id="15"/>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Pr="00C90667" w:rsidRDefault="008206FF" w:rsidP="00090CCD">
      <w:pPr>
        <w:pStyle w:val="Heading10"/>
        <w:numPr>
          <w:ilvl w:val="1"/>
          <w:numId w:val="13"/>
        </w:numPr>
        <w:jc w:val="both"/>
        <w:rPr>
          <w:rFonts w:cs="Arial"/>
          <w:sz w:val="24"/>
          <w:szCs w:val="24"/>
          <w:lang w:val="sr-Cyrl-RS"/>
        </w:rPr>
      </w:pPr>
      <w:bookmarkStart w:id="18" w:name="_Toc441651541"/>
      <w:bookmarkStart w:id="19" w:name="_Toc442559879"/>
      <w:r w:rsidRPr="00C90667">
        <w:rPr>
          <w:rFonts w:cs="Arial"/>
          <w:sz w:val="24"/>
          <w:szCs w:val="24"/>
          <w:lang w:val="sr-Cyrl-RS"/>
        </w:rPr>
        <w:t>Врста и количина добара</w:t>
      </w:r>
      <w:bookmarkEnd w:id="18"/>
      <w:bookmarkEnd w:id="19"/>
    </w:p>
    <w:p w:rsidR="00EA0DF7" w:rsidRPr="00676423" w:rsidRDefault="00EA0DF7" w:rsidP="0097615D">
      <w:pPr>
        <w:pStyle w:val="BodyText"/>
        <w:jc w:val="left"/>
        <w:rPr>
          <w:rFonts w:cs="Arial"/>
          <w:szCs w:val="24"/>
          <w:lang w:val="sr-Cyrl-RS"/>
        </w:rPr>
      </w:pPr>
      <w:r w:rsidRPr="00676423">
        <w:rPr>
          <w:rFonts w:cs="Arial"/>
          <w:szCs w:val="24"/>
          <w:lang w:val="sr-Latn-CS"/>
        </w:rPr>
        <w:t>Предмет набавке</w:t>
      </w:r>
      <w:r w:rsidRPr="00676423">
        <w:rPr>
          <w:rFonts w:cs="Arial"/>
          <w:szCs w:val="24"/>
        </w:rPr>
        <w:t xml:space="preserve"> </w:t>
      </w:r>
      <w:r w:rsidR="00293956" w:rsidRPr="00676423">
        <w:rPr>
          <w:rFonts w:cs="Arial"/>
          <w:szCs w:val="24"/>
          <w:lang w:val="sr-Cyrl-RS"/>
        </w:rPr>
        <w:t>су</w:t>
      </w:r>
      <w:r w:rsidRPr="00676423">
        <w:rPr>
          <w:rFonts w:cs="Arial"/>
          <w:szCs w:val="24"/>
          <w:lang w:val="sr-Latn-CS"/>
        </w:rPr>
        <w:t xml:space="preserve"> </w:t>
      </w:r>
      <w:r w:rsidRPr="00676423">
        <w:rPr>
          <w:rFonts w:cs="Arial"/>
          <w:szCs w:val="24"/>
          <w:lang w:val="sr-Cyrl-RS"/>
        </w:rPr>
        <w:t xml:space="preserve"> </w:t>
      </w:r>
      <w:r w:rsidR="0097615D" w:rsidRPr="00676423">
        <w:rPr>
          <w:rFonts w:cs="Arial"/>
          <w:szCs w:val="24"/>
          <w:lang w:val="sr-Cyrl-RS" w:eastAsia="en-US"/>
        </w:rPr>
        <w:t>Течна горива</w:t>
      </w:r>
      <w:r w:rsidR="001F372F" w:rsidRPr="00676423">
        <w:rPr>
          <w:rFonts w:cs="Arial"/>
          <w:szCs w:val="24"/>
          <w:lang w:val="sr-Cyrl-RS"/>
        </w:rPr>
        <w:t>.</w:t>
      </w:r>
    </w:p>
    <w:p w:rsidR="0010405C" w:rsidRPr="00676423" w:rsidRDefault="0010405C" w:rsidP="0010405C">
      <w:pPr>
        <w:ind w:left="709"/>
        <w:rPr>
          <w:rFonts w:cs="Arial"/>
          <w:sz w:val="24"/>
          <w:szCs w:val="24"/>
          <w:lang w:val="sr-Cyrl-CS" w:eastAsia="sr-Latn-CS"/>
        </w:rPr>
      </w:pPr>
      <w:r w:rsidRPr="00676423">
        <w:rPr>
          <w:rFonts w:cs="Arial"/>
          <w:b/>
          <w:sz w:val="24"/>
          <w:szCs w:val="24"/>
          <w:lang w:val="sr-Cyrl-CS" w:eastAsia="sr-Latn-CS"/>
        </w:rPr>
        <w:t>Партија 1</w:t>
      </w:r>
      <w:r w:rsidRPr="00676423">
        <w:rPr>
          <w:rFonts w:cs="Arial"/>
          <w:sz w:val="24"/>
          <w:szCs w:val="24"/>
          <w:lang w:val="sr-Cyrl-CS" w:eastAsia="sr-Latn-CS"/>
        </w:rPr>
        <w:t xml:space="preserve"> – Уља за ложење </w:t>
      </w:r>
    </w:p>
    <w:p w:rsidR="00D87B37" w:rsidRPr="001B7F82" w:rsidRDefault="00D87B37" w:rsidP="00A57321">
      <w:pPr>
        <w:numPr>
          <w:ilvl w:val="1"/>
          <w:numId w:val="32"/>
        </w:numPr>
        <w:spacing w:before="0"/>
        <w:ind w:left="709"/>
        <w:jc w:val="left"/>
        <w:rPr>
          <w:rFonts w:cs="Arial"/>
          <w:sz w:val="24"/>
          <w:szCs w:val="24"/>
          <w:lang w:val="sr-Cyrl-CS" w:eastAsia="sr-Latn-CS"/>
        </w:rPr>
      </w:pPr>
      <w:r w:rsidRPr="001B7F82">
        <w:rPr>
          <w:rFonts w:cs="Arial"/>
          <w:sz w:val="24"/>
          <w:szCs w:val="24"/>
          <w:lang w:val="sr-Cyrl-CS" w:eastAsia="sr-Latn-CS"/>
        </w:rPr>
        <w:t>У</w:t>
      </w:r>
      <w:r w:rsidRPr="001B7F82">
        <w:rPr>
          <w:rFonts w:cs="Arial"/>
          <w:sz w:val="24"/>
          <w:szCs w:val="24"/>
          <w:lang w:val="sr-Latn-CS" w:eastAsia="sr-Latn-CS"/>
        </w:rPr>
        <w:t>ље за ложење средње</w:t>
      </w:r>
      <w:r w:rsidRPr="001B7F82">
        <w:rPr>
          <w:rFonts w:cs="Arial"/>
          <w:sz w:val="24"/>
          <w:szCs w:val="24"/>
          <w:lang w:val="sr-Cyrl-CS" w:eastAsia="sr-Latn-CS"/>
        </w:rPr>
        <w:t xml:space="preserve"> </w:t>
      </w:r>
      <w:r w:rsidRPr="001B7F82">
        <w:rPr>
          <w:rFonts w:cs="Arial"/>
          <w:sz w:val="24"/>
          <w:szCs w:val="24"/>
          <w:lang w:val="sr-Latn-RS" w:eastAsia="sr-Latn-CS"/>
        </w:rPr>
        <w:t>-</w:t>
      </w:r>
      <w:r w:rsidRPr="001B7F82">
        <w:rPr>
          <w:rFonts w:cs="Arial"/>
          <w:sz w:val="24"/>
          <w:szCs w:val="24"/>
          <w:lang w:val="sr-Latn-CS" w:eastAsia="sr-Latn-CS"/>
        </w:rPr>
        <w:t>S</w:t>
      </w:r>
      <w:r w:rsidRPr="001B7F82">
        <w:rPr>
          <w:rFonts w:cs="Arial"/>
          <w:sz w:val="24"/>
          <w:szCs w:val="24"/>
          <w:lang w:val="sr-Latn-CS" w:eastAsia="sr-Latn-CS"/>
        </w:rPr>
        <w:tab/>
      </w:r>
      <w:r w:rsidR="0010405C" w:rsidRPr="001B7F82">
        <w:rPr>
          <w:rFonts w:cs="Arial"/>
          <w:sz w:val="24"/>
          <w:szCs w:val="24"/>
          <w:lang w:val="sr-Latn-CS" w:eastAsia="sr-Latn-CS"/>
        </w:rPr>
        <w:tab/>
      </w:r>
      <w:r w:rsidR="0010405C" w:rsidRPr="001B7F82">
        <w:rPr>
          <w:rFonts w:cs="Arial"/>
          <w:sz w:val="24"/>
          <w:szCs w:val="24"/>
          <w:lang w:val="sr-Latn-CS" w:eastAsia="sr-Latn-CS"/>
        </w:rPr>
        <w:tab/>
      </w:r>
      <w:r w:rsidR="0010405C" w:rsidRPr="001B7F82">
        <w:rPr>
          <w:rFonts w:cs="Arial"/>
          <w:sz w:val="24"/>
          <w:szCs w:val="24"/>
          <w:lang w:val="sr-Latn-CS" w:eastAsia="sr-Latn-CS"/>
        </w:rPr>
        <w:tab/>
      </w:r>
      <w:r w:rsidR="0010405C" w:rsidRPr="001B7F82">
        <w:rPr>
          <w:rFonts w:cs="Arial"/>
          <w:sz w:val="24"/>
          <w:szCs w:val="24"/>
          <w:lang w:val="sr-Latn-CS" w:eastAsia="sr-Latn-CS"/>
        </w:rPr>
        <w:tab/>
      </w:r>
      <w:r w:rsidR="0010405C" w:rsidRPr="001B7F82">
        <w:rPr>
          <w:rFonts w:cs="Arial"/>
          <w:sz w:val="24"/>
          <w:szCs w:val="24"/>
          <w:lang w:val="sr-Cyrl-RS" w:eastAsia="sr-Latn-CS"/>
        </w:rPr>
        <w:t xml:space="preserve">        </w:t>
      </w:r>
      <w:r w:rsidR="001B3E3F" w:rsidRPr="001B7F82">
        <w:rPr>
          <w:rFonts w:cs="Arial"/>
          <w:sz w:val="24"/>
          <w:szCs w:val="24"/>
          <w:lang w:val="sr-Cyrl-RS" w:eastAsia="sr-Latn-CS"/>
        </w:rPr>
        <w:t xml:space="preserve"> </w:t>
      </w:r>
      <w:r w:rsidR="001B7F82" w:rsidRPr="001B7F82">
        <w:rPr>
          <w:rFonts w:cs="Arial"/>
          <w:sz w:val="24"/>
          <w:szCs w:val="24"/>
          <w:lang w:val="sr-Cyrl-RS" w:eastAsia="sr-Latn-CS"/>
        </w:rPr>
        <w:t>8.144</w:t>
      </w:r>
      <w:r w:rsidR="00BB7667">
        <w:rPr>
          <w:rFonts w:cs="Arial"/>
          <w:sz w:val="24"/>
          <w:szCs w:val="24"/>
          <w:lang w:val="sr-Cyrl-RS" w:eastAsia="sr-Latn-CS"/>
        </w:rPr>
        <w:t xml:space="preserve"> </w:t>
      </w:r>
      <w:r w:rsidR="0010405C" w:rsidRPr="001B7F82">
        <w:rPr>
          <w:rFonts w:cs="Arial"/>
          <w:sz w:val="24"/>
          <w:szCs w:val="24"/>
          <w:lang w:val="sr-Cyrl-RS" w:eastAsia="sr-Latn-CS"/>
        </w:rPr>
        <w:t>тона</w:t>
      </w:r>
    </w:p>
    <w:p w:rsidR="00D87B37" w:rsidRPr="00676423" w:rsidRDefault="00D87B37" w:rsidP="00A57321">
      <w:pPr>
        <w:numPr>
          <w:ilvl w:val="0"/>
          <w:numId w:val="32"/>
        </w:numPr>
        <w:spacing w:before="0"/>
        <w:jc w:val="left"/>
        <w:rPr>
          <w:rFonts w:cs="Arial"/>
          <w:sz w:val="24"/>
          <w:szCs w:val="24"/>
          <w:lang w:val="sr-Cyrl-CS" w:eastAsia="sr-Latn-CS"/>
        </w:rPr>
      </w:pPr>
      <w:r w:rsidRPr="001B7F82">
        <w:rPr>
          <w:rFonts w:cs="Arial"/>
          <w:sz w:val="24"/>
          <w:szCs w:val="24"/>
          <w:lang w:val="sr-Cyrl-CS" w:eastAsia="sr-Latn-CS"/>
        </w:rPr>
        <w:t>У</w:t>
      </w:r>
      <w:r w:rsidRPr="001B7F82">
        <w:rPr>
          <w:rFonts w:cs="Arial"/>
          <w:sz w:val="24"/>
          <w:szCs w:val="24"/>
          <w:lang w:val="sr-Latn-CS" w:eastAsia="sr-Latn-CS"/>
        </w:rPr>
        <w:t xml:space="preserve">ље за ложење </w:t>
      </w:r>
      <w:r w:rsidRPr="001B7F82">
        <w:rPr>
          <w:rFonts w:cs="Arial"/>
          <w:sz w:val="24"/>
          <w:szCs w:val="24"/>
          <w:lang w:val="sr-Cyrl-CS" w:eastAsia="sr-Latn-CS"/>
        </w:rPr>
        <w:t xml:space="preserve">ниско сумпорно гориво - специјално </w:t>
      </w:r>
      <w:r w:rsidRPr="001B7F82">
        <w:rPr>
          <w:rFonts w:cs="Arial"/>
          <w:sz w:val="24"/>
          <w:szCs w:val="24"/>
          <w:lang w:val="sr-Latn-RS" w:eastAsia="sr-Latn-CS"/>
        </w:rPr>
        <w:t>-</w:t>
      </w:r>
      <w:r w:rsidRPr="001B7F82">
        <w:rPr>
          <w:rFonts w:cs="Arial"/>
          <w:sz w:val="24"/>
          <w:szCs w:val="24"/>
          <w:lang w:val="sr-Latn-CS" w:eastAsia="sr-Latn-CS"/>
        </w:rPr>
        <w:t>NSG</w:t>
      </w:r>
      <w:r w:rsidRPr="001B7F82">
        <w:rPr>
          <w:rFonts w:cs="Arial"/>
          <w:sz w:val="24"/>
          <w:szCs w:val="24"/>
          <w:lang w:val="sr-Cyrl-CS" w:eastAsia="sr-Latn-CS"/>
        </w:rPr>
        <w:t>-</w:t>
      </w:r>
      <w:r w:rsidRPr="001B7F82">
        <w:rPr>
          <w:rFonts w:cs="Arial"/>
          <w:sz w:val="24"/>
          <w:szCs w:val="24"/>
          <w:lang w:val="sr-Latn-CS" w:eastAsia="sr-Latn-CS"/>
        </w:rPr>
        <w:t>S</w:t>
      </w:r>
      <w:r w:rsidR="00685323" w:rsidRPr="001B7F82">
        <w:rPr>
          <w:rFonts w:cs="Arial"/>
          <w:sz w:val="24"/>
          <w:szCs w:val="24"/>
          <w:lang w:val="sr-Latn-CS" w:eastAsia="sr-Latn-CS"/>
        </w:rPr>
        <w:t xml:space="preserve">  </w:t>
      </w:r>
      <w:r w:rsidR="00CA2E5A" w:rsidRPr="001B7F82">
        <w:rPr>
          <w:rFonts w:cs="Arial"/>
          <w:sz w:val="24"/>
          <w:szCs w:val="24"/>
          <w:lang w:val="sr-Cyrl-RS" w:eastAsia="sr-Latn-CS"/>
        </w:rPr>
        <w:t xml:space="preserve"> </w:t>
      </w:r>
      <w:r w:rsidR="00BB7667">
        <w:rPr>
          <w:rFonts w:cs="Arial"/>
          <w:sz w:val="24"/>
          <w:szCs w:val="24"/>
          <w:lang w:val="sr-Latn-CS" w:eastAsia="sr-Latn-CS"/>
        </w:rPr>
        <w:t xml:space="preserve">28.500 </w:t>
      </w:r>
      <w:r w:rsidR="0010405C" w:rsidRPr="001B7F82">
        <w:rPr>
          <w:rFonts w:cs="Arial"/>
          <w:sz w:val="24"/>
          <w:szCs w:val="24"/>
          <w:lang w:val="sr-Cyrl-RS" w:eastAsia="sr-Latn-CS"/>
        </w:rPr>
        <w:t>тона</w:t>
      </w:r>
      <w:r w:rsidRPr="00676423">
        <w:rPr>
          <w:rFonts w:cs="Arial"/>
          <w:sz w:val="24"/>
          <w:szCs w:val="24"/>
          <w:lang w:val="sr-Latn-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p>
    <w:p w:rsidR="00D87B37" w:rsidRPr="00F62BB9" w:rsidRDefault="00D87B37" w:rsidP="00D87B37">
      <w:pPr>
        <w:ind w:left="709"/>
        <w:rPr>
          <w:rFonts w:cs="Arial"/>
          <w:sz w:val="24"/>
          <w:szCs w:val="24"/>
          <w:lang w:val="sr-Cyrl-CS" w:eastAsia="sr-Latn-CS"/>
        </w:rPr>
      </w:pPr>
      <w:r w:rsidRPr="00A85E9E">
        <w:rPr>
          <w:rFonts w:cs="Arial"/>
          <w:b/>
          <w:sz w:val="24"/>
          <w:szCs w:val="24"/>
          <w:lang w:val="sr-Cyrl-CS" w:eastAsia="sr-Latn-CS"/>
        </w:rPr>
        <w:t>Партија 2</w:t>
      </w:r>
      <w:r w:rsidRPr="00A85E9E">
        <w:rPr>
          <w:rFonts w:cs="Arial"/>
          <w:sz w:val="24"/>
          <w:szCs w:val="24"/>
          <w:lang w:val="sr-Cyrl-CS" w:eastAsia="sr-Latn-CS"/>
        </w:rPr>
        <w:t xml:space="preserve"> – Гасна</w:t>
      </w:r>
      <w:r w:rsidRPr="00A85E9E">
        <w:rPr>
          <w:rFonts w:cs="Arial"/>
          <w:sz w:val="24"/>
          <w:szCs w:val="24"/>
          <w:lang w:val="sr-Latn-RS" w:eastAsia="sr-Latn-CS"/>
        </w:rPr>
        <w:t xml:space="preserve"> </w:t>
      </w:r>
      <w:r w:rsidRPr="00A85E9E">
        <w:rPr>
          <w:rFonts w:cs="Arial"/>
          <w:sz w:val="24"/>
          <w:szCs w:val="24"/>
          <w:lang w:val="sr-Cyrl-CS" w:eastAsia="sr-Latn-CS"/>
        </w:rPr>
        <w:t>уља</w:t>
      </w:r>
      <w:r w:rsidR="0010405C" w:rsidRPr="00A85E9E">
        <w:rPr>
          <w:rFonts w:cs="Arial"/>
          <w:sz w:val="24"/>
          <w:szCs w:val="24"/>
          <w:lang w:val="sr-Cyrl-RS" w:eastAsia="sr-Latn-CS"/>
        </w:rPr>
        <w:t>, безоловни моторни бензин</w:t>
      </w:r>
      <w:r w:rsidR="0010405C" w:rsidRPr="00A85E9E">
        <w:rPr>
          <w:rFonts w:cs="Arial"/>
          <w:sz w:val="24"/>
          <w:szCs w:val="24"/>
          <w:lang w:val="sr-Cyrl-CS" w:eastAsia="sr-Latn-CS"/>
        </w:rPr>
        <w:t xml:space="preserve"> </w:t>
      </w:r>
      <w:r w:rsidR="0010405C" w:rsidRPr="00F62BB9">
        <w:rPr>
          <w:rFonts w:cs="Arial"/>
          <w:sz w:val="24"/>
          <w:szCs w:val="24"/>
          <w:lang w:val="sr-Cyrl-CS" w:eastAsia="sr-Latn-CS"/>
        </w:rPr>
        <w:t>и течни нафтни гас</w:t>
      </w:r>
    </w:p>
    <w:p w:rsidR="00D87B37" w:rsidRPr="00F62BB9" w:rsidRDefault="00D87B37" w:rsidP="00A57321">
      <w:pPr>
        <w:numPr>
          <w:ilvl w:val="0"/>
          <w:numId w:val="30"/>
        </w:numPr>
        <w:spacing w:before="0"/>
        <w:jc w:val="left"/>
        <w:rPr>
          <w:rFonts w:cs="Arial"/>
          <w:sz w:val="24"/>
          <w:szCs w:val="24"/>
          <w:lang w:val="sr-Cyrl-CS" w:eastAsia="sr-Latn-CS"/>
        </w:rPr>
      </w:pPr>
      <w:r w:rsidRPr="00F62BB9">
        <w:rPr>
          <w:rFonts w:cs="Arial"/>
          <w:sz w:val="24"/>
          <w:szCs w:val="24"/>
          <w:lang w:val="sr-Cyrl-CS" w:eastAsia="sr-Latn-CS"/>
        </w:rPr>
        <w:t>Гасно у</w:t>
      </w:r>
      <w:r w:rsidRPr="00F62BB9">
        <w:rPr>
          <w:rFonts w:cs="Arial"/>
          <w:sz w:val="24"/>
          <w:szCs w:val="24"/>
          <w:lang w:val="sr-Latn-CS" w:eastAsia="sr-Latn-CS"/>
        </w:rPr>
        <w:t>ље e</w:t>
      </w:r>
      <w:r w:rsidRPr="00F62BB9">
        <w:rPr>
          <w:rFonts w:cs="Arial"/>
          <w:sz w:val="24"/>
          <w:szCs w:val="24"/>
          <w:lang w:val="sr-Cyrl-CS" w:eastAsia="sr-Latn-CS"/>
        </w:rPr>
        <w:t>кстра лако</w:t>
      </w:r>
      <w:r w:rsidRPr="00F62BB9">
        <w:rPr>
          <w:rFonts w:cs="Arial"/>
          <w:sz w:val="24"/>
          <w:szCs w:val="24"/>
          <w:lang w:val="sr-Latn-CS" w:eastAsia="sr-Latn-CS"/>
        </w:rPr>
        <w:t xml:space="preserve"> </w:t>
      </w:r>
      <w:r w:rsidRPr="00F62BB9">
        <w:rPr>
          <w:rFonts w:cs="Arial"/>
          <w:sz w:val="24"/>
          <w:szCs w:val="24"/>
          <w:lang w:val="sr-Latn-RS" w:eastAsia="sr-Latn-CS"/>
        </w:rPr>
        <w:t xml:space="preserve">EVRO </w:t>
      </w:r>
      <w:r w:rsidRPr="00F62BB9">
        <w:rPr>
          <w:rFonts w:cs="Arial"/>
          <w:sz w:val="24"/>
          <w:szCs w:val="24"/>
          <w:lang w:val="sr-Latn-CS" w:eastAsia="sr-Latn-CS"/>
        </w:rPr>
        <w:t>EL</w:t>
      </w:r>
      <w:r w:rsidRPr="00F62BB9">
        <w:rPr>
          <w:rFonts w:cs="Arial"/>
          <w:sz w:val="24"/>
          <w:szCs w:val="24"/>
          <w:lang w:val="sr-Latn-CS" w:eastAsia="sr-Latn-CS"/>
        </w:rPr>
        <w:tab/>
      </w:r>
      <w:r w:rsidR="00A970EF" w:rsidRPr="00F62BB9">
        <w:rPr>
          <w:rFonts w:cs="Arial"/>
          <w:sz w:val="24"/>
          <w:szCs w:val="24"/>
          <w:lang w:val="sr-Cyrl-RS" w:eastAsia="sr-Latn-CS"/>
        </w:rPr>
        <w:t xml:space="preserve"> </w:t>
      </w:r>
      <w:r w:rsidR="00685323" w:rsidRPr="00F62BB9">
        <w:rPr>
          <w:rFonts w:cs="Arial"/>
          <w:sz w:val="24"/>
          <w:szCs w:val="24"/>
          <w:lang w:val="sr-Cyrl-RS" w:eastAsia="sr-Latn-CS"/>
        </w:rPr>
        <w:t xml:space="preserve">                              </w:t>
      </w:r>
      <w:r w:rsidR="009F04ED">
        <w:rPr>
          <w:rFonts w:cs="Arial"/>
          <w:sz w:val="24"/>
          <w:szCs w:val="24"/>
          <w:lang w:val="sr-Cyrl-RS" w:eastAsia="sr-Latn-CS"/>
        </w:rPr>
        <w:t xml:space="preserve">  </w:t>
      </w:r>
      <w:r w:rsidR="00676423" w:rsidRPr="00F62BB9">
        <w:rPr>
          <w:rFonts w:cs="Arial"/>
          <w:sz w:val="24"/>
          <w:szCs w:val="24"/>
          <w:lang w:val="sr-Cyrl-RS" w:eastAsia="sr-Latn-CS"/>
        </w:rPr>
        <w:t xml:space="preserve"> </w:t>
      </w:r>
      <w:r w:rsidR="00A85E9E" w:rsidRPr="00F62BB9">
        <w:rPr>
          <w:rFonts w:cs="Arial"/>
          <w:sz w:val="24"/>
          <w:szCs w:val="24"/>
          <w:lang w:val="sr-Cyrl-CS" w:eastAsia="sr-Latn-CS"/>
        </w:rPr>
        <w:t>5.788.30</w:t>
      </w:r>
      <w:r w:rsidR="00676423" w:rsidRPr="00F62BB9">
        <w:rPr>
          <w:rFonts w:cs="Arial"/>
          <w:sz w:val="24"/>
          <w:szCs w:val="24"/>
          <w:lang w:val="sr-Cyrl-CS" w:eastAsia="sr-Latn-CS"/>
        </w:rPr>
        <w:t xml:space="preserve">0 </w:t>
      </w:r>
      <w:r w:rsidR="009F04ED">
        <w:rPr>
          <w:rFonts w:cs="Arial"/>
          <w:sz w:val="24"/>
          <w:szCs w:val="24"/>
          <w:lang w:eastAsia="sr-Latn-CS"/>
        </w:rPr>
        <w:t xml:space="preserve"> </w:t>
      </w:r>
      <w:r w:rsidR="00676423" w:rsidRPr="00F62BB9">
        <w:rPr>
          <w:rFonts w:cs="Arial"/>
          <w:sz w:val="24"/>
          <w:szCs w:val="24"/>
          <w:lang w:val="sr-Cyrl-CS" w:eastAsia="sr-Latn-CS"/>
        </w:rPr>
        <w:t>лит.</w:t>
      </w:r>
      <w:r w:rsidRPr="00F62BB9">
        <w:rPr>
          <w:rFonts w:cs="Arial"/>
          <w:sz w:val="24"/>
          <w:szCs w:val="24"/>
          <w:lang w:val="sr-Cyrl-CS" w:eastAsia="sr-Latn-CS"/>
        </w:rPr>
        <w:t xml:space="preserve">  </w:t>
      </w:r>
    </w:p>
    <w:p w:rsidR="00D87B37" w:rsidRPr="00F62BB9" w:rsidRDefault="00D87B37" w:rsidP="00A57321">
      <w:pPr>
        <w:numPr>
          <w:ilvl w:val="0"/>
          <w:numId w:val="31"/>
        </w:numPr>
        <w:spacing w:before="0"/>
        <w:ind w:right="-327"/>
        <w:jc w:val="left"/>
        <w:rPr>
          <w:rFonts w:cs="Arial"/>
          <w:sz w:val="24"/>
          <w:szCs w:val="24"/>
          <w:lang w:val="sr-Latn-CS" w:eastAsia="sr-Latn-CS"/>
        </w:rPr>
      </w:pPr>
      <w:r w:rsidRPr="00F62BB9">
        <w:rPr>
          <w:rFonts w:cs="Arial"/>
          <w:sz w:val="24"/>
          <w:szCs w:val="24"/>
          <w:lang w:val="sr-Latn-CS" w:eastAsia="sr-Latn-CS"/>
        </w:rPr>
        <w:t>EVRO DIZEL</w:t>
      </w:r>
      <w:r w:rsidRPr="00F62BB9">
        <w:rPr>
          <w:rFonts w:cs="Arial"/>
          <w:sz w:val="24"/>
          <w:szCs w:val="24"/>
          <w:lang w:val="sr-Cyrl-CS" w:eastAsia="sr-Latn-CS"/>
        </w:rPr>
        <w:t xml:space="preserve"> </w:t>
      </w:r>
      <w:r w:rsidR="00A970EF" w:rsidRPr="00F62BB9">
        <w:rPr>
          <w:rFonts w:cs="Arial"/>
          <w:sz w:val="24"/>
          <w:szCs w:val="24"/>
          <w:lang w:val="sr-Cyrl-CS" w:eastAsia="sr-Latn-CS"/>
        </w:rPr>
        <w:t xml:space="preserve">                                   </w:t>
      </w:r>
      <w:r w:rsidR="00685323" w:rsidRPr="00F62BB9">
        <w:rPr>
          <w:rFonts w:cs="Arial"/>
          <w:sz w:val="24"/>
          <w:szCs w:val="24"/>
          <w:lang w:val="sr-Cyrl-CS" w:eastAsia="sr-Latn-CS"/>
        </w:rPr>
        <w:t xml:space="preserve">                              </w:t>
      </w:r>
      <w:r w:rsidR="009F04ED">
        <w:rPr>
          <w:rFonts w:cs="Arial"/>
          <w:sz w:val="24"/>
          <w:szCs w:val="24"/>
          <w:lang w:val="sr-Cyrl-CS" w:eastAsia="sr-Latn-CS"/>
        </w:rPr>
        <w:t xml:space="preserve">          </w:t>
      </w:r>
      <w:r w:rsidR="00A970EF" w:rsidRPr="00F62BB9">
        <w:rPr>
          <w:rFonts w:cs="Arial"/>
          <w:sz w:val="24"/>
          <w:szCs w:val="24"/>
          <w:lang w:val="sr-Cyrl-CS" w:eastAsia="sr-Latn-CS"/>
        </w:rPr>
        <w:t>13.</w:t>
      </w:r>
      <w:r w:rsidR="00F62BB9" w:rsidRPr="00F62BB9">
        <w:rPr>
          <w:rFonts w:cs="Arial"/>
          <w:sz w:val="24"/>
          <w:szCs w:val="24"/>
          <w:lang w:val="sr-Cyrl-CS" w:eastAsia="sr-Latn-CS"/>
        </w:rPr>
        <w:t>413.500</w:t>
      </w:r>
      <w:r w:rsidR="00A970EF" w:rsidRPr="00F62BB9">
        <w:rPr>
          <w:rFonts w:cs="Arial"/>
          <w:sz w:val="24"/>
          <w:szCs w:val="24"/>
          <w:lang w:val="sr-Cyrl-CS" w:eastAsia="sr-Latn-CS"/>
        </w:rPr>
        <w:t xml:space="preserve"> лит</w:t>
      </w:r>
      <w:r w:rsidR="00685323" w:rsidRPr="00F62BB9">
        <w:rPr>
          <w:rFonts w:cs="Arial"/>
          <w:sz w:val="24"/>
          <w:szCs w:val="24"/>
          <w:lang w:val="sr-Cyrl-CS" w:eastAsia="sr-Latn-CS"/>
        </w:rPr>
        <w:t>.</w:t>
      </w:r>
    </w:p>
    <w:p w:rsidR="00D87B37" w:rsidRPr="00F62BB9" w:rsidRDefault="00D87B37" w:rsidP="00A57321">
      <w:pPr>
        <w:numPr>
          <w:ilvl w:val="0"/>
          <w:numId w:val="31"/>
        </w:numPr>
        <w:spacing w:before="0"/>
        <w:jc w:val="left"/>
        <w:rPr>
          <w:rFonts w:cs="Arial"/>
          <w:sz w:val="24"/>
          <w:szCs w:val="24"/>
          <w:lang w:val="sr-Latn-CS"/>
        </w:rPr>
      </w:pPr>
      <w:r w:rsidRPr="00F62BB9">
        <w:rPr>
          <w:rFonts w:cs="Arial"/>
          <w:sz w:val="24"/>
          <w:szCs w:val="24"/>
          <w:lang w:val="sr-Cyrl-CS"/>
        </w:rPr>
        <w:t>Бeзoлoвни мoтo</w:t>
      </w:r>
      <w:r w:rsidR="00F62BB9">
        <w:rPr>
          <w:rFonts w:cs="Arial"/>
          <w:sz w:val="24"/>
          <w:szCs w:val="24"/>
          <w:lang w:val="sr-Cyrl-CS"/>
        </w:rPr>
        <w:t>рн</w:t>
      </w:r>
      <w:r w:rsidR="00A970EF" w:rsidRPr="00F62BB9">
        <w:rPr>
          <w:rFonts w:cs="Arial"/>
          <w:sz w:val="24"/>
          <w:szCs w:val="24"/>
          <w:lang w:val="sr-Cyrl-CS"/>
        </w:rPr>
        <w:t>и бeн</w:t>
      </w:r>
      <w:r w:rsidR="00685323" w:rsidRPr="00F62BB9">
        <w:rPr>
          <w:rFonts w:cs="Arial"/>
          <w:sz w:val="24"/>
          <w:szCs w:val="24"/>
          <w:lang w:val="sr-Cyrl-CS"/>
        </w:rPr>
        <w:t xml:space="preserve">зин Evro premijum BMB 95       </w:t>
      </w:r>
      <w:r w:rsidR="009F04ED">
        <w:rPr>
          <w:rFonts w:cs="Arial"/>
          <w:sz w:val="24"/>
          <w:szCs w:val="24"/>
          <w:lang w:val="sr-Cyrl-CS"/>
        </w:rPr>
        <w:t xml:space="preserve">        </w:t>
      </w:r>
      <w:r w:rsidR="00676423" w:rsidRPr="00F62BB9">
        <w:rPr>
          <w:rFonts w:cs="Arial"/>
          <w:sz w:val="24"/>
          <w:szCs w:val="24"/>
          <w:lang w:val="sr-Cyrl-CS"/>
        </w:rPr>
        <w:t>1.</w:t>
      </w:r>
      <w:r w:rsidR="00F62BB9" w:rsidRPr="00F62BB9">
        <w:rPr>
          <w:rFonts w:cs="Arial"/>
          <w:sz w:val="24"/>
          <w:szCs w:val="24"/>
          <w:lang w:val="sr-Cyrl-CS"/>
        </w:rPr>
        <w:t>040.000</w:t>
      </w:r>
      <w:r w:rsidR="009F04ED">
        <w:rPr>
          <w:rFonts w:cs="Arial"/>
          <w:sz w:val="24"/>
          <w:szCs w:val="24"/>
        </w:rPr>
        <w:t xml:space="preserve">  </w:t>
      </w:r>
      <w:r w:rsidR="00F62BB9">
        <w:rPr>
          <w:rFonts w:cs="Arial"/>
          <w:sz w:val="24"/>
          <w:szCs w:val="24"/>
          <w:lang w:val="sr-Cyrl-CS"/>
        </w:rPr>
        <w:t>л</w:t>
      </w:r>
      <w:r w:rsidR="00A970EF" w:rsidRPr="00F62BB9">
        <w:rPr>
          <w:rFonts w:cs="Arial"/>
          <w:sz w:val="24"/>
          <w:szCs w:val="24"/>
          <w:lang w:val="sr-Cyrl-CS"/>
        </w:rPr>
        <w:t>ит</w:t>
      </w:r>
      <w:r w:rsidR="00685323" w:rsidRPr="00F62BB9">
        <w:rPr>
          <w:rFonts w:cs="Arial"/>
          <w:sz w:val="24"/>
          <w:szCs w:val="24"/>
          <w:lang w:val="sr-Cyrl-CS"/>
        </w:rPr>
        <w:t>.</w:t>
      </w:r>
    </w:p>
    <w:p w:rsidR="00EA0DF7" w:rsidRPr="00F62BB9" w:rsidRDefault="00D87B37" w:rsidP="009F04ED">
      <w:pPr>
        <w:numPr>
          <w:ilvl w:val="0"/>
          <w:numId w:val="31"/>
        </w:numPr>
        <w:autoSpaceDE w:val="0"/>
        <w:autoSpaceDN w:val="0"/>
        <w:adjustRightInd w:val="0"/>
        <w:spacing w:before="0"/>
        <w:ind w:hanging="436"/>
        <w:jc w:val="left"/>
        <w:rPr>
          <w:lang w:val="sr-Cyrl-RS" w:eastAsia="ar-SA"/>
        </w:rPr>
      </w:pPr>
      <w:r w:rsidRPr="00F62BB9">
        <w:rPr>
          <w:rFonts w:cs="Arial"/>
          <w:sz w:val="24"/>
          <w:szCs w:val="24"/>
          <w:lang w:val="sr-Cyrl-CS"/>
        </w:rPr>
        <w:t>Течни нафтни гас –</w:t>
      </w:r>
      <w:r w:rsidRPr="00F62BB9">
        <w:rPr>
          <w:rFonts w:cs="Arial"/>
          <w:sz w:val="24"/>
          <w:szCs w:val="24"/>
          <w:lang w:val="sr-Latn-RS"/>
        </w:rPr>
        <w:t>TNG</w:t>
      </w:r>
      <w:r w:rsidR="00A970EF" w:rsidRPr="00F62BB9">
        <w:rPr>
          <w:rFonts w:cs="Arial"/>
          <w:sz w:val="24"/>
          <w:szCs w:val="24"/>
          <w:lang w:val="sr-Cyrl-RS"/>
        </w:rPr>
        <w:t xml:space="preserve">  </w:t>
      </w:r>
      <w:r w:rsidR="0054688B" w:rsidRPr="00F62BB9">
        <w:rPr>
          <w:rFonts w:cs="Arial"/>
          <w:sz w:val="24"/>
          <w:szCs w:val="24"/>
          <w:lang w:val="sr-Cyrl-RS"/>
        </w:rPr>
        <w:t xml:space="preserve">                                     </w:t>
      </w:r>
      <w:r w:rsidR="009F04ED">
        <w:rPr>
          <w:rFonts w:cs="Arial"/>
          <w:sz w:val="24"/>
          <w:szCs w:val="24"/>
          <w:lang w:val="sr-Cyrl-RS"/>
        </w:rPr>
        <w:t xml:space="preserve">                              </w:t>
      </w:r>
      <w:r w:rsidR="00F62BB9" w:rsidRPr="00202A34">
        <w:rPr>
          <w:rFonts w:cs="Arial"/>
          <w:sz w:val="24"/>
          <w:szCs w:val="24"/>
          <w:lang w:val="sr-Cyrl-RS"/>
        </w:rPr>
        <w:t>80</w:t>
      </w:r>
      <w:r w:rsidR="0054688B" w:rsidRPr="00202A34">
        <w:rPr>
          <w:rFonts w:cs="Arial"/>
          <w:sz w:val="24"/>
          <w:szCs w:val="24"/>
          <w:lang w:val="sr-Cyrl-RS"/>
        </w:rPr>
        <w:t xml:space="preserve"> </w:t>
      </w:r>
      <w:r w:rsidR="009F04ED">
        <w:rPr>
          <w:rFonts w:cs="Arial"/>
          <w:sz w:val="24"/>
          <w:szCs w:val="24"/>
        </w:rPr>
        <w:t xml:space="preserve">  </w:t>
      </w:r>
      <w:r w:rsidR="0054688B" w:rsidRPr="00202A34">
        <w:rPr>
          <w:rFonts w:cs="Arial"/>
          <w:sz w:val="24"/>
          <w:szCs w:val="24"/>
          <w:lang w:val="sr-Cyrl-RS"/>
        </w:rPr>
        <w:t>тоне</w:t>
      </w:r>
      <w:r w:rsidR="00A970EF" w:rsidRPr="00202A34">
        <w:rPr>
          <w:rFonts w:cs="Arial"/>
          <w:sz w:val="24"/>
          <w:szCs w:val="24"/>
          <w:lang w:val="sr-Cyrl-RS"/>
        </w:rPr>
        <w:t xml:space="preserve">                      </w:t>
      </w:r>
      <w:r w:rsidR="00685323" w:rsidRPr="00202A34">
        <w:rPr>
          <w:rFonts w:cs="Arial"/>
          <w:sz w:val="24"/>
          <w:szCs w:val="24"/>
          <w:lang w:val="sr-Cyrl-RS"/>
        </w:rPr>
        <w:t xml:space="preserve">                              </w:t>
      </w:r>
      <w:r w:rsidR="00676423" w:rsidRPr="00202A34">
        <w:rPr>
          <w:rFonts w:cs="Arial"/>
          <w:sz w:val="24"/>
          <w:szCs w:val="24"/>
          <w:lang w:val="sr-Cyrl-RS"/>
        </w:rPr>
        <w:t xml:space="preserve">                          </w:t>
      </w:r>
      <w:r w:rsidR="00685323" w:rsidRPr="00202A34">
        <w:rPr>
          <w:rFonts w:cs="Arial"/>
          <w:sz w:val="24"/>
          <w:szCs w:val="24"/>
          <w:lang w:val="sr-Cyrl-RS"/>
        </w:rPr>
        <w:t xml:space="preserve"> </w:t>
      </w:r>
    </w:p>
    <w:p w:rsidR="007B1287" w:rsidRPr="00F62BB9" w:rsidRDefault="007B1287" w:rsidP="007B1287">
      <w:pPr>
        <w:rPr>
          <w:rFonts w:cs="Arial"/>
          <w:b/>
          <w:bCs/>
          <w:lang w:val="sr-Cyrl-BA"/>
        </w:rPr>
      </w:pPr>
    </w:p>
    <w:p w:rsidR="007B1287" w:rsidRPr="007B1287" w:rsidRDefault="007B1287" w:rsidP="00B16D07">
      <w:pPr>
        <w:ind w:left="142"/>
        <w:rPr>
          <w:rFonts w:cs="Arial"/>
          <w:b/>
          <w:color w:val="000000"/>
        </w:rPr>
      </w:pPr>
      <w:r w:rsidRPr="00F62BB9">
        <w:rPr>
          <w:rFonts w:cs="Arial"/>
          <w:b/>
          <w:bCs/>
          <w:lang w:val="sr-Cyrl-BA"/>
        </w:rPr>
        <w:t>НАПОМЕНА</w:t>
      </w:r>
      <w:r w:rsidRPr="00F62BB9">
        <w:rPr>
          <w:rFonts w:cs="Arial"/>
          <w:b/>
          <w:bCs/>
          <w:sz w:val="24"/>
          <w:szCs w:val="24"/>
          <w:lang w:val="sr-Cyrl-BA"/>
        </w:rPr>
        <w:t xml:space="preserve">:  </w:t>
      </w:r>
      <w:r w:rsidRPr="00F62BB9">
        <w:rPr>
          <w:rFonts w:cs="Arial"/>
          <w:bCs/>
          <w:sz w:val="24"/>
          <w:szCs w:val="24"/>
          <w:lang w:val="sr-Cyrl-BA"/>
        </w:rPr>
        <w:t>Реч је о оквирним количинама према којима понуђачи дају</w:t>
      </w:r>
      <w:r w:rsidRPr="007B1287">
        <w:rPr>
          <w:rFonts w:cs="Arial"/>
          <w:bCs/>
          <w:sz w:val="24"/>
          <w:szCs w:val="24"/>
          <w:lang w:val="sr-Cyrl-BA"/>
        </w:rPr>
        <w:t xml:space="preserve"> своје понуде и у односу на које ће  Наручилац извршити упоређивање и рангирање понуда.</w:t>
      </w:r>
      <w:r w:rsidR="000554B9">
        <w:rPr>
          <w:rFonts w:cs="Arial"/>
          <w:bCs/>
          <w:sz w:val="24"/>
          <w:szCs w:val="24"/>
          <w:lang w:val="sr-Cyrl-BA"/>
        </w:rPr>
        <w:t xml:space="preserve"> Наручилац ће уговоре о јавној набавци (Партија 1 и Партија 2) </w:t>
      </w:r>
      <w:r w:rsidRPr="007B1287">
        <w:rPr>
          <w:rFonts w:cs="Arial"/>
          <w:bCs/>
          <w:sz w:val="24"/>
          <w:szCs w:val="24"/>
          <w:lang w:val="sr-Cyrl-BA"/>
        </w:rPr>
        <w:t xml:space="preserve"> </w:t>
      </w:r>
      <w:r w:rsidR="000554B9">
        <w:rPr>
          <w:rFonts w:cs="Arial"/>
          <w:bCs/>
          <w:sz w:val="24"/>
          <w:szCs w:val="24"/>
          <w:lang w:val="sr-Cyrl-BA"/>
        </w:rPr>
        <w:t xml:space="preserve">закључити до висине  </w:t>
      </w:r>
      <w:r w:rsidR="004561C0">
        <w:rPr>
          <w:rFonts w:cs="Arial"/>
          <w:bCs/>
          <w:sz w:val="24"/>
          <w:szCs w:val="24"/>
          <w:lang w:val="sr-Cyrl-BA"/>
        </w:rPr>
        <w:t>процењене вредности за сваку партију</w:t>
      </w:r>
      <w:r w:rsidR="000554B9">
        <w:rPr>
          <w:rFonts w:cs="Arial"/>
          <w:bCs/>
          <w:sz w:val="24"/>
          <w:szCs w:val="24"/>
          <w:lang w:val="sr-Cyrl-BA"/>
        </w:rPr>
        <w:t xml:space="preserve"> предметн</w:t>
      </w:r>
      <w:r w:rsidR="004561C0">
        <w:rPr>
          <w:rFonts w:cs="Arial"/>
          <w:bCs/>
          <w:sz w:val="24"/>
          <w:szCs w:val="24"/>
          <w:lang w:val="sr-Cyrl-BA"/>
        </w:rPr>
        <w:t>е</w:t>
      </w:r>
      <w:r w:rsidR="000554B9">
        <w:rPr>
          <w:rFonts w:cs="Arial"/>
          <w:bCs/>
          <w:sz w:val="24"/>
          <w:szCs w:val="24"/>
          <w:lang w:val="sr-Cyrl-BA"/>
        </w:rPr>
        <w:t xml:space="preserve"> јавн</w:t>
      </w:r>
      <w:r w:rsidR="004561C0">
        <w:rPr>
          <w:rFonts w:cs="Arial"/>
          <w:bCs/>
          <w:sz w:val="24"/>
          <w:szCs w:val="24"/>
          <w:lang w:val="sr-Cyrl-BA"/>
        </w:rPr>
        <w:t>е</w:t>
      </w:r>
      <w:r w:rsidR="000554B9">
        <w:rPr>
          <w:rFonts w:cs="Arial"/>
          <w:bCs/>
          <w:sz w:val="24"/>
          <w:szCs w:val="24"/>
          <w:lang w:val="sr-Cyrl-BA"/>
        </w:rPr>
        <w:t xml:space="preserve"> набавк</w:t>
      </w:r>
      <w:r w:rsidR="004561C0">
        <w:rPr>
          <w:rFonts w:cs="Arial"/>
          <w:bCs/>
          <w:sz w:val="24"/>
          <w:szCs w:val="24"/>
          <w:lang w:val="sr-Cyrl-BA"/>
        </w:rPr>
        <w:t>е</w:t>
      </w:r>
      <w:r w:rsidR="004A4BA7">
        <w:rPr>
          <w:rFonts w:cs="Arial"/>
          <w:bCs/>
          <w:sz w:val="24"/>
          <w:szCs w:val="24"/>
          <w:lang w:val="sr-Cyrl-BA"/>
        </w:rPr>
        <w:t>, које ће бити познате на отварању понуда.</w:t>
      </w:r>
      <w:r w:rsidR="000554B9">
        <w:rPr>
          <w:rFonts w:cs="Arial"/>
          <w:bCs/>
          <w:sz w:val="24"/>
          <w:szCs w:val="24"/>
          <w:lang w:val="sr-Cyrl-BA"/>
        </w:rPr>
        <w:t xml:space="preserve"> Из тог разлога</w:t>
      </w:r>
      <w:r w:rsidRPr="007B1287">
        <w:rPr>
          <w:rFonts w:cs="Arial"/>
          <w:bCs/>
          <w:sz w:val="24"/>
          <w:szCs w:val="24"/>
          <w:lang w:val="sr-Cyrl-BA"/>
        </w:rPr>
        <w:t xml:space="preserve"> може до</w:t>
      </w:r>
      <w:r w:rsidR="000554B9">
        <w:rPr>
          <w:rFonts w:cs="Arial"/>
          <w:bCs/>
          <w:sz w:val="24"/>
          <w:szCs w:val="24"/>
          <w:lang w:val="sr-Cyrl-BA"/>
        </w:rPr>
        <w:t>ћи до промене оквирних количина</w:t>
      </w:r>
      <w:r w:rsidRPr="007B1287">
        <w:rPr>
          <w:rFonts w:cs="Arial"/>
          <w:bCs/>
          <w:sz w:val="24"/>
          <w:szCs w:val="24"/>
          <w:lang w:val="sr-Cyrl-BA"/>
        </w:rPr>
        <w:t>.  Понуђачи који дају свој</w:t>
      </w:r>
      <w:r w:rsidR="004A4BA7">
        <w:rPr>
          <w:rFonts w:cs="Arial"/>
          <w:bCs/>
          <w:sz w:val="24"/>
          <w:szCs w:val="24"/>
          <w:lang w:val="sr-Cyrl-BA"/>
        </w:rPr>
        <w:t>е</w:t>
      </w:r>
      <w:r w:rsidRPr="007B1287">
        <w:rPr>
          <w:rFonts w:cs="Arial"/>
          <w:bCs/>
          <w:sz w:val="24"/>
          <w:szCs w:val="24"/>
          <w:lang w:val="sr-Cyrl-BA"/>
        </w:rPr>
        <w:t xml:space="preserve">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sidRPr="007B1287">
        <w:rPr>
          <w:rFonts w:cs="Arial"/>
          <w:bCs/>
          <w:lang w:val="sr-Cyrl-BA"/>
        </w:rPr>
        <w:t>.</w:t>
      </w:r>
    </w:p>
    <w:p w:rsidR="000769F7" w:rsidRDefault="000769F7" w:rsidP="00685323">
      <w:pPr>
        <w:autoSpaceDE w:val="0"/>
        <w:autoSpaceDN w:val="0"/>
        <w:adjustRightInd w:val="0"/>
        <w:spacing w:before="0"/>
        <w:ind w:left="720"/>
        <w:jc w:val="left"/>
        <w:rPr>
          <w:lang w:val="sr-Cyrl-RS" w:eastAsia="ar-SA"/>
        </w:rPr>
      </w:pPr>
    </w:p>
    <w:p w:rsidR="000769F7" w:rsidRPr="00D87B37" w:rsidRDefault="000769F7" w:rsidP="000769F7">
      <w:pPr>
        <w:pStyle w:val="ListParagraph"/>
        <w:numPr>
          <w:ilvl w:val="1"/>
          <w:numId w:val="13"/>
        </w:numPr>
        <w:rPr>
          <w:rFonts w:ascii="Arial" w:hAnsi="Arial" w:cs="Arial"/>
          <w:b/>
          <w:bCs/>
          <w:sz w:val="24"/>
          <w:szCs w:val="24"/>
          <w:lang w:val="sr-Latn-RS" w:bidi="en-US"/>
        </w:rPr>
      </w:pPr>
      <w:r w:rsidRPr="000769F7">
        <w:rPr>
          <w:rFonts w:cs="Arial"/>
          <w:b/>
          <w:bCs/>
          <w:color w:val="000000"/>
          <w:szCs w:val="24"/>
          <w:lang w:val="sr-Cyrl-CS" w:eastAsia="sr-Latn-CS"/>
        </w:rPr>
        <w:t xml:space="preserve"> </w:t>
      </w:r>
      <w:r w:rsidRPr="00181BAB">
        <w:rPr>
          <w:rFonts w:ascii="Arial" w:hAnsi="Arial" w:cs="Arial"/>
          <w:b/>
          <w:sz w:val="24"/>
          <w:szCs w:val="24"/>
        </w:rPr>
        <w:t>Место</w:t>
      </w:r>
      <w:r>
        <w:rPr>
          <w:rFonts w:ascii="Arial" w:hAnsi="Arial" w:cs="Arial"/>
          <w:b/>
          <w:sz w:val="24"/>
          <w:szCs w:val="24"/>
        </w:rPr>
        <w:t xml:space="preserve"> и</w:t>
      </w:r>
      <w:r>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rsidR="000769F7" w:rsidRDefault="000769F7" w:rsidP="000769F7">
      <w:pPr>
        <w:jc w:val="left"/>
        <w:rPr>
          <w:rFonts w:cs="Arial"/>
          <w:sz w:val="24"/>
          <w:szCs w:val="24"/>
          <w:lang w:val="sr-Cyrl-RS"/>
        </w:rPr>
      </w:pPr>
      <w:r w:rsidRPr="00C90667">
        <w:rPr>
          <w:rFonts w:cs="Arial"/>
          <w:sz w:val="24"/>
          <w:szCs w:val="24"/>
          <w:lang w:val="sr-Cyrl-CS" w:eastAsia="sr-Latn-CS"/>
        </w:rPr>
        <w:t xml:space="preserve">Испорука </w:t>
      </w:r>
      <w:r w:rsidRPr="00C90667">
        <w:rPr>
          <w:rFonts w:cs="Arial"/>
          <w:sz w:val="24"/>
          <w:szCs w:val="24"/>
          <w:lang w:val="sr-Latn-RS"/>
        </w:rPr>
        <w:t xml:space="preserve"> </w:t>
      </w:r>
      <w:r w:rsidRPr="00C90667">
        <w:rPr>
          <w:rFonts w:cs="Arial"/>
          <w:sz w:val="24"/>
          <w:szCs w:val="24"/>
          <w:lang w:val="sr-Cyrl-RS"/>
        </w:rPr>
        <w:t>Течних горива</w:t>
      </w:r>
      <w:r w:rsidRPr="00C90667">
        <w:rPr>
          <w:rFonts w:cs="Arial"/>
          <w:sz w:val="24"/>
          <w:szCs w:val="24"/>
          <w:lang w:val="sr-Cyrl-CS" w:eastAsia="sr-Latn-CS"/>
        </w:rPr>
        <w:t xml:space="preserve"> врши за </w:t>
      </w:r>
      <w:r w:rsidRPr="00C90667">
        <w:rPr>
          <w:rFonts w:cs="Arial"/>
          <w:sz w:val="24"/>
          <w:szCs w:val="24"/>
          <w:lang w:val="sr-Cyrl-CS"/>
        </w:rPr>
        <w:t>за потребе Наручиоца, односно његових  Огранака</w:t>
      </w:r>
      <w:r w:rsidR="00B16D07">
        <w:rPr>
          <w:rFonts w:cs="Arial"/>
          <w:sz w:val="24"/>
          <w:szCs w:val="24"/>
          <w:lang w:val="sr-Cyrl-RS"/>
        </w:rPr>
        <w:t>:</w:t>
      </w:r>
    </w:p>
    <w:p w:rsidR="00B16D07" w:rsidRPr="00C90667" w:rsidRDefault="00B16D07" w:rsidP="000769F7">
      <w:pPr>
        <w:jc w:val="left"/>
        <w:rPr>
          <w:rFonts w:cs="Arial"/>
          <w:sz w:val="24"/>
          <w:szCs w:val="24"/>
          <w:lang w:val="sr-Cyrl-RS"/>
        </w:rPr>
      </w:pPr>
    </w:p>
    <w:p w:rsidR="00B16D07" w:rsidRPr="00B16D07" w:rsidRDefault="00B16D07" w:rsidP="00A57321">
      <w:pPr>
        <w:numPr>
          <w:ilvl w:val="0"/>
          <w:numId w:val="47"/>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am-ET"/>
        </w:rPr>
        <w:t xml:space="preserve">ЈП Eлeктрoприврeдa Србиje, Бeoгрaд - Огрaнaк </w:t>
      </w:r>
      <w:r w:rsidRPr="00B16D07">
        <w:rPr>
          <w:rFonts w:eastAsia="TimesNewRomanPSMT"/>
          <w:bCs/>
          <w:sz w:val="24"/>
          <w:szCs w:val="24"/>
          <w:lang w:val="sr-Latn-CS"/>
        </w:rPr>
        <w:t>РБ Колубара</w:t>
      </w:r>
      <w:r w:rsidRPr="00B16D07">
        <w:rPr>
          <w:rFonts w:eastAsia="TimesNewRomanPSMT"/>
          <w:bCs/>
          <w:sz w:val="24"/>
          <w:szCs w:val="24"/>
          <w:lang w:val="am-ET"/>
        </w:rPr>
        <w:t>, Лaзaрeвaц</w:t>
      </w:r>
      <w:r w:rsidRPr="00B16D07">
        <w:rPr>
          <w:rFonts w:eastAsia="TimesNewRomanPSMT"/>
          <w:bCs/>
          <w:sz w:val="24"/>
          <w:szCs w:val="24"/>
        </w:rPr>
        <w:t>,</w:t>
      </w:r>
      <w:r w:rsidRPr="00B16D07">
        <w:rPr>
          <w:rFonts w:eastAsia="TimesNewRomanPSMT"/>
          <w:bCs/>
          <w:sz w:val="24"/>
          <w:szCs w:val="24"/>
          <w:lang w:val="am-ET"/>
        </w:rPr>
        <w:t xml:space="preserve"> Улица Свeтoг Сaвe,  број</w:t>
      </w:r>
      <w:r w:rsidRPr="00B16D07">
        <w:rPr>
          <w:rFonts w:eastAsia="TimesNewRomanPSMT"/>
          <w:bCs/>
          <w:sz w:val="24"/>
          <w:szCs w:val="24"/>
          <w:lang w:val="sr-Cyrl-RS"/>
        </w:rPr>
        <w:t xml:space="preserve"> 1, Лазаревац</w:t>
      </w:r>
    </w:p>
    <w:p w:rsidR="00B16D07" w:rsidRPr="00B16D07" w:rsidRDefault="00B16D07" w:rsidP="00A57321">
      <w:pPr>
        <w:numPr>
          <w:ilvl w:val="0"/>
          <w:numId w:val="47"/>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sr-Cyrl-RS"/>
        </w:rPr>
        <w:t>ЈП Eлeктрoприврeдa Србиje, Бeoгрaд - Огрaнaк ТЕНТ, Обреновац,</w:t>
      </w:r>
      <w:r w:rsidRPr="00B16D07">
        <w:rPr>
          <w:rFonts w:eastAsia="TimesNewRomanPSMT"/>
          <w:b/>
          <w:bCs/>
          <w:sz w:val="24"/>
          <w:szCs w:val="24"/>
          <w:lang w:val="sr-Cyrl-RS"/>
        </w:rPr>
        <w:t xml:space="preserve"> </w:t>
      </w:r>
      <w:r w:rsidRPr="00B16D07">
        <w:rPr>
          <w:rFonts w:eastAsia="TimesNewRomanPSMT"/>
          <w:bCs/>
          <w:sz w:val="24"/>
          <w:szCs w:val="24"/>
          <w:lang w:val="sr-Cyrl-RS"/>
        </w:rPr>
        <w:t>Улица Богољуба Урошевића – Црног број 44, Обреновац</w:t>
      </w:r>
      <w:r w:rsidRPr="00B16D07">
        <w:rPr>
          <w:rFonts w:eastAsia="TimesNewRomanPSMT"/>
          <w:bCs/>
          <w:sz w:val="24"/>
          <w:szCs w:val="24"/>
        </w:rPr>
        <w:t xml:space="preserve">        </w:t>
      </w:r>
    </w:p>
    <w:p w:rsidR="00B16D07" w:rsidRPr="00B16D07" w:rsidRDefault="00B16D07" w:rsidP="00A57321">
      <w:pPr>
        <w:numPr>
          <w:ilvl w:val="0"/>
          <w:numId w:val="47"/>
        </w:numPr>
        <w:suppressAutoHyphens/>
        <w:spacing w:before="0"/>
        <w:ind w:left="0" w:hanging="141"/>
        <w:jc w:val="left"/>
        <w:rPr>
          <w:rFonts w:eastAsia="TimesNewRomanPSMT"/>
          <w:bCs/>
          <w:sz w:val="24"/>
          <w:szCs w:val="24"/>
          <w:lang w:val="sr-Latn-CS"/>
        </w:rPr>
      </w:pPr>
      <w:r w:rsidRPr="00B16D07">
        <w:rPr>
          <w:rFonts w:eastAsia="TimesNewRomanPSMT"/>
          <w:bCs/>
          <w:sz w:val="24"/>
          <w:szCs w:val="24"/>
          <w:lang w:val="sr-Cyrl-RS"/>
        </w:rPr>
        <w:t xml:space="preserve">ЈП </w:t>
      </w:r>
      <w:r w:rsidRPr="00B16D07">
        <w:rPr>
          <w:rFonts w:eastAsia="TimesNewRomanPSMT"/>
          <w:bCs/>
          <w:sz w:val="24"/>
          <w:szCs w:val="24"/>
          <w:lang w:val="am-ET"/>
        </w:rPr>
        <w:t>Eлeктрoприврeдa Србиje</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ТЕ-КО  Кoстoлaц, Улица Николе Тесле број 5-7, Костолац</w:t>
      </w:r>
    </w:p>
    <w:p w:rsidR="00B16D07" w:rsidRPr="00B16D07" w:rsidRDefault="00B16D07" w:rsidP="00A57321">
      <w:pPr>
        <w:numPr>
          <w:ilvl w:val="0"/>
          <w:numId w:val="47"/>
        </w:numPr>
        <w:suppressAutoHyphens/>
        <w:spacing w:before="0"/>
        <w:ind w:left="-142" w:firstLine="0"/>
        <w:jc w:val="left"/>
        <w:rPr>
          <w:rFonts w:eastAsia="TimesNewRomanPSMT"/>
          <w:bCs/>
          <w:sz w:val="24"/>
          <w:szCs w:val="24"/>
          <w:lang w:val="sr-Latn-CS"/>
        </w:rPr>
      </w:pPr>
      <w:r w:rsidRPr="00B16D07">
        <w:rPr>
          <w:rFonts w:eastAsia="TimesNewRomanPSMT"/>
          <w:bCs/>
          <w:sz w:val="24"/>
          <w:szCs w:val="24"/>
          <w:lang w:val="sr-Cyrl-RS"/>
        </w:rPr>
        <w:t>ЈП Eлeктрoприврeдa Србиje, Бeoгрaд - Огрaнaк</w:t>
      </w:r>
      <w:r w:rsidRPr="00B16D07">
        <w:rPr>
          <w:rFonts w:eastAsia="TimesNewRomanPSMT"/>
          <w:bCs/>
          <w:sz w:val="24"/>
          <w:szCs w:val="24"/>
          <w:lang w:val="sr-Cyrl-CS"/>
        </w:rPr>
        <w:t xml:space="preserve"> Дринско-Лимске ХЕ</w:t>
      </w:r>
      <w:r w:rsidRPr="00B16D07">
        <w:rPr>
          <w:rFonts w:eastAsia="TimesNewRomanPSMT"/>
          <w:bCs/>
          <w:sz w:val="24"/>
          <w:szCs w:val="24"/>
        </w:rPr>
        <w:t xml:space="preserve">, </w:t>
      </w:r>
      <w:r w:rsidRPr="00B16D07">
        <w:rPr>
          <w:rFonts w:eastAsia="TimesNewRomanPSMT"/>
          <w:bCs/>
          <w:sz w:val="24"/>
          <w:szCs w:val="24"/>
          <w:lang w:val="sr-Cyrl-RS"/>
        </w:rPr>
        <w:t>Бајина Башта,  Улица Душана Јерковића број 1, Бајина Башта</w:t>
      </w:r>
    </w:p>
    <w:p w:rsidR="00B16D07" w:rsidRPr="00B16D07" w:rsidRDefault="00B16D07" w:rsidP="00A57321">
      <w:pPr>
        <w:numPr>
          <w:ilvl w:val="0"/>
          <w:numId w:val="47"/>
        </w:numPr>
        <w:suppressAutoHyphens/>
        <w:spacing w:before="0"/>
        <w:ind w:left="0"/>
        <w:jc w:val="left"/>
        <w:rPr>
          <w:rFonts w:eastAsia="TimesNewRomanPSMT"/>
          <w:bCs/>
          <w:sz w:val="24"/>
          <w:szCs w:val="24"/>
          <w:lang w:val="sr-Cyrl-RS"/>
        </w:rPr>
      </w:pPr>
      <w:r w:rsidRPr="00B16D07">
        <w:rPr>
          <w:rFonts w:eastAsia="TimesNewRomanPSMT"/>
          <w:bCs/>
          <w:sz w:val="24"/>
          <w:szCs w:val="24"/>
          <w:lang w:val="sr-Cyrl-RS"/>
        </w:rPr>
        <w:t xml:space="preserve">ЈП </w:t>
      </w:r>
      <w:r w:rsidRPr="00B16D07">
        <w:rPr>
          <w:rFonts w:eastAsia="TimesNewRomanPSMT"/>
          <w:bCs/>
          <w:sz w:val="24"/>
          <w:szCs w:val="24"/>
          <w:lang w:val="am-ET"/>
        </w:rPr>
        <w:t xml:space="preserve">Елeктрoпривреда Србиje </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w:t>
      </w:r>
      <w:r w:rsidRPr="00B16D07">
        <w:rPr>
          <w:rFonts w:eastAsia="TimesNewRomanPSMT"/>
          <w:bCs/>
          <w:sz w:val="24"/>
          <w:szCs w:val="24"/>
          <w:lang w:val="sr-Cyrl-RS"/>
        </w:rPr>
        <w:t xml:space="preserve">ХЕ Ђердап, </w:t>
      </w:r>
      <w:r w:rsidRPr="00B16D07">
        <w:rPr>
          <w:rFonts w:eastAsia="TimesNewRomanPSMT"/>
          <w:bCs/>
          <w:sz w:val="24"/>
          <w:szCs w:val="24"/>
          <w:lang w:val="am-ET"/>
        </w:rPr>
        <w:t xml:space="preserve"> </w:t>
      </w:r>
      <w:r w:rsidRPr="00B16D07">
        <w:rPr>
          <w:rFonts w:eastAsia="TimesNewRomanPSMT"/>
          <w:bCs/>
          <w:sz w:val="24"/>
          <w:szCs w:val="24"/>
          <w:lang w:val="sr-Cyrl-RS"/>
        </w:rPr>
        <w:t>Улица трг Краља Петра број 1, Кладово</w:t>
      </w:r>
      <w:r w:rsidRPr="00B16D07">
        <w:rPr>
          <w:rFonts w:eastAsia="TimesNewRomanPSMT"/>
          <w:bCs/>
          <w:sz w:val="24"/>
          <w:szCs w:val="24"/>
          <w:lang w:val="sr-Cyrl-CS"/>
        </w:rPr>
        <w:t>.</w:t>
      </w:r>
      <w:r w:rsidRPr="00B16D07">
        <w:rPr>
          <w:rFonts w:eastAsia="TimesNewRomanPSMT"/>
          <w:bCs/>
          <w:sz w:val="24"/>
          <w:szCs w:val="24"/>
        </w:rPr>
        <w:t xml:space="preserve">                  </w:t>
      </w:r>
    </w:p>
    <w:p w:rsidR="00B16D07" w:rsidRPr="00B16D07" w:rsidRDefault="00B16D07" w:rsidP="00A57321">
      <w:pPr>
        <w:numPr>
          <w:ilvl w:val="0"/>
          <w:numId w:val="47"/>
        </w:numPr>
        <w:suppressAutoHyphens/>
        <w:spacing w:before="0"/>
        <w:ind w:left="-284" w:hanging="142"/>
        <w:jc w:val="left"/>
        <w:rPr>
          <w:rFonts w:eastAsia="TimesNewRomanPSMT"/>
          <w:bCs/>
          <w:sz w:val="24"/>
          <w:szCs w:val="24"/>
          <w:lang w:val="sr-Latn-CS"/>
        </w:rPr>
      </w:pPr>
      <w:r>
        <w:rPr>
          <w:rFonts w:eastAsia="TimesNewRomanPSMT"/>
          <w:bCs/>
          <w:sz w:val="24"/>
          <w:szCs w:val="24"/>
          <w:lang w:val="sr-Cyrl-RS"/>
        </w:rPr>
        <w:lastRenderedPageBreak/>
        <w:t xml:space="preserve">   </w:t>
      </w:r>
      <w:r w:rsidRPr="00B16D07">
        <w:rPr>
          <w:rFonts w:eastAsia="TimesNewRomanPSMT"/>
          <w:bCs/>
          <w:sz w:val="24"/>
          <w:szCs w:val="24"/>
          <w:lang w:val="sr-Cyrl-RS"/>
        </w:rPr>
        <w:t xml:space="preserve">ЈП </w:t>
      </w:r>
      <w:r w:rsidRPr="00B16D07">
        <w:rPr>
          <w:rFonts w:eastAsia="TimesNewRomanPSMT"/>
          <w:bCs/>
          <w:sz w:val="24"/>
          <w:szCs w:val="24"/>
          <w:lang w:val="am-ET"/>
        </w:rPr>
        <w:t xml:space="preserve">Елeктрoпривреда Србиje </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Пaнoнскe ТЕ-ТО Нови Сад</w:t>
      </w:r>
      <w:r w:rsidRPr="00B16D07">
        <w:rPr>
          <w:rFonts w:eastAsia="TimesNewRomanPSMT"/>
          <w:bCs/>
          <w:sz w:val="24"/>
          <w:szCs w:val="24"/>
          <w:lang w:val="sr-Cyrl-RS"/>
        </w:rPr>
        <w:t xml:space="preserve">, </w:t>
      </w:r>
      <w:r w:rsidRPr="00B16D07">
        <w:rPr>
          <w:rFonts w:eastAsia="TimesNewRomanPSMT"/>
          <w:bCs/>
          <w:sz w:val="24"/>
          <w:szCs w:val="24"/>
          <w:lang w:val="am-ET"/>
        </w:rPr>
        <w:t xml:space="preserve"> </w:t>
      </w:r>
      <w:r>
        <w:rPr>
          <w:rFonts w:eastAsia="TimesNewRomanPSMT"/>
          <w:bCs/>
          <w:sz w:val="24"/>
          <w:szCs w:val="24"/>
          <w:lang w:val="sr-Cyrl-RS"/>
        </w:rPr>
        <w:t xml:space="preserve">    </w:t>
      </w:r>
      <w:r w:rsidR="007B2883">
        <w:rPr>
          <w:rFonts w:eastAsia="TimesNewRomanPSMT"/>
          <w:bCs/>
          <w:sz w:val="24"/>
          <w:szCs w:val="24"/>
          <w:lang w:val="sr-Cyrl-RS"/>
        </w:rPr>
        <w:t xml:space="preserve"> </w:t>
      </w:r>
      <w:r w:rsidRPr="00B16D07">
        <w:rPr>
          <w:rFonts w:eastAsia="TimesNewRomanPSMT"/>
          <w:bCs/>
          <w:sz w:val="24"/>
          <w:szCs w:val="24"/>
          <w:lang w:val="am-ET"/>
        </w:rPr>
        <w:t>Улица булевар ослобођења, број 100</w:t>
      </w:r>
      <w:r w:rsidRPr="00B16D07">
        <w:rPr>
          <w:rFonts w:eastAsia="TimesNewRomanPSMT"/>
          <w:bCs/>
          <w:sz w:val="24"/>
          <w:szCs w:val="24"/>
          <w:lang w:val="sr-Cyrl-RS"/>
        </w:rPr>
        <w:t>, Нови Сад</w:t>
      </w:r>
      <w:r w:rsidRPr="00B16D07">
        <w:rPr>
          <w:rFonts w:eastAsia="TimesNewRomanPSMT"/>
          <w:bCs/>
          <w:sz w:val="24"/>
          <w:szCs w:val="24"/>
          <w:lang w:val="am-ET"/>
        </w:rPr>
        <w:t xml:space="preserve"> </w:t>
      </w:r>
      <w:r w:rsidRPr="00B16D07">
        <w:rPr>
          <w:rFonts w:eastAsia="TimesNewRomanPSMT"/>
          <w:bCs/>
          <w:sz w:val="24"/>
          <w:szCs w:val="24"/>
          <w:lang w:val="sr-Cyrl-CS"/>
        </w:rPr>
        <w:t xml:space="preserve"> </w:t>
      </w:r>
    </w:p>
    <w:p w:rsidR="000769F7" w:rsidRDefault="000769F7" w:rsidP="000769F7">
      <w:pPr>
        <w:autoSpaceDE w:val="0"/>
        <w:autoSpaceDN w:val="0"/>
        <w:adjustRightInd w:val="0"/>
        <w:ind w:left="-284"/>
        <w:jc w:val="center"/>
        <w:rPr>
          <w:rFonts w:cs="Arial"/>
          <w:b/>
          <w:bCs/>
          <w:color w:val="000000"/>
          <w:szCs w:val="24"/>
          <w:lang w:val="sr-Cyrl-CS" w:eastAsia="sr-Latn-CS"/>
        </w:rPr>
      </w:pPr>
    </w:p>
    <w:p w:rsidR="000769F7" w:rsidRPr="00BD08A8" w:rsidRDefault="000769F7" w:rsidP="000769F7">
      <w:pPr>
        <w:autoSpaceDE w:val="0"/>
        <w:autoSpaceDN w:val="0"/>
        <w:adjustRightInd w:val="0"/>
        <w:ind w:left="-284"/>
        <w:jc w:val="center"/>
        <w:rPr>
          <w:rFonts w:cs="Arial"/>
          <w:b/>
          <w:bCs/>
          <w:color w:val="000000"/>
          <w:szCs w:val="24"/>
          <w:lang w:val="sr-Cyrl-CS" w:eastAsia="sr-Latn-CS"/>
        </w:rPr>
      </w:pPr>
      <w:r w:rsidRPr="00BD08A8">
        <w:rPr>
          <w:rFonts w:cs="Arial"/>
          <w:b/>
          <w:bCs/>
          <w:color w:val="000000"/>
          <w:szCs w:val="24"/>
          <w:lang w:val="sr-Cyrl-CS" w:eastAsia="sr-Latn-CS"/>
        </w:rPr>
        <w:t>СПЕЦИФИКАЦИЈА КРАЈЊИХ КОРИСНИКА ПО КОЛИЧИНАМА И   ПАРИТЕТУ</w:t>
      </w:r>
    </w:p>
    <w:p w:rsidR="000769F7" w:rsidRPr="00BD08A8" w:rsidRDefault="000769F7" w:rsidP="000769F7">
      <w:pPr>
        <w:autoSpaceDE w:val="0"/>
        <w:autoSpaceDN w:val="0"/>
        <w:adjustRightInd w:val="0"/>
        <w:rPr>
          <w:rFonts w:cs="Arial"/>
          <w:bCs/>
          <w:color w:val="000000"/>
          <w:szCs w:val="24"/>
          <w:lang w:val="sr-Cyrl-CS" w:eastAsia="sr-Latn-CS"/>
        </w:rPr>
      </w:pPr>
    </w:p>
    <w:p w:rsidR="000769F7" w:rsidRPr="00BD08A8" w:rsidRDefault="000769F7" w:rsidP="00A57321">
      <w:pPr>
        <w:numPr>
          <w:ilvl w:val="0"/>
          <w:numId w:val="35"/>
        </w:numPr>
        <w:autoSpaceDE w:val="0"/>
        <w:autoSpaceDN w:val="0"/>
        <w:adjustRightInd w:val="0"/>
        <w:spacing w:before="0"/>
        <w:jc w:val="left"/>
        <w:rPr>
          <w:rFonts w:cs="Arial"/>
          <w:b/>
          <w:bCs/>
          <w:color w:val="000000"/>
          <w:szCs w:val="24"/>
          <w:lang w:val="sr-Cyrl-CS" w:eastAsia="sr-Latn-CS"/>
        </w:rPr>
      </w:pPr>
      <w:r w:rsidRPr="00BD08A8">
        <w:rPr>
          <w:rFonts w:cs="Arial"/>
          <w:b/>
          <w:bCs/>
          <w:color w:val="000000"/>
          <w:szCs w:val="24"/>
          <w:lang w:val="sr-Cyrl-RS" w:eastAsia="sr-Latn-CS"/>
        </w:rPr>
        <w:t>ПАРТИЈА</w:t>
      </w:r>
      <w:r w:rsidRPr="00BD08A8">
        <w:rPr>
          <w:rFonts w:cs="Arial"/>
          <w:b/>
          <w:bCs/>
          <w:color w:val="000000"/>
          <w:szCs w:val="24"/>
          <w:lang w:val="sr-Cyrl-CS" w:eastAsia="sr-Latn-CS"/>
        </w:rPr>
        <w:t xml:space="preserve"> 1</w:t>
      </w:r>
      <w:r w:rsidRPr="00BD08A8">
        <w:rPr>
          <w:rFonts w:cs="Arial"/>
          <w:b/>
          <w:bCs/>
          <w:color w:val="000000"/>
          <w:szCs w:val="24"/>
          <w:lang w:val="sr-Latn-CS" w:eastAsia="sr-Latn-CS"/>
        </w:rPr>
        <w:t xml:space="preserve"> </w:t>
      </w:r>
    </w:p>
    <w:p w:rsidR="000769F7" w:rsidRDefault="000769F7" w:rsidP="000769F7">
      <w:pPr>
        <w:autoSpaceDE w:val="0"/>
        <w:autoSpaceDN w:val="0"/>
        <w:adjustRightInd w:val="0"/>
        <w:ind w:left="1080"/>
        <w:rPr>
          <w:rFonts w:cs="Arial"/>
          <w:b/>
          <w:bCs/>
          <w:color w:val="000000"/>
          <w:szCs w:val="24"/>
          <w:lang w:val="sr-Cyrl-CS" w:eastAsia="sr-Latn-CS"/>
        </w:rPr>
      </w:pPr>
      <w:r w:rsidRPr="00BD08A8">
        <w:rPr>
          <w:rFonts w:cs="Arial"/>
          <w:b/>
          <w:bCs/>
          <w:color w:val="000000"/>
          <w:szCs w:val="24"/>
          <w:lang w:val="sr-Cyrl-CS" w:eastAsia="sr-Latn-CS"/>
        </w:rPr>
        <w:t>Уља за ложење</w:t>
      </w:r>
    </w:p>
    <w:p w:rsidR="007B2883" w:rsidRPr="00BD08A8" w:rsidRDefault="007B2883" w:rsidP="000769F7">
      <w:pPr>
        <w:autoSpaceDE w:val="0"/>
        <w:autoSpaceDN w:val="0"/>
        <w:adjustRightInd w:val="0"/>
        <w:ind w:left="1080"/>
        <w:rPr>
          <w:rFonts w:cs="Arial"/>
          <w:b/>
          <w:bCs/>
          <w:color w:val="000000"/>
          <w:szCs w:val="24"/>
          <w:lang w:val="sr-Cyrl-CS" w:eastAsia="sr-Latn-CS"/>
        </w:rPr>
      </w:pPr>
      <w:r w:rsidRPr="00676423">
        <w:rPr>
          <w:rFonts w:cs="Arial"/>
          <w:sz w:val="24"/>
          <w:szCs w:val="24"/>
          <w:lang w:val="sr-Cyrl-CS" w:eastAsia="sr-Latn-CS"/>
        </w:rPr>
        <w:t>У</w:t>
      </w:r>
      <w:r w:rsidRPr="00676423">
        <w:rPr>
          <w:rFonts w:cs="Arial"/>
          <w:sz w:val="24"/>
          <w:szCs w:val="24"/>
          <w:lang w:val="sr-Latn-CS" w:eastAsia="sr-Latn-CS"/>
        </w:rPr>
        <w:t>ље за ложење средње</w:t>
      </w:r>
      <w:r w:rsidRPr="00676423">
        <w:rPr>
          <w:rFonts w:cs="Arial"/>
          <w:sz w:val="24"/>
          <w:szCs w:val="24"/>
          <w:lang w:val="sr-Cyrl-CS" w:eastAsia="sr-Latn-CS"/>
        </w:rPr>
        <w:t xml:space="preserve"> </w:t>
      </w:r>
      <w:r w:rsidRPr="00676423">
        <w:rPr>
          <w:rFonts w:cs="Arial"/>
          <w:sz w:val="24"/>
          <w:szCs w:val="24"/>
          <w:lang w:val="sr-Latn-RS" w:eastAsia="sr-Latn-CS"/>
        </w:rPr>
        <w:t>-</w:t>
      </w:r>
      <w:r w:rsidRPr="00676423">
        <w:rPr>
          <w:rFonts w:cs="Arial"/>
          <w:sz w:val="24"/>
          <w:szCs w:val="24"/>
          <w:lang w:val="sr-Latn-CS" w:eastAsia="sr-Latn-CS"/>
        </w:rPr>
        <w:t>S</w:t>
      </w:r>
    </w:p>
    <w:tbl>
      <w:tblPr>
        <w:tblpPr w:leftFromText="180" w:rightFromText="180" w:vertAnchor="text" w:horzAnchor="margin" w:tblpXSpec="center" w:tblpY="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551"/>
        <w:gridCol w:w="1440"/>
        <w:gridCol w:w="3780"/>
      </w:tblGrid>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CS" w:eastAsia="ar-SA"/>
              </w:rPr>
            </w:pPr>
            <w:r w:rsidRPr="000769F7">
              <w:rPr>
                <w:bCs/>
                <w:lang w:val="sr-Cyrl-CS" w:eastAsia="ar-SA"/>
              </w:rPr>
              <w:t>Ред.број</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Количина</w:t>
            </w:r>
          </w:p>
          <w:p w:rsidR="000769F7" w:rsidRPr="000769F7" w:rsidRDefault="000769F7" w:rsidP="000769F7">
            <w:pPr>
              <w:autoSpaceDE w:val="0"/>
              <w:autoSpaceDN w:val="0"/>
              <w:adjustRightInd w:val="0"/>
              <w:spacing w:before="0"/>
              <w:jc w:val="left"/>
              <w:rPr>
                <w:bCs/>
                <w:lang w:val="sr-Cyrl-RS" w:eastAsia="ar-SA"/>
              </w:rPr>
            </w:pPr>
            <w:r w:rsidRPr="000769F7">
              <w:rPr>
                <w:bCs/>
                <w:lang w:val="sr-Cyrl-RS" w:eastAsia="ar-SA"/>
              </w:rPr>
              <w:t>тоне</w:t>
            </w:r>
          </w:p>
        </w:tc>
        <w:tc>
          <w:tcPr>
            <w:tcW w:w="3780"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Паритет</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1</w:t>
            </w:r>
            <w:r w:rsidRPr="000769F7">
              <w:rPr>
                <w:bCs/>
                <w:lang w:val="sr-Cyrl-BA" w:eastAsia="ar-SA"/>
              </w:rPr>
              <w:t>.</w:t>
            </w:r>
          </w:p>
        </w:tc>
        <w:tc>
          <w:tcPr>
            <w:tcW w:w="3551" w:type="dxa"/>
            <w:shd w:val="clear" w:color="auto" w:fill="auto"/>
            <w:vAlign w:val="center"/>
          </w:tcPr>
          <w:p w:rsidR="000769F7" w:rsidRPr="002340CC" w:rsidRDefault="000769F7" w:rsidP="000769F7">
            <w:pPr>
              <w:autoSpaceDE w:val="0"/>
              <w:autoSpaceDN w:val="0"/>
              <w:adjustRightInd w:val="0"/>
              <w:spacing w:before="0"/>
              <w:jc w:val="left"/>
              <w:rPr>
                <w:bCs/>
                <w:lang w:val="sr-Cyrl-BA" w:eastAsia="ar-SA"/>
              </w:rPr>
            </w:pPr>
            <w:r w:rsidRPr="002340CC">
              <w:rPr>
                <w:bCs/>
                <w:lang w:val="sr-Cyrl-BA" w:eastAsia="ar-SA"/>
              </w:rPr>
              <w:t>ТЕ Морава Свилајнац</w:t>
            </w:r>
          </w:p>
        </w:tc>
        <w:tc>
          <w:tcPr>
            <w:tcW w:w="1440" w:type="dxa"/>
            <w:shd w:val="clear" w:color="auto" w:fill="auto"/>
            <w:vAlign w:val="center"/>
          </w:tcPr>
          <w:p w:rsidR="000769F7" w:rsidRPr="002340CC" w:rsidRDefault="002340CC" w:rsidP="000769F7">
            <w:pPr>
              <w:autoSpaceDE w:val="0"/>
              <w:autoSpaceDN w:val="0"/>
              <w:adjustRightInd w:val="0"/>
              <w:spacing w:before="0"/>
              <w:jc w:val="left"/>
              <w:rPr>
                <w:bCs/>
                <w:lang w:eastAsia="ar-SA"/>
              </w:rPr>
            </w:pPr>
            <w:r w:rsidRPr="002340CC">
              <w:rPr>
                <w:bCs/>
                <w:lang w:eastAsia="ar-SA"/>
              </w:rPr>
              <w:t>2.344</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2</w:t>
            </w:r>
            <w:r w:rsidRPr="000769F7">
              <w:rPr>
                <w:bCs/>
                <w:lang w:val="sr-Cyrl-BA" w:eastAsia="ar-SA"/>
              </w:rPr>
              <w:t>.</w:t>
            </w:r>
          </w:p>
        </w:tc>
        <w:tc>
          <w:tcPr>
            <w:tcW w:w="3551" w:type="dxa"/>
            <w:shd w:val="clear" w:color="auto" w:fill="auto"/>
            <w:vAlign w:val="center"/>
          </w:tcPr>
          <w:p w:rsidR="000769F7" w:rsidRPr="002340CC" w:rsidRDefault="000769F7" w:rsidP="000769F7">
            <w:pPr>
              <w:autoSpaceDE w:val="0"/>
              <w:autoSpaceDN w:val="0"/>
              <w:adjustRightInd w:val="0"/>
              <w:spacing w:before="0"/>
              <w:jc w:val="left"/>
              <w:rPr>
                <w:bCs/>
                <w:lang w:val="sr-Cyrl-BA" w:eastAsia="ar-SA"/>
              </w:rPr>
            </w:pPr>
            <w:r w:rsidRPr="002340CC">
              <w:rPr>
                <w:bCs/>
                <w:lang w:val="sr-Cyrl-BA" w:eastAsia="ar-SA"/>
              </w:rPr>
              <w:t>ТЕ Костолац Б</w:t>
            </w:r>
          </w:p>
        </w:tc>
        <w:tc>
          <w:tcPr>
            <w:tcW w:w="1440" w:type="dxa"/>
            <w:shd w:val="clear" w:color="auto" w:fill="auto"/>
            <w:vAlign w:val="center"/>
          </w:tcPr>
          <w:p w:rsidR="000769F7" w:rsidRPr="002340CC" w:rsidRDefault="000769F7" w:rsidP="000769F7">
            <w:pPr>
              <w:autoSpaceDE w:val="0"/>
              <w:autoSpaceDN w:val="0"/>
              <w:adjustRightInd w:val="0"/>
              <w:spacing w:before="0"/>
              <w:jc w:val="left"/>
              <w:rPr>
                <w:bCs/>
                <w:lang w:val="sr-Latn-RS" w:eastAsia="ar-SA"/>
              </w:rPr>
            </w:pPr>
            <w:r w:rsidRPr="002340CC">
              <w:rPr>
                <w:bCs/>
                <w:lang w:val="sr-Cyrl-BA" w:eastAsia="ar-SA"/>
              </w:rPr>
              <w:t>5.000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3</w:t>
            </w:r>
            <w:r w:rsidRPr="000769F7">
              <w:rPr>
                <w:bCs/>
                <w:lang w:val="sr-Cyrl-BA" w:eastAsia="ar-SA"/>
              </w:rPr>
              <w:t>.</w:t>
            </w:r>
          </w:p>
        </w:tc>
        <w:tc>
          <w:tcPr>
            <w:tcW w:w="3551" w:type="dxa"/>
            <w:shd w:val="clear" w:color="auto" w:fill="auto"/>
            <w:vAlign w:val="center"/>
          </w:tcPr>
          <w:p w:rsidR="000769F7" w:rsidRPr="002340CC" w:rsidRDefault="000769F7" w:rsidP="000769F7">
            <w:pPr>
              <w:autoSpaceDE w:val="0"/>
              <w:autoSpaceDN w:val="0"/>
              <w:adjustRightInd w:val="0"/>
              <w:spacing w:before="0"/>
              <w:jc w:val="left"/>
              <w:rPr>
                <w:bCs/>
                <w:lang w:val="sr-Cyrl-BA" w:eastAsia="ar-SA"/>
              </w:rPr>
            </w:pPr>
            <w:r w:rsidRPr="002340CC">
              <w:rPr>
                <w:bCs/>
                <w:lang w:val="sr-Cyrl-BA" w:eastAsia="ar-SA"/>
              </w:rPr>
              <w:t>ХЕ Ђердап Кладово</w:t>
            </w:r>
          </w:p>
        </w:tc>
        <w:tc>
          <w:tcPr>
            <w:tcW w:w="1440" w:type="dxa"/>
            <w:shd w:val="clear" w:color="auto" w:fill="auto"/>
            <w:vAlign w:val="center"/>
          </w:tcPr>
          <w:p w:rsidR="000769F7" w:rsidRPr="002340CC" w:rsidRDefault="002340CC" w:rsidP="000769F7">
            <w:pPr>
              <w:autoSpaceDE w:val="0"/>
              <w:autoSpaceDN w:val="0"/>
              <w:adjustRightInd w:val="0"/>
              <w:spacing w:before="0"/>
              <w:jc w:val="left"/>
              <w:rPr>
                <w:bCs/>
                <w:lang w:val="sr-Latn-RS" w:eastAsia="ar-SA"/>
              </w:rPr>
            </w:pPr>
            <w:r w:rsidRPr="002340CC">
              <w:rPr>
                <w:bCs/>
                <w:lang w:val="sr-Cyrl-BA" w:eastAsia="ar-SA"/>
              </w:rPr>
              <w:t>600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4</w:t>
            </w:r>
            <w:r w:rsidRPr="000769F7">
              <w:rPr>
                <w:bCs/>
                <w:lang w:val="sr-Cyrl-BA" w:eastAsia="ar-SA"/>
              </w:rPr>
              <w:t>.</w:t>
            </w:r>
          </w:p>
        </w:tc>
        <w:tc>
          <w:tcPr>
            <w:tcW w:w="3551" w:type="dxa"/>
            <w:shd w:val="clear" w:color="auto" w:fill="auto"/>
            <w:vAlign w:val="center"/>
          </w:tcPr>
          <w:p w:rsidR="000769F7" w:rsidRPr="002340CC" w:rsidRDefault="000769F7" w:rsidP="000769F7">
            <w:pPr>
              <w:autoSpaceDE w:val="0"/>
              <w:autoSpaceDN w:val="0"/>
              <w:adjustRightInd w:val="0"/>
              <w:spacing w:before="0"/>
              <w:jc w:val="left"/>
              <w:rPr>
                <w:bCs/>
                <w:lang w:val="sr-Cyrl-BA" w:eastAsia="ar-SA"/>
              </w:rPr>
            </w:pPr>
            <w:r w:rsidRPr="002340CC">
              <w:rPr>
                <w:bCs/>
                <w:lang w:val="sr-Cyrl-BA" w:eastAsia="ar-SA"/>
              </w:rPr>
              <w:t>РБ Колубара Вреоци</w:t>
            </w:r>
          </w:p>
        </w:tc>
        <w:tc>
          <w:tcPr>
            <w:tcW w:w="1440" w:type="dxa"/>
            <w:shd w:val="clear" w:color="auto" w:fill="auto"/>
            <w:vAlign w:val="center"/>
          </w:tcPr>
          <w:p w:rsidR="000769F7" w:rsidRPr="002340CC" w:rsidRDefault="000769F7" w:rsidP="000769F7">
            <w:pPr>
              <w:autoSpaceDE w:val="0"/>
              <w:autoSpaceDN w:val="0"/>
              <w:adjustRightInd w:val="0"/>
              <w:spacing w:before="0"/>
              <w:jc w:val="left"/>
              <w:rPr>
                <w:bCs/>
                <w:lang w:val="sr-Latn-RS" w:eastAsia="ar-SA"/>
              </w:rPr>
            </w:pPr>
            <w:r w:rsidRPr="002340CC">
              <w:rPr>
                <w:bCs/>
                <w:lang w:val="sr-Cyrl-BA" w:eastAsia="ar-SA"/>
              </w:rPr>
              <w:t>200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4788" w:type="dxa"/>
            <w:gridSpan w:val="2"/>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 к у п н о:</w:t>
            </w:r>
          </w:p>
        </w:tc>
        <w:tc>
          <w:tcPr>
            <w:tcW w:w="1440" w:type="dxa"/>
            <w:shd w:val="clear" w:color="auto" w:fill="auto"/>
          </w:tcPr>
          <w:p w:rsidR="000769F7" w:rsidRPr="002340CC" w:rsidRDefault="002340CC" w:rsidP="000769F7">
            <w:pPr>
              <w:autoSpaceDE w:val="0"/>
              <w:autoSpaceDN w:val="0"/>
              <w:adjustRightInd w:val="0"/>
              <w:spacing w:before="0"/>
              <w:jc w:val="left"/>
              <w:rPr>
                <w:bCs/>
                <w:lang w:eastAsia="ar-SA"/>
              </w:rPr>
            </w:pPr>
            <w:r w:rsidRPr="002340CC">
              <w:rPr>
                <w:bCs/>
                <w:lang w:eastAsia="ar-SA"/>
              </w:rPr>
              <w:t>8.144</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p>
        </w:tc>
      </w:tr>
    </w:tbl>
    <w:p w:rsidR="00685323" w:rsidRDefault="00685323" w:rsidP="000769F7">
      <w:pPr>
        <w:autoSpaceDE w:val="0"/>
        <w:autoSpaceDN w:val="0"/>
        <w:adjustRightInd w:val="0"/>
        <w:spacing w:before="0"/>
        <w:jc w:val="left"/>
        <w:rPr>
          <w:lang w:val="sr-Cyrl-RS" w:eastAsia="ar-SA"/>
        </w:rPr>
      </w:pPr>
    </w:p>
    <w:p w:rsidR="000769F7" w:rsidRDefault="000769F7" w:rsidP="000769F7">
      <w:pPr>
        <w:autoSpaceDE w:val="0"/>
        <w:autoSpaceDN w:val="0"/>
        <w:adjustRightInd w:val="0"/>
        <w:ind w:left="360"/>
        <w:rPr>
          <w:rFonts w:cs="Arial"/>
          <w:bCs/>
          <w:color w:val="000000"/>
          <w:szCs w:val="24"/>
          <w:lang w:val="sr-Cyrl-CS" w:eastAsia="sr-Latn-CS"/>
        </w:rPr>
      </w:pPr>
      <w:r w:rsidRPr="00BD08A8">
        <w:rPr>
          <w:rFonts w:cs="Arial"/>
          <w:bCs/>
          <w:color w:val="000000"/>
          <w:szCs w:val="24"/>
          <w:lang w:val="sr-Cyrl-CS" w:eastAsia="sr-Latn-CS"/>
        </w:rPr>
        <w:t xml:space="preserve">Уље за ложење ниско суморно гориво - специјално </w:t>
      </w:r>
      <w:r w:rsidRPr="00BD08A8">
        <w:rPr>
          <w:rFonts w:cs="Arial"/>
          <w:bCs/>
          <w:color w:val="000000"/>
          <w:szCs w:val="24"/>
          <w:lang w:val="sr-Latn-CS" w:eastAsia="sr-Latn-CS"/>
        </w:rPr>
        <w:t xml:space="preserve"> NSG</w:t>
      </w:r>
      <w:r>
        <w:rPr>
          <w:rFonts w:cs="Arial"/>
          <w:bCs/>
          <w:color w:val="000000"/>
          <w:szCs w:val="24"/>
          <w:lang w:val="sr-Latn-CS" w:eastAsia="sr-Latn-CS"/>
        </w:rPr>
        <w:t>-</w:t>
      </w:r>
      <w:r w:rsidRPr="00BD08A8">
        <w:rPr>
          <w:rFonts w:cs="Arial"/>
          <w:bCs/>
          <w:color w:val="000000"/>
          <w:szCs w:val="24"/>
          <w:lang w:val="sr-Latn-CS" w:eastAsia="sr-Latn-CS"/>
        </w:rPr>
        <w:t>S</w:t>
      </w:r>
    </w:p>
    <w:tbl>
      <w:tblPr>
        <w:tblpPr w:leftFromText="141" w:rightFromText="141" w:vertAnchor="text" w:horzAnchor="margin" w:tblpXSpec="center" w:tblpY="43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54"/>
        <w:gridCol w:w="1386"/>
        <w:gridCol w:w="3744"/>
      </w:tblGrid>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CS" w:eastAsia="sr-Latn-CS"/>
              </w:rPr>
            </w:pPr>
            <w:r w:rsidRPr="00AA0773">
              <w:rPr>
                <w:rFonts w:cs="Arial"/>
                <w:bCs/>
                <w:color w:val="000000"/>
                <w:sz w:val="24"/>
                <w:szCs w:val="24"/>
                <w:lang w:val="sr-Cyrl-CS" w:eastAsia="sr-Latn-CS"/>
              </w:rPr>
              <w:t>Ред.број</w:t>
            </w:r>
          </w:p>
        </w:tc>
        <w:tc>
          <w:tcPr>
            <w:tcW w:w="3654"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Истоварно место</w:t>
            </w:r>
          </w:p>
        </w:tc>
        <w:tc>
          <w:tcPr>
            <w:tcW w:w="1386"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Количина</w:t>
            </w:r>
          </w:p>
          <w:p w:rsidR="000769F7" w:rsidRPr="00AA0773" w:rsidRDefault="000769F7" w:rsidP="002F53BC">
            <w:pPr>
              <w:autoSpaceDE w:val="0"/>
              <w:autoSpaceDN w:val="0"/>
              <w:adjustRightInd w:val="0"/>
              <w:jc w:val="center"/>
              <w:rPr>
                <w:rFonts w:cs="Arial"/>
                <w:bCs/>
                <w:color w:val="000000"/>
                <w:sz w:val="24"/>
                <w:szCs w:val="24"/>
                <w:lang w:val="sr-Cyrl-RS" w:eastAsia="sr-Latn-CS"/>
              </w:rPr>
            </w:pPr>
            <w:r>
              <w:rPr>
                <w:rFonts w:cs="Arial"/>
                <w:bCs/>
                <w:color w:val="000000"/>
                <w:sz w:val="24"/>
                <w:szCs w:val="24"/>
                <w:lang w:val="sr-Cyrl-RS" w:eastAsia="sr-Latn-CS"/>
              </w:rPr>
              <w:t>тоне</w:t>
            </w:r>
          </w:p>
        </w:tc>
        <w:tc>
          <w:tcPr>
            <w:tcW w:w="3744"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Паритет</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Latn-RS" w:eastAsia="sr-Latn-CS"/>
              </w:rPr>
            </w:pPr>
            <w:r w:rsidRPr="00AA0773">
              <w:rPr>
                <w:rFonts w:cs="Arial"/>
                <w:bCs/>
                <w:color w:val="000000"/>
                <w:sz w:val="24"/>
                <w:szCs w:val="24"/>
                <w:lang w:val="sr-Latn-RS" w:eastAsia="sr-Latn-CS"/>
              </w:rPr>
              <w:t>1.</w:t>
            </w: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BA" w:eastAsia="sr-Latn-CS"/>
              </w:rPr>
            </w:pPr>
            <w:r w:rsidRPr="00AA0773">
              <w:rPr>
                <w:rFonts w:cs="Arial"/>
                <w:bCs/>
                <w:color w:val="000000"/>
                <w:sz w:val="24"/>
                <w:szCs w:val="24"/>
                <w:lang w:val="sr-Cyrl-BA" w:eastAsia="sr-Latn-CS"/>
              </w:rPr>
              <w:t>ТЕ Никола Тесла А Обреновац*</w:t>
            </w:r>
          </w:p>
        </w:tc>
        <w:tc>
          <w:tcPr>
            <w:tcW w:w="1386" w:type="dxa"/>
            <w:shd w:val="clear" w:color="auto" w:fill="auto"/>
            <w:vAlign w:val="center"/>
          </w:tcPr>
          <w:p w:rsidR="000769F7" w:rsidRPr="006233A7" w:rsidRDefault="006233A7" w:rsidP="002F53BC">
            <w:pPr>
              <w:autoSpaceDE w:val="0"/>
              <w:autoSpaceDN w:val="0"/>
              <w:adjustRightInd w:val="0"/>
              <w:jc w:val="right"/>
              <w:rPr>
                <w:rFonts w:cs="Arial"/>
                <w:bCs/>
                <w:color w:val="000000"/>
                <w:sz w:val="24"/>
                <w:szCs w:val="24"/>
                <w:lang w:val="sr-Cyrl-RS" w:eastAsia="sr-Latn-CS"/>
              </w:rPr>
            </w:pPr>
            <w:r w:rsidRPr="006233A7">
              <w:rPr>
                <w:rFonts w:cs="Arial"/>
                <w:bCs/>
                <w:color w:val="000000"/>
                <w:sz w:val="24"/>
                <w:szCs w:val="24"/>
                <w:lang w:val="sr-Cyrl-RS" w:eastAsia="sr-Latn-CS"/>
              </w:rPr>
              <w:t>12.500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Истоварно место складишт</w:t>
            </w:r>
            <w:r>
              <w:rPr>
                <w:rFonts w:cs="Arial"/>
                <w:bCs/>
                <w:color w:val="000000"/>
                <w:sz w:val="24"/>
                <w:szCs w:val="24"/>
                <w:lang w:val="sr-Cyrl-BA" w:eastAsia="sr-Latn-CS"/>
              </w:rPr>
              <w:t>е</w:t>
            </w:r>
            <w:r w:rsidRPr="00AA0773">
              <w:rPr>
                <w:rFonts w:cs="Arial"/>
                <w:bCs/>
                <w:color w:val="000000"/>
                <w:sz w:val="24"/>
                <w:szCs w:val="24"/>
                <w:lang w:val="sr-Cyrl-BA" w:eastAsia="sr-Latn-CS"/>
              </w:rPr>
              <w:t xml:space="preserve"> Огранака ЈП ЕПС</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eastAsia="sr-Latn-CS"/>
              </w:rPr>
            </w:pPr>
            <w:r w:rsidRPr="00AA0773">
              <w:rPr>
                <w:rFonts w:cs="Arial"/>
                <w:bCs/>
                <w:color w:val="000000"/>
                <w:sz w:val="24"/>
                <w:szCs w:val="24"/>
                <w:lang w:eastAsia="sr-Latn-CS"/>
              </w:rPr>
              <w:t>2.</w:t>
            </w: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BA" w:eastAsia="sr-Latn-CS"/>
              </w:rPr>
            </w:pPr>
            <w:r w:rsidRPr="00AA0773">
              <w:rPr>
                <w:rFonts w:cs="Arial"/>
                <w:bCs/>
                <w:color w:val="000000"/>
                <w:sz w:val="24"/>
                <w:szCs w:val="24"/>
                <w:lang w:val="sr-Cyrl-BA" w:eastAsia="sr-Latn-CS"/>
              </w:rPr>
              <w:t>ТЕ Никола Тесла  Б Обреновац*</w:t>
            </w:r>
          </w:p>
        </w:tc>
        <w:tc>
          <w:tcPr>
            <w:tcW w:w="1386" w:type="dxa"/>
            <w:shd w:val="clear" w:color="auto" w:fill="auto"/>
            <w:vAlign w:val="center"/>
          </w:tcPr>
          <w:p w:rsidR="000769F7" w:rsidRPr="006233A7" w:rsidRDefault="000769F7" w:rsidP="006233A7">
            <w:pPr>
              <w:autoSpaceDE w:val="0"/>
              <w:autoSpaceDN w:val="0"/>
              <w:adjustRightInd w:val="0"/>
              <w:jc w:val="right"/>
              <w:rPr>
                <w:rFonts w:cs="Arial"/>
                <w:bCs/>
                <w:color w:val="000000"/>
                <w:sz w:val="24"/>
                <w:szCs w:val="24"/>
                <w:lang w:val="sr-Cyrl-RS" w:eastAsia="sr-Latn-CS"/>
              </w:rPr>
            </w:pPr>
            <w:r w:rsidRPr="006233A7">
              <w:rPr>
                <w:rFonts w:cs="Arial"/>
                <w:bCs/>
                <w:color w:val="000000"/>
                <w:sz w:val="24"/>
                <w:szCs w:val="24"/>
                <w:lang w:eastAsia="sr-Latn-CS"/>
              </w:rPr>
              <w:t>1</w:t>
            </w:r>
            <w:r w:rsidR="006233A7" w:rsidRPr="006233A7">
              <w:rPr>
                <w:rFonts w:cs="Arial"/>
                <w:bCs/>
                <w:color w:val="000000"/>
                <w:sz w:val="24"/>
                <w:szCs w:val="24"/>
                <w:lang w:val="sr-Cyrl-RS" w:eastAsia="sr-Latn-CS"/>
              </w:rPr>
              <w:t>3</w:t>
            </w:r>
            <w:r w:rsidRPr="006233A7">
              <w:rPr>
                <w:rFonts w:cs="Arial"/>
                <w:bCs/>
                <w:color w:val="000000"/>
                <w:sz w:val="24"/>
                <w:szCs w:val="24"/>
                <w:lang w:eastAsia="sr-Latn-CS"/>
              </w:rPr>
              <w:t>.</w:t>
            </w:r>
            <w:r w:rsidR="006233A7" w:rsidRPr="006233A7">
              <w:rPr>
                <w:rFonts w:cs="Arial"/>
                <w:bCs/>
                <w:color w:val="000000"/>
                <w:sz w:val="24"/>
                <w:szCs w:val="24"/>
                <w:lang w:val="sr-Cyrl-RS" w:eastAsia="sr-Latn-CS"/>
              </w:rPr>
              <w:t>5</w:t>
            </w:r>
            <w:r w:rsidRPr="006233A7">
              <w:rPr>
                <w:rFonts w:cs="Arial"/>
                <w:bCs/>
                <w:color w:val="000000"/>
                <w:sz w:val="24"/>
                <w:szCs w:val="24"/>
                <w:lang w:eastAsia="sr-Latn-CS"/>
              </w:rPr>
              <w:t>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Истоварно место    складишт</w:t>
            </w:r>
            <w:r>
              <w:rPr>
                <w:rFonts w:cs="Arial"/>
                <w:bCs/>
                <w:color w:val="000000"/>
                <w:sz w:val="24"/>
                <w:szCs w:val="24"/>
                <w:lang w:val="sr-Cyrl-BA" w:eastAsia="sr-Latn-CS"/>
              </w:rPr>
              <w:t>е</w:t>
            </w:r>
            <w:r w:rsidRPr="00AA0773">
              <w:rPr>
                <w:rFonts w:cs="Arial"/>
                <w:bCs/>
                <w:color w:val="000000"/>
                <w:sz w:val="24"/>
                <w:szCs w:val="24"/>
                <w:lang w:val="sr-Cyrl-BA" w:eastAsia="sr-Latn-CS"/>
              </w:rPr>
              <w:t xml:space="preserve"> Огранака ЈП ЕПС</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Latn-RS" w:eastAsia="sr-Latn-CS"/>
              </w:rPr>
            </w:pPr>
            <w:r w:rsidRPr="00AA0773">
              <w:rPr>
                <w:rFonts w:cs="Arial"/>
                <w:bCs/>
                <w:color w:val="000000"/>
                <w:sz w:val="24"/>
                <w:szCs w:val="24"/>
                <w:lang w:val="sr-Latn-RS" w:eastAsia="sr-Latn-CS"/>
              </w:rPr>
              <w:t>3.</w:t>
            </w:r>
          </w:p>
          <w:p w:rsidR="000769F7" w:rsidRPr="00AA0773" w:rsidRDefault="000769F7" w:rsidP="002F53BC">
            <w:pPr>
              <w:autoSpaceDE w:val="0"/>
              <w:autoSpaceDN w:val="0"/>
              <w:adjustRightInd w:val="0"/>
              <w:jc w:val="center"/>
              <w:rPr>
                <w:rFonts w:cs="Arial"/>
                <w:bCs/>
                <w:color w:val="000000"/>
                <w:sz w:val="24"/>
                <w:szCs w:val="24"/>
                <w:lang w:val="sr-Latn-RS" w:eastAsia="sr-Latn-CS"/>
              </w:rPr>
            </w:pP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RS" w:eastAsia="sr-Latn-CS"/>
              </w:rPr>
            </w:pPr>
            <w:r w:rsidRPr="00AA0773">
              <w:rPr>
                <w:rFonts w:cs="Arial"/>
                <w:bCs/>
                <w:color w:val="000000"/>
                <w:sz w:val="24"/>
                <w:szCs w:val="24"/>
                <w:lang w:val="sr-Cyrl-RS" w:eastAsia="sr-Latn-CS"/>
              </w:rPr>
              <w:t>Панонске ТЕ-ТО</w:t>
            </w:r>
          </w:p>
        </w:tc>
        <w:tc>
          <w:tcPr>
            <w:tcW w:w="1386" w:type="dxa"/>
            <w:shd w:val="clear" w:color="auto" w:fill="auto"/>
            <w:vAlign w:val="center"/>
          </w:tcPr>
          <w:p w:rsidR="000769F7" w:rsidRPr="007277FF" w:rsidRDefault="006233A7" w:rsidP="006233A7">
            <w:pPr>
              <w:autoSpaceDE w:val="0"/>
              <w:autoSpaceDN w:val="0"/>
              <w:adjustRightInd w:val="0"/>
              <w:jc w:val="right"/>
              <w:rPr>
                <w:rFonts w:cs="Arial"/>
                <w:bCs/>
                <w:color w:val="000000"/>
                <w:sz w:val="24"/>
                <w:szCs w:val="24"/>
                <w:highlight w:val="yellow"/>
                <w:lang w:val="sr-Latn-RS" w:eastAsia="sr-Latn-CS"/>
              </w:rPr>
            </w:pPr>
            <w:r w:rsidRPr="00836628">
              <w:rPr>
                <w:rFonts w:cs="Arial"/>
                <w:bCs/>
                <w:color w:val="000000"/>
                <w:sz w:val="24"/>
                <w:szCs w:val="24"/>
                <w:lang w:val="sr-Cyrl-RS" w:eastAsia="sr-Latn-CS"/>
              </w:rPr>
              <w:t>2</w:t>
            </w:r>
            <w:r w:rsidR="000769F7" w:rsidRPr="00836628">
              <w:rPr>
                <w:rFonts w:cs="Arial"/>
                <w:bCs/>
                <w:color w:val="000000"/>
                <w:sz w:val="24"/>
                <w:szCs w:val="24"/>
                <w:lang w:val="sr-Latn-RS" w:eastAsia="sr-Latn-CS"/>
              </w:rPr>
              <w:t>.</w:t>
            </w:r>
            <w:r w:rsidRPr="00836628">
              <w:rPr>
                <w:rFonts w:cs="Arial"/>
                <w:bCs/>
                <w:color w:val="000000"/>
                <w:sz w:val="24"/>
                <w:szCs w:val="24"/>
                <w:lang w:val="sr-Cyrl-RS" w:eastAsia="sr-Latn-CS"/>
              </w:rPr>
              <w:t>5</w:t>
            </w:r>
            <w:r w:rsidR="000769F7" w:rsidRPr="00836628">
              <w:rPr>
                <w:rFonts w:cs="Arial"/>
                <w:bCs/>
                <w:color w:val="000000"/>
                <w:sz w:val="24"/>
                <w:szCs w:val="24"/>
                <w:lang w:val="sr-Cyrl-RS" w:eastAsia="sr-Latn-CS"/>
              </w:rPr>
              <w:t>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Утоварно место понуђача у земљи наручиоца</w:t>
            </w:r>
          </w:p>
        </w:tc>
      </w:tr>
      <w:tr w:rsidR="000769F7" w:rsidRPr="00BD08A8" w:rsidTr="002F53BC">
        <w:tc>
          <w:tcPr>
            <w:tcW w:w="4842" w:type="dxa"/>
            <w:gridSpan w:val="2"/>
            <w:shd w:val="clear" w:color="auto" w:fill="auto"/>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У к у п н о:</w:t>
            </w:r>
          </w:p>
        </w:tc>
        <w:tc>
          <w:tcPr>
            <w:tcW w:w="1386" w:type="dxa"/>
            <w:shd w:val="clear" w:color="auto" w:fill="auto"/>
          </w:tcPr>
          <w:p w:rsidR="000769F7" w:rsidRPr="00836628" w:rsidRDefault="00836628" w:rsidP="002F53BC">
            <w:pPr>
              <w:autoSpaceDE w:val="0"/>
              <w:autoSpaceDN w:val="0"/>
              <w:adjustRightInd w:val="0"/>
              <w:jc w:val="right"/>
              <w:rPr>
                <w:rFonts w:cs="Arial"/>
                <w:bCs/>
                <w:color w:val="000000"/>
                <w:sz w:val="24"/>
                <w:szCs w:val="24"/>
                <w:highlight w:val="yellow"/>
                <w:lang w:val="sr-Cyrl-RS" w:eastAsia="sr-Latn-CS"/>
              </w:rPr>
            </w:pPr>
            <w:r w:rsidRPr="00836628">
              <w:rPr>
                <w:rFonts w:cs="Arial"/>
                <w:bCs/>
                <w:color w:val="000000"/>
                <w:sz w:val="24"/>
                <w:szCs w:val="24"/>
                <w:lang w:val="sr-Cyrl-RS" w:eastAsia="sr-Latn-CS"/>
              </w:rPr>
              <w:t>28.500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p>
        </w:tc>
      </w:tr>
    </w:tbl>
    <w:p w:rsidR="000769F7" w:rsidRPr="00685323" w:rsidRDefault="000769F7" w:rsidP="007B2883">
      <w:pPr>
        <w:autoSpaceDE w:val="0"/>
        <w:autoSpaceDN w:val="0"/>
        <w:adjustRightInd w:val="0"/>
        <w:spacing w:before="0"/>
        <w:jc w:val="left"/>
        <w:rPr>
          <w:lang w:val="sr-Cyrl-RS" w:eastAsia="ar-SA"/>
        </w:rPr>
      </w:pPr>
    </w:p>
    <w:p w:rsidR="000769F7" w:rsidRDefault="000769F7" w:rsidP="000769F7">
      <w:pPr>
        <w:pStyle w:val="Heading10"/>
        <w:ind w:left="0" w:firstLine="0"/>
        <w:jc w:val="both"/>
        <w:rPr>
          <w:rFonts w:cs="Arial"/>
        </w:rPr>
      </w:pPr>
    </w:p>
    <w:p w:rsidR="000769F7" w:rsidRPr="000769F7" w:rsidRDefault="000769F7" w:rsidP="000769F7">
      <w:pPr>
        <w:rPr>
          <w:bCs/>
          <w:lang w:val="sr-Cyrl-CS" w:eastAsia="ar-SA"/>
        </w:rPr>
      </w:pPr>
      <w:r w:rsidRPr="000769F7">
        <w:rPr>
          <w:bCs/>
          <w:lang w:val="sr-Cyrl-CS" w:eastAsia="ar-SA"/>
        </w:rPr>
        <w:t>Наручилац обезбеђује превоз о свом трошку осим за:</w:t>
      </w:r>
    </w:p>
    <w:p w:rsidR="000769F7" w:rsidRPr="000769F7" w:rsidRDefault="000769F7" w:rsidP="000769F7">
      <w:pPr>
        <w:rPr>
          <w:bCs/>
          <w:lang w:val="sr-Cyrl-BA" w:eastAsia="ar-SA"/>
        </w:rPr>
      </w:pPr>
      <w:r w:rsidRPr="000769F7">
        <w:rPr>
          <w:bCs/>
          <w:lang w:val="sr-Cyrl-BA" w:eastAsia="ar-SA"/>
        </w:rPr>
        <w:t>*Превоз за ТЕ Никола Тесла А</w:t>
      </w:r>
      <w:r w:rsidRPr="000769F7">
        <w:rPr>
          <w:bCs/>
          <w:lang w:eastAsia="ar-SA"/>
        </w:rPr>
        <w:t xml:space="preserve"> и </w:t>
      </w:r>
      <w:r w:rsidRPr="000769F7">
        <w:rPr>
          <w:bCs/>
          <w:lang w:val="sr-Cyrl-BA" w:eastAsia="ar-SA"/>
        </w:rPr>
        <w:t>ТЕ Никола Тесла Б</w:t>
      </w:r>
      <w:r w:rsidRPr="000769F7">
        <w:rPr>
          <w:bCs/>
          <w:lang w:eastAsia="ar-SA"/>
        </w:rPr>
        <w:t xml:space="preserve"> </w:t>
      </w:r>
      <w:r w:rsidRPr="000769F7">
        <w:rPr>
          <w:bCs/>
          <w:lang w:val="sr-Cyrl-BA" w:eastAsia="ar-SA"/>
        </w:rPr>
        <w:t xml:space="preserve">врши се искључиво пловним објектима и железничким цистернама, које обезбеђује Понуђач. Трошкове овог превоза Понуђач укључује у цену </w:t>
      </w:r>
      <w:r w:rsidRPr="000769F7">
        <w:rPr>
          <w:bCs/>
          <w:lang w:val="sr-Cyrl-CS" w:eastAsia="ar-SA"/>
        </w:rPr>
        <w:t xml:space="preserve">уља за ложење средње </w:t>
      </w:r>
      <w:r w:rsidRPr="000769F7">
        <w:rPr>
          <w:lang w:val="sr-Latn-CS" w:eastAsia="ar-SA"/>
        </w:rPr>
        <w:t>S</w:t>
      </w:r>
      <w:r w:rsidRPr="000769F7">
        <w:rPr>
          <w:lang w:val="sr-Cyrl-CS" w:eastAsia="ar-SA"/>
        </w:rPr>
        <w:t xml:space="preserve"> и </w:t>
      </w:r>
      <w:r w:rsidRPr="000769F7">
        <w:rPr>
          <w:bCs/>
          <w:lang w:val="sr-Cyrl-CS" w:eastAsia="ar-SA"/>
        </w:rPr>
        <w:t>уља за ложење</w:t>
      </w:r>
      <w:r w:rsidRPr="000769F7">
        <w:rPr>
          <w:lang w:val="sr-Cyrl-CS" w:eastAsia="ar-SA"/>
        </w:rPr>
        <w:t xml:space="preserve"> </w:t>
      </w:r>
      <w:r w:rsidRPr="000769F7">
        <w:rPr>
          <w:bCs/>
          <w:lang w:val="sr-Cyrl-CS" w:eastAsia="ar-SA"/>
        </w:rPr>
        <w:t xml:space="preserve">ниско суморно гориво - специјално </w:t>
      </w:r>
      <w:r w:rsidRPr="000769F7">
        <w:rPr>
          <w:bCs/>
          <w:lang w:val="sr-Latn-CS" w:eastAsia="ar-SA"/>
        </w:rPr>
        <w:t xml:space="preserve"> NSGS</w:t>
      </w:r>
      <w:r w:rsidRPr="000769F7">
        <w:rPr>
          <w:lang w:val="sr-Cyrl-CS" w:eastAsia="ar-SA"/>
        </w:rPr>
        <w:t>,</w:t>
      </w:r>
      <w:r w:rsidRPr="000769F7">
        <w:rPr>
          <w:bCs/>
          <w:lang w:val="sr-Cyrl-BA" w:eastAsia="ar-SA"/>
        </w:rPr>
        <w:t xml:space="preserve"> датој у  у Обрасцу понуде за ову партију, а који ће се посебно исказивати Наручиоцу у рачуну за сваку појединачну испоруку.</w:t>
      </w:r>
    </w:p>
    <w:p w:rsidR="000769F7" w:rsidRDefault="000769F7" w:rsidP="000769F7">
      <w:pPr>
        <w:rPr>
          <w:bCs/>
          <w:lang w:val="sr-Cyrl-BA" w:eastAsia="ar-SA"/>
        </w:rPr>
      </w:pPr>
    </w:p>
    <w:p w:rsidR="007B2883" w:rsidRDefault="007B2883" w:rsidP="000769F7">
      <w:pPr>
        <w:rPr>
          <w:bCs/>
          <w:lang w:val="sr-Cyrl-BA" w:eastAsia="ar-SA"/>
        </w:rPr>
      </w:pPr>
    </w:p>
    <w:p w:rsidR="007B2883" w:rsidRDefault="007B2883" w:rsidP="000769F7">
      <w:pPr>
        <w:rPr>
          <w:bCs/>
          <w:lang w:val="sr-Cyrl-BA" w:eastAsia="ar-SA"/>
        </w:rPr>
      </w:pPr>
    </w:p>
    <w:p w:rsidR="00F93D26" w:rsidRPr="000769F7" w:rsidRDefault="00F93D26" w:rsidP="000769F7">
      <w:pPr>
        <w:rPr>
          <w:bCs/>
          <w:lang w:val="sr-Cyrl-BA" w:eastAsia="ar-SA"/>
        </w:rPr>
      </w:pPr>
    </w:p>
    <w:p w:rsidR="000769F7" w:rsidRPr="000769F7" w:rsidRDefault="000769F7" w:rsidP="00A57321">
      <w:pPr>
        <w:numPr>
          <w:ilvl w:val="0"/>
          <w:numId w:val="35"/>
        </w:numPr>
        <w:rPr>
          <w:b/>
          <w:bCs/>
          <w:lang w:val="sr-Cyrl-CS" w:eastAsia="ar-SA"/>
        </w:rPr>
      </w:pPr>
      <w:r w:rsidRPr="000769F7">
        <w:rPr>
          <w:b/>
          <w:bCs/>
          <w:lang w:val="sr-Cyrl-RS" w:eastAsia="ar-SA"/>
        </w:rPr>
        <w:lastRenderedPageBreak/>
        <w:t>ПАРТИЈА</w:t>
      </w:r>
      <w:r w:rsidRPr="000769F7">
        <w:rPr>
          <w:b/>
          <w:bCs/>
          <w:lang w:val="sr-Cyrl-CS" w:eastAsia="ar-SA"/>
        </w:rPr>
        <w:t xml:space="preserve"> 2 </w:t>
      </w:r>
    </w:p>
    <w:p w:rsidR="000769F7" w:rsidRPr="000769F7" w:rsidRDefault="000769F7" w:rsidP="000769F7">
      <w:pPr>
        <w:rPr>
          <w:b/>
          <w:bCs/>
          <w:lang w:val="sr-Cyrl-CS" w:eastAsia="ar-SA"/>
        </w:rPr>
      </w:pPr>
      <w:r w:rsidRPr="000769F7">
        <w:rPr>
          <w:b/>
          <w:bCs/>
          <w:lang w:val="sr-Latn-RS" w:eastAsia="ar-SA"/>
        </w:rPr>
        <w:t xml:space="preserve">             </w:t>
      </w:r>
      <w:r w:rsidRPr="000769F7">
        <w:rPr>
          <w:b/>
          <w:bCs/>
          <w:lang w:val="sr-Cyrl-CS" w:eastAsia="ar-SA"/>
        </w:rPr>
        <w:t xml:space="preserve">   Гасна уља, безоловни моторни бензин и течни нафтни гас</w:t>
      </w:r>
    </w:p>
    <w:p w:rsidR="000769F7" w:rsidRDefault="000769F7" w:rsidP="000769F7">
      <w:pPr>
        <w:rPr>
          <w:lang w:val="sr-Latn-CS" w:eastAsia="ar-SA"/>
        </w:rPr>
      </w:pPr>
      <w:r w:rsidRPr="000769F7">
        <w:rPr>
          <w:lang w:val="sr-Cyrl-CS" w:eastAsia="ar-SA"/>
        </w:rPr>
        <w:t>Гасно у</w:t>
      </w:r>
      <w:r w:rsidRPr="000769F7">
        <w:rPr>
          <w:lang w:val="sr-Latn-CS" w:eastAsia="ar-SA"/>
        </w:rPr>
        <w:t>ље e</w:t>
      </w:r>
      <w:r w:rsidRPr="000769F7">
        <w:rPr>
          <w:lang w:val="sr-Cyrl-CS" w:eastAsia="ar-SA"/>
        </w:rPr>
        <w:t>кстра лако</w:t>
      </w:r>
      <w:r w:rsidRPr="000769F7">
        <w:rPr>
          <w:lang w:val="sr-Latn-CS" w:eastAsia="ar-SA"/>
        </w:rPr>
        <w:t xml:space="preserve"> EL</w:t>
      </w:r>
      <w:r w:rsidRPr="000769F7">
        <w:rPr>
          <w:lang w:val="sr-Latn-CS" w:eastAsia="ar-SA"/>
        </w:rPr>
        <w:tab/>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0769F7" w:rsidTr="002F53BC">
        <w:tc>
          <w:tcPr>
            <w:tcW w:w="1260" w:type="dxa"/>
            <w:shd w:val="clear" w:color="auto" w:fill="auto"/>
            <w:vAlign w:val="center"/>
          </w:tcPr>
          <w:p w:rsidR="000769F7" w:rsidRPr="000769F7" w:rsidRDefault="000769F7" w:rsidP="000769F7">
            <w:pPr>
              <w:rPr>
                <w:bCs/>
                <w:lang w:val="sr-Cyrl-CS" w:eastAsia="ar-SA"/>
              </w:rPr>
            </w:pPr>
            <w:r w:rsidRPr="000769F7">
              <w:rPr>
                <w:bCs/>
                <w:lang w:val="sr-Cyrl-CS" w:eastAsia="ar-SA"/>
              </w:rPr>
              <w:t>Ред.број</w:t>
            </w:r>
          </w:p>
        </w:tc>
        <w:tc>
          <w:tcPr>
            <w:tcW w:w="3600" w:type="dxa"/>
            <w:shd w:val="clear" w:color="auto" w:fill="auto"/>
            <w:vAlign w:val="center"/>
          </w:tcPr>
          <w:p w:rsidR="000769F7" w:rsidRPr="000769F7" w:rsidRDefault="000769F7" w:rsidP="000769F7">
            <w:pPr>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Количина</w:t>
            </w:r>
          </w:p>
          <w:p w:rsidR="000769F7" w:rsidRPr="000769F7" w:rsidRDefault="000769F7" w:rsidP="000769F7">
            <w:pPr>
              <w:rPr>
                <w:bCs/>
                <w:lang w:val="sr-Cyrl-RS" w:eastAsia="ar-SA"/>
              </w:rPr>
            </w:pPr>
            <w:r w:rsidRPr="000769F7">
              <w:rPr>
                <w:bCs/>
                <w:lang w:val="sr-Latn-RS" w:eastAsia="ar-SA"/>
              </w:rPr>
              <w:t>lit</w:t>
            </w:r>
          </w:p>
        </w:tc>
        <w:tc>
          <w:tcPr>
            <w:tcW w:w="3690" w:type="dxa"/>
            <w:tcBorders>
              <w:bottom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Паритет</w:t>
            </w: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1.</w:t>
            </w:r>
          </w:p>
        </w:tc>
        <w:tc>
          <w:tcPr>
            <w:tcW w:w="3600" w:type="dxa"/>
            <w:shd w:val="clear" w:color="auto" w:fill="auto"/>
          </w:tcPr>
          <w:p w:rsidR="000769F7" w:rsidRPr="00F93D26" w:rsidRDefault="000769F7" w:rsidP="000769F7">
            <w:pPr>
              <w:rPr>
                <w:bCs/>
                <w:lang w:val="sr-Cyrl-CS" w:eastAsia="ar-SA"/>
              </w:rPr>
            </w:pPr>
            <w:r w:rsidRPr="00F93D26">
              <w:rPr>
                <w:bCs/>
                <w:lang w:val="sr-Cyrl-BA" w:eastAsia="ar-SA"/>
              </w:rPr>
              <w:t>ТЕ Колубара Велики Црљени</w:t>
            </w:r>
          </w:p>
        </w:tc>
        <w:tc>
          <w:tcPr>
            <w:tcW w:w="1440" w:type="dxa"/>
            <w:tcBorders>
              <w:right w:val="single" w:sz="4" w:space="0" w:color="auto"/>
            </w:tcBorders>
            <w:shd w:val="clear" w:color="auto" w:fill="auto"/>
          </w:tcPr>
          <w:p w:rsidR="000769F7" w:rsidRPr="00F93D26" w:rsidRDefault="00F93D26" w:rsidP="000769F7">
            <w:pPr>
              <w:rPr>
                <w:bCs/>
                <w:lang w:val="sr-Cyrl-RS" w:eastAsia="ar-SA"/>
              </w:rPr>
            </w:pPr>
            <w:r w:rsidRPr="00F93D26">
              <w:rPr>
                <w:bCs/>
                <w:lang w:val="sr-Cyrl-RS" w:eastAsia="ar-SA"/>
              </w:rPr>
              <w:t>2.040.000</w:t>
            </w:r>
          </w:p>
        </w:tc>
        <w:tc>
          <w:tcPr>
            <w:tcW w:w="3690" w:type="dxa"/>
            <w:vMerge w:val="restart"/>
            <w:tcBorders>
              <w:top w:val="single" w:sz="4" w:space="0" w:color="auto"/>
              <w:left w:val="single" w:sz="4" w:space="0" w:color="auto"/>
              <w:right w:val="single" w:sz="4" w:space="0" w:color="auto"/>
            </w:tcBorders>
            <w:shd w:val="clear" w:color="auto" w:fill="auto"/>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Утоварно место понуђача у земљи наручиоца</w:t>
            </w:r>
          </w:p>
          <w:p w:rsidR="000769F7" w:rsidRPr="000769F7" w:rsidRDefault="000769F7" w:rsidP="000769F7">
            <w:pPr>
              <w:rPr>
                <w:bCs/>
                <w:lang w:val="sr-Cyrl-BA" w:eastAsia="ar-SA"/>
              </w:rPr>
            </w:pP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2.</w:t>
            </w:r>
          </w:p>
        </w:tc>
        <w:tc>
          <w:tcPr>
            <w:tcW w:w="3600" w:type="dxa"/>
            <w:shd w:val="clear" w:color="auto" w:fill="auto"/>
          </w:tcPr>
          <w:p w:rsidR="000769F7" w:rsidRPr="000769F7" w:rsidRDefault="000769F7" w:rsidP="000769F7">
            <w:pPr>
              <w:rPr>
                <w:bCs/>
                <w:lang w:val="sr-Cyrl-BA" w:eastAsia="ar-SA"/>
              </w:rPr>
            </w:pPr>
            <w:r w:rsidRPr="000769F7">
              <w:rPr>
                <w:bCs/>
                <w:lang w:val="sr-Cyrl-BA" w:eastAsia="ar-SA"/>
              </w:rPr>
              <w:t>ТЕ Морава Свилајнац</w:t>
            </w:r>
          </w:p>
        </w:tc>
        <w:tc>
          <w:tcPr>
            <w:tcW w:w="1440" w:type="dxa"/>
            <w:tcBorders>
              <w:right w:val="single" w:sz="4" w:space="0" w:color="auto"/>
            </w:tcBorders>
            <w:shd w:val="clear" w:color="auto" w:fill="auto"/>
          </w:tcPr>
          <w:p w:rsidR="000769F7" w:rsidRPr="00F93D26" w:rsidRDefault="00F93D26" w:rsidP="000769F7">
            <w:pPr>
              <w:rPr>
                <w:bCs/>
                <w:highlight w:val="yellow"/>
                <w:lang w:val="sr-Cyrl-RS" w:eastAsia="ar-SA"/>
              </w:rPr>
            </w:pPr>
            <w:r w:rsidRPr="00F93D26">
              <w:rPr>
                <w:bCs/>
                <w:lang w:val="sr-Cyrl-RS" w:eastAsia="ar-SA"/>
              </w:rPr>
              <w:t>975.000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3.</w:t>
            </w:r>
          </w:p>
        </w:tc>
        <w:tc>
          <w:tcPr>
            <w:tcW w:w="3600" w:type="dxa"/>
            <w:shd w:val="clear" w:color="auto" w:fill="auto"/>
          </w:tcPr>
          <w:p w:rsidR="000769F7" w:rsidRPr="00F93D26" w:rsidRDefault="000769F7" w:rsidP="000769F7">
            <w:pPr>
              <w:rPr>
                <w:bCs/>
                <w:lang w:val="sr-Cyrl-CS" w:eastAsia="ar-SA"/>
              </w:rPr>
            </w:pPr>
            <w:r w:rsidRPr="00F93D26">
              <w:rPr>
                <w:bCs/>
                <w:lang w:val="sr-Latn-CS" w:eastAsia="ar-SA"/>
              </w:rPr>
              <w:t xml:space="preserve">TE </w:t>
            </w:r>
            <w:r w:rsidRPr="00F93D26">
              <w:rPr>
                <w:bCs/>
                <w:lang w:val="sr-Cyrl-CS" w:eastAsia="ar-SA"/>
              </w:rPr>
              <w:t>Никола Тесла Б</w:t>
            </w:r>
          </w:p>
        </w:tc>
        <w:tc>
          <w:tcPr>
            <w:tcW w:w="1440" w:type="dxa"/>
            <w:tcBorders>
              <w:right w:val="single" w:sz="4" w:space="0" w:color="auto"/>
            </w:tcBorders>
            <w:shd w:val="clear" w:color="auto" w:fill="auto"/>
          </w:tcPr>
          <w:p w:rsidR="000769F7" w:rsidRPr="00F93D26" w:rsidRDefault="00F93D26" w:rsidP="000769F7">
            <w:pPr>
              <w:rPr>
                <w:bCs/>
                <w:lang w:val="sr-Cyrl-RS" w:eastAsia="ar-SA"/>
              </w:rPr>
            </w:pPr>
            <w:r w:rsidRPr="00F93D26">
              <w:rPr>
                <w:bCs/>
                <w:lang w:val="sr-Cyrl-RS" w:eastAsia="ar-SA"/>
              </w:rPr>
              <w:t>23.300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1260" w:type="dxa"/>
            <w:shd w:val="clear" w:color="auto" w:fill="auto"/>
          </w:tcPr>
          <w:p w:rsidR="000769F7" w:rsidRPr="000769F7" w:rsidRDefault="000769F7" w:rsidP="000769F7">
            <w:pPr>
              <w:rPr>
                <w:bCs/>
                <w:lang w:val="sr-Latn-CS" w:eastAsia="ar-SA"/>
              </w:rPr>
            </w:pPr>
            <w:r w:rsidRPr="000769F7">
              <w:rPr>
                <w:bCs/>
                <w:lang w:val="sr-Latn-CS" w:eastAsia="ar-SA"/>
              </w:rPr>
              <w:t>4.</w:t>
            </w:r>
          </w:p>
        </w:tc>
        <w:tc>
          <w:tcPr>
            <w:tcW w:w="3600" w:type="dxa"/>
            <w:shd w:val="clear" w:color="auto" w:fill="auto"/>
          </w:tcPr>
          <w:p w:rsidR="000769F7" w:rsidRPr="00F93D26" w:rsidRDefault="000769F7" w:rsidP="000769F7">
            <w:pPr>
              <w:rPr>
                <w:bCs/>
                <w:lang w:val="sr-Cyrl-BA" w:eastAsia="ar-SA"/>
              </w:rPr>
            </w:pPr>
            <w:r w:rsidRPr="00F93D26">
              <w:rPr>
                <w:bCs/>
                <w:lang w:val="sr-Cyrl-BA" w:eastAsia="ar-SA"/>
              </w:rPr>
              <w:t>ТЕ Костолац А</w:t>
            </w:r>
          </w:p>
        </w:tc>
        <w:tc>
          <w:tcPr>
            <w:tcW w:w="1440" w:type="dxa"/>
            <w:tcBorders>
              <w:right w:val="single" w:sz="4" w:space="0" w:color="auto"/>
            </w:tcBorders>
            <w:shd w:val="clear" w:color="auto" w:fill="auto"/>
          </w:tcPr>
          <w:p w:rsidR="000769F7" w:rsidRPr="00F93D26" w:rsidRDefault="000769F7" w:rsidP="00F93D26">
            <w:pPr>
              <w:rPr>
                <w:bCs/>
                <w:lang w:val="sr-Latn-RS" w:eastAsia="ar-SA"/>
              </w:rPr>
            </w:pPr>
            <w:r w:rsidRPr="00F93D26">
              <w:rPr>
                <w:bCs/>
                <w:lang w:val="sr-Latn-RS" w:eastAsia="ar-SA"/>
              </w:rPr>
              <w:t>2.</w:t>
            </w:r>
            <w:r w:rsidR="00F93D26" w:rsidRPr="00F93D26">
              <w:rPr>
                <w:bCs/>
                <w:lang w:val="sr-Cyrl-RS" w:eastAsia="ar-SA"/>
              </w:rPr>
              <w:t>75</w:t>
            </w:r>
            <w:r w:rsidRPr="00F93D26">
              <w:rPr>
                <w:bCs/>
                <w:lang w:val="sr-Latn-RS" w:eastAsia="ar-SA"/>
              </w:rPr>
              <w:t>0.000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4860" w:type="dxa"/>
            <w:gridSpan w:val="2"/>
            <w:shd w:val="clear" w:color="auto" w:fill="auto"/>
          </w:tcPr>
          <w:p w:rsidR="000769F7" w:rsidRPr="00F93D26" w:rsidRDefault="000769F7" w:rsidP="000769F7">
            <w:pPr>
              <w:rPr>
                <w:bCs/>
                <w:lang w:val="sr-Cyrl-BA" w:eastAsia="ar-SA"/>
              </w:rPr>
            </w:pPr>
            <w:r w:rsidRPr="00F93D26">
              <w:rPr>
                <w:bCs/>
                <w:lang w:val="sr-Cyrl-BA" w:eastAsia="ar-SA"/>
              </w:rPr>
              <w:t>С В Е Г А:</w:t>
            </w:r>
          </w:p>
        </w:tc>
        <w:tc>
          <w:tcPr>
            <w:tcW w:w="1440" w:type="dxa"/>
            <w:tcBorders>
              <w:right w:val="single" w:sz="4" w:space="0" w:color="auto"/>
            </w:tcBorders>
            <w:shd w:val="clear" w:color="auto" w:fill="auto"/>
          </w:tcPr>
          <w:p w:rsidR="000769F7" w:rsidRPr="00F93D26" w:rsidRDefault="00F93D26" w:rsidP="000769F7">
            <w:pPr>
              <w:rPr>
                <w:bCs/>
                <w:lang w:val="sr-Cyrl-RS" w:eastAsia="ar-SA"/>
              </w:rPr>
            </w:pPr>
            <w:r w:rsidRPr="00F93D26">
              <w:rPr>
                <w:bCs/>
                <w:lang w:val="sr-Cyrl-RS" w:eastAsia="ar-SA"/>
              </w:rPr>
              <w:t>5.788.300</w:t>
            </w:r>
          </w:p>
        </w:tc>
        <w:tc>
          <w:tcPr>
            <w:tcW w:w="3690" w:type="dxa"/>
            <w:vMerge/>
            <w:tcBorders>
              <w:left w:val="single" w:sz="4" w:space="0" w:color="auto"/>
              <w:bottom w:val="single" w:sz="4" w:space="0" w:color="auto"/>
              <w:right w:val="single" w:sz="4" w:space="0" w:color="auto"/>
            </w:tcBorders>
            <w:shd w:val="clear" w:color="auto" w:fill="auto"/>
          </w:tcPr>
          <w:p w:rsidR="000769F7" w:rsidRPr="000769F7" w:rsidRDefault="000769F7" w:rsidP="000769F7">
            <w:pPr>
              <w:rPr>
                <w:bCs/>
                <w:lang w:val="sr-Cyrl-BA" w:eastAsia="ar-SA"/>
              </w:rPr>
            </w:pPr>
          </w:p>
        </w:tc>
      </w:tr>
    </w:tbl>
    <w:p w:rsidR="000769F7" w:rsidRDefault="000769F7" w:rsidP="000769F7">
      <w:pPr>
        <w:autoSpaceDE w:val="0"/>
        <w:autoSpaceDN w:val="0"/>
        <w:adjustRightInd w:val="0"/>
        <w:rPr>
          <w:rFonts w:cs="Arial"/>
          <w:color w:val="000000"/>
          <w:sz w:val="24"/>
          <w:szCs w:val="24"/>
          <w:lang w:val="sr-Latn-CS" w:eastAsia="sr-Latn-CS"/>
        </w:rPr>
      </w:pPr>
    </w:p>
    <w:p w:rsidR="000769F7" w:rsidRDefault="000769F7" w:rsidP="000769F7">
      <w:pPr>
        <w:autoSpaceDE w:val="0"/>
        <w:autoSpaceDN w:val="0"/>
        <w:adjustRightInd w:val="0"/>
        <w:rPr>
          <w:rFonts w:cs="Arial"/>
          <w:color w:val="000000"/>
          <w:sz w:val="24"/>
          <w:szCs w:val="24"/>
          <w:lang w:val="sr-Cyrl-CS" w:eastAsia="sr-Latn-CS"/>
        </w:rPr>
      </w:pPr>
      <w:r w:rsidRPr="00BE42E4">
        <w:rPr>
          <w:rFonts w:cs="Arial"/>
          <w:color w:val="000000"/>
          <w:sz w:val="24"/>
          <w:szCs w:val="24"/>
          <w:lang w:val="sr-Latn-CS" w:eastAsia="sr-Latn-CS"/>
        </w:rPr>
        <w:t>EVRO DIZEL</w:t>
      </w:r>
      <w:r w:rsidRPr="00BE42E4">
        <w:rPr>
          <w:rFonts w:cs="Arial"/>
          <w:color w:val="000000"/>
          <w:sz w:val="24"/>
          <w:szCs w:val="24"/>
          <w:lang w:val="sr-Cyrl-CS" w:eastAsia="sr-Latn-CS"/>
        </w:rPr>
        <w:t xml:space="preserve">  </w:t>
      </w:r>
    </w:p>
    <w:p w:rsidR="000769F7" w:rsidRPr="00BE42E4" w:rsidRDefault="000769F7" w:rsidP="000769F7">
      <w:pPr>
        <w:autoSpaceDE w:val="0"/>
        <w:autoSpaceDN w:val="0"/>
        <w:adjustRightInd w:val="0"/>
        <w:rPr>
          <w:rFonts w:cs="Arial"/>
          <w:color w:val="000000"/>
          <w:sz w:val="24"/>
          <w:szCs w:val="24"/>
          <w:lang w:val="sr-Cyrl-CS" w:eastAsia="sr-Latn-C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9E52EB" w:rsidRPr="00BE42E4" w:rsidTr="00880879">
        <w:trPr>
          <w:trHeight w:val="792"/>
        </w:trPr>
        <w:tc>
          <w:tcPr>
            <w:tcW w:w="1260" w:type="dxa"/>
            <w:shd w:val="clear" w:color="auto" w:fill="auto"/>
            <w:vAlign w:val="center"/>
          </w:tcPr>
          <w:p w:rsidR="009E52EB" w:rsidRPr="00BE42E4" w:rsidRDefault="009E52EB" w:rsidP="00880879">
            <w:pPr>
              <w:autoSpaceDE w:val="0"/>
              <w:autoSpaceDN w:val="0"/>
              <w:adjustRightInd w:val="0"/>
              <w:rPr>
                <w:rFonts w:cs="Arial"/>
                <w:bCs/>
                <w:color w:val="000000"/>
                <w:sz w:val="24"/>
                <w:szCs w:val="24"/>
                <w:lang w:val="sr-Cyrl-CS" w:eastAsia="sr-Latn-CS"/>
              </w:rPr>
            </w:pPr>
            <w:r w:rsidRPr="00BE42E4">
              <w:rPr>
                <w:rFonts w:cs="Arial"/>
                <w:bCs/>
                <w:color w:val="000000"/>
                <w:sz w:val="24"/>
                <w:szCs w:val="24"/>
                <w:lang w:val="sr-Cyrl-CS" w:eastAsia="sr-Latn-CS"/>
              </w:rPr>
              <w:t>Ред.број</w:t>
            </w:r>
          </w:p>
        </w:tc>
        <w:tc>
          <w:tcPr>
            <w:tcW w:w="3600" w:type="dxa"/>
            <w:shd w:val="clear" w:color="auto" w:fill="auto"/>
            <w:vAlign w:val="center"/>
          </w:tcPr>
          <w:p w:rsidR="009E52EB" w:rsidRPr="00BE42E4" w:rsidRDefault="009E52EB" w:rsidP="00880879">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Истоварно место</w:t>
            </w:r>
          </w:p>
        </w:tc>
        <w:tc>
          <w:tcPr>
            <w:tcW w:w="1440" w:type="dxa"/>
            <w:shd w:val="clear" w:color="auto" w:fill="auto"/>
            <w:vAlign w:val="center"/>
          </w:tcPr>
          <w:p w:rsidR="009E52EB" w:rsidRPr="00BE42E4" w:rsidRDefault="009E52EB" w:rsidP="00880879">
            <w:pPr>
              <w:autoSpaceDE w:val="0"/>
              <w:autoSpaceDN w:val="0"/>
              <w:adjustRightInd w:val="0"/>
              <w:jc w:val="center"/>
              <w:rPr>
                <w:rFonts w:cs="Arial"/>
                <w:bCs/>
                <w:color w:val="000000"/>
                <w:sz w:val="24"/>
                <w:szCs w:val="24"/>
                <w:lang w:val="sr-Cyrl-BA" w:eastAsia="sr-Latn-CS"/>
              </w:rPr>
            </w:pPr>
          </w:p>
          <w:p w:rsidR="009E52EB" w:rsidRPr="00BE42E4" w:rsidRDefault="009E52EB" w:rsidP="00880879">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Количина</w:t>
            </w:r>
          </w:p>
          <w:p w:rsidR="009E52EB" w:rsidRPr="00BE42E4" w:rsidRDefault="009E52EB" w:rsidP="00880879">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Latn-CS" w:eastAsia="sr-Latn-CS"/>
              </w:rPr>
              <w:t>lit</w:t>
            </w:r>
          </w:p>
        </w:tc>
        <w:tc>
          <w:tcPr>
            <w:tcW w:w="3690" w:type="dxa"/>
            <w:tcBorders>
              <w:bottom w:val="single" w:sz="4" w:space="0" w:color="auto"/>
            </w:tcBorders>
            <w:shd w:val="clear" w:color="auto" w:fill="auto"/>
            <w:vAlign w:val="center"/>
          </w:tcPr>
          <w:p w:rsidR="009E52EB" w:rsidRPr="00BE42E4" w:rsidRDefault="009E52EB" w:rsidP="00880879">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Паритет</w:t>
            </w:r>
          </w:p>
        </w:tc>
      </w:tr>
      <w:tr w:rsidR="009E52EB" w:rsidRPr="00BD08A8" w:rsidTr="00880879">
        <w:trPr>
          <w:trHeight w:val="375"/>
        </w:trPr>
        <w:tc>
          <w:tcPr>
            <w:tcW w:w="1260" w:type="dxa"/>
            <w:shd w:val="clear" w:color="auto" w:fill="auto"/>
            <w:vAlign w:val="center"/>
          </w:tcPr>
          <w:p w:rsidR="009E52EB" w:rsidRPr="00C90667" w:rsidRDefault="00C6291B" w:rsidP="00880879">
            <w:pPr>
              <w:autoSpaceDE w:val="0"/>
              <w:autoSpaceDN w:val="0"/>
              <w:adjustRightInd w:val="0"/>
              <w:jc w:val="center"/>
              <w:rPr>
                <w:rFonts w:cs="Arial"/>
                <w:bCs/>
                <w:color w:val="000000"/>
                <w:sz w:val="24"/>
                <w:szCs w:val="24"/>
                <w:lang w:val="sr-Cyrl-BA" w:eastAsia="sr-Latn-CS"/>
              </w:rPr>
            </w:pPr>
            <w:r>
              <w:rPr>
                <w:rFonts w:cs="Arial"/>
                <w:bCs/>
                <w:color w:val="000000"/>
                <w:sz w:val="24"/>
                <w:szCs w:val="24"/>
                <w:lang w:val="sr-Cyrl-BA" w:eastAsia="sr-Latn-CS"/>
              </w:rPr>
              <w:t>1</w:t>
            </w:r>
            <w:r w:rsidR="009E52EB" w:rsidRPr="00C90667">
              <w:rPr>
                <w:rFonts w:cs="Arial"/>
                <w:bCs/>
                <w:color w:val="000000"/>
                <w:sz w:val="24"/>
                <w:szCs w:val="24"/>
                <w:lang w:val="sr-Cyrl-BA" w:eastAsia="sr-Latn-CS"/>
              </w:rPr>
              <w:t>.</w:t>
            </w:r>
          </w:p>
        </w:tc>
        <w:tc>
          <w:tcPr>
            <w:tcW w:w="3600" w:type="dxa"/>
            <w:shd w:val="clear" w:color="auto" w:fill="auto"/>
          </w:tcPr>
          <w:p w:rsidR="009E52EB" w:rsidRPr="00C90667" w:rsidRDefault="009E52EB" w:rsidP="00880879">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Костолац А</w:t>
            </w:r>
          </w:p>
        </w:tc>
        <w:tc>
          <w:tcPr>
            <w:tcW w:w="1440" w:type="dxa"/>
            <w:shd w:val="clear" w:color="auto" w:fill="auto"/>
          </w:tcPr>
          <w:p w:rsidR="009E52EB" w:rsidRPr="001E12CD" w:rsidRDefault="006E3299" w:rsidP="00880879">
            <w:pPr>
              <w:autoSpaceDE w:val="0"/>
              <w:autoSpaceDN w:val="0"/>
              <w:adjustRightInd w:val="0"/>
              <w:jc w:val="right"/>
              <w:rPr>
                <w:rFonts w:cs="Arial"/>
                <w:bCs/>
                <w:color w:val="000000"/>
                <w:sz w:val="24"/>
                <w:szCs w:val="24"/>
                <w:highlight w:val="yellow"/>
                <w:lang w:val="sr-Cyrl-RS" w:eastAsia="sr-Latn-CS"/>
              </w:rPr>
            </w:pPr>
            <w:r>
              <w:rPr>
                <w:rFonts w:cs="Arial"/>
                <w:bCs/>
                <w:color w:val="000000"/>
                <w:sz w:val="24"/>
                <w:szCs w:val="24"/>
                <w:lang w:val="sr-Cyrl-RS" w:eastAsia="sr-Latn-CS"/>
              </w:rPr>
              <w:t>81.5</w:t>
            </w:r>
            <w:r w:rsidR="009E52EB" w:rsidRPr="00D708FC">
              <w:rPr>
                <w:rFonts w:cs="Arial"/>
                <w:bCs/>
                <w:color w:val="000000"/>
                <w:sz w:val="24"/>
                <w:szCs w:val="24"/>
                <w:lang w:val="sr-Cyrl-RS" w:eastAsia="sr-Latn-CS"/>
              </w:rPr>
              <w:t>00</w:t>
            </w:r>
          </w:p>
        </w:tc>
        <w:tc>
          <w:tcPr>
            <w:tcW w:w="3690" w:type="dxa"/>
            <w:vMerge w:val="restart"/>
            <w:shd w:val="clear" w:color="auto" w:fill="auto"/>
          </w:tcPr>
          <w:p w:rsidR="00833C30" w:rsidRDefault="00833C30" w:rsidP="00833C30">
            <w:pPr>
              <w:rPr>
                <w:bCs/>
                <w:lang w:val="sr-Cyrl-BA" w:eastAsia="ar-SA"/>
              </w:rPr>
            </w:pPr>
          </w:p>
          <w:p w:rsidR="00833C30" w:rsidRDefault="00833C30" w:rsidP="00833C30">
            <w:pPr>
              <w:rPr>
                <w:bCs/>
                <w:lang w:val="sr-Cyrl-BA" w:eastAsia="ar-SA"/>
              </w:rPr>
            </w:pPr>
          </w:p>
          <w:p w:rsidR="00833C30" w:rsidRPr="000769F7" w:rsidRDefault="00833C30" w:rsidP="00833C30">
            <w:pPr>
              <w:rPr>
                <w:bCs/>
                <w:lang w:val="sr-Cyrl-BA" w:eastAsia="ar-SA"/>
              </w:rPr>
            </w:pPr>
            <w:r w:rsidRPr="000769F7">
              <w:rPr>
                <w:bCs/>
                <w:lang w:val="sr-Cyrl-BA" w:eastAsia="ar-SA"/>
              </w:rPr>
              <w:t>Утоварно место понуђача у земљи наручиоца</w:t>
            </w:r>
          </w:p>
          <w:p w:rsidR="009E52EB" w:rsidRPr="00BD08A8" w:rsidRDefault="009E52EB" w:rsidP="00880879">
            <w:pPr>
              <w:autoSpaceDE w:val="0"/>
              <w:autoSpaceDN w:val="0"/>
              <w:adjustRightInd w:val="0"/>
              <w:rPr>
                <w:rFonts w:cs="Arial"/>
                <w:bCs/>
                <w:color w:val="000000"/>
                <w:szCs w:val="24"/>
                <w:lang w:val="sr-Cyrl-BA" w:eastAsia="sr-Latn-CS"/>
              </w:rPr>
            </w:pPr>
          </w:p>
        </w:tc>
      </w:tr>
      <w:tr w:rsidR="009E52EB" w:rsidRPr="00BD08A8" w:rsidTr="00880879">
        <w:trPr>
          <w:trHeight w:val="323"/>
        </w:trPr>
        <w:tc>
          <w:tcPr>
            <w:tcW w:w="1260" w:type="dxa"/>
            <w:shd w:val="clear" w:color="auto" w:fill="auto"/>
            <w:vAlign w:val="center"/>
          </w:tcPr>
          <w:p w:rsidR="009E52EB" w:rsidRPr="00C90667" w:rsidRDefault="00C6291B" w:rsidP="00880879">
            <w:pPr>
              <w:autoSpaceDE w:val="0"/>
              <w:autoSpaceDN w:val="0"/>
              <w:adjustRightInd w:val="0"/>
              <w:jc w:val="center"/>
              <w:rPr>
                <w:rFonts w:cs="Arial"/>
                <w:bCs/>
                <w:color w:val="000000"/>
                <w:sz w:val="24"/>
                <w:szCs w:val="24"/>
                <w:lang w:val="sr-Cyrl-BA" w:eastAsia="sr-Latn-CS"/>
              </w:rPr>
            </w:pPr>
            <w:r>
              <w:rPr>
                <w:rFonts w:cs="Arial"/>
                <w:bCs/>
                <w:color w:val="000000"/>
                <w:sz w:val="24"/>
                <w:szCs w:val="24"/>
                <w:lang w:val="sr-Cyrl-BA" w:eastAsia="sr-Latn-CS"/>
              </w:rPr>
              <w:t>2</w:t>
            </w:r>
            <w:r w:rsidR="009E52EB" w:rsidRPr="00C90667">
              <w:rPr>
                <w:rFonts w:cs="Arial"/>
                <w:bCs/>
                <w:color w:val="000000"/>
                <w:sz w:val="24"/>
                <w:szCs w:val="24"/>
                <w:lang w:val="sr-Cyrl-BA" w:eastAsia="sr-Latn-CS"/>
              </w:rPr>
              <w:t>.</w:t>
            </w:r>
          </w:p>
        </w:tc>
        <w:tc>
          <w:tcPr>
            <w:tcW w:w="3600" w:type="dxa"/>
            <w:shd w:val="clear" w:color="auto" w:fill="auto"/>
          </w:tcPr>
          <w:p w:rsidR="009E52EB" w:rsidRPr="00C90667" w:rsidRDefault="009E52EB" w:rsidP="00880879">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Костолац Б</w:t>
            </w:r>
          </w:p>
        </w:tc>
        <w:tc>
          <w:tcPr>
            <w:tcW w:w="1440" w:type="dxa"/>
            <w:shd w:val="clear" w:color="auto" w:fill="auto"/>
          </w:tcPr>
          <w:p w:rsidR="009E52EB" w:rsidRPr="001E12CD" w:rsidRDefault="00D708FC" w:rsidP="00880879">
            <w:pPr>
              <w:autoSpaceDE w:val="0"/>
              <w:autoSpaceDN w:val="0"/>
              <w:adjustRightInd w:val="0"/>
              <w:jc w:val="right"/>
              <w:rPr>
                <w:rFonts w:cs="Arial"/>
                <w:bCs/>
                <w:color w:val="000000"/>
                <w:sz w:val="24"/>
                <w:szCs w:val="24"/>
                <w:highlight w:val="yellow"/>
                <w:lang w:val="sr-Cyrl-RS" w:eastAsia="sr-Latn-CS"/>
              </w:rPr>
            </w:pPr>
            <w:r w:rsidRPr="00D708FC">
              <w:rPr>
                <w:rFonts w:cs="Arial"/>
                <w:bCs/>
                <w:color w:val="000000"/>
                <w:sz w:val="24"/>
                <w:szCs w:val="24"/>
                <w:lang w:val="sr-Cyrl-RS" w:eastAsia="sr-Latn-CS"/>
              </w:rPr>
              <w:t>32</w:t>
            </w:r>
            <w:r w:rsidR="009E52EB" w:rsidRPr="00D708FC">
              <w:rPr>
                <w:rFonts w:cs="Arial"/>
                <w:bCs/>
                <w:color w:val="000000"/>
                <w:sz w:val="24"/>
                <w:szCs w:val="24"/>
                <w:lang w:val="sr-Cyrl-RS" w:eastAsia="sr-Latn-CS"/>
              </w:rPr>
              <w:t>.000</w:t>
            </w:r>
          </w:p>
        </w:tc>
        <w:tc>
          <w:tcPr>
            <w:tcW w:w="3690" w:type="dxa"/>
            <w:vMerge/>
            <w:shd w:val="clear" w:color="auto" w:fill="auto"/>
          </w:tcPr>
          <w:p w:rsidR="009E52EB" w:rsidRPr="00BD08A8" w:rsidRDefault="009E52EB" w:rsidP="00880879">
            <w:pPr>
              <w:autoSpaceDE w:val="0"/>
              <w:autoSpaceDN w:val="0"/>
              <w:adjustRightInd w:val="0"/>
              <w:rPr>
                <w:rFonts w:cs="Arial"/>
                <w:bCs/>
                <w:color w:val="000000"/>
                <w:szCs w:val="24"/>
                <w:lang w:val="sr-Cyrl-BA" w:eastAsia="sr-Latn-CS"/>
              </w:rPr>
            </w:pPr>
          </w:p>
        </w:tc>
      </w:tr>
      <w:tr w:rsidR="009E52EB" w:rsidRPr="00BD08A8" w:rsidTr="00880879">
        <w:trPr>
          <w:trHeight w:val="390"/>
        </w:trPr>
        <w:tc>
          <w:tcPr>
            <w:tcW w:w="1260" w:type="dxa"/>
            <w:shd w:val="clear" w:color="auto" w:fill="auto"/>
            <w:vAlign w:val="center"/>
          </w:tcPr>
          <w:p w:rsidR="009E52EB" w:rsidRPr="00C90667" w:rsidRDefault="00C6291B" w:rsidP="00880879">
            <w:pPr>
              <w:autoSpaceDE w:val="0"/>
              <w:autoSpaceDN w:val="0"/>
              <w:adjustRightInd w:val="0"/>
              <w:jc w:val="center"/>
              <w:rPr>
                <w:rFonts w:cs="Arial"/>
                <w:bCs/>
                <w:color w:val="000000"/>
                <w:sz w:val="24"/>
                <w:szCs w:val="24"/>
                <w:lang w:val="sr-Cyrl-BA" w:eastAsia="sr-Latn-CS"/>
              </w:rPr>
            </w:pPr>
            <w:r>
              <w:rPr>
                <w:rFonts w:cs="Arial"/>
                <w:bCs/>
                <w:color w:val="000000"/>
                <w:sz w:val="24"/>
                <w:szCs w:val="24"/>
                <w:lang w:val="sr-Cyrl-BA" w:eastAsia="sr-Latn-CS"/>
              </w:rPr>
              <w:t>3</w:t>
            </w:r>
            <w:r w:rsidR="009E52EB" w:rsidRPr="00C90667">
              <w:rPr>
                <w:rFonts w:cs="Arial"/>
                <w:bCs/>
                <w:color w:val="000000"/>
                <w:sz w:val="24"/>
                <w:szCs w:val="24"/>
                <w:lang w:val="sr-Cyrl-BA" w:eastAsia="sr-Latn-CS"/>
              </w:rPr>
              <w:t>.</w:t>
            </w:r>
          </w:p>
        </w:tc>
        <w:tc>
          <w:tcPr>
            <w:tcW w:w="3600" w:type="dxa"/>
            <w:shd w:val="clear" w:color="auto" w:fill="auto"/>
          </w:tcPr>
          <w:p w:rsidR="009E52EB" w:rsidRPr="00C90667" w:rsidRDefault="00A73B31" w:rsidP="00880879">
            <w:pPr>
              <w:autoSpaceDE w:val="0"/>
              <w:autoSpaceDN w:val="0"/>
              <w:adjustRightInd w:val="0"/>
              <w:rPr>
                <w:rFonts w:cs="Arial"/>
                <w:bCs/>
                <w:color w:val="000000"/>
                <w:sz w:val="24"/>
                <w:szCs w:val="24"/>
                <w:lang w:val="sr-Cyrl-BA" w:eastAsia="sr-Latn-CS"/>
              </w:rPr>
            </w:pPr>
            <w:r>
              <w:rPr>
                <w:rFonts w:cs="Arial"/>
                <w:bCs/>
                <w:color w:val="000000"/>
                <w:sz w:val="24"/>
                <w:szCs w:val="24"/>
                <w:lang w:val="sr-Cyrl-BA" w:eastAsia="sr-Latn-CS"/>
              </w:rPr>
              <w:t>Копови Костолац (Дрмно и Ћириковац)</w:t>
            </w:r>
          </w:p>
        </w:tc>
        <w:tc>
          <w:tcPr>
            <w:tcW w:w="1440" w:type="dxa"/>
            <w:shd w:val="clear" w:color="auto" w:fill="auto"/>
          </w:tcPr>
          <w:p w:rsidR="009E52EB" w:rsidRPr="001E12CD" w:rsidRDefault="00D708FC" w:rsidP="00880879">
            <w:pPr>
              <w:autoSpaceDE w:val="0"/>
              <w:autoSpaceDN w:val="0"/>
              <w:adjustRightInd w:val="0"/>
              <w:jc w:val="right"/>
              <w:rPr>
                <w:rFonts w:cs="Arial"/>
                <w:bCs/>
                <w:color w:val="000000"/>
                <w:sz w:val="24"/>
                <w:szCs w:val="24"/>
                <w:highlight w:val="yellow"/>
                <w:lang w:val="sr-Cyrl-RS" w:eastAsia="sr-Latn-CS"/>
              </w:rPr>
            </w:pPr>
            <w:r w:rsidRPr="00D708FC">
              <w:rPr>
                <w:rFonts w:cs="Arial"/>
                <w:bCs/>
                <w:color w:val="000000"/>
                <w:sz w:val="24"/>
                <w:szCs w:val="24"/>
                <w:lang w:val="sr-Cyrl-RS" w:eastAsia="sr-Latn-CS"/>
              </w:rPr>
              <w:t>3.0</w:t>
            </w:r>
            <w:r w:rsidR="009E52EB" w:rsidRPr="00D708FC">
              <w:rPr>
                <w:rFonts w:cs="Arial"/>
                <w:bCs/>
                <w:color w:val="000000"/>
                <w:sz w:val="24"/>
                <w:szCs w:val="24"/>
                <w:lang w:val="sr-Cyrl-RS" w:eastAsia="sr-Latn-CS"/>
              </w:rPr>
              <w:t>00.000</w:t>
            </w:r>
          </w:p>
        </w:tc>
        <w:tc>
          <w:tcPr>
            <w:tcW w:w="3690" w:type="dxa"/>
            <w:vMerge/>
            <w:shd w:val="clear" w:color="auto" w:fill="auto"/>
          </w:tcPr>
          <w:p w:rsidR="009E52EB" w:rsidRPr="00BD08A8" w:rsidRDefault="009E52EB" w:rsidP="00880879">
            <w:pPr>
              <w:autoSpaceDE w:val="0"/>
              <w:autoSpaceDN w:val="0"/>
              <w:adjustRightInd w:val="0"/>
              <w:rPr>
                <w:rFonts w:cs="Arial"/>
                <w:bCs/>
                <w:color w:val="000000"/>
                <w:szCs w:val="24"/>
                <w:lang w:val="sr-Cyrl-BA" w:eastAsia="sr-Latn-CS"/>
              </w:rPr>
            </w:pPr>
          </w:p>
        </w:tc>
      </w:tr>
      <w:tr w:rsidR="009E52EB" w:rsidRPr="00BD08A8" w:rsidTr="00880879">
        <w:tc>
          <w:tcPr>
            <w:tcW w:w="1260" w:type="dxa"/>
            <w:shd w:val="clear" w:color="auto" w:fill="auto"/>
            <w:vAlign w:val="center"/>
          </w:tcPr>
          <w:p w:rsidR="009E52EB" w:rsidRPr="00C90667" w:rsidRDefault="00C6291B" w:rsidP="00880879">
            <w:pPr>
              <w:autoSpaceDE w:val="0"/>
              <w:autoSpaceDN w:val="0"/>
              <w:adjustRightInd w:val="0"/>
              <w:jc w:val="center"/>
              <w:rPr>
                <w:rFonts w:cs="Arial"/>
                <w:bCs/>
                <w:color w:val="000000"/>
                <w:sz w:val="24"/>
                <w:szCs w:val="24"/>
                <w:lang w:val="sr-Cyrl-BA" w:eastAsia="sr-Latn-CS"/>
              </w:rPr>
            </w:pPr>
            <w:r>
              <w:rPr>
                <w:rFonts w:cs="Arial"/>
                <w:bCs/>
                <w:color w:val="000000"/>
                <w:sz w:val="24"/>
                <w:szCs w:val="24"/>
                <w:lang w:val="sr-Cyrl-BA" w:eastAsia="sr-Latn-CS"/>
              </w:rPr>
              <w:t>4</w:t>
            </w:r>
            <w:r w:rsidR="009E52EB" w:rsidRPr="00C90667">
              <w:rPr>
                <w:rFonts w:cs="Arial"/>
                <w:bCs/>
                <w:color w:val="000000"/>
                <w:sz w:val="24"/>
                <w:szCs w:val="24"/>
                <w:lang w:val="sr-Cyrl-BA" w:eastAsia="sr-Latn-CS"/>
              </w:rPr>
              <w:t>.</w:t>
            </w:r>
          </w:p>
        </w:tc>
        <w:tc>
          <w:tcPr>
            <w:tcW w:w="3600" w:type="dxa"/>
            <w:shd w:val="clear" w:color="auto" w:fill="auto"/>
          </w:tcPr>
          <w:p w:rsidR="009E52EB" w:rsidRPr="00C90667" w:rsidRDefault="009E52EB" w:rsidP="00880879">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 xml:space="preserve">РБ Колубара </w:t>
            </w:r>
          </w:p>
        </w:tc>
        <w:tc>
          <w:tcPr>
            <w:tcW w:w="1440" w:type="dxa"/>
            <w:shd w:val="clear" w:color="auto" w:fill="auto"/>
          </w:tcPr>
          <w:p w:rsidR="009E52EB" w:rsidRPr="00D708FC" w:rsidRDefault="00D708FC" w:rsidP="00880879">
            <w:pPr>
              <w:autoSpaceDE w:val="0"/>
              <w:autoSpaceDN w:val="0"/>
              <w:adjustRightInd w:val="0"/>
              <w:jc w:val="right"/>
              <w:rPr>
                <w:rFonts w:cs="Arial"/>
                <w:bCs/>
                <w:color w:val="000000"/>
                <w:sz w:val="24"/>
                <w:szCs w:val="24"/>
                <w:highlight w:val="yellow"/>
                <w:lang w:val="sr-Cyrl-RS" w:eastAsia="sr-Latn-CS"/>
              </w:rPr>
            </w:pPr>
            <w:r w:rsidRPr="00D708FC">
              <w:rPr>
                <w:rFonts w:cs="Arial"/>
                <w:bCs/>
                <w:color w:val="000000"/>
                <w:sz w:val="24"/>
                <w:szCs w:val="24"/>
                <w:lang w:val="sr-Cyrl-RS" w:eastAsia="sr-Latn-CS"/>
              </w:rPr>
              <w:t>10.000.000</w:t>
            </w:r>
          </w:p>
        </w:tc>
        <w:tc>
          <w:tcPr>
            <w:tcW w:w="3690" w:type="dxa"/>
            <w:vMerge/>
            <w:shd w:val="clear" w:color="auto" w:fill="auto"/>
          </w:tcPr>
          <w:p w:rsidR="009E52EB" w:rsidRPr="00BD08A8" w:rsidRDefault="009E52EB" w:rsidP="00880879">
            <w:pPr>
              <w:autoSpaceDE w:val="0"/>
              <w:autoSpaceDN w:val="0"/>
              <w:adjustRightInd w:val="0"/>
              <w:rPr>
                <w:rFonts w:cs="Arial"/>
                <w:bCs/>
                <w:color w:val="000000"/>
                <w:szCs w:val="24"/>
                <w:lang w:val="sr-Cyrl-BA" w:eastAsia="sr-Latn-CS"/>
              </w:rPr>
            </w:pPr>
          </w:p>
        </w:tc>
      </w:tr>
      <w:tr w:rsidR="009E52EB" w:rsidRPr="00BD08A8" w:rsidTr="00880879">
        <w:tc>
          <w:tcPr>
            <w:tcW w:w="1260" w:type="dxa"/>
            <w:shd w:val="clear" w:color="auto" w:fill="auto"/>
            <w:vAlign w:val="center"/>
          </w:tcPr>
          <w:p w:rsidR="009E52EB" w:rsidRPr="00C90667" w:rsidRDefault="00C6291B" w:rsidP="00880879">
            <w:pPr>
              <w:autoSpaceDE w:val="0"/>
              <w:autoSpaceDN w:val="0"/>
              <w:adjustRightInd w:val="0"/>
              <w:jc w:val="center"/>
              <w:rPr>
                <w:rFonts w:cs="Arial"/>
                <w:bCs/>
                <w:color w:val="000000"/>
                <w:sz w:val="24"/>
                <w:szCs w:val="24"/>
                <w:lang w:val="sr-Cyrl-BA" w:eastAsia="sr-Latn-CS"/>
              </w:rPr>
            </w:pPr>
            <w:r>
              <w:rPr>
                <w:rFonts w:cs="Arial"/>
                <w:bCs/>
                <w:color w:val="000000"/>
                <w:sz w:val="24"/>
                <w:szCs w:val="24"/>
                <w:lang w:val="sr-Cyrl-BA" w:eastAsia="sr-Latn-CS"/>
              </w:rPr>
              <w:t>5</w:t>
            </w:r>
            <w:r w:rsidR="009E52EB" w:rsidRPr="00C90667">
              <w:rPr>
                <w:rFonts w:cs="Arial"/>
                <w:bCs/>
                <w:color w:val="000000"/>
                <w:sz w:val="24"/>
                <w:szCs w:val="24"/>
                <w:lang w:val="sr-Cyrl-BA" w:eastAsia="sr-Latn-CS"/>
              </w:rPr>
              <w:t>.</w:t>
            </w:r>
          </w:p>
        </w:tc>
        <w:tc>
          <w:tcPr>
            <w:tcW w:w="3600" w:type="dxa"/>
            <w:shd w:val="clear" w:color="auto" w:fill="auto"/>
          </w:tcPr>
          <w:p w:rsidR="009E52EB" w:rsidRPr="00C90667" w:rsidRDefault="009E52EB" w:rsidP="00880879">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 xml:space="preserve">ХЕ Ђердап </w:t>
            </w:r>
          </w:p>
        </w:tc>
        <w:tc>
          <w:tcPr>
            <w:tcW w:w="1440" w:type="dxa"/>
            <w:shd w:val="clear" w:color="auto" w:fill="auto"/>
          </w:tcPr>
          <w:p w:rsidR="009E52EB" w:rsidRPr="001E12CD" w:rsidRDefault="00D708FC" w:rsidP="00880879">
            <w:pPr>
              <w:autoSpaceDE w:val="0"/>
              <w:autoSpaceDN w:val="0"/>
              <w:adjustRightInd w:val="0"/>
              <w:jc w:val="right"/>
              <w:rPr>
                <w:rFonts w:cs="Arial"/>
                <w:bCs/>
                <w:color w:val="000000"/>
                <w:sz w:val="24"/>
                <w:szCs w:val="24"/>
                <w:highlight w:val="yellow"/>
                <w:lang w:val="sr-Latn-RS" w:eastAsia="sr-Latn-CS"/>
              </w:rPr>
            </w:pPr>
            <w:r w:rsidRPr="00D708FC">
              <w:rPr>
                <w:rFonts w:cs="Arial"/>
                <w:bCs/>
                <w:color w:val="000000"/>
                <w:sz w:val="24"/>
                <w:szCs w:val="24"/>
                <w:lang w:val="sr-Latn-RS" w:eastAsia="sr-Latn-CS"/>
              </w:rPr>
              <w:t>3</w:t>
            </w:r>
            <w:r w:rsidR="009E52EB" w:rsidRPr="00D708FC">
              <w:rPr>
                <w:rFonts w:cs="Arial"/>
                <w:bCs/>
                <w:color w:val="000000"/>
                <w:sz w:val="24"/>
                <w:szCs w:val="24"/>
                <w:lang w:val="sr-Latn-RS" w:eastAsia="sr-Latn-CS"/>
              </w:rPr>
              <w:t>00.000</w:t>
            </w:r>
          </w:p>
        </w:tc>
        <w:tc>
          <w:tcPr>
            <w:tcW w:w="3690" w:type="dxa"/>
            <w:vMerge/>
            <w:shd w:val="clear" w:color="auto" w:fill="auto"/>
          </w:tcPr>
          <w:p w:rsidR="009E52EB" w:rsidRPr="00BD08A8" w:rsidRDefault="009E52EB" w:rsidP="00880879">
            <w:pPr>
              <w:autoSpaceDE w:val="0"/>
              <w:autoSpaceDN w:val="0"/>
              <w:adjustRightInd w:val="0"/>
              <w:rPr>
                <w:rFonts w:cs="Arial"/>
                <w:bCs/>
                <w:color w:val="000000"/>
                <w:szCs w:val="24"/>
                <w:lang w:val="sr-Cyrl-BA" w:eastAsia="sr-Latn-CS"/>
              </w:rPr>
            </w:pPr>
          </w:p>
        </w:tc>
      </w:tr>
      <w:tr w:rsidR="009E52EB" w:rsidRPr="00BE42E4" w:rsidTr="00880879">
        <w:trPr>
          <w:trHeight w:val="357"/>
        </w:trPr>
        <w:tc>
          <w:tcPr>
            <w:tcW w:w="4860" w:type="dxa"/>
            <w:gridSpan w:val="2"/>
            <w:shd w:val="clear" w:color="auto" w:fill="auto"/>
          </w:tcPr>
          <w:p w:rsidR="009E52EB" w:rsidRPr="00C90667" w:rsidRDefault="009E52EB" w:rsidP="00880879">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С В Е Г А:</w:t>
            </w:r>
          </w:p>
        </w:tc>
        <w:tc>
          <w:tcPr>
            <w:tcW w:w="1440" w:type="dxa"/>
            <w:shd w:val="clear" w:color="auto" w:fill="auto"/>
          </w:tcPr>
          <w:p w:rsidR="009E52EB" w:rsidRPr="001E12CD" w:rsidRDefault="009E52EB" w:rsidP="00D708FC">
            <w:pPr>
              <w:autoSpaceDE w:val="0"/>
              <w:autoSpaceDN w:val="0"/>
              <w:adjustRightInd w:val="0"/>
              <w:jc w:val="right"/>
              <w:rPr>
                <w:rFonts w:cs="Arial"/>
                <w:bCs/>
                <w:color w:val="000000"/>
                <w:sz w:val="24"/>
                <w:szCs w:val="24"/>
                <w:highlight w:val="yellow"/>
                <w:lang w:val="sr-Latn-RS" w:eastAsia="sr-Latn-CS"/>
              </w:rPr>
            </w:pPr>
            <w:r w:rsidRPr="00D708FC">
              <w:rPr>
                <w:rFonts w:cs="Arial"/>
                <w:bCs/>
                <w:color w:val="000000"/>
                <w:sz w:val="24"/>
                <w:szCs w:val="24"/>
                <w:lang w:val="sr-Latn-RS" w:eastAsia="sr-Latn-CS"/>
              </w:rPr>
              <w:t>13.</w:t>
            </w:r>
            <w:r w:rsidR="00D708FC" w:rsidRPr="00D708FC">
              <w:rPr>
                <w:rFonts w:cs="Arial"/>
                <w:bCs/>
                <w:color w:val="000000"/>
                <w:sz w:val="24"/>
                <w:szCs w:val="24"/>
                <w:lang w:val="sr-Cyrl-RS" w:eastAsia="sr-Latn-CS"/>
              </w:rPr>
              <w:t>413</w:t>
            </w:r>
            <w:r w:rsidR="006E3299">
              <w:rPr>
                <w:rFonts w:cs="Arial"/>
                <w:bCs/>
                <w:color w:val="000000"/>
                <w:sz w:val="24"/>
                <w:szCs w:val="24"/>
                <w:lang w:val="sr-Latn-RS" w:eastAsia="sr-Latn-CS"/>
              </w:rPr>
              <w:t>.5</w:t>
            </w:r>
            <w:r w:rsidR="00561DF8">
              <w:rPr>
                <w:rFonts w:cs="Arial"/>
                <w:bCs/>
                <w:color w:val="000000"/>
                <w:sz w:val="24"/>
                <w:szCs w:val="24"/>
                <w:lang w:val="sr-Latn-RS" w:eastAsia="sr-Latn-CS"/>
              </w:rPr>
              <w:t>00</w:t>
            </w:r>
          </w:p>
        </w:tc>
        <w:tc>
          <w:tcPr>
            <w:tcW w:w="3690" w:type="dxa"/>
            <w:vMerge/>
            <w:shd w:val="clear" w:color="auto" w:fill="auto"/>
          </w:tcPr>
          <w:p w:rsidR="009E52EB" w:rsidRPr="00BE42E4" w:rsidRDefault="009E52EB" w:rsidP="00880879">
            <w:pPr>
              <w:autoSpaceDE w:val="0"/>
              <w:autoSpaceDN w:val="0"/>
              <w:adjustRightInd w:val="0"/>
              <w:rPr>
                <w:rFonts w:cs="Arial"/>
                <w:bCs/>
                <w:color w:val="000000"/>
                <w:sz w:val="24"/>
                <w:szCs w:val="24"/>
                <w:lang w:val="sr-Cyrl-BA" w:eastAsia="sr-Latn-CS"/>
              </w:rPr>
            </w:pPr>
          </w:p>
        </w:tc>
      </w:tr>
    </w:tbl>
    <w:p w:rsidR="000769F7" w:rsidRDefault="000769F7" w:rsidP="000769F7">
      <w:pPr>
        <w:rPr>
          <w:lang w:val="sr-Cyrl-CS" w:eastAsia="ar-SA"/>
        </w:rPr>
      </w:pPr>
    </w:p>
    <w:p w:rsidR="000769F7" w:rsidRPr="00BE42E4" w:rsidRDefault="000769F7" w:rsidP="000769F7">
      <w:pPr>
        <w:autoSpaceDE w:val="0"/>
        <w:autoSpaceDN w:val="0"/>
        <w:adjustRightInd w:val="0"/>
        <w:rPr>
          <w:rFonts w:cs="Arial"/>
          <w:b/>
          <w:sz w:val="24"/>
          <w:szCs w:val="24"/>
          <w:lang w:val="sr-Cyrl-CS" w:eastAsia="sr-Latn-CS"/>
        </w:rPr>
      </w:pPr>
      <w:r w:rsidRPr="00BE42E4">
        <w:rPr>
          <w:rFonts w:cs="Arial"/>
          <w:b/>
          <w:sz w:val="24"/>
          <w:szCs w:val="24"/>
          <w:lang w:val="sr-Cyrl-RS" w:eastAsia="sr-Latn-CS"/>
        </w:rPr>
        <w:t>Безоловн</w:t>
      </w:r>
      <w:r>
        <w:rPr>
          <w:rFonts w:cs="Arial"/>
          <w:b/>
          <w:sz w:val="24"/>
          <w:szCs w:val="24"/>
          <w:lang w:val="sr-Cyrl-RS" w:eastAsia="sr-Latn-CS"/>
        </w:rPr>
        <w:t>и моторни бензин</w:t>
      </w:r>
    </w:p>
    <w:p w:rsidR="000769F7" w:rsidRDefault="000769F7" w:rsidP="000769F7">
      <w:pPr>
        <w:autoSpaceDE w:val="0"/>
        <w:autoSpaceDN w:val="0"/>
        <w:adjustRightInd w:val="0"/>
        <w:rPr>
          <w:rFonts w:cs="Arial"/>
          <w:sz w:val="24"/>
          <w:szCs w:val="24"/>
          <w:lang w:val="sr-Cyrl-CS"/>
        </w:rPr>
      </w:pPr>
      <w:r w:rsidRPr="00BE42E4">
        <w:rPr>
          <w:rFonts w:cs="Arial"/>
          <w:sz w:val="24"/>
          <w:szCs w:val="24"/>
          <w:lang w:val="sr-Cyrl-CS"/>
        </w:rPr>
        <w:t>Evro premijum BMB 95</w:t>
      </w:r>
    </w:p>
    <w:p w:rsidR="009E52EB" w:rsidRPr="00BE42E4" w:rsidRDefault="000769F7" w:rsidP="000769F7">
      <w:pPr>
        <w:autoSpaceDE w:val="0"/>
        <w:autoSpaceDN w:val="0"/>
        <w:adjustRightInd w:val="0"/>
        <w:rPr>
          <w:rFonts w:cs="Arial"/>
          <w:b/>
          <w:bCs/>
          <w:color w:val="000000"/>
          <w:sz w:val="24"/>
          <w:szCs w:val="24"/>
          <w:lang w:val="sr-Cyrl-CS" w:eastAsia="sr-Latn-CS"/>
        </w:rPr>
      </w:pPr>
      <w:r w:rsidRPr="00BE42E4">
        <w:rPr>
          <w:rFonts w:cs="Arial"/>
          <w:color w:val="000000"/>
          <w:sz w:val="24"/>
          <w:szCs w:val="24"/>
          <w:lang w:val="sr-Latn-CS" w:eastAsia="sr-Latn-CS"/>
        </w:rPr>
        <w:tab/>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17"/>
        <w:gridCol w:w="3713"/>
      </w:tblGrid>
      <w:tr w:rsidR="009E52EB" w:rsidRPr="009E52EB" w:rsidTr="00F05735">
        <w:tc>
          <w:tcPr>
            <w:tcW w:w="1260" w:type="dxa"/>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CS" w:eastAsia="sr-Latn-CS"/>
              </w:rPr>
            </w:pPr>
            <w:r w:rsidRPr="009E52EB">
              <w:rPr>
                <w:rFonts w:cs="Arial"/>
                <w:bCs/>
                <w:color w:val="000000"/>
                <w:sz w:val="24"/>
                <w:szCs w:val="24"/>
                <w:lang w:val="sr-Cyrl-CS" w:eastAsia="sr-Latn-CS"/>
              </w:rPr>
              <w:t>Ред.број</w:t>
            </w:r>
          </w:p>
        </w:tc>
        <w:tc>
          <w:tcPr>
            <w:tcW w:w="3600" w:type="dxa"/>
            <w:shd w:val="clear" w:color="auto" w:fill="auto"/>
            <w:vAlign w:val="center"/>
          </w:tcPr>
          <w:p w:rsidR="009E52EB" w:rsidRPr="009E52EB" w:rsidRDefault="009E52EB" w:rsidP="009E52EB">
            <w:pPr>
              <w:autoSpaceDE w:val="0"/>
              <w:autoSpaceDN w:val="0"/>
              <w:adjustRightInd w:val="0"/>
              <w:ind w:hanging="167"/>
              <w:jc w:val="center"/>
              <w:rPr>
                <w:rFonts w:cs="Arial"/>
                <w:bCs/>
                <w:color w:val="000000"/>
                <w:sz w:val="24"/>
                <w:szCs w:val="24"/>
                <w:lang w:val="sr-Cyrl-BA" w:eastAsia="sr-Latn-CS"/>
              </w:rPr>
            </w:pPr>
            <w:r w:rsidRPr="009E52EB">
              <w:rPr>
                <w:rFonts w:cs="Arial"/>
                <w:bCs/>
                <w:color w:val="000000"/>
                <w:sz w:val="24"/>
                <w:szCs w:val="24"/>
                <w:lang w:val="sr-Cyrl-BA" w:eastAsia="sr-Latn-CS"/>
              </w:rPr>
              <w:t>Истоварно место</w:t>
            </w:r>
          </w:p>
        </w:tc>
        <w:tc>
          <w:tcPr>
            <w:tcW w:w="1417" w:type="dxa"/>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BA" w:eastAsia="sr-Latn-CS"/>
              </w:rPr>
            </w:pPr>
          </w:p>
          <w:p w:rsidR="009E52EB" w:rsidRPr="009E52EB" w:rsidRDefault="009E52EB" w:rsidP="009E52EB">
            <w:pPr>
              <w:autoSpaceDE w:val="0"/>
              <w:autoSpaceDN w:val="0"/>
              <w:adjustRightInd w:val="0"/>
              <w:jc w:val="center"/>
              <w:rPr>
                <w:rFonts w:cs="Arial"/>
                <w:bCs/>
                <w:color w:val="000000"/>
                <w:sz w:val="24"/>
                <w:szCs w:val="24"/>
                <w:lang w:val="sr-Cyrl-BA" w:eastAsia="sr-Latn-CS"/>
              </w:rPr>
            </w:pPr>
            <w:r w:rsidRPr="009E52EB">
              <w:rPr>
                <w:rFonts w:cs="Arial"/>
                <w:bCs/>
                <w:color w:val="000000"/>
                <w:sz w:val="24"/>
                <w:szCs w:val="24"/>
                <w:lang w:val="sr-Cyrl-BA" w:eastAsia="sr-Latn-CS"/>
              </w:rPr>
              <w:t>Количина</w:t>
            </w:r>
          </w:p>
          <w:p w:rsidR="009E52EB" w:rsidRPr="009E52EB" w:rsidRDefault="009E52EB" w:rsidP="009E52EB">
            <w:pPr>
              <w:autoSpaceDE w:val="0"/>
              <w:autoSpaceDN w:val="0"/>
              <w:adjustRightInd w:val="0"/>
              <w:jc w:val="center"/>
              <w:rPr>
                <w:rFonts w:cs="Arial"/>
                <w:bCs/>
                <w:color w:val="000000"/>
                <w:sz w:val="24"/>
                <w:szCs w:val="24"/>
                <w:lang w:val="sr-Latn-CS" w:eastAsia="sr-Latn-CS"/>
              </w:rPr>
            </w:pPr>
            <w:r w:rsidRPr="009E52EB">
              <w:rPr>
                <w:rFonts w:cs="Arial"/>
                <w:bCs/>
                <w:color w:val="000000"/>
                <w:sz w:val="24"/>
                <w:szCs w:val="24"/>
                <w:lang w:val="sr-Latn-CS" w:eastAsia="sr-Latn-CS"/>
              </w:rPr>
              <w:t>lit</w:t>
            </w:r>
          </w:p>
        </w:tc>
        <w:tc>
          <w:tcPr>
            <w:tcW w:w="3713" w:type="dxa"/>
            <w:tcBorders>
              <w:bottom w:val="single" w:sz="4" w:space="0" w:color="auto"/>
            </w:tcBorders>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BA" w:eastAsia="sr-Latn-CS"/>
              </w:rPr>
            </w:pPr>
            <w:r w:rsidRPr="009E52EB">
              <w:rPr>
                <w:rFonts w:cs="Arial"/>
                <w:bCs/>
                <w:color w:val="000000"/>
                <w:sz w:val="24"/>
                <w:szCs w:val="24"/>
                <w:lang w:val="sr-Cyrl-BA" w:eastAsia="sr-Latn-CS"/>
              </w:rPr>
              <w:t>Паритет</w:t>
            </w:r>
          </w:p>
        </w:tc>
      </w:tr>
      <w:tr w:rsidR="009E52EB" w:rsidRPr="009E52EB" w:rsidTr="00F05735">
        <w:tc>
          <w:tcPr>
            <w:tcW w:w="1260" w:type="dxa"/>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BA" w:eastAsia="sr-Latn-CS"/>
              </w:rPr>
            </w:pPr>
            <w:r w:rsidRPr="009E52EB">
              <w:rPr>
                <w:rFonts w:cs="Arial"/>
                <w:bCs/>
                <w:color w:val="000000"/>
                <w:sz w:val="24"/>
                <w:szCs w:val="24"/>
                <w:lang w:val="sr-Cyrl-BA" w:eastAsia="sr-Latn-CS"/>
              </w:rPr>
              <w:t>1.</w:t>
            </w:r>
          </w:p>
        </w:tc>
        <w:tc>
          <w:tcPr>
            <w:tcW w:w="3600" w:type="dxa"/>
            <w:shd w:val="clear" w:color="auto" w:fill="auto"/>
          </w:tcPr>
          <w:p w:rsidR="009E52EB" w:rsidRPr="009E52EB" w:rsidRDefault="009E52EB" w:rsidP="009E52EB">
            <w:pPr>
              <w:autoSpaceDE w:val="0"/>
              <w:autoSpaceDN w:val="0"/>
              <w:adjustRightInd w:val="0"/>
              <w:rPr>
                <w:rFonts w:cs="Arial"/>
                <w:bCs/>
                <w:color w:val="000000"/>
                <w:sz w:val="24"/>
                <w:szCs w:val="24"/>
                <w:lang w:val="sr-Cyrl-CS" w:eastAsia="sr-Latn-CS"/>
              </w:rPr>
            </w:pPr>
            <w:r w:rsidRPr="009E52EB">
              <w:rPr>
                <w:rFonts w:cs="Arial"/>
                <w:bCs/>
                <w:color w:val="000000"/>
                <w:sz w:val="24"/>
                <w:szCs w:val="24"/>
                <w:lang w:val="sr-Cyrl-BA" w:eastAsia="sr-Latn-CS"/>
              </w:rPr>
              <w:t>РБ Колубара</w:t>
            </w:r>
          </w:p>
        </w:tc>
        <w:tc>
          <w:tcPr>
            <w:tcW w:w="1417" w:type="dxa"/>
            <w:tcBorders>
              <w:right w:val="single" w:sz="4" w:space="0" w:color="auto"/>
            </w:tcBorders>
            <w:shd w:val="clear" w:color="auto" w:fill="auto"/>
          </w:tcPr>
          <w:p w:rsidR="009E52EB" w:rsidRPr="009E52EB" w:rsidRDefault="00F05735" w:rsidP="009E52EB">
            <w:pPr>
              <w:autoSpaceDE w:val="0"/>
              <w:autoSpaceDN w:val="0"/>
              <w:adjustRightInd w:val="0"/>
              <w:jc w:val="right"/>
              <w:rPr>
                <w:rFonts w:cs="Arial"/>
                <w:bCs/>
                <w:color w:val="000000"/>
                <w:sz w:val="24"/>
                <w:szCs w:val="24"/>
                <w:highlight w:val="yellow"/>
                <w:lang w:val="sr-Cyrl-RS" w:eastAsia="sr-Latn-CS"/>
              </w:rPr>
            </w:pPr>
            <w:r w:rsidRPr="00F05735">
              <w:rPr>
                <w:rFonts w:cs="Arial"/>
                <w:bCs/>
                <w:color w:val="000000"/>
                <w:sz w:val="24"/>
                <w:szCs w:val="24"/>
                <w:lang w:val="sr-Latn-RS" w:eastAsia="sr-Latn-CS"/>
              </w:rPr>
              <w:t>800.00</w:t>
            </w:r>
            <w:r w:rsidR="009E52EB" w:rsidRPr="00F05735">
              <w:rPr>
                <w:rFonts w:cs="Arial"/>
                <w:bCs/>
                <w:color w:val="000000"/>
                <w:sz w:val="24"/>
                <w:szCs w:val="24"/>
                <w:lang w:val="sr-Latn-RS" w:eastAsia="sr-Latn-CS"/>
              </w:rPr>
              <w:t>0</w:t>
            </w:r>
          </w:p>
        </w:tc>
        <w:tc>
          <w:tcPr>
            <w:tcW w:w="3713" w:type="dxa"/>
            <w:vMerge w:val="restart"/>
            <w:tcBorders>
              <w:top w:val="single" w:sz="4" w:space="0" w:color="auto"/>
              <w:left w:val="single" w:sz="4" w:space="0" w:color="auto"/>
              <w:right w:val="single" w:sz="4" w:space="0" w:color="auto"/>
            </w:tcBorders>
            <w:shd w:val="clear" w:color="auto" w:fill="auto"/>
            <w:vAlign w:val="center"/>
          </w:tcPr>
          <w:p w:rsidR="009E52EB" w:rsidRPr="009E52EB" w:rsidRDefault="009E52EB" w:rsidP="009E52EB">
            <w:pPr>
              <w:autoSpaceDE w:val="0"/>
              <w:autoSpaceDN w:val="0"/>
              <w:adjustRightInd w:val="0"/>
              <w:rPr>
                <w:rFonts w:cs="Arial"/>
                <w:bCs/>
                <w:color w:val="000000"/>
                <w:sz w:val="24"/>
                <w:szCs w:val="24"/>
                <w:lang w:val="sr-Cyrl-BA" w:eastAsia="sr-Latn-CS"/>
              </w:rPr>
            </w:pPr>
          </w:p>
          <w:p w:rsidR="009E52EB" w:rsidRPr="009E52EB" w:rsidRDefault="009E52EB" w:rsidP="009E52EB">
            <w:pPr>
              <w:autoSpaceDE w:val="0"/>
              <w:autoSpaceDN w:val="0"/>
              <w:adjustRightInd w:val="0"/>
              <w:rPr>
                <w:rFonts w:cs="Arial"/>
                <w:bCs/>
                <w:color w:val="000000"/>
                <w:sz w:val="24"/>
                <w:szCs w:val="24"/>
                <w:lang w:val="sr-Cyrl-BA" w:eastAsia="sr-Latn-CS"/>
              </w:rPr>
            </w:pPr>
            <w:r w:rsidRPr="009E52EB">
              <w:rPr>
                <w:rFonts w:cs="Arial"/>
                <w:bCs/>
                <w:color w:val="000000"/>
                <w:sz w:val="24"/>
                <w:szCs w:val="24"/>
                <w:lang w:val="sr-Cyrl-BA" w:eastAsia="sr-Latn-CS"/>
              </w:rPr>
              <w:t>Утоварно место понуђача у земљи наручиоца</w:t>
            </w:r>
          </w:p>
          <w:p w:rsidR="009E52EB" w:rsidRPr="009E52EB" w:rsidRDefault="009E52EB" w:rsidP="009E52EB">
            <w:pPr>
              <w:autoSpaceDE w:val="0"/>
              <w:autoSpaceDN w:val="0"/>
              <w:adjustRightInd w:val="0"/>
              <w:rPr>
                <w:rFonts w:cs="Arial"/>
                <w:bCs/>
                <w:color w:val="000000"/>
                <w:sz w:val="24"/>
                <w:szCs w:val="24"/>
                <w:lang w:val="sr-Cyrl-BA" w:eastAsia="sr-Latn-CS"/>
              </w:rPr>
            </w:pPr>
          </w:p>
        </w:tc>
      </w:tr>
      <w:tr w:rsidR="009E52EB" w:rsidRPr="009E52EB" w:rsidTr="00F05735">
        <w:tc>
          <w:tcPr>
            <w:tcW w:w="1260" w:type="dxa"/>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BA" w:eastAsia="sr-Latn-CS"/>
              </w:rPr>
            </w:pPr>
            <w:r w:rsidRPr="009E52EB">
              <w:rPr>
                <w:rFonts w:cs="Arial"/>
                <w:bCs/>
                <w:color w:val="000000"/>
                <w:sz w:val="24"/>
                <w:szCs w:val="24"/>
                <w:lang w:val="sr-Cyrl-BA" w:eastAsia="sr-Latn-CS"/>
              </w:rPr>
              <w:t>2.</w:t>
            </w:r>
          </w:p>
        </w:tc>
        <w:tc>
          <w:tcPr>
            <w:tcW w:w="3600" w:type="dxa"/>
            <w:shd w:val="clear" w:color="auto" w:fill="auto"/>
          </w:tcPr>
          <w:p w:rsidR="009E52EB" w:rsidRPr="009E52EB" w:rsidRDefault="00A73B31" w:rsidP="00F05735">
            <w:pPr>
              <w:autoSpaceDE w:val="0"/>
              <w:autoSpaceDN w:val="0"/>
              <w:adjustRightInd w:val="0"/>
              <w:rPr>
                <w:rFonts w:cs="Arial"/>
                <w:bCs/>
                <w:color w:val="000000"/>
                <w:sz w:val="24"/>
                <w:szCs w:val="24"/>
                <w:lang w:val="sr-Cyrl-BA" w:eastAsia="sr-Latn-CS"/>
              </w:rPr>
            </w:pPr>
            <w:r>
              <w:rPr>
                <w:rFonts w:cs="Arial"/>
                <w:bCs/>
                <w:color w:val="000000"/>
                <w:sz w:val="24"/>
                <w:szCs w:val="24"/>
                <w:lang w:val="sr-Cyrl-BA" w:eastAsia="sr-Latn-CS"/>
              </w:rPr>
              <w:t>Копови Костолац (Дрмно и Ћириковац)</w:t>
            </w:r>
          </w:p>
        </w:tc>
        <w:tc>
          <w:tcPr>
            <w:tcW w:w="1417" w:type="dxa"/>
            <w:tcBorders>
              <w:right w:val="single" w:sz="4" w:space="0" w:color="auto"/>
            </w:tcBorders>
            <w:shd w:val="clear" w:color="auto" w:fill="auto"/>
          </w:tcPr>
          <w:p w:rsidR="009E52EB" w:rsidRPr="009E52EB" w:rsidRDefault="009E52EB" w:rsidP="009E52EB">
            <w:pPr>
              <w:autoSpaceDE w:val="0"/>
              <w:autoSpaceDN w:val="0"/>
              <w:adjustRightInd w:val="0"/>
              <w:jc w:val="right"/>
              <w:rPr>
                <w:rFonts w:cs="Arial"/>
                <w:bCs/>
                <w:color w:val="000000"/>
                <w:szCs w:val="24"/>
                <w:highlight w:val="yellow"/>
                <w:lang w:val="sr-Cyrl-RS" w:eastAsia="sr-Latn-CS"/>
              </w:rPr>
            </w:pPr>
            <w:r w:rsidRPr="00A73B31">
              <w:rPr>
                <w:rFonts w:cs="Arial"/>
                <w:bCs/>
                <w:color w:val="000000"/>
                <w:szCs w:val="24"/>
                <w:lang w:val="sr-Latn-RS" w:eastAsia="sr-Latn-CS"/>
              </w:rPr>
              <w:t>2</w:t>
            </w:r>
            <w:r w:rsidR="00A73B31" w:rsidRPr="00A73B31">
              <w:rPr>
                <w:rFonts w:cs="Arial"/>
                <w:bCs/>
                <w:color w:val="000000"/>
                <w:szCs w:val="24"/>
                <w:lang w:val="sr-Latn-RS" w:eastAsia="sr-Latn-CS"/>
              </w:rPr>
              <w:t>4</w:t>
            </w:r>
            <w:r w:rsidRPr="00A73B31">
              <w:rPr>
                <w:rFonts w:cs="Arial"/>
                <w:bCs/>
                <w:color w:val="000000"/>
                <w:szCs w:val="24"/>
                <w:lang w:val="sr-Latn-RS" w:eastAsia="sr-Latn-CS"/>
              </w:rPr>
              <w:t>0.000</w:t>
            </w:r>
          </w:p>
        </w:tc>
        <w:tc>
          <w:tcPr>
            <w:tcW w:w="3713" w:type="dxa"/>
            <w:vMerge/>
            <w:tcBorders>
              <w:left w:val="single" w:sz="4" w:space="0" w:color="auto"/>
              <w:right w:val="single" w:sz="4" w:space="0" w:color="auto"/>
            </w:tcBorders>
            <w:shd w:val="clear" w:color="auto" w:fill="auto"/>
          </w:tcPr>
          <w:p w:rsidR="009E52EB" w:rsidRPr="009E52EB" w:rsidRDefault="009E52EB" w:rsidP="009E52EB">
            <w:pPr>
              <w:autoSpaceDE w:val="0"/>
              <w:autoSpaceDN w:val="0"/>
              <w:adjustRightInd w:val="0"/>
              <w:rPr>
                <w:rFonts w:cs="Arial"/>
                <w:bCs/>
                <w:color w:val="000000"/>
                <w:szCs w:val="24"/>
                <w:lang w:val="sr-Cyrl-BA" w:eastAsia="sr-Latn-CS"/>
              </w:rPr>
            </w:pPr>
          </w:p>
        </w:tc>
      </w:tr>
      <w:tr w:rsidR="009E52EB" w:rsidRPr="009E52EB" w:rsidTr="00F05735">
        <w:trPr>
          <w:trHeight w:val="305"/>
        </w:trPr>
        <w:tc>
          <w:tcPr>
            <w:tcW w:w="4860" w:type="dxa"/>
            <w:gridSpan w:val="2"/>
            <w:shd w:val="clear" w:color="auto" w:fill="auto"/>
            <w:vAlign w:val="center"/>
          </w:tcPr>
          <w:p w:rsidR="009E52EB" w:rsidRPr="009E52EB" w:rsidRDefault="009E52EB" w:rsidP="009E52EB">
            <w:pPr>
              <w:autoSpaceDE w:val="0"/>
              <w:autoSpaceDN w:val="0"/>
              <w:adjustRightInd w:val="0"/>
              <w:jc w:val="center"/>
              <w:rPr>
                <w:rFonts w:cs="Arial"/>
                <w:bCs/>
                <w:color w:val="000000"/>
                <w:sz w:val="24"/>
                <w:szCs w:val="24"/>
                <w:lang w:val="sr-Cyrl-BA" w:eastAsia="sr-Latn-CS"/>
              </w:rPr>
            </w:pPr>
            <w:r w:rsidRPr="009E52EB">
              <w:rPr>
                <w:rFonts w:cs="Arial"/>
                <w:bCs/>
                <w:color w:val="000000"/>
                <w:sz w:val="24"/>
                <w:szCs w:val="24"/>
                <w:lang w:val="sr-Cyrl-BA" w:eastAsia="sr-Latn-CS"/>
              </w:rPr>
              <w:t>С В Е Г А:</w:t>
            </w:r>
          </w:p>
        </w:tc>
        <w:tc>
          <w:tcPr>
            <w:tcW w:w="1417" w:type="dxa"/>
            <w:tcBorders>
              <w:right w:val="single" w:sz="4" w:space="0" w:color="auto"/>
            </w:tcBorders>
            <w:shd w:val="clear" w:color="auto" w:fill="auto"/>
            <w:vAlign w:val="center"/>
          </w:tcPr>
          <w:p w:rsidR="009E52EB" w:rsidRPr="009E52EB" w:rsidRDefault="00A73B31" w:rsidP="009E52EB">
            <w:pPr>
              <w:autoSpaceDE w:val="0"/>
              <w:autoSpaceDN w:val="0"/>
              <w:adjustRightInd w:val="0"/>
              <w:jc w:val="right"/>
              <w:rPr>
                <w:rFonts w:cs="Arial"/>
                <w:bCs/>
                <w:color w:val="000000"/>
                <w:szCs w:val="24"/>
                <w:highlight w:val="yellow"/>
                <w:lang w:val="sr-Latn-RS" w:eastAsia="sr-Latn-CS"/>
              </w:rPr>
            </w:pPr>
            <w:r w:rsidRPr="00A73B31">
              <w:rPr>
                <w:rFonts w:cs="Arial"/>
                <w:bCs/>
                <w:color w:val="000000"/>
                <w:szCs w:val="24"/>
                <w:lang w:val="sr-Cyrl-RS" w:eastAsia="sr-Latn-CS"/>
              </w:rPr>
              <w:t>1.040.000</w:t>
            </w:r>
          </w:p>
        </w:tc>
        <w:tc>
          <w:tcPr>
            <w:tcW w:w="3713" w:type="dxa"/>
            <w:vMerge/>
            <w:tcBorders>
              <w:left w:val="single" w:sz="4" w:space="0" w:color="auto"/>
              <w:bottom w:val="single" w:sz="4" w:space="0" w:color="auto"/>
              <w:right w:val="single" w:sz="4" w:space="0" w:color="auto"/>
            </w:tcBorders>
            <w:shd w:val="clear" w:color="auto" w:fill="auto"/>
          </w:tcPr>
          <w:p w:rsidR="009E52EB" w:rsidRPr="009E52EB" w:rsidRDefault="009E52EB" w:rsidP="009E52EB">
            <w:pPr>
              <w:autoSpaceDE w:val="0"/>
              <w:autoSpaceDN w:val="0"/>
              <w:adjustRightInd w:val="0"/>
              <w:rPr>
                <w:rFonts w:cs="Arial"/>
                <w:bCs/>
                <w:color w:val="000000"/>
                <w:szCs w:val="24"/>
                <w:lang w:val="sr-Cyrl-BA" w:eastAsia="sr-Latn-CS"/>
              </w:rPr>
            </w:pPr>
          </w:p>
        </w:tc>
      </w:tr>
    </w:tbl>
    <w:p w:rsidR="000769F7" w:rsidRPr="00BE42E4" w:rsidRDefault="000769F7" w:rsidP="000769F7">
      <w:pPr>
        <w:autoSpaceDE w:val="0"/>
        <w:autoSpaceDN w:val="0"/>
        <w:adjustRightInd w:val="0"/>
        <w:rPr>
          <w:rFonts w:cs="Arial"/>
          <w:b/>
          <w:bCs/>
          <w:color w:val="000000"/>
          <w:sz w:val="24"/>
          <w:szCs w:val="24"/>
          <w:lang w:val="sr-Cyrl-CS" w:eastAsia="sr-Latn-CS"/>
        </w:rPr>
      </w:pPr>
    </w:p>
    <w:p w:rsidR="000769F7" w:rsidRDefault="000769F7" w:rsidP="000769F7">
      <w:pPr>
        <w:autoSpaceDE w:val="0"/>
        <w:autoSpaceDN w:val="0"/>
        <w:adjustRightInd w:val="0"/>
        <w:rPr>
          <w:rFonts w:cs="Arial"/>
          <w:lang w:val="sr-Cyrl-CS"/>
        </w:rPr>
      </w:pPr>
    </w:p>
    <w:p w:rsidR="000769F7" w:rsidRPr="00BD08A8" w:rsidRDefault="000769F7" w:rsidP="000769F7">
      <w:pPr>
        <w:autoSpaceDE w:val="0"/>
        <w:autoSpaceDN w:val="0"/>
        <w:adjustRightInd w:val="0"/>
        <w:rPr>
          <w:rFonts w:cs="Arial"/>
          <w:szCs w:val="24"/>
          <w:lang w:val="sr-Cyrl-CS"/>
        </w:rPr>
      </w:pPr>
      <w:r w:rsidRPr="00BD08A8">
        <w:rPr>
          <w:rFonts w:cs="Arial"/>
          <w:lang w:val="sr-Cyrl-CS"/>
        </w:rPr>
        <w:t xml:space="preserve">Течни нафтни гас – </w:t>
      </w:r>
      <w:r w:rsidRPr="00BD08A8">
        <w:rPr>
          <w:rFonts w:cs="Arial"/>
          <w:lang w:val="sr-Latn-RS"/>
        </w:rPr>
        <w:t>TNG</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0769F7" w:rsidTr="002F53BC">
        <w:tc>
          <w:tcPr>
            <w:tcW w:w="1260" w:type="dxa"/>
            <w:shd w:val="clear" w:color="auto" w:fill="auto"/>
            <w:vAlign w:val="center"/>
          </w:tcPr>
          <w:p w:rsidR="000769F7" w:rsidRPr="000769F7" w:rsidRDefault="000769F7" w:rsidP="000769F7">
            <w:pPr>
              <w:rPr>
                <w:bCs/>
                <w:lang w:val="sr-Cyrl-CS" w:eastAsia="ar-SA"/>
              </w:rPr>
            </w:pPr>
            <w:r w:rsidRPr="000769F7">
              <w:rPr>
                <w:bCs/>
                <w:lang w:val="sr-Cyrl-CS" w:eastAsia="ar-SA"/>
              </w:rPr>
              <w:t>Ред.број</w:t>
            </w:r>
          </w:p>
        </w:tc>
        <w:tc>
          <w:tcPr>
            <w:tcW w:w="3600" w:type="dxa"/>
            <w:shd w:val="clear" w:color="auto" w:fill="auto"/>
            <w:vAlign w:val="center"/>
          </w:tcPr>
          <w:p w:rsidR="000769F7" w:rsidRPr="000769F7" w:rsidRDefault="000769F7" w:rsidP="000769F7">
            <w:pPr>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Количина</w:t>
            </w:r>
          </w:p>
          <w:p w:rsidR="000769F7" w:rsidRPr="000769F7" w:rsidRDefault="000769F7" w:rsidP="000769F7">
            <w:pPr>
              <w:rPr>
                <w:bCs/>
                <w:lang w:val="sr-Cyrl-RS" w:eastAsia="ar-SA"/>
              </w:rPr>
            </w:pPr>
            <w:r w:rsidRPr="000769F7">
              <w:rPr>
                <w:bCs/>
                <w:lang w:val="sr-Latn-CS" w:eastAsia="ar-SA"/>
              </w:rPr>
              <w:t>тоне</w:t>
            </w:r>
          </w:p>
        </w:tc>
        <w:tc>
          <w:tcPr>
            <w:tcW w:w="3690" w:type="dxa"/>
            <w:tcBorders>
              <w:bottom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Паритет</w:t>
            </w: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1.</w:t>
            </w:r>
          </w:p>
        </w:tc>
        <w:tc>
          <w:tcPr>
            <w:tcW w:w="3600" w:type="dxa"/>
            <w:shd w:val="clear" w:color="auto" w:fill="auto"/>
          </w:tcPr>
          <w:p w:rsidR="000769F7" w:rsidRPr="000769F7" w:rsidRDefault="000769F7" w:rsidP="000769F7">
            <w:pPr>
              <w:rPr>
                <w:bCs/>
                <w:lang w:val="sr-Cyrl-CS" w:eastAsia="ar-SA"/>
              </w:rPr>
            </w:pPr>
            <w:r w:rsidRPr="000769F7">
              <w:rPr>
                <w:bCs/>
                <w:lang w:val="sr-Cyrl-RS" w:eastAsia="ar-SA"/>
              </w:rPr>
              <w:t>РБ Колубара</w:t>
            </w:r>
          </w:p>
        </w:tc>
        <w:tc>
          <w:tcPr>
            <w:tcW w:w="1440" w:type="dxa"/>
            <w:tcBorders>
              <w:right w:val="single" w:sz="4" w:space="0" w:color="auto"/>
            </w:tcBorders>
            <w:shd w:val="clear" w:color="auto" w:fill="auto"/>
          </w:tcPr>
          <w:p w:rsidR="000769F7" w:rsidRPr="00A73B31" w:rsidRDefault="000769F7" w:rsidP="000769F7">
            <w:pPr>
              <w:rPr>
                <w:bCs/>
                <w:lang w:val="sr-Cyrl-RS" w:eastAsia="ar-SA"/>
              </w:rPr>
            </w:pPr>
            <w:r w:rsidRPr="00A73B31">
              <w:rPr>
                <w:bCs/>
                <w:lang w:eastAsia="ar-SA"/>
              </w:rPr>
              <w:t>8</w:t>
            </w:r>
            <w:r w:rsidR="00A73B31" w:rsidRPr="00A73B31">
              <w:rPr>
                <w:bCs/>
                <w:lang w:eastAsia="ar-SA"/>
              </w:rPr>
              <w:t>0</w:t>
            </w:r>
          </w:p>
        </w:tc>
        <w:tc>
          <w:tcPr>
            <w:tcW w:w="3690" w:type="dxa"/>
            <w:vMerge w:val="restart"/>
            <w:tcBorders>
              <w:top w:val="single" w:sz="4" w:space="0" w:color="auto"/>
              <w:left w:val="single" w:sz="4" w:space="0" w:color="auto"/>
              <w:right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Утоварно место понуђача у земљи наручиоца</w:t>
            </w:r>
          </w:p>
          <w:p w:rsidR="000769F7" w:rsidRPr="000769F7" w:rsidRDefault="000769F7" w:rsidP="000769F7">
            <w:pPr>
              <w:rPr>
                <w:bCs/>
                <w:lang w:val="sr-Cyrl-BA" w:eastAsia="ar-SA"/>
              </w:rPr>
            </w:pPr>
          </w:p>
        </w:tc>
      </w:tr>
      <w:tr w:rsidR="000769F7" w:rsidRPr="000769F7" w:rsidTr="002F53BC">
        <w:trPr>
          <w:trHeight w:val="602"/>
        </w:trPr>
        <w:tc>
          <w:tcPr>
            <w:tcW w:w="4860" w:type="dxa"/>
            <w:gridSpan w:val="2"/>
            <w:shd w:val="clear" w:color="auto" w:fill="auto"/>
            <w:vAlign w:val="center"/>
          </w:tcPr>
          <w:p w:rsidR="000769F7" w:rsidRPr="000769F7" w:rsidRDefault="000769F7" w:rsidP="000769F7">
            <w:pPr>
              <w:rPr>
                <w:bCs/>
                <w:lang w:val="sr-Cyrl-BA" w:eastAsia="ar-SA"/>
              </w:rPr>
            </w:pPr>
            <w:r w:rsidRPr="000769F7">
              <w:rPr>
                <w:bCs/>
                <w:lang w:val="sr-Cyrl-BA" w:eastAsia="ar-SA"/>
              </w:rPr>
              <w:t>С В Е Г А:</w:t>
            </w:r>
          </w:p>
        </w:tc>
        <w:tc>
          <w:tcPr>
            <w:tcW w:w="1440" w:type="dxa"/>
            <w:tcBorders>
              <w:right w:val="single" w:sz="4" w:space="0" w:color="auto"/>
            </w:tcBorders>
            <w:shd w:val="clear" w:color="auto" w:fill="auto"/>
            <w:vAlign w:val="center"/>
          </w:tcPr>
          <w:p w:rsidR="000769F7" w:rsidRPr="00A73B31" w:rsidRDefault="000769F7" w:rsidP="000769F7">
            <w:pPr>
              <w:rPr>
                <w:bCs/>
                <w:lang w:val="sr-Cyrl-RS" w:eastAsia="ar-SA"/>
              </w:rPr>
            </w:pPr>
            <w:r w:rsidRPr="00A73B31">
              <w:rPr>
                <w:bCs/>
                <w:lang w:eastAsia="ar-SA"/>
              </w:rPr>
              <w:t>8</w:t>
            </w:r>
            <w:r w:rsidR="00A73B31" w:rsidRPr="00A73B31">
              <w:rPr>
                <w:bCs/>
                <w:lang w:val="sr-Cyrl-RS" w:eastAsia="ar-SA"/>
              </w:rPr>
              <w:t>0</w:t>
            </w:r>
          </w:p>
        </w:tc>
        <w:tc>
          <w:tcPr>
            <w:tcW w:w="3690" w:type="dxa"/>
            <w:vMerge/>
            <w:tcBorders>
              <w:left w:val="single" w:sz="4" w:space="0" w:color="auto"/>
              <w:bottom w:val="single" w:sz="4" w:space="0" w:color="auto"/>
              <w:right w:val="single" w:sz="4" w:space="0" w:color="auto"/>
            </w:tcBorders>
            <w:shd w:val="clear" w:color="auto" w:fill="auto"/>
          </w:tcPr>
          <w:p w:rsidR="000769F7" w:rsidRPr="000769F7" w:rsidRDefault="000769F7" w:rsidP="000769F7">
            <w:pPr>
              <w:rPr>
                <w:bCs/>
                <w:lang w:val="sr-Cyrl-BA" w:eastAsia="ar-SA"/>
              </w:rPr>
            </w:pPr>
          </w:p>
        </w:tc>
      </w:tr>
    </w:tbl>
    <w:p w:rsidR="000769F7" w:rsidRPr="000769F7" w:rsidRDefault="000769F7" w:rsidP="000769F7">
      <w:pPr>
        <w:rPr>
          <w:lang w:val="sr-Cyrl-CS" w:eastAsia="ar-SA"/>
        </w:rPr>
      </w:pPr>
    </w:p>
    <w:p w:rsidR="00CA246D" w:rsidRDefault="008206FF" w:rsidP="00090CCD">
      <w:pPr>
        <w:pStyle w:val="Heading10"/>
        <w:numPr>
          <w:ilvl w:val="1"/>
          <w:numId w:val="13"/>
        </w:numPr>
        <w:jc w:val="both"/>
        <w:rPr>
          <w:rFonts w:cs="Arial"/>
          <w:sz w:val="24"/>
          <w:szCs w:val="24"/>
          <w:lang w:val="sr-Cyrl-RS"/>
        </w:rPr>
      </w:pPr>
      <w:r w:rsidRPr="00CA246D">
        <w:rPr>
          <w:rFonts w:cs="Arial"/>
          <w:sz w:val="24"/>
          <w:szCs w:val="24"/>
          <w:lang w:val="sr-Cyrl-RS"/>
        </w:rPr>
        <w:t xml:space="preserve">Квалитет и </w:t>
      </w:r>
      <w:r w:rsidR="00CA246D">
        <w:rPr>
          <w:rFonts w:cs="Arial"/>
          <w:sz w:val="24"/>
          <w:szCs w:val="24"/>
          <w:lang w:val="sr-Cyrl-RS"/>
        </w:rPr>
        <w:t>физичко – хемијске карактеристике</w:t>
      </w:r>
    </w:p>
    <w:p w:rsidR="00CB414D" w:rsidRPr="00CB414D" w:rsidRDefault="00CB414D" w:rsidP="00CB414D">
      <w:pPr>
        <w:rPr>
          <w:lang w:val="sr-Cyrl-RS" w:eastAsia="ar-SA"/>
        </w:rPr>
      </w:pPr>
    </w:p>
    <w:p w:rsidR="00623A05" w:rsidRPr="00CA246D" w:rsidRDefault="00CA246D" w:rsidP="00CA246D">
      <w:pPr>
        <w:pStyle w:val="Heading10"/>
        <w:ind w:left="720" w:firstLine="0"/>
        <w:jc w:val="both"/>
        <w:rPr>
          <w:rFonts w:cs="Arial"/>
        </w:rPr>
      </w:pPr>
      <w:r w:rsidRPr="002C6B71">
        <w:rPr>
          <w:rFonts w:cs="Arial"/>
          <w:b w:val="0"/>
          <w:bCs/>
          <w:color w:val="000000"/>
          <w:szCs w:val="24"/>
          <w:lang w:eastAsia="sr-Latn-CS"/>
        </w:rPr>
        <w:t xml:space="preserve">  </w:t>
      </w:r>
      <w:r w:rsidR="00623A05" w:rsidRPr="00CA246D">
        <w:rPr>
          <w:rFonts w:cs="Arial"/>
          <w:bCs/>
        </w:rPr>
        <w:t xml:space="preserve">Квалитет </w:t>
      </w:r>
      <w:r w:rsidRPr="00CA246D">
        <w:rPr>
          <w:rFonts w:cs="Arial"/>
          <w:bCs/>
          <w:lang w:val="sr-Cyrl-RS"/>
        </w:rPr>
        <w:t xml:space="preserve">Течних горива </w:t>
      </w:r>
      <w:r w:rsidRPr="00CA246D">
        <w:rPr>
          <w:rFonts w:cs="Arial"/>
          <w:color w:val="000000"/>
          <w:szCs w:val="24"/>
          <w:lang w:eastAsia="sr-Latn-CS"/>
        </w:rPr>
        <w:t>по свакој партији</w:t>
      </w:r>
    </w:p>
    <w:p w:rsidR="00AB36C6" w:rsidRPr="00871C86" w:rsidRDefault="00AB36C6" w:rsidP="00AB36C6">
      <w:pPr>
        <w:pStyle w:val="Default"/>
        <w:rPr>
          <w:rFonts w:ascii="Arial" w:hAnsi="Arial" w:cs="Arial"/>
        </w:rPr>
      </w:pPr>
    </w:p>
    <w:p w:rsidR="00CA246D" w:rsidRDefault="00CA246D" w:rsidP="00CA246D">
      <w:pPr>
        <w:autoSpaceDE w:val="0"/>
        <w:autoSpaceDN w:val="0"/>
        <w:adjustRightInd w:val="0"/>
        <w:rPr>
          <w:rFonts w:cs="Arial"/>
          <w:color w:val="000000"/>
          <w:sz w:val="24"/>
          <w:szCs w:val="24"/>
          <w:lang w:val="sr-Cyrl-CS" w:eastAsia="sr-Latn-CS"/>
        </w:rPr>
      </w:pPr>
      <w:r w:rsidRPr="00CA246D">
        <w:rPr>
          <w:rFonts w:cs="Arial"/>
          <w:color w:val="000000"/>
          <w:sz w:val="24"/>
          <w:szCs w:val="24"/>
          <w:lang w:val="sr-Latn-CS" w:eastAsia="sr-Latn-CS"/>
        </w:rPr>
        <w:t xml:space="preserve">Понуђено </w:t>
      </w:r>
      <w:r w:rsidRPr="00CA246D">
        <w:rPr>
          <w:rFonts w:cs="Arial"/>
          <w:color w:val="000000"/>
          <w:sz w:val="24"/>
          <w:szCs w:val="24"/>
          <w:lang w:val="sr-Cyrl-CS" w:eastAsia="sr-Latn-CS"/>
        </w:rPr>
        <w:t xml:space="preserve">течно </w:t>
      </w:r>
      <w:r w:rsidRPr="00CA246D">
        <w:rPr>
          <w:rFonts w:cs="Arial"/>
          <w:color w:val="000000"/>
          <w:sz w:val="24"/>
          <w:szCs w:val="24"/>
          <w:lang w:val="sr-Latn-CS" w:eastAsia="sr-Latn-CS"/>
        </w:rPr>
        <w:t>гориво мора да задовољава стандарде квалитета</w:t>
      </w:r>
      <w:r w:rsidRPr="00CA246D">
        <w:rPr>
          <w:rFonts w:cs="Arial"/>
          <w:color w:val="000000"/>
          <w:sz w:val="24"/>
          <w:szCs w:val="24"/>
          <w:lang w:val="sr-Cyrl-CS" w:eastAsia="sr-Latn-CS"/>
        </w:rPr>
        <w:t xml:space="preserve"> према </w:t>
      </w:r>
      <w:r w:rsidRPr="00CA246D">
        <w:rPr>
          <w:rFonts w:cs="Arial"/>
          <w:color w:val="000000"/>
          <w:sz w:val="24"/>
          <w:szCs w:val="24"/>
          <w:lang w:val="sr-Cyrl-RS" w:eastAsia="sr-Latn-CS"/>
        </w:rPr>
        <w:t xml:space="preserve">важећем </w:t>
      </w:r>
      <w:r w:rsidRPr="00CA246D">
        <w:rPr>
          <w:rFonts w:cs="Arial"/>
          <w:color w:val="000000"/>
          <w:sz w:val="24"/>
          <w:szCs w:val="24"/>
          <w:lang w:val="sr-Cyrl-CS" w:eastAsia="sr-Latn-CS"/>
        </w:rPr>
        <w:t>Правилнику о техничким и другим захтевима за течна горива нафтног порекла</w:t>
      </w:r>
      <w:r w:rsidR="00CD74F9">
        <w:rPr>
          <w:rFonts w:cs="Arial"/>
          <w:color w:val="000000"/>
          <w:sz w:val="24"/>
          <w:szCs w:val="24"/>
          <w:lang w:val="sr-Cyrl-CS" w:eastAsia="sr-Latn-CS"/>
        </w:rPr>
        <w:t xml:space="preserve">, </w:t>
      </w:r>
      <w:r w:rsidR="00CD74F9">
        <w:rPr>
          <w:rFonts w:cs="Arial"/>
          <w:color w:val="000000"/>
          <w:sz w:val="24"/>
          <w:szCs w:val="24"/>
          <w:lang w:val="sl-SI" w:eastAsia="sr-Latn-CS"/>
        </w:rPr>
        <w:t>Правилнику</w:t>
      </w:r>
      <w:r w:rsidR="00CD74F9" w:rsidRPr="00CD74F9">
        <w:rPr>
          <w:rFonts w:cs="Arial"/>
          <w:color w:val="000000"/>
          <w:sz w:val="24"/>
          <w:szCs w:val="24"/>
          <w:lang w:val="sl-SI" w:eastAsia="sr-Latn-CS"/>
        </w:rPr>
        <w:t xml:space="preserve"> о техничким и другим захтевима за</w:t>
      </w:r>
      <w:r w:rsidR="00CD74F9" w:rsidRPr="00CD74F9">
        <w:rPr>
          <w:rFonts w:cs="Arial"/>
          <w:color w:val="000000"/>
          <w:sz w:val="24"/>
          <w:szCs w:val="24"/>
          <w:lang w:val="sr-Cyrl-RS" w:eastAsia="sr-Latn-CS"/>
        </w:rPr>
        <w:t xml:space="preserve"> течни нафтни</w:t>
      </w:r>
      <w:r w:rsidR="003370EC">
        <w:rPr>
          <w:rFonts w:cs="Arial"/>
          <w:color w:val="000000"/>
          <w:sz w:val="24"/>
          <w:szCs w:val="24"/>
          <w:lang w:val="sr-Cyrl-RS" w:eastAsia="sr-Latn-CS"/>
        </w:rPr>
        <w:t xml:space="preserve"> гас</w:t>
      </w:r>
      <w:r w:rsidRPr="00CA246D">
        <w:rPr>
          <w:rFonts w:cs="Arial"/>
          <w:color w:val="000000"/>
          <w:sz w:val="24"/>
          <w:szCs w:val="24"/>
          <w:lang w:val="sr-Cyrl-CS" w:eastAsia="sr-Latn-CS"/>
        </w:rPr>
        <w:t xml:space="preserve"> и </w:t>
      </w:r>
      <w:r w:rsidRPr="00CA246D">
        <w:rPr>
          <w:rFonts w:cs="Arial"/>
          <w:color w:val="000000"/>
          <w:sz w:val="24"/>
          <w:szCs w:val="24"/>
          <w:lang w:val="sr-Latn-RS" w:eastAsia="sr-Latn-CS"/>
        </w:rPr>
        <w:t xml:space="preserve">SRPS </w:t>
      </w:r>
      <w:r w:rsidRPr="00CA246D">
        <w:rPr>
          <w:rFonts w:cs="Arial"/>
          <w:color w:val="000000"/>
          <w:sz w:val="24"/>
          <w:szCs w:val="24"/>
          <w:lang w:val="sr-Cyrl-RS" w:eastAsia="sr-Latn-CS"/>
        </w:rPr>
        <w:t>стандарде</w:t>
      </w:r>
      <w:r w:rsidRPr="00CA246D">
        <w:rPr>
          <w:rFonts w:cs="Arial"/>
          <w:color w:val="000000"/>
          <w:sz w:val="24"/>
          <w:szCs w:val="24"/>
          <w:lang w:val="sr-Latn-RS" w:eastAsia="sr-Latn-CS"/>
        </w:rPr>
        <w:t xml:space="preserve"> </w:t>
      </w:r>
      <w:r w:rsidR="00CD74F9">
        <w:rPr>
          <w:rFonts w:cs="Arial"/>
          <w:color w:val="000000"/>
          <w:sz w:val="24"/>
          <w:szCs w:val="24"/>
          <w:lang w:val="sr-Cyrl-RS" w:eastAsia="sr-Latn-CS"/>
        </w:rPr>
        <w:t>на које се Правилници</w:t>
      </w:r>
      <w:r w:rsidRPr="00CA246D">
        <w:rPr>
          <w:rFonts w:cs="Arial"/>
          <w:color w:val="000000"/>
          <w:sz w:val="24"/>
          <w:szCs w:val="24"/>
          <w:lang w:val="sr-Cyrl-RS" w:eastAsia="sr-Latn-CS"/>
        </w:rPr>
        <w:t xml:space="preserve"> позива</w:t>
      </w:r>
      <w:r w:rsidR="00CD74F9">
        <w:rPr>
          <w:rFonts w:cs="Arial"/>
          <w:color w:val="000000"/>
          <w:sz w:val="24"/>
          <w:szCs w:val="24"/>
          <w:lang w:val="sr-Cyrl-RS" w:eastAsia="sr-Latn-CS"/>
        </w:rPr>
        <w:t>ју.</w:t>
      </w:r>
      <w:r w:rsidRPr="00CA246D">
        <w:rPr>
          <w:rFonts w:cs="Arial"/>
          <w:color w:val="000000"/>
          <w:sz w:val="24"/>
          <w:szCs w:val="24"/>
          <w:lang w:val="sr-Cyrl-CS" w:eastAsia="sr-Latn-CS"/>
        </w:rPr>
        <w:t xml:space="preserve">  Као </w:t>
      </w:r>
      <w:r w:rsidRPr="00CA246D">
        <w:rPr>
          <w:rFonts w:cs="Arial"/>
          <w:color w:val="000000"/>
          <w:sz w:val="24"/>
          <w:szCs w:val="24"/>
          <w:lang w:val="sr-Latn-CS" w:eastAsia="sr-Latn-CS"/>
        </w:rPr>
        <w:t xml:space="preserve"> доказ</w:t>
      </w:r>
      <w:r w:rsidRPr="00CA246D">
        <w:rPr>
          <w:rFonts w:cs="Arial"/>
          <w:color w:val="000000"/>
          <w:sz w:val="24"/>
          <w:szCs w:val="24"/>
          <w:lang w:val="sr-Cyrl-CS" w:eastAsia="sr-Latn-CS"/>
        </w:rPr>
        <w:t xml:space="preserve"> за испуњеност овог услова, Понуђач мора доставити:</w:t>
      </w:r>
    </w:p>
    <w:p w:rsidR="00CB414D" w:rsidRPr="00CA246D" w:rsidRDefault="00CB414D" w:rsidP="00CA246D">
      <w:pPr>
        <w:autoSpaceDE w:val="0"/>
        <w:autoSpaceDN w:val="0"/>
        <w:adjustRightInd w:val="0"/>
        <w:rPr>
          <w:rFonts w:cs="Arial"/>
          <w:color w:val="000000"/>
          <w:sz w:val="24"/>
          <w:szCs w:val="24"/>
          <w:lang w:val="sr-Cyrl-CS" w:eastAsia="sr-Latn-CS"/>
        </w:rPr>
      </w:pPr>
    </w:p>
    <w:p w:rsidR="00CA246D" w:rsidRPr="00CA246D" w:rsidRDefault="00CA246D" w:rsidP="00A57321">
      <w:pPr>
        <w:numPr>
          <w:ilvl w:val="0"/>
          <w:numId w:val="33"/>
        </w:numPr>
        <w:spacing w:before="0"/>
        <w:rPr>
          <w:rFonts w:cs="Arial"/>
          <w:sz w:val="24"/>
          <w:szCs w:val="24"/>
          <w:lang w:val="sr-Cyrl-CS" w:eastAsia="sr-Latn-CS"/>
        </w:rPr>
      </w:pPr>
      <w:r w:rsidRPr="00CA246D">
        <w:rPr>
          <w:rFonts w:cs="Arial"/>
          <w:sz w:val="24"/>
          <w:szCs w:val="24"/>
          <w:lang w:val="sr-Cyrl-CS" w:eastAsia="sr-Latn-CS"/>
        </w:rPr>
        <w:t>Уверења – сертификате са информацијама о течним горивима (техничке,</w:t>
      </w:r>
      <w:r w:rsidRPr="00CA246D">
        <w:rPr>
          <w:rFonts w:cs="Arial"/>
          <w:sz w:val="24"/>
          <w:szCs w:val="24"/>
          <w:lang w:eastAsia="sr-Latn-CS"/>
        </w:rPr>
        <w:t xml:space="preserve"> </w:t>
      </w:r>
      <w:r w:rsidRPr="00CA246D">
        <w:rPr>
          <w:rFonts w:cs="Arial"/>
          <w:sz w:val="24"/>
          <w:szCs w:val="24"/>
          <w:lang w:val="sr-Cyrl-CS" w:eastAsia="sr-Latn-CS"/>
        </w:rPr>
        <w:t>физичке и хемијске карактеристике са границама прихватљивости) према тачки 3.</w:t>
      </w:r>
      <w:r w:rsidR="00305ECD">
        <w:rPr>
          <w:rFonts w:cs="Arial"/>
          <w:sz w:val="24"/>
          <w:szCs w:val="24"/>
          <w:lang w:val="sr-Cyrl-CS" w:eastAsia="sr-Latn-CS"/>
        </w:rPr>
        <w:t>3</w:t>
      </w:r>
      <w:r w:rsidRPr="00CA246D">
        <w:rPr>
          <w:rFonts w:cs="Arial"/>
          <w:sz w:val="24"/>
          <w:szCs w:val="24"/>
          <w:lang w:val="sr-Cyrl-CS" w:eastAsia="sr-Latn-CS"/>
        </w:rPr>
        <w:t xml:space="preserve"> конкурсне документације, издата од акредитоване лабораторије која има важећу акредитацију. </w:t>
      </w:r>
    </w:p>
    <w:p w:rsidR="00CA246D" w:rsidRPr="00305ECD" w:rsidRDefault="00CA246D" w:rsidP="00CA246D">
      <w:pPr>
        <w:numPr>
          <w:ilvl w:val="0"/>
          <w:numId w:val="33"/>
        </w:numPr>
        <w:autoSpaceDE w:val="0"/>
        <w:autoSpaceDN w:val="0"/>
        <w:adjustRightInd w:val="0"/>
        <w:spacing w:before="0"/>
        <w:rPr>
          <w:rFonts w:cs="Arial"/>
          <w:color w:val="000000"/>
          <w:sz w:val="24"/>
          <w:szCs w:val="24"/>
          <w:lang w:val="sr-Cyrl-CS" w:eastAsia="sr-Latn-CS"/>
        </w:rPr>
      </w:pPr>
      <w:r w:rsidRPr="00CA246D">
        <w:rPr>
          <w:rFonts w:cs="Arial"/>
          <w:color w:val="000000"/>
          <w:sz w:val="24"/>
          <w:szCs w:val="24"/>
          <w:lang w:val="sr-Cyrl-CS" w:eastAsia="sr-Latn-CS"/>
        </w:rPr>
        <w:t>Декларација, односно потврда о усаглашености производа, издата од именованог тела.</w:t>
      </w:r>
      <w:r w:rsidRPr="00CA246D">
        <w:rPr>
          <w:rFonts w:cs="Arial"/>
          <w:sz w:val="24"/>
          <w:szCs w:val="24"/>
          <w:lang w:val="sr-Cyrl-CS" w:eastAsia="sr-Latn-CS"/>
        </w:rPr>
        <w:t xml:space="preserve">  </w:t>
      </w:r>
    </w:p>
    <w:p w:rsidR="00CA246D" w:rsidRPr="00CA246D" w:rsidRDefault="00CA246D" w:rsidP="00A57321">
      <w:pPr>
        <w:numPr>
          <w:ilvl w:val="0"/>
          <w:numId w:val="33"/>
        </w:numPr>
        <w:spacing w:before="0"/>
        <w:rPr>
          <w:rFonts w:cs="Arial"/>
          <w:sz w:val="24"/>
          <w:szCs w:val="24"/>
          <w:lang w:val="sr-Cyrl-CS" w:eastAsia="sr-Latn-CS"/>
        </w:rPr>
      </w:pPr>
      <w:r w:rsidRPr="00CA246D">
        <w:rPr>
          <w:rFonts w:cs="Arial"/>
          <w:sz w:val="24"/>
          <w:szCs w:val="24"/>
          <w:lang w:val="sr-Cyrl-CS" w:eastAsia="sr-Latn-CS"/>
        </w:rPr>
        <w:t>Оверене техничке карактеристике (тачка 3.</w:t>
      </w:r>
      <w:r w:rsidR="00305ECD">
        <w:rPr>
          <w:rFonts w:cs="Arial"/>
          <w:sz w:val="24"/>
          <w:szCs w:val="24"/>
          <w:lang w:val="sr-Cyrl-CS" w:eastAsia="sr-Latn-CS"/>
        </w:rPr>
        <w:t>3</w:t>
      </w:r>
      <w:r w:rsidRPr="00CA246D">
        <w:rPr>
          <w:rFonts w:cs="Arial"/>
          <w:sz w:val="24"/>
          <w:szCs w:val="24"/>
          <w:lang w:val="sr-Cyrl-CS" w:eastAsia="sr-Latn-CS"/>
        </w:rPr>
        <w:t xml:space="preserve"> конкурсне документације) којима потврђује да ће испунити све т</w:t>
      </w:r>
      <w:r w:rsidRPr="00CA246D">
        <w:rPr>
          <w:rFonts w:cs="Arial"/>
          <w:sz w:val="24"/>
          <w:szCs w:val="24"/>
          <w:lang w:eastAsia="sr-Latn-CS"/>
        </w:rPr>
        <w:t>e</w:t>
      </w:r>
      <w:r w:rsidRPr="00CA246D">
        <w:rPr>
          <w:rFonts w:cs="Arial"/>
          <w:sz w:val="24"/>
          <w:szCs w:val="24"/>
          <w:lang w:val="sr-Cyrl-CS" w:eastAsia="sr-Latn-CS"/>
        </w:rPr>
        <w:t>хничке захтеве.</w:t>
      </w:r>
    </w:p>
    <w:p w:rsidR="007041DB" w:rsidRDefault="00CA246D" w:rsidP="00AB36C6">
      <w:pPr>
        <w:pStyle w:val="Default"/>
        <w:rPr>
          <w:b/>
          <w:bCs/>
          <w:lang w:val="sr-Cyrl-CS"/>
        </w:rPr>
      </w:pPr>
      <w:r>
        <w:rPr>
          <w:rFonts w:cs="Arial"/>
          <w:b/>
          <w:lang w:val="sr-Cyrl-RS"/>
        </w:rPr>
        <w:t>Ф</w:t>
      </w:r>
      <w:r w:rsidRPr="00CA246D">
        <w:rPr>
          <w:rFonts w:cs="Arial"/>
          <w:b/>
          <w:lang w:val="sr-Cyrl-RS"/>
        </w:rPr>
        <w:t>изичко – хемијске карактеристике  Течних горива</w:t>
      </w:r>
      <w:r w:rsidR="00AB36C6" w:rsidRPr="00CA246D">
        <w:rPr>
          <w:rFonts w:asciiTheme="minorHAnsi" w:hAnsiTheme="minorHAnsi" w:cs="Arial"/>
          <w:b/>
          <w:lang w:val="sr-Cyrl-RS"/>
        </w:rPr>
        <w:t xml:space="preserve"> </w:t>
      </w:r>
      <w:r w:rsidR="007041DB" w:rsidRPr="00CA246D">
        <w:rPr>
          <w:b/>
          <w:bCs/>
          <w:lang w:val="sr-Cyrl-CS"/>
        </w:rPr>
        <w:t>су:</w:t>
      </w:r>
    </w:p>
    <w:p w:rsidR="00CB414D" w:rsidRPr="00CA246D" w:rsidRDefault="00CB414D" w:rsidP="00AB36C6">
      <w:pPr>
        <w:pStyle w:val="Default"/>
        <w:rPr>
          <w:rFonts w:cs="Arial"/>
          <w:b/>
        </w:rPr>
      </w:pPr>
    </w:p>
    <w:p w:rsidR="00CA246D" w:rsidRDefault="00CA246D" w:rsidP="00CA246D">
      <w:pPr>
        <w:rPr>
          <w:rFonts w:cs="Arial"/>
          <w:sz w:val="24"/>
          <w:szCs w:val="24"/>
          <w:lang w:val="sr-Latn-RS" w:eastAsia="sr-Latn-CS"/>
        </w:rPr>
      </w:pPr>
      <w:r w:rsidRPr="00CA246D">
        <w:rPr>
          <w:rFonts w:cs="Arial"/>
          <w:sz w:val="24"/>
          <w:szCs w:val="24"/>
          <w:lang w:val="sr-Cyrl-CS" w:eastAsia="sr-Latn-CS"/>
        </w:rPr>
        <w:t>Према важећем Правилнику о техничким и другим захтевима за течна горива нафтног порекла</w:t>
      </w:r>
      <w:r w:rsidR="00660D2F">
        <w:rPr>
          <w:rFonts w:cs="Arial"/>
          <w:sz w:val="24"/>
          <w:szCs w:val="24"/>
          <w:lang w:val="sr-Cyrl-CS" w:eastAsia="sr-Latn-CS"/>
        </w:rPr>
        <w:t>,</w:t>
      </w:r>
      <w:r w:rsidR="00660D2F" w:rsidRPr="00CA246D">
        <w:rPr>
          <w:rFonts w:cs="Arial"/>
          <w:sz w:val="24"/>
          <w:szCs w:val="24"/>
          <w:lang w:val="sr-Cyrl-CS" w:eastAsia="sr-Latn-CS"/>
        </w:rPr>
        <w:t xml:space="preserve"> </w:t>
      </w:r>
      <w:r w:rsidR="00660D2F" w:rsidRPr="00A904BD">
        <w:rPr>
          <w:rFonts w:cs="Arial"/>
          <w:lang w:val="sl-SI"/>
        </w:rPr>
        <w:t>Правилник</w:t>
      </w:r>
      <w:r w:rsidR="00660D2F">
        <w:rPr>
          <w:rFonts w:cs="Arial"/>
          <w:lang w:val="sr-Cyrl-RS"/>
        </w:rPr>
        <w:t>у</w:t>
      </w:r>
      <w:r w:rsidR="00660D2F" w:rsidRPr="00A904BD">
        <w:rPr>
          <w:rFonts w:cs="Arial"/>
          <w:lang w:val="sl-SI"/>
        </w:rPr>
        <w:t xml:space="preserve"> о техничким и другим захтевима за</w:t>
      </w:r>
      <w:r w:rsidR="00660D2F">
        <w:rPr>
          <w:rFonts w:cs="Arial"/>
          <w:lang w:val="sr-Cyrl-RS"/>
        </w:rPr>
        <w:t xml:space="preserve"> течни нафтни гас и </w:t>
      </w:r>
      <w:r w:rsidR="00660D2F" w:rsidRPr="00CA246D">
        <w:rPr>
          <w:rFonts w:cs="Arial"/>
          <w:sz w:val="24"/>
          <w:szCs w:val="24"/>
          <w:lang w:val="sr-Latn-RS" w:eastAsia="sr-Latn-CS"/>
        </w:rPr>
        <w:t>SRPS</w:t>
      </w:r>
      <w:r w:rsidR="00660D2F" w:rsidRPr="00CA246D">
        <w:rPr>
          <w:rFonts w:cs="Arial"/>
          <w:sz w:val="24"/>
          <w:szCs w:val="24"/>
          <w:lang w:val="sr-Cyrl-RS" w:eastAsia="sr-Latn-CS"/>
        </w:rPr>
        <w:t xml:space="preserve"> </w:t>
      </w:r>
      <w:r w:rsidR="00660D2F">
        <w:rPr>
          <w:rFonts w:cs="Arial"/>
          <w:sz w:val="24"/>
          <w:szCs w:val="24"/>
          <w:lang w:val="sr-Cyrl-RS" w:eastAsia="sr-Latn-CS"/>
        </w:rPr>
        <w:t>стандардима на које се Правилници</w:t>
      </w:r>
      <w:r w:rsidR="00660D2F" w:rsidRPr="00CA246D">
        <w:rPr>
          <w:rFonts w:cs="Arial"/>
          <w:sz w:val="24"/>
          <w:szCs w:val="24"/>
          <w:lang w:val="sr-Cyrl-RS" w:eastAsia="sr-Latn-CS"/>
        </w:rPr>
        <w:t xml:space="preserve"> позива</w:t>
      </w:r>
      <w:r w:rsidR="00660D2F">
        <w:rPr>
          <w:rFonts w:cs="Arial"/>
          <w:sz w:val="24"/>
          <w:szCs w:val="24"/>
          <w:lang w:val="sr-Cyrl-RS" w:eastAsia="sr-Latn-CS"/>
        </w:rPr>
        <w:t xml:space="preserve">ју </w:t>
      </w:r>
      <w:r w:rsidR="00660D2F">
        <w:rPr>
          <w:rFonts w:cs="Arial"/>
          <w:sz w:val="24"/>
          <w:szCs w:val="24"/>
          <w:lang w:val="sr-Cyrl-CS" w:eastAsia="sr-Latn-CS"/>
        </w:rPr>
        <w:t xml:space="preserve">  </w:t>
      </w:r>
    </w:p>
    <w:p w:rsidR="00AA0773" w:rsidRDefault="00AA0773"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B414D" w:rsidRDefault="00CB414D" w:rsidP="00AA0773">
      <w:pPr>
        <w:jc w:val="center"/>
        <w:rPr>
          <w:rFonts w:cs="Arial"/>
          <w:b/>
          <w:sz w:val="24"/>
          <w:szCs w:val="24"/>
          <w:lang w:val="sr-Cyrl-CS" w:eastAsia="sr-Latn-CS"/>
        </w:rPr>
      </w:pPr>
    </w:p>
    <w:p w:rsidR="00CA246D" w:rsidRDefault="00316738" w:rsidP="00316738">
      <w:pPr>
        <w:tabs>
          <w:tab w:val="center" w:pos="4514"/>
          <w:tab w:val="left" w:pos="5685"/>
        </w:tabs>
        <w:jc w:val="left"/>
        <w:rPr>
          <w:rFonts w:cs="Arial"/>
          <w:b/>
          <w:sz w:val="24"/>
          <w:szCs w:val="24"/>
          <w:lang w:val="sr-Cyrl-CS" w:eastAsia="sr-Latn-CS"/>
        </w:rPr>
      </w:pPr>
      <w:r>
        <w:rPr>
          <w:rFonts w:cs="Arial"/>
          <w:b/>
          <w:sz w:val="24"/>
          <w:szCs w:val="24"/>
          <w:lang w:val="sr-Cyrl-CS" w:eastAsia="sr-Latn-CS"/>
        </w:rPr>
        <w:tab/>
      </w:r>
      <w:r w:rsidR="00AA0773" w:rsidRPr="00AA0773">
        <w:rPr>
          <w:rFonts w:cs="Arial"/>
          <w:b/>
          <w:sz w:val="24"/>
          <w:szCs w:val="24"/>
          <w:lang w:val="sr-Cyrl-CS" w:eastAsia="sr-Latn-CS"/>
        </w:rPr>
        <w:t>Партија 1</w:t>
      </w:r>
      <w:r>
        <w:rPr>
          <w:rFonts w:cs="Arial"/>
          <w:b/>
          <w:sz w:val="24"/>
          <w:szCs w:val="24"/>
          <w:lang w:val="sr-Cyrl-CS" w:eastAsia="sr-Latn-CS"/>
        </w:rPr>
        <w:tab/>
      </w:r>
    </w:p>
    <w:p w:rsidR="00CA246D" w:rsidRPr="00BD08A8" w:rsidRDefault="00CA246D" w:rsidP="00CA246D">
      <w:pPr>
        <w:autoSpaceDE w:val="0"/>
        <w:autoSpaceDN w:val="0"/>
        <w:adjustRightInd w:val="0"/>
        <w:ind w:left="360"/>
        <w:rPr>
          <w:rFonts w:cs="Arial"/>
          <w:b/>
          <w:bCs/>
          <w:color w:val="000000"/>
          <w:szCs w:val="24"/>
          <w:lang w:val="sr-Cyrl-CS" w:eastAsia="sr-Latn-CS"/>
        </w:rPr>
      </w:pPr>
      <w:r w:rsidRPr="00BD08A8">
        <w:rPr>
          <w:rFonts w:cs="Arial"/>
          <w:b/>
          <w:bCs/>
          <w:color w:val="000000"/>
          <w:szCs w:val="24"/>
          <w:lang w:val="sr-Cyrl-CS" w:eastAsia="sr-Latn-CS"/>
        </w:rPr>
        <w:t xml:space="preserve">ФИЗИЧКО–ХЕМИЈСКЕ КАРАКТЕРИСТИКЕ  УЉА ЗА ЛОЖЕЊЕ СРЕДЊЕ </w:t>
      </w:r>
      <w:r>
        <w:rPr>
          <w:rFonts w:cs="Arial"/>
          <w:b/>
          <w:bCs/>
          <w:color w:val="000000"/>
          <w:szCs w:val="24"/>
          <w:lang w:val="sr-Latn-RS" w:eastAsia="sr-Latn-CS"/>
        </w:rPr>
        <w:t>-</w:t>
      </w:r>
      <w:r w:rsidRPr="00BD08A8">
        <w:rPr>
          <w:rFonts w:cs="Arial"/>
          <w:b/>
          <w:color w:val="000000"/>
          <w:szCs w:val="24"/>
          <w:lang w:val="sr-Latn-CS" w:eastAsia="sr-Latn-CS"/>
        </w:rPr>
        <w:t>S</w:t>
      </w:r>
      <w:r w:rsidRPr="00BD08A8">
        <w:rPr>
          <w:rFonts w:cs="Arial"/>
          <w:b/>
          <w:color w:val="000000"/>
          <w:szCs w:val="24"/>
          <w:lang w:val="sr-Cyrl-CS" w:eastAsia="sr-Latn-CS"/>
        </w:rPr>
        <w:t xml:space="preserve"> И </w:t>
      </w:r>
      <w:r w:rsidRPr="00BD08A8">
        <w:rPr>
          <w:rFonts w:cs="Arial"/>
          <w:b/>
          <w:bCs/>
          <w:color w:val="000000"/>
          <w:szCs w:val="24"/>
          <w:lang w:val="sr-Cyrl-CS" w:eastAsia="sr-Latn-CS"/>
        </w:rPr>
        <w:t xml:space="preserve">УЉА ЗА ЛОЖЕЊЕ НИСКО СУМПОРНОГ ГОРИВА СПЕЦИЈАЛНО </w:t>
      </w:r>
      <w:r>
        <w:rPr>
          <w:rFonts w:cs="Arial"/>
          <w:b/>
          <w:bCs/>
          <w:color w:val="000000"/>
          <w:szCs w:val="24"/>
          <w:lang w:val="sr-Latn-RS" w:eastAsia="sr-Latn-CS"/>
        </w:rPr>
        <w:t>-</w:t>
      </w:r>
      <w:r w:rsidRPr="00BD08A8">
        <w:rPr>
          <w:rFonts w:cs="Arial"/>
          <w:b/>
          <w:color w:val="000000"/>
          <w:szCs w:val="24"/>
          <w:lang w:val="sr-Latn-CS" w:eastAsia="sr-Latn-CS"/>
        </w:rPr>
        <w:t>NSG</w:t>
      </w:r>
      <w:r w:rsidRPr="00BD08A8">
        <w:rPr>
          <w:rFonts w:cs="Arial"/>
          <w:b/>
          <w:color w:val="000000"/>
          <w:szCs w:val="24"/>
          <w:lang w:val="sr-Cyrl-CS" w:eastAsia="sr-Latn-CS"/>
        </w:rPr>
        <w:t>-</w:t>
      </w:r>
      <w:r w:rsidRPr="00BD08A8">
        <w:rPr>
          <w:rFonts w:cs="Arial"/>
          <w:b/>
          <w:color w:val="000000"/>
          <w:szCs w:val="24"/>
          <w:lang w:val="sr-Latn-CS" w:eastAsia="sr-Latn-CS"/>
        </w:rPr>
        <w:t>S</w:t>
      </w:r>
      <w:r w:rsidRPr="00BD08A8">
        <w:rPr>
          <w:rFonts w:cs="Arial"/>
          <w:b/>
          <w:bCs/>
          <w:color w:val="000000"/>
          <w:szCs w:val="24"/>
          <w:lang w:val="sr-Cyrl-CS" w:eastAsia="sr-Latn-CS"/>
        </w:rPr>
        <w:t xml:space="preserve"> </w:t>
      </w:r>
    </w:p>
    <w:p w:rsidR="00CB414D" w:rsidRPr="00BD08A8" w:rsidRDefault="00CB414D" w:rsidP="00CA246D">
      <w:pPr>
        <w:autoSpaceDE w:val="0"/>
        <w:autoSpaceDN w:val="0"/>
        <w:adjustRightInd w:val="0"/>
        <w:ind w:left="360"/>
        <w:rPr>
          <w:rFonts w:cs="Arial"/>
          <w:b/>
          <w:bCs/>
          <w:color w:val="000000"/>
          <w:szCs w:val="24"/>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ТИПОВИ УЉА ЗА ЛОЖЕЊЕ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S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NSG</w:t>
      </w:r>
      <w:r w:rsidRPr="00BD08A8">
        <w:rPr>
          <w:rFonts w:cs="Arial"/>
          <w:b/>
          <w:szCs w:val="24"/>
          <w:lang w:val="sr-Cyrl-CS" w:eastAsia="sr-Latn-CS"/>
        </w:rPr>
        <w:t>-</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 xml:space="preserve">Густина на </w:t>
      </w:r>
      <w:r w:rsidRPr="00BD08A8">
        <w:rPr>
          <w:rFonts w:cs="Arial"/>
          <w:b/>
          <w:szCs w:val="24"/>
          <w:lang w:val="sr-Latn-CS" w:eastAsia="sr-Latn-CS"/>
        </w:rPr>
        <w:t>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00652E0F">
        <w:rPr>
          <w:rFonts w:cs="Arial"/>
          <w:b/>
          <w:szCs w:val="24"/>
          <w:lang w:val="sr-Cyrl-RS" w:eastAsia="sr-Latn-CS"/>
        </w:rPr>
        <w:t>1</w:t>
      </w:r>
      <w:r w:rsidRPr="00BD08A8">
        <w:rPr>
          <w:rFonts w:cs="Arial"/>
          <w:b/>
          <w:szCs w:val="24"/>
          <w:lang w:val="sr-Cyrl-RS" w:eastAsia="sr-Latn-CS"/>
        </w:rPr>
        <w:t>,0</w:t>
      </w:r>
      <w:r w:rsidRPr="00BD08A8">
        <w:rPr>
          <w:rFonts w:cs="Arial"/>
          <w:b/>
          <w:szCs w:val="24"/>
          <w:lang w:val="sr-Latn-CS" w:eastAsia="sr-Latn-CS"/>
        </w:rPr>
        <w:t xml:space="preserve">               </w:t>
      </w:r>
      <w:r w:rsidRPr="00BD08A8">
        <w:rPr>
          <w:rFonts w:cs="Arial"/>
          <w:b/>
          <w:szCs w:val="24"/>
          <w:lang w:val="sr-Cyrl-CS" w:eastAsia="sr-Latn-CS"/>
        </w:rPr>
        <w:t xml:space="preserve">          1,0 </w:t>
      </w:r>
    </w:p>
    <w:p w:rsidR="00CA246D" w:rsidRPr="0026696A"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80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007A71C5">
        <w:rPr>
          <w:rFonts w:cs="Arial"/>
          <w:b/>
          <w:szCs w:val="24"/>
          <w:lang w:val="sr-Cyrl-CS" w:eastAsia="sr-Latn-CS"/>
        </w:rPr>
        <w:t xml:space="preserve">  </w:t>
      </w:r>
      <w:r w:rsidRPr="00BD08A8">
        <w:rPr>
          <w:rFonts w:cs="Arial"/>
          <w:b/>
          <w:szCs w:val="24"/>
          <w:lang w:val="sr-Cyrl-CS" w:eastAsia="sr-Latn-CS"/>
        </w:rPr>
        <w:t xml:space="preserve"> </w:t>
      </w:r>
      <w:r w:rsidR="0026696A">
        <w:rPr>
          <w:rFonts w:cs="Arial"/>
          <w:b/>
          <w:szCs w:val="24"/>
          <w:lang w:val="sr-Cyrl-RS" w:eastAsia="sr-Latn-CS"/>
        </w:rPr>
        <w:t>80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t xml:space="preserve">    20°C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100°C                                                     </w:t>
      </w:r>
      <w:r w:rsidRPr="00BD08A8">
        <w:rPr>
          <w:rFonts w:cs="Arial"/>
          <w:b/>
          <w:szCs w:val="24"/>
          <w:lang w:val="sr-Cyrl-CS" w:eastAsia="sr-Latn-CS"/>
        </w:rPr>
        <w:t xml:space="preserve">     </w:t>
      </w:r>
      <w:r w:rsidRPr="00BD08A8">
        <w:rPr>
          <w:rFonts w:cs="Arial"/>
          <w:b/>
          <w:szCs w:val="24"/>
          <w:lang w:val="sr-Latn-CS" w:eastAsia="sr-Latn-CS"/>
        </w:rPr>
        <w:t xml:space="preserve">10–35            </w:t>
      </w:r>
      <w:r w:rsidRPr="00BD08A8">
        <w:rPr>
          <w:rFonts w:cs="Arial"/>
          <w:b/>
          <w:szCs w:val="24"/>
          <w:lang w:val="sr-Cyrl-CS" w:eastAsia="sr-Latn-CS"/>
        </w:rPr>
        <w:t xml:space="preserve">       </w:t>
      </w:r>
      <w:r w:rsidRPr="00BD08A8">
        <w:rPr>
          <w:rFonts w:cs="Arial"/>
          <w:b/>
          <w:szCs w:val="24"/>
          <w:lang w:val="sr-Latn-CS" w:eastAsia="sr-Latn-CS"/>
        </w:rPr>
        <w:t xml:space="preserve"> 10–35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xml:space="preserve"> *</w:t>
      </w:r>
      <w:r w:rsidRPr="00BD08A8">
        <w:rPr>
          <w:rFonts w:cs="Arial"/>
          <w:b/>
          <w:szCs w:val="24"/>
          <w:lang w:val="sr-Cyrl-CS" w:eastAsia="sr-Latn-CS"/>
        </w:rPr>
        <w:t>*</w:t>
      </w:r>
      <w:r w:rsidRPr="00BD08A8">
        <w:rPr>
          <w:rFonts w:cs="Arial"/>
          <w:b/>
          <w:szCs w:val="24"/>
          <w:lang w:val="sr-Latn-CS" w:eastAsia="sr-Latn-CS"/>
        </w:rPr>
        <w:t xml:space="preserve">                                                                                                </w:t>
      </w:r>
      <w:r w:rsidRPr="00BD08A8">
        <w:rPr>
          <w:rFonts w:cs="Arial"/>
          <w:b/>
          <w:szCs w:val="24"/>
          <w:lang w:val="sr-Cyrl-CS" w:eastAsia="sr-Latn-CS"/>
        </w:rPr>
        <w:t>на другој температури</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r w:rsidRPr="00BD08A8">
        <w:rPr>
          <w:rFonts w:cs="Arial"/>
          <w:b/>
          <w:szCs w:val="24"/>
          <w:lang w:val="sr-Cyrl-CS" w:eastAsia="sr-Latn-CS"/>
        </w:rPr>
        <w:t xml:space="preserve">                 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течења</w:t>
      </w:r>
      <w:r w:rsidRPr="00BD08A8">
        <w:rPr>
          <w:rFonts w:cs="Arial"/>
          <w:b/>
          <w:szCs w:val="24"/>
          <w:lang w:val="sr-Latn-CS" w:eastAsia="sr-Latn-CS"/>
        </w:rPr>
        <w:t xml:space="preserve">, °C,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45</w:t>
      </w:r>
      <w:r w:rsidRPr="00BD08A8">
        <w:rPr>
          <w:rFonts w:cs="Arial"/>
          <w:b/>
          <w:szCs w:val="24"/>
          <w:lang w:val="sr-Cyrl-CS" w:eastAsia="sr-Latn-CS"/>
        </w:rPr>
        <w:t xml:space="preserve">                   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Вода и талог</w:t>
      </w:r>
      <w:r w:rsidRPr="00BD08A8">
        <w:rPr>
          <w:rFonts w:cs="Arial"/>
          <w:b/>
          <w:szCs w:val="24"/>
          <w:lang w:val="sr-Latn-CS" w:eastAsia="sr-Latn-CS"/>
        </w:rPr>
        <w:t xml:space="preserve">, %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1,0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1,0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Пепео</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0,20               </w:t>
      </w:r>
      <w:r w:rsidRPr="00BD08A8">
        <w:rPr>
          <w:rFonts w:cs="Arial"/>
          <w:b/>
          <w:szCs w:val="24"/>
          <w:lang w:val="sr-Cyrl-CS" w:eastAsia="sr-Latn-CS"/>
        </w:rPr>
        <w:t xml:space="preserve">        </w:t>
      </w:r>
      <w:r w:rsidRPr="00BD08A8">
        <w:rPr>
          <w:rFonts w:cs="Arial"/>
          <w:b/>
          <w:szCs w:val="24"/>
          <w:lang w:val="sr-Latn-CS" w:eastAsia="sr-Latn-CS"/>
        </w:rPr>
        <w:t>0,15</w:t>
      </w:r>
    </w:p>
    <w:p w:rsidR="00CA246D" w:rsidRPr="00BD08A8" w:rsidRDefault="00CA246D" w:rsidP="00CA246D">
      <w:pPr>
        <w:pBdr>
          <w:top w:val="single" w:sz="4" w:space="1" w:color="auto"/>
          <w:left w:val="single" w:sz="4" w:space="6"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w:t>
      </w:r>
      <w:r w:rsidRPr="00BD08A8">
        <w:rPr>
          <w:rFonts w:cs="Arial"/>
          <w:b/>
          <w:szCs w:val="24"/>
          <w:lang w:val="sr-Cyrl-CS" w:eastAsia="sr-Latn-CS"/>
        </w:rPr>
        <w:t>на</w:t>
      </w:r>
      <w:r w:rsidRPr="00BD08A8">
        <w:rPr>
          <w:rFonts w:cs="Arial"/>
          <w:b/>
          <w:szCs w:val="24"/>
          <w:lang w:val="sr-Latn-CS" w:eastAsia="sr-Latn-CS"/>
        </w:rPr>
        <w:t xml:space="preserve"> 10% </w:t>
      </w:r>
      <w:r w:rsidRPr="00BD08A8">
        <w:rPr>
          <w:rFonts w:cs="Arial"/>
          <w:b/>
          <w:szCs w:val="24"/>
          <w:lang w:val="sr-Cyrl-CS" w:eastAsia="sr-Latn-CS"/>
        </w:rPr>
        <w:t>остатка</w:t>
      </w:r>
      <w:r w:rsidRPr="00BD08A8">
        <w:rPr>
          <w:rFonts w:cs="Arial"/>
          <w:b/>
          <w:szCs w:val="24"/>
          <w:lang w:val="sr-Latn-CS" w:eastAsia="sr-Latn-CS"/>
        </w:rPr>
        <w:t xml:space="preserve">                                                                                                                               </w:t>
      </w:r>
      <w:r w:rsidRPr="00BD08A8">
        <w:rPr>
          <w:rFonts w:cs="Arial"/>
          <w:b/>
          <w:szCs w:val="24"/>
          <w:lang w:val="sr-Cyrl-CS" w:eastAsia="sr-Latn-CS"/>
        </w:rPr>
        <w:t>дестилације</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1</w:t>
      </w:r>
      <w:r w:rsidRPr="00BD08A8">
        <w:rPr>
          <w:rFonts w:cs="Arial"/>
          <w:b/>
          <w:szCs w:val="24"/>
          <w:lang w:val="sr-Cyrl-CS" w:eastAsia="sr-Latn-CS"/>
        </w:rPr>
        <w:t>6</w:t>
      </w:r>
      <w:r w:rsidRPr="00BD08A8">
        <w:rPr>
          <w:rFonts w:cs="Arial"/>
          <w:b/>
          <w:szCs w:val="24"/>
          <w:lang w:val="sr-Latn-CS" w:eastAsia="sr-Latn-CS"/>
        </w:rPr>
        <w:t>,0</w:t>
      </w:r>
      <w:r w:rsidRPr="00BD08A8">
        <w:rPr>
          <w:rFonts w:cs="Arial"/>
          <w:b/>
          <w:szCs w:val="24"/>
          <w:lang w:val="sr-Cyrl-CS" w:eastAsia="sr-Latn-CS"/>
        </w:rPr>
        <w:t>0</w:t>
      </w:r>
      <w:r w:rsidRPr="00BD08A8">
        <w:rPr>
          <w:rFonts w:cs="Arial"/>
          <w:b/>
          <w:szCs w:val="24"/>
          <w:lang w:val="sr-Latn-CS" w:eastAsia="sr-Latn-CS"/>
        </w:rPr>
        <w:t xml:space="preserve">   </w:t>
      </w:r>
      <w:r w:rsidRPr="00BD08A8">
        <w:rPr>
          <w:rFonts w:cs="Arial"/>
          <w:b/>
          <w:color w:val="339966"/>
          <w:szCs w:val="24"/>
          <w:lang w:val="sr-Latn-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Cyrl-RS" w:eastAsia="sr-Latn-CS"/>
        </w:rPr>
        <w:t>12</w:t>
      </w:r>
      <w:r w:rsidRPr="00BD08A8">
        <w:rPr>
          <w:rFonts w:cs="Arial"/>
          <w:b/>
          <w:szCs w:val="24"/>
          <w:lang w:val="sr-Latn-CS" w:eastAsia="sr-Latn-CS"/>
        </w:rPr>
        <w:t>,0</w:t>
      </w:r>
      <w:r w:rsidRPr="00BD08A8">
        <w:rPr>
          <w:rFonts w:cs="Arial"/>
          <w:b/>
          <w:szCs w:val="24"/>
          <w:lang w:val="sr-Cyrl-CS" w:eastAsia="sr-Latn-CS"/>
        </w:rPr>
        <w:t>0</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BD08A8">
        <w:rPr>
          <w:rFonts w:cs="Arial"/>
          <w:b/>
          <w:szCs w:val="24"/>
          <w:lang w:val="sr-Cyrl-CS" w:eastAsia="sr-Latn-CS"/>
        </w:rPr>
        <w:t>Доња топлотна вредност</w:t>
      </w:r>
      <w:r w:rsidRPr="00BD08A8">
        <w:rPr>
          <w:rFonts w:cs="Arial"/>
          <w:b/>
          <w:szCs w:val="24"/>
          <w:lang w:val="sr-Latn-CS" w:eastAsia="sr-Latn-CS"/>
        </w:rPr>
        <w:t xml:space="preserve"> (MJ/kg)</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40,00             </w:t>
      </w:r>
      <w:r w:rsidRPr="00BD08A8">
        <w:rPr>
          <w:rFonts w:cs="Arial"/>
          <w:b/>
          <w:szCs w:val="24"/>
          <w:lang w:val="sr-Cyrl-CS" w:eastAsia="sr-Latn-CS"/>
        </w:rPr>
        <w:t xml:space="preserve">        </w:t>
      </w:r>
      <w:r w:rsidRPr="00BD08A8">
        <w:rPr>
          <w:rFonts w:cs="Arial"/>
          <w:b/>
          <w:szCs w:val="24"/>
          <w:lang w:val="sr-Latn-CS" w:eastAsia="sr-Latn-CS"/>
        </w:rPr>
        <w:t xml:space="preserve">40,50 </w:t>
      </w:r>
    </w:p>
    <w:p w:rsidR="00CA246D" w:rsidRPr="00BD08A8" w:rsidRDefault="00CA246D" w:rsidP="00CA246D">
      <w:pPr>
        <w:rPr>
          <w:rFonts w:cs="Arial"/>
          <w:b/>
          <w:szCs w:val="24"/>
          <w:lang w:val="sr-Cyrl-CS" w:eastAsia="sr-Latn-CS"/>
        </w:rPr>
      </w:pPr>
      <w:r w:rsidRPr="00BD08A8">
        <w:rPr>
          <w:rFonts w:cs="Arial"/>
          <w:b/>
          <w:szCs w:val="24"/>
          <w:lang w:val="sr-Latn-CS" w:eastAsia="sr-Latn-CS"/>
        </w:rPr>
        <w:t>*</w:t>
      </w:r>
      <w:r w:rsidRPr="00BD08A8">
        <w:rPr>
          <w:rFonts w:cs="Arial"/>
          <w:b/>
          <w:szCs w:val="24"/>
          <w:lang w:val="sr-Cyrl-CS" w:eastAsia="sr-Latn-CS"/>
        </w:rPr>
        <w:t>* Наводи се у Извештају о испитивању</w:t>
      </w:r>
    </w:p>
    <w:p w:rsidR="00CA246D" w:rsidRPr="00BD08A8" w:rsidRDefault="00CA246D" w:rsidP="00CA246D">
      <w:pPr>
        <w:rPr>
          <w:rFonts w:cs="Arial"/>
          <w:b/>
          <w:bCs/>
          <w:szCs w:val="24"/>
          <w:lang w:val="sr-Cyrl-CS" w:eastAsia="sr-Latn-CS"/>
        </w:rPr>
      </w:pPr>
    </w:p>
    <w:p w:rsidR="00AA0773" w:rsidRDefault="00AA0773" w:rsidP="00CA246D">
      <w:pPr>
        <w:jc w:val="center"/>
        <w:rPr>
          <w:rFonts w:cs="Arial"/>
          <w:b/>
          <w:bCs/>
          <w:szCs w:val="24"/>
          <w:lang w:val="sr-Cyrl-CS" w:eastAsia="sr-Latn-CS"/>
        </w:rPr>
      </w:pPr>
      <w:r>
        <w:rPr>
          <w:rFonts w:cs="Arial"/>
          <w:b/>
          <w:bCs/>
          <w:szCs w:val="24"/>
          <w:lang w:val="sr-Cyrl-CS" w:eastAsia="sr-Latn-CS"/>
        </w:rPr>
        <w:t>Партија 2</w:t>
      </w:r>
    </w:p>
    <w:p w:rsidR="00CA246D" w:rsidRPr="00BD08A8" w:rsidRDefault="00CA246D" w:rsidP="00CA246D">
      <w:pPr>
        <w:jc w:val="center"/>
        <w:rPr>
          <w:rFonts w:cs="Arial"/>
          <w:b/>
          <w:szCs w:val="24"/>
          <w:lang w:val="sr-Cyrl-RS" w:eastAsia="sr-Latn-CS"/>
        </w:rPr>
      </w:pPr>
      <w:r w:rsidRPr="00BD08A8">
        <w:rPr>
          <w:rFonts w:cs="Arial"/>
          <w:b/>
          <w:bCs/>
          <w:szCs w:val="24"/>
          <w:lang w:val="sr-Cyrl-CS" w:eastAsia="sr-Latn-CS"/>
        </w:rPr>
        <w:t xml:space="preserve">ФИЗИЧКО – ХЕМИЈСКЕ КАРАКТЕРИСТИКЕ ГАСНОГ УЉА ЕКСТРА ЛАКО </w:t>
      </w:r>
      <w:r w:rsidRPr="00BD08A8">
        <w:rPr>
          <w:rFonts w:cs="Arial"/>
          <w:b/>
          <w:szCs w:val="24"/>
          <w:lang w:val="sr-Latn-CS" w:eastAsia="sr-Latn-CS"/>
        </w:rPr>
        <w:t>EVRO EL</w:t>
      </w:r>
    </w:p>
    <w:p w:rsidR="00CA246D" w:rsidRPr="00BD08A8" w:rsidRDefault="00CA246D" w:rsidP="00CA246D">
      <w:pPr>
        <w:autoSpaceDE w:val="0"/>
        <w:autoSpaceDN w:val="0"/>
        <w:adjustRightInd w:val="0"/>
        <w:ind w:left="360"/>
        <w:rPr>
          <w:rFonts w:cs="Arial"/>
          <w:b/>
          <w:bCs/>
          <w:color w:val="000000"/>
          <w:szCs w:val="24"/>
          <w:highlight w:val="yellow"/>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EVRO</w:t>
      </w:r>
      <w:r w:rsidRPr="00BD08A8">
        <w:rPr>
          <w:rFonts w:cs="Arial"/>
          <w:b/>
          <w:szCs w:val="24"/>
          <w:lang w:val="sr-Cyrl-CS" w:eastAsia="sr-Latn-CS"/>
        </w:rPr>
        <w:t xml:space="preserve">  </w:t>
      </w:r>
      <w:r w:rsidRPr="00BD08A8">
        <w:rPr>
          <w:rFonts w:cs="Arial"/>
          <w:b/>
          <w:szCs w:val="24"/>
          <w:lang w:val="sr-Latn-CS" w:eastAsia="sr-Latn-CS"/>
        </w:rPr>
        <w:t>EL</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 xml:space="preserve">Густина на </w:t>
      </w:r>
      <w:r w:rsidRPr="00BD08A8">
        <w:rPr>
          <w:rFonts w:cs="Arial"/>
          <w:b/>
          <w:szCs w:val="24"/>
          <w:lang w:val="sr-Latn-CS" w:eastAsia="sr-Latn-CS"/>
        </w:rPr>
        <w:t>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870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0,</w:t>
      </w:r>
      <w:r w:rsidRPr="00BD08A8">
        <w:rPr>
          <w:rFonts w:cs="Arial"/>
          <w:b/>
          <w:szCs w:val="24"/>
          <w:lang w:val="sr-Latn-CS" w:eastAsia="sr-Latn-CS"/>
        </w:rPr>
        <w:t>10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55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t xml:space="preserve">    20 °C                    </w:t>
      </w:r>
      <w:r w:rsidRPr="00BD08A8">
        <w:rPr>
          <w:rFonts w:cs="Arial"/>
          <w:b/>
          <w:szCs w:val="24"/>
          <w:lang w:val="sr-Cyrl-CS" w:eastAsia="sr-Latn-CS"/>
        </w:rPr>
        <w:t xml:space="preserve">                                                         </w:t>
      </w:r>
      <w:r w:rsidRPr="00BD08A8">
        <w:rPr>
          <w:rFonts w:cs="Arial"/>
          <w:b/>
          <w:szCs w:val="24"/>
          <w:lang w:val="sr-Latn-CS" w:eastAsia="sr-Latn-CS"/>
        </w:rPr>
        <w:t>2,5–6,0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100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lastRenderedPageBreak/>
        <w:t>Кинематичка вискозност</w:t>
      </w:r>
      <w:r w:rsidRPr="00BD08A8">
        <w:rPr>
          <w:rFonts w:cs="Arial"/>
          <w:b/>
          <w:szCs w:val="24"/>
          <w:lang w:val="sr-Latn-CS" w:eastAsia="sr-Latn-CS"/>
        </w:rPr>
        <w:t xml:space="preserve">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на другој температури</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уписује се</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течења</w:t>
      </w:r>
      <w:r w:rsidRPr="00BD08A8">
        <w:rPr>
          <w:rFonts w:cs="Arial"/>
          <w:b/>
          <w:szCs w:val="24"/>
          <w:lang w:val="sr-Latn-CS" w:eastAsia="sr-Latn-CS"/>
        </w:rPr>
        <w:t xml:space="preserve">, °C,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-9/0**                       </w:t>
      </w:r>
    </w:p>
    <w:p w:rsidR="00CA246D"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90%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370°C                         </w:t>
      </w:r>
    </w:p>
    <w:p w:rsidR="007A71C5" w:rsidRPr="00E12AB4" w:rsidRDefault="007A71C5"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Pr>
          <w:rFonts w:cs="Arial"/>
          <w:b/>
          <w:szCs w:val="24"/>
          <w:lang w:val="sr-Cyrl-RS" w:eastAsia="sr-Latn-CS"/>
        </w:rPr>
        <w:t xml:space="preserve">% </w:t>
      </w:r>
      <w:r>
        <w:rPr>
          <w:rFonts w:cs="Arial"/>
          <w:b/>
          <w:szCs w:val="24"/>
          <w:lang w:val="sr-Latn-CS" w:eastAsia="sr-Latn-CS"/>
        </w:rPr>
        <w:t xml:space="preserve">(V/V) предестилисано на </w:t>
      </w:r>
      <w:r>
        <w:rPr>
          <w:rFonts w:cs="Arial"/>
          <w:b/>
          <w:szCs w:val="24"/>
          <w:lang w:val="sr-Cyrl-RS" w:eastAsia="sr-Latn-CS"/>
        </w:rPr>
        <w:t>250</w:t>
      </w:r>
      <w:r w:rsidRPr="007A71C5">
        <w:rPr>
          <w:rFonts w:cs="Arial"/>
          <w:b/>
          <w:szCs w:val="24"/>
          <w:lang w:val="sr-Latn-CS" w:eastAsia="sr-Latn-CS"/>
        </w:rPr>
        <w:t>°C</w:t>
      </w:r>
      <w:r w:rsidR="00E12AB4">
        <w:rPr>
          <w:rFonts w:cs="Arial"/>
          <w:b/>
          <w:szCs w:val="24"/>
          <w:lang w:val="sr-Cyrl-RS" w:eastAsia="sr-Latn-CS"/>
        </w:rPr>
        <w:t xml:space="preserve">   </w:t>
      </w:r>
      <w:r w:rsidR="00C2088E">
        <w:rPr>
          <w:rFonts w:cs="Arial"/>
          <w:b/>
          <w:szCs w:val="24"/>
          <w:lang w:val="sr-Cyrl-RS" w:eastAsia="sr-Latn-CS"/>
        </w:rPr>
        <w:t xml:space="preserve">                         </w:t>
      </w:r>
      <w:r w:rsidR="00C2088E">
        <w:rPr>
          <w:rFonts w:cs="Arial"/>
          <w:b/>
          <w:szCs w:val="24"/>
          <w:lang w:eastAsia="sr-Latn-CS"/>
        </w:rPr>
        <w:t xml:space="preserve">max </w:t>
      </w:r>
      <w:r w:rsidR="00E12AB4">
        <w:rPr>
          <w:rFonts w:cs="Arial"/>
          <w:b/>
          <w:szCs w:val="24"/>
          <w:lang w:val="sr-Cyrl-RS" w:eastAsia="sr-Latn-CS"/>
        </w:rPr>
        <w:t>65</w:t>
      </w:r>
    </w:p>
    <w:p w:rsidR="007A71C5" w:rsidRPr="00E12AB4" w:rsidRDefault="00E12AB4"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E12AB4">
        <w:rPr>
          <w:rFonts w:cs="Arial"/>
          <w:b/>
          <w:szCs w:val="24"/>
          <w:lang w:val="sr-Cyrl-RS" w:eastAsia="sr-Latn-CS"/>
        </w:rPr>
        <w:t xml:space="preserve">% </w:t>
      </w:r>
      <w:r w:rsidRPr="00E12AB4">
        <w:rPr>
          <w:rFonts w:cs="Arial"/>
          <w:b/>
          <w:szCs w:val="24"/>
          <w:lang w:val="sr-Latn-CS" w:eastAsia="sr-Latn-CS"/>
        </w:rPr>
        <w:t xml:space="preserve">(V/V) предестилисано на </w:t>
      </w:r>
      <w:r>
        <w:rPr>
          <w:rFonts w:cs="Arial"/>
          <w:b/>
          <w:szCs w:val="24"/>
          <w:lang w:val="sr-Cyrl-RS" w:eastAsia="sr-Latn-CS"/>
        </w:rPr>
        <w:t>3</w:t>
      </w:r>
      <w:r w:rsidRPr="00E12AB4">
        <w:rPr>
          <w:rFonts w:cs="Arial"/>
          <w:b/>
          <w:szCs w:val="24"/>
          <w:lang w:val="sr-Cyrl-RS" w:eastAsia="sr-Latn-CS"/>
        </w:rPr>
        <w:t>50</w:t>
      </w:r>
      <w:r w:rsidRPr="00E12AB4">
        <w:rPr>
          <w:rFonts w:cs="Arial"/>
          <w:b/>
          <w:szCs w:val="24"/>
          <w:lang w:val="sr-Latn-CS" w:eastAsia="sr-Latn-CS"/>
        </w:rPr>
        <w:t>°C</w:t>
      </w:r>
      <w:r>
        <w:rPr>
          <w:rFonts w:cs="Arial"/>
          <w:b/>
          <w:szCs w:val="24"/>
          <w:lang w:val="sr-Cyrl-RS" w:eastAsia="sr-Latn-CS"/>
        </w:rPr>
        <w:t xml:space="preserve">  </w:t>
      </w:r>
      <w:r w:rsidR="00C2088E">
        <w:rPr>
          <w:rFonts w:cs="Arial"/>
          <w:b/>
          <w:szCs w:val="24"/>
          <w:lang w:val="sr-Cyrl-RS" w:eastAsia="sr-Latn-CS"/>
        </w:rPr>
        <w:t xml:space="preserve">                          </w:t>
      </w:r>
      <w:r w:rsidR="00C2088E">
        <w:rPr>
          <w:rFonts w:cs="Arial"/>
          <w:b/>
          <w:szCs w:val="24"/>
          <w:lang w:eastAsia="sr-Latn-CS"/>
        </w:rPr>
        <w:t>min</w:t>
      </w:r>
      <w:r>
        <w:rPr>
          <w:rFonts w:cs="Arial"/>
          <w:b/>
          <w:szCs w:val="24"/>
          <w:lang w:val="sr-Cyrl-RS" w:eastAsia="sr-Latn-CS"/>
        </w:rPr>
        <w:t xml:space="preserve">  85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Боја</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оранж</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BD08A8">
        <w:rPr>
          <w:rFonts w:cs="Arial"/>
          <w:b/>
          <w:szCs w:val="24"/>
          <w:lang w:val="sr-Cyrl-CS" w:eastAsia="sr-Latn-CS"/>
        </w:rPr>
        <w:t>Индикатор</w:t>
      </w:r>
      <w:r w:rsidRPr="00BD08A8">
        <w:rPr>
          <w:rFonts w:cs="Arial"/>
          <w:b/>
          <w:szCs w:val="24"/>
          <w:lang w:val="sr-Latn-CS" w:eastAsia="sr-Latn-CS"/>
        </w:rPr>
        <w:t xml:space="preserve"> (mg/L),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Cyrl-RS" w:eastAsia="sr-Latn-CS"/>
        </w:rPr>
        <w:t xml:space="preserve">8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Вода и талог</w:t>
      </w:r>
      <w:r w:rsidRPr="00BD08A8">
        <w:rPr>
          <w:rFonts w:cs="Arial"/>
          <w:b/>
          <w:szCs w:val="24"/>
          <w:lang w:val="sr-Latn-CS" w:eastAsia="sr-Latn-CS"/>
        </w:rPr>
        <w:t xml:space="preserve">, %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0,15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Пепео</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Pr>
          <w:rFonts w:cs="Arial"/>
          <w:b/>
          <w:szCs w:val="24"/>
          <w:lang w:val="sr-Cyrl-CS" w:eastAsia="sr-Latn-CS"/>
        </w:rPr>
        <w:t xml:space="preserve">                        </w:t>
      </w:r>
      <w:r w:rsidRPr="00BD08A8">
        <w:rPr>
          <w:rFonts w:cs="Arial"/>
          <w:b/>
          <w:szCs w:val="24"/>
          <w:lang w:val="sr-Latn-CS" w:eastAsia="sr-Latn-CS"/>
        </w:rPr>
        <w:t xml:space="preserve">0,02                        </w:t>
      </w:r>
    </w:p>
    <w:p w:rsidR="00CA246D" w:rsidRPr="00BD08A8" w:rsidRDefault="00CA246D" w:rsidP="00576C9B">
      <w:pPr>
        <w:pBdr>
          <w:top w:val="single" w:sz="4" w:space="1" w:color="auto"/>
          <w:left w:val="single" w:sz="4" w:space="6"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 (m/m), najviše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Pr>
          <w:rFonts w:cs="Arial"/>
          <w:b/>
          <w:szCs w:val="24"/>
          <w:lang w:val="sr-Cyrl-RS" w:eastAsia="sr-Latn-CS"/>
        </w:rPr>
        <w:t xml:space="preserve"> </w:t>
      </w:r>
      <w:r w:rsidRPr="00BD08A8">
        <w:rPr>
          <w:rFonts w:cs="Arial"/>
          <w:b/>
          <w:szCs w:val="24"/>
          <w:lang w:val="sr-Cyrl-CS" w:eastAsia="sr-Latn-CS"/>
        </w:rPr>
        <w:t>0,30***</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BD08A8">
        <w:rPr>
          <w:rFonts w:cs="Arial"/>
          <w:b/>
          <w:szCs w:val="24"/>
          <w:lang w:val="sr-Cyrl-CS" w:eastAsia="sr-Latn-CS"/>
        </w:rPr>
        <w:t>Доња топлотна вредност</w:t>
      </w:r>
      <w:r w:rsidRPr="00BD08A8">
        <w:rPr>
          <w:rFonts w:cs="Arial"/>
          <w:b/>
          <w:szCs w:val="24"/>
          <w:lang w:val="sr-Latn-CS" w:eastAsia="sr-Latn-CS"/>
        </w:rPr>
        <w:t xml:space="preserve"> (MJ/kg)</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Pr>
          <w:rFonts w:cs="Arial"/>
          <w:b/>
          <w:szCs w:val="24"/>
          <w:lang w:val="sr-Cyrl-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42,00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Наведено уље не садржи више од</w:t>
      </w:r>
      <w:r w:rsidRPr="00BD08A8">
        <w:rPr>
          <w:rFonts w:cs="Arial"/>
          <w:b/>
          <w:szCs w:val="24"/>
          <w:lang w:val="sr-Latn-CS" w:eastAsia="sr-Latn-CS"/>
        </w:rPr>
        <w:t xml:space="preserve"> 0,5 mg/kg </w:t>
      </w:r>
      <w:r w:rsidRPr="00BD08A8">
        <w:rPr>
          <w:rFonts w:cs="Arial"/>
          <w:b/>
          <w:szCs w:val="24"/>
          <w:lang w:val="sr-Cyrl-CS" w:eastAsia="sr-Latn-CS"/>
        </w:rPr>
        <w:t>полихлорованих бифенила</w:t>
      </w:r>
    </w:p>
    <w:p w:rsidR="00CA246D" w:rsidRPr="00BD08A8" w:rsidRDefault="00CA246D" w:rsidP="00CA246D">
      <w:pPr>
        <w:rPr>
          <w:rFonts w:cs="Arial"/>
          <w:b/>
          <w:szCs w:val="24"/>
          <w:lang w:val="sr-Cyrl-CS" w:eastAsia="sr-Latn-CS"/>
        </w:rPr>
      </w:pPr>
      <w:r w:rsidRPr="00BD08A8">
        <w:rPr>
          <w:rFonts w:cs="Arial"/>
          <w:b/>
          <w:szCs w:val="24"/>
          <w:lang w:val="sr-Cyrl-CS" w:eastAsia="sr-Latn-CS"/>
        </w:rPr>
        <w:t>*    Наводи се у Извештају о испитивању</w:t>
      </w:r>
    </w:p>
    <w:p w:rsidR="00CA246D" w:rsidRPr="00BD08A8" w:rsidRDefault="00CA246D" w:rsidP="00CA246D">
      <w:pPr>
        <w:rPr>
          <w:rFonts w:cs="Arial"/>
          <w:b/>
          <w:szCs w:val="24"/>
          <w:lang w:val="sr-Cyrl-CS" w:eastAsia="sr-Latn-CS"/>
        </w:rPr>
      </w:pPr>
      <w:r w:rsidRPr="00BD08A8">
        <w:rPr>
          <w:rFonts w:cs="Arial"/>
          <w:b/>
          <w:szCs w:val="24"/>
          <w:lang w:val="sr-Cyrl-CS" w:eastAsia="sr-Latn-CS"/>
        </w:rPr>
        <w:t>**  Зимски квалитет (1.09.-31.03.)/летњи период (1.04.- 31.08.)</w:t>
      </w:r>
    </w:p>
    <w:p w:rsidR="00CA246D" w:rsidRPr="00BD08A8" w:rsidRDefault="00CA246D" w:rsidP="00CA246D">
      <w:pPr>
        <w:rPr>
          <w:rFonts w:cs="Arial"/>
          <w:b/>
          <w:szCs w:val="24"/>
          <w:lang w:val="sr-Cyrl-CS" w:eastAsia="sr-Latn-CS"/>
        </w:rPr>
      </w:pPr>
      <w:r w:rsidRPr="00BD08A8">
        <w:rPr>
          <w:rFonts w:cs="Arial"/>
          <w:b/>
          <w:szCs w:val="24"/>
          <w:lang w:val="sr-Cyrl-CS" w:eastAsia="sr-Latn-CS"/>
        </w:rPr>
        <w:t>*** Односи се на 10% остатка дестилације</w:t>
      </w:r>
    </w:p>
    <w:p w:rsidR="00CA246D" w:rsidRPr="00BD08A8" w:rsidRDefault="00CA246D" w:rsidP="000554B9">
      <w:pPr>
        <w:autoSpaceDE w:val="0"/>
        <w:autoSpaceDN w:val="0"/>
        <w:adjustRightInd w:val="0"/>
        <w:rPr>
          <w:rFonts w:cs="Arial"/>
          <w:b/>
          <w:bCs/>
          <w:color w:val="000000"/>
          <w:szCs w:val="24"/>
          <w:lang w:val="sr-Cyrl-CS" w:eastAsia="sr-Latn-CS"/>
        </w:rPr>
      </w:pPr>
    </w:p>
    <w:p w:rsidR="00CA246D" w:rsidRPr="00BD08A8" w:rsidRDefault="00CA246D" w:rsidP="00CA246D">
      <w:pPr>
        <w:autoSpaceDE w:val="0"/>
        <w:autoSpaceDN w:val="0"/>
        <w:adjustRightInd w:val="0"/>
        <w:jc w:val="center"/>
        <w:rPr>
          <w:rFonts w:cs="Arial"/>
          <w:b/>
          <w:color w:val="000000"/>
          <w:szCs w:val="24"/>
          <w:lang w:val="sr-Latn-CS" w:eastAsia="sr-Latn-CS"/>
        </w:rPr>
      </w:pPr>
      <w:r w:rsidRPr="00BD08A8">
        <w:rPr>
          <w:rFonts w:cs="Arial"/>
          <w:b/>
          <w:bCs/>
          <w:color w:val="000000"/>
          <w:szCs w:val="24"/>
          <w:lang w:val="sr-Cyrl-CS" w:eastAsia="sr-Latn-CS"/>
        </w:rPr>
        <w:t>ФИЗИЧКО – ХЕМИЈСКЕ КАРАКТЕРИСТИКЕ ГАСНОГ УЉА</w:t>
      </w:r>
      <w:r w:rsidRPr="00BD08A8">
        <w:rPr>
          <w:rFonts w:cs="Arial"/>
          <w:b/>
          <w:bCs/>
          <w:color w:val="000000"/>
          <w:szCs w:val="24"/>
          <w:lang w:val="sr-Latn-CS" w:eastAsia="sr-Latn-CS"/>
        </w:rPr>
        <w:t xml:space="preserve"> </w:t>
      </w:r>
      <w:r w:rsidRPr="00BD08A8">
        <w:rPr>
          <w:rFonts w:cs="Arial"/>
          <w:b/>
          <w:color w:val="000000"/>
          <w:szCs w:val="24"/>
          <w:lang w:val="sr-Latn-CS" w:eastAsia="sr-Latn-CS"/>
        </w:rPr>
        <w:t>EVRO DIZEL</w:t>
      </w:r>
    </w:p>
    <w:p w:rsidR="00CA246D" w:rsidRPr="00BD08A8" w:rsidRDefault="00CA246D" w:rsidP="00CA246D">
      <w:pPr>
        <w:autoSpaceDE w:val="0"/>
        <w:autoSpaceDN w:val="0"/>
        <w:adjustRightInd w:val="0"/>
        <w:ind w:left="360"/>
        <w:rPr>
          <w:rFonts w:cs="Arial"/>
          <w:b/>
          <w:bCs/>
          <w:color w:val="000000"/>
          <w:szCs w:val="24"/>
          <w:highlight w:val="yellow"/>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EVRO DIZEL </w:t>
      </w:r>
      <w:r w:rsidRPr="00BD08A8">
        <w:rPr>
          <w:rFonts w:cs="Arial"/>
          <w:b/>
          <w:szCs w:val="24"/>
          <w:lang w:val="sr-Cyrl-CS" w:eastAsia="sr-Latn-CS"/>
        </w:rPr>
        <w:t xml:space="preserve">                                                                               (</w:t>
      </w:r>
      <w:r w:rsidRPr="00BD08A8">
        <w:rPr>
          <w:rFonts w:cs="Arial"/>
          <w:b/>
          <w:szCs w:val="24"/>
          <w:lang w:val="sr-Latn-CS" w:eastAsia="sr-Latn-CS"/>
        </w:rPr>
        <w:t>SRPS EN 590)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Густина на</w:t>
      </w:r>
      <w:r w:rsidRPr="00BD08A8">
        <w:rPr>
          <w:rFonts w:cs="Arial"/>
          <w:b/>
          <w:szCs w:val="24"/>
          <w:lang w:val="sr-Latn-CS" w:eastAsia="sr-Latn-CS"/>
        </w:rPr>
        <w:t xml:space="preserve"> 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820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R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845</w:t>
      </w:r>
    </w:p>
    <w:p w:rsidR="00CA246D" w:rsidRPr="00BD08A8" w:rsidRDefault="00CA246D" w:rsidP="00CA246D">
      <w:pPr>
        <w:pBdr>
          <w:left w:val="single" w:sz="4" w:space="4" w:color="auto"/>
          <w:right w:val="single" w:sz="4" w:space="4" w:color="auto"/>
        </w:pBdr>
        <w:rPr>
          <w:rFonts w:cs="Arial"/>
          <w:b/>
          <w:szCs w:val="24"/>
          <w:lang w:val="sr-Cyrl-CS" w:eastAsia="sr-Latn-CS"/>
        </w:rPr>
      </w:pPr>
      <w:r w:rsidRPr="00BD08A8">
        <w:rPr>
          <w:rFonts w:cs="Arial"/>
          <w:b/>
          <w:szCs w:val="24"/>
          <w:lang w:val="sr-Cyrl-CS" w:eastAsia="sr-Latn-CS"/>
        </w:rPr>
        <w:t>Изглед</w:t>
      </w:r>
      <w:r w:rsidRPr="00BD08A8">
        <w:rPr>
          <w:rFonts w:cs="Arial"/>
          <w:b/>
          <w:szCs w:val="24"/>
          <w:lang w:val="sr-Latn-CS" w:eastAsia="sr-Latn-CS"/>
        </w:rPr>
        <w:t xml:space="preserve">        </w:t>
      </w:r>
      <w:r w:rsidRPr="00BD08A8">
        <w:rPr>
          <w:rFonts w:cs="Arial"/>
          <w:b/>
          <w:szCs w:val="24"/>
          <w:lang w:val="sr-Cyrl-CS" w:eastAsia="sr-Latn-CS"/>
        </w:rPr>
        <w:t xml:space="preserve">       Бистра прозрачна течност без механичких нечистоћа</w:t>
      </w:r>
    </w:p>
    <w:p w:rsidR="00CA246D" w:rsidRPr="00BD08A8" w:rsidRDefault="00CA246D" w:rsidP="00B4390C">
      <w:pPr>
        <w:pBdr>
          <w:top w:val="single" w:sz="4" w:space="1" w:color="auto"/>
          <w:left w:val="single" w:sz="4" w:space="4" w:color="auto"/>
          <w:bottom w:val="single" w:sz="4" w:space="1" w:color="auto"/>
          <w:right w:val="single" w:sz="4" w:space="6" w:color="auto"/>
          <w:between w:val="single" w:sz="4" w:space="1" w:color="auto"/>
        </w:pBdr>
        <w:rPr>
          <w:rFonts w:cs="Arial"/>
          <w:b/>
          <w:szCs w:val="24"/>
          <w:lang w:val="sr-Cyrl-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95% (V/V)                                                                                  </w:t>
      </w:r>
      <w:r w:rsidRPr="00BD08A8">
        <w:rPr>
          <w:rFonts w:cs="Arial"/>
          <w:b/>
          <w:szCs w:val="24"/>
          <w:lang w:val="sr-Cyrl-CS" w:eastAsia="sr-Latn-CS"/>
        </w:rPr>
        <w:t>предестилисаног на највише</w:t>
      </w:r>
      <w:r w:rsidRPr="00BD08A8">
        <w:rPr>
          <w:rFonts w:cs="Arial"/>
          <w:b/>
          <w:szCs w:val="24"/>
          <w:lang w:val="sr-Latn-CS" w:eastAsia="sr-Latn-CS"/>
        </w:rPr>
        <w:t xml:space="preserve">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360                        </w:t>
      </w:r>
    </w:p>
    <w:p w:rsidR="00CA246D" w:rsidRPr="00BD08A8" w:rsidRDefault="00CA246D" w:rsidP="00B4390C">
      <w:pPr>
        <w:pBdr>
          <w:top w:val="single" w:sz="4" w:space="1" w:color="auto"/>
          <w:left w:val="single" w:sz="4" w:space="4" w:color="auto"/>
          <w:bottom w:val="single" w:sz="4" w:space="1" w:color="auto"/>
          <w:right w:val="single" w:sz="4" w:space="6"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na </w:t>
      </w:r>
      <w:r w:rsidR="00C2088E">
        <w:rPr>
          <w:rFonts w:cs="Arial"/>
          <w:b/>
          <w:szCs w:val="24"/>
          <w:lang w:eastAsia="sr-Latn-CS"/>
        </w:rPr>
        <w:t>4</w:t>
      </w:r>
      <w:r w:rsidRPr="00BD08A8">
        <w:rPr>
          <w:rFonts w:cs="Arial"/>
          <w:b/>
          <w:szCs w:val="24"/>
          <w:lang w:val="sr-Latn-CS" w:eastAsia="sr-Latn-CS"/>
        </w:rPr>
        <w:t xml:space="preserve">0°C                      </w:t>
      </w:r>
    </w:p>
    <w:p w:rsidR="00CA246D" w:rsidRPr="00BD08A8" w:rsidRDefault="00CA246D" w:rsidP="00B4390C">
      <w:pPr>
        <w:pBdr>
          <w:top w:val="single" w:sz="4" w:space="1" w:color="auto"/>
          <w:left w:val="single" w:sz="4" w:space="4" w:color="auto"/>
          <w:bottom w:val="single" w:sz="4" w:space="1" w:color="auto"/>
          <w:right w:val="single" w:sz="4" w:space="6" w:color="auto"/>
          <w:between w:val="single" w:sz="4" w:space="1" w:color="auto"/>
        </w:pBdr>
        <w:rPr>
          <w:rFonts w:cs="Arial"/>
          <w:b/>
          <w:szCs w:val="24"/>
          <w:lang w:val="sr-Latn-CS" w:eastAsia="sr-Latn-CS"/>
        </w:rPr>
      </w:pP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2,00</w:t>
      </w:r>
    </w:p>
    <w:p w:rsidR="00CA246D" w:rsidRPr="00BD08A8" w:rsidRDefault="00CA246D" w:rsidP="00B4390C">
      <w:pPr>
        <w:pBdr>
          <w:top w:val="single" w:sz="4" w:space="1" w:color="auto"/>
          <w:left w:val="single" w:sz="4" w:space="4" w:color="auto"/>
          <w:bottom w:val="single" w:sz="4" w:space="1" w:color="auto"/>
          <w:right w:val="single" w:sz="4" w:space="6"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00C2088E">
        <w:rPr>
          <w:rFonts w:cs="Arial"/>
          <w:b/>
          <w:szCs w:val="24"/>
          <w:lang w:eastAsia="sr-Latn-CS"/>
        </w:rPr>
        <w:t>4</w:t>
      </w:r>
      <w:r w:rsidR="00652E0F">
        <w:rPr>
          <w:rFonts w:cs="Arial"/>
          <w:b/>
          <w:szCs w:val="24"/>
          <w:lang w:val="sr-Cyrl-RS" w:eastAsia="sr-Latn-CS"/>
        </w:rPr>
        <w:t>,</w:t>
      </w:r>
      <w:r w:rsidR="00C2088E">
        <w:rPr>
          <w:rFonts w:cs="Arial"/>
          <w:b/>
          <w:szCs w:val="24"/>
          <w:lang w:eastAsia="sr-Latn-CS"/>
        </w:rPr>
        <w:t>5</w:t>
      </w:r>
      <w:r w:rsidRPr="00BD08A8">
        <w:rPr>
          <w:rFonts w:cs="Arial"/>
          <w:b/>
          <w:szCs w:val="24"/>
          <w:lang w:val="sr-Latn-CS" w:eastAsia="sr-Latn-CS"/>
        </w:rPr>
        <w:t>0</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CA246D" w:rsidRPr="00BD08A8" w:rsidTr="00B4390C">
        <w:trPr>
          <w:trHeight w:val="57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CA246D" w:rsidRPr="00BD08A8" w:rsidRDefault="00CA246D" w:rsidP="00B05EFD">
            <w:pPr>
              <w:rPr>
                <w:rFonts w:cs="Arial"/>
                <w:b/>
                <w:szCs w:val="24"/>
                <w:lang w:val="sr-Latn-CS" w:eastAsia="sr-Latn-CS"/>
              </w:rPr>
            </w:pPr>
            <w:r w:rsidRPr="00BD08A8">
              <w:rPr>
                <w:rFonts w:cs="Arial"/>
                <w:b/>
                <w:szCs w:val="24"/>
                <w:lang w:val="sr-Cyrl-CS" w:eastAsia="sr-Latn-CS"/>
              </w:rPr>
              <w:t>Филтрабилност</w:t>
            </w:r>
            <w:r w:rsidRPr="00BD08A8">
              <w:rPr>
                <w:rFonts w:cs="Arial"/>
                <w:b/>
                <w:szCs w:val="24"/>
                <w:lang w:val="sr-Latn-CS" w:eastAsia="sr-Latn-CS"/>
              </w:rPr>
              <w:t xml:space="preserve"> (CFPP) °C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Klasa </w:t>
            </w:r>
          </w:p>
          <w:p w:rsidR="00CA246D" w:rsidRPr="00BD08A8" w:rsidRDefault="00CA246D" w:rsidP="00B05EFD">
            <w:pPr>
              <w:ind w:left="80"/>
              <w:rPr>
                <w:rFonts w:cs="Arial"/>
                <w:b/>
                <w:szCs w:val="24"/>
                <w:lang w:val="sr-Latn-CS" w:eastAsia="sr-Latn-CS"/>
              </w:rPr>
            </w:pP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А</w:t>
            </w:r>
            <w:r w:rsidRPr="00BD08A8">
              <w:rPr>
                <w:rFonts w:cs="Arial"/>
                <w:b/>
                <w:szCs w:val="24"/>
                <w:lang w:val="sr-Latn-CS" w:eastAsia="sr-Latn-CS"/>
              </w:rPr>
              <w:t>,B,C,D,E,F</w:t>
            </w:r>
          </w:p>
        </w:tc>
      </w:tr>
      <w:tr w:rsidR="00CA246D" w:rsidRPr="00BD08A8" w:rsidTr="00B4390C">
        <w:trPr>
          <w:trHeight w:val="39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CA246D" w:rsidRPr="00BD08A8" w:rsidRDefault="00CA246D" w:rsidP="00B05EFD">
            <w:pPr>
              <w:rPr>
                <w:rFonts w:cs="Arial"/>
                <w:b/>
                <w:szCs w:val="24"/>
                <w:lang w:val="sr-Latn-C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55</w:t>
            </w:r>
          </w:p>
        </w:tc>
      </w:tr>
    </w:tbl>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пепела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0,01</w:t>
      </w:r>
    </w:p>
    <w:p w:rsidR="00CA246D" w:rsidRPr="00BD08A8" w:rsidRDefault="00CA246D" w:rsidP="00CA246D">
      <w:pPr>
        <w:pBdr>
          <w:top w:val="single" w:sz="4" w:space="1" w:color="auto"/>
          <w:left w:val="single" w:sz="4" w:space="3"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lastRenderedPageBreak/>
        <w:t>Угљенични остатак</w:t>
      </w:r>
      <w:r w:rsidRPr="00BD08A8">
        <w:rPr>
          <w:rFonts w:cs="Arial"/>
          <w:b/>
          <w:szCs w:val="24"/>
          <w:lang w:val="sr-Latn-CS" w:eastAsia="sr-Latn-CS"/>
        </w:rPr>
        <w:t xml:space="preserve">                                                                                                                              (</w:t>
      </w:r>
      <w:r w:rsidRPr="00BD08A8">
        <w:rPr>
          <w:rFonts w:cs="Arial"/>
          <w:b/>
          <w:szCs w:val="24"/>
          <w:lang w:val="sr-Cyrl-CS" w:eastAsia="sr-Latn-CS"/>
        </w:rPr>
        <w:t>на</w:t>
      </w:r>
      <w:r w:rsidRPr="00BD08A8">
        <w:rPr>
          <w:rFonts w:cs="Arial"/>
          <w:b/>
          <w:szCs w:val="24"/>
          <w:lang w:val="sr-Latn-CS" w:eastAsia="sr-Latn-CS"/>
        </w:rPr>
        <w:t xml:space="preserve"> 10% </w:t>
      </w:r>
      <w:r w:rsidRPr="00BD08A8">
        <w:rPr>
          <w:rFonts w:cs="Arial"/>
          <w:b/>
          <w:szCs w:val="24"/>
          <w:lang w:val="sr-Cyrl-CS" w:eastAsia="sr-Latn-CS"/>
        </w:rPr>
        <w:t>остатка дестилације</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0,30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воде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200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Корозија бакарне траке</w:t>
      </w:r>
      <w:r w:rsidRPr="00BD08A8">
        <w:rPr>
          <w:rFonts w:cs="Arial"/>
          <w:b/>
          <w:szCs w:val="24"/>
          <w:lang w:val="sr-Latn-CS" w:eastAsia="sr-Latn-CS"/>
        </w:rPr>
        <w:t xml:space="preserve"> (3h na 50 °C)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оцена</w:t>
      </w:r>
      <w:r w:rsidRPr="00BD08A8">
        <w:rPr>
          <w:rFonts w:cs="Arial"/>
          <w:b/>
          <w:szCs w:val="24"/>
          <w:lang w:val="sr-Latn-CS" w:eastAsia="sr-Latn-CS"/>
        </w:rPr>
        <w:t xml:space="preserve"> (</w:t>
      </w:r>
      <w:r w:rsidRPr="00BD08A8">
        <w:rPr>
          <w:rFonts w:cs="Arial"/>
          <w:b/>
          <w:szCs w:val="24"/>
          <w:lang w:val="sr-Cyrl-CS" w:eastAsia="sr-Latn-CS"/>
        </w:rPr>
        <w:t>класа</w:t>
      </w:r>
      <w:r w:rsidRPr="00BD08A8">
        <w:rPr>
          <w:rFonts w:cs="Arial"/>
          <w:b/>
          <w:szCs w:val="24"/>
          <w:lang w:val="sr-Latn-CS" w:eastAsia="sr-Latn-CS"/>
        </w:rPr>
        <w:t>)                                                                                  1</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Оксидациона стабилност</w:t>
      </w:r>
      <w:r w:rsidRPr="00BD08A8">
        <w:rPr>
          <w:rFonts w:cs="Arial"/>
          <w:b/>
          <w:szCs w:val="24"/>
          <w:lang w:val="sr-Latn-CS" w:eastAsia="sr-Latn-CS"/>
        </w:rPr>
        <w:t xml:space="preserve"> (g/m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25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Мазивост, кориговани пречник оштећења</w:t>
      </w:r>
      <w:r w:rsidRPr="00BD08A8">
        <w:rPr>
          <w:rFonts w:cs="Arial"/>
          <w:b/>
          <w:szCs w:val="24"/>
          <w:lang w:val="sr-Latn-CS" w:eastAsia="sr-Latn-CS"/>
        </w:rPr>
        <w:t xml:space="preserve">                                                                    </w:t>
      </w:r>
      <w:r w:rsidRPr="00BD08A8">
        <w:rPr>
          <w:rFonts w:cs="Arial"/>
          <w:b/>
          <w:szCs w:val="24"/>
          <w:lang w:val="sr-Cyrl-CS" w:eastAsia="sr-Latn-CS"/>
        </w:rPr>
        <w:t>услед хабања</w:t>
      </w:r>
      <w:r w:rsidRPr="00BD08A8">
        <w:rPr>
          <w:rFonts w:cs="Arial"/>
          <w:b/>
          <w:szCs w:val="24"/>
          <w:lang w:val="sr-Latn-CS" w:eastAsia="sr-Latn-CS"/>
        </w:rPr>
        <w:t xml:space="preserve"> (wsd 1,4) </w:t>
      </w:r>
      <w:r w:rsidRPr="00BD08A8">
        <w:rPr>
          <w:rFonts w:cs="Arial"/>
          <w:b/>
          <w:szCs w:val="24"/>
          <w:lang w:val="sr-Cyrl-CS" w:eastAsia="sr-Latn-CS"/>
        </w:rPr>
        <w:t>на</w:t>
      </w:r>
      <w:r w:rsidRPr="00BD08A8">
        <w:rPr>
          <w:rFonts w:cs="Arial"/>
          <w:b/>
          <w:szCs w:val="24"/>
          <w:lang w:val="sr-Latn-CS" w:eastAsia="sr-Latn-CS"/>
        </w:rPr>
        <w:t xml:space="preserve"> 60 °C (μm),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460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(mg/kg)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10</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индекс</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број</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51</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Укупно нечистоће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24</w:t>
      </w:r>
    </w:p>
    <w:p w:rsidR="00CA246D" w:rsidRPr="00BD08A8" w:rsidRDefault="00CA246D" w:rsidP="00CA246D">
      <w:pPr>
        <w:rPr>
          <w:rFonts w:cs="Arial"/>
          <w:b/>
          <w:szCs w:val="24"/>
          <w:lang w:val="sr-Cyrl-CS" w:eastAsia="sr-Latn-CS"/>
        </w:rPr>
      </w:pPr>
      <w:r w:rsidRPr="00BD08A8">
        <w:rPr>
          <w:rFonts w:cs="Arial"/>
          <w:b/>
          <w:szCs w:val="24"/>
          <w:lang w:val="sr-Cyrl-CS" w:eastAsia="sr-Latn-CS"/>
        </w:rPr>
        <w:t xml:space="preserve">*У зависности од климатских услова, а у складу са стандардом </w:t>
      </w:r>
      <w:r w:rsidRPr="00BD08A8">
        <w:rPr>
          <w:rFonts w:cs="Arial"/>
          <w:b/>
          <w:szCs w:val="24"/>
          <w:lang w:val="sr-Latn-CS" w:eastAsia="sr-Latn-CS"/>
        </w:rPr>
        <w:t>SRPS EN 590</w:t>
      </w:r>
      <w:r w:rsidRPr="00BD08A8">
        <w:rPr>
          <w:rFonts w:cs="Arial"/>
          <w:b/>
          <w:szCs w:val="24"/>
          <w:lang w:val="sr-Cyrl-RS" w:eastAsia="sr-Latn-CS"/>
        </w:rPr>
        <w:t xml:space="preserve"> или одговарајуће</w:t>
      </w:r>
      <w:r w:rsidRPr="00BD08A8">
        <w:rPr>
          <w:rFonts w:cs="Arial"/>
          <w:b/>
          <w:szCs w:val="24"/>
          <w:lang w:val="sr-Latn-CS" w:eastAsia="sr-Latn-CS"/>
        </w:rPr>
        <w:t xml:space="preserve">; </w:t>
      </w:r>
    </w:p>
    <w:p w:rsidR="00CA246D" w:rsidRPr="00BD08A8" w:rsidRDefault="00CA246D" w:rsidP="00CA246D">
      <w:pPr>
        <w:rPr>
          <w:rFonts w:cs="Arial"/>
          <w:b/>
          <w:szCs w:val="24"/>
          <w:lang w:val="sr-Cyrl-CS" w:eastAsia="sr-Latn-CS"/>
        </w:rPr>
      </w:pPr>
      <w:r w:rsidRPr="00BD08A8">
        <w:rPr>
          <w:rFonts w:cs="Arial"/>
          <w:b/>
          <w:szCs w:val="24"/>
          <w:lang w:val="sr-Cyrl-CS" w:eastAsia="sr-Latn-CS"/>
        </w:rPr>
        <w:t xml:space="preserve">Класа </w:t>
      </w:r>
      <w:r w:rsidRPr="00BD08A8">
        <w:rPr>
          <w:rFonts w:cs="Arial"/>
          <w:b/>
          <w:szCs w:val="24"/>
          <w:lang w:val="sr-Latn-CS" w:eastAsia="sr-Latn-CS"/>
        </w:rPr>
        <w:t>F</w:t>
      </w:r>
      <w:r w:rsidRPr="00BD08A8">
        <w:rPr>
          <w:rFonts w:cs="Arial"/>
          <w:b/>
          <w:szCs w:val="24"/>
          <w:lang w:val="sr-Cyrl-CS" w:eastAsia="sr-Latn-CS"/>
        </w:rPr>
        <w:t xml:space="preserve"> – за период од 01. новембра до 31. марта.</w:t>
      </w:r>
    </w:p>
    <w:p w:rsidR="00CA246D" w:rsidRPr="00BD08A8" w:rsidRDefault="00CA246D" w:rsidP="000554B9">
      <w:pPr>
        <w:autoSpaceDE w:val="0"/>
        <w:autoSpaceDN w:val="0"/>
        <w:adjustRightInd w:val="0"/>
        <w:rPr>
          <w:rFonts w:cs="Arial"/>
          <w:b/>
          <w:bCs/>
          <w:color w:val="000000"/>
          <w:szCs w:val="24"/>
          <w:lang w:val="sr-Cyrl-CS" w:eastAsia="sr-Latn-CS"/>
        </w:rPr>
      </w:pPr>
    </w:p>
    <w:p w:rsidR="00CA246D" w:rsidRPr="00BD08A8" w:rsidRDefault="00CA246D" w:rsidP="00CA246D">
      <w:pPr>
        <w:autoSpaceDE w:val="0"/>
        <w:autoSpaceDN w:val="0"/>
        <w:adjustRightInd w:val="0"/>
        <w:jc w:val="center"/>
        <w:rPr>
          <w:rFonts w:cs="Arial"/>
          <w:b/>
          <w:bCs/>
          <w:color w:val="000000"/>
          <w:szCs w:val="24"/>
          <w:lang w:val="sr-Cyrl-CS" w:eastAsia="sr-Latn-CS"/>
        </w:rPr>
      </w:pPr>
      <w:r w:rsidRPr="00BD08A8">
        <w:rPr>
          <w:rFonts w:cs="Arial"/>
          <w:b/>
          <w:bCs/>
          <w:color w:val="000000"/>
          <w:szCs w:val="24"/>
          <w:lang w:val="sr-Cyrl-CS" w:eastAsia="sr-Latn-CS"/>
        </w:rPr>
        <w:t>ФИЗИЧКО – ХЕМИЈСКЕ КАРАКТЕРИСТИКЕ</w:t>
      </w:r>
    </w:p>
    <w:p w:rsidR="00CA246D" w:rsidRPr="00BD08A8" w:rsidRDefault="00CA246D" w:rsidP="00CA246D">
      <w:pPr>
        <w:autoSpaceDE w:val="0"/>
        <w:autoSpaceDN w:val="0"/>
        <w:adjustRightInd w:val="0"/>
        <w:jc w:val="center"/>
        <w:rPr>
          <w:rFonts w:eastAsia="Calibri" w:cs="Arial"/>
          <w:b/>
          <w:szCs w:val="24"/>
          <w:lang w:val="sr-Latn-RS"/>
        </w:rPr>
      </w:pPr>
      <w:r w:rsidRPr="00BD08A8">
        <w:rPr>
          <w:rFonts w:cs="Arial"/>
          <w:b/>
          <w:bCs/>
          <w:color w:val="000000"/>
          <w:szCs w:val="24"/>
          <w:lang w:val="sr-Cyrl-CS" w:eastAsia="sr-Latn-CS"/>
        </w:rPr>
        <w:t xml:space="preserve"> БЕЗОЛОВНОГ МОТОРНОГ БЕНЗИНА </w:t>
      </w:r>
      <w:r w:rsidRPr="00BD08A8">
        <w:rPr>
          <w:rFonts w:eastAsia="Calibri" w:cs="Arial"/>
          <w:b/>
          <w:szCs w:val="24"/>
          <w:lang w:val="sr-Latn-RS"/>
        </w:rPr>
        <w:t>PREMIJUM BMB 95</w:t>
      </w:r>
    </w:p>
    <w:p w:rsidR="00CA246D" w:rsidRPr="00BD08A8" w:rsidRDefault="00CA246D" w:rsidP="00CA246D">
      <w:pPr>
        <w:autoSpaceDE w:val="0"/>
        <w:autoSpaceDN w:val="0"/>
        <w:adjustRightInd w:val="0"/>
        <w:jc w:val="center"/>
        <w:rPr>
          <w:rFonts w:eastAsia="Calibri" w:cs="Arial"/>
          <w:b/>
          <w:szCs w:val="24"/>
          <w:lang w:val="sr-Latn-RS"/>
        </w:rPr>
      </w:pPr>
      <w:r w:rsidRPr="00BD08A8">
        <w:rPr>
          <w:rFonts w:eastAsia="Calibri" w:cs="Arial"/>
          <w:b/>
          <w:szCs w:val="24"/>
          <w:lang w:val="sr-Latn-RS"/>
        </w:rPr>
        <w:t>(мoрa дa зaдoвoљи зaхтeвe стaндaрдa SRPS EN 228</w:t>
      </w:r>
      <w:r w:rsidRPr="00BD08A8">
        <w:rPr>
          <w:rFonts w:eastAsia="Calibri" w:cs="Arial"/>
          <w:b/>
          <w:szCs w:val="24"/>
          <w:lang w:val="sr-Cyrl-RS"/>
        </w:rPr>
        <w:t xml:space="preserve"> </w:t>
      </w:r>
      <w:r w:rsidR="00AA0773">
        <w:rPr>
          <w:rFonts w:eastAsia="Calibri" w:cs="Arial"/>
          <w:b/>
          <w:szCs w:val="24"/>
          <w:lang w:val="sr-Cyrl-RS"/>
        </w:rPr>
        <w:t>„</w:t>
      </w:r>
      <w:r w:rsidRPr="00BD08A8">
        <w:rPr>
          <w:rFonts w:eastAsia="Calibri" w:cs="Arial"/>
          <w:b/>
          <w:szCs w:val="24"/>
          <w:lang w:val="sr-Cyrl-RS"/>
        </w:rPr>
        <w:t>или одговарајуће</w:t>
      </w:r>
      <w:r w:rsidR="00AA0773">
        <w:rPr>
          <w:rFonts w:eastAsia="Calibri" w:cs="Arial"/>
          <w:b/>
          <w:szCs w:val="24"/>
          <w:lang w:val="sr-Cyrl-RS"/>
        </w:rPr>
        <w:t>“</w:t>
      </w:r>
      <w:r w:rsidRPr="00BD08A8">
        <w:rPr>
          <w:rFonts w:eastAsia="Calibri" w:cs="Arial"/>
          <w:b/>
          <w:szCs w:val="24"/>
          <w:lang w:val="sr-Latn-RS"/>
        </w:rPr>
        <w:t>)</w:t>
      </w:r>
    </w:p>
    <w:p w:rsidR="00CA246D" w:rsidRPr="00BD08A8" w:rsidRDefault="00CA246D" w:rsidP="00CA246D">
      <w:pPr>
        <w:autoSpaceDE w:val="0"/>
        <w:autoSpaceDN w:val="0"/>
        <w:adjustRightInd w:val="0"/>
        <w:jc w:val="center"/>
        <w:rPr>
          <w:rFonts w:eastAsia="Calibri" w:cs="Arial"/>
          <w:b/>
          <w:szCs w:val="24"/>
          <w:lang w:val="sr-Cyrl-RS"/>
        </w:rPr>
      </w:pPr>
    </w:p>
    <w:p w:rsidR="00CA246D" w:rsidRPr="00BD08A8" w:rsidRDefault="00CA246D" w:rsidP="00CA246D">
      <w:pPr>
        <w:autoSpaceDE w:val="0"/>
        <w:autoSpaceDN w:val="0"/>
        <w:adjustRightInd w:val="0"/>
        <w:ind w:left="360"/>
        <w:jc w:val="center"/>
        <w:rPr>
          <w:rFonts w:eastAsia="Calibri" w:cs="Arial"/>
          <w:b/>
          <w:szCs w:val="24"/>
          <w:lang w:val="sr-Cyrl-RS"/>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328"/>
        <w:gridCol w:w="2290"/>
        <w:gridCol w:w="2290"/>
      </w:tblGrid>
      <w:tr w:rsidR="00CA246D" w:rsidRPr="00BD08A8" w:rsidTr="00B05EFD">
        <w:tc>
          <w:tcPr>
            <w:tcW w:w="2382" w:type="dxa"/>
            <w:vMerge w:val="restart"/>
            <w:shd w:val="clear" w:color="auto" w:fill="auto"/>
            <w:vAlign w:val="center"/>
          </w:tcPr>
          <w:p w:rsidR="00CA246D" w:rsidRPr="00BD08A8" w:rsidRDefault="00CA246D" w:rsidP="00B05EFD">
            <w:pPr>
              <w:widowControl w:val="0"/>
              <w:autoSpaceDE w:val="0"/>
              <w:autoSpaceDN w:val="0"/>
              <w:adjustRightInd w:val="0"/>
              <w:spacing w:before="19"/>
              <w:ind w:left="18"/>
              <w:jc w:val="center"/>
              <w:rPr>
                <w:rFonts w:eastAsia="Calibri" w:cs="Arial"/>
                <w:b/>
                <w:szCs w:val="24"/>
                <w:lang w:val="sr-Latn-RS"/>
              </w:rPr>
            </w:pPr>
            <w:r w:rsidRPr="00BD08A8">
              <w:rPr>
                <w:rFonts w:eastAsia="Calibri" w:cs="Arial"/>
                <w:b/>
                <w:spacing w:val="-1"/>
                <w:szCs w:val="24"/>
                <w:lang w:val="sr-Latn-RS"/>
              </w:rPr>
              <w:t>Кaрaктeристикa</w:t>
            </w:r>
          </w:p>
        </w:tc>
        <w:tc>
          <w:tcPr>
            <w:tcW w:w="2328" w:type="dxa"/>
            <w:vMerge w:val="restart"/>
            <w:shd w:val="clear" w:color="auto" w:fill="auto"/>
            <w:vAlign w:val="center"/>
          </w:tcPr>
          <w:p w:rsidR="00CA246D" w:rsidRPr="00BD08A8" w:rsidRDefault="00CA246D" w:rsidP="00B05EFD">
            <w:pPr>
              <w:widowControl w:val="0"/>
              <w:autoSpaceDE w:val="0"/>
              <w:autoSpaceDN w:val="0"/>
              <w:adjustRightInd w:val="0"/>
              <w:spacing w:before="19"/>
              <w:ind w:left="22" w:right="-31"/>
              <w:jc w:val="center"/>
              <w:rPr>
                <w:rFonts w:eastAsia="Calibri" w:cs="Arial"/>
                <w:b/>
                <w:szCs w:val="24"/>
                <w:lang w:val="sr-Latn-RS"/>
              </w:rPr>
            </w:pPr>
            <w:r w:rsidRPr="00BD08A8">
              <w:rPr>
                <w:rFonts w:eastAsia="Calibri" w:cs="Arial"/>
                <w:b/>
                <w:szCs w:val="24"/>
                <w:lang w:val="sr-Latn-RS"/>
              </w:rPr>
              <w:t>Jeдиницa мeрe</w:t>
            </w:r>
          </w:p>
        </w:tc>
        <w:tc>
          <w:tcPr>
            <w:tcW w:w="4580" w:type="dxa"/>
            <w:gridSpan w:val="2"/>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pacing w:val="1"/>
                <w:szCs w:val="24"/>
                <w:lang w:val="sr-Latn-RS"/>
              </w:rPr>
              <w:t>Грaничнe врeднoсти</w:t>
            </w:r>
          </w:p>
        </w:tc>
      </w:tr>
      <w:tr w:rsidR="00CA246D" w:rsidRPr="00BD08A8" w:rsidTr="00B05EFD">
        <w:tc>
          <w:tcPr>
            <w:tcW w:w="2382" w:type="dxa"/>
            <w:vMerge/>
            <w:shd w:val="clear" w:color="auto" w:fill="auto"/>
          </w:tcPr>
          <w:p w:rsidR="00CA246D" w:rsidRPr="00BD08A8" w:rsidRDefault="00CA246D" w:rsidP="00B05EFD">
            <w:pPr>
              <w:rPr>
                <w:rFonts w:eastAsia="Calibri" w:cs="Arial"/>
                <w:b/>
                <w:szCs w:val="24"/>
                <w:lang w:val="sr-Latn-RS"/>
              </w:rPr>
            </w:pPr>
          </w:p>
        </w:tc>
        <w:tc>
          <w:tcPr>
            <w:tcW w:w="2328" w:type="dxa"/>
            <w:vMerge/>
            <w:shd w:val="clear" w:color="auto" w:fill="auto"/>
          </w:tcPr>
          <w:p w:rsidR="00CA246D" w:rsidRPr="00BD08A8" w:rsidRDefault="00CA246D" w:rsidP="00B05EFD">
            <w:pPr>
              <w:rPr>
                <w:rFonts w:eastAsia="Calibri" w:cs="Arial"/>
                <w:b/>
                <w:szCs w:val="24"/>
                <w:lang w:val="sr-Latn-RS"/>
              </w:rPr>
            </w:pPr>
          </w:p>
        </w:tc>
        <w:tc>
          <w:tcPr>
            <w:tcW w:w="2290" w:type="dxa"/>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Min</w:t>
            </w:r>
          </w:p>
        </w:tc>
        <w:tc>
          <w:tcPr>
            <w:tcW w:w="2290" w:type="dxa"/>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Max</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Густинa нa 15°C</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Kg/m3</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720,0</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775,0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сумпoрa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Mg/kg</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бeнзeнa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1,00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aрoмaтa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35,0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oлeфинa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18,0</w:t>
            </w:r>
          </w:p>
        </w:tc>
      </w:tr>
      <w:tr w:rsidR="00CA246D" w:rsidRPr="00BD08A8" w:rsidTr="000554B9">
        <w:trPr>
          <w:trHeight w:hRule="exact" w:val="672"/>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Moтoрни oктaнски брoj</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85,0</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r>
    </w:tbl>
    <w:p w:rsidR="00CA246D" w:rsidRPr="00BD08A8" w:rsidRDefault="00CA246D" w:rsidP="00CA246D">
      <w:pPr>
        <w:autoSpaceDE w:val="0"/>
        <w:autoSpaceDN w:val="0"/>
        <w:adjustRightInd w:val="0"/>
        <w:rPr>
          <w:rFonts w:cs="Arial"/>
          <w:b/>
          <w:bCs/>
          <w:color w:val="000000"/>
          <w:szCs w:val="24"/>
          <w:lang w:val="sr-Latn-RS" w:eastAsia="sr-Latn-CS"/>
        </w:rPr>
      </w:pPr>
    </w:p>
    <w:p w:rsidR="00CA246D" w:rsidRDefault="00CA246D" w:rsidP="00CA246D">
      <w:pPr>
        <w:autoSpaceDE w:val="0"/>
        <w:autoSpaceDN w:val="0"/>
        <w:adjustRightInd w:val="0"/>
        <w:ind w:left="360"/>
        <w:jc w:val="center"/>
        <w:rPr>
          <w:rFonts w:cs="Arial"/>
          <w:b/>
          <w:bCs/>
          <w:color w:val="000000"/>
          <w:szCs w:val="24"/>
          <w:lang w:val="sr-Cyrl-RS" w:eastAsia="sr-Latn-CS"/>
        </w:rPr>
      </w:pPr>
    </w:p>
    <w:p w:rsidR="00CB414D" w:rsidRDefault="00CB414D" w:rsidP="00CA246D">
      <w:pPr>
        <w:autoSpaceDE w:val="0"/>
        <w:autoSpaceDN w:val="0"/>
        <w:adjustRightInd w:val="0"/>
        <w:ind w:left="360"/>
        <w:jc w:val="center"/>
        <w:rPr>
          <w:rFonts w:cs="Arial"/>
          <w:b/>
          <w:bCs/>
          <w:color w:val="000000"/>
          <w:szCs w:val="24"/>
          <w:lang w:val="sr-Cyrl-RS" w:eastAsia="sr-Latn-CS"/>
        </w:rPr>
      </w:pPr>
    </w:p>
    <w:p w:rsidR="00CB414D" w:rsidRDefault="00CB414D" w:rsidP="00CA246D">
      <w:pPr>
        <w:autoSpaceDE w:val="0"/>
        <w:autoSpaceDN w:val="0"/>
        <w:adjustRightInd w:val="0"/>
        <w:ind w:left="360"/>
        <w:jc w:val="center"/>
        <w:rPr>
          <w:rFonts w:cs="Arial"/>
          <w:b/>
          <w:bCs/>
          <w:color w:val="000000"/>
          <w:szCs w:val="24"/>
          <w:lang w:val="sr-Cyrl-RS" w:eastAsia="sr-Latn-CS"/>
        </w:rPr>
      </w:pPr>
    </w:p>
    <w:p w:rsidR="00CA246D" w:rsidRPr="00822AD1" w:rsidRDefault="00CA246D" w:rsidP="00CA246D">
      <w:pPr>
        <w:jc w:val="center"/>
        <w:rPr>
          <w:rFonts w:ascii="Calibri" w:eastAsia="Calibri" w:hAnsi="Calibri"/>
          <w:b/>
          <w:sz w:val="28"/>
          <w:szCs w:val="28"/>
          <w:lang w:val="sr-Latn-RS"/>
        </w:rPr>
      </w:pPr>
      <w:r w:rsidRPr="00822AD1">
        <w:rPr>
          <w:rFonts w:cs="Arial"/>
          <w:b/>
          <w:bCs/>
          <w:color w:val="000000"/>
          <w:szCs w:val="24"/>
          <w:lang w:val="sr-Cyrl-CS" w:eastAsia="sr-Latn-CS"/>
        </w:rPr>
        <w:lastRenderedPageBreak/>
        <w:t xml:space="preserve">ФИЗИЧКО – ХЕМИЈСКЕ КАРАКТЕРИСТИКЕ </w:t>
      </w:r>
      <w:r w:rsidRPr="00822AD1">
        <w:rPr>
          <w:rFonts w:ascii="Calibri" w:eastAsia="Calibri" w:hAnsi="Calibri"/>
          <w:b/>
          <w:sz w:val="28"/>
          <w:szCs w:val="28"/>
          <w:lang w:val="sr-Latn-RS"/>
        </w:rPr>
        <w:t xml:space="preserve">aутoгaсa TNG  </w:t>
      </w:r>
    </w:p>
    <w:p w:rsidR="00CA246D" w:rsidRPr="00822AD1" w:rsidRDefault="00CA246D" w:rsidP="00CA246D">
      <w:pPr>
        <w:jc w:val="center"/>
        <w:rPr>
          <w:rFonts w:ascii="Calibri" w:eastAsia="Calibri" w:hAnsi="Calibri"/>
          <w:b/>
          <w:sz w:val="28"/>
          <w:szCs w:val="28"/>
          <w:lang w:val="sr-Latn-RS"/>
        </w:rPr>
      </w:pPr>
      <w:r w:rsidRPr="00822AD1">
        <w:rPr>
          <w:rFonts w:ascii="Calibri" w:eastAsia="Calibri" w:hAnsi="Calibri"/>
          <w:b/>
          <w:sz w:val="28"/>
          <w:szCs w:val="28"/>
          <w:lang w:val="sr-Latn-RS"/>
        </w:rPr>
        <w:t>(мoрa дa зaдoвoљи зaхтeвe стaндaрдa SRPS EN 589</w:t>
      </w:r>
      <w:r>
        <w:rPr>
          <w:rFonts w:ascii="Calibri" w:eastAsia="Calibri" w:hAnsi="Calibri"/>
          <w:b/>
          <w:sz w:val="28"/>
          <w:szCs w:val="28"/>
          <w:lang w:val="sr-Cyrl-RS"/>
        </w:rPr>
        <w:t xml:space="preserve"> </w:t>
      </w:r>
      <w:r w:rsidR="00AA0773">
        <w:rPr>
          <w:rFonts w:ascii="Calibri" w:eastAsia="Calibri" w:hAnsi="Calibri"/>
          <w:b/>
          <w:sz w:val="28"/>
          <w:szCs w:val="28"/>
          <w:lang w:val="sr-Cyrl-RS"/>
        </w:rPr>
        <w:t>„</w:t>
      </w:r>
      <w:r>
        <w:rPr>
          <w:rFonts w:ascii="Calibri" w:eastAsia="Calibri" w:hAnsi="Calibri"/>
          <w:b/>
          <w:sz w:val="28"/>
          <w:szCs w:val="28"/>
          <w:lang w:val="sr-Cyrl-RS"/>
        </w:rPr>
        <w:t>или одговарајуће</w:t>
      </w:r>
      <w:r w:rsidR="00AA0773">
        <w:rPr>
          <w:rFonts w:ascii="Calibri" w:eastAsia="Calibri" w:hAnsi="Calibri"/>
          <w:b/>
          <w:sz w:val="28"/>
          <w:szCs w:val="28"/>
          <w:lang w:val="sr-Cyrl-RS"/>
        </w:rPr>
        <w:t>“</w:t>
      </w:r>
      <w:r w:rsidRPr="00822AD1">
        <w:rPr>
          <w:rFonts w:ascii="Calibri" w:eastAsia="Calibri" w:hAnsi="Calibri"/>
          <w:b/>
          <w:sz w:val="28"/>
          <w:szCs w:val="28"/>
          <w:lang w:val="sr-Latn-RS"/>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297"/>
        <w:gridCol w:w="2102"/>
        <w:gridCol w:w="2107"/>
      </w:tblGrid>
      <w:tr w:rsidR="00CA246D" w:rsidRPr="00822AD1" w:rsidTr="00CB414D">
        <w:tc>
          <w:tcPr>
            <w:tcW w:w="3495" w:type="dxa"/>
            <w:vMerge w:val="restart"/>
            <w:shd w:val="clear" w:color="auto" w:fill="auto"/>
            <w:vAlign w:val="center"/>
          </w:tcPr>
          <w:p w:rsidR="00CA246D" w:rsidRPr="00822AD1" w:rsidRDefault="00CA246D" w:rsidP="00B05EFD">
            <w:pPr>
              <w:widowControl w:val="0"/>
              <w:autoSpaceDE w:val="0"/>
              <w:autoSpaceDN w:val="0"/>
              <w:adjustRightInd w:val="0"/>
              <w:spacing w:before="19"/>
              <w:ind w:left="18"/>
              <w:jc w:val="center"/>
              <w:rPr>
                <w:rFonts w:eastAsia="Calibri" w:cs="Arial"/>
                <w:b/>
                <w:szCs w:val="24"/>
                <w:lang w:val="sr-Latn-RS"/>
              </w:rPr>
            </w:pPr>
            <w:r w:rsidRPr="00822AD1">
              <w:rPr>
                <w:rFonts w:eastAsia="Calibri" w:cs="Arial"/>
                <w:b/>
                <w:spacing w:val="-1"/>
                <w:szCs w:val="24"/>
                <w:lang w:val="sr-Latn-RS"/>
              </w:rPr>
              <w:t>Кaрaктeристикa</w:t>
            </w:r>
          </w:p>
        </w:tc>
        <w:tc>
          <w:tcPr>
            <w:tcW w:w="1297" w:type="dxa"/>
            <w:vMerge w:val="restart"/>
            <w:shd w:val="clear" w:color="auto" w:fill="auto"/>
          </w:tcPr>
          <w:p w:rsidR="00CA246D" w:rsidRPr="00822AD1" w:rsidRDefault="00CA246D" w:rsidP="00B05EFD">
            <w:pPr>
              <w:widowControl w:val="0"/>
              <w:autoSpaceDE w:val="0"/>
              <w:autoSpaceDN w:val="0"/>
              <w:adjustRightInd w:val="0"/>
              <w:spacing w:before="19"/>
              <w:ind w:left="22" w:right="-31"/>
              <w:jc w:val="center"/>
              <w:rPr>
                <w:rFonts w:eastAsia="Calibri" w:cs="Arial"/>
                <w:b/>
                <w:szCs w:val="24"/>
                <w:lang w:val="sr-Latn-RS"/>
              </w:rPr>
            </w:pPr>
            <w:r w:rsidRPr="00822AD1">
              <w:rPr>
                <w:rFonts w:eastAsia="Calibri" w:cs="Arial"/>
                <w:b/>
                <w:szCs w:val="24"/>
                <w:lang w:val="sr-Latn-RS"/>
              </w:rPr>
              <w:t>Jeдиницa мeрe</w:t>
            </w:r>
          </w:p>
        </w:tc>
        <w:tc>
          <w:tcPr>
            <w:tcW w:w="4209" w:type="dxa"/>
            <w:gridSpan w:val="2"/>
            <w:shd w:val="clear" w:color="auto" w:fill="auto"/>
          </w:tcPr>
          <w:p w:rsidR="00CA246D" w:rsidRPr="00822AD1" w:rsidRDefault="00CA246D" w:rsidP="00B05EFD">
            <w:pPr>
              <w:jc w:val="center"/>
              <w:rPr>
                <w:rFonts w:ascii="Calibri" w:eastAsia="Calibri" w:hAnsi="Calibri"/>
                <w:b/>
                <w:lang w:val="sr-Latn-RS"/>
              </w:rPr>
            </w:pPr>
            <w:r w:rsidRPr="00822AD1">
              <w:rPr>
                <w:rFonts w:eastAsia="Calibri" w:cs="Arial"/>
                <w:b/>
                <w:spacing w:val="1"/>
                <w:szCs w:val="24"/>
                <w:lang w:val="sr-Latn-RS"/>
              </w:rPr>
              <w:t>Грaничнe врeднoсти</w:t>
            </w:r>
          </w:p>
        </w:tc>
      </w:tr>
      <w:tr w:rsidR="00CA246D" w:rsidRPr="00822AD1" w:rsidTr="00CB414D">
        <w:tc>
          <w:tcPr>
            <w:tcW w:w="3495" w:type="dxa"/>
            <w:vMerge/>
            <w:shd w:val="clear" w:color="auto" w:fill="auto"/>
          </w:tcPr>
          <w:p w:rsidR="00CA246D" w:rsidRPr="00822AD1" w:rsidRDefault="00CA246D" w:rsidP="00B05EFD">
            <w:pPr>
              <w:rPr>
                <w:rFonts w:ascii="Calibri" w:eastAsia="Calibri" w:hAnsi="Calibri"/>
                <w:b/>
                <w:lang w:val="sr-Latn-RS"/>
              </w:rPr>
            </w:pPr>
          </w:p>
        </w:tc>
        <w:tc>
          <w:tcPr>
            <w:tcW w:w="1297" w:type="dxa"/>
            <w:vMerge/>
            <w:shd w:val="clear" w:color="auto" w:fill="auto"/>
          </w:tcPr>
          <w:p w:rsidR="00CA246D" w:rsidRPr="00822AD1" w:rsidRDefault="00CA246D" w:rsidP="00B05EFD">
            <w:pPr>
              <w:rPr>
                <w:rFonts w:ascii="Calibri" w:eastAsia="Calibri" w:hAnsi="Calibri"/>
                <w:b/>
                <w:lang w:val="sr-Latn-RS"/>
              </w:rPr>
            </w:pPr>
          </w:p>
        </w:tc>
        <w:tc>
          <w:tcPr>
            <w:tcW w:w="2102" w:type="dxa"/>
            <w:shd w:val="clear" w:color="auto" w:fill="auto"/>
          </w:tcPr>
          <w:p w:rsidR="00CA246D" w:rsidRPr="00822AD1" w:rsidRDefault="00CA246D" w:rsidP="00B05EFD">
            <w:pPr>
              <w:jc w:val="center"/>
              <w:rPr>
                <w:rFonts w:ascii="Calibri" w:eastAsia="Calibri" w:hAnsi="Calibri"/>
                <w:b/>
                <w:lang w:val="sr-Latn-RS"/>
              </w:rPr>
            </w:pPr>
            <w:r w:rsidRPr="00822AD1">
              <w:rPr>
                <w:rFonts w:ascii="Calibri" w:eastAsia="Calibri" w:hAnsi="Calibri"/>
                <w:b/>
                <w:lang w:val="sr-Latn-RS"/>
              </w:rPr>
              <w:t>Min</w:t>
            </w:r>
          </w:p>
        </w:tc>
        <w:tc>
          <w:tcPr>
            <w:tcW w:w="2107" w:type="dxa"/>
            <w:shd w:val="clear" w:color="auto" w:fill="auto"/>
          </w:tcPr>
          <w:p w:rsidR="00CA246D" w:rsidRPr="00822AD1" w:rsidRDefault="00CA246D" w:rsidP="00B05EFD">
            <w:pPr>
              <w:jc w:val="center"/>
              <w:rPr>
                <w:rFonts w:ascii="Calibri" w:eastAsia="Calibri" w:hAnsi="Calibri"/>
                <w:b/>
                <w:lang w:val="sr-Latn-RS"/>
              </w:rPr>
            </w:pPr>
            <w:r w:rsidRPr="00822AD1">
              <w:rPr>
                <w:rFonts w:ascii="Calibri" w:eastAsia="Calibri" w:hAnsi="Calibri"/>
                <w:b/>
                <w:lang w:val="sr-Latn-RS"/>
              </w:rPr>
              <w:t>Max</w:t>
            </w:r>
          </w:p>
        </w:tc>
      </w:tr>
      <w:tr w:rsidR="00CA246D" w:rsidRPr="00822AD1" w:rsidTr="00CB414D">
        <w:trPr>
          <w:trHeight w:hRule="exact" w:val="567"/>
        </w:trPr>
        <w:tc>
          <w:tcPr>
            <w:tcW w:w="3495" w:type="dxa"/>
            <w:shd w:val="clear" w:color="auto" w:fill="auto"/>
            <w:vAlign w:val="center"/>
          </w:tcPr>
          <w:p w:rsidR="00CA246D" w:rsidRPr="00822AD1" w:rsidRDefault="00CA246D" w:rsidP="00B05EFD">
            <w:pPr>
              <w:jc w:val="center"/>
              <w:rPr>
                <w:rFonts w:ascii="Calibri" w:eastAsia="Calibri" w:hAnsi="Calibri"/>
                <w:b/>
                <w:szCs w:val="24"/>
                <w:lang w:val="sr-Cyrl-RS"/>
              </w:rPr>
            </w:pPr>
            <w:r w:rsidRPr="00822AD1">
              <w:rPr>
                <w:rFonts w:ascii="Calibri" w:eastAsia="Calibri" w:hAnsi="Calibri"/>
                <w:b/>
                <w:szCs w:val="24"/>
                <w:lang w:val="sr-Latn-RS"/>
              </w:rPr>
              <w:t>Густинa нa 15°C</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Kg/m3</w:t>
            </w: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p>
        </w:tc>
      </w:tr>
      <w:tr w:rsidR="00CA246D" w:rsidRPr="00822AD1" w:rsidTr="00CB414D">
        <w:trPr>
          <w:trHeight w:hRule="exact" w:val="829"/>
        </w:trPr>
        <w:tc>
          <w:tcPr>
            <w:tcW w:w="3495"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Укупни сaдржaj диeнa (укључуjућo 1,3 бутaдиeн)</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%mol</w:t>
            </w: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0,5</w:t>
            </w:r>
          </w:p>
        </w:tc>
      </w:tr>
      <w:tr w:rsidR="00CA246D" w:rsidRPr="00822AD1" w:rsidTr="00CB414D">
        <w:trPr>
          <w:trHeight w:hRule="exact" w:val="567"/>
        </w:trPr>
        <w:tc>
          <w:tcPr>
            <w:tcW w:w="3495"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Сaдржaj сумпoрa</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Mg/kg</w:t>
            </w: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50</w:t>
            </w:r>
          </w:p>
        </w:tc>
      </w:tr>
      <w:tr w:rsidR="00CA246D" w:rsidRPr="00822AD1" w:rsidTr="00CB414D">
        <w:trPr>
          <w:trHeight w:hRule="exact" w:val="567"/>
        </w:trPr>
        <w:tc>
          <w:tcPr>
            <w:tcW w:w="3495"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Oстaтaк пoслe испaрaвaњa</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Mg/kg</w:t>
            </w: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60</w:t>
            </w:r>
          </w:p>
        </w:tc>
      </w:tr>
      <w:tr w:rsidR="00CA246D" w:rsidRPr="00822AD1" w:rsidTr="00CB414D">
        <w:trPr>
          <w:trHeight w:hRule="exact" w:val="567"/>
        </w:trPr>
        <w:tc>
          <w:tcPr>
            <w:tcW w:w="3495"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Нaпoн пaрe, мaнoмeтaр, нa 40° C</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kPa</w:t>
            </w: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1550</w:t>
            </w:r>
          </w:p>
        </w:tc>
      </w:tr>
      <w:tr w:rsidR="00CA246D" w:rsidRPr="00822AD1" w:rsidTr="00CB414D">
        <w:trPr>
          <w:trHeight w:hRule="exact" w:val="567"/>
        </w:trPr>
        <w:tc>
          <w:tcPr>
            <w:tcW w:w="3495"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Moтoрни oктaнски брoj</w:t>
            </w:r>
          </w:p>
        </w:tc>
        <w:tc>
          <w:tcPr>
            <w:tcW w:w="1297"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102"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89,0</w:t>
            </w:r>
          </w:p>
        </w:tc>
        <w:tc>
          <w:tcPr>
            <w:tcW w:w="2107" w:type="dxa"/>
            <w:shd w:val="clear" w:color="auto" w:fill="auto"/>
            <w:vAlign w:val="center"/>
          </w:tcPr>
          <w:p w:rsidR="00CA246D" w:rsidRPr="00822AD1" w:rsidRDefault="00CA246D" w:rsidP="00B05EFD">
            <w:pPr>
              <w:jc w:val="center"/>
              <w:rPr>
                <w:rFonts w:ascii="Calibri" w:eastAsia="Calibri" w:hAnsi="Calibri"/>
                <w:b/>
                <w:szCs w:val="24"/>
                <w:lang w:val="sr-Latn-RS"/>
              </w:rPr>
            </w:pPr>
          </w:p>
        </w:tc>
      </w:tr>
    </w:tbl>
    <w:p w:rsidR="007F3CE9" w:rsidRPr="007F3CE9" w:rsidRDefault="007F3CE9" w:rsidP="007F3CE9">
      <w:pPr>
        <w:rPr>
          <w:lang w:eastAsia="ar-SA"/>
        </w:rPr>
      </w:pPr>
    </w:p>
    <w:p w:rsidR="00623A05" w:rsidRDefault="008206FF" w:rsidP="007B2883">
      <w:pPr>
        <w:pStyle w:val="Heading10"/>
        <w:numPr>
          <w:ilvl w:val="1"/>
          <w:numId w:val="13"/>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CA246D" w:rsidRPr="00CA246D" w:rsidRDefault="00CA246D" w:rsidP="00CA246D">
      <w:pPr>
        <w:ind w:firstLine="720"/>
        <w:rPr>
          <w:rFonts w:cs="Arial"/>
          <w:b/>
          <w:bCs/>
          <w:sz w:val="24"/>
          <w:szCs w:val="24"/>
          <w:u w:val="single"/>
          <w:lang w:val="sr-Cyrl-RS" w:bidi="en-US"/>
        </w:rPr>
      </w:pPr>
      <w:r w:rsidRPr="00CA246D">
        <w:rPr>
          <w:rFonts w:cs="Arial"/>
          <w:b/>
          <w:bCs/>
          <w:sz w:val="24"/>
          <w:szCs w:val="24"/>
          <w:u w:val="single"/>
          <w:lang w:val="sr-Cyrl-RS" w:bidi="en-US"/>
        </w:rPr>
        <w:t>Партија 1</w:t>
      </w:r>
    </w:p>
    <w:p w:rsidR="00CA246D" w:rsidRPr="00CA246D" w:rsidRDefault="00CA246D" w:rsidP="00CA246D">
      <w:pPr>
        <w:rPr>
          <w:rFonts w:cs="Arial"/>
          <w:sz w:val="24"/>
          <w:szCs w:val="24"/>
          <w:lang w:val="sr-Cyrl-RS"/>
        </w:rPr>
      </w:pPr>
      <w:r w:rsidRPr="00CA246D">
        <w:rPr>
          <w:rFonts w:cs="Arial"/>
          <w:sz w:val="24"/>
          <w:szCs w:val="24"/>
          <w:lang w:val="sr-Cyrl-RS"/>
        </w:rPr>
        <w:t>Испорука се врши сукцесивно, у складу са диспозицијама за отпрему течних горива</w:t>
      </w:r>
      <w:r w:rsidRPr="00CA246D">
        <w:rPr>
          <w:rFonts w:cs="Arial"/>
          <w:sz w:val="24"/>
          <w:szCs w:val="24"/>
          <w:lang w:val="sr-Latn-RS"/>
        </w:rPr>
        <w:t xml:space="preserve"> </w:t>
      </w:r>
      <w:r w:rsidRPr="00CA246D">
        <w:rPr>
          <w:rFonts w:cs="Arial"/>
          <w:sz w:val="24"/>
          <w:szCs w:val="24"/>
          <w:lang w:val="sr-Cyrl-RS"/>
        </w:rPr>
        <w:t>од стране Наручиоца:</w:t>
      </w:r>
    </w:p>
    <w:p w:rsidR="00CA246D" w:rsidRPr="00CA246D"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у року од 24</w:t>
      </w:r>
      <w:r w:rsidR="00B52759">
        <w:rPr>
          <w:rFonts w:cs="Arial"/>
          <w:sz w:val="24"/>
          <w:szCs w:val="24"/>
          <w:lang w:val="sr-Cyrl-RS"/>
        </w:rPr>
        <w:t xml:space="preserve"> (словима: двадесетчетири)</w:t>
      </w:r>
      <w:r w:rsidRPr="00CA246D">
        <w:rPr>
          <w:rFonts w:cs="Arial"/>
          <w:sz w:val="24"/>
          <w:szCs w:val="24"/>
          <w:lang w:val="sr-Cyrl-RS"/>
        </w:rPr>
        <w:t xml:space="preserve"> сата од дана пријема писане </w:t>
      </w:r>
      <w:r w:rsidR="00B52759">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Утоварно место Понуђача у земљи Наручиоца</w:t>
      </w:r>
    </w:p>
    <w:p w:rsidR="00CA246D" w:rsidRPr="00CA246D"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пет</w:t>
      </w:r>
      <w:r w:rsidR="00B52759">
        <w:rPr>
          <w:rFonts w:cs="Arial"/>
          <w:sz w:val="24"/>
          <w:szCs w:val="24"/>
          <w:lang w:val="sr-Cyrl-RS"/>
        </w:rPr>
        <w:t xml:space="preserve"> (словима: пет)</w:t>
      </w:r>
      <w:r w:rsidRPr="00CA246D">
        <w:rPr>
          <w:rFonts w:cs="Arial"/>
          <w:sz w:val="24"/>
          <w:szCs w:val="24"/>
          <w:lang w:val="sr-Cyrl-RS"/>
        </w:rPr>
        <w:t xml:space="preserve"> дана од дана пријема писане </w:t>
      </w:r>
      <w:r w:rsidR="00B52759">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 xml:space="preserve">Истоварно место складишта Огранака ЈП ЕПС </w:t>
      </w:r>
    </w:p>
    <w:p w:rsidR="00CA246D" w:rsidRPr="00CA246D" w:rsidRDefault="00CA246D" w:rsidP="00CA246D">
      <w:pPr>
        <w:ind w:left="720"/>
        <w:rPr>
          <w:rFonts w:cs="Arial"/>
          <w:b/>
          <w:bCs/>
          <w:sz w:val="24"/>
          <w:szCs w:val="24"/>
          <w:u w:val="single"/>
          <w:lang w:val="sr-Cyrl-RS" w:bidi="en-US"/>
        </w:rPr>
      </w:pPr>
      <w:r w:rsidRPr="00CA246D">
        <w:rPr>
          <w:rFonts w:cs="Arial"/>
          <w:b/>
          <w:bCs/>
          <w:sz w:val="24"/>
          <w:szCs w:val="24"/>
          <w:u w:val="single"/>
          <w:lang w:val="sr-Cyrl-RS" w:bidi="en-US"/>
        </w:rPr>
        <w:t>Партија 2</w:t>
      </w:r>
    </w:p>
    <w:p w:rsidR="00CA246D" w:rsidRPr="00CA246D" w:rsidRDefault="00CA246D" w:rsidP="00CA246D">
      <w:pPr>
        <w:rPr>
          <w:rFonts w:cs="Arial"/>
          <w:sz w:val="24"/>
          <w:szCs w:val="24"/>
          <w:lang w:val="sr-Cyrl-RS"/>
        </w:rPr>
      </w:pPr>
      <w:r w:rsidRPr="00CA246D">
        <w:rPr>
          <w:rFonts w:cs="Arial"/>
          <w:sz w:val="24"/>
          <w:szCs w:val="24"/>
          <w:lang w:val="sr-Cyrl-RS"/>
        </w:rPr>
        <w:t>Испорука се врши сукцесивно, у складу са диспозицијама за отпрему течних горива</w:t>
      </w:r>
      <w:r w:rsidRPr="00CA246D">
        <w:rPr>
          <w:rFonts w:cs="Arial"/>
          <w:sz w:val="24"/>
          <w:szCs w:val="24"/>
          <w:lang w:val="sr-Latn-RS"/>
        </w:rPr>
        <w:t xml:space="preserve"> </w:t>
      </w:r>
      <w:r w:rsidRPr="00CA246D">
        <w:rPr>
          <w:rFonts w:cs="Arial"/>
          <w:sz w:val="24"/>
          <w:szCs w:val="24"/>
          <w:lang w:val="sr-Cyrl-RS"/>
        </w:rPr>
        <w:t>од стране Наручиоца:</w:t>
      </w:r>
    </w:p>
    <w:p w:rsidR="00AF37D7" w:rsidRPr="00A5283B"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у року од 24</w:t>
      </w:r>
      <w:r w:rsidR="003370EC">
        <w:rPr>
          <w:rFonts w:cs="Arial"/>
          <w:sz w:val="24"/>
          <w:szCs w:val="24"/>
          <w:lang w:val="sr-Cyrl-RS"/>
        </w:rPr>
        <w:t xml:space="preserve"> </w:t>
      </w:r>
      <w:r w:rsidR="00B52759">
        <w:rPr>
          <w:rFonts w:cs="Arial"/>
          <w:sz w:val="24"/>
          <w:szCs w:val="24"/>
          <w:lang w:val="sr-Cyrl-RS"/>
        </w:rPr>
        <w:t>(словима: двадесетчетири)</w:t>
      </w:r>
      <w:r w:rsidRPr="00CA246D">
        <w:rPr>
          <w:rFonts w:cs="Arial"/>
          <w:sz w:val="24"/>
          <w:szCs w:val="24"/>
          <w:lang w:val="sr-Cyrl-RS"/>
        </w:rPr>
        <w:t xml:space="preserve"> сата од дана пријема писане </w:t>
      </w:r>
      <w:r w:rsidR="0073196C">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Утоварно место Понуђача у земљи Наручиоца.</w:t>
      </w:r>
    </w:p>
    <w:p w:rsidR="008206FF" w:rsidRPr="00181BAB" w:rsidRDefault="007B2883" w:rsidP="008206FF">
      <w:pPr>
        <w:pStyle w:val="Heading10"/>
        <w:rPr>
          <w:sz w:val="24"/>
          <w:szCs w:val="24"/>
        </w:rPr>
      </w:pPr>
      <w:r>
        <w:rPr>
          <w:lang w:val="sr-Cyrl-RS"/>
        </w:rPr>
        <w:t>3.5</w:t>
      </w:r>
      <w:r w:rsidR="008206FF" w:rsidRPr="00181BAB">
        <w:rPr>
          <w:sz w:val="24"/>
          <w:szCs w:val="24"/>
          <w:lang w:val="sr-Cyrl-RS"/>
        </w:rPr>
        <w:t xml:space="preserve">.   Квалитативни  </w:t>
      </w:r>
      <w:r w:rsidR="008206FF"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A5283B">
        <w:rPr>
          <w:rFonts w:cs="Arial"/>
          <w:sz w:val="24"/>
          <w:szCs w:val="24"/>
          <w:lang w:val="sr-Cyrl-CS"/>
        </w:rPr>
        <w:t>течна горива</w:t>
      </w:r>
      <w:r w:rsidR="00E34FE7">
        <w:rPr>
          <w:rFonts w:cs="Arial"/>
          <w:sz w:val="24"/>
          <w:szCs w:val="24"/>
          <w:lang w:val="sr-Cyrl-CS"/>
        </w:rPr>
        <w:t xml:space="preserve"> и течни нафтни гас,</w:t>
      </w:r>
      <w:r w:rsidR="0023109D" w:rsidRPr="00181BAB">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305ECD" w:rsidRPr="00C935D9" w:rsidRDefault="00305ECD" w:rsidP="00305ECD">
      <w:pPr>
        <w:rPr>
          <w:rFonts w:cs="Arial"/>
          <w:sz w:val="24"/>
          <w:szCs w:val="24"/>
          <w:lang w:val="sr-Latn-CS" w:eastAsia="sr-Latn-CS"/>
        </w:rPr>
      </w:pPr>
      <w:r w:rsidRPr="006E30EC">
        <w:rPr>
          <w:rFonts w:cs="Arial"/>
          <w:sz w:val="24"/>
          <w:szCs w:val="24"/>
          <w:lang w:val="sr-Cyrl-RS"/>
        </w:rPr>
        <w:t>Наручилац</w:t>
      </w:r>
      <w:r w:rsidRPr="00C935D9">
        <w:rPr>
          <w:rFonts w:cs="Arial"/>
          <w:sz w:val="24"/>
          <w:szCs w:val="24"/>
          <w:lang w:val="sr-Latn-CS" w:eastAsia="sr-Latn-CS"/>
        </w:rPr>
        <w:t xml:space="preserve"> има право на рекламацију квалитета и количине испоручен</w:t>
      </w:r>
      <w:r>
        <w:rPr>
          <w:rFonts w:cs="Arial"/>
          <w:sz w:val="24"/>
          <w:szCs w:val="24"/>
          <w:lang w:val="sr-Cyrl-CS" w:eastAsia="sr-Latn-CS"/>
        </w:rPr>
        <w:t>их добара,</w:t>
      </w:r>
      <w:r w:rsidRPr="00C935D9">
        <w:rPr>
          <w:rFonts w:cs="Arial"/>
          <w:sz w:val="24"/>
          <w:szCs w:val="24"/>
          <w:lang w:val="sr-Latn-CS" w:eastAsia="sr-Latn-CS"/>
        </w:rPr>
        <w:t xml:space="preserve">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rsidR="003E2F6D" w:rsidRDefault="003E2F6D" w:rsidP="001B5973">
      <w:pPr>
        <w:autoSpaceDE w:val="0"/>
        <w:autoSpaceDN w:val="0"/>
        <w:adjustRightInd w:val="0"/>
        <w:spacing w:line="276" w:lineRule="auto"/>
      </w:pPr>
    </w:p>
    <w:p w:rsidR="007B2883" w:rsidRDefault="007B2883" w:rsidP="001B5973">
      <w:pPr>
        <w:autoSpaceDE w:val="0"/>
        <w:autoSpaceDN w:val="0"/>
        <w:adjustRightInd w:val="0"/>
        <w:spacing w:line="276" w:lineRule="auto"/>
      </w:pPr>
    </w:p>
    <w:p w:rsidR="00756A02" w:rsidRDefault="00756A02" w:rsidP="00090CCD">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gridSpan w:val="2"/>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90CC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090CC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090CC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gridSpan w:val="2"/>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090CC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090C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090CC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090CC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gridSpan w:val="2"/>
          </w:tcPr>
          <w:p w:rsidR="00C90667" w:rsidRPr="009404E3" w:rsidRDefault="00B42998" w:rsidP="00C90667">
            <w:pPr>
              <w:spacing w:before="0"/>
              <w:ind w:left="9"/>
              <w:rPr>
                <w:rFonts w:cs="Arial"/>
                <w:bCs/>
                <w:sz w:val="24"/>
                <w:szCs w:val="24"/>
                <w:lang w:val="sr-Cyrl-CS" w:eastAsia="sr-Latn-CS"/>
              </w:rPr>
            </w:pPr>
            <w:r w:rsidRPr="00B42998">
              <w:rPr>
                <w:rFonts w:cs="Arial"/>
                <w:i/>
                <w:sz w:val="24"/>
                <w:szCs w:val="24"/>
                <w:lang w:val="sr-Cyrl-CS"/>
              </w:rPr>
              <w:t>.</w:t>
            </w:r>
            <w:r w:rsidR="00C90667" w:rsidRPr="00EC5BB4">
              <w:rPr>
                <w:rFonts w:cs="Arial"/>
                <w:b/>
                <w:sz w:val="24"/>
                <w:szCs w:val="24"/>
                <w:u w:val="single"/>
              </w:rPr>
              <w:t xml:space="preserve"> Услов:</w:t>
            </w:r>
            <w:r w:rsidR="00C90667" w:rsidRPr="007D7D4F">
              <w:rPr>
                <w:rFonts w:cs="Arial"/>
                <w:sz w:val="24"/>
                <w:szCs w:val="24"/>
                <w:lang w:val="sr-Cyrl-RS"/>
              </w:rPr>
              <w:t xml:space="preserve"> </w:t>
            </w:r>
            <w:r w:rsidR="00C90667">
              <w:rPr>
                <w:rFonts w:cs="Arial"/>
                <w:szCs w:val="24"/>
                <w:lang w:val="sr-Cyrl-RS"/>
              </w:rPr>
              <w:t xml:space="preserve"> </w:t>
            </w:r>
            <w:r w:rsidR="00C90667" w:rsidRPr="009404E3">
              <w:rPr>
                <w:rFonts w:cs="Arial"/>
                <w:sz w:val="24"/>
                <w:szCs w:val="24"/>
                <w:lang w:val="sr-Cyrl-RS"/>
              </w:rPr>
              <w:t>Д</w:t>
            </w:r>
            <w:r w:rsidR="00C90667" w:rsidRPr="009404E3">
              <w:rPr>
                <w:rFonts w:cs="Arial"/>
                <w:sz w:val="24"/>
                <w:szCs w:val="24"/>
              </w:rPr>
              <w:t>а има важећу дозволу надлежног органа за обављање делатности која је предмет јавне набавке</w:t>
            </w:r>
            <w:r w:rsidR="00C90667" w:rsidRPr="009404E3">
              <w:rPr>
                <w:rFonts w:cs="Arial"/>
                <w:sz w:val="24"/>
                <w:szCs w:val="24"/>
                <w:lang w:val="sr-Cyrl-RS"/>
              </w:rPr>
              <w:t>,</w:t>
            </w:r>
            <w:r w:rsidR="00C90667" w:rsidRPr="009404E3">
              <w:rPr>
                <w:rFonts w:cs="Arial"/>
                <w:sz w:val="24"/>
                <w:szCs w:val="24"/>
              </w:rPr>
              <w:t xml:space="preserve"> ако је таква дозвола предвиђена посебним прописом - дозвола надлежног органа - </w:t>
            </w:r>
            <w:r w:rsidR="00C90667" w:rsidRPr="009404E3">
              <w:rPr>
                <w:rFonts w:cs="Arial"/>
                <w:sz w:val="24"/>
                <w:szCs w:val="24"/>
                <w:lang w:val="sr-Cyrl-CS" w:eastAsia="sr-Latn-CS"/>
              </w:rPr>
              <w:t>Лиценцу</w:t>
            </w:r>
            <w:r w:rsidR="00C90667" w:rsidRPr="009404E3">
              <w:rPr>
                <w:rFonts w:cs="Arial"/>
                <w:bCs/>
                <w:sz w:val="24"/>
                <w:szCs w:val="24"/>
                <w:lang w:val="sr-Latn-CS" w:eastAsia="sr-Latn-CS"/>
              </w:rPr>
              <w:t xml:space="preserve"> за </w:t>
            </w:r>
            <w:r w:rsidR="00C90667" w:rsidRPr="009404E3">
              <w:rPr>
                <w:rFonts w:cs="Arial"/>
                <w:bCs/>
                <w:sz w:val="24"/>
                <w:szCs w:val="24"/>
                <w:lang w:val="sr-Cyrl-CS" w:eastAsia="sr-Latn-CS"/>
              </w:rPr>
              <w:t xml:space="preserve">производњу и/или </w:t>
            </w:r>
            <w:r w:rsidR="00C90667" w:rsidRPr="009404E3">
              <w:rPr>
                <w:rFonts w:cs="Arial"/>
                <w:bCs/>
                <w:sz w:val="24"/>
                <w:szCs w:val="24"/>
                <w:lang w:val="sr-Latn-CS" w:eastAsia="sr-Latn-CS"/>
              </w:rPr>
              <w:t>трговину нафтом и дериватима нафте</w:t>
            </w:r>
            <w:r w:rsidR="00C90667" w:rsidRPr="009404E3">
              <w:rPr>
                <w:rFonts w:cs="Arial"/>
                <w:sz w:val="24"/>
                <w:szCs w:val="24"/>
                <w:lang w:val="sr-Cyrl-CS" w:eastAsia="sr-Latn-CS"/>
              </w:rPr>
              <w:t xml:space="preserve">, која се добија на основу Решења, </w:t>
            </w:r>
            <w:r w:rsidR="00C90667" w:rsidRPr="009404E3">
              <w:rPr>
                <w:rFonts w:cs="Arial"/>
                <w:bCs/>
                <w:sz w:val="24"/>
                <w:szCs w:val="24"/>
                <w:lang w:val="sr-Latn-CS" w:eastAsia="sr-Latn-CS"/>
              </w:rPr>
              <w:t>изда</w:t>
            </w:r>
            <w:r w:rsidR="00C90667" w:rsidRPr="009404E3">
              <w:rPr>
                <w:rFonts w:cs="Arial"/>
                <w:bCs/>
                <w:sz w:val="24"/>
                <w:szCs w:val="24"/>
                <w:lang w:val="sr-Cyrl-CS" w:eastAsia="sr-Latn-CS"/>
              </w:rPr>
              <w:t xml:space="preserve">тог од </w:t>
            </w:r>
            <w:r w:rsidR="00C90667" w:rsidRPr="009404E3">
              <w:rPr>
                <w:rFonts w:cs="Arial"/>
                <w:bCs/>
                <w:sz w:val="24"/>
                <w:szCs w:val="24"/>
                <w:lang w:val="sr-Latn-CS" w:eastAsia="sr-Latn-CS"/>
              </w:rPr>
              <w:t xml:space="preserve"> Агенциј</w:t>
            </w:r>
            <w:r w:rsidR="00C90667" w:rsidRPr="009404E3">
              <w:rPr>
                <w:rFonts w:cs="Arial"/>
                <w:bCs/>
                <w:sz w:val="24"/>
                <w:szCs w:val="24"/>
                <w:lang w:val="sr-Cyrl-CS" w:eastAsia="sr-Latn-CS"/>
              </w:rPr>
              <w:t>е</w:t>
            </w:r>
            <w:r w:rsidR="00C90667" w:rsidRPr="009404E3">
              <w:rPr>
                <w:rFonts w:cs="Arial"/>
                <w:bCs/>
                <w:sz w:val="24"/>
                <w:szCs w:val="24"/>
                <w:lang w:val="sr-Latn-CS" w:eastAsia="sr-Latn-CS"/>
              </w:rPr>
              <w:t xml:space="preserve"> за енергетику Републике Србије, у складу са</w:t>
            </w:r>
            <w:r w:rsidR="00C90667" w:rsidRPr="009404E3">
              <w:rPr>
                <w:rFonts w:cs="Arial"/>
                <w:bCs/>
                <w:sz w:val="24"/>
                <w:szCs w:val="24"/>
                <w:lang w:val="sr-Cyrl-CS" w:eastAsia="sr-Latn-CS"/>
              </w:rPr>
              <w:t xml:space="preserve"> Законом о енергетици </w:t>
            </w:r>
            <w:r w:rsidR="00C90667" w:rsidRPr="009404E3">
              <w:rPr>
                <w:rFonts w:cs="Arial"/>
                <w:bCs/>
                <w:sz w:val="24"/>
                <w:szCs w:val="24"/>
                <w:lang w:val="sr-Latn-CS" w:eastAsia="sr-Latn-CS"/>
              </w:rPr>
              <w:t>(Сл</w:t>
            </w:r>
            <w:r w:rsidR="00C90667" w:rsidRPr="009404E3">
              <w:rPr>
                <w:rFonts w:cs="Arial"/>
                <w:bCs/>
                <w:sz w:val="24"/>
                <w:szCs w:val="24"/>
                <w:lang w:val="sr-Cyrl-CS" w:eastAsia="sr-Latn-CS"/>
              </w:rPr>
              <w:t>ужбени гласник</w:t>
            </w:r>
            <w:r w:rsidR="00C90667" w:rsidRPr="009404E3">
              <w:rPr>
                <w:rFonts w:cs="Arial"/>
                <w:bCs/>
                <w:sz w:val="24"/>
                <w:szCs w:val="24"/>
                <w:lang w:val="sr-Latn-CS" w:eastAsia="sr-Latn-CS"/>
              </w:rPr>
              <w:t xml:space="preserve"> РС бр. </w:t>
            </w:r>
            <w:r w:rsidR="00C90667" w:rsidRPr="009404E3">
              <w:rPr>
                <w:rFonts w:cs="Arial"/>
                <w:bCs/>
                <w:sz w:val="24"/>
                <w:szCs w:val="24"/>
                <w:lang w:val="sr-Cyrl-CS" w:eastAsia="sr-Latn-CS"/>
              </w:rPr>
              <w:t>57</w:t>
            </w:r>
            <w:r w:rsidR="00C90667" w:rsidRPr="009404E3">
              <w:rPr>
                <w:rFonts w:cs="Arial"/>
                <w:bCs/>
                <w:sz w:val="24"/>
                <w:szCs w:val="24"/>
                <w:lang w:val="sr-Latn-CS" w:eastAsia="sr-Latn-CS"/>
              </w:rPr>
              <w:t>/</w:t>
            </w:r>
            <w:r w:rsidR="00C90667" w:rsidRPr="009404E3">
              <w:rPr>
                <w:rFonts w:cs="Arial"/>
                <w:bCs/>
                <w:sz w:val="24"/>
                <w:szCs w:val="24"/>
                <w:lang w:val="sr-Cyrl-CS" w:eastAsia="sr-Latn-CS"/>
              </w:rPr>
              <w:t>11)</w:t>
            </w:r>
            <w:r w:rsidR="00C90667" w:rsidRPr="009404E3">
              <w:rPr>
                <w:rFonts w:cs="Arial"/>
                <w:sz w:val="24"/>
                <w:szCs w:val="24"/>
                <w:lang w:val="sr-Cyrl-CS" w:eastAsia="sr-Latn-CS"/>
              </w:rPr>
              <w:t xml:space="preserve"> и </w:t>
            </w:r>
            <w:r w:rsidR="00C90667" w:rsidRPr="009404E3">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00C90667" w:rsidRPr="009404E3">
              <w:rPr>
                <w:rFonts w:cs="Arial"/>
                <w:bCs/>
                <w:sz w:val="24"/>
                <w:szCs w:val="24"/>
                <w:lang w:val="sr-Cyrl-CS" w:eastAsia="sr-Latn-CS"/>
              </w:rPr>
              <w:t>ужбени гласник</w:t>
            </w:r>
            <w:r w:rsidR="00C90667" w:rsidRPr="009404E3">
              <w:rPr>
                <w:rFonts w:cs="Arial"/>
                <w:bCs/>
                <w:sz w:val="24"/>
                <w:szCs w:val="24"/>
                <w:lang w:val="sr-Latn-CS" w:eastAsia="sr-Latn-CS"/>
              </w:rPr>
              <w:t xml:space="preserve"> РС“ бр. </w:t>
            </w:r>
            <w:r w:rsidR="00C90667" w:rsidRPr="009404E3">
              <w:rPr>
                <w:rFonts w:cs="Arial"/>
                <w:bCs/>
                <w:sz w:val="24"/>
                <w:szCs w:val="24"/>
                <w:lang w:val="sr-Cyrl-CS" w:eastAsia="sr-Latn-CS"/>
              </w:rPr>
              <w:t>117</w:t>
            </w:r>
            <w:r w:rsidR="00C90667" w:rsidRPr="009404E3">
              <w:rPr>
                <w:rFonts w:cs="Arial"/>
                <w:bCs/>
                <w:sz w:val="24"/>
                <w:szCs w:val="24"/>
                <w:lang w:val="sr-Latn-CS" w:eastAsia="sr-Latn-CS"/>
              </w:rPr>
              <w:t>/</w:t>
            </w:r>
            <w:r w:rsidR="00C90667" w:rsidRPr="009404E3">
              <w:rPr>
                <w:rFonts w:cs="Arial"/>
                <w:bCs/>
                <w:sz w:val="24"/>
                <w:szCs w:val="24"/>
                <w:lang w:val="sr-Cyrl-CS" w:eastAsia="sr-Latn-CS"/>
              </w:rPr>
              <w:t>0</w:t>
            </w:r>
            <w:r w:rsidR="00C90667" w:rsidRPr="009404E3">
              <w:rPr>
                <w:rFonts w:cs="Arial"/>
                <w:bCs/>
                <w:sz w:val="24"/>
                <w:szCs w:val="24"/>
                <w:lang w:val="sr-Latn-CS" w:eastAsia="sr-Latn-CS"/>
              </w:rPr>
              <w:t>5</w:t>
            </w:r>
            <w:r w:rsidR="00C90667" w:rsidRPr="009404E3">
              <w:rPr>
                <w:rFonts w:cs="Arial"/>
                <w:bCs/>
                <w:sz w:val="24"/>
                <w:szCs w:val="24"/>
                <w:lang w:val="sr-Cyrl-CS" w:eastAsia="sr-Latn-CS"/>
              </w:rPr>
              <w:t xml:space="preserve">, 40/06, 44/06 и 44/10). </w:t>
            </w:r>
          </w:p>
          <w:p w:rsidR="00C90667" w:rsidRPr="00EC5BB4" w:rsidRDefault="00C90667" w:rsidP="00C90667">
            <w:pPr>
              <w:autoSpaceDE w:val="0"/>
              <w:autoSpaceDN w:val="0"/>
              <w:adjustRightInd w:val="0"/>
              <w:rPr>
                <w:rFonts w:cs="Arial"/>
                <w:b/>
                <w:sz w:val="24"/>
                <w:szCs w:val="24"/>
                <w:u w:val="single"/>
              </w:rPr>
            </w:pPr>
            <w:r w:rsidRPr="00EC5BB4">
              <w:rPr>
                <w:rFonts w:cs="Arial"/>
                <w:b/>
                <w:sz w:val="24"/>
                <w:szCs w:val="24"/>
                <w:u w:val="single"/>
              </w:rPr>
              <w:t>Доказ:</w:t>
            </w:r>
          </w:p>
          <w:p w:rsidR="005E487E" w:rsidRPr="00C90667" w:rsidRDefault="00C90667" w:rsidP="00C90667">
            <w:pPr>
              <w:spacing w:before="0"/>
              <w:rPr>
                <w:rFonts w:cs="Arial"/>
                <w:sz w:val="24"/>
                <w:szCs w:val="24"/>
                <w:lang w:eastAsia="zh-CN"/>
              </w:rPr>
            </w:pPr>
            <w:r w:rsidRPr="007A548F">
              <w:rPr>
                <w:rFonts w:cs="Arial"/>
                <w:sz w:val="24"/>
                <w:szCs w:val="24"/>
                <w:lang w:val="sr-Cyrl-RS"/>
              </w:rPr>
              <w:t xml:space="preserve">Важећа </w:t>
            </w:r>
            <w:r w:rsidRPr="007A548F">
              <w:rPr>
                <w:rFonts w:cs="Arial"/>
                <w:sz w:val="24"/>
                <w:szCs w:val="24"/>
                <w:lang w:val="sr-Cyrl-CS" w:eastAsia="sr-Latn-CS"/>
              </w:rPr>
              <w:t>Лиценца</w:t>
            </w:r>
            <w:r w:rsidRPr="007A548F">
              <w:rPr>
                <w:rFonts w:cs="Arial"/>
                <w:bCs/>
                <w:sz w:val="24"/>
                <w:szCs w:val="24"/>
                <w:lang w:val="sr-Latn-CS" w:eastAsia="sr-Latn-CS"/>
              </w:rPr>
              <w:t xml:space="preserve"> за </w:t>
            </w:r>
            <w:r w:rsidRPr="007A548F">
              <w:rPr>
                <w:rFonts w:cs="Arial"/>
                <w:bCs/>
                <w:sz w:val="24"/>
                <w:szCs w:val="24"/>
                <w:lang w:val="sr-Cyrl-CS" w:eastAsia="sr-Latn-CS"/>
              </w:rPr>
              <w:t xml:space="preserve">производњу и/или </w:t>
            </w:r>
            <w:r w:rsidRPr="007A548F">
              <w:rPr>
                <w:rFonts w:cs="Arial"/>
                <w:bCs/>
                <w:sz w:val="24"/>
                <w:szCs w:val="24"/>
                <w:lang w:val="sr-Latn-CS" w:eastAsia="sr-Latn-CS"/>
              </w:rPr>
              <w:t>трговину нафтом и дериватима нафте</w:t>
            </w:r>
            <w:r w:rsidRPr="007A548F">
              <w:rPr>
                <w:rFonts w:cs="Arial"/>
                <w:sz w:val="24"/>
                <w:szCs w:val="24"/>
                <w:lang w:val="sr-Cyrl-CS" w:eastAsia="sr-Latn-CS"/>
              </w:rPr>
              <w:t xml:space="preserve">, која се добија на основу Решења, </w:t>
            </w:r>
            <w:r w:rsidRPr="007A548F">
              <w:rPr>
                <w:rFonts w:cs="Arial"/>
                <w:bCs/>
                <w:sz w:val="24"/>
                <w:szCs w:val="24"/>
                <w:lang w:val="sr-Latn-CS" w:eastAsia="sr-Latn-CS"/>
              </w:rPr>
              <w:t>изда</w:t>
            </w:r>
            <w:r w:rsidRPr="007A548F">
              <w:rPr>
                <w:rFonts w:cs="Arial"/>
                <w:bCs/>
                <w:sz w:val="24"/>
                <w:szCs w:val="24"/>
                <w:lang w:val="sr-Cyrl-CS" w:eastAsia="sr-Latn-CS"/>
              </w:rPr>
              <w:t xml:space="preserve">тог од </w:t>
            </w:r>
            <w:r w:rsidRPr="007A548F">
              <w:rPr>
                <w:rFonts w:cs="Arial"/>
                <w:bCs/>
                <w:sz w:val="24"/>
                <w:szCs w:val="24"/>
                <w:lang w:val="sr-Latn-CS" w:eastAsia="sr-Latn-CS"/>
              </w:rPr>
              <w:t xml:space="preserve"> Агенциј</w:t>
            </w:r>
            <w:r w:rsidRPr="007A548F">
              <w:rPr>
                <w:rFonts w:cs="Arial"/>
                <w:bCs/>
                <w:sz w:val="24"/>
                <w:szCs w:val="24"/>
                <w:lang w:val="sr-Cyrl-CS" w:eastAsia="sr-Latn-CS"/>
              </w:rPr>
              <w:t>е</w:t>
            </w:r>
            <w:r w:rsidRPr="007A548F">
              <w:rPr>
                <w:rFonts w:cs="Arial"/>
                <w:bCs/>
                <w:sz w:val="24"/>
                <w:szCs w:val="24"/>
                <w:lang w:val="sr-Latn-CS" w:eastAsia="sr-Latn-CS"/>
              </w:rPr>
              <w:t xml:space="preserve"> за енергетику Републике Србије, у складу са</w:t>
            </w:r>
            <w:r w:rsidRPr="007A548F">
              <w:rPr>
                <w:rFonts w:cs="Arial"/>
                <w:bCs/>
                <w:sz w:val="24"/>
                <w:szCs w:val="24"/>
                <w:lang w:val="sr-Cyrl-CS" w:eastAsia="sr-Latn-CS"/>
              </w:rPr>
              <w:t xml:space="preserve"> Законом о енергетици </w:t>
            </w:r>
            <w:r w:rsidRPr="007A548F">
              <w:rPr>
                <w:rFonts w:cs="Arial"/>
                <w:bCs/>
                <w:sz w:val="24"/>
                <w:szCs w:val="24"/>
                <w:lang w:val="sr-Latn-CS" w:eastAsia="sr-Latn-CS"/>
              </w:rPr>
              <w:t>(Сл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57</w:t>
            </w:r>
            <w:r w:rsidRPr="007A548F">
              <w:rPr>
                <w:rFonts w:cs="Arial"/>
                <w:bCs/>
                <w:sz w:val="24"/>
                <w:szCs w:val="24"/>
                <w:lang w:val="sr-Latn-CS" w:eastAsia="sr-Latn-CS"/>
              </w:rPr>
              <w:t>/</w:t>
            </w:r>
            <w:r w:rsidRPr="007A548F">
              <w:rPr>
                <w:rFonts w:cs="Arial"/>
                <w:bCs/>
                <w:sz w:val="24"/>
                <w:szCs w:val="24"/>
                <w:lang w:val="sr-Cyrl-CS" w:eastAsia="sr-Latn-CS"/>
              </w:rPr>
              <w:t>11)</w:t>
            </w:r>
            <w:r w:rsidRPr="007A548F">
              <w:rPr>
                <w:rFonts w:cs="Arial"/>
                <w:sz w:val="24"/>
                <w:szCs w:val="24"/>
                <w:lang w:val="sr-Cyrl-CS" w:eastAsia="sr-Latn-CS"/>
              </w:rPr>
              <w:t xml:space="preserve"> и </w:t>
            </w:r>
            <w:r w:rsidRPr="007A548F">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117</w:t>
            </w:r>
            <w:r w:rsidRPr="007A548F">
              <w:rPr>
                <w:rFonts w:cs="Arial"/>
                <w:bCs/>
                <w:sz w:val="24"/>
                <w:szCs w:val="24"/>
                <w:lang w:val="sr-Latn-CS" w:eastAsia="sr-Latn-CS"/>
              </w:rPr>
              <w:t>/</w:t>
            </w:r>
            <w:r w:rsidRPr="007A548F">
              <w:rPr>
                <w:rFonts w:cs="Arial"/>
                <w:bCs/>
                <w:sz w:val="24"/>
                <w:szCs w:val="24"/>
                <w:lang w:val="sr-Cyrl-CS" w:eastAsia="sr-Latn-CS"/>
              </w:rPr>
              <w:t>0</w:t>
            </w:r>
            <w:r w:rsidRPr="007A548F">
              <w:rPr>
                <w:rFonts w:cs="Arial"/>
                <w:bCs/>
                <w:sz w:val="24"/>
                <w:szCs w:val="24"/>
                <w:lang w:val="sr-Latn-CS" w:eastAsia="sr-Latn-CS"/>
              </w:rPr>
              <w:t>5</w:t>
            </w:r>
            <w:r w:rsidRPr="007A548F">
              <w:rPr>
                <w:rFonts w:cs="Arial"/>
                <w:bCs/>
                <w:sz w:val="24"/>
                <w:szCs w:val="24"/>
                <w:lang w:val="sr-Cyrl-CS" w:eastAsia="sr-Latn-CS"/>
              </w:rPr>
              <w:t>, 40/06, 44/06 и 44/10</w:t>
            </w:r>
            <w:r>
              <w:rPr>
                <w:rFonts w:cs="Arial"/>
                <w:bCs/>
                <w:sz w:val="24"/>
                <w:szCs w:val="24"/>
                <w:lang w:val="sr-Latn-RS" w:eastAsia="sr-Latn-CS"/>
              </w:rPr>
              <w:t>)</w:t>
            </w:r>
          </w:p>
        </w:tc>
      </w:tr>
      <w:tr w:rsidR="001B3E3F" w:rsidRPr="00EC5BB4" w:rsidTr="00C90667">
        <w:trPr>
          <w:trHeight w:val="2117"/>
          <w:jc w:val="center"/>
        </w:trPr>
        <w:tc>
          <w:tcPr>
            <w:tcW w:w="729" w:type="dxa"/>
          </w:tcPr>
          <w:p w:rsidR="001B3E3F" w:rsidRPr="001B3E3F" w:rsidRDefault="001B3E3F" w:rsidP="00722196">
            <w:pPr>
              <w:jc w:val="center"/>
              <w:rPr>
                <w:rFonts w:cs="Arial"/>
                <w:sz w:val="24"/>
                <w:szCs w:val="24"/>
                <w:lang w:val="sr-Cyrl-RS"/>
              </w:rPr>
            </w:pPr>
            <w:r>
              <w:rPr>
                <w:rFonts w:cs="Arial"/>
                <w:sz w:val="24"/>
                <w:szCs w:val="24"/>
                <w:lang w:val="sr-Cyrl-RS"/>
              </w:rPr>
              <w:t>5.</w:t>
            </w:r>
          </w:p>
        </w:tc>
        <w:tc>
          <w:tcPr>
            <w:tcW w:w="8430" w:type="dxa"/>
            <w:gridSpan w:val="2"/>
          </w:tcPr>
          <w:p w:rsidR="00C90667" w:rsidRPr="00C90667" w:rsidRDefault="00C90667" w:rsidP="00C90667">
            <w:pPr>
              <w:rPr>
                <w:rFonts w:cs="Arial"/>
                <w:szCs w:val="24"/>
                <w:lang w:val="sr-Cyrl-RS"/>
              </w:rPr>
            </w:pPr>
            <w:r w:rsidRPr="00EC5BB4">
              <w:rPr>
                <w:rFonts w:cs="Arial"/>
                <w:b/>
                <w:sz w:val="24"/>
                <w:szCs w:val="24"/>
                <w:u w:val="single"/>
              </w:rPr>
              <w:t>Услов:</w:t>
            </w:r>
            <w:r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90667" w:rsidRPr="00EC5BB4" w:rsidRDefault="00C90667" w:rsidP="00C90667">
            <w:pPr>
              <w:autoSpaceDE w:val="0"/>
              <w:autoSpaceDN w:val="0"/>
              <w:adjustRightInd w:val="0"/>
              <w:rPr>
                <w:rFonts w:cs="Arial"/>
                <w:b/>
                <w:sz w:val="24"/>
                <w:szCs w:val="24"/>
                <w:u w:val="single"/>
              </w:rPr>
            </w:pPr>
            <w:r w:rsidRPr="00EC5BB4">
              <w:rPr>
                <w:rFonts w:cs="Arial"/>
                <w:b/>
                <w:sz w:val="24"/>
                <w:szCs w:val="24"/>
                <w:u w:val="single"/>
              </w:rPr>
              <w:t>Доказ:</w:t>
            </w:r>
          </w:p>
          <w:p w:rsidR="00C90667" w:rsidRPr="00EC5BB4" w:rsidRDefault="00C90667" w:rsidP="00C90667">
            <w:pPr>
              <w:rPr>
                <w:rFonts w:cs="Arial"/>
                <w:b/>
                <w:sz w:val="24"/>
                <w:szCs w:val="24"/>
              </w:rPr>
            </w:pPr>
            <w:r w:rsidRPr="00EC5BB4">
              <w:rPr>
                <w:rFonts w:cs="Arial"/>
                <w:sz w:val="24"/>
                <w:szCs w:val="24"/>
              </w:rPr>
              <w:t>Потписан и оверен Образац изјаве на основу члана 75. став 2. З</w:t>
            </w:r>
            <w:r>
              <w:rPr>
                <w:rFonts w:cs="Arial"/>
                <w:sz w:val="24"/>
                <w:szCs w:val="24"/>
                <w:lang w:val="sr-Cyrl-RS"/>
              </w:rPr>
              <w:t>акона</w:t>
            </w:r>
            <w:r w:rsidRPr="00EC5BB4">
              <w:rPr>
                <w:rFonts w:cs="Arial"/>
                <w:sz w:val="24"/>
                <w:szCs w:val="24"/>
                <w:lang w:val="sr-Cyrl-RS"/>
              </w:rPr>
              <w:t xml:space="preserve"> </w:t>
            </w:r>
            <w:r w:rsidRPr="00EC5BB4">
              <w:rPr>
                <w:rFonts w:cs="Arial"/>
                <w:sz w:val="24"/>
                <w:szCs w:val="24"/>
              </w:rPr>
              <w:t>(Образац бр</w:t>
            </w:r>
            <w:r>
              <w:rPr>
                <w:rFonts w:cs="Arial"/>
                <w:sz w:val="24"/>
                <w:szCs w:val="24"/>
              </w:rPr>
              <w:t xml:space="preserve"> 4.</w:t>
            </w:r>
            <w:r w:rsidRPr="00EC5BB4">
              <w:rPr>
                <w:rFonts w:cs="Arial"/>
                <w:sz w:val="24"/>
                <w:szCs w:val="24"/>
              </w:rPr>
              <w:t>)</w:t>
            </w:r>
          </w:p>
          <w:p w:rsidR="00C90667" w:rsidRPr="00EC5BB4" w:rsidRDefault="00C90667" w:rsidP="00C90667">
            <w:pPr>
              <w:snapToGrid w:val="0"/>
              <w:rPr>
                <w:rFonts w:cs="Arial"/>
                <w:sz w:val="24"/>
                <w:szCs w:val="24"/>
                <w:lang w:val="sr-Cyrl-CS"/>
              </w:rPr>
            </w:pPr>
            <w:r w:rsidRPr="00EC5BB4">
              <w:rPr>
                <w:rFonts w:cs="Arial"/>
                <w:i/>
                <w:sz w:val="24"/>
                <w:szCs w:val="24"/>
              </w:rPr>
              <w:t>Напомена:</w:t>
            </w:r>
          </w:p>
          <w:p w:rsidR="00C90667" w:rsidRPr="00EC5BB4" w:rsidRDefault="00C90667" w:rsidP="00C90667">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C90667" w:rsidRDefault="00C90667" w:rsidP="00C90667">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1B3E3F" w:rsidRPr="00C90667" w:rsidRDefault="00C90667" w:rsidP="003A4822">
            <w:pPr>
              <w:snapToGrid w:val="0"/>
              <w:rPr>
                <w:rFonts w:cs="Arial"/>
                <w:b/>
                <w:sz w:val="24"/>
                <w:szCs w:val="24"/>
                <w:u w:val="single"/>
                <w:lang w:val="sr-Cyrl-RS"/>
              </w:rPr>
            </w:pPr>
            <w:r w:rsidRPr="00B42998">
              <w:rPr>
                <w:rFonts w:cs="Arial"/>
                <w:i/>
                <w:sz w:val="24"/>
                <w:szCs w:val="24"/>
              </w:rPr>
              <w:t xml:space="preserve">У случају да понуђач подноси понуду са подизвођачем, Изјава </w:t>
            </w:r>
            <w:r w:rsidRPr="00B42998">
              <w:rPr>
                <w:rFonts w:cs="Arial"/>
                <w:i/>
                <w:sz w:val="24"/>
                <w:szCs w:val="24"/>
                <w:lang w:val="sr-Cyrl-CS"/>
              </w:rPr>
              <w:t xml:space="preserve">се доставља за понуђача и сваког подизвођача. Изјава </w:t>
            </w:r>
            <w:r w:rsidRPr="00B42998">
              <w:rPr>
                <w:rFonts w:cs="Arial"/>
                <w:i/>
                <w:sz w:val="24"/>
                <w:szCs w:val="24"/>
              </w:rPr>
              <w:t xml:space="preserve">мора бити </w:t>
            </w:r>
            <w:r w:rsidRPr="00B42998">
              <w:rPr>
                <w:rFonts w:cs="Arial"/>
                <w:i/>
                <w:sz w:val="24"/>
                <w:szCs w:val="24"/>
                <w:lang w:val="sr-Cyrl-CS"/>
              </w:rPr>
              <w:lastRenderedPageBreak/>
              <w:t>попуњена,</w:t>
            </w:r>
            <w:r w:rsidRPr="00B42998">
              <w:rPr>
                <w:rFonts w:cs="Arial"/>
                <w:i/>
                <w:sz w:val="24"/>
                <w:szCs w:val="24"/>
              </w:rPr>
              <w:t xml:space="preserve"> потписана</w:t>
            </w:r>
            <w:r w:rsidRPr="00B42998">
              <w:rPr>
                <w:rFonts w:cs="Arial"/>
                <w:i/>
                <w:sz w:val="24"/>
                <w:szCs w:val="24"/>
                <w:lang w:val="sr-Cyrl-CS"/>
              </w:rPr>
              <w:t xml:space="preserve"> и оверена</w:t>
            </w:r>
            <w:r w:rsidRPr="00B42998">
              <w:rPr>
                <w:rFonts w:cs="Arial"/>
                <w:i/>
                <w:sz w:val="24"/>
                <w:szCs w:val="24"/>
              </w:rPr>
              <w:t xml:space="preserve"> од стране овлашћеног лица за заступање </w:t>
            </w:r>
            <w:r w:rsidRPr="00B42998">
              <w:rPr>
                <w:rFonts w:cs="Arial"/>
                <w:i/>
                <w:sz w:val="24"/>
                <w:szCs w:val="24"/>
                <w:lang w:val="sr-Cyrl-CS"/>
              </w:rPr>
              <w:t>понуђача/подизво</w:t>
            </w:r>
            <w:r w:rsidRPr="00B42998">
              <w:rPr>
                <w:rFonts w:cs="Arial"/>
                <w:i/>
                <w:sz w:val="24"/>
                <w:szCs w:val="24"/>
              </w:rPr>
              <w:t>ђача</w:t>
            </w:r>
            <w:r w:rsidRPr="00B42998">
              <w:rPr>
                <w:rFonts w:cs="Arial"/>
                <w:i/>
                <w:sz w:val="24"/>
                <w:szCs w:val="24"/>
                <w:lang w:val="sr-Cyrl-CS"/>
              </w:rPr>
              <w:t xml:space="preserve"> и оверена печатом</w:t>
            </w:r>
            <w:r>
              <w:rPr>
                <w:rFonts w:cs="Arial"/>
                <w:b/>
                <w:sz w:val="24"/>
                <w:szCs w:val="24"/>
                <w:u w:val="single"/>
                <w:lang w:val="sr-Cyrl-RS"/>
              </w:rPr>
              <w:t>.</w:t>
            </w:r>
          </w:p>
        </w:tc>
      </w:tr>
      <w:tr w:rsidR="00EA1DA6" w:rsidRPr="00EC5BB4" w:rsidTr="00EA1DA6">
        <w:trPr>
          <w:trHeight w:val="696"/>
          <w:jc w:val="center"/>
        </w:trPr>
        <w:tc>
          <w:tcPr>
            <w:tcW w:w="9159" w:type="dxa"/>
            <w:gridSpan w:val="3"/>
          </w:tcPr>
          <w:p w:rsidR="00EA1DA6" w:rsidRDefault="00EA1DA6" w:rsidP="00C90667">
            <w:pPr>
              <w:rPr>
                <w:rFonts w:cs="Arial"/>
                <w:b/>
                <w:sz w:val="24"/>
                <w:szCs w:val="24"/>
                <w:u w:val="single"/>
              </w:rPr>
            </w:pPr>
            <w:r>
              <w:rPr>
                <w:rFonts w:cs="Arial"/>
                <w:b/>
                <w:sz w:val="24"/>
                <w:szCs w:val="24"/>
              </w:rPr>
              <w:lastRenderedPageBreak/>
              <w:t>О</w:t>
            </w:r>
            <w:r w:rsidRPr="00EC5BB4">
              <w:rPr>
                <w:rFonts w:cs="Arial"/>
                <w:b/>
                <w:sz w:val="24"/>
                <w:szCs w:val="24"/>
              </w:rPr>
              <w:t xml:space="preserve">бавезни услови за учешће у поступку јавне набавке из члана 75. </w:t>
            </w:r>
            <w:r>
              <w:rPr>
                <w:rFonts w:cs="Arial"/>
                <w:b/>
                <w:sz w:val="24"/>
                <w:szCs w:val="24"/>
                <w:lang w:val="sr-Cyrl-RS"/>
              </w:rPr>
              <w:t xml:space="preserve">, као и докази о њиховој испуњености су исти за </w:t>
            </w:r>
            <w:r w:rsidR="00C42219">
              <w:rPr>
                <w:rFonts w:cs="Arial"/>
                <w:b/>
                <w:sz w:val="24"/>
                <w:szCs w:val="24"/>
                <w:lang w:val="sr-Cyrl-RS"/>
              </w:rPr>
              <w:t>обе</w:t>
            </w:r>
            <w:r>
              <w:rPr>
                <w:rFonts w:cs="Arial"/>
                <w:b/>
                <w:sz w:val="24"/>
                <w:szCs w:val="24"/>
                <w:lang w:val="sr-Cyrl-RS"/>
              </w:rPr>
              <w:t xml:space="preserve"> партије</w:t>
            </w:r>
            <w:r w:rsidR="00C42219">
              <w:rPr>
                <w:rFonts w:cs="Arial"/>
                <w:b/>
                <w:sz w:val="24"/>
                <w:szCs w:val="24"/>
                <w:lang w:val="sr-Cyrl-RS"/>
              </w:rPr>
              <w:t>.</w:t>
            </w:r>
          </w:p>
          <w:p w:rsidR="00EA1DA6" w:rsidRPr="00EA1DA6" w:rsidRDefault="00EA1DA6" w:rsidP="00EA1DA6">
            <w:pPr>
              <w:tabs>
                <w:tab w:val="left" w:pos="2520"/>
              </w:tabs>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gridSpan w:val="2"/>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0C2EBE" w:rsidTr="00722196">
        <w:trPr>
          <w:jc w:val="center"/>
        </w:trPr>
        <w:tc>
          <w:tcPr>
            <w:tcW w:w="729" w:type="dxa"/>
          </w:tcPr>
          <w:p w:rsidR="00175774" w:rsidRPr="00EC5BB4" w:rsidRDefault="0091212B" w:rsidP="00722196">
            <w:pPr>
              <w:jc w:val="center"/>
              <w:rPr>
                <w:rFonts w:cs="Arial"/>
                <w:color w:val="00B0F0"/>
                <w:sz w:val="24"/>
                <w:szCs w:val="24"/>
              </w:rPr>
            </w:pPr>
            <w:r>
              <w:rPr>
                <w:rFonts w:cs="Arial"/>
                <w:sz w:val="24"/>
                <w:szCs w:val="24"/>
                <w:lang w:val="sr-Cyrl-RS"/>
              </w:rPr>
              <w:t>6.</w:t>
            </w:r>
            <w:r w:rsidR="00175774" w:rsidRPr="00EC5BB4">
              <w:rPr>
                <w:rFonts w:cs="Arial"/>
                <w:color w:val="00B0F0"/>
                <w:sz w:val="24"/>
                <w:szCs w:val="24"/>
              </w:rPr>
              <w:t>.</w:t>
            </w:r>
          </w:p>
        </w:tc>
        <w:tc>
          <w:tcPr>
            <w:tcW w:w="8430" w:type="dxa"/>
            <w:gridSpan w:val="2"/>
          </w:tcPr>
          <w:p w:rsidR="00175774" w:rsidRPr="000C2EBE" w:rsidRDefault="00175774" w:rsidP="003A4822">
            <w:pPr>
              <w:autoSpaceDE w:val="0"/>
              <w:autoSpaceDN w:val="0"/>
              <w:adjustRightInd w:val="0"/>
              <w:rPr>
                <w:rFonts w:cs="Arial"/>
                <w:b/>
                <w:sz w:val="24"/>
                <w:szCs w:val="24"/>
                <w:u w:val="single"/>
              </w:rPr>
            </w:pPr>
            <w:r w:rsidRPr="000C2EBE">
              <w:rPr>
                <w:rFonts w:cs="Arial"/>
                <w:b/>
                <w:sz w:val="24"/>
                <w:szCs w:val="24"/>
                <w:u w:val="single"/>
              </w:rPr>
              <w:t>Услов:</w:t>
            </w:r>
          </w:p>
          <w:p w:rsidR="00C90667" w:rsidRPr="00895C68" w:rsidRDefault="00C90667" w:rsidP="00C90667">
            <w:pPr>
              <w:autoSpaceDE w:val="0"/>
              <w:autoSpaceDN w:val="0"/>
              <w:adjustRightInd w:val="0"/>
              <w:rPr>
                <w:rFonts w:cs="Arial"/>
                <w:sz w:val="24"/>
                <w:szCs w:val="24"/>
              </w:rPr>
            </w:pPr>
            <w:r w:rsidRPr="00895C68">
              <w:rPr>
                <w:rFonts w:cs="Arial"/>
                <w:sz w:val="24"/>
                <w:szCs w:val="24"/>
              </w:rPr>
              <w:t>Финансијски капацитет</w:t>
            </w:r>
          </w:p>
          <w:p w:rsidR="00C90667" w:rsidRPr="00895C68" w:rsidRDefault="00C90667" w:rsidP="00C9066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rsidR="00C90667" w:rsidRDefault="00C90667" w:rsidP="00C90667">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 xml:space="preserve">12 (словима: дванаест)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p>
          <w:p w:rsidR="00C90667" w:rsidRPr="007553A9" w:rsidRDefault="00C90667" w:rsidP="00C90667">
            <w:pPr>
              <w:spacing w:before="0" w:after="200"/>
              <w:contextualSpacing/>
              <w:rPr>
                <w:rFonts w:cs="Arial"/>
                <w:bCs/>
                <w:sz w:val="24"/>
                <w:szCs w:val="24"/>
                <w:lang w:val="sr-Cyrl-CS"/>
              </w:rPr>
            </w:pPr>
          </w:p>
          <w:p w:rsidR="00C90667" w:rsidRPr="00787F0E" w:rsidRDefault="00C90667" w:rsidP="00C90667">
            <w:pPr>
              <w:autoSpaceDE w:val="0"/>
              <w:autoSpaceDN w:val="0"/>
              <w:adjustRightInd w:val="0"/>
              <w:rPr>
                <w:rFonts w:cs="Arial"/>
                <w:b/>
                <w:sz w:val="24"/>
                <w:szCs w:val="24"/>
                <w:u w:val="single"/>
              </w:rPr>
            </w:pPr>
            <w:r w:rsidRPr="00787F0E">
              <w:rPr>
                <w:rFonts w:cs="Arial"/>
                <w:b/>
                <w:sz w:val="24"/>
                <w:szCs w:val="24"/>
                <w:u w:val="single"/>
              </w:rPr>
              <w:t xml:space="preserve">Доказ: </w:t>
            </w:r>
          </w:p>
          <w:p w:rsidR="00C90667" w:rsidRPr="00787F0E" w:rsidRDefault="00C90667" w:rsidP="00C90667">
            <w:pPr>
              <w:autoSpaceDE w:val="0"/>
              <w:autoSpaceDN w:val="0"/>
              <w:adjustRightInd w:val="0"/>
              <w:spacing w:before="0"/>
              <w:rPr>
                <w:rFonts w:cs="Arial"/>
                <w:sz w:val="24"/>
                <w:szCs w:val="24"/>
                <w:lang w:val="sr-Cyrl-RS"/>
              </w:rPr>
            </w:pPr>
            <w:r w:rsidRPr="00787F0E">
              <w:rPr>
                <w:rFonts w:cs="Arial"/>
                <w:sz w:val="24"/>
                <w:szCs w:val="24"/>
              </w:rPr>
              <w:t>Доказ</w:t>
            </w:r>
            <w:r>
              <w:rPr>
                <w:rFonts w:cs="Arial"/>
                <w:sz w:val="24"/>
                <w:szCs w:val="24"/>
                <w:lang w:val="sr-Cyrl-RS"/>
              </w:rPr>
              <w:t>и</w:t>
            </w:r>
            <w:r w:rsidRPr="00787F0E">
              <w:rPr>
                <w:rFonts w:cs="Arial"/>
                <w:sz w:val="24"/>
                <w:szCs w:val="24"/>
              </w:rPr>
              <w:t xml:space="preserve"> фин</w:t>
            </w:r>
            <w:r>
              <w:rPr>
                <w:rFonts w:cs="Arial"/>
                <w:sz w:val="24"/>
                <w:szCs w:val="24"/>
                <w:lang w:val="sr-Cyrl-CS"/>
              </w:rPr>
              <w:t>ансијског</w:t>
            </w:r>
            <w:r w:rsidRPr="00787F0E">
              <w:rPr>
                <w:rFonts w:cs="Arial"/>
                <w:sz w:val="24"/>
                <w:szCs w:val="24"/>
                <w:lang w:val="sr-Cyrl-CS"/>
              </w:rPr>
              <w:t xml:space="preserve"> </w:t>
            </w:r>
            <w:r w:rsidRPr="00787F0E">
              <w:rPr>
                <w:rFonts w:cs="Arial"/>
                <w:sz w:val="24"/>
                <w:szCs w:val="24"/>
              </w:rPr>
              <w:t>капацитет</w:t>
            </w:r>
            <w:r>
              <w:rPr>
                <w:rFonts w:cs="Arial"/>
                <w:sz w:val="24"/>
                <w:szCs w:val="24"/>
                <w:lang w:val="sr-Cyrl-RS"/>
              </w:rPr>
              <w:t>а:</w:t>
            </w:r>
          </w:p>
          <w:p w:rsidR="00C90667" w:rsidRPr="00223CBC" w:rsidRDefault="00C90667" w:rsidP="00C90667">
            <w:pPr>
              <w:numPr>
                <w:ilvl w:val="1"/>
                <w:numId w:val="23"/>
              </w:numPr>
              <w:spacing w:before="0"/>
              <w:jc w:val="left"/>
              <w:rPr>
                <w:rFonts w:cs="Arial"/>
                <w:sz w:val="24"/>
                <w:szCs w:val="24"/>
              </w:rPr>
            </w:pPr>
            <w:r w:rsidRPr="00F0036C">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Pr>
                <w:rFonts w:cs="Arial"/>
                <w:sz w:val="24"/>
                <w:szCs w:val="24"/>
              </w:rPr>
              <w:t xml:space="preserve"> </w:t>
            </w:r>
            <w:r>
              <w:rPr>
                <w:rFonts w:cs="Arial"/>
                <w:sz w:val="24"/>
                <w:szCs w:val="24"/>
                <w:lang w:val="sr-Cyrl-RS"/>
              </w:rPr>
              <w:t xml:space="preserve">12 (словима: дванаест) </w:t>
            </w:r>
            <w:r w:rsidRPr="00F0036C">
              <w:rPr>
                <w:rFonts w:cs="Arial"/>
                <w:sz w:val="24"/>
                <w:szCs w:val="24"/>
              </w:rPr>
              <w:t>месец</w:t>
            </w:r>
            <w:r w:rsidRPr="00F0036C">
              <w:rPr>
                <w:rFonts w:cs="Arial"/>
                <w:sz w:val="24"/>
                <w:szCs w:val="24"/>
                <w:lang w:val="sr-Cyrl-RS"/>
              </w:rPr>
              <w:t>и</w:t>
            </w:r>
            <w:r>
              <w:rPr>
                <w:rFonts w:cs="Arial"/>
                <w:sz w:val="24"/>
                <w:szCs w:val="24"/>
              </w:rPr>
              <w:t xml:space="preserve"> пре дана објављивања П</w:t>
            </w:r>
            <w:r w:rsidRPr="00F0036C">
              <w:rPr>
                <w:rFonts w:cs="Arial"/>
                <w:sz w:val="24"/>
                <w:szCs w:val="24"/>
              </w:rPr>
              <w:t>озива</w:t>
            </w:r>
            <w:r>
              <w:rPr>
                <w:rFonts w:cs="Arial"/>
                <w:sz w:val="24"/>
                <w:szCs w:val="24"/>
                <w:lang w:val="sr-Cyrl-RS"/>
              </w:rPr>
              <w:t xml:space="preserve"> за подношење понуда</w:t>
            </w:r>
            <w:r w:rsidRPr="00F0036C">
              <w:rPr>
                <w:rFonts w:cs="Arial"/>
                <w:sz w:val="24"/>
                <w:szCs w:val="24"/>
              </w:rPr>
              <w:t xml:space="preserve"> </w:t>
            </w:r>
            <w:r w:rsidRPr="00F0036C">
              <w:rPr>
                <w:rFonts w:cs="Arial"/>
                <w:sz w:val="24"/>
                <w:szCs w:val="24"/>
                <w:lang w:val="sr-Cyrl-RS"/>
              </w:rPr>
              <w:t>.</w:t>
            </w:r>
          </w:p>
          <w:p w:rsidR="00223CBC" w:rsidRPr="00F0036C" w:rsidRDefault="00223CBC" w:rsidP="00223CBC">
            <w:pPr>
              <w:spacing w:before="0"/>
              <w:ind w:left="1440"/>
              <w:jc w:val="left"/>
              <w:rPr>
                <w:rFonts w:cs="Arial"/>
                <w:sz w:val="24"/>
                <w:szCs w:val="24"/>
              </w:rPr>
            </w:pPr>
          </w:p>
          <w:p w:rsidR="00D93189" w:rsidRPr="00C90667" w:rsidRDefault="00D93189" w:rsidP="00C90667">
            <w:pPr>
              <w:spacing w:before="0"/>
              <w:ind w:left="1440"/>
              <w:rPr>
                <w:rFonts w:cs="Arial"/>
                <w:sz w:val="24"/>
                <w:szCs w:val="24"/>
              </w:rPr>
            </w:pPr>
          </w:p>
        </w:tc>
      </w:tr>
      <w:tr w:rsidR="00223CBC" w:rsidRPr="000C2EBE" w:rsidTr="00067327">
        <w:trPr>
          <w:jc w:val="center"/>
        </w:trPr>
        <w:tc>
          <w:tcPr>
            <w:tcW w:w="9159" w:type="dxa"/>
            <w:gridSpan w:val="3"/>
          </w:tcPr>
          <w:p w:rsidR="00223CBC" w:rsidRPr="000C2EBE" w:rsidRDefault="00223CBC" w:rsidP="00223CBC">
            <w:pPr>
              <w:autoSpaceDE w:val="0"/>
              <w:autoSpaceDN w:val="0"/>
              <w:adjustRightInd w:val="0"/>
              <w:rPr>
                <w:rFonts w:cs="Arial"/>
                <w:b/>
                <w:sz w:val="24"/>
                <w:szCs w:val="24"/>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у погледу испуњености финансијског капацитета, као и докази о њиховој испуњености су исти за обе партије.</w:t>
            </w:r>
          </w:p>
        </w:tc>
      </w:tr>
      <w:tr w:rsidR="00175774" w:rsidRPr="00EC5BB4" w:rsidTr="00D41363">
        <w:trPr>
          <w:trHeight w:val="558"/>
          <w:jc w:val="center"/>
        </w:trPr>
        <w:tc>
          <w:tcPr>
            <w:tcW w:w="729" w:type="dxa"/>
          </w:tcPr>
          <w:p w:rsidR="00175774" w:rsidRPr="00EC5BB4" w:rsidRDefault="0091212B" w:rsidP="00722196">
            <w:pPr>
              <w:jc w:val="center"/>
              <w:rPr>
                <w:rFonts w:cs="Arial"/>
                <w:color w:val="00B0F0"/>
                <w:sz w:val="24"/>
                <w:szCs w:val="24"/>
              </w:rPr>
            </w:pPr>
            <w:r>
              <w:rPr>
                <w:rFonts w:cs="Arial"/>
                <w:sz w:val="24"/>
                <w:szCs w:val="24"/>
                <w:lang w:val="sr-Cyrl-RS"/>
              </w:rPr>
              <w:t>7.</w:t>
            </w:r>
          </w:p>
        </w:tc>
        <w:tc>
          <w:tcPr>
            <w:tcW w:w="8430" w:type="dxa"/>
            <w:gridSpan w:val="2"/>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EA1DA6" w:rsidRPr="00EA1DA6" w:rsidRDefault="00175774" w:rsidP="003A4822">
            <w:pPr>
              <w:autoSpaceDE w:val="0"/>
              <w:autoSpaceDN w:val="0"/>
              <w:adjustRightInd w:val="0"/>
              <w:rPr>
                <w:rFonts w:cs="Arial"/>
                <w:sz w:val="24"/>
                <w:szCs w:val="24"/>
                <w:lang w:val="sr-Cyrl-RS"/>
              </w:rPr>
            </w:pPr>
            <w:r w:rsidRPr="00F471D4">
              <w:rPr>
                <w:rFonts w:cs="Arial"/>
                <w:sz w:val="24"/>
                <w:szCs w:val="24"/>
              </w:rPr>
              <w:t xml:space="preserve">Пословни капацитет </w:t>
            </w:r>
            <w:r w:rsidR="00EA1DA6">
              <w:rPr>
                <w:rFonts w:cs="Arial"/>
                <w:sz w:val="24"/>
                <w:szCs w:val="24"/>
                <w:lang w:val="sr-Cyrl-RS"/>
              </w:rPr>
              <w:t xml:space="preserve">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090CCD">
            <w:pPr>
              <w:numPr>
                <w:ilvl w:val="0"/>
                <w:numId w:val="24"/>
              </w:numPr>
              <w:suppressAutoHyphens/>
              <w:spacing w:before="0"/>
              <w:ind w:left="718" w:hanging="284"/>
              <w:rPr>
                <w:rFonts w:cs="Arial"/>
                <w:sz w:val="24"/>
                <w:szCs w:val="24"/>
              </w:rPr>
            </w:pPr>
            <w:r w:rsidRPr="00F471D4">
              <w:rPr>
                <w:rFonts w:cs="Arial"/>
                <w:sz w:val="24"/>
                <w:szCs w:val="24"/>
              </w:rPr>
              <w:t xml:space="preserve">у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C433B6">
              <w:rPr>
                <w:rFonts w:cs="Arial"/>
                <w:sz w:val="24"/>
                <w:szCs w:val="24"/>
                <w:lang w:val="sr-Cyrl-CS"/>
              </w:rPr>
              <w:t>течна горива</w:t>
            </w:r>
            <w:r w:rsidR="00BA1F6B" w:rsidRPr="00BA1F6B">
              <w:rPr>
                <w:rFonts w:cs="Arial"/>
                <w:sz w:val="24"/>
                <w:szCs w:val="24"/>
              </w:rPr>
              <w:t>,</w:t>
            </w:r>
            <w:r w:rsidR="00BA1F6B" w:rsidRPr="00BA1F6B">
              <w:rPr>
                <w:rFonts w:cs="Arial"/>
                <w:sz w:val="24"/>
                <w:szCs w:val="24"/>
                <w:lang w:val="sr-Cyrl-CS"/>
              </w:rPr>
              <w:t xml:space="preserve"> </w:t>
            </w:r>
            <w:r w:rsidR="00EA1DA6">
              <w:rPr>
                <w:rFonts w:cs="Arial"/>
                <w:sz w:val="24"/>
                <w:szCs w:val="24"/>
                <w:lang w:val="sr-Cyrl-CS"/>
              </w:rPr>
              <w:t xml:space="preserve">која су предмет набавке у оквиру партије за коју се посноси понуда, </w:t>
            </w:r>
            <w:r w:rsidR="00BA1F6B" w:rsidRPr="00BA1F6B">
              <w:rPr>
                <w:rFonts w:cs="Arial"/>
                <w:sz w:val="24"/>
                <w:szCs w:val="24"/>
                <w:lang w:val="sr-Cyrl-CS"/>
              </w:rPr>
              <w:t xml:space="preserve">чија је </w:t>
            </w:r>
            <w:r w:rsidR="00EA1DA6">
              <w:rPr>
                <w:rFonts w:cs="Arial"/>
                <w:sz w:val="24"/>
                <w:szCs w:val="24"/>
                <w:lang w:val="sr-Cyrl-CS"/>
              </w:rPr>
              <w:t xml:space="preserve">укупна </w:t>
            </w:r>
            <w:r w:rsidR="00BA1F6B" w:rsidRPr="00BA1F6B">
              <w:rPr>
                <w:rFonts w:cs="Arial"/>
                <w:sz w:val="24"/>
                <w:szCs w:val="24"/>
                <w:lang w:val="sr-Cyrl-CS"/>
              </w:rPr>
              <w:t xml:space="preserve">вредност најмање </w:t>
            </w:r>
            <w:r w:rsidR="00EA1DA6">
              <w:rPr>
                <w:rFonts w:cs="Arial"/>
                <w:sz w:val="24"/>
                <w:szCs w:val="24"/>
                <w:lang w:val="sr-Cyrl-CS"/>
              </w:rPr>
              <w:t>1.</w:t>
            </w:r>
            <w:r w:rsidR="003370EC">
              <w:rPr>
                <w:rFonts w:cs="Arial"/>
                <w:sz w:val="24"/>
                <w:szCs w:val="24"/>
                <w:lang w:val="sr-Cyrl-CS"/>
              </w:rPr>
              <w:t>3</w:t>
            </w:r>
            <w:r w:rsidR="000C2EBE">
              <w:rPr>
                <w:rFonts w:cs="Arial"/>
                <w:sz w:val="24"/>
                <w:szCs w:val="24"/>
                <w:lang w:val="sr-Cyrl-CS"/>
              </w:rPr>
              <w:t>0</w:t>
            </w:r>
            <w:r w:rsidR="00BF10E8">
              <w:rPr>
                <w:rFonts w:cs="Arial"/>
                <w:sz w:val="24"/>
                <w:szCs w:val="24"/>
                <w:lang w:val="sr-Cyrl-CS"/>
              </w:rPr>
              <w:t>0</w:t>
            </w:r>
            <w:r w:rsidR="00BA1F6B" w:rsidRPr="00BA1F6B">
              <w:rPr>
                <w:rFonts w:cs="Arial"/>
                <w:sz w:val="24"/>
                <w:szCs w:val="24"/>
                <w:lang w:val="sr-Cyrl-CS"/>
              </w:rPr>
              <w:t>.000.000,00 динара</w:t>
            </w:r>
            <w:r w:rsidR="00C433B6">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EA1DA6">
              <w:rPr>
                <w:rFonts w:cs="Arial"/>
                <w:sz w:val="24"/>
                <w:szCs w:val="24"/>
                <w:lang w:val="sr-Cyrl-CS"/>
              </w:rPr>
              <w:t>За</w:t>
            </w:r>
            <w:r w:rsidR="002B15C7" w:rsidRPr="00EA1DA6">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EA1DA6">
              <w:rPr>
                <w:rFonts w:cs="Arial"/>
                <w:sz w:val="24"/>
                <w:szCs w:val="24"/>
                <w:lang w:val="sr-Cyrl-CS"/>
              </w:rPr>
              <w:t>,</w:t>
            </w:r>
            <w:r w:rsidR="002B15C7" w:rsidRPr="00EA1DA6">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lastRenderedPageBreak/>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EA1DA6" w:rsidRPr="00EA1DA6" w:rsidRDefault="00EA1DA6" w:rsidP="00EA1DA6">
            <w:pPr>
              <w:numPr>
                <w:ilvl w:val="0"/>
                <w:numId w:val="21"/>
              </w:numPr>
              <w:autoSpaceDE w:val="0"/>
              <w:autoSpaceDN w:val="0"/>
              <w:adjustRightInd w:val="0"/>
              <w:spacing w:before="0"/>
              <w:rPr>
                <w:rFonts w:eastAsia="Calibri" w:cs="Arial"/>
                <w:sz w:val="24"/>
                <w:szCs w:val="24"/>
              </w:rPr>
            </w:pPr>
            <w:r w:rsidRPr="00EA1DA6">
              <w:rPr>
                <w:rFonts w:eastAsia="Calibri" w:cs="Arial"/>
                <w:sz w:val="24"/>
                <w:szCs w:val="24"/>
              </w:rPr>
              <w:t>има уведен систем управљања квалитетом у складу са захтевима стандарда  ISO 9001</w:t>
            </w:r>
          </w:p>
          <w:p w:rsidR="00EA1DA6" w:rsidRPr="00EA1DA6" w:rsidRDefault="00EA1DA6" w:rsidP="00EA1DA6">
            <w:pPr>
              <w:numPr>
                <w:ilvl w:val="0"/>
                <w:numId w:val="21"/>
              </w:numPr>
              <w:autoSpaceDE w:val="0"/>
              <w:autoSpaceDN w:val="0"/>
              <w:adjustRightInd w:val="0"/>
              <w:spacing w:before="0"/>
              <w:rPr>
                <w:rFonts w:eastAsia="Calibri" w:cs="Arial"/>
                <w:sz w:val="24"/>
                <w:szCs w:val="24"/>
              </w:rPr>
            </w:pPr>
            <w:r w:rsidRPr="00EA1DA6">
              <w:rPr>
                <w:rFonts w:eastAsia="Calibri" w:cs="Arial"/>
                <w:sz w:val="24"/>
                <w:szCs w:val="24"/>
              </w:rPr>
              <w:t xml:space="preserve">има уведен систем управљања </w:t>
            </w:r>
            <w:r w:rsidRPr="00EA1DA6">
              <w:rPr>
                <w:rFonts w:eastAsia="Calibri" w:cs="Arial"/>
                <w:sz w:val="24"/>
                <w:szCs w:val="24"/>
                <w:lang w:val="sr-Cyrl-RS"/>
              </w:rPr>
              <w:t xml:space="preserve">заштитом животне средине </w:t>
            </w:r>
            <w:r w:rsidRPr="00EA1DA6">
              <w:rPr>
                <w:rFonts w:eastAsia="Calibri" w:cs="Arial"/>
                <w:sz w:val="24"/>
                <w:szCs w:val="24"/>
              </w:rPr>
              <w:t xml:space="preserve">у складу са захтевима стандарда  ISO </w:t>
            </w:r>
            <w:r w:rsidRPr="00EA1DA6">
              <w:rPr>
                <w:rFonts w:eastAsia="Calibri" w:cs="Arial"/>
                <w:sz w:val="24"/>
                <w:szCs w:val="24"/>
                <w:lang w:val="sr-Cyrl-RS"/>
              </w:rPr>
              <w:t>14001</w:t>
            </w:r>
          </w:p>
          <w:p w:rsidR="00EA1DA6" w:rsidRPr="00F471D4" w:rsidRDefault="00EA1DA6" w:rsidP="00EA1DA6">
            <w:pPr>
              <w:pStyle w:val="ListParagraph"/>
              <w:autoSpaceDE w:val="0"/>
              <w:autoSpaceDN w:val="0"/>
              <w:adjustRightInd w:val="0"/>
              <w:spacing w:before="0" w:after="0" w:line="240" w:lineRule="auto"/>
              <w:contextualSpacing w:val="0"/>
              <w:rPr>
                <w:rFonts w:ascii="Arial" w:hAnsi="Arial" w:cs="Arial"/>
                <w:sz w:val="24"/>
                <w:szCs w:val="24"/>
              </w:rPr>
            </w:pP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090CCD">
            <w:pPr>
              <w:pStyle w:val="ListParagraph"/>
              <w:numPr>
                <w:ilvl w:val="0"/>
                <w:numId w:val="21"/>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090CCD">
            <w:pPr>
              <w:pStyle w:val="ListParagraph"/>
              <w:numPr>
                <w:ilvl w:val="0"/>
                <w:numId w:val="21"/>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Default="00F471D4" w:rsidP="00090CCD">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p>
          <w:p w:rsidR="00C433B6" w:rsidRPr="00EA1DA6" w:rsidRDefault="00EA1DA6" w:rsidP="00EA1DA6">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w:t>
            </w:r>
            <w:r>
              <w:rPr>
                <w:rFonts w:ascii="Arial" w:hAnsi="Arial" w:cs="Arial"/>
                <w:sz w:val="24"/>
                <w:szCs w:val="24"/>
                <w:lang w:val="sr-Cyrl-RS"/>
              </w:rPr>
              <w:t xml:space="preserve"> 14001</w:t>
            </w:r>
            <w:r w:rsidRPr="00F471D4">
              <w:rPr>
                <w:rFonts w:ascii="Arial" w:hAnsi="Arial" w:cs="Arial"/>
                <w:sz w:val="24"/>
                <w:szCs w:val="24"/>
                <w:lang w:val="sr-Cyrl-RS"/>
              </w:rPr>
              <w:t xml:space="preserve">; </w:t>
            </w:r>
          </w:p>
        </w:tc>
      </w:tr>
      <w:tr w:rsidR="0091212B" w:rsidRPr="00EC5BB4" w:rsidTr="00067327">
        <w:trPr>
          <w:trHeight w:val="558"/>
          <w:jc w:val="center"/>
        </w:trPr>
        <w:tc>
          <w:tcPr>
            <w:tcW w:w="9159" w:type="dxa"/>
            <w:gridSpan w:val="3"/>
          </w:tcPr>
          <w:p w:rsidR="0091212B" w:rsidRPr="00F471D4" w:rsidRDefault="0091212B" w:rsidP="00223CBC">
            <w:pPr>
              <w:autoSpaceDE w:val="0"/>
              <w:autoSpaceDN w:val="0"/>
              <w:adjustRightInd w:val="0"/>
              <w:rPr>
                <w:rFonts w:cs="Arial"/>
                <w:b/>
                <w:sz w:val="24"/>
                <w:szCs w:val="24"/>
                <w:u w:val="single"/>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партије</w:t>
            </w:r>
            <w:r>
              <w:rPr>
                <w:rFonts w:cs="Arial"/>
                <w:b/>
                <w:sz w:val="24"/>
                <w:szCs w:val="24"/>
                <w:lang w:val="sr-Cyrl-RS"/>
              </w:rPr>
              <w:t>.</w:t>
            </w:r>
          </w:p>
        </w:tc>
      </w:tr>
      <w:tr w:rsidR="0091212B" w:rsidRPr="00EC5BB4" w:rsidTr="0091212B">
        <w:trPr>
          <w:jc w:val="center"/>
        </w:trPr>
        <w:tc>
          <w:tcPr>
            <w:tcW w:w="735" w:type="dxa"/>
            <w:gridSpan w:val="2"/>
          </w:tcPr>
          <w:p w:rsidR="0091212B" w:rsidRDefault="0091212B" w:rsidP="00722196">
            <w:pPr>
              <w:jc w:val="center"/>
              <w:rPr>
                <w:rFonts w:cs="Arial"/>
                <w:sz w:val="24"/>
                <w:szCs w:val="24"/>
                <w:lang w:val="sr-Cyrl-RS"/>
              </w:rPr>
            </w:pPr>
          </w:p>
          <w:p w:rsidR="0091212B" w:rsidRPr="00EC5BB4" w:rsidRDefault="0091212B" w:rsidP="0091212B">
            <w:pPr>
              <w:jc w:val="center"/>
              <w:rPr>
                <w:rFonts w:cs="Arial"/>
                <w:color w:val="00B0F0"/>
                <w:sz w:val="24"/>
                <w:szCs w:val="24"/>
              </w:rPr>
            </w:pPr>
            <w:r>
              <w:rPr>
                <w:rFonts w:cs="Arial"/>
                <w:sz w:val="24"/>
                <w:szCs w:val="24"/>
                <w:lang w:val="sr-Cyrl-RS"/>
              </w:rPr>
              <w:t>8</w:t>
            </w:r>
            <w:r w:rsidRPr="00722196">
              <w:rPr>
                <w:rFonts w:cs="Arial"/>
                <w:sz w:val="24"/>
                <w:szCs w:val="24"/>
              </w:rPr>
              <w:t>.</w:t>
            </w:r>
          </w:p>
          <w:p w:rsidR="0091212B" w:rsidRPr="00EE01AC" w:rsidRDefault="0091212B" w:rsidP="0091212B">
            <w:pPr>
              <w:pStyle w:val="ListParagraph"/>
              <w:spacing w:before="0"/>
              <w:ind w:left="644"/>
              <w:rPr>
                <w:rFonts w:cs="Arial"/>
                <w:sz w:val="24"/>
                <w:szCs w:val="24"/>
                <w:lang w:val="ru-RU"/>
              </w:rPr>
            </w:pPr>
          </w:p>
        </w:tc>
        <w:tc>
          <w:tcPr>
            <w:tcW w:w="8424" w:type="dxa"/>
          </w:tcPr>
          <w:p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Услов:</w:t>
            </w:r>
          </w:p>
          <w:p w:rsidR="0091212B" w:rsidRPr="00C433B6" w:rsidRDefault="0091212B" w:rsidP="0091212B">
            <w:pPr>
              <w:autoSpaceDE w:val="0"/>
              <w:autoSpaceDN w:val="0"/>
              <w:adjustRightInd w:val="0"/>
              <w:rPr>
                <w:rFonts w:cs="Arial"/>
                <w:sz w:val="24"/>
                <w:szCs w:val="24"/>
                <w:lang w:val="sr-Cyrl-RS"/>
              </w:rPr>
            </w:pPr>
            <w:r w:rsidRPr="00C433B6">
              <w:rPr>
                <w:rFonts w:cs="Arial"/>
                <w:bCs/>
                <w:sz w:val="24"/>
                <w:szCs w:val="24"/>
                <w:lang w:val="sr-Cyrl-CS"/>
              </w:rPr>
              <w:t>технички капацитет</w:t>
            </w:r>
            <w:r w:rsidRPr="00C433B6">
              <w:rPr>
                <w:rFonts w:cs="Arial"/>
                <w:sz w:val="24"/>
                <w:szCs w:val="24"/>
                <w:lang w:val="sr-Cyrl-RS"/>
              </w:rPr>
              <w:t>:</w:t>
            </w:r>
          </w:p>
          <w:p w:rsidR="0091212B" w:rsidRPr="00BD08A8" w:rsidRDefault="0091212B" w:rsidP="0091212B">
            <w:pPr>
              <w:pStyle w:val="Default"/>
              <w:tabs>
                <w:tab w:val="left" w:pos="900"/>
                <w:tab w:val="left" w:pos="1260"/>
                <w:tab w:val="left" w:pos="1350"/>
              </w:tabs>
              <w:rPr>
                <w:rFonts w:ascii="Arial" w:hAnsi="Arial" w:cs="Arial"/>
              </w:rPr>
            </w:pPr>
            <w:r w:rsidRPr="00BD08A8">
              <w:rPr>
                <w:rFonts w:ascii="Arial" w:hAnsi="Arial" w:cs="Arial"/>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rsidR="0091212B" w:rsidRPr="007E607E" w:rsidRDefault="0091212B" w:rsidP="0091212B">
            <w:pPr>
              <w:pStyle w:val="Default"/>
              <w:widowControl/>
              <w:spacing w:before="0"/>
              <w:rPr>
                <w:rFonts w:ascii="Arial" w:hAnsi="Arial" w:cs="Arial"/>
                <w:lang w:val="sr-Cyrl-RS"/>
              </w:rPr>
            </w:pPr>
            <w:r>
              <w:rPr>
                <w:rFonts w:ascii="Arial" w:hAnsi="Arial" w:cs="Arial"/>
                <w:lang w:val="sr-Cyrl-CS"/>
              </w:rPr>
              <w:t>Партија 1:</w:t>
            </w:r>
            <w:r w:rsidRPr="00BD08A8">
              <w:rPr>
                <w:rFonts w:ascii="Arial" w:hAnsi="Arial" w:cs="Arial"/>
                <w:lang w:val="sr-Cyrl-CS"/>
              </w:rPr>
              <w:t xml:space="preserve"> </w:t>
            </w:r>
          </w:p>
          <w:p w:rsidR="0091212B" w:rsidRPr="007E607E" w:rsidRDefault="0091212B" w:rsidP="0091212B">
            <w:pPr>
              <w:pStyle w:val="Default"/>
              <w:widowControl/>
              <w:numPr>
                <w:ilvl w:val="0"/>
                <w:numId w:val="24"/>
              </w:numPr>
              <w:spacing w:before="0"/>
              <w:ind w:left="718"/>
              <w:rPr>
                <w:rFonts w:ascii="Arial" w:hAnsi="Arial" w:cs="Arial"/>
                <w:lang w:val="sr-Cyrl-RS"/>
              </w:rPr>
            </w:pPr>
            <w:r>
              <w:rPr>
                <w:rFonts w:ascii="Arial" w:hAnsi="Arial" w:cs="Arial"/>
                <w:lang w:val="sr-Cyrl-RS"/>
              </w:rPr>
              <w:t>У</w:t>
            </w:r>
            <w:r w:rsidRPr="00BD08A8">
              <w:rPr>
                <w:rFonts w:ascii="Arial" w:hAnsi="Arial" w:cs="Arial"/>
              </w:rPr>
              <w:t>ље за ложење средње</w:t>
            </w:r>
            <w:r w:rsidRPr="00BD08A8">
              <w:rPr>
                <w:rFonts w:ascii="Arial" w:hAnsi="Arial" w:cs="Arial"/>
                <w:lang w:val="sr-Cyrl-CS"/>
              </w:rPr>
              <w:t xml:space="preserve"> </w:t>
            </w:r>
            <w:r>
              <w:rPr>
                <w:rFonts w:ascii="Arial" w:hAnsi="Arial" w:cs="Arial"/>
                <w:lang w:val="sr-Cyrl-CS"/>
              </w:rPr>
              <w:t>-</w:t>
            </w:r>
            <w:r w:rsidRPr="00BD08A8">
              <w:rPr>
                <w:rFonts w:ascii="Arial" w:hAnsi="Arial" w:cs="Arial"/>
              </w:rPr>
              <w:t>S</w:t>
            </w:r>
            <w:r>
              <w:rPr>
                <w:rFonts w:ascii="Arial" w:hAnsi="Arial" w:cs="Arial"/>
              </w:rPr>
              <w:t>:</w:t>
            </w:r>
            <w:r w:rsidRPr="00BD08A8">
              <w:rPr>
                <w:rFonts w:ascii="Arial" w:hAnsi="Arial" w:cs="Arial"/>
                <w:lang w:val="sr-Cyrl-CS"/>
              </w:rPr>
              <w:t xml:space="preserve"> минимум </w:t>
            </w:r>
            <w:r>
              <w:rPr>
                <w:rFonts w:ascii="Arial" w:hAnsi="Arial" w:cs="Arial"/>
                <w:lang w:val="sr-Cyrl-CS"/>
              </w:rPr>
              <w:t>1</w:t>
            </w:r>
            <w:r w:rsidRPr="00BD08A8">
              <w:rPr>
                <w:rFonts w:ascii="Arial" w:hAnsi="Arial" w:cs="Arial"/>
                <w:lang w:val="sr-Cyrl-CS"/>
              </w:rPr>
              <w:t xml:space="preserve">.000 </w:t>
            </w:r>
            <w:r w:rsidRPr="00223CBC">
              <w:rPr>
                <w:rFonts w:ascii="Arial" w:hAnsi="Arial" w:cs="Arial"/>
                <w:lang w:val="sr-Cyrl-CS"/>
              </w:rPr>
              <w:t>тона,</w:t>
            </w:r>
            <w:r w:rsidRPr="00BD08A8">
              <w:rPr>
                <w:rFonts w:ascii="Arial" w:hAnsi="Arial" w:cs="Arial"/>
                <w:lang w:val="sr-Cyrl-CS"/>
              </w:rPr>
              <w:t xml:space="preserve"> </w:t>
            </w:r>
          </w:p>
          <w:p w:rsidR="0091212B" w:rsidRPr="007E607E" w:rsidRDefault="0091212B" w:rsidP="0091212B">
            <w:pPr>
              <w:pStyle w:val="Default"/>
              <w:widowControl/>
              <w:numPr>
                <w:ilvl w:val="0"/>
                <w:numId w:val="24"/>
              </w:numPr>
              <w:tabs>
                <w:tab w:val="left" w:pos="1418"/>
              </w:tabs>
              <w:spacing w:before="0"/>
              <w:ind w:left="718"/>
              <w:jc w:val="left"/>
              <w:rPr>
                <w:rFonts w:ascii="Arial" w:hAnsi="Arial" w:cs="Arial"/>
                <w:lang w:val="sr-Cyrl-RS"/>
              </w:rPr>
            </w:pPr>
            <w:r>
              <w:rPr>
                <w:rFonts w:ascii="Arial" w:hAnsi="Arial" w:cs="Arial"/>
              </w:rPr>
              <w:t xml:space="preserve">Уље </w:t>
            </w:r>
            <w:r w:rsidRPr="00BD08A8">
              <w:rPr>
                <w:rFonts w:ascii="Arial" w:hAnsi="Arial" w:cs="Arial"/>
              </w:rPr>
              <w:t xml:space="preserve">за ложење </w:t>
            </w:r>
            <w:r w:rsidRPr="00BD08A8">
              <w:rPr>
                <w:rFonts w:ascii="Arial" w:hAnsi="Arial" w:cs="Arial"/>
                <w:lang w:val="sr-Cyrl-CS"/>
              </w:rPr>
              <w:t>ниско сумпорно гориво - специјално</w:t>
            </w:r>
            <w:r w:rsidRPr="00BD08A8">
              <w:rPr>
                <w:rFonts w:ascii="Arial" w:hAnsi="Arial" w:cs="Arial"/>
              </w:rPr>
              <w:t xml:space="preserve"> </w:t>
            </w:r>
            <w:r>
              <w:rPr>
                <w:rFonts w:ascii="Arial" w:hAnsi="Arial" w:cs="Arial"/>
                <w:lang w:val="sr-Cyrl-RS"/>
              </w:rPr>
              <w:t>-</w:t>
            </w:r>
            <w:r w:rsidRPr="00BD08A8">
              <w:rPr>
                <w:rFonts w:ascii="Arial" w:hAnsi="Arial" w:cs="Arial"/>
              </w:rPr>
              <w:t>NSG</w:t>
            </w:r>
            <w:r w:rsidRPr="00BD08A8">
              <w:rPr>
                <w:rFonts w:ascii="Arial" w:hAnsi="Arial" w:cs="Arial"/>
                <w:lang w:val="sr-Cyrl-CS"/>
              </w:rPr>
              <w:t>-</w:t>
            </w:r>
            <w:r w:rsidRPr="00BD08A8">
              <w:rPr>
                <w:rFonts w:ascii="Arial" w:hAnsi="Arial" w:cs="Arial"/>
              </w:rPr>
              <w:t>S</w:t>
            </w:r>
            <w:r>
              <w:rPr>
                <w:rFonts w:ascii="Arial" w:hAnsi="Arial" w:cs="Arial"/>
              </w:rPr>
              <w:t>:</w:t>
            </w:r>
            <w:r w:rsidRPr="00BD08A8">
              <w:rPr>
                <w:rFonts w:ascii="Arial" w:hAnsi="Arial" w:cs="Arial"/>
                <w:lang w:val="sr-Cyrl-CS"/>
              </w:rPr>
              <w:t xml:space="preserve"> минимум </w:t>
            </w:r>
            <w:r>
              <w:rPr>
                <w:rFonts w:ascii="Arial" w:hAnsi="Arial" w:cs="Arial"/>
                <w:lang w:val="sr-Cyrl-CS"/>
              </w:rPr>
              <w:t>6</w:t>
            </w:r>
            <w:r w:rsidRPr="00BD08A8">
              <w:rPr>
                <w:rFonts w:ascii="Arial" w:hAnsi="Arial" w:cs="Arial"/>
                <w:lang w:val="sr-Cyrl-CS"/>
              </w:rPr>
              <w:t>.000 тона</w:t>
            </w:r>
            <w:r>
              <w:rPr>
                <w:rFonts w:ascii="Arial" w:hAnsi="Arial" w:cs="Arial"/>
                <w:lang w:val="sr-Cyrl-CS"/>
              </w:rPr>
              <w:t>,</w:t>
            </w:r>
            <w:r w:rsidRPr="00BD08A8">
              <w:rPr>
                <w:rFonts w:ascii="Arial" w:hAnsi="Arial" w:cs="Arial"/>
                <w:lang w:val="sr-Cyrl-CS"/>
              </w:rPr>
              <w:t xml:space="preserve"> </w:t>
            </w:r>
          </w:p>
          <w:p w:rsidR="0091212B" w:rsidRPr="006869A7" w:rsidRDefault="0091212B" w:rsidP="0091212B">
            <w:pPr>
              <w:pStyle w:val="Default"/>
              <w:widowControl/>
              <w:spacing w:before="0"/>
              <w:rPr>
                <w:rFonts w:ascii="Arial" w:hAnsi="Arial" w:cs="Arial"/>
                <w:lang w:val="sr-Cyrl-RS"/>
              </w:rPr>
            </w:pPr>
            <w:r>
              <w:rPr>
                <w:rFonts w:ascii="Arial" w:hAnsi="Arial" w:cs="Arial"/>
                <w:lang w:val="sr-Cyrl-CS"/>
              </w:rPr>
              <w:t>Партија 2:</w:t>
            </w:r>
          </w:p>
          <w:p w:rsidR="0091212B" w:rsidRPr="00BD4844" w:rsidRDefault="0091212B" w:rsidP="00A57321">
            <w:pPr>
              <w:pStyle w:val="Default"/>
              <w:widowControl/>
              <w:numPr>
                <w:ilvl w:val="0"/>
                <w:numId w:val="37"/>
              </w:numPr>
              <w:spacing w:before="0"/>
              <w:jc w:val="left"/>
              <w:rPr>
                <w:rFonts w:ascii="Arial" w:hAnsi="Arial" w:cs="Arial"/>
                <w:lang w:val="sr-Cyrl-RS"/>
              </w:rPr>
            </w:pPr>
            <w:r w:rsidRPr="00BD4844">
              <w:rPr>
                <w:rFonts w:ascii="Arial" w:hAnsi="Arial" w:cs="Arial"/>
                <w:lang w:val="sr-Cyrl-CS"/>
              </w:rPr>
              <w:t>Гасно уље  екстра лако -</w:t>
            </w:r>
            <w:r w:rsidRPr="00BD4844">
              <w:rPr>
                <w:rFonts w:ascii="Arial" w:hAnsi="Arial" w:cs="Arial"/>
              </w:rPr>
              <w:t>EL:</w:t>
            </w:r>
            <w:r w:rsidRPr="00BD4844">
              <w:rPr>
                <w:rFonts w:ascii="Arial" w:hAnsi="Arial" w:cs="Arial"/>
                <w:lang w:val="sr-Cyrl-CS"/>
              </w:rPr>
              <w:t xml:space="preserve"> минимум </w:t>
            </w:r>
            <w:r w:rsidRPr="00BD4844">
              <w:rPr>
                <w:rFonts w:ascii="Arial" w:hAnsi="Arial" w:cs="Arial"/>
              </w:rPr>
              <w:t>1</w:t>
            </w:r>
            <w:r w:rsidRPr="00BD4844">
              <w:rPr>
                <w:rFonts w:ascii="Arial" w:hAnsi="Arial" w:cs="Arial"/>
                <w:lang w:val="sr-Cyrl-CS"/>
              </w:rPr>
              <w:t xml:space="preserve">.000 тона, </w:t>
            </w:r>
          </w:p>
          <w:p w:rsidR="0091212B" w:rsidRPr="00BD4844" w:rsidRDefault="0091212B" w:rsidP="00A57321">
            <w:pPr>
              <w:pStyle w:val="Default"/>
              <w:widowControl/>
              <w:numPr>
                <w:ilvl w:val="0"/>
                <w:numId w:val="37"/>
              </w:numPr>
              <w:spacing w:before="0"/>
              <w:rPr>
                <w:rFonts w:ascii="Arial" w:hAnsi="Arial" w:cs="Arial"/>
                <w:lang w:val="sr-Cyrl-RS"/>
              </w:rPr>
            </w:pPr>
            <w:r w:rsidRPr="00BD4844">
              <w:rPr>
                <w:rFonts w:ascii="Arial" w:hAnsi="Arial" w:cs="Arial"/>
              </w:rPr>
              <w:t>EVRO DIZEL:</w:t>
            </w:r>
            <w:r w:rsidRPr="00BD4844">
              <w:rPr>
                <w:rFonts w:ascii="Arial" w:hAnsi="Arial" w:cs="Arial"/>
                <w:lang w:val="sr-Cyrl-CS"/>
              </w:rPr>
              <w:t xml:space="preserve"> минимум </w:t>
            </w:r>
            <w:r>
              <w:rPr>
                <w:rFonts w:ascii="Arial" w:hAnsi="Arial" w:cs="Arial"/>
                <w:lang w:val="sr-Cyrl-RS"/>
              </w:rPr>
              <w:t>1.</w:t>
            </w:r>
            <w:r w:rsidRPr="00BD4844">
              <w:rPr>
                <w:rFonts w:ascii="Arial" w:hAnsi="Arial" w:cs="Arial"/>
                <w:lang w:val="sr-Cyrl-CS"/>
              </w:rPr>
              <w:t>00</w:t>
            </w:r>
            <w:r>
              <w:rPr>
                <w:rFonts w:ascii="Arial" w:hAnsi="Arial" w:cs="Arial"/>
                <w:lang w:val="sr-Cyrl-CS"/>
              </w:rPr>
              <w:t>0</w:t>
            </w:r>
            <w:r w:rsidRPr="00BD4844">
              <w:rPr>
                <w:rFonts w:ascii="Arial" w:hAnsi="Arial" w:cs="Arial"/>
                <w:lang w:val="sr-Cyrl-CS"/>
              </w:rPr>
              <w:t xml:space="preserve"> тона,</w:t>
            </w:r>
          </w:p>
          <w:p w:rsidR="0091212B" w:rsidRPr="00BD4844" w:rsidRDefault="0091212B" w:rsidP="00A57321">
            <w:pPr>
              <w:pStyle w:val="ListParagraph"/>
              <w:numPr>
                <w:ilvl w:val="0"/>
                <w:numId w:val="37"/>
              </w:numPr>
              <w:spacing w:before="0"/>
              <w:rPr>
                <w:rFonts w:ascii="Arial" w:hAnsi="Arial" w:cs="Arial"/>
                <w:sz w:val="24"/>
                <w:szCs w:val="24"/>
                <w:lang w:val="sr-Cyrl-CS"/>
              </w:rPr>
            </w:pPr>
            <w:r w:rsidRPr="00BD4844">
              <w:rPr>
                <w:rFonts w:ascii="Arial" w:hAnsi="Arial" w:cs="Arial"/>
                <w:sz w:val="24"/>
                <w:szCs w:val="24"/>
                <w:lang w:val="sr-Cyrl-RS" w:eastAsia="sr-Latn-CS"/>
              </w:rPr>
              <w:t>Безоловни моторни бензини</w:t>
            </w:r>
            <w:r w:rsidRPr="00BD4844">
              <w:rPr>
                <w:rFonts w:ascii="Arial" w:hAnsi="Arial" w:cs="Arial"/>
                <w:sz w:val="24"/>
                <w:szCs w:val="24"/>
                <w:lang w:val="sr-Cyrl-CS"/>
              </w:rPr>
              <w:t xml:space="preserve"> Evro premijum BMB 95</w:t>
            </w:r>
            <w:r w:rsidRPr="00BD4844">
              <w:rPr>
                <w:rFonts w:ascii="Arial" w:hAnsi="Arial" w:cs="Arial"/>
                <w:sz w:val="24"/>
                <w:szCs w:val="24"/>
                <w:lang w:val="sr-Latn-RS"/>
              </w:rPr>
              <w:t>:</w:t>
            </w:r>
            <w:r w:rsidRPr="00BD4844">
              <w:rPr>
                <w:rFonts w:ascii="Arial" w:hAnsi="Arial" w:cs="Arial"/>
                <w:sz w:val="24"/>
                <w:szCs w:val="24"/>
                <w:lang w:val="sr-Cyrl-CS"/>
              </w:rPr>
              <w:t xml:space="preserve"> минимум  300 тона,</w:t>
            </w:r>
          </w:p>
          <w:p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 xml:space="preserve">Доказ: </w:t>
            </w:r>
          </w:p>
          <w:p w:rsidR="002F307E" w:rsidRPr="002F307E" w:rsidRDefault="002F307E" w:rsidP="002F307E">
            <w:pPr>
              <w:numPr>
                <w:ilvl w:val="0"/>
                <w:numId w:val="36"/>
              </w:numPr>
              <w:tabs>
                <w:tab w:val="left" w:pos="993"/>
                <w:tab w:val="left" w:pos="1710"/>
              </w:tabs>
              <w:ind w:left="576" w:hanging="270"/>
              <w:rPr>
                <w:rFonts w:cs="Arial"/>
                <w:sz w:val="24"/>
                <w:szCs w:val="24"/>
              </w:rPr>
            </w:pPr>
            <w:r w:rsidRPr="002F307E">
              <w:rPr>
                <w:rFonts w:cs="Arial"/>
                <w:sz w:val="24"/>
                <w:szCs w:val="24"/>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w:t>
            </w:r>
            <w:r w:rsidR="002233EC">
              <w:rPr>
                <w:rFonts w:cs="Arial"/>
                <w:sz w:val="24"/>
                <w:szCs w:val="24"/>
              </w:rPr>
              <w:t>8</w:t>
            </w:r>
            <w:r w:rsidRPr="002F307E">
              <w:rPr>
                <w:rFonts w:cs="Arial"/>
                <w:sz w:val="24"/>
                <w:szCs w:val="24"/>
              </w:rPr>
              <w:t>. конкурсне документације)</w:t>
            </w:r>
          </w:p>
          <w:p w:rsidR="0091212B" w:rsidRPr="00701B3A" w:rsidRDefault="002F307E" w:rsidP="00701B3A">
            <w:pPr>
              <w:numPr>
                <w:ilvl w:val="0"/>
                <w:numId w:val="36"/>
              </w:numPr>
              <w:spacing w:after="200" w:line="276" w:lineRule="auto"/>
              <w:contextualSpacing/>
              <w:rPr>
                <w:rFonts w:eastAsia="Calibri" w:cs="Arial"/>
                <w:szCs w:val="24"/>
              </w:rPr>
            </w:pPr>
            <w:r w:rsidRPr="00377E57">
              <w:rPr>
                <w:rFonts w:eastAsia="Calibri" w:cs="Arial"/>
                <w:color w:val="000000"/>
                <w:szCs w:val="24"/>
                <w:lang w:eastAsia="sr-Latn-CS"/>
              </w:rPr>
              <w:t>фотокопи</w:t>
            </w:r>
            <w:r w:rsidRPr="00377E57">
              <w:rPr>
                <w:rFonts w:eastAsia="Calibri" w:cs="Arial"/>
                <w:color w:val="000000"/>
                <w:szCs w:val="24"/>
                <w:lang w:val="sr-Latn-CS" w:eastAsia="sr-Latn-CS"/>
              </w:rPr>
              <w:t>j</w:t>
            </w:r>
            <w:r w:rsidRPr="00377E57">
              <w:rPr>
                <w:rFonts w:eastAsia="Calibri" w:cs="Arial"/>
                <w:color w:val="000000"/>
                <w:szCs w:val="24"/>
                <w:lang w:eastAsia="sr-Latn-CS"/>
              </w:rPr>
              <w:t xml:space="preserve">а </w:t>
            </w:r>
            <w:r w:rsidRPr="00377E57">
              <w:rPr>
                <w:rFonts w:eastAsia="Calibri" w:cs="Arial"/>
                <w:color w:val="000000"/>
                <w:szCs w:val="24"/>
                <w:lang w:val="sr-Latn-CS" w:eastAsia="sr-Latn-CS"/>
              </w:rPr>
              <w:t>пописн</w:t>
            </w:r>
            <w:r w:rsidRPr="00377E57">
              <w:rPr>
                <w:rFonts w:eastAsia="Calibri" w:cs="Arial"/>
                <w:color w:val="000000"/>
                <w:szCs w:val="24"/>
                <w:lang w:val="sr-Cyrl-BA" w:eastAsia="sr-Latn-CS"/>
              </w:rPr>
              <w:t>е</w:t>
            </w:r>
            <w:r w:rsidRPr="00377E57">
              <w:rPr>
                <w:rFonts w:eastAsia="Calibri" w:cs="Arial"/>
                <w:color w:val="000000"/>
                <w:szCs w:val="24"/>
                <w:lang w:val="sr-Latn-CS" w:eastAsia="sr-Latn-CS"/>
              </w:rPr>
              <w:t xml:space="preserve"> лист</w:t>
            </w:r>
            <w:r w:rsidRPr="00377E57">
              <w:rPr>
                <w:rFonts w:eastAsia="Calibri" w:cs="Arial"/>
                <w:color w:val="000000"/>
                <w:szCs w:val="24"/>
                <w:lang w:val="sr-Cyrl-BA" w:eastAsia="sr-Latn-CS"/>
              </w:rPr>
              <w:t>е</w:t>
            </w:r>
            <w:r w:rsidRPr="00377E57">
              <w:rPr>
                <w:rFonts w:eastAsia="Calibri" w:cs="Arial"/>
                <w:color w:val="000000"/>
                <w:szCs w:val="24"/>
                <w:lang w:val="sr-Latn-CS" w:eastAsia="sr-Latn-CS"/>
              </w:rPr>
              <w:t xml:space="preserve"> основн</w:t>
            </w:r>
            <w:r w:rsidRPr="00377E57">
              <w:rPr>
                <w:rFonts w:eastAsia="Calibri" w:cs="Arial"/>
                <w:color w:val="000000"/>
                <w:szCs w:val="24"/>
                <w:lang w:val="sr-Cyrl-BA" w:eastAsia="sr-Latn-CS"/>
              </w:rPr>
              <w:t>их</w:t>
            </w:r>
            <w:r w:rsidRPr="00377E57">
              <w:rPr>
                <w:rFonts w:eastAsia="Calibri" w:cs="Arial"/>
                <w:color w:val="000000"/>
                <w:szCs w:val="24"/>
                <w:lang w:val="sr-Latn-CS" w:eastAsia="sr-Latn-CS"/>
              </w:rPr>
              <w:t xml:space="preserve"> средства за 20</w:t>
            </w:r>
            <w:r w:rsidR="00A74332">
              <w:rPr>
                <w:rFonts w:eastAsia="Calibri" w:cs="Arial"/>
                <w:color w:val="000000"/>
                <w:szCs w:val="24"/>
                <w:lang w:eastAsia="sr-Latn-CS"/>
              </w:rPr>
              <w:t>17</w:t>
            </w:r>
            <w:r w:rsidRPr="00377E57">
              <w:rPr>
                <w:rFonts w:eastAsia="Calibri" w:cs="Arial"/>
                <w:color w:val="000000"/>
                <w:szCs w:val="24"/>
                <w:lang w:val="sr-Latn-CS" w:eastAsia="sr-Latn-CS"/>
              </w:rPr>
              <w:t>.</w:t>
            </w:r>
            <w:r w:rsidRPr="00377E57">
              <w:rPr>
                <w:rFonts w:eastAsia="Calibri" w:cs="Arial"/>
                <w:color w:val="000000"/>
                <w:szCs w:val="24"/>
                <w:lang w:eastAsia="sr-Latn-CS"/>
              </w:rPr>
              <w:t xml:space="preserve"> годину</w:t>
            </w:r>
            <w:r w:rsidRPr="00377E57">
              <w:rPr>
                <w:rFonts w:eastAsia="Calibri" w:cs="Arial"/>
                <w:color w:val="000000"/>
                <w:szCs w:val="24"/>
                <w:lang w:val="sr-Latn-CS" w:eastAsia="sr-Latn-CS"/>
              </w:rPr>
              <w:t xml:space="preserve"> или</w:t>
            </w:r>
            <w:r w:rsidRPr="00377E57">
              <w:rPr>
                <w:rFonts w:eastAsia="Calibri" w:cs="Arial"/>
                <w:color w:val="000000"/>
                <w:szCs w:val="24"/>
                <w:lang w:val="sr-Cyrl-RS" w:eastAsia="sr-Latn-CS"/>
              </w:rPr>
              <w:t xml:space="preserve"> </w:t>
            </w:r>
            <w:r w:rsidRPr="00377E57">
              <w:rPr>
                <w:rFonts w:eastAsia="Calibri" w:cs="Arial"/>
                <w:color w:val="000000"/>
                <w:szCs w:val="24"/>
                <w:lang w:val="sr-Latn-CS" w:eastAsia="sr-Latn-CS"/>
              </w:rPr>
              <w:t>други доказ о власништву</w:t>
            </w:r>
            <w:r w:rsidRPr="00377E57">
              <w:rPr>
                <w:rFonts w:eastAsia="Calibri" w:cs="Arial"/>
                <w:color w:val="000000"/>
                <w:szCs w:val="24"/>
                <w:lang w:val="sr-Cyrl-BA" w:eastAsia="sr-Latn-CS"/>
              </w:rPr>
              <w:t>/коришћењу</w:t>
            </w:r>
            <w:r w:rsidRPr="00377E57">
              <w:rPr>
                <w:rFonts w:eastAsia="Calibri" w:cs="Arial"/>
                <w:color w:val="000000"/>
                <w:szCs w:val="24"/>
                <w:lang w:val="sr-Latn-CS" w:eastAsia="sr-Latn-CS"/>
              </w:rPr>
              <w:t xml:space="preserve"> </w:t>
            </w:r>
            <w:r w:rsidRPr="00377E57">
              <w:rPr>
                <w:rFonts w:eastAsia="Calibri" w:cs="Arial"/>
                <w:color w:val="000000"/>
                <w:szCs w:val="24"/>
                <w:lang w:eastAsia="sr-Latn-CS"/>
              </w:rPr>
              <w:t xml:space="preserve">(копија уговора о закупу, купопродајни уговор, уговор о поклону и сл.) да располаже сопственим или закупљеним складишним капацитететима за: </w:t>
            </w:r>
            <w:r w:rsidRPr="00377E57">
              <w:rPr>
                <w:rFonts w:eastAsia="Calibri" w:cs="Arial"/>
                <w:szCs w:val="24"/>
              </w:rPr>
              <w:t xml:space="preserve">Партија 1: уље за ложење средње S, минимум 1.000 тона, уље за ложење ниско сумпорно гориво - специјално NSG-S, минимум 6.000 тона; Партија 2: гасно уље екстра лако EL, минимум 1.000 тона и EVRO DIZEL, минимум </w:t>
            </w:r>
            <w:r w:rsidRPr="00377E57">
              <w:rPr>
                <w:rFonts w:eastAsia="Calibri" w:cs="Arial"/>
                <w:szCs w:val="24"/>
                <w:lang w:val="sr-Cyrl-RS"/>
              </w:rPr>
              <w:t>1.0</w:t>
            </w:r>
            <w:r w:rsidRPr="00377E57">
              <w:rPr>
                <w:rFonts w:eastAsia="Calibri" w:cs="Arial"/>
                <w:szCs w:val="24"/>
              </w:rPr>
              <w:t xml:space="preserve">00 тона; </w:t>
            </w:r>
            <w:r w:rsidRPr="00377E57">
              <w:rPr>
                <w:rFonts w:eastAsia="Calibri" w:cs="Arial"/>
                <w:szCs w:val="24"/>
                <w:lang w:val="sr-Cyrl-RS" w:eastAsia="sr-Latn-CS"/>
              </w:rPr>
              <w:t xml:space="preserve">Безоловни </w:t>
            </w:r>
            <w:r w:rsidRPr="00377E57">
              <w:rPr>
                <w:rFonts w:eastAsia="Calibri" w:cs="Arial"/>
                <w:szCs w:val="24"/>
                <w:lang w:val="sr-Cyrl-RS" w:eastAsia="sr-Latn-CS"/>
              </w:rPr>
              <w:lastRenderedPageBreak/>
              <w:t>моторни бензини</w:t>
            </w:r>
            <w:r w:rsidRPr="00377E57">
              <w:rPr>
                <w:rFonts w:eastAsia="Calibri" w:cs="Arial"/>
                <w:szCs w:val="24"/>
              </w:rPr>
              <w:t xml:space="preserve"> Evro premijum BMB 95</w:t>
            </w:r>
            <w:r w:rsidRPr="00377E57">
              <w:rPr>
                <w:rFonts w:eastAsia="Calibri" w:cs="Arial"/>
                <w:szCs w:val="24"/>
                <w:lang w:val="sr-Latn-RS"/>
              </w:rPr>
              <w:t xml:space="preserve">, </w:t>
            </w:r>
            <w:r w:rsidRPr="00377E57">
              <w:rPr>
                <w:rFonts w:eastAsia="Calibri" w:cs="Arial"/>
                <w:szCs w:val="24"/>
              </w:rPr>
              <w:t xml:space="preserve"> минимум  300 тона,</w:t>
            </w:r>
            <w:r w:rsidRPr="00377E57">
              <w:rPr>
                <w:rFonts w:eastAsia="Calibri" w:cs="Arial"/>
                <w:color w:val="000000"/>
                <w:szCs w:val="24"/>
                <w:lang w:eastAsia="sr-Latn-CS"/>
              </w:rPr>
              <w:t xml:space="preserve"> у Републици Србији;</w:t>
            </w:r>
          </w:p>
        </w:tc>
      </w:tr>
      <w:tr w:rsidR="00F324B0" w:rsidRPr="00EC5BB4" w:rsidTr="00722196">
        <w:trPr>
          <w:jc w:val="center"/>
        </w:trPr>
        <w:tc>
          <w:tcPr>
            <w:tcW w:w="729" w:type="dxa"/>
          </w:tcPr>
          <w:p w:rsidR="00F324B0" w:rsidRPr="00722196" w:rsidRDefault="0091212B" w:rsidP="00722196">
            <w:pPr>
              <w:jc w:val="center"/>
              <w:rPr>
                <w:rFonts w:cs="Arial"/>
                <w:sz w:val="24"/>
                <w:szCs w:val="24"/>
                <w:lang w:val="sr-Cyrl-RS"/>
              </w:rPr>
            </w:pPr>
            <w:r>
              <w:rPr>
                <w:rFonts w:cs="Arial"/>
                <w:sz w:val="24"/>
                <w:szCs w:val="24"/>
                <w:lang w:val="sr-Cyrl-RS"/>
              </w:rPr>
              <w:lastRenderedPageBreak/>
              <w:t>9</w:t>
            </w:r>
            <w:r w:rsidR="00C433B6">
              <w:rPr>
                <w:rFonts w:cs="Arial"/>
                <w:sz w:val="24"/>
                <w:szCs w:val="24"/>
                <w:lang w:val="sr-Cyrl-RS"/>
              </w:rPr>
              <w:t>.</w:t>
            </w:r>
          </w:p>
        </w:tc>
        <w:tc>
          <w:tcPr>
            <w:tcW w:w="8430" w:type="dxa"/>
            <w:gridSpan w:val="2"/>
          </w:tcPr>
          <w:p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Услов:</w:t>
            </w:r>
          </w:p>
          <w:p w:rsidR="00C433B6" w:rsidRPr="00EE01AC" w:rsidRDefault="00C433B6" w:rsidP="00C433B6">
            <w:pPr>
              <w:autoSpaceDE w:val="0"/>
              <w:autoSpaceDN w:val="0"/>
              <w:adjustRightInd w:val="0"/>
              <w:rPr>
                <w:rFonts w:cs="Arial"/>
                <w:sz w:val="24"/>
                <w:szCs w:val="24"/>
                <w:lang w:val="sr-Cyrl-RS"/>
              </w:rPr>
            </w:pPr>
            <w:r w:rsidRPr="00EE01AC">
              <w:rPr>
                <w:rFonts w:cs="Arial"/>
                <w:sz w:val="24"/>
                <w:szCs w:val="24"/>
              </w:rPr>
              <w:t>Кадровски капацитет</w:t>
            </w:r>
            <w:r w:rsidRPr="00EE01AC">
              <w:rPr>
                <w:rFonts w:cs="Arial"/>
                <w:sz w:val="24"/>
                <w:szCs w:val="24"/>
                <w:lang w:val="sr-Cyrl-RS"/>
              </w:rPr>
              <w:t>:</w:t>
            </w:r>
          </w:p>
          <w:p w:rsidR="00C433B6" w:rsidRPr="00EE01AC" w:rsidRDefault="00C433B6" w:rsidP="00C433B6">
            <w:pPr>
              <w:spacing w:before="0"/>
              <w:rPr>
                <w:rFonts w:cs="Arial"/>
                <w:sz w:val="24"/>
                <w:szCs w:val="24"/>
                <w:lang w:val="sr-Cyrl-RS"/>
              </w:rPr>
            </w:pPr>
            <w:r w:rsidRPr="00EE01AC">
              <w:rPr>
                <w:rFonts w:cs="Arial"/>
                <w:sz w:val="24"/>
                <w:szCs w:val="24"/>
              </w:rPr>
              <w:t xml:space="preserve">Понуђач располаже довољним кадровским капацитетом ако има запослене или </w:t>
            </w:r>
            <w:r w:rsidRPr="00EE01AC">
              <w:rPr>
                <w:rFonts w:cs="Arial"/>
                <w:sz w:val="24"/>
                <w:szCs w:val="24"/>
                <w:lang w:val="sr-Cyrl-CS"/>
              </w:rPr>
              <w:t xml:space="preserve">радно ангажоване, </w:t>
            </w:r>
            <w:r w:rsidRPr="00EE01AC">
              <w:rPr>
                <w:rFonts w:cs="Arial"/>
                <w:sz w:val="24"/>
                <w:szCs w:val="24"/>
              </w:rPr>
              <w:t>по основу другог облика ангажовања ван радног односа, предвиђеног члановима 197-202</w:t>
            </w:r>
            <w:r w:rsidRPr="00EE01AC">
              <w:rPr>
                <w:rFonts w:cs="Arial"/>
                <w:sz w:val="24"/>
                <w:szCs w:val="24"/>
                <w:lang w:val="sr-Cyrl-RS"/>
              </w:rPr>
              <w:t>.</w:t>
            </w:r>
            <w:r w:rsidRPr="00EE01AC">
              <w:rPr>
                <w:rFonts w:cs="Arial"/>
                <w:sz w:val="24"/>
                <w:szCs w:val="24"/>
              </w:rPr>
              <w:t xml:space="preserve"> Закона о раду</w:t>
            </w:r>
            <w:r w:rsidRPr="00EE01AC">
              <w:rPr>
                <w:rFonts w:cs="Arial"/>
                <w:sz w:val="24"/>
                <w:szCs w:val="24"/>
                <w:lang w:val="sr-Cyrl-RS"/>
              </w:rPr>
              <w:t>,</w:t>
            </w:r>
          </w:p>
          <w:p w:rsidR="00C433B6" w:rsidRPr="002B15C7" w:rsidRDefault="00C433B6" w:rsidP="00C433B6">
            <w:pPr>
              <w:autoSpaceDE w:val="0"/>
              <w:autoSpaceDN w:val="0"/>
              <w:adjustRightInd w:val="0"/>
              <w:spacing w:before="0"/>
              <w:rPr>
                <w:rFonts w:cs="Arial"/>
                <w:sz w:val="24"/>
                <w:szCs w:val="24"/>
                <w:lang w:val="sr-Cyrl-RS"/>
              </w:rPr>
            </w:pPr>
            <w:r w:rsidRPr="00EE01AC">
              <w:rPr>
                <w:rFonts w:cs="Arial"/>
                <w:sz w:val="24"/>
                <w:szCs w:val="24"/>
              </w:rPr>
              <w:t xml:space="preserve">најмање </w:t>
            </w:r>
            <w:r w:rsidRPr="002B15C7">
              <w:rPr>
                <w:rFonts w:cs="Arial"/>
                <w:sz w:val="24"/>
                <w:szCs w:val="24"/>
              </w:rPr>
              <w:t>1 извршиоца</w:t>
            </w:r>
            <w:r w:rsidRPr="00EE01AC">
              <w:rPr>
                <w:rFonts w:cs="Arial"/>
                <w:sz w:val="24"/>
                <w:szCs w:val="24"/>
              </w:rPr>
              <w:t xml:space="preserve"> </w:t>
            </w:r>
            <w:r w:rsidRPr="002B15C7">
              <w:rPr>
                <w:sz w:val="24"/>
                <w:szCs w:val="24"/>
                <w:lang w:val="sr-Cyrl-CS"/>
              </w:rPr>
              <w:t xml:space="preserve">са </w:t>
            </w:r>
            <w:r w:rsidRPr="002B15C7">
              <w:rPr>
                <w:sz w:val="24"/>
                <w:szCs w:val="24"/>
              </w:rPr>
              <w:t xml:space="preserve">VII </w:t>
            </w:r>
            <w:r w:rsidRPr="002B15C7">
              <w:rPr>
                <w:sz w:val="24"/>
                <w:szCs w:val="24"/>
                <w:lang w:val="sr-Cyrl-CS"/>
              </w:rPr>
              <w:t>степеном стручне спреме технолошке</w:t>
            </w:r>
            <w:r w:rsidR="006F0BB8">
              <w:rPr>
                <w:sz w:val="24"/>
                <w:szCs w:val="24"/>
                <w:lang w:val="sr-Cyrl-CS"/>
              </w:rPr>
              <w:t>/</w:t>
            </w:r>
            <w:r w:rsidRPr="002B15C7">
              <w:rPr>
                <w:sz w:val="24"/>
                <w:szCs w:val="24"/>
                <w:lang w:val="sr-Cyrl-CS"/>
              </w:rPr>
              <w:t xml:space="preserve"> </w:t>
            </w:r>
            <w:r w:rsidR="006F0BB8" w:rsidRPr="002B15C7">
              <w:rPr>
                <w:sz w:val="24"/>
                <w:szCs w:val="24"/>
                <w:lang w:val="sr-Cyrl-CS"/>
              </w:rPr>
              <w:t>хемијск</w:t>
            </w:r>
            <w:r w:rsidR="006F0BB8">
              <w:rPr>
                <w:sz w:val="24"/>
                <w:szCs w:val="24"/>
                <w:lang w:val="sr-Cyrl-CS"/>
              </w:rPr>
              <w:t>е</w:t>
            </w:r>
            <w:r w:rsidR="006F0BB8" w:rsidRPr="002B15C7">
              <w:rPr>
                <w:sz w:val="24"/>
                <w:szCs w:val="24"/>
                <w:lang w:val="sr-Cyrl-CS"/>
              </w:rPr>
              <w:t xml:space="preserve"> </w:t>
            </w:r>
            <w:r w:rsidRPr="002B15C7">
              <w:rPr>
                <w:sz w:val="24"/>
                <w:szCs w:val="24"/>
                <w:lang w:val="sr-Cyrl-CS"/>
              </w:rPr>
              <w:t>струке</w:t>
            </w:r>
            <w:r w:rsidRPr="002B15C7">
              <w:rPr>
                <w:sz w:val="24"/>
                <w:szCs w:val="24"/>
              </w:rPr>
              <w:t xml:space="preserve"> </w:t>
            </w:r>
            <w:r>
              <w:rPr>
                <w:sz w:val="24"/>
                <w:szCs w:val="24"/>
                <w:lang w:val="sr-Cyrl-RS"/>
              </w:rPr>
              <w:t>.</w:t>
            </w:r>
          </w:p>
          <w:p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 xml:space="preserve">Доказ: </w:t>
            </w:r>
          </w:p>
          <w:p w:rsidR="00C433B6" w:rsidRPr="00121767" w:rsidRDefault="00C433B6" w:rsidP="00090CCD">
            <w:pPr>
              <w:numPr>
                <w:ilvl w:val="0"/>
                <w:numId w:val="22"/>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C433B6" w:rsidRPr="00EE01AC" w:rsidRDefault="00C433B6" w:rsidP="00C433B6">
            <w:pPr>
              <w:autoSpaceDE w:val="0"/>
              <w:autoSpaceDN w:val="0"/>
              <w:adjustRightInd w:val="0"/>
              <w:spacing w:before="0"/>
              <w:ind w:left="720"/>
              <w:rPr>
                <w:rFonts w:cs="Arial"/>
                <w:i/>
                <w:sz w:val="24"/>
                <w:szCs w:val="24"/>
              </w:rPr>
            </w:pPr>
          </w:p>
          <w:p w:rsidR="00C433B6" w:rsidRPr="00121767" w:rsidRDefault="00C433B6" w:rsidP="00090CCD">
            <w:pPr>
              <w:numPr>
                <w:ilvl w:val="0"/>
                <w:numId w:val="22"/>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324B0" w:rsidRDefault="00F324B0" w:rsidP="00BF10E8">
            <w:pPr>
              <w:pStyle w:val="Default"/>
              <w:widowControl/>
              <w:spacing w:before="0"/>
              <w:ind w:left="1170"/>
              <w:jc w:val="left"/>
              <w:rPr>
                <w:rFonts w:cs="Arial"/>
                <w:b/>
                <w:u w:val="single"/>
              </w:rPr>
            </w:pPr>
          </w:p>
          <w:p w:rsidR="0091212B" w:rsidRPr="00EE01AC" w:rsidRDefault="0091212B" w:rsidP="00BF10E8">
            <w:pPr>
              <w:pStyle w:val="Default"/>
              <w:widowControl/>
              <w:spacing w:before="0"/>
              <w:ind w:left="1170"/>
              <w:jc w:val="left"/>
              <w:rPr>
                <w:rFonts w:cs="Arial"/>
                <w:b/>
                <w:u w:val="single"/>
              </w:rPr>
            </w:pPr>
          </w:p>
        </w:tc>
      </w:tr>
      <w:tr w:rsidR="0091212B" w:rsidRPr="00EC5BB4" w:rsidTr="00067327">
        <w:trPr>
          <w:jc w:val="center"/>
        </w:trPr>
        <w:tc>
          <w:tcPr>
            <w:tcW w:w="9159" w:type="dxa"/>
            <w:gridSpan w:val="3"/>
          </w:tcPr>
          <w:p w:rsidR="0091212B" w:rsidRPr="00EE01AC" w:rsidRDefault="0091212B" w:rsidP="00C95BF2">
            <w:pPr>
              <w:autoSpaceDE w:val="0"/>
              <w:autoSpaceDN w:val="0"/>
              <w:adjustRightInd w:val="0"/>
              <w:rPr>
                <w:rFonts w:cs="Arial"/>
                <w:b/>
                <w:sz w:val="24"/>
                <w:szCs w:val="24"/>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кадровског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партије</w:t>
            </w:r>
            <w:r>
              <w:rPr>
                <w:rFonts w:cs="Arial"/>
                <w:b/>
                <w:sz w:val="24"/>
                <w:szCs w:val="24"/>
                <w:lang w:val="sr-Cyrl-RS"/>
              </w:rPr>
              <w:t>.</w:t>
            </w:r>
          </w:p>
        </w:tc>
      </w:tr>
    </w:tbl>
    <w:p w:rsidR="0091212B" w:rsidRDefault="0091212B" w:rsidP="00B13CD3">
      <w:pPr>
        <w:spacing w:before="0"/>
        <w:rPr>
          <w:rFonts w:cs="Arial"/>
          <w:sz w:val="24"/>
          <w:szCs w:val="24"/>
          <w:lang w:eastAsia="zh-CN"/>
        </w:rPr>
      </w:pPr>
    </w:p>
    <w:p w:rsidR="0091212B" w:rsidRDefault="0091212B"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91212B">
        <w:rPr>
          <w:rFonts w:cs="Arial"/>
          <w:sz w:val="24"/>
          <w:szCs w:val="24"/>
          <w:lang w:val="sr-Cyrl-RS"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91212B">
        <w:rPr>
          <w:rFonts w:cs="Arial"/>
          <w:sz w:val="24"/>
          <w:szCs w:val="24"/>
          <w:lang w:val="ru-RU"/>
        </w:rPr>
        <w:t>Доказ о испуњености услова из члана 75. став 1. тачка 5) овог Закона доставља се за део набавке који ће се извршити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Pr>
          <w:rFonts w:cs="Arial"/>
          <w:sz w:val="24"/>
          <w:szCs w:val="24"/>
          <w:lang w:val="ru-RU"/>
        </w:rPr>
        <w:t>.</w:t>
      </w:r>
      <w:r w:rsidR="0091212B"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Pr="00F717AB" w:rsidRDefault="008D2B23" w:rsidP="00F717AB">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0C1D80">
        <w:rPr>
          <w:rFonts w:cs="Arial"/>
          <w:sz w:val="24"/>
          <w:szCs w:val="24"/>
        </w:rPr>
        <w:t>КРИТЕРИЈУМ ЗА ДОДЕЛУ УГОВОРА</w:t>
      </w:r>
      <w:bookmarkEnd w:id="188"/>
    </w:p>
    <w:p w:rsidR="00F717AB" w:rsidRPr="00BD08A8" w:rsidRDefault="00621752" w:rsidP="00F717AB">
      <w:pPr>
        <w:rPr>
          <w:rFonts w:cs="Arial"/>
          <w:b/>
          <w:szCs w:val="24"/>
        </w:rPr>
      </w:pPr>
      <w:r w:rsidRPr="00FC0B78">
        <w:rPr>
          <w:rFonts w:cs="Arial"/>
          <w:sz w:val="24"/>
          <w:szCs w:val="24"/>
        </w:rPr>
        <w:t xml:space="preserve">Избор најповољније понуде ће се извршити применом критеријума </w:t>
      </w:r>
      <w:r w:rsidR="00F717AB">
        <w:rPr>
          <w:rFonts w:cs="Arial"/>
          <w:b/>
          <w:i/>
          <w:sz w:val="24"/>
          <w:szCs w:val="24"/>
        </w:rPr>
        <w:t xml:space="preserve">„Најнижа понуђена цена“ </w:t>
      </w:r>
      <w:r w:rsidR="00F717AB" w:rsidRPr="00BD08A8">
        <w:rPr>
          <w:rFonts w:cs="Arial"/>
          <w:b/>
          <w:szCs w:val="24"/>
          <w:lang w:val="sr-Cyrl-RS"/>
        </w:rPr>
        <w:t>за обе партије</w:t>
      </w:r>
      <w:r w:rsidR="00F717AB" w:rsidRPr="00BD08A8">
        <w:rPr>
          <w:rFonts w:cs="Arial"/>
          <w:szCs w:val="24"/>
        </w:rPr>
        <w:t>.</w:t>
      </w:r>
    </w:p>
    <w:p w:rsidR="00621752" w:rsidRPr="00FC0B78" w:rsidRDefault="00621752" w:rsidP="00621752">
      <w:pPr>
        <w:pStyle w:val="KDKomentar"/>
        <w:spacing w:before="0"/>
        <w:rPr>
          <w:rFonts w:cs="Arial"/>
          <w:b/>
          <w:i w:val="0"/>
          <w:color w:val="auto"/>
          <w:sz w:val="24"/>
          <w:szCs w:val="24"/>
        </w:rPr>
      </w:pPr>
    </w:p>
    <w:p w:rsidR="00F246A7" w:rsidRDefault="00621752" w:rsidP="00856B9C">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717AB" w:rsidRPr="00856B9C" w:rsidRDefault="00F717AB" w:rsidP="00856B9C">
      <w:pPr>
        <w:pStyle w:val="KDKomentar"/>
        <w:spacing w:before="0"/>
        <w:rPr>
          <w:rFonts w:cs="Arial"/>
          <w:i w:val="0"/>
          <w:color w:val="auto"/>
          <w:sz w:val="24"/>
          <w:szCs w:val="24"/>
        </w:rPr>
      </w:pPr>
    </w:p>
    <w:p w:rsidR="00621752" w:rsidRPr="00965FA4" w:rsidRDefault="00621752" w:rsidP="00090CCD">
      <w:pPr>
        <w:pStyle w:val="KDPodnaslov2"/>
        <w:numPr>
          <w:ilvl w:val="1"/>
          <w:numId w:val="19"/>
        </w:numPr>
        <w:spacing w:before="0"/>
        <w:jc w:val="both"/>
        <w:rPr>
          <w:rFonts w:cs="Arial"/>
          <w:sz w:val="24"/>
          <w:szCs w:val="24"/>
        </w:rPr>
      </w:pPr>
      <w:bookmarkStart w:id="194" w:name="_Toc441651548"/>
      <w:bookmarkStart w:id="195" w:name="_Toc442559886"/>
      <w:r w:rsidRPr="00965FA4">
        <w:rPr>
          <w:rFonts w:cs="Arial"/>
          <w:sz w:val="24"/>
          <w:szCs w:val="24"/>
        </w:rPr>
        <w:lastRenderedPageBreak/>
        <w:t>Резервни критеријум</w:t>
      </w:r>
      <w:bookmarkEnd w:id="194"/>
      <w:bookmarkEnd w:id="195"/>
    </w:p>
    <w:p w:rsidR="00856B9C" w:rsidRPr="00856B9C" w:rsidRDefault="00856B9C" w:rsidP="00856B9C"/>
    <w:p w:rsidR="00856B9C" w:rsidRPr="00F717AB" w:rsidRDefault="00856B9C" w:rsidP="00CF5768">
      <w:pPr>
        <w:rPr>
          <w:sz w:val="24"/>
          <w:szCs w:val="24"/>
        </w:rPr>
      </w:pPr>
      <w:r w:rsidRPr="00F717AB">
        <w:rPr>
          <w:sz w:val="24"/>
          <w:szCs w:val="24"/>
        </w:rPr>
        <w:t xml:space="preserve">Уколико две или више понуда </w:t>
      </w:r>
      <w:r w:rsidR="00965FA4">
        <w:rPr>
          <w:sz w:val="24"/>
          <w:szCs w:val="24"/>
          <w:lang w:val="sr-Cyrl-RS"/>
        </w:rPr>
        <w:t>за</w:t>
      </w:r>
      <w:r w:rsidRPr="00F717AB">
        <w:rPr>
          <w:sz w:val="24"/>
          <w:szCs w:val="24"/>
        </w:rPr>
        <w:t xml:space="preserve"> Партији 1 имају исту укупну цену, набавка ће бити додељена оном понуђачу који понуди најнижу укупну цену на име </w:t>
      </w:r>
      <w:r w:rsidR="00965FA4" w:rsidRPr="00965FA4">
        <w:rPr>
          <w:sz w:val="24"/>
          <w:szCs w:val="24"/>
        </w:rPr>
        <w:t>Уљ</w:t>
      </w:r>
      <w:r w:rsidR="00965FA4">
        <w:rPr>
          <w:sz w:val="24"/>
          <w:szCs w:val="24"/>
          <w:lang w:val="sr-Cyrl-RS"/>
        </w:rPr>
        <w:t>а</w:t>
      </w:r>
      <w:r w:rsidR="00965FA4" w:rsidRPr="00965FA4">
        <w:rPr>
          <w:sz w:val="24"/>
          <w:szCs w:val="24"/>
        </w:rPr>
        <w:t xml:space="preserve"> за ложење </w:t>
      </w:r>
      <w:r w:rsidR="00965FA4" w:rsidRPr="00965FA4">
        <w:rPr>
          <w:sz w:val="24"/>
          <w:szCs w:val="24"/>
          <w:lang w:val="sr-Cyrl-CS"/>
        </w:rPr>
        <w:t>ниско сумпорно гориво - специјално</w:t>
      </w:r>
      <w:r w:rsidR="00965FA4" w:rsidRPr="00965FA4">
        <w:rPr>
          <w:sz w:val="24"/>
          <w:szCs w:val="24"/>
        </w:rPr>
        <w:t xml:space="preserve"> </w:t>
      </w:r>
      <w:r w:rsidR="00965FA4" w:rsidRPr="00965FA4">
        <w:rPr>
          <w:sz w:val="24"/>
          <w:szCs w:val="24"/>
          <w:lang w:val="sr-Cyrl-RS"/>
        </w:rPr>
        <w:t>-</w:t>
      </w:r>
      <w:r w:rsidR="002F53BC">
        <w:rPr>
          <w:sz w:val="24"/>
          <w:szCs w:val="24"/>
        </w:rPr>
        <w:t xml:space="preserve"> </w:t>
      </w:r>
      <w:r w:rsidR="00965FA4" w:rsidRPr="00965FA4">
        <w:rPr>
          <w:sz w:val="24"/>
          <w:szCs w:val="24"/>
        </w:rPr>
        <w:t>NSG</w:t>
      </w:r>
      <w:r w:rsidR="00965FA4" w:rsidRPr="00965FA4">
        <w:rPr>
          <w:sz w:val="24"/>
          <w:szCs w:val="24"/>
          <w:lang w:val="sr-Cyrl-CS"/>
        </w:rPr>
        <w:t>-</w:t>
      </w:r>
      <w:r w:rsidR="00965FA4" w:rsidRPr="00965FA4">
        <w:rPr>
          <w:sz w:val="24"/>
          <w:szCs w:val="24"/>
        </w:rPr>
        <w:t>S</w:t>
      </w:r>
      <w:r w:rsidRPr="00F717AB">
        <w:rPr>
          <w:sz w:val="24"/>
          <w:szCs w:val="24"/>
        </w:rPr>
        <w:t xml:space="preserve"> на паритету истоварно место складишта Огранака ЈП ЕПС, наведено </w:t>
      </w:r>
      <w:r w:rsidR="002F53BC">
        <w:rPr>
          <w:sz w:val="24"/>
          <w:szCs w:val="24"/>
          <w:lang w:val="sr-Cyrl-RS"/>
        </w:rPr>
        <w:t xml:space="preserve">у Обрасцу Структуре цене у табели 2 </w:t>
      </w:r>
      <w:r w:rsidR="00965FA4">
        <w:rPr>
          <w:sz w:val="24"/>
          <w:szCs w:val="24"/>
          <w:lang w:val="sr-Cyrl-RS"/>
        </w:rPr>
        <w:t xml:space="preserve">(Образац </w:t>
      </w:r>
      <w:r w:rsidR="002F53BC">
        <w:rPr>
          <w:sz w:val="24"/>
          <w:szCs w:val="24"/>
          <w:lang w:val="sr-Cyrl-RS"/>
        </w:rPr>
        <w:t>2</w:t>
      </w:r>
      <w:r w:rsidR="00965FA4">
        <w:rPr>
          <w:sz w:val="24"/>
          <w:szCs w:val="24"/>
          <w:lang w:val="sr-Cyrl-RS"/>
        </w:rPr>
        <w:t>)</w:t>
      </w:r>
      <w:r w:rsidRPr="00F717AB">
        <w:rPr>
          <w:sz w:val="24"/>
          <w:szCs w:val="24"/>
        </w:rPr>
        <w:t xml:space="preserve"> </w:t>
      </w:r>
    </w:p>
    <w:p w:rsidR="00965FA4" w:rsidRPr="00F717AB" w:rsidRDefault="00856B9C" w:rsidP="00965FA4">
      <w:pPr>
        <w:rPr>
          <w:sz w:val="24"/>
          <w:szCs w:val="24"/>
        </w:rPr>
      </w:pPr>
      <w:r w:rsidRPr="00F717AB">
        <w:rPr>
          <w:sz w:val="24"/>
          <w:szCs w:val="24"/>
        </w:rPr>
        <w:t xml:space="preserve">Уколико две или више понуда </w:t>
      </w:r>
      <w:r w:rsidR="00965FA4">
        <w:rPr>
          <w:sz w:val="24"/>
          <w:szCs w:val="24"/>
          <w:lang w:val="sr-Cyrl-RS"/>
        </w:rPr>
        <w:t xml:space="preserve">за </w:t>
      </w:r>
      <w:r w:rsidRPr="00F717AB">
        <w:rPr>
          <w:sz w:val="24"/>
          <w:szCs w:val="24"/>
        </w:rPr>
        <w:t xml:space="preserve">Партији 2 имају исту укупну цену, набавка ће бити додељена оном понуђачу који понуди најнижу укупну цену на име EVRO DIZEL, на паритету утоварно место понуђача у земљи наручиоца, наведено </w:t>
      </w:r>
      <w:r w:rsidR="002F53BC">
        <w:rPr>
          <w:sz w:val="24"/>
          <w:szCs w:val="24"/>
          <w:lang w:val="sr-Cyrl-RS"/>
        </w:rPr>
        <w:t>у Обрасцу Структуре цене у табели 2 (Образац 2.1)</w:t>
      </w:r>
    </w:p>
    <w:p w:rsidR="00965FA4" w:rsidRDefault="00965FA4" w:rsidP="00FC7A8A">
      <w:pPr>
        <w:rPr>
          <w:sz w:val="24"/>
          <w:szCs w:val="24"/>
        </w:rPr>
      </w:pPr>
    </w:p>
    <w:p w:rsidR="008552FC" w:rsidRPr="00FC7A8A" w:rsidRDefault="008552FC" w:rsidP="00FC7A8A">
      <w:pPr>
        <w:rPr>
          <w:sz w:val="24"/>
          <w:szCs w:val="24"/>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xml:space="preserve">, </w:t>
      </w:r>
      <w:r w:rsidR="00FC7A8A" w:rsidRPr="00F717AB">
        <w:rPr>
          <w:sz w:val="24"/>
          <w:szCs w:val="24"/>
        </w:rPr>
        <w:t>на име</w:t>
      </w:r>
      <w:r w:rsidR="00965FA4" w:rsidRPr="00965FA4">
        <w:rPr>
          <w:sz w:val="24"/>
          <w:szCs w:val="24"/>
        </w:rPr>
        <w:t xml:space="preserve"> Уљ</w:t>
      </w:r>
      <w:r w:rsidR="00965FA4" w:rsidRPr="00965FA4">
        <w:rPr>
          <w:sz w:val="24"/>
          <w:szCs w:val="24"/>
          <w:lang w:val="sr-Cyrl-RS"/>
        </w:rPr>
        <w:t>а</w:t>
      </w:r>
      <w:r w:rsidR="00965FA4" w:rsidRPr="00965FA4">
        <w:rPr>
          <w:sz w:val="24"/>
          <w:szCs w:val="24"/>
        </w:rPr>
        <w:t xml:space="preserve"> за ложење </w:t>
      </w:r>
      <w:r w:rsidR="00965FA4" w:rsidRPr="00965FA4">
        <w:rPr>
          <w:sz w:val="24"/>
          <w:szCs w:val="24"/>
          <w:lang w:val="sr-Cyrl-CS"/>
        </w:rPr>
        <w:t>ниско сумпорно гориво - специјално</w:t>
      </w:r>
      <w:r w:rsidR="00965FA4" w:rsidRPr="00965FA4">
        <w:rPr>
          <w:sz w:val="24"/>
          <w:szCs w:val="24"/>
        </w:rPr>
        <w:t xml:space="preserve"> </w:t>
      </w:r>
      <w:r w:rsidR="00965FA4" w:rsidRPr="00965FA4">
        <w:rPr>
          <w:sz w:val="24"/>
          <w:szCs w:val="24"/>
          <w:lang w:val="sr-Cyrl-RS"/>
        </w:rPr>
        <w:t>-</w:t>
      </w:r>
      <w:r w:rsidR="00965FA4" w:rsidRPr="00965FA4">
        <w:rPr>
          <w:sz w:val="24"/>
          <w:szCs w:val="24"/>
        </w:rPr>
        <w:t>NSG</w:t>
      </w:r>
      <w:r w:rsidR="00965FA4" w:rsidRPr="00965FA4">
        <w:rPr>
          <w:sz w:val="24"/>
          <w:szCs w:val="24"/>
          <w:lang w:val="sr-Cyrl-CS"/>
        </w:rPr>
        <w:t>-</w:t>
      </w:r>
      <w:r w:rsidR="00965FA4" w:rsidRPr="00965FA4">
        <w:rPr>
          <w:sz w:val="24"/>
          <w:szCs w:val="24"/>
        </w:rPr>
        <w:t>S на паритету истоварно место складишта Огранака ЈП ЕПС</w:t>
      </w:r>
      <w:r w:rsidR="002F53BC">
        <w:rPr>
          <w:sz w:val="24"/>
          <w:szCs w:val="24"/>
          <w:lang w:val="sr-Cyrl-RS"/>
        </w:rPr>
        <w:t xml:space="preserve"> за партију 1,</w:t>
      </w:r>
      <w:r w:rsidR="00965FA4" w:rsidRPr="008552FC">
        <w:rPr>
          <w:rFonts w:cs="Arial"/>
          <w:color w:val="000000"/>
          <w:sz w:val="24"/>
          <w:szCs w:val="24"/>
        </w:rPr>
        <w:t xml:space="preserve"> </w:t>
      </w:r>
      <w:r w:rsidR="002F53BC" w:rsidRPr="008552FC">
        <w:rPr>
          <w:rFonts w:cs="Arial"/>
          <w:color w:val="000000"/>
          <w:sz w:val="24"/>
          <w:szCs w:val="24"/>
        </w:rPr>
        <w:t>као и ист</w:t>
      </w:r>
      <w:r w:rsidR="002F53BC">
        <w:rPr>
          <w:rFonts w:cs="Arial"/>
          <w:color w:val="000000"/>
          <w:sz w:val="24"/>
          <w:szCs w:val="24"/>
          <w:lang w:val="sr-Cyrl-RS"/>
        </w:rPr>
        <w:t>у најнижу</w:t>
      </w:r>
      <w:r w:rsidR="002F53BC" w:rsidRPr="008552FC">
        <w:rPr>
          <w:rFonts w:cs="Arial"/>
          <w:color w:val="000000"/>
          <w:sz w:val="24"/>
          <w:szCs w:val="24"/>
        </w:rPr>
        <w:t xml:space="preserve"> </w:t>
      </w:r>
      <w:r w:rsidR="002F53BC">
        <w:rPr>
          <w:rFonts w:cs="Arial"/>
          <w:color w:val="000000"/>
          <w:sz w:val="24"/>
          <w:szCs w:val="24"/>
          <w:lang w:val="sr-Cyrl-RS"/>
        </w:rPr>
        <w:t>укупну понуђену цену</w:t>
      </w:r>
      <w:r w:rsidR="00965FA4">
        <w:rPr>
          <w:rFonts w:cs="Arial"/>
          <w:color w:val="000000"/>
          <w:sz w:val="24"/>
          <w:szCs w:val="24"/>
          <w:lang w:val="sr-Cyrl-RS"/>
        </w:rPr>
        <w:t xml:space="preserve"> </w:t>
      </w:r>
      <w:r w:rsidR="00965FA4" w:rsidRPr="00F717AB">
        <w:rPr>
          <w:sz w:val="24"/>
          <w:szCs w:val="24"/>
        </w:rPr>
        <w:t xml:space="preserve">на име </w:t>
      </w:r>
      <w:r w:rsidR="00FC7A8A" w:rsidRPr="00F717AB">
        <w:rPr>
          <w:sz w:val="24"/>
          <w:szCs w:val="24"/>
        </w:rPr>
        <w:t>EVRO DIZEL, на паритету утоварно место понуђача у земљи наручиоца,</w:t>
      </w:r>
      <w:r w:rsidR="00965FA4">
        <w:rPr>
          <w:sz w:val="24"/>
          <w:szCs w:val="24"/>
          <w:lang w:val="sr-Cyrl-RS"/>
        </w:rPr>
        <w:t xml:space="preserve"> за партију 2</w:t>
      </w:r>
      <w:r w:rsidR="00FC7A8A">
        <w:rPr>
          <w:sz w:val="24"/>
          <w:szCs w:val="24"/>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090CCD">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lastRenderedPageBreak/>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Pr>
          <w:rStyle w:val="StyleArial"/>
          <w:rFonts w:cs="Arial"/>
          <w:i w:val="0"/>
          <w:color w:val="auto"/>
        </w:rPr>
        <w:t>д стране овлашћеног преводиоца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090CCD">
      <w:pPr>
        <w:pStyle w:val="KDPodnaslov2"/>
        <w:numPr>
          <w:ilvl w:val="1"/>
          <w:numId w:val="20"/>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2C13F9"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856B9C">
        <w:rPr>
          <w:rFonts w:cs="Arial"/>
          <w:b/>
          <w:sz w:val="24"/>
          <w:szCs w:val="24"/>
          <w:lang w:val="sr-Cyrl-RS"/>
        </w:rPr>
        <w:t>–</w:t>
      </w:r>
      <w:r w:rsidR="00C87BF1">
        <w:rPr>
          <w:rFonts w:cs="Arial"/>
          <w:b/>
          <w:sz w:val="24"/>
          <w:szCs w:val="24"/>
          <w:lang w:val="sr-Cyrl-RS"/>
        </w:rPr>
        <w:t xml:space="preserve"> </w:t>
      </w:r>
      <w:r w:rsidR="00856B9C">
        <w:rPr>
          <w:rFonts w:cs="Arial"/>
          <w:b/>
          <w:sz w:val="24"/>
          <w:szCs w:val="24"/>
          <w:lang w:val="ru-RU"/>
        </w:rPr>
        <w:t>Течна горива</w:t>
      </w:r>
      <w:r w:rsidR="007C677A">
        <w:rPr>
          <w:rFonts w:cs="Arial"/>
          <w:b/>
          <w:sz w:val="24"/>
          <w:szCs w:val="24"/>
          <w:lang w:val="sr-Cyrl-RS"/>
        </w:rPr>
        <w:t>“</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w:t>
      </w:r>
      <w:r w:rsidRPr="002F53BC">
        <w:rPr>
          <w:rFonts w:cs="Arial"/>
          <w:b/>
          <w:sz w:val="24"/>
          <w:szCs w:val="24"/>
          <w:lang w:val="ru-RU"/>
        </w:rPr>
        <w:t xml:space="preserve">број </w:t>
      </w:r>
      <w:r w:rsidR="001A2D20" w:rsidRPr="002F53BC">
        <w:rPr>
          <w:rFonts w:cs="Arial"/>
          <w:b/>
          <w:sz w:val="24"/>
          <w:szCs w:val="24"/>
          <w:lang w:val="ru-RU"/>
        </w:rPr>
        <w:t>ЦЈН/</w:t>
      </w:r>
      <w:r w:rsidR="008B4B26" w:rsidRPr="002F53BC">
        <w:rPr>
          <w:rFonts w:cs="Arial"/>
          <w:b/>
          <w:sz w:val="24"/>
          <w:szCs w:val="24"/>
          <w:lang w:val="ru-RU"/>
        </w:rPr>
        <w:t>0</w:t>
      </w:r>
      <w:r w:rsidR="00316738">
        <w:rPr>
          <w:rFonts w:cs="Arial"/>
          <w:b/>
          <w:sz w:val="24"/>
          <w:szCs w:val="24"/>
          <w:lang w:val="sr-Cyrl-RS"/>
        </w:rPr>
        <w:t>5</w:t>
      </w:r>
      <w:r w:rsidR="00F13E75" w:rsidRPr="002F53BC">
        <w:rPr>
          <w:b/>
          <w:sz w:val="24"/>
          <w:szCs w:val="24"/>
          <w:lang w:val="sr-Latn-RS"/>
        </w:rPr>
        <w:t>/201</w:t>
      </w:r>
      <w:r w:rsidR="00316738">
        <w:rPr>
          <w:b/>
          <w:sz w:val="24"/>
          <w:szCs w:val="24"/>
          <w:lang w:val="sr-Latn-RS"/>
        </w:rPr>
        <w:t>7</w:t>
      </w:r>
      <w:r w:rsidR="002C13F9" w:rsidRPr="002F53BC">
        <w:rPr>
          <w:b/>
          <w:sz w:val="24"/>
          <w:szCs w:val="24"/>
          <w:lang w:val="sr-Cyrl-RS"/>
        </w:rPr>
        <w:t>,</w:t>
      </w:r>
      <w:r w:rsidR="002C13F9" w:rsidRPr="002C13F9">
        <w:rPr>
          <w:rFonts w:eastAsia="TimesNewRomanPS-BoldMT" w:cs="Arial"/>
          <w:b/>
          <w:bCs/>
          <w:color w:val="000000"/>
          <w:kern w:val="1"/>
          <w:szCs w:val="24"/>
          <w:lang w:val="sr-Cyrl-RS"/>
        </w:rPr>
        <w:t xml:space="preserve"> </w:t>
      </w:r>
      <w:r w:rsidR="002C13F9" w:rsidRPr="002C13F9">
        <w:rPr>
          <w:rFonts w:eastAsia="TimesNewRomanPS-BoldMT" w:cs="Arial"/>
          <w:b/>
          <w:bCs/>
          <w:color w:val="000000"/>
          <w:kern w:val="1"/>
          <w:sz w:val="24"/>
          <w:szCs w:val="24"/>
          <w:lang w:val="sr-Cyrl-RS"/>
        </w:rPr>
        <w:t xml:space="preserve">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F13E75" w:rsidRPr="002C13F9">
        <w:rPr>
          <w:rFonts w:cs="Arial"/>
          <w:b/>
          <w:sz w:val="24"/>
          <w:szCs w:val="24"/>
          <w:lang w:val="sr-Cyrl-CS"/>
        </w:rPr>
        <w:t xml:space="preserve"> </w:t>
      </w:r>
      <w:r w:rsidRPr="002C13F9">
        <w:rPr>
          <w:rFonts w:cs="Arial"/>
          <w:b/>
          <w:sz w:val="24"/>
          <w:szCs w:val="24"/>
          <w:lang w:val="ru-RU"/>
        </w:rPr>
        <w:t>- НЕ ОТВАРАТИ“</w:t>
      </w:r>
      <w:r w:rsidRPr="002C13F9">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965FA4" w:rsidRDefault="00B21A48" w:rsidP="00CA4683">
      <w:pPr>
        <w:pStyle w:val="KDPodnaslov2"/>
        <w:numPr>
          <w:ilvl w:val="1"/>
          <w:numId w:val="20"/>
        </w:numPr>
        <w:spacing w:before="0"/>
        <w:jc w:val="both"/>
        <w:rPr>
          <w:rFonts w:cs="Arial"/>
          <w:sz w:val="24"/>
          <w:szCs w:val="24"/>
        </w:rPr>
      </w:pPr>
      <w:bookmarkStart w:id="207" w:name="_Toc441651579"/>
      <w:bookmarkStart w:id="208" w:name="_Toc442559890"/>
      <w:r>
        <w:rPr>
          <w:rFonts w:cs="Arial"/>
          <w:sz w:val="24"/>
          <w:szCs w:val="24"/>
          <w:lang w:val="sr-Cyrl-RS"/>
        </w:rPr>
        <w:t xml:space="preserve"> </w:t>
      </w:r>
      <w:r w:rsidR="008D2B23" w:rsidRPr="00EC5BB4">
        <w:rPr>
          <w:rFonts w:cs="Arial"/>
          <w:sz w:val="24"/>
          <w:szCs w:val="24"/>
        </w:rPr>
        <w:t>Обавезна садржина понуде</w:t>
      </w:r>
      <w:bookmarkEnd w:id="207"/>
      <w:bookmarkEnd w:id="208"/>
      <w:r w:rsidR="00965FA4">
        <w:rPr>
          <w:rFonts w:cs="Arial"/>
          <w:sz w:val="24"/>
          <w:szCs w:val="24"/>
          <w:lang w:val="sr-Cyrl-RS"/>
        </w:rPr>
        <w:t xml:space="preserve"> </w:t>
      </w:r>
      <w:r w:rsidR="00965FA4" w:rsidRPr="00965FA4">
        <w:rPr>
          <w:rFonts w:cs="Arial"/>
          <w:color w:val="00B0F0"/>
          <w:sz w:val="24"/>
          <w:szCs w:val="24"/>
          <w:lang w:val="sr-Cyrl-RS"/>
        </w:rPr>
        <w:t>(</w:t>
      </w:r>
      <w:r w:rsidR="00965FA4" w:rsidRPr="00965FA4">
        <w:rPr>
          <w:rFonts w:cs="Arial"/>
          <w:i/>
          <w:color w:val="00B0F0"/>
          <w:sz w:val="24"/>
          <w:szCs w:val="24"/>
          <w:lang w:val="sr-Cyrl-RS"/>
        </w:rPr>
        <w:t xml:space="preserve">Односи се на </w:t>
      </w:r>
      <w:r w:rsidR="00965FA4">
        <w:rPr>
          <w:rFonts w:cs="Arial"/>
          <w:i/>
          <w:color w:val="00B0F0"/>
          <w:sz w:val="24"/>
          <w:szCs w:val="24"/>
          <w:lang w:val="sr-Cyrl-RS"/>
        </w:rPr>
        <w:t>обе</w:t>
      </w:r>
      <w:r w:rsidR="00965FA4" w:rsidRPr="00965FA4">
        <w:rPr>
          <w:rFonts w:cs="Arial"/>
          <w:i/>
          <w:color w:val="00B0F0"/>
          <w:sz w:val="24"/>
          <w:szCs w:val="24"/>
          <w:lang w:val="sr-Cyrl-RS"/>
        </w:rPr>
        <w:t xml:space="preserve"> партије)</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lastRenderedPageBreak/>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65FA4" w:rsidRPr="00965FA4" w:rsidRDefault="00965FA4" w:rsidP="00965FA4">
      <w:pPr>
        <w:pStyle w:val="KDNabrajanje"/>
        <w:tabs>
          <w:tab w:val="clear" w:pos="630"/>
          <w:tab w:val="num" w:pos="284"/>
        </w:tabs>
        <w:ind w:left="284" w:hanging="284"/>
        <w:rPr>
          <w:color w:val="00B0F0"/>
          <w:sz w:val="24"/>
          <w:szCs w:val="24"/>
        </w:rPr>
      </w:pPr>
      <w:r w:rsidRPr="00965FA4">
        <w:rPr>
          <w:sz w:val="24"/>
          <w:szCs w:val="24"/>
        </w:rPr>
        <w:t xml:space="preserve">Уверењe – сертификат са информацијама о </w:t>
      </w:r>
      <w:r w:rsidRPr="00965FA4">
        <w:rPr>
          <w:rFonts w:cs="Arial"/>
          <w:sz w:val="24"/>
          <w:szCs w:val="24"/>
          <w:lang w:val="sr-Cyrl-RS"/>
        </w:rPr>
        <w:t>течним горивима</w:t>
      </w:r>
      <w:r w:rsidRPr="00965FA4">
        <w:rPr>
          <w:sz w:val="24"/>
          <w:szCs w:val="24"/>
        </w:rPr>
        <w:t xml:space="preserve"> (техничке, физичке и хемијске карактеристике са границама прихватљивости) према тачки 3.</w:t>
      </w:r>
      <w:r w:rsidR="00D86CCF">
        <w:rPr>
          <w:sz w:val="24"/>
          <w:szCs w:val="24"/>
          <w:lang w:val="sr-Cyrl-RS"/>
        </w:rPr>
        <w:t>3</w:t>
      </w:r>
      <w:r w:rsidRPr="00965FA4">
        <w:rPr>
          <w:sz w:val="24"/>
          <w:szCs w:val="24"/>
        </w:rPr>
        <w:t xml:space="preserve"> конкурсне документације, издата од </w:t>
      </w:r>
      <w:r w:rsidRPr="00965FA4">
        <w:rPr>
          <w:sz w:val="24"/>
          <w:szCs w:val="24"/>
          <w:lang w:val="sr-Cyrl-RS"/>
        </w:rPr>
        <w:t xml:space="preserve">акредитоване </w:t>
      </w:r>
      <w:r w:rsidRPr="00965FA4">
        <w:rPr>
          <w:sz w:val="24"/>
          <w:szCs w:val="24"/>
        </w:rPr>
        <w:t xml:space="preserve">лабораторије </w:t>
      </w:r>
      <w:r w:rsidRPr="00965FA4">
        <w:rPr>
          <w:sz w:val="24"/>
          <w:szCs w:val="24"/>
          <w:lang w:eastAsia="sr-Latn-CS"/>
        </w:rPr>
        <w:t>која има важећу акредитацију.</w:t>
      </w:r>
    </w:p>
    <w:p w:rsidR="00965FA4" w:rsidRPr="00965FA4" w:rsidRDefault="00965FA4" w:rsidP="00965FA4">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w:t>
      </w:r>
      <w:r w:rsidR="00D86CCF">
        <w:rPr>
          <w:sz w:val="24"/>
          <w:szCs w:val="24"/>
          <w:lang w:val="sr-Cyrl-RS"/>
        </w:rPr>
        <w:t>3</w:t>
      </w:r>
      <w:r w:rsidRPr="00992E54">
        <w:rPr>
          <w:sz w:val="24"/>
          <w:szCs w:val="24"/>
        </w:rPr>
        <w:t xml:space="preserve">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A4683">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7F0ADB" w:rsidRPr="00CD16A3">
        <w:rPr>
          <w:rFonts w:eastAsia="Arial Unicode MS" w:cs="Arial"/>
          <w:kern w:val="1"/>
          <w:sz w:val="24"/>
          <w:szCs w:val="24"/>
          <w:lang w:val="sr-Cyrl-RS"/>
        </w:rPr>
        <w:t>1</w:t>
      </w:r>
      <w:r w:rsidR="00CD16A3" w:rsidRPr="00CD16A3">
        <w:rPr>
          <w:rFonts w:eastAsia="Arial Unicode MS" w:cs="Arial"/>
          <w:kern w:val="1"/>
          <w:sz w:val="24"/>
          <w:szCs w:val="24"/>
        </w:rPr>
        <w:t>3</w:t>
      </w:r>
      <w:r w:rsidR="004401A5" w:rsidRPr="00CD16A3">
        <w:rPr>
          <w:rFonts w:eastAsia="Arial Unicode MS" w:cs="Arial"/>
          <w:kern w:val="1"/>
          <w:sz w:val="24"/>
          <w:szCs w:val="24"/>
          <w:lang w:val="sr-Cyrl-RS"/>
        </w:rPr>
        <w:t>.</w:t>
      </w:r>
      <w:r w:rsidR="007F0ADB" w:rsidRPr="00CD16A3">
        <w:rPr>
          <w:rFonts w:eastAsia="Arial Unicode MS" w:cs="Arial"/>
          <w:kern w:val="1"/>
          <w:sz w:val="24"/>
          <w:szCs w:val="24"/>
          <w:lang w:val="sr-Cyrl-RS"/>
        </w:rPr>
        <w:t>10</w:t>
      </w:r>
      <w:r w:rsidR="004401A5" w:rsidRPr="00CD16A3">
        <w:rPr>
          <w:rFonts w:eastAsia="Arial Unicode MS" w:cs="Arial"/>
          <w:kern w:val="1"/>
          <w:sz w:val="24"/>
          <w:szCs w:val="24"/>
        </w:rPr>
        <w:t>.201</w:t>
      </w:r>
      <w:r w:rsidR="00CD16A3" w:rsidRPr="00CD16A3">
        <w:rPr>
          <w:rFonts w:eastAsia="Arial Unicode MS" w:cs="Arial"/>
          <w:kern w:val="1"/>
          <w:sz w:val="24"/>
          <w:szCs w:val="24"/>
        </w:rPr>
        <w:t>7</w:t>
      </w:r>
      <w:r w:rsidR="004401A5" w:rsidRPr="00CD16A3">
        <w:rPr>
          <w:rFonts w:eastAsia="Arial Unicode MS" w:cs="Arial"/>
          <w:kern w:val="1"/>
          <w:sz w:val="24"/>
          <w:szCs w:val="24"/>
        </w:rPr>
        <w:t>.</w:t>
      </w:r>
      <w:r w:rsidR="004401A5" w:rsidRPr="007F0ADB">
        <w:rPr>
          <w:rFonts w:eastAsia="Arial Unicode MS" w:cs="Arial"/>
          <w:kern w:val="1"/>
          <w:sz w:val="24"/>
          <w:szCs w:val="24"/>
        </w:rPr>
        <w:t xml:space="preserve"> године, до </w:t>
      </w:r>
      <w:r w:rsidR="00CD16A3">
        <w:rPr>
          <w:rFonts w:cs="Arial"/>
          <w:sz w:val="24"/>
          <w:szCs w:val="24"/>
        </w:rPr>
        <w:t>11:0</w:t>
      </w:r>
      <w:r w:rsidR="004401A5" w:rsidRPr="007F0ADB">
        <w:rPr>
          <w:rFonts w:cs="Arial"/>
          <w:sz w:val="24"/>
          <w:szCs w:val="24"/>
        </w:rPr>
        <w:t>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F0ADB" w:rsidRPr="00CD16A3">
        <w:rPr>
          <w:rFonts w:eastAsia="Arial Unicode MS" w:cs="Arial"/>
          <w:kern w:val="1"/>
          <w:sz w:val="24"/>
          <w:szCs w:val="24"/>
          <w:lang w:val="sr-Cyrl-RS"/>
        </w:rPr>
        <w:t>1</w:t>
      </w:r>
      <w:r w:rsidR="00CD16A3" w:rsidRPr="00CD16A3">
        <w:rPr>
          <w:rFonts w:eastAsia="Arial Unicode MS" w:cs="Arial"/>
          <w:kern w:val="1"/>
          <w:sz w:val="24"/>
          <w:szCs w:val="24"/>
        </w:rPr>
        <w:t>3</w:t>
      </w:r>
      <w:r w:rsidR="00723522" w:rsidRPr="00CD16A3">
        <w:rPr>
          <w:rFonts w:eastAsia="Arial Unicode MS" w:cs="Arial"/>
          <w:kern w:val="1"/>
          <w:sz w:val="24"/>
          <w:szCs w:val="24"/>
          <w:lang w:val="sr-Cyrl-RS"/>
        </w:rPr>
        <w:t>.</w:t>
      </w:r>
      <w:r w:rsidR="007F0ADB" w:rsidRPr="00CD16A3">
        <w:rPr>
          <w:rFonts w:eastAsia="Arial Unicode MS" w:cs="Arial"/>
          <w:kern w:val="1"/>
          <w:sz w:val="24"/>
          <w:szCs w:val="24"/>
          <w:lang w:val="sr-Cyrl-RS"/>
        </w:rPr>
        <w:t>10</w:t>
      </w:r>
      <w:r w:rsidR="00CD16A3" w:rsidRPr="00CD16A3">
        <w:rPr>
          <w:rFonts w:eastAsia="Arial Unicode MS" w:cs="Arial"/>
          <w:kern w:val="1"/>
          <w:sz w:val="24"/>
          <w:szCs w:val="24"/>
        </w:rPr>
        <w:t>.2010</w:t>
      </w:r>
      <w:r w:rsidR="00723522" w:rsidRPr="00CD16A3">
        <w:rPr>
          <w:rFonts w:eastAsia="Arial Unicode MS" w:cs="Arial"/>
          <w:kern w:val="1"/>
          <w:sz w:val="24"/>
          <w:szCs w:val="24"/>
        </w:rPr>
        <w:t>.</w:t>
      </w:r>
      <w:r w:rsidR="00723522" w:rsidRPr="007F0ADB">
        <w:rPr>
          <w:rFonts w:eastAsia="Arial Unicode MS" w:cs="Arial"/>
          <w:kern w:val="1"/>
          <w:sz w:val="24"/>
          <w:szCs w:val="24"/>
        </w:rPr>
        <w:t xml:space="preserve"> године </w:t>
      </w:r>
      <w:r w:rsidR="00723522" w:rsidRPr="007F0ADB">
        <w:rPr>
          <w:rFonts w:eastAsia="Arial Unicode MS" w:cs="Arial"/>
          <w:kern w:val="1"/>
          <w:sz w:val="24"/>
          <w:szCs w:val="24"/>
          <w:lang w:val="sr-Cyrl-RS"/>
        </w:rPr>
        <w:t xml:space="preserve">у </w:t>
      </w:r>
      <w:r w:rsidR="00CD16A3">
        <w:rPr>
          <w:rFonts w:eastAsia="Arial Unicode MS" w:cs="Arial"/>
          <w:kern w:val="1"/>
          <w:sz w:val="24"/>
          <w:szCs w:val="24"/>
        </w:rPr>
        <w:t>11</w:t>
      </w:r>
      <w:r w:rsidR="00903C2F" w:rsidRPr="007F0ADB">
        <w:rPr>
          <w:rFonts w:eastAsia="Arial Unicode MS" w:cs="Arial"/>
          <w:kern w:val="1"/>
          <w:sz w:val="24"/>
          <w:szCs w:val="24"/>
          <w:lang w:val="sr-Cyrl-RS"/>
        </w:rPr>
        <w:t>:</w:t>
      </w:r>
      <w:r w:rsidR="00CD16A3">
        <w:rPr>
          <w:rFonts w:eastAsia="Arial Unicode MS" w:cs="Arial"/>
          <w:kern w:val="1"/>
          <w:sz w:val="24"/>
          <w:szCs w:val="24"/>
        </w:rPr>
        <w:t>3</w:t>
      </w:r>
      <w:r w:rsidR="00723522" w:rsidRPr="007F0ADB">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w:t>
      </w:r>
      <w:r w:rsidR="009B6CFC">
        <w:rPr>
          <w:rFonts w:cs="Arial"/>
          <w:sz w:val="24"/>
          <w:szCs w:val="24"/>
          <w:lang w:val="sr-Cyrl-RS"/>
        </w:rPr>
        <w:lastRenderedPageBreak/>
        <w:t xml:space="preserve">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CA4683">
      <w:pPr>
        <w:pStyle w:val="KDPodnaslov2"/>
        <w:numPr>
          <w:ilvl w:val="1"/>
          <w:numId w:val="20"/>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A4683">
      <w:pPr>
        <w:pStyle w:val="KDPodnaslov2"/>
        <w:numPr>
          <w:ilvl w:val="1"/>
          <w:numId w:val="20"/>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2C13F9"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w:t>
      </w:r>
      <w:r w:rsidR="00354B71" w:rsidRPr="002F53BC">
        <w:rPr>
          <w:rFonts w:cs="Arial"/>
          <w:b/>
          <w:sz w:val="24"/>
          <w:szCs w:val="24"/>
          <w:lang w:val="ru-RU"/>
        </w:rPr>
        <w:t xml:space="preserve">- </w:t>
      </w:r>
      <w:r w:rsidR="003B2F58" w:rsidRPr="002F53BC">
        <w:rPr>
          <w:rFonts w:cs="Arial"/>
          <w:b/>
          <w:sz w:val="24"/>
          <w:szCs w:val="24"/>
          <w:lang w:val="ru-RU"/>
        </w:rPr>
        <w:t xml:space="preserve">Понуда за јавну набавку добара </w:t>
      </w:r>
      <w:r w:rsidR="00BC3633" w:rsidRPr="002F53BC">
        <w:rPr>
          <w:rFonts w:cs="Arial"/>
          <w:b/>
          <w:sz w:val="24"/>
          <w:szCs w:val="24"/>
          <w:lang w:val="sr-Cyrl-RS"/>
        </w:rPr>
        <w:t>“</w:t>
      </w:r>
      <w:r w:rsidR="002C13F9" w:rsidRPr="002F53BC">
        <w:rPr>
          <w:rFonts w:cs="Arial"/>
          <w:b/>
          <w:sz w:val="24"/>
          <w:szCs w:val="24"/>
          <w:lang w:val="sr-Cyrl-RS"/>
        </w:rPr>
        <w:t xml:space="preserve"> Течна горива</w:t>
      </w:r>
      <w:r w:rsidR="00BC3633" w:rsidRPr="002F53BC">
        <w:rPr>
          <w:rFonts w:cs="Arial"/>
          <w:b/>
          <w:sz w:val="24"/>
          <w:szCs w:val="24"/>
          <w:lang w:val="sr-Cyrl-RS"/>
        </w:rPr>
        <w:t>“</w:t>
      </w:r>
      <w:r w:rsidR="00EF64BF" w:rsidRPr="002F53BC">
        <w:rPr>
          <w:rFonts w:cs="Arial"/>
          <w:b/>
          <w:sz w:val="24"/>
          <w:szCs w:val="24"/>
          <w:lang w:val="sr-Cyrl-RS"/>
        </w:rPr>
        <w:t>,</w:t>
      </w:r>
      <w:r w:rsidR="00BC3633" w:rsidRPr="002F53BC">
        <w:rPr>
          <w:rFonts w:cs="Arial"/>
          <w:b/>
          <w:sz w:val="24"/>
          <w:szCs w:val="24"/>
          <w:lang w:val="sr-Cyrl-RS"/>
        </w:rPr>
        <w:t xml:space="preserve"> </w:t>
      </w:r>
      <w:r w:rsidR="00AB6AC8" w:rsidRPr="002F53BC">
        <w:rPr>
          <w:rFonts w:cs="Arial"/>
          <w:b/>
          <w:sz w:val="24"/>
          <w:szCs w:val="24"/>
          <w:lang w:val="ru-RU"/>
        </w:rPr>
        <w:t>Јавна набавка број ЦЈН/ 0</w:t>
      </w:r>
      <w:r w:rsidR="00316738">
        <w:rPr>
          <w:rFonts w:cs="Arial"/>
          <w:b/>
          <w:sz w:val="24"/>
          <w:szCs w:val="24"/>
          <w:lang w:val="sr-Cyrl-RS"/>
        </w:rPr>
        <w:t>5</w:t>
      </w:r>
      <w:r w:rsidR="00316738">
        <w:rPr>
          <w:b/>
          <w:sz w:val="24"/>
          <w:szCs w:val="24"/>
          <w:lang w:val="sr-Latn-RS"/>
        </w:rPr>
        <w:t>/2017</w:t>
      </w:r>
      <w:r w:rsidR="002C13F9">
        <w:rPr>
          <w:b/>
          <w:sz w:val="24"/>
          <w:szCs w:val="24"/>
          <w:lang w:val="sr-Cyrl-RS"/>
        </w:rPr>
        <w:t>,</w:t>
      </w:r>
      <w:r w:rsidR="002C13F9" w:rsidRPr="002C13F9">
        <w:rPr>
          <w:rFonts w:eastAsia="TimesNewRomanPS-BoldMT" w:cs="Arial"/>
          <w:b/>
          <w:bCs/>
          <w:color w:val="000000"/>
          <w:kern w:val="1"/>
          <w:szCs w:val="24"/>
          <w:lang w:val="sr-Cyrl-RS"/>
        </w:rPr>
        <w:t xml:space="preserve"> </w:t>
      </w:r>
      <w:r w:rsidR="002C13F9" w:rsidRPr="002C13F9">
        <w:rPr>
          <w:rFonts w:eastAsia="TimesNewRomanPS-BoldMT" w:cs="Arial"/>
          <w:b/>
          <w:bCs/>
          <w:color w:val="000000"/>
          <w:kern w:val="1"/>
          <w:sz w:val="24"/>
          <w:szCs w:val="24"/>
          <w:lang w:val="sr-Cyrl-RS"/>
        </w:rPr>
        <w:t xml:space="preserve">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F448BC" w:rsidRPr="002C13F9">
        <w:rPr>
          <w:rFonts w:cs="Arial"/>
          <w:b/>
          <w:sz w:val="24"/>
          <w:szCs w:val="24"/>
          <w:lang w:val="ru-RU"/>
        </w:rPr>
        <w:t xml:space="preserve">- </w:t>
      </w:r>
      <w:r w:rsidR="00F448BC" w:rsidRPr="002C13F9">
        <w:rPr>
          <w:rFonts w:cs="Arial"/>
          <w:b/>
          <w:sz w:val="24"/>
          <w:szCs w:val="24"/>
        </w:rPr>
        <w:t xml:space="preserve">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2C13F9" w:rsidRPr="002C13F9">
        <w:rPr>
          <w:rFonts w:cs="Arial"/>
          <w:b/>
          <w:sz w:val="24"/>
          <w:szCs w:val="24"/>
          <w:lang w:val="sr-Cyrl-RS"/>
        </w:rPr>
        <w:t xml:space="preserve"> </w:t>
      </w:r>
      <w:r w:rsidR="002C13F9">
        <w:rPr>
          <w:rFonts w:cs="Arial"/>
          <w:b/>
          <w:sz w:val="24"/>
          <w:szCs w:val="24"/>
          <w:lang w:val="sr-Cyrl-RS"/>
        </w:rPr>
        <w:t>Течна горива</w:t>
      </w:r>
      <w:r w:rsidR="00BC3633">
        <w:rPr>
          <w:rFonts w:cs="Arial"/>
          <w:b/>
          <w:sz w:val="24"/>
          <w:szCs w:val="24"/>
          <w:lang w:val="sr-Cyrl-RS"/>
        </w:rPr>
        <w:t>“</w:t>
      </w:r>
      <w:r w:rsidR="00EF64BF">
        <w:rPr>
          <w:rFonts w:cs="Arial"/>
          <w:b/>
          <w:sz w:val="24"/>
          <w:szCs w:val="24"/>
          <w:lang w:val="sr-Cyrl-RS"/>
        </w:rPr>
        <w:t>,</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AB6AC8">
        <w:rPr>
          <w:rFonts w:cs="Arial"/>
          <w:b/>
          <w:sz w:val="24"/>
          <w:szCs w:val="24"/>
          <w:lang w:val="ru-RU"/>
        </w:rPr>
        <w:t xml:space="preserve">ЦЈН/ </w:t>
      </w:r>
      <w:r w:rsidR="00AB6AC8" w:rsidRPr="002A04F8">
        <w:rPr>
          <w:rFonts w:cs="Arial"/>
          <w:b/>
          <w:sz w:val="24"/>
          <w:szCs w:val="24"/>
          <w:lang w:val="ru-RU"/>
        </w:rPr>
        <w:t>0</w:t>
      </w:r>
      <w:r w:rsidR="00316738">
        <w:rPr>
          <w:rFonts w:cs="Arial"/>
          <w:b/>
          <w:sz w:val="24"/>
          <w:szCs w:val="24"/>
          <w:lang w:val="sr-Cyrl-RS"/>
        </w:rPr>
        <w:t>5</w:t>
      </w:r>
      <w:r w:rsidR="00316738">
        <w:rPr>
          <w:b/>
          <w:sz w:val="24"/>
          <w:szCs w:val="24"/>
          <w:lang w:val="sr-Latn-RS"/>
        </w:rPr>
        <w:t>/2017</w:t>
      </w:r>
      <w:r w:rsidR="002C13F9">
        <w:rPr>
          <w:b/>
          <w:sz w:val="24"/>
          <w:szCs w:val="24"/>
          <w:lang w:val="sr-Cyrl-RS"/>
        </w:rPr>
        <w:t>,</w:t>
      </w:r>
      <w:r w:rsidR="002C13F9" w:rsidRPr="002C13F9">
        <w:rPr>
          <w:rFonts w:eastAsia="TimesNewRomanPS-BoldMT" w:cs="Arial"/>
          <w:b/>
          <w:bCs/>
          <w:color w:val="000000"/>
          <w:kern w:val="1"/>
          <w:sz w:val="24"/>
          <w:szCs w:val="24"/>
          <w:lang w:val="sr-Cyrl-RS"/>
        </w:rPr>
        <w:t xml:space="preserve"> 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2C13F9">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EA6178" w:rsidRPr="002C13F9" w:rsidRDefault="008D2B23" w:rsidP="002C13F9">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2C13F9" w:rsidP="00CA4683">
      <w:pPr>
        <w:pStyle w:val="KDPodnaslov2"/>
        <w:numPr>
          <w:ilvl w:val="1"/>
          <w:numId w:val="20"/>
        </w:numPr>
        <w:spacing w:before="0"/>
        <w:jc w:val="both"/>
        <w:rPr>
          <w:rFonts w:cs="Arial"/>
          <w:sz w:val="24"/>
          <w:szCs w:val="24"/>
        </w:rPr>
      </w:pPr>
      <w:bookmarkStart w:id="215" w:name="_Toc441651583"/>
      <w:bookmarkStart w:id="216"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5"/>
      <w:bookmarkEnd w:id="216"/>
    </w:p>
    <w:p w:rsidR="002C13F9" w:rsidRPr="002C13F9" w:rsidRDefault="00FC355A" w:rsidP="002C13F9">
      <w:pPr>
        <w:contextualSpacing/>
        <w:rPr>
          <w:rFonts w:cs="Arial"/>
          <w:sz w:val="24"/>
          <w:szCs w:val="24"/>
          <w:lang w:val="sr-Cyrl-RS"/>
        </w:rPr>
      </w:pPr>
      <w:r w:rsidRPr="002C13F9">
        <w:rPr>
          <w:rFonts w:cs="Arial"/>
          <w:sz w:val="24"/>
          <w:szCs w:val="24"/>
        </w:rPr>
        <w:t xml:space="preserve">Набавка </w:t>
      </w:r>
      <w:r w:rsidR="002C13F9" w:rsidRPr="002C13F9">
        <w:rPr>
          <w:rFonts w:cs="Arial"/>
          <w:sz w:val="24"/>
          <w:szCs w:val="24"/>
          <w:lang w:val="sr-Cyrl-RS"/>
        </w:rPr>
        <w:t>је о</w:t>
      </w:r>
      <w:r w:rsidR="005A0D43">
        <w:rPr>
          <w:rFonts w:cs="Arial"/>
          <w:sz w:val="24"/>
          <w:szCs w:val="24"/>
          <w:lang w:val="sr-Cyrl-RS"/>
        </w:rPr>
        <w:t>бликована у две посебне партије.</w:t>
      </w:r>
    </w:p>
    <w:p w:rsidR="002C13F9" w:rsidRPr="00BD08A8" w:rsidRDefault="002C13F9" w:rsidP="002C13F9">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sidR="005A0D43">
        <w:rPr>
          <w:rFonts w:ascii="Arial" w:hAnsi="Arial" w:cs="Arial"/>
          <w:lang w:val="sr-Cyrl-CS"/>
        </w:rPr>
        <w:t>обе</w:t>
      </w:r>
      <w:r w:rsidRPr="00BD08A8">
        <w:rPr>
          <w:rFonts w:ascii="Arial" w:hAnsi="Arial" w:cs="Arial"/>
          <w:lang w:val="sr-Cyrl-CS"/>
        </w:rPr>
        <w:t xml:space="preserve"> партија.</w:t>
      </w:r>
    </w:p>
    <w:p w:rsidR="002C13F9" w:rsidRPr="002C13F9" w:rsidRDefault="002C13F9" w:rsidP="002C13F9">
      <w:pPr>
        <w:tabs>
          <w:tab w:val="left" w:pos="709"/>
        </w:tabs>
        <w:rPr>
          <w:rFonts w:cs="Arial"/>
          <w:sz w:val="24"/>
          <w:szCs w:val="24"/>
          <w:lang w:val="sr-Cyrl-CS"/>
        </w:rPr>
      </w:pPr>
      <w:r w:rsidRPr="002C13F9">
        <w:rPr>
          <w:rFonts w:cs="Arial"/>
          <w:sz w:val="24"/>
          <w:szCs w:val="24"/>
        </w:rPr>
        <w:lastRenderedPageBreak/>
        <w:t xml:space="preserve">Понуде се могу </w:t>
      </w:r>
      <w:r w:rsidRPr="002C13F9">
        <w:rPr>
          <w:rFonts w:cs="Arial"/>
          <w:sz w:val="24"/>
          <w:szCs w:val="24"/>
          <w:lang w:val="sr-Cyrl-RS"/>
        </w:rPr>
        <w:t>поднети</w:t>
      </w:r>
      <w:r w:rsidRPr="002C13F9">
        <w:rPr>
          <w:rFonts w:cs="Arial"/>
          <w:sz w:val="24"/>
          <w:szCs w:val="24"/>
        </w:rPr>
        <w:t xml:space="preserve"> за </w:t>
      </w:r>
      <w:r w:rsidRPr="002C13F9">
        <w:rPr>
          <w:rFonts w:cs="Arial"/>
          <w:sz w:val="24"/>
          <w:szCs w:val="24"/>
          <w:lang w:val="sr-Cyrl-RS"/>
        </w:rPr>
        <w:t>обе</w:t>
      </w:r>
      <w:r w:rsidRPr="002C13F9">
        <w:rPr>
          <w:rFonts w:cs="Arial"/>
          <w:sz w:val="24"/>
          <w:szCs w:val="24"/>
        </w:rPr>
        <w:t xml:space="preserve"> или само за одређене(у),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rsidR="002C13F9" w:rsidRPr="002C13F9" w:rsidRDefault="002C13F9" w:rsidP="002C13F9">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sidR="005A0D43">
        <w:rPr>
          <w:rFonts w:ascii="Arial" w:hAnsi="Arial" w:cs="Arial"/>
          <w:lang w:val="sr-Cyrl-RS"/>
        </w:rPr>
        <w:t>прихватљиве</w:t>
      </w:r>
      <w:r w:rsidRPr="002C13F9">
        <w:rPr>
          <w:rFonts w:ascii="Arial" w:hAnsi="Arial" w:cs="Arial"/>
        </w:rPr>
        <w:t>.</w:t>
      </w:r>
    </w:p>
    <w:p w:rsidR="008D2B23" w:rsidRPr="00EC5BB4" w:rsidRDefault="008D2B23" w:rsidP="002C13F9">
      <w:pPr>
        <w:pStyle w:val="KDParagraf"/>
        <w:spacing w:before="0"/>
        <w:rPr>
          <w:rFonts w:cs="Arial"/>
          <w:color w:val="00B0F0"/>
          <w:sz w:val="24"/>
          <w:szCs w:val="24"/>
        </w:rPr>
      </w:pPr>
    </w:p>
    <w:p w:rsidR="008D2B23" w:rsidRPr="00EC5BB4" w:rsidRDefault="00011DCA" w:rsidP="00CA4683">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A4683">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A0D43" w:rsidRPr="005A0D43" w:rsidRDefault="00EE070C" w:rsidP="005A0D4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5A0D43" w:rsidRPr="005A0D43">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rsidR="009339A2" w:rsidRDefault="009339A2" w:rsidP="008D2B23">
      <w:pPr>
        <w:pStyle w:val="KDParagraf"/>
        <w:spacing w:before="0"/>
        <w:rPr>
          <w:rFonts w:cs="Arial"/>
          <w:color w:val="00B0F0"/>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A4683">
      <w:pPr>
        <w:pStyle w:val="KDPodnaslov2"/>
        <w:numPr>
          <w:ilvl w:val="1"/>
          <w:numId w:val="20"/>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CA4683" w:rsidRPr="00CA4683" w:rsidRDefault="008D2B23" w:rsidP="00CA4683">
      <w:pPr>
        <w:pStyle w:val="KDParagraf"/>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CA4683" w:rsidRPr="00CA4683">
        <w:rPr>
          <w:rFonts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011DCA" w:rsidRDefault="009339A2" w:rsidP="008D2B23">
      <w:pPr>
        <w:pStyle w:val="KDParagraf"/>
        <w:spacing w:before="0"/>
        <w:rPr>
          <w:rFonts w:cs="Arial"/>
          <w:color w:val="00B0F0"/>
          <w:sz w:val="24"/>
          <w:szCs w:val="24"/>
          <w:lang w:val="sr-Cyrl-RS"/>
        </w:rPr>
      </w:pPr>
      <w:r>
        <w:rPr>
          <w:rFonts w:cs="Arial"/>
          <w:sz w:val="24"/>
          <w:szCs w:val="24"/>
        </w:rPr>
        <w:t xml:space="preserve"> </w:t>
      </w:r>
      <w:r w:rsidR="008D2B23"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008D2B23" w:rsidRPr="009339A2">
        <w:rPr>
          <w:rFonts w:cs="Arial"/>
          <w:sz w:val="24"/>
          <w:szCs w:val="24"/>
        </w:rPr>
        <w:t>основу достављених доказа дефинисаних конкурсном документацијом</w:t>
      </w:r>
      <w:r>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CA4683">
      <w:pPr>
        <w:pStyle w:val="KDPodnaslov2"/>
        <w:numPr>
          <w:ilvl w:val="1"/>
          <w:numId w:val="20"/>
        </w:numPr>
        <w:spacing w:before="0"/>
        <w:jc w:val="both"/>
        <w:rPr>
          <w:rFonts w:cs="Arial"/>
          <w:sz w:val="24"/>
          <w:szCs w:val="24"/>
        </w:rPr>
      </w:pPr>
      <w:bookmarkStart w:id="223" w:name="_Toc441651587"/>
      <w:bookmarkStart w:id="224" w:name="_Toc442559898"/>
      <w:r w:rsidRPr="00B21A48">
        <w:rPr>
          <w:rFonts w:cs="Arial"/>
          <w:sz w:val="24"/>
          <w:szCs w:val="24"/>
        </w:rPr>
        <w:t>Понуђена цена</w:t>
      </w:r>
      <w:bookmarkEnd w:id="223"/>
      <w:bookmarkEnd w:id="224"/>
    </w:p>
    <w:p w:rsidR="00BC3633" w:rsidRPr="00BC3633" w:rsidRDefault="00BC3633" w:rsidP="00BC3633"/>
    <w:p w:rsidR="008D2B23"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8D3300" w:rsidRPr="004B7404" w:rsidRDefault="008D3300"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8D3300" w:rsidRDefault="008D3300"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4B7404"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A4BA7" w:rsidRDefault="004A4BA7" w:rsidP="002E2F11">
      <w:pPr>
        <w:pStyle w:val="KDParagraf"/>
        <w:spacing w:before="0"/>
        <w:rPr>
          <w:rFonts w:cs="Arial"/>
          <w:sz w:val="24"/>
          <w:szCs w:val="24"/>
        </w:rPr>
      </w:pPr>
    </w:p>
    <w:p w:rsidR="00C95BF2"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C95BF2">
        <w:rPr>
          <w:rFonts w:cs="Arial"/>
          <w:sz w:val="24"/>
          <w:szCs w:val="24"/>
          <w:lang w:val="sr-Cyrl-RS"/>
        </w:rPr>
        <w:t xml:space="preserve"> на траженом паритету.</w:t>
      </w:r>
    </w:p>
    <w:p w:rsidR="004B7404" w:rsidRDefault="00C95BF2" w:rsidP="002E2F11">
      <w:pPr>
        <w:pStyle w:val="KDParagraf"/>
        <w:spacing w:before="0"/>
        <w:rPr>
          <w:rFonts w:cs="Arial"/>
          <w:sz w:val="24"/>
          <w:szCs w:val="24"/>
        </w:rPr>
      </w:pPr>
      <w:r>
        <w:rPr>
          <w:rFonts w:cs="Arial"/>
          <w:sz w:val="24"/>
          <w:szCs w:val="24"/>
        </w:rPr>
        <w:t xml:space="preserve"> </w:t>
      </w: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8D3300" w:rsidRDefault="008D3300" w:rsidP="008D3300">
      <w:pPr>
        <w:tabs>
          <w:tab w:val="left" w:pos="709"/>
        </w:tabs>
        <w:rPr>
          <w:rFonts w:cs="Arial"/>
          <w:sz w:val="24"/>
          <w:szCs w:val="24"/>
        </w:rPr>
      </w:pPr>
      <w:r w:rsidRPr="008D3300">
        <w:rPr>
          <w:rFonts w:cs="Arial"/>
          <w:sz w:val="24"/>
          <w:szCs w:val="24"/>
        </w:rPr>
        <w:t>У предметној јавној набавци цена је предвиђена као  критеријум за оцењивање понуда.</w:t>
      </w: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Изражена цена у понуди у зависности од паритета мора б</w:t>
      </w:r>
      <w:r w:rsidR="00280BE9" w:rsidRPr="00FC7A8A">
        <w:rPr>
          <w:rFonts w:cs="Arial"/>
          <w:b/>
          <w:sz w:val="24"/>
          <w:szCs w:val="24"/>
          <w:lang w:val="sr-Cyrl-CS" w:eastAsia="sr-Latn-CS"/>
        </w:rPr>
        <w:t>ити  утврђена на следећи начин:</w:t>
      </w:r>
    </w:p>
    <w:p w:rsidR="008D3300" w:rsidRPr="00FC7A8A" w:rsidRDefault="008D3300" w:rsidP="00280BE9">
      <w:pPr>
        <w:rPr>
          <w:rFonts w:cs="Arial"/>
          <w:b/>
          <w:sz w:val="24"/>
          <w:szCs w:val="24"/>
          <w:lang w:val="sr-Cyrl-CS" w:eastAsia="sr-Latn-CS"/>
        </w:rPr>
      </w:pPr>
      <w:r w:rsidRPr="00FC7A8A">
        <w:rPr>
          <w:rFonts w:cs="Arial"/>
          <w:b/>
          <w:sz w:val="24"/>
          <w:szCs w:val="24"/>
          <w:lang w:val="sr-Cyrl-CS" w:eastAsia="sr-Latn-CS"/>
        </w:rPr>
        <w:t>Партија 1 – Уља за ложење:</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За течна горива из Партије 1, цена  се  утврђује, у динарима, по килограму,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lastRenderedPageBreak/>
        <w:t xml:space="preserve">Уље за ложење средње </w:t>
      </w:r>
      <w:r w:rsidRPr="00FC7A8A">
        <w:rPr>
          <w:rFonts w:cs="Arial"/>
          <w:sz w:val="24"/>
          <w:szCs w:val="24"/>
          <w:lang w:val="sr-Latn-CS" w:eastAsia="sr-Latn-CS"/>
        </w:rPr>
        <w:t>S</w:t>
      </w:r>
      <w:r w:rsidRPr="00FC7A8A">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средњ</w:t>
      </w:r>
      <w:r w:rsidR="007B1287">
        <w:rPr>
          <w:rFonts w:cs="Arial"/>
          <w:sz w:val="24"/>
          <w:szCs w:val="24"/>
          <w:lang w:val="sr-Cyrl-CS" w:eastAsia="sr-Latn-CS"/>
        </w:rPr>
        <w:t>и курс</w:t>
      </w:r>
      <w:r w:rsidRPr="00FC7A8A">
        <w:rPr>
          <w:rFonts w:cs="Arial"/>
          <w:sz w:val="24"/>
          <w:szCs w:val="24"/>
          <w:lang w:val="sr-Latn-CS" w:eastAsia="sr-Latn-CS"/>
        </w:rPr>
        <w:t xml:space="preserve"> USD</w:t>
      </w:r>
      <w:r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/1000)+ накнада за формирање обавезних р</w:t>
      </w:r>
      <w:r w:rsidR="00CA4683">
        <w:rPr>
          <w:rFonts w:cs="Arial"/>
          <w:sz w:val="24"/>
          <w:szCs w:val="24"/>
          <w:lang w:val="sr-Cyrl-CS" w:eastAsia="sr-Latn-CS"/>
        </w:rPr>
        <w:t>езерви нафте и нафтних деривата</w:t>
      </w:r>
    </w:p>
    <w:p w:rsidR="00280BE9" w:rsidRPr="00FC7A8A" w:rsidRDefault="00280BE9"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 Уље за ложење ниско сумпорно гориво – специјално </w:t>
      </w:r>
      <w:r w:rsidRPr="00FC7A8A">
        <w:rPr>
          <w:rFonts w:cs="Arial"/>
          <w:sz w:val="24"/>
          <w:szCs w:val="24"/>
          <w:lang w:val="sr-Latn-CS" w:eastAsia="sr-Latn-CS"/>
        </w:rPr>
        <w:t xml:space="preserve">NSG-S: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1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 </w:t>
      </w:r>
      <w:r w:rsidRPr="00FC7A8A">
        <w:rPr>
          <w:rFonts w:cs="Arial"/>
          <w:sz w:val="24"/>
          <w:szCs w:val="24"/>
          <w:lang w:val="sr-Cyrl-CS" w:eastAsia="sr-Latn-CS"/>
        </w:rPr>
        <w:t xml:space="preserve">НБС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/1000) + накнада за формирање обавезних резерви нафте и нафтних деривата.</w:t>
      </w:r>
    </w:p>
    <w:p w:rsidR="008D3300" w:rsidRPr="00FC7A8A" w:rsidRDefault="008D3300" w:rsidP="008D3300">
      <w:pPr>
        <w:rPr>
          <w:rFonts w:cs="Arial"/>
          <w:sz w:val="24"/>
          <w:szCs w:val="24"/>
          <w:highlight w:val="yellow"/>
          <w:lang w:val="sr-Cyrl-CS" w:eastAsia="sr-Latn-CS"/>
        </w:rPr>
      </w:pP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2 – Гасна уља и безоловни моторни бензини:</w:t>
      </w:r>
    </w:p>
    <w:p w:rsidR="008D3300" w:rsidRPr="00FC7A8A" w:rsidRDefault="008D3300" w:rsidP="008D3300">
      <w:pPr>
        <w:rPr>
          <w:rFonts w:cs="Arial"/>
          <w:sz w:val="24"/>
          <w:szCs w:val="24"/>
          <w:lang w:val="sr-Cyrl-CS" w:eastAsia="sr-Latn-CS"/>
        </w:rPr>
      </w:pPr>
      <w:r w:rsidRPr="00FC7A8A">
        <w:rPr>
          <w:rFonts w:cs="Arial"/>
          <w:sz w:val="24"/>
          <w:szCs w:val="24"/>
          <w:lang w:val="sr-Cyrl-RS"/>
        </w:rPr>
        <w:t>За течна горива – гасна уља,</w:t>
      </w:r>
      <w:r w:rsidRPr="00FC7A8A">
        <w:rPr>
          <w:rFonts w:cs="Arial"/>
          <w:sz w:val="24"/>
          <w:szCs w:val="24"/>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8D3300" w:rsidRPr="00D55832"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w:t>
      </w:r>
      <w:r w:rsidRPr="00FC7A8A">
        <w:rPr>
          <w:rFonts w:cs="Arial"/>
          <w:sz w:val="24"/>
          <w:szCs w:val="24"/>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xml:space="preserve">)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D55832">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  </w:t>
      </w: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8D3300" w:rsidRPr="00C2088E" w:rsidRDefault="008D3300" w:rsidP="008D3300">
      <w:pPr>
        <w:rPr>
          <w:rFonts w:cs="Arial"/>
          <w:sz w:val="24"/>
          <w:szCs w:val="24"/>
          <w:lang w:val="sr-Cyrl-RS" w:eastAsia="sr-Latn-CS"/>
        </w:rPr>
      </w:pPr>
      <w:r w:rsidRPr="00FC7A8A">
        <w:rPr>
          <w:rFonts w:cs="Arial"/>
          <w:sz w:val="24"/>
          <w:szCs w:val="24"/>
          <w:lang w:val="sr-Cyrl-CS" w:eastAsia="sr-Latn-CS"/>
        </w:rPr>
        <w:t xml:space="preserve"> ((((Просек просека последњих пет објављених котација на дан објављивања позива за подношење понуда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 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xml:space="preserve">)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sidR="00D55832">
        <w:rPr>
          <w:rFonts w:cs="Arial"/>
          <w:bCs/>
          <w:sz w:val="24"/>
          <w:szCs w:val="24"/>
          <w:lang w:val="sr-Cyrl-RS"/>
        </w:rPr>
        <w:t>+</w:t>
      </w:r>
      <w:r w:rsidR="00C2088E">
        <w:rPr>
          <w:rFonts w:cs="Arial"/>
          <w:sz w:val="24"/>
          <w:szCs w:val="24"/>
          <w:lang w:val="sr-Cyrl-CS" w:eastAsia="sr-Latn-CS"/>
        </w:rPr>
        <w:t xml:space="preserve"> трошкови маркирања + </w:t>
      </w:r>
      <w:r w:rsidR="00C2088E">
        <w:rPr>
          <w:rFonts w:cs="Arial"/>
          <w:sz w:val="24"/>
          <w:szCs w:val="24"/>
          <w:lang w:val="sr-Cyrl-RS" w:eastAsia="sr-Latn-CS"/>
        </w:rPr>
        <w:t>трошкови мониторинга</w:t>
      </w:r>
    </w:p>
    <w:p w:rsidR="008D3300" w:rsidRPr="00FC7A8A" w:rsidRDefault="008D3300" w:rsidP="008D3300">
      <w:pPr>
        <w:rPr>
          <w:rFonts w:cs="Arial"/>
          <w:sz w:val="24"/>
          <w:szCs w:val="24"/>
          <w:lang w:val="sr-Latn-RS"/>
        </w:rPr>
      </w:pPr>
    </w:p>
    <w:p w:rsidR="008D3300" w:rsidRPr="00FC7A8A" w:rsidRDefault="008D3300" w:rsidP="00A57321">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C2088E" w:rsidRPr="00C2088E" w:rsidRDefault="008D3300" w:rsidP="00C2088E">
      <w:pPr>
        <w:rPr>
          <w:rFonts w:cs="Arial"/>
          <w:sz w:val="24"/>
          <w:szCs w:val="24"/>
          <w:lang w:val="sr-Cyrl-RS" w:eastAsia="sr-Latn-C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cs="Arial"/>
          <w:sz w:val="24"/>
          <w:szCs w:val="24"/>
          <w:lang w:val="sr-Cyrl-CS" w:eastAsia="sr-Latn-CS"/>
        </w:rPr>
        <w:t>објављивања позива за подношење понуда</w:t>
      </w:r>
      <w:r w:rsidRPr="00FC7A8A">
        <w:rPr>
          <w:rFonts w:eastAsia="Calibri" w:cs="Arial"/>
          <w:sz w:val="24"/>
          <w:szCs w:val="24"/>
          <w:lang w:val="sr-Cyrl-RS"/>
        </w:rPr>
        <w:t xml:space="preserve"> 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 </w:t>
      </w:r>
      <w:r w:rsidRPr="00FC7A8A">
        <w:rPr>
          <w:rFonts w:eastAsia="Calibri" w:cs="Arial"/>
          <w:sz w:val="24"/>
          <w:szCs w:val="24"/>
          <w:lang w:val="sr-Cyrl-RS"/>
        </w:rPr>
        <w:t xml:space="preserve">фиксна премија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eastAsia="Calibri" w:cs="Arial"/>
          <w:color w:val="000000"/>
          <w:sz w:val="24"/>
          <w:szCs w:val="24"/>
          <w:lang w:val="sr-Latn-RS"/>
        </w:rPr>
        <w:t xml:space="preserve">. </w:t>
      </w:r>
      <w:r w:rsidR="00D55832">
        <w:rPr>
          <w:rFonts w:eastAsia="Calibri" w:cs="Arial"/>
          <w:color w:val="000000"/>
          <w:sz w:val="24"/>
          <w:szCs w:val="24"/>
          <w:lang w:val="sr-Cyrl-RS"/>
        </w:rPr>
        <w:t>+</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  </w:t>
      </w:r>
      <w:r w:rsidR="00C2088E">
        <w:rPr>
          <w:rFonts w:cs="Arial"/>
          <w:sz w:val="24"/>
          <w:szCs w:val="24"/>
          <w:lang w:val="sr-Cyrl-RS" w:eastAsia="sr-Latn-CS"/>
        </w:rPr>
        <w:t>трошкови мониторинга</w:t>
      </w:r>
    </w:p>
    <w:p w:rsidR="008D3300" w:rsidRPr="00FC7A8A" w:rsidRDefault="008D3300" w:rsidP="008D3300">
      <w:pPr>
        <w:rPr>
          <w:rFonts w:eastAsia="Calibri" w:cs="Arial"/>
          <w:sz w:val="24"/>
          <w:szCs w:val="24"/>
          <w:lang w:val="sr-Cyrl-RS"/>
        </w:rPr>
      </w:pPr>
    </w:p>
    <w:p w:rsidR="008D3300" w:rsidRPr="00FC7A8A" w:rsidRDefault="008D3300" w:rsidP="00A57321">
      <w:pPr>
        <w:numPr>
          <w:ilvl w:val="0"/>
          <w:numId w:val="40"/>
        </w:numPr>
        <w:autoSpaceDE w:val="0"/>
        <w:autoSpaceDN w:val="0"/>
        <w:adjustRightInd w:val="0"/>
        <w:spacing w:before="0"/>
        <w:rPr>
          <w:rFonts w:cs="Arial"/>
          <w:sz w:val="24"/>
          <w:szCs w:val="24"/>
          <w:lang w:val="sr-Cyrl-CS"/>
        </w:rPr>
      </w:pPr>
      <w:r w:rsidRPr="00FC7A8A">
        <w:rPr>
          <w:rFonts w:cs="Arial"/>
          <w:sz w:val="24"/>
          <w:szCs w:val="24"/>
          <w:lang w:val="sr-Cyrl-CS"/>
        </w:rPr>
        <w:lastRenderedPageBreak/>
        <w:t xml:space="preserve">Течни нафтни гас – </w:t>
      </w:r>
      <w:r w:rsidRPr="00FC7A8A">
        <w:rPr>
          <w:rFonts w:cs="Arial"/>
          <w:sz w:val="24"/>
          <w:szCs w:val="24"/>
          <w:lang w:val="sr-Latn-RS"/>
        </w:rPr>
        <w:t>TNG</w:t>
      </w:r>
    </w:p>
    <w:p w:rsidR="00280BE9" w:rsidRPr="00FC7A8A" w:rsidRDefault="008D3300" w:rsidP="008D3300">
      <w:pPr>
        <w:rPr>
          <w:rFonts w:cs="Arial"/>
          <w:sz w:val="24"/>
          <w:szCs w:val="24"/>
          <w:lang w:val="sr-Cyrl-RS"/>
        </w:rPr>
      </w:pPr>
      <w:r w:rsidRPr="00FC7A8A">
        <w:rPr>
          <w:rFonts w:cs="Arial"/>
          <w:sz w:val="24"/>
          <w:szCs w:val="24"/>
          <w:lang w:val="sr-Cyrl-RS"/>
        </w:rPr>
        <w:t xml:space="preserve">((((Просек просека последњих пет објављених котација на дан израде </w:t>
      </w:r>
      <w:r w:rsidRPr="00FC7A8A">
        <w:rPr>
          <w:rFonts w:cs="Arial"/>
          <w:sz w:val="24"/>
          <w:szCs w:val="24"/>
          <w:lang w:val="sr-Cyrl-CS" w:eastAsia="sr-Latn-CS"/>
        </w:rPr>
        <w:t>објављивања позива за подношење понуда</w:t>
      </w:r>
      <w:r w:rsidRPr="00FC7A8A">
        <w:rPr>
          <w:rFonts w:cs="Arial"/>
          <w:sz w:val="24"/>
          <w:szCs w:val="24"/>
          <w:lang w:val="sr-Cyrl-RS"/>
        </w:rPr>
        <w:t xml:space="preserve">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фиксна премија</w:t>
      </w:r>
      <w:r w:rsidR="00D54058">
        <w:rPr>
          <w:rFonts w:cs="Arial"/>
          <w:sz w:val="24"/>
          <w:szCs w:val="24"/>
          <w:lang w:val="sr-Latn-RS"/>
        </w:rPr>
        <w:t xml:space="preserve">  </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w:t>
      </w:r>
      <w:r w:rsidRPr="00FC7A8A">
        <w:rPr>
          <w:rFonts w:eastAsia="Calibri" w:cs="Arial"/>
          <w:color w:val="000000"/>
          <w:sz w:val="24"/>
          <w:szCs w:val="24"/>
          <w:lang w:val="sr-Cyrl-RS"/>
        </w:rPr>
        <w:t>х</w:t>
      </w:r>
      <w:r w:rsidRPr="00FC7A8A">
        <w:rPr>
          <w:rFonts w:cs="Arial"/>
          <w:sz w:val="24"/>
          <w:szCs w:val="24"/>
          <w:lang w:val="sr-Cyrl-R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RS"/>
        </w:rPr>
        <w:t xml:space="preserve">)/1000) +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sidR="00D55832">
        <w:rPr>
          <w:rFonts w:cs="Arial"/>
          <w:sz w:val="24"/>
          <w:szCs w:val="24"/>
          <w:lang w:val="sr-Cyrl-RS"/>
        </w:rPr>
        <w:t>+</w:t>
      </w:r>
      <w:r w:rsidR="00D55832">
        <w:rPr>
          <w:rFonts w:cs="Arial"/>
          <w:sz w:val="24"/>
          <w:szCs w:val="24"/>
          <w:lang w:val="sr-Cyrl-CS" w:eastAsia="sr-Latn-CS"/>
        </w:rPr>
        <w:t xml:space="preserve"> трошкови маркирања.</w:t>
      </w:r>
    </w:p>
    <w:p w:rsidR="004A4BA7" w:rsidRDefault="004A4BA7" w:rsidP="008D3300">
      <w:pPr>
        <w:rPr>
          <w:rFonts w:cs="Arial"/>
          <w:bCs/>
          <w:sz w:val="24"/>
          <w:szCs w:val="24"/>
          <w:lang w:val="sr-Cyrl-BA"/>
        </w:rPr>
      </w:pPr>
    </w:p>
    <w:p w:rsidR="008D3300" w:rsidRPr="00FC7A8A" w:rsidRDefault="004A4BA7" w:rsidP="008D3300">
      <w:pPr>
        <w:rPr>
          <w:rFonts w:cs="Arial"/>
          <w:b/>
          <w:sz w:val="24"/>
          <w:szCs w:val="24"/>
          <w:lang w:val="sr-Cyrl-CS" w:eastAsia="sr-Latn-CS"/>
        </w:rPr>
      </w:pPr>
      <w:r w:rsidRPr="004A4BA7">
        <w:rPr>
          <w:rFonts w:cs="Arial"/>
          <w:b/>
          <w:bCs/>
          <w:sz w:val="24"/>
          <w:szCs w:val="24"/>
          <w:lang w:val="sr-Cyrl-BA"/>
        </w:rPr>
        <w:t>Наручилац ће уговоре о јавној набавци (Партија 1 и Партија 2)  закључити до висине  процењене вредности за сваку партију предметне јавне набавке, које ће бити познате на отварању понуда</w:t>
      </w:r>
      <w:r>
        <w:rPr>
          <w:rFonts w:cs="Arial"/>
          <w:b/>
          <w:bCs/>
          <w:sz w:val="24"/>
          <w:szCs w:val="24"/>
          <w:lang w:val="sr-Cyrl-BA"/>
        </w:rPr>
        <w:t xml:space="preserve"> и </w:t>
      </w:r>
      <w:r w:rsidRPr="00FC7A8A">
        <w:rPr>
          <w:rFonts w:cs="Arial"/>
          <w:b/>
          <w:sz w:val="24"/>
          <w:szCs w:val="24"/>
          <w:lang w:val="sr-Cyrl-CS" w:eastAsia="sr-Latn-CS"/>
        </w:rPr>
        <w:t xml:space="preserve"> </w:t>
      </w:r>
      <w:r>
        <w:rPr>
          <w:rFonts w:cs="Arial"/>
          <w:b/>
          <w:sz w:val="24"/>
          <w:szCs w:val="24"/>
          <w:lang w:val="sr-Cyrl-CS" w:eastAsia="sr-Latn-CS"/>
        </w:rPr>
        <w:t>н</w:t>
      </w:r>
      <w:r w:rsidR="008D3300" w:rsidRPr="00FC7A8A">
        <w:rPr>
          <w:rFonts w:cs="Arial"/>
          <w:b/>
          <w:sz w:val="24"/>
          <w:szCs w:val="24"/>
          <w:lang w:val="sr-Cyrl-CS" w:eastAsia="sr-Latn-CS"/>
        </w:rPr>
        <w:t>акон закључења уговора, цене ће се утврђивати на следећи начин:</w:t>
      </w: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1 – Уља за ложење:</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За течна горива из Партије 1, цена  се  утврђује дневно, у динарима, по килограму,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Уље за ложење средње </w:t>
      </w:r>
      <w:r w:rsidRPr="00FC7A8A">
        <w:rPr>
          <w:rFonts w:cs="Arial"/>
          <w:sz w:val="24"/>
          <w:szCs w:val="24"/>
          <w:lang w:val="sr-Latn-CS" w:eastAsia="sr-Latn-CS"/>
        </w:rPr>
        <w:t>S</w:t>
      </w:r>
      <w:r w:rsidRPr="00FC7A8A">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Latn-RS" w:eastAsia="sr-Latn-CS"/>
        </w:rPr>
        <w:t>(</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 Уље за ложење ниско сумпорно гориво – специјално </w:t>
      </w:r>
      <w:r w:rsidRPr="00FC7A8A">
        <w:rPr>
          <w:rFonts w:cs="Arial"/>
          <w:sz w:val="24"/>
          <w:szCs w:val="24"/>
          <w:lang w:val="sr-Latn-CS" w:eastAsia="sr-Latn-CS"/>
        </w:rPr>
        <w:t xml:space="preserve">NSG-S: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1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 </w:t>
      </w:r>
      <w:r w:rsidRPr="00FC7A8A">
        <w:rPr>
          <w:rFonts w:cs="Arial"/>
          <w:sz w:val="24"/>
          <w:szCs w:val="24"/>
          <w:lang w:val="sr-Cyrl-CS" w:eastAsia="sr-Latn-CS"/>
        </w:rPr>
        <w:t>НБС за дане када су примењене котације) /1000“)) + накнада за формирање обавезних резерви нафте и нафтних деривата.</w:t>
      </w:r>
    </w:p>
    <w:p w:rsidR="008D3300" w:rsidRPr="00FC7A8A" w:rsidRDefault="008D3300" w:rsidP="008D3300">
      <w:pPr>
        <w:rPr>
          <w:rFonts w:cs="Arial"/>
          <w:sz w:val="24"/>
          <w:szCs w:val="24"/>
          <w:lang w:val="sr-Cyrl-CS" w:eastAsia="sr-Latn-CS"/>
        </w:rPr>
      </w:pP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2 – Гасна уља и безоловни моторни бензини:</w:t>
      </w:r>
    </w:p>
    <w:p w:rsidR="008D3300" w:rsidRPr="00FC7A8A" w:rsidRDefault="008D3300" w:rsidP="008D3300">
      <w:pPr>
        <w:rPr>
          <w:rFonts w:cs="Arial"/>
          <w:sz w:val="24"/>
          <w:szCs w:val="24"/>
          <w:lang w:val="sr-Cyrl-CS" w:eastAsia="sr-Latn-CS"/>
        </w:rPr>
      </w:pPr>
      <w:r w:rsidRPr="00FC7A8A">
        <w:rPr>
          <w:rFonts w:cs="Arial"/>
          <w:sz w:val="24"/>
          <w:szCs w:val="24"/>
          <w:lang w:val="sr-Cyrl-RS"/>
        </w:rPr>
        <w:t>За течна горива – гасна уља,</w:t>
      </w:r>
      <w:r w:rsidRPr="00FC7A8A">
        <w:rPr>
          <w:rFonts w:cs="Arial"/>
          <w:sz w:val="24"/>
          <w:szCs w:val="24"/>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8D3300" w:rsidRPr="00FC7A8A" w:rsidRDefault="008D3300" w:rsidP="008D3300">
      <w:pPr>
        <w:rPr>
          <w:rFonts w:cs="Arial"/>
          <w:sz w:val="24"/>
          <w:szCs w:val="24"/>
          <w:lang w:val="sr-Latn-R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w:t>
      </w:r>
      <w:r w:rsidRPr="00FC7A8A">
        <w:rPr>
          <w:rFonts w:cs="Arial"/>
          <w:sz w:val="24"/>
          <w:szCs w:val="24"/>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C2088E">
        <w:rPr>
          <w:rFonts w:cs="Arial"/>
          <w:bCs/>
          <w:sz w:val="24"/>
          <w:szCs w:val="24"/>
          <w:lang w:val="sr-Cyrl-RS"/>
        </w:rPr>
        <w:t>.</w:t>
      </w:r>
      <w:r w:rsidR="00D55832" w:rsidRPr="00D55832">
        <w:rPr>
          <w:rFonts w:cs="Arial"/>
          <w:sz w:val="24"/>
          <w:szCs w:val="24"/>
          <w:lang w:val="sr-Cyrl-CS" w:eastAsia="sr-Latn-CS"/>
        </w:rPr>
        <w:t xml:space="preserve">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  </w:t>
      </w: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C2088E" w:rsidRPr="00C2088E" w:rsidRDefault="008D3300" w:rsidP="00C2088E">
      <w:pPr>
        <w:rPr>
          <w:rFonts w:cs="Arial"/>
          <w:sz w:val="24"/>
          <w:szCs w:val="24"/>
          <w:lang w:val="sr-Cyrl-RS" w:eastAsia="sr-Latn-CS"/>
        </w:rPr>
      </w:pPr>
      <w:r w:rsidRPr="00FC7A8A">
        <w:rPr>
          <w:rFonts w:cs="Arial"/>
          <w:sz w:val="24"/>
          <w:szCs w:val="24"/>
          <w:lang w:val="sr-Cyrl-CS" w:eastAsia="sr-Latn-CS"/>
        </w:rPr>
        <w:t xml:space="preserve"> ((((Просек просека последњих пет објављених котација на дан израде велепродајне цене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 </w:t>
      </w:r>
      <w:r w:rsidRPr="00FC7A8A">
        <w:rPr>
          <w:rFonts w:cs="Arial"/>
          <w:sz w:val="24"/>
          <w:szCs w:val="24"/>
          <w:lang w:val="sr-Cyrl-CS" w:eastAsia="sr-Latn-CS"/>
        </w:rPr>
        <w:lastRenderedPageBreak/>
        <w:t xml:space="preserve">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на дан испоруке)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sidR="00D55832">
        <w:rPr>
          <w:rFonts w:cs="Arial"/>
          <w:bCs/>
          <w:sz w:val="24"/>
          <w:szCs w:val="24"/>
          <w:lang w:val="sr-Cyrl-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w:t>
      </w:r>
      <w:r w:rsidR="00C2088E">
        <w:rPr>
          <w:rFonts w:cs="Arial"/>
          <w:sz w:val="24"/>
          <w:szCs w:val="24"/>
          <w:lang w:val="sr-Cyrl-RS" w:eastAsia="sr-Latn-CS"/>
        </w:rPr>
        <w:t>трошкови мониторинга</w:t>
      </w:r>
    </w:p>
    <w:p w:rsidR="008D3300" w:rsidRPr="00FC7A8A" w:rsidRDefault="008D3300" w:rsidP="008D3300">
      <w:pPr>
        <w:rPr>
          <w:rFonts w:cs="Arial"/>
          <w:sz w:val="24"/>
          <w:szCs w:val="24"/>
          <w:lang w:val="sr-Latn-RS"/>
        </w:rPr>
      </w:pPr>
    </w:p>
    <w:p w:rsidR="008D3300" w:rsidRPr="00FC7A8A" w:rsidRDefault="008D3300" w:rsidP="00A57321">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C2088E" w:rsidRPr="00C2088E" w:rsidRDefault="008D3300" w:rsidP="00C2088E">
      <w:pPr>
        <w:rPr>
          <w:rFonts w:cs="Arial"/>
          <w:sz w:val="24"/>
          <w:szCs w:val="24"/>
          <w:lang w:val="sr-Cyrl-RS" w:eastAsia="sr-Latn-C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eastAsia="Calibri" w:cs="Arial"/>
          <w:sz w:val="24"/>
          <w:szCs w:val="24"/>
          <w:lang w:val="sr-Cyrl-RS"/>
        </w:rPr>
        <w:t>израде</w:t>
      </w:r>
      <w:r w:rsidRPr="00FC7A8A">
        <w:rPr>
          <w:rFonts w:eastAsia="Calibri" w:cs="Arial"/>
          <w:sz w:val="24"/>
          <w:szCs w:val="24"/>
          <w:lang w:val="sr-Latn-RS"/>
        </w:rPr>
        <w:t xml:space="preserve"> </w:t>
      </w:r>
      <w:r w:rsidRPr="00FC7A8A">
        <w:rPr>
          <w:rFonts w:eastAsia="Calibri" w:cs="Arial"/>
          <w:sz w:val="24"/>
          <w:szCs w:val="24"/>
          <w:lang w:val="sr-Cyrl-RS"/>
        </w:rPr>
        <w:t>велепродајне</w:t>
      </w:r>
      <w:r w:rsidRPr="00FC7A8A">
        <w:rPr>
          <w:rFonts w:eastAsia="Calibri" w:cs="Arial"/>
          <w:sz w:val="24"/>
          <w:szCs w:val="24"/>
          <w:lang w:val="sr-Latn-RS"/>
        </w:rPr>
        <w:t xml:space="preserve"> </w:t>
      </w:r>
      <w:r w:rsidRPr="00FC7A8A">
        <w:rPr>
          <w:rFonts w:eastAsia="Calibri" w:cs="Arial"/>
          <w:sz w:val="24"/>
          <w:szCs w:val="24"/>
          <w:lang w:val="sr-Cyrl-RS"/>
        </w:rPr>
        <w:t>цене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 </w:t>
      </w:r>
      <w:r w:rsidRPr="00FC7A8A">
        <w:rPr>
          <w:rFonts w:eastAsia="Calibri" w:cs="Arial"/>
          <w:sz w:val="24"/>
          <w:szCs w:val="24"/>
          <w:lang w:val="sr-Cyrl-RS"/>
        </w:rPr>
        <w:t xml:space="preserve">фиксна премија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просечни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eastAsia="Calibri" w:cs="Arial"/>
          <w:sz w:val="24"/>
          <w:szCs w:val="24"/>
          <w:lang w:val="sr-Latn-RS"/>
        </w:rPr>
        <w:t xml:space="preserve">USD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девизе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дане</w:t>
      </w:r>
      <w:r w:rsidRPr="00FC7A8A">
        <w:rPr>
          <w:rFonts w:eastAsia="Calibri" w:cs="Arial"/>
          <w:sz w:val="24"/>
          <w:szCs w:val="24"/>
          <w:lang w:val="sr-Latn-RS"/>
        </w:rPr>
        <w:t xml:space="preserve"> </w:t>
      </w:r>
      <w:r w:rsidRPr="00FC7A8A">
        <w:rPr>
          <w:rFonts w:eastAsia="Calibri" w:cs="Arial"/>
          <w:sz w:val="24"/>
          <w:szCs w:val="24"/>
          <w:lang w:val="sr-Cyrl-RS"/>
        </w:rPr>
        <w:t>када</w:t>
      </w:r>
      <w:r w:rsidRPr="00FC7A8A">
        <w:rPr>
          <w:rFonts w:eastAsia="Calibri" w:cs="Arial"/>
          <w:sz w:val="24"/>
          <w:szCs w:val="24"/>
          <w:lang w:val="sr-Latn-RS"/>
        </w:rPr>
        <w:t xml:space="preserve"> </w:t>
      </w:r>
      <w:r w:rsidRPr="00FC7A8A">
        <w:rPr>
          <w:rFonts w:eastAsia="Calibri" w:cs="Arial"/>
          <w:sz w:val="24"/>
          <w:szCs w:val="24"/>
          <w:lang w:val="sr-Cyrl-RS"/>
        </w:rPr>
        <w:t>су</w:t>
      </w:r>
      <w:r w:rsidRPr="00FC7A8A">
        <w:rPr>
          <w:rFonts w:eastAsia="Calibri" w:cs="Arial"/>
          <w:sz w:val="24"/>
          <w:szCs w:val="24"/>
          <w:lang w:val="sr-Latn-RS"/>
        </w:rPr>
        <w:t xml:space="preserve"> </w:t>
      </w:r>
      <w:r w:rsidRPr="00FC7A8A">
        <w:rPr>
          <w:rFonts w:eastAsia="Calibri" w:cs="Arial"/>
          <w:sz w:val="24"/>
          <w:szCs w:val="24"/>
          <w:lang w:val="sr-Cyrl-RS"/>
        </w:rPr>
        <w:t>примењене</w:t>
      </w:r>
      <w:r w:rsidRPr="00FC7A8A">
        <w:rPr>
          <w:rFonts w:eastAsia="Calibri" w:cs="Arial"/>
          <w:sz w:val="24"/>
          <w:szCs w:val="24"/>
          <w:lang w:val="sr-Latn-RS"/>
        </w:rPr>
        <w:t xml:space="preserve"> </w:t>
      </w:r>
      <w:r w:rsidRPr="00FC7A8A">
        <w:rPr>
          <w:rFonts w:eastAsia="Calibri" w:cs="Arial"/>
          <w:sz w:val="24"/>
          <w:szCs w:val="24"/>
          <w:lang w:val="sr-Cyrl-RS"/>
        </w:rPr>
        <w:t>котације</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cs="Arial"/>
          <w:sz w:val="24"/>
          <w:szCs w:val="24"/>
          <w:lang w:val="sr-Cyrl-CS" w:eastAsia="sr-Latn-CS"/>
        </w:rPr>
        <w:t>)</w:t>
      </w:r>
      <w:r w:rsidR="00D54058">
        <w:rPr>
          <w:rFonts w:cs="Arial"/>
          <w:sz w:val="24"/>
          <w:szCs w:val="24"/>
          <w:lang w:val="sr-Cyrl-CS" w:eastAsia="sr-Latn-CS"/>
        </w:rPr>
        <w:t xml:space="preserve"> </w:t>
      </w:r>
      <w:r w:rsidR="00D55832">
        <w:rPr>
          <w:rFonts w:eastAsia="Calibri" w:cs="Arial"/>
          <w:color w:val="000000"/>
          <w:sz w:val="24"/>
          <w:szCs w:val="24"/>
          <w:lang w:val="sr-Latn-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w:t>
      </w:r>
      <w:r w:rsidR="00C2088E">
        <w:rPr>
          <w:rFonts w:cs="Arial"/>
          <w:sz w:val="24"/>
          <w:szCs w:val="24"/>
          <w:lang w:val="sr-Cyrl-RS" w:eastAsia="sr-Latn-CS"/>
        </w:rPr>
        <w:t>трошкови мониторинга</w:t>
      </w:r>
    </w:p>
    <w:p w:rsidR="008D3300" w:rsidRPr="00C2088E" w:rsidRDefault="008D3300" w:rsidP="008D3300">
      <w:pPr>
        <w:rPr>
          <w:rFonts w:eastAsia="Calibri" w:cs="Arial"/>
          <w:color w:val="000000"/>
          <w:sz w:val="24"/>
          <w:szCs w:val="24"/>
          <w:lang w:val="sr-Cyrl-RS"/>
        </w:rPr>
      </w:pPr>
      <w:r w:rsidRPr="00FC7A8A">
        <w:rPr>
          <w:rFonts w:eastAsia="Calibri" w:cs="Arial"/>
          <w:color w:val="000000"/>
          <w:sz w:val="24"/>
          <w:szCs w:val="24"/>
          <w:lang w:val="sr-Latn-RS"/>
        </w:rPr>
        <w:t xml:space="preserve"> </w:t>
      </w:r>
    </w:p>
    <w:p w:rsidR="008D3300" w:rsidRPr="00FD1CDE" w:rsidRDefault="008D3300" w:rsidP="00A57321">
      <w:pPr>
        <w:numPr>
          <w:ilvl w:val="0"/>
          <w:numId w:val="40"/>
        </w:numPr>
        <w:autoSpaceDE w:val="0"/>
        <w:autoSpaceDN w:val="0"/>
        <w:adjustRightInd w:val="0"/>
        <w:spacing w:before="0"/>
        <w:rPr>
          <w:rFonts w:cs="Arial"/>
          <w:sz w:val="24"/>
          <w:szCs w:val="24"/>
          <w:lang w:val="sr-Cyrl-CS"/>
        </w:rPr>
      </w:pPr>
      <w:r w:rsidRPr="00FD1CDE">
        <w:rPr>
          <w:rFonts w:cs="Arial"/>
          <w:sz w:val="24"/>
          <w:szCs w:val="24"/>
          <w:lang w:val="sr-Cyrl-CS"/>
        </w:rPr>
        <w:t xml:space="preserve">Течни нафтни гас – </w:t>
      </w:r>
      <w:r w:rsidRPr="00FD1CDE">
        <w:rPr>
          <w:rFonts w:cs="Arial"/>
          <w:sz w:val="24"/>
          <w:szCs w:val="24"/>
          <w:lang w:val="sr-Latn-RS"/>
        </w:rPr>
        <w:t>TNG</w:t>
      </w:r>
    </w:p>
    <w:p w:rsidR="008D3300" w:rsidRPr="00FC7A8A" w:rsidRDefault="008D3300" w:rsidP="008D3300">
      <w:pPr>
        <w:rPr>
          <w:rFonts w:cs="Arial"/>
          <w:sz w:val="24"/>
          <w:szCs w:val="24"/>
          <w:lang w:val="sr-Cyrl-RS"/>
        </w:rPr>
      </w:pPr>
      <w:r w:rsidRPr="00FC7A8A">
        <w:rPr>
          <w:rFonts w:cs="Arial"/>
          <w:sz w:val="24"/>
          <w:szCs w:val="24"/>
          <w:lang w:val="sr-Cyrl-RS"/>
        </w:rPr>
        <w:t>(((Просек просека последњих пет објављених котација на дан израде велепродајне цене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фиксна премија</w:t>
      </w:r>
      <w:r w:rsidR="00D54058">
        <w:rPr>
          <w:rFonts w:cs="Arial"/>
          <w:sz w:val="24"/>
          <w:szCs w:val="24"/>
          <w:lang w:val="sr-Latn-RS"/>
        </w:rPr>
        <w:t xml:space="preserve">  </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x просечан </w:t>
      </w:r>
      <w:r w:rsidR="007B1287" w:rsidRPr="00FC7A8A">
        <w:rPr>
          <w:rFonts w:eastAsia="Calibri" w:cs="Arial"/>
          <w:color w:val="000000"/>
          <w:sz w:val="24"/>
          <w:szCs w:val="24"/>
          <w:lang w:val="sr-Cyrl-RS"/>
        </w:rPr>
        <w:t>средњи</w:t>
      </w:r>
      <w:r w:rsidR="007B1287" w:rsidRPr="00FC7A8A">
        <w:rPr>
          <w:rFonts w:eastAsia="Calibri" w:cs="Arial"/>
          <w:color w:val="000000"/>
          <w:sz w:val="24"/>
          <w:szCs w:val="24"/>
          <w:lang w:val="sr-Latn-RS"/>
        </w:rPr>
        <w:t xml:space="preserve"> </w:t>
      </w:r>
      <w:r w:rsidR="007B1287" w:rsidRPr="00FC7A8A">
        <w:rPr>
          <w:rFonts w:eastAsia="Calibri" w:cs="Arial"/>
          <w:color w:val="000000"/>
          <w:sz w:val="24"/>
          <w:szCs w:val="24"/>
          <w:lang w:val="sr-Cyrl-RS"/>
        </w:rPr>
        <w:t>курс</w:t>
      </w:r>
      <w:r w:rsidR="007B1287" w:rsidRPr="00FC7A8A">
        <w:rPr>
          <w:rFonts w:eastAsia="Calibri" w:cs="Arial"/>
          <w:color w:val="000000"/>
          <w:sz w:val="24"/>
          <w:szCs w:val="24"/>
          <w:lang w:val="sr-Latn-RS"/>
        </w:rPr>
        <w:t xml:space="preserve"> </w:t>
      </w:r>
      <w:r w:rsidRPr="00FC7A8A">
        <w:rPr>
          <w:rFonts w:cs="Arial"/>
          <w:sz w:val="24"/>
          <w:szCs w:val="24"/>
          <w:lang w:val="sr-Latn-RS"/>
        </w:rPr>
        <w:t>USD</w:t>
      </w:r>
      <w:r w:rsidRPr="00FC7A8A">
        <w:rPr>
          <w:rFonts w:cs="Arial"/>
          <w:sz w:val="24"/>
          <w:szCs w:val="24"/>
          <w:lang w:val="sr-Cyrl-RS"/>
        </w:rPr>
        <w:t xml:space="preserve"> НБС за дане када су примењене котације)/1000)</w:t>
      </w:r>
      <w:r w:rsidR="007B1287">
        <w:rPr>
          <w:rFonts w:cs="Arial"/>
          <w:sz w:val="24"/>
          <w:szCs w:val="24"/>
          <w:lang w:val="sr-Cyrl-RS"/>
        </w:rPr>
        <w:t xml:space="preserve"> </w:t>
      </w:r>
      <w:r w:rsidRPr="00FC7A8A">
        <w:rPr>
          <w:rFonts w:cs="Arial"/>
          <w:sz w:val="24"/>
          <w:szCs w:val="24"/>
          <w:lang w:val="sr-Cyrl-RS"/>
        </w:rPr>
        <w:t xml:space="preserve">+ </w:t>
      </w:r>
      <w:r w:rsidR="00FD1CDE" w:rsidRPr="00FC7A8A">
        <w:rPr>
          <w:rFonts w:cs="Arial"/>
          <w:sz w:val="24"/>
          <w:szCs w:val="24"/>
          <w:lang w:val="sr-Cyrl-RS"/>
        </w:rPr>
        <w:t xml:space="preserve"> </w:t>
      </w:r>
      <w:r w:rsidR="00FD1CDE" w:rsidRPr="00FC7A8A">
        <w:rPr>
          <w:rFonts w:cs="Arial"/>
          <w:sz w:val="24"/>
          <w:szCs w:val="24"/>
          <w:lang w:val="sr-Cyrl-CS" w:eastAsia="sr-Latn-CS"/>
        </w:rPr>
        <w:t xml:space="preserve">износ акцизе према важећем Закону о акцизама Републике Србије у </w:t>
      </w:r>
      <w:r w:rsidR="00FD1CDE" w:rsidRPr="00FC7A8A">
        <w:rPr>
          <w:rFonts w:cs="Arial"/>
          <w:bCs/>
          <w:sz w:val="24"/>
          <w:szCs w:val="24"/>
          <w:lang w:val="sr-Cyrl-CS"/>
        </w:rPr>
        <w:t>РСД/</w:t>
      </w:r>
      <w:r w:rsidR="00FD1CDE"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sidR="00D55832">
        <w:rPr>
          <w:rFonts w:cs="Arial"/>
          <w:sz w:val="24"/>
          <w:szCs w:val="24"/>
          <w:lang w:val="sr-Cyrl-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p>
    <w:p w:rsidR="00525E9B" w:rsidRPr="00FC7A8A" w:rsidRDefault="00525E9B" w:rsidP="0054056C">
      <w:pPr>
        <w:pStyle w:val="KDParagraf"/>
        <w:spacing w:before="0"/>
        <w:rPr>
          <w:rFonts w:eastAsia="Calibri" w:cs="Arial"/>
          <w:i/>
          <w:sz w:val="24"/>
          <w:szCs w:val="24"/>
          <w:lang w:val="sr-Cyrl-RS"/>
        </w:rPr>
      </w:pPr>
    </w:p>
    <w:p w:rsidR="001227A3" w:rsidRPr="00FC7A8A" w:rsidRDefault="006E6F46" w:rsidP="00CA4683">
      <w:pPr>
        <w:pStyle w:val="KDPodnaslov2"/>
        <w:numPr>
          <w:ilvl w:val="1"/>
          <w:numId w:val="20"/>
        </w:numPr>
        <w:spacing w:before="0"/>
        <w:jc w:val="both"/>
        <w:rPr>
          <w:rFonts w:cs="Arial"/>
          <w:sz w:val="24"/>
          <w:szCs w:val="24"/>
          <w:lang w:val="sr-Cyrl-RS" w:eastAsia="ar-SA"/>
        </w:rPr>
      </w:pPr>
      <w:r w:rsidRPr="00FC7A8A">
        <w:rPr>
          <w:rFonts w:cs="Arial"/>
          <w:sz w:val="24"/>
          <w:szCs w:val="24"/>
          <w:lang w:eastAsia="ar-SA"/>
        </w:rPr>
        <w:t xml:space="preserve">Рок </w:t>
      </w:r>
      <w:r w:rsidR="00C51ECD" w:rsidRPr="00FC7A8A">
        <w:rPr>
          <w:rFonts w:cs="Arial"/>
          <w:sz w:val="24"/>
          <w:szCs w:val="24"/>
          <w:lang w:val="sr-Cyrl-RS" w:eastAsia="ar-SA"/>
        </w:rPr>
        <w:t>и</w:t>
      </w:r>
      <w:r w:rsidR="0030691A" w:rsidRPr="00FC7A8A">
        <w:rPr>
          <w:rFonts w:cs="Arial"/>
          <w:sz w:val="24"/>
          <w:szCs w:val="24"/>
          <w:lang w:val="sr-Cyrl-RS" w:eastAsia="ar-SA"/>
        </w:rPr>
        <w:t>споруке добара</w:t>
      </w:r>
    </w:p>
    <w:p w:rsidR="0035408F" w:rsidRPr="00FC7A8A" w:rsidRDefault="0035408F" w:rsidP="0035408F">
      <w:pPr>
        <w:ind w:firstLine="720"/>
        <w:rPr>
          <w:rFonts w:cs="Arial"/>
          <w:b/>
          <w:bCs/>
          <w:sz w:val="24"/>
          <w:szCs w:val="24"/>
          <w:u w:val="single"/>
          <w:lang w:val="sr-Cyrl-RS" w:bidi="en-US"/>
        </w:rPr>
      </w:pPr>
      <w:r w:rsidRPr="00FC7A8A">
        <w:rPr>
          <w:rFonts w:cs="Arial"/>
          <w:b/>
          <w:bCs/>
          <w:sz w:val="24"/>
          <w:szCs w:val="24"/>
          <w:u w:val="single"/>
          <w:lang w:val="sr-Cyrl-RS" w:bidi="en-US"/>
        </w:rPr>
        <w:t>Партија 1</w:t>
      </w:r>
    </w:p>
    <w:p w:rsidR="0035408F" w:rsidRPr="00FC7A8A" w:rsidRDefault="0035408F" w:rsidP="00C42219">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rsidR="0035408F" w:rsidRPr="00FC7A8A" w:rsidRDefault="0035408F" w:rsidP="00C42219">
      <w:pPr>
        <w:numPr>
          <w:ilvl w:val="0"/>
          <w:numId w:val="34"/>
        </w:numPr>
        <w:suppressAutoHyphens/>
        <w:spacing w:before="0"/>
        <w:rPr>
          <w:rFonts w:cs="Arial"/>
          <w:sz w:val="24"/>
          <w:szCs w:val="24"/>
          <w:lang w:val="sr-Cyrl-RS"/>
        </w:rPr>
      </w:pPr>
      <w:r w:rsidRPr="00FC7A8A">
        <w:rPr>
          <w:rFonts w:cs="Arial"/>
          <w:sz w:val="24"/>
          <w:szCs w:val="24"/>
          <w:lang w:val="sr-Cyrl-RS"/>
        </w:rPr>
        <w:t>у року од 24</w:t>
      </w:r>
      <w:r w:rsidR="00C42219">
        <w:rPr>
          <w:rFonts w:cs="Arial"/>
          <w:sz w:val="24"/>
          <w:szCs w:val="24"/>
          <w:lang w:val="sr-Cyrl-RS"/>
        </w:rPr>
        <w:t xml:space="preserve"> (словима: двадесетчетири)</w:t>
      </w:r>
      <w:r w:rsidRPr="00FC7A8A">
        <w:rPr>
          <w:rFonts w:cs="Arial"/>
          <w:sz w:val="24"/>
          <w:szCs w:val="24"/>
          <w:lang w:val="sr-Cyrl-RS"/>
        </w:rPr>
        <w:t xml:space="preserve"> сата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за испоруке на паритету </w:t>
      </w:r>
      <w:r w:rsidRPr="00FC7A8A">
        <w:rPr>
          <w:rFonts w:cs="Arial"/>
          <w:bCs/>
          <w:sz w:val="24"/>
          <w:szCs w:val="24"/>
          <w:lang w:val="sr-Cyrl-BA" w:eastAsia="sr-Latn-CS"/>
        </w:rPr>
        <w:t>Утоварно место Понуђача у земљи Наручиоца</w:t>
      </w:r>
    </w:p>
    <w:p w:rsidR="0035408F" w:rsidRPr="00FC7A8A" w:rsidRDefault="0035408F" w:rsidP="00C42219">
      <w:pPr>
        <w:numPr>
          <w:ilvl w:val="0"/>
          <w:numId w:val="34"/>
        </w:numPr>
        <w:suppressAutoHyphens/>
        <w:spacing w:before="0"/>
        <w:rPr>
          <w:rFonts w:cs="Arial"/>
          <w:sz w:val="24"/>
          <w:szCs w:val="24"/>
          <w:lang w:val="sr-Cyrl-RS"/>
        </w:rPr>
      </w:pPr>
      <w:r w:rsidRPr="00FC7A8A">
        <w:rPr>
          <w:rFonts w:cs="Arial"/>
          <w:sz w:val="24"/>
          <w:szCs w:val="24"/>
          <w:lang w:val="sr-Cyrl-RS"/>
        </w:rPr>
        <w:t>пет</w:t>
      </w:r>
      <w:r w:rsidR="00C42219">
        <w:rPr>
          <w:rFonts w:cs="Arial"/>
          <w:sz w:val="24"/>
          <w:szCs w:val="24"/>
          <w:lang w:val="sr-Cyrl-RS"/>
        </w:rPr>
        <w:t xml:space="preserve"> (словима: пет)</w:t>
      </w:r>
      <w:r w:rsidRPr="00FC7A8A">
        <w:rPr>
          <w:rFonts w:cs="Arial"/>
          <w:sz w:val="24"/>
          <w:szCs w:val="24"/>
          <w:lang w:val="sr-Cyrl-RS"/>
        </w:rPr>
        <w:t xml:space="preserve"> дана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 xml:space="preserve">Истоварно место складишта Огранака ЈП ЕПС </w:t>
      </w:r>
    </w:p>
    <w:p w:rsidR="0035408F" w:rsidRPr="00FC7A8A" w:rsidRDefault="0035408F" w:rsidP="00C42219">
      <w:pPr>
        <w:ind w:left="720"/>
        <w:rPr>
          <w:rFonts w:cs="Arial"/>
          <w:b/>
          <w:bCs/>
          <w:sz w:val="24"/>
          <w:szCs w:val="24"/>
          <w:u w:val="single"/>
          <w:lang w:val="sr-Cyrl-RS" w:bidi="en-US"/>
        </w:rPr>
      </w:pPr>
      <w:r w:rsidRPr="00FC7A8A">
        <w:rPr>
          <w:rFonts w:cs="Arial"/>
          <w:b/>
          <w:bCs/>
          <w:sz w:val="24"/>
          <w:szCs w:val="24"/>
          <w:u w:val="single"/>
          <w:lang w:val="sr-Cyrl-RS" w:bidi="en-US"/>
        </w:rPr>
        <w:t>Партија 2</w:t>
      </w:r>
    </w:p>
    <w:p w:rsidR="0035408F" w:rsidRPr="00FC7A8A" w:rsidRDefault="0035408F" w:rsidP="0035408F">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rsidR="0035408F" w:rsidRPr="00FC7A8A" w:rsidRDefault="0035408F" w:rsidP="00A57321">
      <w:pPr>
        <w:numPr>
          <w:ilvl w:val="0"/>
          <w:numId w:val="34"/>
        </w:numPr>
        <w:suppressAutoHyphens/>
        <w:spacing w:before="0"/>
        <w:jc w:val="left"/>
        <w:rPr>
          <w:rFonts w:cs="Arial"/>
          <w:sz w:val="24"/>
          <w:szCs w:val="24"/>
          <w:lang w:val="sr-Cyrl-RS"/>
        </w:rPr>
      </w:pPr>
      <w:r w:rsidRPr="00FC7A8A">
        <w:rPr>
          <w:rFonts w:cs="Arial"/>
          <w:sz w:val="24"/>
          <w:szCs w:val="24"/>
          <w:lang w:val="sr-Cyrl-RS"/>
        </w:rPr>
        <w:t xml:space="preserve">у року од 24 </w:t>
      </w:r>
      <w:r w:rsidR="00C42219">
        <w:rPr>
          <w:rFonts w:cs="Arial"/>
          <w:sz w:val="24"/>
          <w:szCs w:val="24"/>
          <w:lang w:val="sr-Cyrl-RS"/>
        </w:rPr>
        <w:t>(словима: двадесетчетири</w:t>
      </w:r>
      <w:r w:rsidR="00C42219" w:rsidRPr="00FC7A8A">
        <w:rPr>
          <w:rFonts w:cs="Arial"/>
          <w:sz w:val="24"/>
          <w:szCs w:val="24"/>
          <w:lang w:val="sr-Cyrl-RS"/>
        </w:rPr>
        <w:t xml:space="preserve"> </w:t>
      </w:r>
      <w:r w:rsidRPr="00FC7A8A">
        <w:rPr>
          <w:rFonts w:cs="Arial"/>
          <w:sz w:val="24"/>
          <w:szCs w:val="24"/>
          <w:lang w:val="sr-Cyrl-RS"/>
        </w:rPr>
        <w:t xml:space="preserve">сата од дана пријема писане </w:t>
      </w:r>
      <w:r w:rsidR="00C42219">
        <w:rPr>
          <w:rFonts w:cs="Arial"/>
          <w:sz w:val="24"/>
          <w:szCs w:val="24"/>
          <w:lang w:val="sr-Cyrl-RS"/>
        </w:rPr>
        <w:t>наруџбенице</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Утоварно место Понуђача у земљи Наручиоца.</w:t>
      </w:r>
    </w:p>
    <w:p w:rsidR="00C2088E" w:rsidRPr="00FC7A8A" w:rsidRDefault="00C2088E" w:rsidP="006F2B6E">
      <w:pPr>
        <w:spacing w:before="0"/>
        <w:rPr>
          <w:rFonts w:cs="Arial"/>
          <w:i/>
          <w:sz w:val="24"/>
          <w:szCs w:val="24"/>
          <w:lang w:val="ru-RU"/>
        </w:rPr>
      </w:pPr>
    </w:p>
    <w:p w:rsidR="00D55832" w:rsidRPr="00D55832" w:rsidRDefault="00354B69" w:rsidP="00354B69">
      <w:pPr>
        <w:pStyle w:val="KDPodnaslov2"/>
        <w:spacing w:before="0"/>
        <w:jc w:val="both"/>
        <w:rPr>
          <w:rFonts w:cs="Arial"/>
          <w:sz w:val="24"/>
          <w:szCs w:val="24"/>
        </w:rPr>
      </w:pPr>
      <w:bookmarkStart w:id="225" w:name="_Toc441651588"/>
      <w:bookmarkStart w:id="226" w:name="_Toc442559899"/>
      <w:r>
        <w:rPr>
          <w:rFonts w:cs="Arial"/>
          <w:sz w:val="24"/>
          <w:szCs w:val="24"/>
          <w:lang w:val="sr-Cyrl-RS"/>
        </w:rPr>
        <w:t>6.</w:t>
      </w:r>
      <w:r w:rsidR="00181220" w:rsidRPr="00FC7A8A">
        <w:rPr>
          <w:rFonts w:cs="Arial"/>
          <w:sz w:val="24"/>
          <w:szCs w:val="24"/>
          <w:lang w:val="sr-Cyrl-RS"/>
        </w:rPr>
        <w:t>1</w:t>
      </w:r>
      <w:r w:rsidR="0035408F" w:rsidRPr="00FC7A8A">
        <w:rPr>
          <w:rFonts w:cs="Arial"/>
          <w:sz w:val="24"/>
          <w:szCs w:val="24"/>
          <w:lang w:val="sr-Cyrl-RS"/>
        </w:rPr>
        <w:t>3</w:t>
      </w:r>
      <w:r w:rsidR="00181220" w:rsidRPr="00FC7A8A">
        <w:rPr>
          <w:rFonts w:cs="Arial"/>
          <w:sz w:val="24"/>
          <w:szCs w:val="24"/>
          <w:lang w:val="sr-Cyrl-RS"/>
        </w:rPr>
        <w:t xml:space="preserve"> </w:t>
      </w:r>
      <w:r w:rsidR="008D2B23" w:rsidRPr="00FC7A8A">
        <w:rPr>
          <w:rFonts w:cs="Arial"/>
          <w:sz w:val="24"/>
          <w:szCs w:val="24"/>
        </w:rPr>
        <w:t>Начин и услови плаћања</w:t>
      </w:r>
      <w:bookmarkEnd w:id="225"/>
      <w:bookmarkEnd w:id="226"/>
      <w:r w:rsidR="00D55832">
        <w:rPr>
          <w:rFonts w:cs="Arial"/>
          <w:sz w:val="24"/>
          <w:szCs w:val="24"/>
          <w:lang w:val="sr-Cyrl-RS"/>
        </w:rPr>
        <w:t xml:space="preserve"> </w:t>
      </w:r>
      <w:r w:rsidR="00D55832" w:rsidRPr="00D55832">
        <w:rPr>
          <w:rFonts w:cs="Arial"/>
          <w:i/>
          <w:color w:val="00B0F0"/>
          <w:sz w:val="24"/>
          <w:szCs w:val="24"/>
          <w:lang w:val="sr-Cyrl-RS"/>
        </w:rPr>
        <w:t xml:space="preserve">(односи се на </w:t>
      </w:r>
      <w:r w:rsidR="00D55832">
        <w:rPr>
          <w:rFonts w:cs="Arial"/>
          <w:i/>
          <w:color w:val="00B0F0"/>
          <w:sz w:val="24"/>
          <w:szCs w:val="24"/>
          <w:lang w:val="sr-Cyrl-RS"/>
        </w:rPr>
        <w:t>обе</w:t>
      </w:r>
      <w:r w:rsidR="00D55832" w:rsidRPr="00D55832">
        <w:rPr>
          <w:rFonts w:cs="Arial"/>
          <w:i/>
          <w:color w:val="00B0F0"/>
          <w:sz w:val="24"/>
          <w:szCs w:val="24"/>
          <w:lang w:val="sr-Cyrl-RS"/>
        </w:rPr>
        <w:t xml:space="preserve"> партије)</w:t>
      </w:r>
    </w:p>
    <w:p w:rsidR="00280BE9" w:rsidRPr="00FC7A8A" w:rsidRDefault="00280BE9" w:rsidP="00280BE9">
      <w:pPr>
        <w:contextualSpacing/>
        <w:rPr>
          <w:rFonts w:cs="Arial"/>
          <w:b/>
          <w:i/>
          <w:iCs/>
          <w:sz w:val="24"/>
          <w:szCs w:val="24"/>
          <w:u w:val="single"/>
          <w:lang w:val="sr-Cyrl-RS"/>
        </w:rPr>
      </w:pPr>
    </w:p>
    <w:p w:rsidR="00280BE9" w:rsidRPr="00FC7A8A" w:rsidRDefault="00280BE9" w:rsidP="00280BE9">
      <w:pPr>
        <w:tabs>
          <w:tab w:val="left" w:pos="992"/>
        </w:tabs>
        <w:rPr>
          <w:rFonts w:cs="Arial"/>
          <w:color w:val="000000"/>
          <w:sz w:val="24"/>
          <w:szCs w:val="24"/>
        </w:rPr>
      </w:pPr>
      <w:r w:rsidRPr="00933466">
        <w:rPr>
          <w:rFonts w:cs="Arial"/>
          <w:color w:val="000000"/>
          <w:sz w:val="24"/>
          <w:szCs w:val="24"/>
        </w:rPr>
        <w:t xml:space="preserve">У предметној јавној набавци </w:t>
      </w:r>
      <w:r w:rsidRPr="00933466">
        <w:rPr>
          <w:rFonts w:cs="Arial"/>
          <w:color w:val="000000"/>
          <w:sz w:val="24"/>
          <w:szCs w:val="24"/>
          <w:lang w:val="sr-Cyrl-CS"/>
        </w:rPr>
        <w:t>рок</w:t>
      </w:r>
      <w:r w:rsidRPr="00933466">
        <w:rPr>
          <w:rFonts w:cs="Arial"/>
          <w:color w:val="000000"/>
          <w:sz w:val="24"/>
          <w:szCs w:val="24"/>
        </w:rPr>
        <w:t xml:space="preserve"> плаћања </w:t>
      </w:r>
      <w:r w:rsidRPr="00933466">
        <w:rPr>
          <w:rFonts w:cs="Arial"/>
          <w:color w:val="000000"/>
          <w:sz w:val="24"/>
          <w:szCs w:val="24"/>
          <w:lang w:val="sr-Cyrl-CS"/>
        </w:rPr>
        <w:t>је</w:t>
      </w:r>
      <w:r w:rsidRPr="00933466">
        <w:rPr>
          <w:rFonts w:cs="Arial"/>
          <w:color w:val="000000"/>
          <w:sz w:val="24"/>
          <w:szCs w:val="24"/>
        </w:rPr>
        <w:t xml:space="preserve"> предвиђен као услов з</w:t>
      </w:r>
      <w:r w:rsidRPr="00933466">
        <w:rPr>
          <w:rFonts w:cs="Arial"/>
          <w:color w:val="000000"/>
          <w:sz w:val="24"/>
          <w:szCs w:val="24"/>
          <w:lang w:val="sr-Cyrl-RS"/>
        </w:rPr>
        <w:t xml:space="preserve">а </w:t>
      </w:r>
      <w:r w:rsidRPr="00933466">
        <w:rPr>
          <w:rFonts w:cs="Arial"/>
          <w:color w:val="000000"/>
          <w:sz w:val="24"/>
          <w:szCs w:val="24"/>
        </w:rPr>
        <w:t>учествовање у поступку.</w:t>
      </w:r>
    </w:p>
    <w:p w:rsidR="00C963BB" w:rsidRPr="00FC7A8A" w:rsidRDefault="00C963BB" w:rsidP="00041FE3">
      <w:pPr>
        <w:pStyle w:val="KDParagraf"/>
        <w:spacing w:before="0"/>
        <w:rPr>
          <w:rFonts w:eastAsia="Calibri" w:cs="Arial"/>
          <w:sz w:val="24"/>
          <w:szCs w:val="24"/>
        </w:rPr>
      </w:pPr>
    </w:p>
    <w:p w:rsidR="00C14C0E" w:rsidRPr="00D55832"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A8A">
        <w:rPr>
          <w:rFonts w:cs="Arial"/>
          <w:sz w:val="24"/>
          <w:szCs w:val="24"/>
        </w:rPr>
        <w:t>Плаћање цене за испоручену количину доб</w:t>
      </w:r>
      <w:r w:rsidRPr="00FC7A8A">
        <w:rPr>
          <w:rFonts w:cs="Arial"/>
          <w:sz w:val="24"/>
          <w:szCs w:val="24"/>
          <w:lang w:val="sr-Cyrl-RS"/>
        </w:rPr>
        <w:t>а</w:t>
      </w:r>
      <w:r w:rsidRPr="00FC7A8A">
        <w:rPr>
          <w:rFonts w:cs="Arial"/>
          <w:sz w:val="24"/>
          <w:szCs w:val="24"/>
        </w:rPr>
        <w:t xml:space="preserve">ра, </w:t>
      </w:r>
      <w:r w:rsidRPr="00FC7A8A">
        <w:rPr>
          <w:rFonts w:cs="Arial"/>
          <w:sz w:val="24"/>
          <w:szCs w:val="24"/>
          <w:lang w:val="sr-Cyrl-RS"/>
        </w:rPr>
        <w:t>Наручилац</w:t>
      </w:r>
      <w:r w:rsidRPr="00FC7A8A">
        <w:rPr>
          <w:rFonts w:cs="Arial"/>
          <w:sz w:val="24"/>
          <w:szCs w:val="24"/>
        </w:rPr>
        <w:t xml:space="preserve"> – Огранак ЈП ЕПС врши</w:t>
      </w:r>
      <w:r w:rsidRPr="00FC7A8A">
        <w:rPr>
          <w:rFonts w:cs="Arial"/>
          <w:sz w:val="24"/>
          <w:szCs w:val="24"/>
          <w:lang w:val="sr-Cyrl-RS"/>
        </w:rPr>
        <w:t xml:space="preserve"> ће</w:t>
      </w:r>
      <w:r w:rsidRPr="00FC7A8A">
        <w:rPr>
          <w:rFonts w:cs="Arial"/>
          <w:sz w:val="24"/>
          <w:szCs w:val="24"/>
        </w:rPr>
        <w:t xml:space="preserve"> </w:t>
      </w:r>
      <w:r w:rsidRPr="00FC7A8A">
        <w:rPr>
          <w:rFonts w:eastAsia="Calibri" w:cs="Arial"/>
          <w:sz w:val="24"/>
          <w:szCs w:val="24"/>
        </w:rPr>
        <w:t>након испоруке</w:t>
      </w:r>
      <w:r w:rsidR="00C10054" w:rsidRPr="00FC7A8A">
        <w:rPr>
          <w:rFonts w:eastAsia="Calibri" w:cs="Arial"/>
          <w:sz w:val="24"/>
          <w:szCs w:val="24"/>
          <w:lang w:val="sr-Cyrl-RS"/>
        </w:rPr>
        <w:t xml:space="preserve"> добара</w:t>
      </w:r>
      <w:r w:rsidRPr="00FC7A8A">
        <w:rPr>
          <w:rFonts w:eastAsia="Calibri" w:cs="Arial"/>
          <w:sz w:val="24"/>
          <w:szCs w:val="24"/>
        </w:rPr>
        <w:t>,</w:t>
      </w:r>
      <w:r w:rsidRPr="00FC7A8A">
        <w:rPr>
          <w:rFonts w:cs="Arial"/>
          <w:sz w:val="24"/>
          <w:szCs w:val="24"/>
        </w:rPr>
        <w:t xml:space="preserve"> на рачу</w:t>
      </w:r>
      <w:r w:rsidR="00BE7F45" w:rsidRPr="00FC7A8A">
        <w:rPr>
          <w:rFonts w:cs="Arial"/>
          <w:sz w:val="24"/>
          <w:szCs w:val="24"/>
        </w:rPr>
        <w:t>н п</w:t>
      </w:r>
      <w:r w:rsidR="00BE7F45" w:rsidRPr="00FC7A8A">
        <w:rPr>
          <w:rFonts w:cs="Arial"/>
          <w:sz w:val="24"/>
          <w:szCs w:val="24"/>
          <w:lang w:val="sr-Cyrl-RS"/>
        </w:rPr>
        <w:t>онуђача</w:t>
      </w:r>
      <w:r w:rsidRPr="00FC7A8A">
        <w:rPr>
          <w:rFonts w:cs="Arial"/>
          <w:sz w:val="24"/>
          <w:szCs w:val="24"/>
        </w:rPr>
        <w:t>,</w:t>
      </w:r>
      <w:r w:rsidRPr="00FC7A8A">
        <w:rPr>
          <w:rFonts w:eastAsia="Calibri" w:cs="Arial"/>
          <w:sz w:val="24"/>
          <w:szCs w:val="24"/>
        </w:rPr>
        <w:t xml:space="preserve"> у року до </w:t>
      </w:r>
      <w:r w:rsidRPr="00FC7A8A">
        <w:rPr>
          <w:rFonts w:eastAsia="Calibri" w:cs="Arial"/>
          <w:sz w:val="24"/>
          <w:szCs w:val="24"/>
          <w:lang w:val="sr-Cyrl-RS"/>
        </w:rPr>
        <w:t>45</w:t>
      </w:r>
      <w:r w:rsidRPr="00FC7A8A">
        <w:rPr>
          <w:rFonts w:eastAsia="Calibri" w:cs="Arial"/>
          <w:sz w:val="24"/>
          <w:szCs w:val="24"/>
        </w:rPr>
        <w:t xml:space="preserve"> </w:t>
      </w:r>
      <w:r w:rsidR="0071693F" w:rsidRPr="00FC7A8A">
        <w:rPr>
          <w:rFonts w:eastAsia="Calibri" w:cs="Arial"/>
          <w:sz w:val="24"/>
          <w:szCs w:val="24"/>
          <w:lang w:val="sr-Cyrl-RS"/>
        </w:rPr>
        <w:t>(словима:</w:t>
      </w:r>
      <w:r w:rsidR="00181220" w:rsidRPr="00FC7A8A">
        <w:rPr>
          <w:rFonts w:eastAsia="Calibri" w:cs="Arial"/>
          <w:sz w:val="24"/>
          <w:szCs w:val="24"/>
          <w:lang w:val="sr-Cyrl-RS"/>
        </w:rPr>
        <w:t xml:space="preserve"> </w:t>
      </w:r>
      <w:r w:rsidR="0071693F" w:rsidRPr="00FC7A8A">
        <w:rPr>
          <w:rFonts w:eastAsia="Calibri" w:cs="Arial"/>
          <w:sz w:val="24"/>
          <w:szCs w:val="24"/>
          <w:lang w:val="sr-Cyrl-RS"/>
        </w:rPr>
        <w:t>четрдесетпет)</w:t>
      </w:r>
      <w:r w:rsidR="00181220" w:rsidRPr="00FC7A8A">
        <w:rPr>
          <w:rFonts w:eastAsia="Calibri" w:cs="Arial"/>
          <w:sz w:val="24"/>
          <w:szCs w:val="24"/>
          <w:lang w:val="sr-Cyrl-RS"/>
        </w:rPr>
        <w:t xml:space="preserve"> </w:t>
      </w:r>
      <w:r w:rsidRPr="00FC7A8A">
        <w:rPr>
          <w:rFonts w:eastAsia="Calibri" w:cs="Arial"/>
          <w:sz w:val="24"/>
          <w:szCs w:val="24"/>
        </w:rPr>
        <w:t>дана од дана пријема исправног рачуна</w:t>
      </w:r>
      <w:r w:rsidRPr="00FC7A8A">
        <w:rPr>
          <w:rFonts w:cs="Arial"/>
          <w:sz w:val="24"/>
          <w:szCs w:val="24"/>
        </w:rPr>
        <w:t xml:space="preserve"> на вредност испорученог </w:t>
      </w:r>
      <w:r w:rsidRPr="00FC7A8A">
        <w:rPr>
          <w:rFonts w:cs="Arial"/>
          <w:sz w:val="24"/>
          <w:szCs w:val="24"/>
        </w:rPr>
        <w:lastRenderedPageBreak/>
        <w:t xml:space="preserve">добра  </w:t>
      </w:r>
      <w:r w:rsidR="00B52E51" w:rsidRPr="00FC7A8A">
        <w:rPr>
          <w:rFonts w:cs="Arial"/>
          <w:sz w:val="24"/>
          <w:szCs w:val="24"/>
          <w:lang w:val="sr-Cyrl-RS"/>
        </w:rPr>
        <w:t xml:space="preserve">и </w:t>
      </w:r>
      <w:r w:rsidRPr="00FC7A8A">
        <w:rPr>
          <w:rFonts w:cs="Arial"/>
          <w:sz w:val="24"/>
          <w:szCs w:val="24"/>
        </w:rPr>
        <w:t xml:space="preserve"> отпремног документа, потписаног од </w:t>
      </w:r>
      <w:r w:rsidR="00C10054" w:rsidRPr="00FC7A8A">
        <w:rPr>
          <w:rFonts w:cs="Arial"/>
          <w:sz w:val="24"/>
          <w:szCs w:val="24"/>
          <w:lang w:val="sr-Cyrl-RS"/>
        </w:rPr>
        <w:t>н</w:t>
      </w:r>
      <w:r w:rsidR="00B52E51" w:rsidRPr="00FC7A8A">
        <w:rPr>
          <w:rFonts w:cs="Arial"/>
          <w:sz w:val="24"/>
          <w:szCs w:val="24"/>
          <w:lang w:val="ru-RU"/>
        </w:rPr>
        <w:t>аручиоца</w:t>
      </w:r>
      <w:r w:rsidRPr="00FC7A8A">
        <w:rPr>
          <w:rFonts w:cs="Arial"/>
          <w:sz w:val="24"/>
          <w:szCs w:val="24"/>
          <w:lang w:val="ru-RU"/>
        </w:rPr>
        <w:t xml:space="preserve"> </w:t>
      </w:r>
      <w:r w:rsidRPr="00FC7A8A">
        <w:rPr>
          <w:rFonts w:cs="Arial"/>
          <w:sz w:val="24"/>
          <w:szCs w:val="24"/>
        </w:rPr>
        <w:t>– Огранка ЈП ЕПС</w:t>
      </w:r>
      <w:r w:rsidRPr="00FC7A8A">
        <w:rPr>
          <w:rFonts w:cs="Arial"/>
          <w:sz w:val="24"/>
          <w:szCs w:val="24"/>
          <w:lang w:val="ru-RU"/>
        </w:rPr>
        <w:t xml:space="preserve"> и </w:t>
      </w:r>
      <w:r w:rsidR="00BE7F45" w:rsidRPr="00FC7A8A">
        <w:rPr>
          <w:rFonts w:cs="Arial"/>
          <w:sz w:val="24"/>
          <w:szCs w:val="24"/>
          <w:lang w:val="ru-RU"/>
        </w:rPr>
        <w:t>п</w:t>
      </w:r>
      <w:r w:rsidR="00B52E51" w:rsidRPr="00FC7A8A">
        <w:rPr>
          <w:rFonts w:cs="Arial"/>
          <w:sz w:val="24"/>
          <w:szCs w:val="24"/>
          <w:lang w:val="ru-RU"/>
        </w:rPr>
        <w:t>онуђача</w:t>
      </w:r>
      <w:r w:rsidRPr="00FC7A8A">
        <w:rPr>
          <w:rFonts w:cs="Arial"/>
          <w:sz w:val="24"/>
          <w:szCs w:val="24"/>
          <w:lang w:val="ru-RU"/>
        </w:rPr>
        <w:t xml:space="preserve"> </w:t>
      </w:r>
    </w:p>
    <w:p w:rsidR="004D6559" w:rsidRPr="00FC7A8A" w:rsidRDefault="004D6559" w:rsidP="004D6559">
      <w:pPr>
        <w:pStyle w:val="KDParagraf"/>
        <w:spacing w:before="0"/>
        <w:rPr>
          <w:rFonts w:eastAsia="Calibri" w:cs="Arial"/>
          <w:color w:val="00B0F0"/>
          <w:sz w:val="24"/>
          <w:szCs w:val="24"/>
        </w:rPr>
      </w:pPr>
    </w:p>
    <w:p w:rsidR="004D6559" w:rsidRPr="00FC7A8A" w:rsidRDefault="004D6559" w:rsidP="004D6559">
      <w:pPr>
        <w:pStyle w:val="KDParagraf"/>
        <w:spacing w:before="0"/>
        <w:rPr>
          <w:rFonts w:eastAsia="Calibri" w:cs="Arial"/>
          <w:sz w:val="24"/>
          <w:szCs w:val="24"/>
        </w:rPr>
      </w:pPr>
      <w:r w:rsidRPr="00FC7A8A">
        <w:rPr>
          <w:rFonts w:eastAsia="Calibri" w:cs="Arial"/>
          <w:sz w:val="24"/>
          <w:szCs w:val="24"/>
        </w:rPr>
        <w:t xml:space="preserve">Ако понуђач понуди други начин плаћања, понуда ће бити одбијена као неприхватљива. </w:t>
      </w:r>
    </w:p>
    <w:p w:rsidR="008D2B23" w:rsidRPr="00FC7A8A" w:rsidRDefault="008D2B23" w:rsidP="008D2B23">
      <w:pPr>
        <w:autoSpaceDE w:val="0"/>
        <w:autoSpaceDN w:val="0"/>
        <w:adjustRightInd w:val="0"/>
        <w:spacing w:before="0"/>
        <w:ind w:right="-426"/>
        <w:rPr>
          <w:rFonts w:eastAsia="Calibri" w:cs="Arial"/>
          <w:i/>
          <w:sz w:val="24"/>
          <w:szCs w:val="24"/>
        </w:rPr>
      </w:pPr>
    </w:p>
    <w:p w:rsidR="008D2B23" w:rsidRPr="00FC7A8A" w:rsidRDefault="00354B69" w:rsidP="00354B69">
      <w:pPr>
        <w:pStyle w:val="KDPodnaslov2"/>
        <w:spacing w:before="0"/>
        <w:ind w:left="450"/>
        <w:jc w:val="both"/>
        <w:rPr>
          <w:rFonts w:cs="Arial"/>
          <w:sz w:val="24"/>
          <w:szCs w:val="24"/>
          <w:lang w:val="ru-RU"/>
        </w:rPr>
      </w:pPr>
      <w:bookmarkStart w:id="227" w:name="_Toc441651589"/>
      <w:bookmarkStart w:id="228" w:name="_Toc442559900"/>
      <w:r>
        <w:rPr>
          <w:rFonts w:cs="Arial"/>
          <w:sz w:val="24"/>
          <w:szCs w:val="24"/>
          <w:lang w:val="sr-Cyrl-RS"/>
        </w:rPr>
        <w:t>6.14.</w:t>
      </w:r>
      <w:r w:rsidR="008D2B23" w:rsidRPr="00FC7A8A">
        <w:rPr>
          <w:rFonts w:cs="Arial"/>
          <w:sz w:val="24"/>
          <w:szCs w:val="24"/>
        </w:rPr>
        <w:t>Рок важења понуде</w:t>
      </w:r>
      <w:bookmarkEnd w:id="227"/>
      <w:bookmarkEnd w:id="228"/>
      <w:r w:rsidR="00D55832">
        <w:rPr>
          <w:rFonts w:cs="Arial"/>
          <w:sz w:val="24"/>
          <w:szCs w:val="24"/>
          <w:lang w:val="sr-Cyrl-RS"/>
        </w:rPr>
        <w:t xml:space="preserve"> </w:t>
      </w:r>
      <w:r w:rsidR="00D55832" w:rsidRPr="00D55832">
        <w:rPr>
          <w:rFonts w:cs="Arial"/>
          <w:i/>
          <w:color w:val="00B0F0"/>
          <w:sz w:val="24"/>
          <w:szCs w:val="24"/>
          <w:lang w:val="sr-Cyrl-RS"/>
        </w:rPr>
        <w:t xml:space="preserve">(односи се на </w:t>
      </w:r>
      <w:r w:rsidR="00D55832">
        <w:rPr>
          <w:rFonts w:cs="Arial"/>
          <w:i/>
          <w:color w:val="00B0F0"/>
          <w:sz w:val="24"/>
          <w:szCs w:val="24"/>
          <w:lang w:val="sr-Cyrl-RS"/>
        </w:rPr>
        <w:t>обе</w:t>
      </w:r>
      <w:r w:rsidR="00D55832" w:rsidRPr="00D55832">
        <w:rPr>
          <w:rFonts w:cs="Arial"/>
          <w:i/>
          <w:color w:val="00B0F0"/>
          <w:sz w:val="24"/>
          <w:szCs w:val="24"/>
          <w:lang w:val="sr-Cyrl-RS"/>
        </w:rPr>
        <w:t xml:space="preserve"> партије)</w:t>
      </w:r>
    </w:p>
    <w:p w:rsidR="008D2B23" w:rsidRPr="00FC7A8A" w:rsidRDefault="008D2B23" w:rsidP="008D2B23">
      <w:pPr>
        <w:spacing w:before="0"/>
        <w:rPr>
          <w:rFonts w:cs="Arial"/>
          <w:sz w:val="24"/>
          <w:szCs w:val="24"/>
          <w:lang w:val="ru-RU"/>
        </w:rPr>
      </w:pPr>
      <w:r w:rsidRPr="00FC7A8A">
        <w:rPr>
          <w:rFonts w:cs="Arial"/>
          <w:sz w:val="24"/>
          <w:szCs w:val="24"/>
          <w:lang w:val="ru-RU"/>
        </w:rPr>
        <w:t xml:space="preserve">Понуда мора да важи најмање </w:t>
      </w:r>
      <w:r w:rsidR="001E78DC" w:rsidRPr="00FC7A8A">
        <w:rPr>
          <w:rFonts w:cs="Arial"/>
          <w:sz w:val="24"/>
          <w:szCs w:val="24"/>
          <w:lang w:val="ru-RU"/>
        </w:rPr>
        <w:t>60</w:t>
      </w:r>
      <w:r w:rsidRPr="00FC7A8A">
        <w:rPr>
          <w:rFonts w:cs="Arial"/>
          <w:color w:val="00B0F0"/>
          <w:sz w:val="24"/>
          <w:szCs w:val="24"/>
          <w:lang w:val="ru-RU"/>
        </w:rPr>
        <w:t xml:space="preserve"> </w:t>
      </w:r>
      <w:r w:rsidRPr="00FC7A8A">
        <w:rPr>
          <w:rFonts w:cs="Arial"/>
          <w:sz w:val="24"/>
          <w:szCs w:val="24"/>
          <w:lang w:val="ru-RU"/>
        </w:rPr>
        <w:t>(словима:</w:t>
      </w:r>
      <w:r w:rsidR="001E78DC" w:rsidRPr="00FC7A8A">
        <w:rPr>
          <w:rFonts w:cs="Arial"/>
          <w:color w:val="00B0F0"/>
          <w:sz w:val="24"/>
          <w:szCs w:val="24"/>
          <w:lang w:val="sr-Cyrl-CS"/>
        </w:rPr>
        <w:t xml:space="preserve"> </w:t>
      </w:r>
      <w:r w:rsidR="001E78DC" w:rsidRPr="00FC7A8A">
        <w:rPr>
          <w:rFonts w:cs="Arial"/>
          <w:sz w:val="24"/>
          <w:szCs w:val="24"/>
          <w:lang w:val="sr-Cyrl-CS"/>
        </w:rPr>
        <w:t>шездесет</w:t>
      </w:r>
      <w:r w:rsidRPr="00FC7A8A">
        <w:rPr>
          <w:rFonts w:cs="Arial"/>
          <w:sz w:val="24"/>
          <w:szCs w:val="24"/>
          <w:lang w:val="ru-RU"/>
        </w:rPr>
        <w:t xml:space="preserve">) дана од дана отварања понуда. </w:t>
      </w:r>
    </w:p>
    <w:p w:rsidR="008D2B23" w:rsidRPr="00FC7A8A" w:rsidRDefault="008D2B23" w:rsidP="008D2B23">
      <w:pPr>
        <w:spacing w:before="0"/>
        <w:rPr>
          <w:rFonts w:cs="Arial"/>
          <w:sz w:val="24"/>
          <w:szCs w:val="24"/>
        </w:rPr>
      </w:pPr>
      <w:r w:rsidRPr="00FC7A8A">
        <w:rPr>
          <w:rFonts w:cs="Arial"/>
          <w:sz w:val="24"/>
          <w:szCs w:val="24"/>
        </w:rPr>
        <w:t xml:space="preserve">У случају да понуђач наведе краћи рок важења понуде, понуда ће бити одбијена, као неприхватљива. </w:t>
      </w:r>
    </w:p>
    <w:p w:rsidR="00F066DE" w:rsidRDefault="00F066DE" w:rsidP="00512C29">
      <w:pPr>
        <w:rPr>
          <w:rFonts w:cs="Arial"/>
          <w:color w:val="00B0F0"/>
          <w:sz w:val="24"/>
          <w:szCs w:val="24"/>
        </w:rPr>
      </w:pPr>
    </w:p>
    <w:p w:rsidR="002F307E" w:rsidRPr="002F307E" w:rsidRDefault="002F307E" w:rsidP="002F307E">
      <w:pPr>
        <w:keepNext/>
        <w:numPr>
          <w:ilvl w:val="1"/>
          <w:numId w:val="54"/>
        </w:numPr>
        <w:tabs>
          <w:tab w:val="left" w:pos="567"/>
        </w:tabs>
        <w:suppressAutoHyphens/>
        <w:spacing w:before="0"/>
        <w:jc w:val="left"/>
        <w:outlineLvl w:val="1"/>
        <w:rPr>
          <w:rFonts w:cs="Arial"/>
          <w:b/>
          <w:sz w:val="24"/>
          <w:szCs w:val="24"/>
        </w:rPr>
      </w:pPr>
      <w:r w:rsidRPr="002F307E">
        <w:rPr>
          <w:rFonts w:cs="Arial"/>
          <w:b/>
          <w:sz w:val="24"/>
          <w:szCs w:val="24"/>
        </w:rPr>
        <w:t>Средства финансијског обезбеђења</w:t>
      </w:r>
      <w:r w:rsidRPr="002F307E">
        <w:rPr>
          <w:rFonts w:cs="Arial"/>
          <w:b/>
          <w:sz w:val="24"/>
          <w:szCs w:val="24"/>
          <w:lang w:val="sr-Cyrl-RS"/>
        </w:rPr>
        <w:t xml:space="preserve"> </w:t>
      </w:r>
      <w:r w:rsidRPr="002F307E">
        <w:rPr>
          <w:rFonts w:cs="Arial"/>
          <w:b/>
          <w:i/>
          <w:color w:val="00B0F0"/>
          <w:sz w:val="24"/>
          <w:szCs w:val="24"/>
          <w:lang w:val="sr-Cyrl-RS"/>
        </w:rPr>
        <w:t>(односи се на обе партије)</w:t>
      </w:r>
    </w:p>
    <w:p w:rsidR="002F307E" w:rsidRPr="002F307E" w:rsidRDefault="002F307E" w:rsidP="002F307E">
      <w:pPr>
        <w:tabs>
          <w:tab w:val="left" w:pos="567"/>
        </w:tabs>
        <w:spacing w:before="0"/>
        <w:rPr>
          <w:rFonts w:cs="Arial"/>
          <w:sz w:val="24"/>
          <w:szCs w:val="24"/>
        </w:rPr>
      </w:pPr>
      <w:r w:rsidRPr="002F307E">
        <w:rPr>
          <w:rFonts w:cs="Arial"/>
          <w:bCs/>
          <w:sz w:val="24"/>
          <w:szCs w:val="24"/>
        </w:rPr>
        <w:t xml:space="preserve">Наручилац користи право да захтева средстава финансијског обезбеђења (у даљем тексу СФО) </w:t>
      </w:r>
      <w:r w:rsidRPr="002F307E">
        <w:rPr>
          <w:rFonts w:cs="Arial"/>
          <w:sz w:val="24"/>
          <w:szCs w:val="24"/>
        </w:rPr>
        <w:t xml:space="preserve">којим понуђачи обезбеђују испуњење својих обавеза у </w:t>
      </w:r>
      <w:r w:rsidRPr="002F307E">
        <w:rPr>
          <w:rFonts w:cs="Arial"/>
          <w:sz w:val="24"/>
          <w:szCs w:val="24"/>
          <w:lang w:val="sr-Cyrl-RS"/>
        </w:rPr>
        <w:t xml:space="preserve">отвореном </w:t>
      </w:r>
      <w:r w:rsidRPr="002F307E">
        <w:rPr>
          <w:rFonts w:cs="Arial"/>
          <w:sz w:val="24"/>
          <w:szCs w:val="24"/>
        </w:rPr>
        <w:t>поступку јавне набавке (достављају се уз понуду), као и испуњење својих уговорних обавеза.</w:t>
      </w:r>
    </w:p>
    <w:p w:rsidR="002F307E" w:rsidRPr="002F307E" w:rsidRDefault="002F307E" w:rsidP="002F307E">
      <w:pPr>
        <w:rPr>
          <w:rFonts w:eastAsia="TimesNewRomanPSMT" w:cs="Arial"/>
          <w:bCs/>
          <w:iCs/>
          <w:sz w:val="24"/>
          <w:szCs w:val="24"/>
        </w:rPr>
      </w:pPr>
      <w:r w:rsidRPr="002F307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307E" w:rsidRPr="002F307E" w:rsidRDefault="002F307E" w:rsidP="002F307E">
      <w:pPr>
        <w:rPr>
          <w:rFonts w:eastAsia="TimesNewRomanPSMT" w:cs="Arial"/>
          <w:bCs/>
          <w:iCs/>
          <w:sz w:val="24"/>
          <w:szCs w:val="24"/>
          <w:lang w:val="sr-Cyrl-RS"/>
        </w:rPr>
      </w:pPr>
      <w:r w:rsidRPr="002F307E">
        <w:rPr>
          <w:rFonts w:eastAsia="TimesNewRomanPSMT" w:cs="Arial"/>
          <w:bCs/>
          <w:iCs/>
          <w:sz w:val="24"/>
          <w:szCs w:val="24"/>
          <w:lang w:val="sr-Cyrl-RS"/>
        </w:rPr>
        <w:t>Члан групе понуђача може бити налогодавац СФО.</w:t>
      </w:r>
    </w:p>
    <w:p w:rsidR="002F307E" w:rsidRPr="002F307E" w:rsidRDefault="002F307E" w:rsidP="002F307E">
      <w:pPr>
        <w:rPr>
          <w:rFonts w:eastAsia="TimesNewRomanPSMT" w:cs="Arial"/>
          <w:bCs/>
          <w:iCs/>
          <w:sz w:val="24"/>
          <w:szCs w:val="24"/>
        </w:rPr>
      </w:pPr>
      <w:r w:rsidRPr="002F307E">
        <w:rPr>
          <w:rFonts w:eastAsia="TimesNewRomanPSMT" w:cs="Arial"/>
          <w:bCs/>
          <w:iCs/>
          <w:sz w:val="24"/>
          <w:szCs w:val="24"/>
          <w:lang w:val="sr-Cyrl-RS"/>
        </w:rPr>
        <w:t>СФО</w:t>
      </w:r>
      <w:r w:rsidRPr="002F307E">
        <w:rPr>
          <w:rFonts w:eastAsia="TimesNewRomanPSMT" w:cs="Arial"/>
          <w:bCs/>
          <w:iCs/>
          <w:sz w:val="24"/>
          <w:szCs w:val="24"/>
        </w:rPr>
        <w:t xml:space="preserve"> морају да буду у валути у којој је и понуда.</w:t>
      </w:r>
    </w:p>
    <w:p w:rsidR="002F307E" w:rsidRPr="002F307E" w:rsidRDefault="002F307E" w:rsidP="002F307E">
      <w:pPr>
        <w:rPr>
          <w:rFonts w:eastAsia="TimesNewRomanPSMT" w:cs="Arial"/>
          <w:bCs/>
          <w:iCs/>
          <w:color w:val="00B0F0"/>
          <w:sz w:val="24"/>
          <w:szCs w:val="24"/>
        </w:rPr>
      </w:pPr>
      <w:r w:rsidRPr="002F307E">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2F307E">
        <w:rPr>
          <w:rFonts w:eastAsia="TimesNewRomanPSMT" w:cs="Arial"/>
          <w:bCs/>
          <w:iCs/>
          <w:color w:val="00B0F0"/>
          <w:sz w:val="24"/>
          <w:szCs w:val="24"/>
        </w:rPr>
        <w:t xml:space="preserve">. </w:t>
      </w:r>
    </w:p>
    <w:p w:rsidR="002F307E" w:rsidRPr="002F307E" w:rsidRDefault="002F307E" w:rsidP="002F307E">
      <w:pPr>
        <w:autoSpaceDE w:val="0"/>
        <w:autoSpaceDN w:val="0"/>
        <w:adjustRightInd w:val="0"/>
        <w:spacing w:before="0"/>
        <w:contextualSpacing/>
        <w:rPr>
          <w:rFonts w:ascii="Calibri" w:eastAsia="TimesNewRomanPSMT" w:hAnsi="Calibri" w:cs="Arial"/>
          <w:bCs/>
          <w:i/>
          <w:iCs/>
          <w:color w:val="00B0F0"/>
          <w:sz w:val="24"/>
          <w:szCs w:val="24"/>
          <w:lang w:val="sr-Cyrl-RS"/>
        </w:rPr>
      </w:pPr>
      <w:r w:rsidRPr="002F307E">
        <w:rPr>
          <w:rFonts w:eastAsia="TimesNewRomanPSMT" w:cs="Arial"/>
          <w:bCs/>
          <w:iCs/>
          <w:color w:val="00B0F0"/>
          <w:sz w:val="24"/>
          <w:szCs w:val="24"/>
        </w:rPr>
        <w:t xml:space="preserve"> </w:t>
      </w:r>
    </w:p>
    <w:p w:rsidR="002F307E" w:rsidRPr="002F307E" w:rsidRDefault="002F307E" w:rsidP="002F307E">
      <w:pPr>
        <w:spacing w:before="0"/>
        <w:rPr>
          <w:rFonts w:cs="Arial"/>
          <w:sz w:val="24"/>
          <w:szCs w:val="24"/>
          <w:lang w:val="ru-RU"/>
        </w:rPr>
      </w:pPr>
      <w:r w:rsidRPr="002F307E">
        <w:rPr>
          <w:rFonts w:cs="Arial"/>
          <w:sz w:val="24"/>
          <w:szCs w:val="24"/>
          <w:lang w:val="ru-RU"/>
        </w:rPr>
        <w:t>Понуђач је дужан да достави следећа средства финансијског обезбеђења:</w:t>
      </w:r>
    </w:p>
    <w:p w:rsidR="002F307E" w:rsidRPr="002F307E" w:rsidRDefault="002F307E" w:rsidP="002F307E">
      <w:pPr>
        <w:spacing w:before="0"/>
        <w:rPr>
          <w:rFonts w:cs="Arial"/>
          <w:color w:val="00B0F0"/>
          <w:sz w:val="24"/>
          <w:szCs w:val="24"/>
          <w:lang w:val="ru-RU"/>
        </w:rPr>
      </w:pPr>
    </w:p>
    <w:p w:rsidR="002F307E" w:rsidRPr="002F307E" w:rsidRDefault="002F307E" w:rsidP="002F307E">
      <w:pPr>
        <w:spacing w:before="0"/>
        <w:contextualSpacing/>
        <w:rPr>
          <w:rFonts w:eastAsia="Calibri" w:cs="Arial"/>
          <w:b/>
          <w:sz w:val="24"/>
          <w:szCs w:val="24"/>
          <w:u w:val="single"/>
        </w:rPr>
      </w:pPr>
      <w:r w:rsidRPr="002F307E">
        <w:rPr>
          <w:rFonts w:eastAsia="Calibri" w:cs="Arial"/>
          <w:b/>
          <w:sz w:val="24"/>
          <w:szCs w:val="24"/>
          <w:u w:val="single"/>
        </w:rPr>
        <w:t>У понуди:</w:t>
      </w:r>
    </w:p>
    <w:p w:rsidR="002F307E" w:rsidRPr="002F307E" w:rsidRDefault="002F307E" w:rsidP="002F307E">
      <w:pPr>
        <w:spacing w:before="0"/>
        <w:contextualSpacing/>
        <w:rPr>
          <w:rFonts w:eastAsia="Calibri" w:cs="Arial"/>
          <w:b/>
          <w:sz w:val="24"/>
          <w:szCs w:val="24"/>
          <w:u w:val="single"/>
        </w:rPr>
      </w:pPr>
    </w:p>
    <w:p w:rsidR="002F307E" w:rsidRPr="002F307E" w:rsidRDefault="002F307E" w:rsidP="002F307E">
      <w:pPr>
        <w:tabs>
          <w:tab w:val="left" w:pos="567"/>
          <w:tab w:val="left" w:pos="851"/>
        </w:tabs>
        <w:spacing w:before="0"/>
        <w:ind w:left="851"/>
        <w:outlineLvl w:val="2"/>
        <w:rPr>
          <w:rFonts w:cs="Arial"/>
          <w:b/>
          <w:sz w:val="24"/>
          <w:szCs w:val="24"/>
        </w:rPr>
      </w:pPr>
      <w:bookmarkStart w:id="229" w:name="_Toc441651594"/>
      <w:bookmarkStart w:id="230" w:name="_Toc442559905"/>
      <w:r w:rsidRPr="002F307E">
        <w:rPr>
          <w:rFonts w:cs="Arial"/>
          <w:b/>
          <w:sz w:val="24"/>
          <w:szCs w:val="24"/>
        </w:rPr>
        <w:t>Банкарска гаранција за озбиљност понуде</w:t>
      </w:r>
      <w:bookmarkEnd w:id="229"/>
      <w:bookmarkEnd w:id="230"/>
    </w:p>
    <w:p w:rsidR="002F307E" w:rsidRPr="002F307E" w:rsidRDefault="002F307E" w:rsidP="002F307E">
      <w:pPr>
        <w:rPr>
          <w:rFonts w:cs="Arial"/>
          <w:sz w:val="24"/>
          <w:szCs w:val="24"/>
        </w:rPr>
      </w:pPr>
      <w:r w:rsidRPr="002F307E">
        <w:rPr>
          <w:rFonts w:cs="Arial"/>
          <w:sz w:val="24"/>
          <w:szCs w:val="24"/>
        </w:rPr>
        <w:t xml:space="preserve">Понуђач доставља оригинал банкарску гаранцију за озбиљност понуде у висини од </w:t>
      </w:r>
      <w:r w:rsidRPr="002F307E">
        <w:rPr>
          <w:rFonts w:cs="Arial"/>
          <w:sz w:val="24"/>
          <w:szCs w:val="24"/>
          <w:lang w:val="sr-Cyrl-RS"/>
        </w:rPr>
        <w:t>2</w:t>
      </w:r>
      <w:r w:rsidRPr="002F307E">
        <w:rPr>
          <w:rFonts w:cs="Arial"/>
          <w:sz w:val="24"/>
          <w:szCs w:val="24"/>
        </w:rPr>
        <w:t>% вредности понудe, без ПДВ.</w:t>
      </w:r>
    </w:p>
    <w:p w:rsidR="002F307E" w:rsidRPr="002F307E" w:rsidRDefault="002F307E" w:rsidP="002F307E">
      <w:pPr>
        <w:rPr>
          <w:rFonts w:cs="Arial"/>
          <w:sz w:val="24"/>
          <w:szCs w:val="24"/>
        </w:rPr>
      </w:pPr>
      <w:r w:rsidRPr="002F307E">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F307E">
        <w:rPr>
          <w:rFonts w:cs="Arial"/>
          <w:sz w:val="24"/>
          <w:szCs w:val="24"/>
          <w:lang w:val="sr-Cyrl-RS"/>
        </w:rPr>
        <w:t>30</w:t>
      </w:r>
      <w:r w:rsidRPr="002F307E">
        <w:rPr>
          <w:rFonts w:cs="Arial"/>
          <w:sz w:val="24"/>
          <w:szCs w:val="24"/>
        </w:rPr>
        <w:t xml:space="preserve"> (словима: </w:t>
      </w:r>
      <w:r w:rsidRPr="002F307E">
        <w:rPr>
          <w:rFonts w:cs="Arial"/>
          <w:sz w:val="24"/>
          <w:szCs w:val="24"/>
          <w:lang w:val="sr-Cyrl-RS"/>
        </w:rPr>
        <w:t>три</w:t>
      </w:r>
      <w:r w:rsidRPr="002F307E">
        <w:rPr>
          <w:rFonts w:cs="Arial"/>
          <w:sz w:val="24"/>
          <w:szCs w:val="24"/>
        </w:rPr>
        <w:t>десет) календарских дана дужи од рока важења понуде.</w:t>
      </w:r>
    </w:p>
    <w:p w:rsidR="002F307E" w:rsidRPr="002F307E" w:rsidRDefault="002F307E" w:rsidP="002F307E">
      <w:pPr>
        <w:rPr>
          <w:rFonts w:cs="Arial"/>
          <w:sz w:val="24"/>
          <w:szCs w:val="24"/>
        </w:rPr>
      </w:pPr>
      <w:r w:rsidRPr="002F307E">
        <w:rPr>
          <w:rFonts w:cs="Arial"/>
          <w:sz w:val="24"/>
          <w:szCs w:val="24"/>
        </w:rPr>
        <w:t xml:space="preserve">Наручилац ће уновчити гаранцију за озбиљност понуде дату уз понуду уколико: </w:t>
      </w:r>
    </w:p>
    <w:p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након истека рока за подношење понуда повуче, опозове или измени своју понуду или</w:t>
      </w:r>
    </w:p>
    <w:p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 xml:space="preserve">понуђач коме је додељен уговор благовремено не потпише уговор о јавној набавци или </w:t>
      </w:r>
    </w:p>
    <w:p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2F307E" w:rsidRPr="002F307E" w:rsidRDefault="002F307E" w:rsidP="002F307E">
      <w:pPr>
        <w:rPr>
          <w:rFonts w:cs="Arial"/>
          <w:sz w:val="24"/>
          <w:szCs w:val="24"/>
        </w:rPr>
      </w:pPr>
      <w:r w:rsidRPr="002F307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F307E" w:rsidRPr="002F307E" w:rsidRDefault="002F307E" w:rsidP="002F307E">
      <w:pPr>
        <w:rPr>
          <w:rFonts w:cs="Arial"/>
          <w:sz w:val="24"/>
          <w:szCs w:val="24"/>
        </w:rPr>
      </w:pPr>
      <w:r w:rsidRPr="002F307E">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6DB9" w:rsidRDefault="00A16DB9" w:rsidP="00A16DB9">
      <w:pPr>
        <w:spacing w:before="0"/>
        <w:rPr>
          <w:rFonts w:cs="Arial"/>
          <w:sz w:val="24"/>
          <w:szCs w:val="24"/>
          <w:lang w:val="sr-Cyrl-RS"/>
        </w:rPr>
      </w:pPr>
    </w:p>
    <w:p w:rsidR="00A16DB9" w:rsidRPr="00A16DB9" w:rsidRDefault="00A16DB9" w:rsidP="00A16DB9">
      <w:pPr>
        <w:spacing w:before="0"/>
        <w:rPr>
          <w:rFonts w:cs="Arial"/>
          <w:sz w:val="24"/>
          <w:szCs w:val="24"/>
          <w:lang w:val="sr-Cyrl-RS"/>
        </w:rPr>
      </w:pPr>
      <w:r w:rsidRPr="00A16DB9">
        <w:rPr>
          <w:rFonts w:cs="Arial"/>
          <w:sz w:val="24"/>
          <w:szCs w:val="24"/>
          <w:lang w:val="sr-Cyrl-RS"/>
        </w:rPr>
        <w:t>Гаранција се не може уступити и није преносива без сагласности Корисника, Налогодавца и Емисионе банке.</w:t>
      </w:r>
    </w:p>
    <w:p w:rsidR="00A16DB9" w:rsidRDefault="00A16DB9" w:rsidP="00A16DB9">
      <w:pPr>
        <w:spacing w:before="0"/>
        <w:rPr>
          <w:rFonts w:cs="Arial"/>
          <w:sz w:val="24"/>
          <w:szCs w:val="24"/>
          <w:lang w:val="sr-Cyrl-RS"/>
        </w:rPr>
      </w:pPr>
    </w:p>
    <w:p w:rsidR="00A16DB9" w:rsidRPr="00A16DB9" w:rsidRDefault="00A16DB9" w:rsidP="00A16DB9">
      <w:pPr>
        <w:spacing w:before="0"/>
        <w:rPr>
          <w:rFonts w:cs="Arial"/>
          <w:sz w:val="24"/>
          <w:szCs w:val="24"/>
          <w:lang w:val="sr-Cyrl-RS"/>
        </w:rPr>
      </w:pPr>
      <w:r w:rsidRPr="00A16DB9">
        <w:rPr>
          <w:rFonts w:cs="Arial"/>
          <w:sz w:val="24"/>
          <w:szCs w:val="24"/>
          <w:lang w:val="sr-Cyrl-RS"/>
        </w:rPr>
        <w:t>Гаранција истиче на наведени датум,</w:t>
      </w:r>
      <w:r>
        <w:rPr>
          <w:rFonts w:cs="Arial"/>
          <w:sz w:val="24"/>
          <w:szCs w:val="24"/>
        </w:rPr>
        <w:t xml:space="preserve"> </w:t>
      </w:r>
      <w:r w:rsidRPr="00A16DB9">
        <w:rPr>
          <w:rFonts w:cs="Arial"/>
          <w:sz w:val="24"/>
          <w:szCs w:val="24"/>
          <w:lang w:val="sr-Cyrl-RS"/>
        </w:rPr>
        <w:t>без обзира да ли нам је овај документ враћен или не.</w:t>
      </w:r>
    </w:p>
    <w:p w:rsidR="00A16DB9" w:rsidRDefault="00A16DB9" w:rsidP="00A16DB9">
      <w:pPr>
        <w:spacing w:before="0"/>
        <w:rPr>
          <w:rFonts w:cs="Arial"/>
          <w:sz w:val="24"/>
          <w:szCs w:val="24"/>
          <w:lang w:val="sr-Cyrl-RS"/>
        </w:rPr>
      </w:pPr>
    </w:p>
    <w:p w:rsidR="00A16DB9" w:rsidRPr="00A16DB9" w:rsidRDefault="00A16DB9" w:rsidP="00A16DB9">
      <w:pPr>
        <w:spacing w:before="0"/>
        <w:rPr>
          <w:rFonts w:cs="Arial"/>
          <w:sz w:val="24"/>
          <w:szCs w:val="24"/>
          <w:lang w:val="sr-Cyrl-RS"/>
        </w:rPr>
      </w:pPr>
      <w:r w:rsidRPr="00A16DB9">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rsidR="00A16DB9" w:rsidRPr="00A16DB9" w:rsidRDefault="00A16DB9" w:rsidP="002F307E">
      <w:pPr>
        <w:rPr>
          <w:rFonts w:cs="Arial"/>
          <w:sz w:val="24"/>
          <w:szCs w:val="24"/>
        </w:rPr>
      </w:pPr>
    </w:p>
    <w:p w:rsidR="002F307E" w:rsidRPr="002F307E" w:rsidRDefault="002F307E" w:rsidP="002F307E">
      <w:pPr>
        <w:rPr>
          <w:rFonts w:cs="Arial"/>
          <w:sz w:val="24"/>
          <w:szCs w:val="24"/>
        </w:rPr>
      </w:pPr>
      <w:r w:rsidRPr="002F307E">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2F307E">
        <w:rPr>
          <w:rFonts w:cs="Arial"/>
          <w:sz w:val="24"/>
          <w:szCs w:val="24"/>
          <w:lang w:val="sr-Cyrl-RS"/>
        </w:rPr>
        <w:t>н</w:t>
      </w:r>
      <w:r w:rsidRPr="002F307E">
        <w:rPr>
          <w:rFonts w:cs="Arial"/>
          <w:sz w:val="24"/>
          <w:szCs w:val="24"/>
        </w:rPr>
        <w:t>аручиоцу инструмената обезбеђења извршења уговорених обавеза која су захтевана Уговором.</w:t>
      </w:r>
    </w:p>
    <w:p w:rsidR="002F307E" w:rsidRPr="002F307E" w:rsidRDefault="002F307E" w:rsidP="002F307E">
      <w:pPr>
        <w:tabs>
          <w:tab w:val="left" w:pos="1786"/>
        </w:tabs>
        <w:spacing w:before="0"/>
        <w:ind w:left="1418" w:right="-6" w:hanging="567"/>
        <w:rPr>
          <w:rFonts w:cs="Arial"/>
          <w:sz w:val="24"/>
          <w:szCs w:val="24"/>
        </w:rPr>
      </w:pPr>
    </w:p>
    <w:p w:rsidR="002F307E" w:rsidRPr="002F307E" w:rsidRDefault="002F307E" w:rsidP="002F307E">
      <w:pPr>
        <w:tabs>
          <w:tab w:val="left" w:pos="1786"/>
        </w:tabs>
        <w:spacing w:before="0"/>
        <w:ind w:left="1418" w:right="-6" w:hanging="567"/>
        <w:rPr>
          <w:rFonts w:cs="Arial"/>
          <w:sz w:val="24"/>
          <w:szCs w:val="24"/>
          <w:lang w:val="sr-Cyrl-RS"/>
        </w:rPr>
      </w:pPr>
      <w:r w:rsidRPr="002F307E">
        <w:rPr>
          <w:rFonts w:cs="Arial"/>
          <w:sz w:val="24"/>
          <w:szCs w:val="24"/>
          <w:lang w:val="sr-Cyrl-RS"/>
        </w:rPr>
        <w:t xml:space="preserve">и </w:t>
      </w:r>
    </w:p>
    <w:p w:rsidR="002F307E" w:rsidRPr="002F307E" w:rsidRDefault="002F307E" w:rsidP="002F307E">
      <w:pPr>
        <w:rPr>
          <w:rFonts w:cs="Arial"/>
          <w:b/>
          <w:sz w:val="24"/>
          <w:szCs w:val="24"/>
        </w:rPr>
      </w:pPr>
      <w:r w:rsidRPr="002F307E">
        <w:rPr>
          <w:rFonts w:cs="Arial"/>
          <w:b/>
          <w:sz w:val="24"/>
          <w:szCs w:val="24"/>
        </w:rPr>
        <w:t xml:space="preserve">Изјава о намерама банке да ће банка понуђачу издати банкарску гаранцију за добро извршење посла </w:t>
      </w:r>
    </w:p>
    <w:p w:rsidR="002F307E" w:rsidRPr="002F307E" w:rsidRDefault="002F307E" w:rsidP="002F307E">
      <w:pPr>
        <w:rPr>
          <w:rFonts w:cs="Arial"/>
          <w:b/>
          <w:color w:val="00B0F0"/>
          <w:sz w:val="24"/>
          <w:szCs w:val="24"/>
        </w:rPr>
      </w:pPr>
    </w:p>
    <w:p w:rsidR="002F307E" w:rsidRPr="002F307E" w:rsidRDefault="002F307E" w:rsidP="002F307E">
      <w:pPr>
        <w:rPr>
          <w:rFonts w:cs="Arial"/>
          <w:sz w:val="24"/>
          <w:szCs w:val="24"/>
        </w:rPr>
      </w:pPr>
      <w:r w:rsidRPr="002F307E">
        <w:rPr>
          <w:rFonts w:cs="Arial"/>
          <w:sz w:val="24"/>
          <w:szCs w:val="24"/>
        </w:rPr>
        <w:t>Садржај Изјаве о намерама банке:</w:t>
      </w:r>
    </w:p>
    <w:p w:rsidR="002F307E" w:rsidRPr="002F307E" w:rsidRDefault="002F307E" w:rsidP="002F307E">
      <w:pPr>
        <w:rPr>
          <w:rFonts w:cs="Arial"/>
          <w:sz w:val="24"/>
          <w:szCs w:val="24"/>
        </w:rPr>
      </w:pPr>
      <w:r w:rsidRPr="002F307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2F307E" w:rsidRPr="002F307E" w:rsidRDefault="002F307E" w:rsidP="002F307E">
      <w:pPr>
        <w:rPr>
          <w:rFonts w:cs="Arial"/>
          <w:sz w:val="24"/>
          <w:szCs w:val="24"/>
        </w:rPr>
      </w:pPr>
      <w:r w:rsidRPr="002F307E">
        <w:rPr>
          <w:rFonts w:cs="Arial"/>
          <w:sz w:val="24"/>
          <w:szCs w:val="24"/>
        </w:rPr>
        <w:t>Изјава о намерама банке je обавезујућег карактера и мора да  садржи:</w:t>
      </w:r>
    </w:p>
    <w:p w:rsidR="002F307E" w:rsidRPr="002F307E" w:rsidRDefault="002F307E" w:rsidP="002F307E">
      <w:pPr>
        <w:rPr>
          <w:rFonts w:cs="Arial"/>
          <w:sz w:val="24"/>
          <w:szCs w:val="24"/>
        </w:rPr>
      </w:pPr>
      <w:r w:rsidRPr="002F307E">
        <w:rPr>
          <w:rFonts w:cs="Arial"/>
          <w:sz w:val="24"/>
          <w:szCs w:val="24"/>
        </w:rPr>
        <w:t>- датум издавања</w:t>
      </w:r>
    </w:p>
    <w:p w:rsidR="002F307E" w:rsidRPr="002F307E" w:rsidRDefault="002F307E" w:rsidP="002F307E">
      <w:pPr>
        <w:rPr>
          <w:rFonts w:cs="Arial"/>
          <w:sz w:val="24"/>
          <w:szCs w:val="24"/>
        </w:rPr>
      </w:pPr>
      <w:r w:rsidRPr="002F307E">
        <w:rPr>
          <w:rFonts w:cs="Arial"/>
          <w:sz w:val="24"/>
          <w:szCs w:val="24"/>
        </w:rPr>
        <w:t>- назив, место и адресу банке (гарант), понуђача (клијент - налогодавац) и корисника банкарске гаранције</w:t>
      </w:r>
    </w:p>
    <w:p w:rsidR="002F307E" w:rsidRPr="002233EC" w:rsidRDefault="002F307E" w:rsidP="002F307E">
      <w:pPr>
        <w:jc w:val="left"/>
        <w:rPr>
          <w:rFonts w:cs="Arial"/>
          <w:sz w:val="24"/>
          <w:szCs w:val="24"/>
          <w:lang w:val="sr-Cyrl-RS"/>
        </w:rPr>
      </w:pPr>
      <w:r w:rsidRPr="002F307E">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Pr="002F307E">
        <w:rPr>
          <w:rFonts w:cs="Arial"/>
          <w:sz w:val="24"/>
          <w:szCs w:val="24"/>
          <w:lang w:val="sr-Cyrl-RS"/>
        </w:rPr>
        <w:t>добро извршење посла</w:t>
      </w:r>
      <w:r w:rsidRPr="002F307E">
        <w:rPr>
          <w:rFonts w:cs="Arial"/>
          <w:sz w:val="24"/>
          <w:szCs w:val="24"/>
        </w:rPr>
        <w:t xml:space="preserve"> без права приговора на </w:t>
      </w:r>
      <w:r w:rsidRPr="002F307E">
        <w:rPr>
          <w:rFonts w:cs="Arial"/>
          <w:sz w:val="24"/>
          <w:szCs w:val="24"/>
          <w:lang w:val="sr-Cyrl-RS"/>
        </w:rPr>
        <w:t xml:space="preserve">5% </w:t>
      </w:r>
      <w:r w:rsidRPr="002F307E">
        <w:rPr>
          <w:rFonts w:cs="Arial"/>
          <w:sz w:val="24"/>
          <w:szCs w:val="24"/>
        </w:rPr>
        <w:t xml:space="preserve">од вредности </w:t>
      </w:r>
      <w:r w:rsidRPr="002F307E">
        <w:rPr>
          <w:rFonts w:cs="Arial"/>
          <w:sz w:val="24"/>
          <w:szCs w:val="24"/>
          <w:lang w:val="sr-Cyrl-RS"/>
        </w:rPr>
        <w:t>уговора</w:t>
      </w:r>
      <w:r w:rsidRPr="002F307E">
        <w:rPr>
          <w:rFonts w:cs="Arial"/>
          <w:sz w:val="24"/>
          <w:szCs w:val="24"/>
        </w:rPr>
        <w:t xml:space="preserve"> без ПДВ  и  роком важности </w:t>
      </w:r>
      <w:r w:rsidR="002233EC">
        <w:rPr>
          <w:rFonts w:cs="Arial"/>
          <w:sz w:val="24"/>
          <w:szCs w:val="24"/>
          <w:lang w:val="sr-Cyrl-RS"/>
        </w:rPr>
        <w:t>најмање 12 (словима: дванаест) месеци.</w:t>
      </w:r>
    </w:p>
    <w:p w:rsidR="002F307E" w:rsidRPr="002F307E" w:rsidRDefault="002F307E" w:rsidP="002F307E">
      <w:pPr>
        <w:rPr>
          <w:rFonts w:cs="Arial"/>
          <w:color w:val="00B0F0"/>
          <w:sz w:val="24"/>
          <w:szCs w:val="24"/>
        </w:rPr>
      </w:pPr>
      <w:r w:rsidRPr="002F307E">
        <w:rPr>
          <w:rFonts w:cs="Arial"/>
          <w:sz w:val="24"/>
          <w:szCs w:val="24"/>
        </w:rPr>
        <w:t xml:space="preserve">- да ће гаранција бити издата </w:t>
      </w:r>
      <w:r w:rsidRPr="002F307E">
        <w:rPr>
          <w:rFonts w:cs="Arial"/>
          <w:sz w:val="24"/>
          <w:szCs w:val="24"/>
          <w:lang w:val="sr-Cyrl-RS"/>
        </w:rPr>
        <w:t>у корист</w:t>
      </w:r>
      <w:r w:rsidRPr="002F307E">
        <w:rPr>
          <w:rFonts w:cs="Arial"/>
          <w:sz w:val="24"/>
          <w:szCs w:val="24"/>
        </w:rPr>
        <w:t xml:space="preserve"> клијента (понуђача) уколико његова понуда буде изабрана као најповољнија у јавној набавци</w:t>
      </w:r>
      <w:r w:rsidRPr="002F307E">
        <w:rPr>
          <w:rFonts w:cs="Arial"/>
          <w:sz w:val="24"/>
          <w:szCs w:val="24"/>
          <w:lang w:val="sr-Cyrl-RS"/>
        </w:rPr>
        <w:t xml:space="preserve"> д</w:t>
      </w:r>
      <w:r w:rsidRPr="002F307E">
        <w:rPr>
          <w:rFonts w:cs="Arial"/>
          <w:sz w:val="24"/>
          <w:szCs w:val="24"/>
          <w:lang w:val="ru-RU"/>
        </w:rPr>
        <w:t xml:space="preserve">обара </w:t>
      </w:r>
      <w:r w:rsidRPr="002F307E">
        <w:rPr>
          <w:rFonts w:cs="Arial"/>
          <w:b/>
          <w:sz w:val="24"/>
          <w:szCs w:val="24"/>
          <w:lang w:val="sr-Cyrl-RS"/>
        </w:rPr>
        <w:t xml:space="preserve"> </w:t>
      </w:r>
      <w:r w:rsidRPr="002F307E">
        <w:rPr>
          <w:rFonts w:cs="Arial"/>
          <w:b/>
          <w:sz w:val="24"/>
          <w:szCs w:val="24"/>
          <w:lang w:val="sr-Latn-RS"/>
        </w:rPr>
        <w:t>„</w:t>
      </w:r>
      <w:r w:rsidRPr="002F307E">
        <w:rPr>
          <w:rFonts w:cs="Arial"/>
          <w:b/>
          <w:sz w:val="24"/>
          <w:szCs w:val="24"/>
          <w:lang w:val="sr-Cyrl-RS"/>
        </w:rPr>
        <w:t xml:space="preserve">Течна горива“, </w:t>
      </w:r>
      <w:r w:rsidRPr="002F307E">
        <w:rPr>
          <w:rFonts w:cs="Arial"/>
          <w:b/>
          <w:sz w:val="24"/>
          <w:szCs w:val="24"/>
          <w:lang w:val="ru-RU"/>
        </w:rPr>
        <w:t>Јавна набавка број ЦЈН/ 0</w:t>
      </w:r>
      <w:r w:rsidR="00316738">
        <w:rPr>
          <w:rFonts w:cs="Arial"/>
          <w:b/>
          <w:sz w:val="24"/>
          <w:szCs w:val="24"/>
          <w:lang w:val="sr-Cyrl-RS"/>
        </w:rPr>
        <w:t>5</w:t>
      </w:r>
      <w:r w:rsidR="00316738">
        <w:rPr>
          <w:b/>
          <w:sz w:val="24"/>
          <w:szCs w:val="24"/>
          <w:lang w:val="sr-Latn-RS"/>
        </w:rPr>
        <w:t>/2017</w:t>
      </w:r>
      <w:r w:rsidRPr="002F307E">
        <w:rPr>
          <w:b/>
          <w:sz w:val="24"/>
          <w:szCs w:val="24"/>
          <w:lang w:val="sr-Cyrl-RS"/>
        </w:rPr>
        <w:t>,</w:t>
      </w:r>
      <w:r w:rsidRPr="002F307E">
        <w:rPr>
          <w:rFonts w:eastAsia="TimesNewRomanPS-BoldMT" w:cs="Arial"/>
          <w:b/>
          <w:bCs/>
          <w:color w:val="000000"/>
          <w:kern w:val="1"/>
          <w:sz w:val="24"/>
          <w:szCs w:val="24"/>
          <w:lang w:val="sr-Cyrl-RS"/>
        </w:rPr>
        <w:t xml:space="preserve"> </w:t>
      </w:r>
      <w:r w:rsidRPr="002F307E">
        <w:rPr>
          <w:rFonts w:cs="Arial"/>
          <w:sz w:val="24"/>
          <w:szCs w:val="24"/>
          <w:lang w:val="sr-Cyrl-RS"/>
        </w:rPr>
        <w:t xml:space="preserve">Партија број ______, </w:t>
      </w:r>
      <w:r w:rsidRPr="002F307E">
        <w:rPr>
          <w:rFonts w:cs="Arial"/>
          <w:sz w:val="24"/>
          <w:szCs w:val="24"/>
          <w:lang w:val="sr-Cyrl-CS"/>
        </w:rPr>
        <w:t xml:space="preserve">„____________________________________“ </w:t>
      </w:r>
      <w:r w:rsidRPr="002F307E">
        <w:rPr>
          <w:rFonts w:cs="Arial"/>
          <w:i/>
          <w:color w:val="00B0F0"/>
          <w:sz w:val="24"/>
          <w:szCs w:val="24"/>
          <w:lang w:val="sr-Cyrl-CS"/>
        </w:rPr>
        <w:t>(уписати број и  назив партије</w:t>
      </w:r>
      <w:r w:rsidRPr="002F307E">
        <w:rPr>
          <w:rFonts w:cs="Arial"/>
          <w:color w:val="00B0F0"/>
          <w:sz w:val="24"/>
          <w:szCs w:val="24"/>
          <w:lang w:val="sr-Cyrl-CS"/>
        </w:rPr>
        <w:t>)</w:t>
      </w:r>
      <w:r w:rsidRPr="002F307E">
        <w:rPr>
          <w:rFonts w:cs="Arial"/>
          <w:sz w:val="24"/>
          <w:szCs w:val="24"/>
          <w:lang w:val="sr-Cyrl-CS"/>
        </w:rPr>
        <w:t xml:space="preserve">, </w:t>
      </w:r>
      <w:r w:rsidRPr="002F307E">
        <w:rPr>
          <w:rFonts w:cs="Arial"/>
          <w:sz w:val="24"/>
          <w:szCs w:val="24"/>
        </w:rPr>
        <w:t>коју спроводи ЈП „Електропривреда Србије“ Београд</w:t>
      </w:r>
      <w:r w:rsidRPr="002F307E">
        <w:rPr>
          <w:rFonts w:cs="Arial"/>
          <w:sz w:val="24"/>
          <w:szCs w:val="24"/>
          <w:lang w:val="sr-Cyrl-RS"/>
        </w:rPr>
        <w:t>.</w:t>
      </w:r>
    </w:p>
    <w:p w:rsidR="002F307E" w:rsidRPr="002F307E" w:rsidRDefault="002F307E" w:rsidP="002F307E">
      <w:pPr>
        <w:spacing w:before="0"/>
        <w:contextualSpacing/>
        <w:rPr>
          <w:rFonts w:eastAsia="Calibri" w:cs="Arial"/>
          <w:b/>
          <w:sz w:val="24"/>
          <w:szCs w:val="24"/>
          <w:u w:val="single"/>
        </w:rPr>
      </w:pPr>
    </w:p>
    <w:p w:rsidR="002F307E" w:rsidRPr="002F307E" w:rsidRDefault="002F307E" w:rsidP="002F307E">
      <w:pPr>
        <w:spacing w:before="0"/>
        <w:contextualSpacing/>
        <w:rPr>
          <w:rFonts w:eastAsia="Calibri" w:cs="Arial"/>
          <w:b/>
          <w:sz w:val="24"/>
          <w:szCs w:val="24"/>
          <w:u w:val="single"/>
          <w:lang w:val="sr-Cyrl-RS"/>
        </w:rPr>
      </w:pPr>
      <w:r w:rsidRPr="002F307E">
        <w:rPr>
          <w:rFonts w:eastAsia="Calibri" w:cs="Arial"/>
          <w:b/>
          <w:sz w:val="24"/>
          <w:szCs w:val="24"/>
          <w:u w:val="single"/>
        </w:rPr>
        <w:t xml:space="preserve">У року од </w:t>
      </w:r>
      <w:r w:rsidRPr="002F307E">
        <w:rPr>
          <w:rFonts w:eastAsia="Calibri" w:cs="Arial"/>
          <w:b/>
          <w:sz w:val="24"/>
          <w:szCs w:val="24"/>
          <w:u w:val="single"/>
          <w:lang w:val="sr-Cyrl-RS"/>
        </w:rPr>
        <w:t>10</w:t>
      </w:r>
      <w:r w:rsidRPr="002F307E">
        <w:rPr>
          <w:rFonts w:eastAsia="Calibri" w:cs="Arial"/>
          <w:b/>
          <w:sz w:val="24"/>
          <w:szCs w:val="24"/>
          <w:u w:val="single"/>
        </w:rPr>
        <w:t xml:space="preserve"> дана од закључења Уговора</w:t>
      </w:r>
      <w:r w:rsidRPr="002F307E">
        <w:rPr>
          <w:rFonts w:eastAsia="Calibri" w:cs="Arial"/>
          <w:b/>
          <w:sz w:val="24"/>
          <w:szCs w:val="24"/>
          <w:u w:val="single"/>
          <w:lang w:val="sr-Cyrl-RS"/>
        </w:rPr>
        <w:t>;</w:t>
      </w:r>
    </w:p>
    <w:p w:rsidR="002F307E" w:rsidRPr="002F307E" w:rsidRDefault="002F307E" w:rsidP="002F307E">
      <w:pPr>
        <w:spacing w:before="0"/>
        <w:contextualSpacing/>
        <w:rPr>
          <w:rFonts w:eastAsia="Calibri" w:cs="Arial"/>
          <w:sz w:val="24"/>
          <w:szCs w:val="24"/>
          <w:u w:val="single"/>
        </w:rPr>
      </w:pPr>
    </w:p>
    <w:p w:rsidR="002F307E" w:rsidRPr="002F307E" w:rsidRDefault="002F307E" w:rsidP="002F307E">
      <w:pPr>
        <w:tabs>
          <w:tab w:val="left" w:pos="567"/>
          <w:tab w:val="left" w:pos="851"/>
        </w:tabs>
        <w:spacing w:before="0"/>
        <w:outlineLvl w:val="2"/>
        <w:rPr>
          <w:rFonts w:cs="Arial"/>
          <w:sz w:val="24"/>
          <w:szCs w:val="24"/>
        </w:rPr>
      </w:pPr>
      <w:bookmarkStart w:id="231" w:name="_Toc441651598"/>
      <w:bookmarkStart w:id="232" w:name="_Toc442559909"/>
      <w:r w:rsidRPr="002F307E">
        <w:rPr>
          <w:rFonts w:cs="Arial"/>
          <w:sz w:val="24"/>
          <w:szCs w:val="24"/>
        </w:rPr>
        <w:t>Банкарска гаранција за добро извршење посла</w:t>
      </w:r>
      <w:bookmarkEnd w:id="231"/>
      <w:bookmarkEnd w:id="232"/>
    </w:p>
    <w:p w:rsidR="002F307E" w:rsidRPr="002F307E" w:rsidRDefault="002F307E" w:rsidP="002F307E">
      <w:pPr>
        <w:rPr>
          <w:rFonts w:cs="Arial"/>
          <w:sz w:val="24"/>
          <w:szCs w:val="24"/>
        </w:rPr>
      </w:pPr>
      <w:r w:rsidRPr="00D5193A">
        <w:rPr>
          <w:rFonts w:cs="Arial"/>
          <w:sz w:val="24"/>
          <w:szCs w:val="24"/>
        </w:rPr>
        <w:t xml:space="preserve">Изабрани понуђач је дужан да у тренутку закључења Уговора а најкасније у року од </w:t>
      </w:r>
      <w:r w:rsidRPr="00D5193A">
        <w:rPr>
          <w:rFonts w:cs="Arial"/>
          <w:sz w:val="24"/>
          <w:szCs w:val="24"/>
          <w:lang w:val="sr-Cyrl-RS"/>
        </w:rPr>
        <w:t>10</w:t>
      </w:r>
      <w:r w:rsidRPr="00D5193A">
        <w:rPr>
          <w:rFonts w:cs="Arial"/>
          <w:sz w:val="24"/>
          <w:szCs w:val="24"/>
        </w:rPr>
        <w:t xml:space="preserve"> (</w:t>
      </w:r>
      <w:r w:rsidRPr="00D5193A">
        <w:rPr>
          <w:rFonts w:cs="Arial"/>
          <w:sz w:val="24"/>
          <w:szCs w:val="24"/>
          <w:lang w:val="sr-Cyrl-RS"/>
        </w:rPr>
        <w:t>словима: десет</w:t>
      </w:r>
      <w:r w:rsidRPr="00D5193A">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D5193A">
        <w:rPr>
          <w:rFonts w:cs="Arial"/>
          <w:sz w:val="24"/>
          <w:szCs w:val="24"/>
          <w:lang w:val="sr-Cyrl-RS"/>
        </w:rPr>
        <w:t>н</w:t>
      </w:r>
      <w:r w:rsidRPr="00D5193A">
        <w:rPr>
          <w:rFonts w:cs="Arial"/>
          <w:sz w:val="24"/>
          <w:szCs w:val="24"/>
        </w:rPr>
        <w:t>аручиоцу</w:t>
      </w:r>
      <w:r w:rsidRPr="00D5193A">
        <w:rPr>
          <w:rFonts w:cs="Arial"/>
          <w:sz w:val="24"/>
          <w:szCs w:val="24"/>
          <w:lang w:val="sr-Cyrl-RS"/>
        </w:rPr>
        <w:t xml:space="preserve"> </w:t>
      </w:r>
      <w:r w:rsidRPr="00D5193A">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w:t>
      </w:r>
      <w:r w:rsidRPr="00D5193A">
        <w:rPr>
          <w:rFonts w:cs="Arial"/>
          <w:sz w:val="24"/>
          <w:szCs w:val="24"/>
          <w:lang w:val="sr-Cyrl-RS"/>
        </w:rPr>
        <w:t>5</w:t>
      </w:r>
      <w:r w:rsidRPr="00D5193A">
        <w:rPr>
          <w:rFonts w:cs="Arial"/>
          <w:sz w:val="24"/>
          <w:szCs w:val="24"/>
        </w:rPr>
        <w:t>%  вредности уговора без ПДВ.</w:t>
      </w:r>
      <w:r w:rsidRPr="002F307E">
        <w:rPr>
          <w:rFonts w:cs="Arial"/>
          <w:sz w:val="24"/>
          <w:szCs w:val="24"/>
        </w:rPr>
        <w:t xml:space="preserve"> </w:t>
      </w:r>
    </w:p>
    <w:p w:rsidR="00731837" w:rsidRDefault="00731837" w:rsidP="002F307E">
      <w:pPr>
        <w:rPr>
          <w:rFonts w:cs="Arial"/>
          <w:sz w:val="24"/>
          <w:szCs w:val="24"/>
        </w:rPr>
      </w:pPr>
    </w:p>
    <w:p w:rsidR="004167C7" w:rsidRDefault="002F307E" w:rsidP="002F307E">
      <w:pPr>
        <w:rPr>
          <w:rFonts w:cs="Arial"/>
          <w:sz w:val="24"/>
          <w:szCs w:val="24"/>
        </w:rPr>
      </w:pPr>
      <w:r w:rsidRPr="002F307E">
        <w:rPr>
          <w:rFonts w:cs="Arial"/>
          <w:sz w:val="24"/>
          <w:szCs w:val="24"/>
        </w:rPr>
        <w:t xml:space="preserve">Банкарска гаранција мора трајати најмање </w:t>
      </w:r>
      <w:r w:rsidR="004167C7">
        <w:rPr>
          <w:rFonts w:cs="Arial"/>
          <w:sz w:val="24"/>
          <w:szCs w:val="24"/>
          <w:lang w:val="sr-Cyrl-RS"/>
        </w:rPr>
        <w:t xml:space="preserve">12 </w:t>
      </w:r>
      <w:r w:rsidR="004167C7">
        <w:rPr>
          <w:rFonts w:cs="Arial"/>
          <w:sz w:val="24"/>
          <w:szCs w:val="24"/>
        </w:rPr>
        <w:t>(словима:</w:t>
      </w:r>
      <w:r w:rsidR="004167C7">
        <w:rPr>
          <w:rFonts w:cs="Arial"/>
          <w:sz w:val="24"/>
          <w:szCs w:val="24"/>
          <w:lang w:val="sr-Cyrl-RS"/>
        </w:rPr>
        <w:t xml:space="preserve"> дванаест)</w:t>
      </w:r>
      <w:r w:rsidR="004167C7">
        <w:rPr>
          <w:rFonts w:cs="Arial"/>
          <w:sz w:val="24"/>
          <w:szCs w:val="24"/>
        </w:rPr>
        <w:t xml:space="preserve"> </w:t>
      </w:r>
      <w:r w:rsidR="004167C7">
        <w:rPr>
          <w:rFonts w:cs="Arial"/>
          <w:sz w:val="24"/>
          <w:szCs w:val="24"/>
          <w:lang w:val="sr-Cyrl-RS"/>
        </w:rPr>
        <w:t>месеци</w:t>
      </w:r>
      <w:r w:rsidR="004167C7">
        <w:rPr>
          <w:rFonts w:cs="Arial"/>
          <w:sz w:val="24"/>
          <w:szCs w:val="24"/>
        </w:rPr>
        <w:t>.</w:t>
      </w:r>
    </w:p>
    <w:p w:rsidR="002F307E" w:rsidRPr="002F307E" w:rsidRDefault="002F307E" w:rsidP="002F307E">
      <w:pPr>
        <w:rPr>
          <w:rFonts w:cs="Arial"/>
          <w:sz w:val="24"/>
          <w:szCs w:val="24"/>
        </w:rPr>
      </w:pPr>
      <w:r w:rsidRPr="002F307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F307E">
        <w:rPr>
          <w:rFonts w:cs="Arial"/>
          <w:sz w:val="24"/>
          <w:szCs w:val="24"/>
          <w:lang w:val="sr-Cyrl-RS"/>
        </w:rPr>
        <w:t xml:space="preserve"> </w:t>
      </w:r>
      <w:r w:rsidRPr="002F307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54058" w:rsidRPr="00B05837" w:rsidRDefault="00D54058" w:rsidP="00D54058">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D54058" w:rsidRPr="00B05837" w:rsidRDefault="00D54058" w:rsidP="00D54058">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54058" w:rsidRDefault="00D54058" w:rsidP="00D54058">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rsidR="00D54058" w:rsidRDefault="00D54058" w:rsidP="00D54058">
      <w:pPr>
        <w:tabs>
          <w:tab w:val="left" w:pos="1786"/>
        </w:tabs>
        <w:spacing w:before="0"/>
        <w:ind w:left="1418" w:right="-6" w:hanging="567"/>
        <w:jc w:val="center"/>
        <w:rPr>
          <w:rFonts w:cs="Arial"/>
          <w:color w:val="00B0F0"/>
          <w:sz w:val="24"/>
          <w:szCs w:val="24"/>
        </w:rPr>
      </w:pPr>
    </w:p>
    <w:p w:rsidR="00D54058" w:rsidRDefault="00D54058" w:rsidP="00D54058">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rsidR="00D54058" w:rsidRDefault="00D54058" w:rsidP="00D54058">
      <w:pPr>
        <w:spacing w:before="0"/>
        <w:rPr>
          <w:rFonts w:cs="Arial"/>
          <w:sz w:val="24"/>
          <w:szCs w:val="24"/>
          <w:lang w:val="sr-Cyrl-RS"/>
        </w:rPr>
      </w:pPr>
    </w:p>
    <w:p w:rsidR="00D54058" w:rsidRPr="0036252B" w:rsidRDefault="00D54058" w:rsidP="00D54058">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D54058" w:rsidRDefault="00D54058" w:rsidP="00D54058">
      <w:pPr>
        <w:spacing w:before="0"/>
        <w:rPr>
          <w:rFonts w:cs="Arial"/>
          <w:sz w:val="24"/>
          <w:szCs w:val="24"/>
          <w:lang w:val="sr-Cyrl-RS"/>
        </w:rPr>
      </w:pPr>
    </w:p>
    <w:p w:rsidR="00D54058" w:rsidRPr="0036252B" w:rsidRDefault="00D54058" w:rsidP="00D54058">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D54058" w:rsidRDefault="00D54058" w:rsidP="00D54058">
      <w:pPr>
        <w:spacing w:before="0"/>
        <w:rPr>
          <w:rFonts w:cs="Arial"/>
        </w:rPr>
      </w:pPr>
    </w:p>
    <w:p w:rsidR="00D54058" w:rsidRDefault="00D54058" w:rsidP="00D54058">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rsidR="00D54058" w:rsidRPr="002F307E" w:rsidRDefault="00D54058" w:rsidP="002F307E">
      <w:pPr>
        <w:tabs>
          <w:tab w:val="left" w:pos="567"/>
          <w:tab w:val="left" w:pos="851"/>
        </w:tabs>
        <w:spacing w:before="0"/>
        <w:outlineLvl w:val="2"/>
        <w:rPr>
          <w:rFonts w:eastAsia="TimesNewRomanPSMT" w:cs="Arial"/>
          <w:b/>
          <w:bCs/>
          <w:iCs/>
          <w:sz w:val="24"/>
          <w:szCs w:val="24"/>
          <w:lang w:val="sr-Cyrl-RS"/>
        </w:rPr>
      </w:pPr>
    </w:p>
    <w:p w:rsidR="002F307E" w:rsidRPr="002F307E" w:rsidRDefault="002F307E" w:rsidP="002F307E">
      <w:pPr>
        <w:tabs>
          <w:tab w:val="left" w:pos="567"/>
          <w:tab w:val="left" w:pos="851"/>
        </w:tabs>
        <w:spacing w:before="0"/>
        <w:outlineLvl w:val="2"/>
        <w:rPr>
          <w:rFonts w:eastAsia="TimesNewRomanPSMT" w:cs="Arial"/>
          <w:b/>
          <w:bCs/>
          <w:iCs/>
          <w:sz w:val="24"/>
          <w:szCs w:val="24"/>
          <w:lang w:val="sr-Cyrl-RS"/>
        </w:rPr>
      </w:pPr>
      <w:r w:rsidRPr="002F307E">
        <w:rPr>
          <w:rFonts w:eastAsia="TimesNewRomanPSMT" w:cs="Arial"/>
          <w:b/>
          <w:bCs/>
          <w:iCs/>
          <w:sz w:val="24"/>
          <w:szCs w:val="24"/>
          <w:lang w:val="sr-Cyrl-RS"/>
        </w:rPr>
        <w:t>Достављање средстава финансијског обезбеђења:</w:t>
      </w:r>
    </w:p>
    <w:p w:rsidR="002F307E" w:rsidRPr="002F307E" w:rsidRDefault="002F307E" w:rsidP="002F307E">
      <w:pPr>
        <w:tabs>
          <w:tab w:val="left" w:pos="567"/>
          <w:tab w:val="left" w:pos="709"/>
        </w:tabs>
        <w:spacing w:after="120"/>
        <w:rPr>
          <w:rFonts w:eastAsia="TimesNewRomanPSMT" w:cs="Arial"/>
          <w:bCs/>
          <w:sz w:val="24"/>
          <w:szCs w:val="24"/>
          <w:lang w:val="sr-Cyrl-RS"/>
        </w:rPr>
      </w:pPr>
      <w:r w:rsidRPr="002F307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w:t>
      </w:r>
    </w:p>
    <w:p w:rsidR="002F307E" w:rsidRPr="002F307E" w:rsidRDefault="002F307E" w:rsidP="002F307E">
      <w:pPr>
        <w:tabs>
          <w:tab w:val="left" w:pos="567"/>
          <w:tab w:val="left" w:pos="709"/>
        </w:tabs>
        <w:spacing w:after="120"/>
        <w:rPr>
          <w:rFonts w:eastAsia="TimesNewRomanPSMT" w:cs="Arial"/>
          <w:bCs/>
          <w:sz w:val="24"/>
          <w:szCs w:val="24"/>
          <w:lang w:val="sr-Cyrl-RS"/>
        </w:rPr>
      </w:pPr>
    </w:p>
    <w:p w:rsidR="002F307E" w:rsidRPr="002F307E" w:rsidRDefault="002F307E" w:rsidP="002F307E">
      <w:pPr>
        <w:tabs>
          <w:tab w:val="left" w:pos="567"/>
          <w:tab w:val="left" w:pos="709"/>
        </w:tabs>
        <w:spacing w:after="120"/>
        <w:rPr>
          <w:rFonts w:cs="Arial"/>
          <w:b/>
          <w:sz w:val="24"/>
          <w:szCs w:val="24"/>
          <w:lang w:val="sr-Cyrl-RS"/>
        </w:rPr>
      </w:pPr>
      <w:r w:rsidRPr="002F307E">
        <w:rPr>
          <w:rFonts w:eastAsia="TimesNewRomanPSMT" w:cs="Arial"/>
          <w:bCs/>
          <w:sz w:val="24"/>
          <w:szCs w:val="24"/>
          <w:lang w:val="sr-Cyrl-RS"/>
        </w:rPr>
        <w:lastRenderedPageBreak/>
        <w:t xml:space="preserve">Средство финансијског обезбеђења за добро извршење посла  гласи на Јавно предузеће „Електропривреда Србије“, Београд, Царице Милице 2,  </w:t>
      </w:r>
      <w:r w:rsidRPr="002F307E">
        <w:rPr>
          <w:rFonts w:cs="Arial"/>
          <w:b/>
          <w:sz w:val="24"/>
          <w:szCs w:val="24"/>
          <w:lang w:val="sr-Cyrl-RS"/>
        </w:rPr>
        <w:t xml:space="preserve">и доставља се лично или поштом на адресу: </w:t>
      </w:r>
    </w:p>
    <w:p w:rsidR="002F307E" w:rsidRPr="002F307E" w:rsidRDefault="002F307E" w:rsidP="002F307E">
      <w:pPr>
        <w:suppressAutoHyphens/>
        <w:spacing w:line="100" w:lineRule="atLeast"/>
        <w:jc w:val="center"/>
        <w:rPr>
          <w:rFonts w:eastAsia="Arial Unicode MS" w:cs="Arial"/>
          <w:b/>
          <w:kern w:val="1"/>
          <w:sz w:val="24"/>
          <w:szCs w:val="24"/>
          <w:highlight w:val="yellow"/>
          <w:lang w:val="sr-Latn-RS" w:eastAsia="ar-SA"/>
        </w:rPr>
      </w:pPr>
      <w:r w:rsidRPr="002F307E">
        <w:rPr>
          <w:rFonts w:cs="Arial"/>
          <w:b/>
          <w:sz w:val="24"/>
          <w:szCs w:val="24"/>
          <w:lang w:val="sr-Cyrl-RS"/>
        </w:rPr>
        <w:t>Јавно предузеће „Електопривреда Србије“, Београд, Балканска 13</w:t>
      </w:r>
    </w:p>
    <w:p w:rsidR="002F307E" w:rsidRPr="002F307E" w:rsidRDefault="002F307E" w:rsidP="002F307E">
      <w:pPr>
        <w:tabs>
          <w:tab w:val="left" w:pos="1134"/>
        </w:tabs>
        <w:spacing w:before="0"/>
        <w:jc w:val="center"/>
        <w:rPr>
          <w:b/>
          <w:sz w:val="24"/>
          <w:szCs w:val="24"/>
          <w:lang w:val="sr-Cyrl-RS"/>
        </w:rPr>
      </w:pPr>
      <w:r w:rsidRPr="002F307E">
        <w:rPr>
          <w:b/>
          <w:sz w:val="24"/>
          <w:szCs w:val="24"/>
          <w:lang w:val="sr-Cyrl-RS"/>
        </w:rPr>
        <w:t>са назнаком</w:t>
      </w:r>
      <w:r w:rsidRPr="002F307E">
        <w:rPr>
          <w:b/>
          <w:i/>
          <w:sz w:val="24"/>
          <w:szCs w:val="24"/>
          <w:lang w:val="sr-Cyrl-RS"/>
        </w:rPr>
        <w:t>:</w:t>
      </w:r>
      <w:r w:rsidRPr="002F307E">
        <w:rPr>
          <w:b/>
          <w:sz w:val="24"/>
          <w:szCs w:val="24"/>
          <w:lang w:val="sr-Cyrl-RS"/>
        </w:rPr>
        <w:t xml:space="preserve"> Средство финансијс</w:t>
      </w:r>
      <w:r w:rsidR="00316738">
        <w:rPr>
          <w:b/>
          <w:sz w:val="24"/>
          <w:szCs w:val="24"/>
          <w:lang w:val="sr-Cyrl-RS"/>
        </w:rPr>
        <w:t>ког обезбеђења за ЈН број ЦЈН/05</w:t>
      </w:r>
      <w:r w:rsidR="00316738">
        <w:rPr>
          <w:rFonts w:cs="Arial"/>
          <w:b/>
          <w:sz w:val="24"/>
          <w:szCs w:val="24"/>
          <w:lang w:val="sr-Latn-RS"/>
        </w:rPr>
        <w:t>/2017</w:t>
      </w:r>
      <w:r w:rsidRPr="002F307E">
        <w:rPr>
          <w:rFonts w:cs="Arial"/>
          <w:b/>
          <w:sz w:val="24"/>
          <w:szCs w:val="24"/>
          <w:lang w:val="sr-Cyrl-RS"/>
        </w:rPr>
        <w:t xml:space="preserve"> Партија бр.______</w:t>
      </w:r>
      <w:r w:rsidRPr="002F307E">
        <w:rPr>
          <w:rFonts w:cs="Arial"/>
          <w:i/>
          <w:color w:val="00B0F0"/>
          <w:sz w:val="24"/>
          <w:szCs w:val="24"/>
          <w:lang w:val="sr-Cyrl-CS"/>
        </w:rPr>
        <w:t xml:space="preserve"> (уписати број партије)</w:t>
      </w:r>
    </w:p>
    <w:p w:rsidR="002F307E" w:rsidRDefault="002F307E" w:rsidP="002F307E">
      <w:pPr>
        <w:pStyle w:val="KDPodnaslov2"/>
        <w:spacing w:before="0"/>
        <w:jc w:val="both"/>
        <w:rPr>
          <w:rFonts w:cs="Arial"/>
          <w:sz w:val="24"/>
          <w:szCs w:val="24"/>
        </w:rPr>
      </w:pPr>
    </w:p>
    <w:p w:rsidR="0085348E" w:rsidRPr="00EC5BB4" w:rsidRDefault="0085348E" w:rsidP="00354B69">
      <w:pPr>
        <w:pStyle w:val="KDPodnaslov2"/>
        <w:numPr>
          <w:ilvl w:val="1"/>
          <w:numId w:val="5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354B69">
      <w:pPr>
        <w:pStyle w:val="KDPodnaslov2"/>
        <w:numPr>
          <w:ilvl w:val="1"/>
          <w:numId w:val="5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354B69">
      <w:pPr>
        <w:pStyle w:val="KDPodnaslov2"/>
        <w:numPr>
          <w:ilvl w:val="1"/>
          <w:numId w:val="54"/>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354B69">
      <w:pPr>
        <w:pStyle w:val="KDPodnaslov2"/>
        <w:numPr>
          <w:ilvl w:val="1"/>
          <w:numId w:val="54"/>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8771AE">
        <w:rPr>
          <w:rFonts w:cs="Arial"/>
          <w:sz w:val="24"/>
          <w:szCs w:val="24"/>
          <w:lang w:val="ru-RU"/>
        </w:rPr>
        <w:t>ЦЈН/0</w:t>
      </w:r>
      <w:r w:rsidR="00BC7F30">
        <w:rPr>
          <w:rFonts w:cs="Arial"/>
          <w:sz w:val="24"/>
          <w:szCs w:val="24"/>
          <w:lang w:val="sr-Cyrl-RS"/>
        </w:rPr>
        <w:t>5</w:t>
      </w:r>
      <w:r w:rsidR="00D725EB" w:rsidRPr="008771AE">
        <w:rPr>
          <w:rFonts w:cs="Arial"/>
          <w:sz w:val="24"/>
          <w:szCs w:val="24"/>
          <w:lang w:val="ru-RU"/>
        </w:rPr>
        <w:t>/</w:t>
      </w:r>
      <w:r w:rsidR="00313B2D" w:rsidRPr="008771AE">
        <w:rPr>
          <w:rFonts w:cs="Arial"/>
          <w:sz w:val="24"/>
          <w:szCs w:val="24"/>
          <w:lang w:val="sr-Latn-RS"/>
        </w:rPr>
        <w:t>201</w:t>
      </w:r>
      <w:r w:rsidR="00BC7F30">
        <w:rPr>
          <w:rFonts w:cs="Arial"/>
          <w:sz w:val="24"/>
          <w:szCs w:val="24"/>
          <w:lang w:val="sr-Latn-RS"/>
        </w:rPr>
        <w:t>7</w:t>
      </w:r>
      <w:r w:rsidR="00313B2D" w:rsidRPr="008771AE">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354B69">
      <w:pPr>
        <w:pStyle w:val="KDPodnaslov2"/>
        <w:numPr>
          <w:ilvl w:val="1"/>
          <w:numId w:val="54"/>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354B69">
      <w:pPr>
        <w:pStyle w:val="KDPodnaslov2"/>
        <w:numPr>
          <w:ilvl w:val="1"/>
          <w:numId w:val="5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354B69">
      <w:pPr>
        <w:pStyle w:val="KDPodnaslov2"/>
        <w:numPr>
          <w:ilvl w:val="1"/>
          <w:numId w:val="54"/>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8D2B23" w:rsidRPr="00EC5BB4" w:rsidRDefault="00C14152" w:rsidP="00354B69">
      <w:pPr>
        <w:pStyle w:val="KDPodnaslov2"/>
        <w:numPr>
          <w:ilvl w:val="1"/>
          <w:numId w:val="54"/>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354B69">
      <w:pPr>
        <w:pStyle w:val="KDPodnaslov2"/>
        <w:numPr>
          <w:ilvl w:val="1"/>
          <w:numId w:val="54"/>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354B69">
      <w:pPr>
        <w:pStyle w:val="KDPodnaslov2"/>
        <w:numPr>
          <w:ilvl w:val="1"/>
          <w:numId w:val="54"/>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354B69">
      <w:pPr>
        <w:pStyle w:val="KDPodnaslov2"/>
        <w:numPr>
          <w:ilvl w:val="1"/>
          <w:numId w:val="54"/>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512C29">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294051">
        <w:rPr>
          <w:rFonts w:cs="Arial"/>
          <w:b/>
          <w:sz w:val="24"/>
          <w:szCs w:val="24"/>
          <w:lang w:val="sr-Cyrl-RS"/>
        </w:rPr>
        <w:t>“</w:t>
      </w:r>
      <w:r w:rsidR="00294051" w:rsidRPr="002C13F9">
        <w:rPr>
          <w:rFonts w:cs="Arial"/>
          <w:b/>
          <w:sz w:val="24"/>
          <w:szCs w:val="24"/>
          <w:lang w:val="sr-Cyrl-RS"/>
        </w:rPr>
        <w:t xml:space="preserve"> </w:t>
      </w:r>
      <w:r w:rsidR="00294051">
        <w:rPr>
          <w:rFonts w:cs="Arial"/>
          <w:b/>
          <w:sz w:val="24"/>
          <w:szCs w:val="24"/>
          <w:lang w:val="sr-Cyrl-RS"/>
        </w:rPr>
        <w:t xml:space="preserve">Течна горива“, </w:t>
      </w:r>
      <w:r w:rsidR="00294051" w:rsidRPr="00F448BC">
        <w:rPr>
          <w:rFonts w:cs="Arial"/>
          <w:b/>
          <w:sz w:val="24"/>
          <w:szCs w:val="24"/>
          <w:lang w:val="ru-RU"/>
        </w:rPr>
        <w:t xml:space="preserve">Јавна набавка број </w:t>
      </w:r>
      <w:r w:rsidR="00294051" w:rsidRPr="008771AE">
        <w:rPr>
          <w:rFonts w:cs="Arial"/>
          <w:b/>
          <w:sz w:val="24"/>
          <w:szCs w:val="24"/>
          <w:lang w:val="ru-RU"/>
        </w:rPr>
        <w:t>ЦЈН/ 0</w:t>
      </w:r>
      <w:r w:rsidR="00186A05">
        <w:rPr>
          <w:rFonts w:cs="Arial"/>
          <w:b/>
          <w:sz w:val="24"/>
          <w:szCs w:val="24"/>
          <w:lang w:val="sr-Cyrl-RS"/>
        </w:rPr>
        <w:t>5</w:t>
      </w:r>
      <w:r w:rsidR="00BC7F30">
        <w:rPr>
          <w:b/>
          <w:sz w:val="24"/>
          <w:szCs w:val="24"/>
          <w:lang w:val="sr-Latn-RS"/>
        </w:rPr>
        <w:t>/2017</w:t>
      </w:r>
      <w:r w:rsidR="00294051">
        <w:rPr>
          <w:b/>
          <w:sz w:val="24"/>
          <w:szCs w:val="24"/>
          <w:lang w:val="sr-Cyrl-RS"/>
        </w:rPr>
        <w:t>,</w:t>
      </w:r>
      <w:r w:rsidR="00512C29" w:rsidRPr="00512C29">
        <w:rPr>
          <w:rFonts w:cs="Arial"/>
          <w:sz w:val="24"/>
          <w:szCs w:val="24"/>
          <w:lang w:val="sr-Cyrl-RS"/>
        </w:rPr>
        <w:t xml:space="preserve"> </w:t>
      </w:r>
      <w:r w:rsidR="00512C29">
        <w:rPr>
          <w:rFonts w:cs="Arial"/>
          <w:sz w:val="24"/>
          <w:szCs w:val="24"/>
          <w:lang w:val="sr-Cyrl-RS"/>
        </w:rPr>
        <w:t xml:space="preserve">Партија број ______, </w:t>
      </w:r>
      <w:r w:rsidR="00512C29" w:rsidRPr="00251A44">
        <w:rPr>
          <w:rFonts w:cs="Arial"/>
          <w:sz w:val="24"/>
          <w:szCs w:val="24"/>
          <w:lang w:val="sr-Cyrl-CS"/>
        </w:rPr>
        <w:t>„</w:t>
      </w:r>
      <w:r w:rsidR="00512C29">
        <w:rPr>
          <w:rFonts w:cs="Arial"/>
          <w:sz w:val="24"/>
          <w:szCs w:val="24"/>
          <w:lang w:val="sr-Cyrl-CS"/>
        </w:rPr>
        <w:t xml:space="preserve">____________________________________“ </w:t>
      </w:r>
      <w:r w:rsidR="00512C29" w:rsidRPr="00251A44">
        <w:rPr>
          <w:rFonts w:cs="Arial"/>
          <w:i/>
          <w:color w:val="00B0F0"/>
          <w:sz w:val="24"/>
          <w:szCs w:val="24"/>
          <w:lang w:val="sr-Cyrl-CS"/>
        </w:rPr>
        <w:t>(уписати број и  назив партије</w:t>
      </w:r>
      <w:r w:rsidR="00512C29">
        <w:rPr>
          <w:rFonts w:cs="Arial"/>
          <w:sz w:val="24"/>
          <w:szCs w:val="24"/>
          <w:lang w:val="sr-Cyrl-CS"/>
        </w:rPr>
        <w:t>),</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Pr="0031435B">
        <w:rPr>
          <w:sz w:val="24"/>
          <w:szCs w:val="24"/>
        </w:rPr>
        <w:lastRenderedPageBreak/>
        <w:t>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FF68BC">
        <w:rPr>
          <w:sz w:val="24"/>
          <w:szCs w:val="24"/>
          <w:lang w:val="sr-Cyrl-RS"/>
        </w:rPr>
        <w:t>0</w:t>
      </w:r>
      <w:r w:rsidR="00BC7F30">
        <w:rPr>
          <w:sz w:val="24"/>
          <w:szCs w:val="24"/>
          <w:lang w:val="sr-Cyrl-RS"/>
        </w:rPr>
        <w:t>5</w:t>
      </w:r>
      <w:r w:rsidR="0049179D" w:rsidRPr="00FF68BC">
        <w:rPr>
          <w:sz w:val="24"/>
          <w:szCs w:val="24"/>
          <w:lang w:val="sr-Latn-RS"/>
        </w:rPr>
        <w:t>201</w:t>
      </w:r>
      <w:r w:rsidR="00BC7F30">
        <w:rPr>
          <w:sz w:val="24"/>
          <w:szCs w:val="24"/>
          <w:lang w:val="sr-Latn-RS"/>
        </w:rPr>
        <w:t>7</w:t>
      </w:r>
      <w:r w:rsidRPr="009F07F0">
        <w:rPr>
          <w:sz w:val="24"/>
          <w:szCs w:val="24"/>
        </w:rPr>
        <w:t>, сврха: ЗЗП, ЈП ЕПС, јн. бр</w:t>
      </w:r>
      <w:r w:rsidRPr="008771AE">
        <w:rPr>
          <w:sz w:val="24"/>
          <w:szCs w:val="24"/>
        </w:rPr>
        <w:t xml:space="preserve">. </w:t>
      </w:r>
      <w:r w:rsidR="00BB206D" w:rsidRPr="008771AE">
        <w:rPr>
          <w:sz w:val="24"/>
          <w:szCs w:val="24"/>
          <w:lang w:val="sr-Cyrl-RS"/>
        </w:rPr>
        <w:t>ЦЈН/0</w:t>
      </w:r>
      <w:r w:rsidR="00BC7F30">
        <w:rPr>
          <w:sz w:val="24"/>
          <w:szCs w:val="24"/>
          <w:lang w:val="sr-Cyrl-RS"/>
        </w:rPr>
        <w:t>5</w:t>
      </w:r>
      <w:r w:rsidR="0049179D" w:rsidRPr="008771AE">
        <w:rPr>
          <w:sz w:val="24"/>
          <w:szCs w:val="24"/>
          <w:lang w:val="sr-Cyrl-RS"/>
        </w:rPr>
        <w:t>/</w:t>
      </w:r>
      <w:r w:rsidR="0049179D" w:rsidRPr="008771AE">
        <w:rPr>
          <w:sz w:val="24"/>
          <w:szCs w:val="24"/>
          <w:lang w:val="sr-Latn-RS"/>
        </w:rPr>
        <w:t>201</w:t>
      </w:r>
      <w:r w:rsidR="00BC7F30">
        <w:rPr>
          <w:sz w:val="24"/>
          <w:szCs w:val="24"/>
          <w:lang w:val="sr-Cyrl-RS"/>
        </w:rPr>
        <w:t>7</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08795C" w:rsidRPr="0008795C" w:rsidRDefault="0031435B" w:rsidP="0008795C">
      <w:pPr>
        <w:pStyle w:val="KDParagraf"/>
        <w:spacing w:before="0"/>
        <w:rPr>
          <w:rFonts w:cs="Arial"/>
          <w:sz w:val="24"/>
          <w:szCs w:val="24"/>
          <w:lang w:bidi="en-US"/>
        </w:rPr>
      </w:pPr>
      <w:r w:rsidRPr="0049179D">
        <w:rPr>
          <w:sz w:val="24"/>
          <w:szCs w:val="24"/>
        </w:rPr>
        <w:lastRenderedPageBreak/>
        <w:t xml:space="preserve">1) </w:t>
      </w:r>
      <w:r w:rsidR="0008795C" w:rsidRPr="0008795C">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08795C" w:rsidRPr="0008795C" w:rsidRDefault="00C81245" w:rsidP="0008795C">
      <w:pPr>
        <w:pStyle w:val="KDParagraf"/>
        <w:spacing w:before="0"/>
        <w:rPr>
          <w:rFonts w:cs="Arial"/>
          <w:sz w:val="24"/>
          <w:szCs w:val="24"/>
          <w:lang w:bidi="en-US"/>
        </w:rPr>
      </w:pPr>
      <w:r w:rsidRPr="0008795C">
        <w:rPr>
          <w:sz w:val="24"/>
          <w:szCs w:val="24"/>
          <w:lang w:val="sr-Cyrl-RS"/>
        </w:rPr>
        <w:t>2</w:t>
      </w:r>
      <w:r w:rsidR="0031435B" w:rsidRPr="0008795C">
        <w:rPr>
          <w:sz w:val="24"/>
          <w:szCs w:val="24"/>
        </w:rPr>
        <w:t xml:space="preserve">) </w:t>
      </w:r>
      <w:r w:rsidR="0008795C" w:rsidRPr="0008795C">
        <w:rPr>
          <w:rFonts w:cs="Arial"/>
          <w:sz w:val="24"/>
          <w:szCs w:val="24"/>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08795C" w:rsidRPr="0008795C" w:rsidRDefault="0008795C" w:rsidP="0008795C">
      <w:pPr>
        <w:pStyle w:val="KDParagraf"/>
        <w:spacing w:before="0"/>
        <w:rPr>
          <w:rFonts w:cs="Arial"/>
          <w:sz w:val="24"/>
          <w:szCs w:val="24"/>
          <w:lang w:bidi="en-US"/>
        </w:rPr>
      </w:pPr>
      <w:r w:rsidRPr="0008795C">
        <w:rPr>
          <w:rFonts w:cs="Arial"/>
          <w:sz w:val="24"/>
          <w:szCs w:val="24"/>
          <w:lang w:bidi="en-US"/>
        </w:rPr>
        <w:t>3)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lastRenderedPageBreak/>
        <w:t>(</w:t>
      </w:r>
      <w:r w:rsidR="00076074">
        <w:rPr>
          <w:sz w:val="24"/>
          <w:szCs w:val="24"/>
        </w:rPr>
        <w:t>3) износ таксе из члана 156. Закона</w:t>
      </w:r>
      <w:r w:rsidR="00D54058">
        <w:rPr>
          <w:sz w:val="24"/>
          <w:szCs w:val="24"/>
          <w:lang w:val="sr-Cyrl-RS"/>
        </w:rPr>
        <w:t>,</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lastRenderedPageBreak/>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354B69">
      <w:pPr>
        <w:pStyle w:val="KDPodnaslov2"/>
        <w:numPr>
          <w:ilvl w:val="1"/>
          <w:numId w:val="54"/>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354B69">
      <w:pPr>
        <w:pStyle w:val="KDPodnaslov2"/>
        <w:numPr>
          <w:ilvl w:val="1"/>
          <w:numId w:val="54"/>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Default="00391DFF"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8C3986" w:rsidRPr="00076074" w:rsidRDefault="008C3986" w:rsidP="00354B69">
      <w:pPr>
        <w:pStyle w:val="KDPodnaslov1"/>
        <w:numPr>
          <w:ilvl w:val="0"/>
          <w:numId w:val="54"/>
        </w:numPr>
        <w:spacing w:before="0"/>
        <w:jc w:val="center"/>
        <w:rPr>
          <w:rFonts w:cs="Arial"/>
          <w:sz w:val="24"/>
          <w:szCs w:val="24"/>
        </w:rPr>
      </w:pPr>
      <w:r w:rsidRPr="00076074">
        <w:rPr>
          <w:rFonts w:cs="Arial"/>
          <w:sz w:val="24"/>
          <w:szCs w:val="24"/>
        </w:rPr>
        <w:t>ОБРАСЦИ</w:t>
      </w:r>
    </w:p>
    <w:p w:rsidR="00133594" w:rsidRDefault="00133594" w:rsidP="00BF0EE8">
      <w:pPr>
        <w:pStyle w:val="KDObrazac"/>
        <w:spacing w:before="0"/>
        <w:rPr>
          <w:sz w:val="24"/>
          <w:szCs w:val="24"/>
        </w:rPr>
      </w:pPr>
      <w:bookmarkStart w:id="249" w:name="_Toc442559924"/>
    </w:p>
    <w:p w:rsidR="00343A18" w:rsidRPr="00BF0EE8" w:rsidRDefault="00343A18" w:rsidP="00BF0EE8">
      <w:pPr>
        <w:pStyle w:val="KDObrazac"/>
        <w:spacing w:before="0"/>
        <w:rPr>
          <w:noProof/>
          <w:sz w:val="24"/>
          <w:szCs w:val="24"/>
        </w:rPr>
      </w:pPr>
      <w:r w:rsidRPr="00EC5BB4">
        <w:rPr>
          <w:sz w:val="24"/>
          <w:szCs w:val="24"/>
        </w:rPr>
        <w:t xml:space="preserve">ОБРАЗАЦ </w:t>
      </w:r>
      <w:r w:rsidR="00354B71">
        <w:rPr>
          <w:sz w:val="24"/>
          <w:szCs w:val="24"/>
          <w:lang w:val="sr-Cyrl-RS"/>
        </w:rPr>
        <w:t>1</w:t>
      </w:r>
      <w:r w:rsidRPr="00EC5BB4">
        <w:rPr>
          <w:noProof/>
          <w:sz w:val="24"/>
          <w:szCs w:val="24"/>
        </w:rPr>
        <w:t>.</w:t>
      </w:r>
      <w:bookmarkEnd w:id="249"/>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5C0F72" w:rsidRDefault="00343A18" w:rsidP="00343A18">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0031435B"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поступак јавне набавке</w:t>
      </w:r>
      <w:r w:rsidR="00831C4C" w:rsidRPr="005C0F72">
        <w:rPr>
          <w:rFonts w:eastAsia="TimesNewRomanPS-BoldMT" w:cs="Arial"/>
          <w:bCs/>
          <w:color w:val="000000"/>
          <w:sz w:val="24"/>
          <w:szCs w:val="24"/>
        </w:rPr>
        <w:t xml:space="preserve"> </w:t>
      </w:r>
      <w:r w:rsidR="009D6CBB" w:rsidRPr="005C0F72">
        <w:rPr>
          <w:rFonts w:eastAsia="TimesNewRomanPS-BoldMT" w:cs="Arial"/>
          <w:bCs/>
          <w:color w:val="000000"/>
          <w:sz w:val="24"/>
          <w:szCs w:val="24"/>
          <w:lang w:val="sr-Cyrl-RS"/>
        </w:rPr>
        <w:t>доб</w:t>
      </w:r>
      <w:r w:rsidR="001C7DD4" w:rsidRPr="005C0F72">
        <w:rPr>
          <w:rFonts w:eastAsia="TimesNewRomanPS-BoldMT" w:cs="Arial"/>
          <w:bCs/>
          <w:color w:val="000000"/>
          <w:sz w:val="24"/>
          <w:szCs w:val="24"/>
          <w:lang w:val="sr-Latn-RS"/>
        </w:rPr>
        <w:t>a</w:t>
      </w:r>
      <w:r w:rsidR="009D6CBB" w:rsidRPr="005C0F72">
        <w:rPr>
          <w:rFonts w:eastAsia="TimesNewRomanPS-BoldMT" w:cs="Arial"/>
          <w:bCs/>
          <w:color w:val="000000"/>
          <w:sz w:val="24"/>
          <w:szCs w:val="24"/>
          <w:lang w:val="sr-Cyrl-RS"/>
        </w:rPr>
        <w:t>ра</w:t>
      </w:r>
      <w:r w:rsidR="009F07F0" w:rsidRPr="005C0F72">
        <w:rPr>
          <w:rFonts w:eastAsia="TimesNewRomanPS-BoldMT" w:cs="Arial"/>
          <w:bCs/>
          <w:color w:val="000000"/>
          <w:sz w:val="24"/>
          <w:szCs w:val="24"/>
          <w:lang w:val="sr-Cyrl-RS"/>
        </w:rPr>
        <w:t>,</w:t>
      </w:r>
      <w:r w:rsidR="00354B71" w:rsidRPr="005C0F72">
        <w:rPr>
          <w:rFonts w:eastAsia="TimesNewRomanPS-BoldMT" w:cs="Arial"/>
          <w:bCs/>
          <w:color w:val="000000" w:themeColor="text1"/>
          <w:sz w:val="24"/>
          <w:szCs w:val="24"/>
          <w:lang w:val="sr-Cyrl-RS"/>
        </w:rPr>
        <w:t xml:space="preserve"> </w:t>
      </w:r>
      <w:r w:rsidR="009D6CBB" w:rsidRPr="005C0F72">
        <w:rPr>
          <w:b/>
          <w:sz w:val="24"/>
          <w:szCs w:val="24"/>
          <w:lang w:val="sr-Cyrl-RS"/>
        </w:rPr>
        <w:t>„</w:t>
      </w:r>
      <w:r w:rsidR="0008795C" w:rsidRPr="005C0F72">
        <w:rPr>
          <w:b/>
          <w:sz w:val="24"/>
          <w:szCs w:val="24"/>
          <w:lang w:val="sr-Cyrl-RS"/>
        </w:rPr>
        <w:t>Течна горива</w:t>
      </w:r>
      <w:r w:rsidR="009D6CBB" w:rsidRPr="005C0F72">
        <w:rPr>
          <w:rFonts w:cs="Arial"/>
          <w:b/>
          <w:sz w:val="24"/>
          <w:szCs w:val="24"/>
          <w:lang w:val="sr-Cyrl-RS"/>
        </w:rPr>
        <w:t>“</w:t>
      </w:r>
      <w:r w:rsidR="009D6CBB" w:rsidRPr="005C0F72">
        <w:rPr>
          <w:rFonts w:cs="Arial"/>
          <w:b/>
          <w:sz w:val="24"/>
          <w:szCs w:val="24"/>
          <w:lang w:val="am-ET"/>
        </w:rPr>
        <w:t xml:space="preserve"> </w:t>
      </w:r>
      <w:r w:rsidR="009D6CBB" w:rsidRPr="005C0F72">
        <w:rPr>
          <w:rFonts w:cs="Arial"/>
          <w:b/>
          <w:sz w:val="24"/>
          <w:szCs w:val="24"/>
          <w:lang w:val="ru-RU"/>
        </w:rPr>
        <w:t xml:space="preserve">Јавна набавка број </w:t>
      </w:r>
      <w:r w:rsidR="009D6CBB" w:rsidRPr="008771AE">
        <w:rPr>
          <w:rFonts w:cs="Arial"/>
          <w:b/>
          <w:sz w:val="24"/>
          <w:szCs w:val="24"/>
          <w:lang w:val="ru-RU"/>
        </w:rPr>
        <w:t>ЦЈН/ 0</w:t>
      </w:r>
      <w:r w:rsidR="00186A05">
        <w:rPr>
          <w:rFonts w:cs="Arial"/>
          <w:b/>
          <w:sz w:val="24"/>
          <w:szCs w:val="24"/>
          <w:lang w:val="sr-Cyrl-RS"/>
        </w:rPr>
        <w:t>5</w:t>
      </w:r>
      <w:r w:rsidR="00BC7F30">
        <w:rPr>
          <w:b/>
          <w:sz w:val="24"/>
          <w:szCs w:val="24"/>
          <w:lang w:val="sr-Latn-RS"/>
        </w:rPr>
        <w:t>/2017</w:t>
      </w:r>
      <w:r w:rsidR="005C0F72" w:rsidRPr="005C0F72">
        <w:rPr>
          <w:b/>
          <w:sz w:val="24"/>
          <w:szCs w:val="24"/>
          <w:lang w:val="sr-Cyrl-RS"/>
        </w:rPr>
        <w:t>,</w:t>
      </w:r>
      <w:r w:rsidR="005C0F72" w:rsidRPr="005C0F72">
        <w:rPr>
          <w:rFonts w:cs="Arial"/>
          <w:sz w:val="24"/>
          <w:szCs w:val="24"/>
          <w:lang w:val="sr-Cyrl-RS"/>
        </w:rPr>
        <w:t xml:space="preserve"> Партија број 1, </w:t>
      </w:r>
      <w:r w:rsidR="005C0F72" w:rsidRPr="005C0F72">
        <w:rPr>
          <w:rFonts w:cs="Arial"/>
          <w:sz w:val="24"/>
          <w:szCs w:val="24"/>
          <w:lang w:val="sr-Cyrl-CS" w:eastAsia="sr-Latn-CS"/>
        </w:rPr>
        <w:t>Уља за ложење</w:t>
      </w: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8771AE" w:rsidRDefault="008771AE"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08795C">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5C0F72">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8795C" w:rsidRPr="005C0F72" w:rsidRDefault="0008795C" w:rsidP="005C0F72">
            <w:pPr>
              <w:spacing w:before="0"/>
              <w:jc w:val="left"/>
              <w:rPr>
                <w:rFonts w:cs="Arial"/>
                <w:b/>
                <w:bCs/>
                <w:i/>
                <w:iCs/>
                <w:sz w:val="24"/>
                <w:szCs w:val="24"/>
                <w:lang w:val="sr-Cyrl-RS"/>
              </w:rPr>
            </w:pPr>
            <w:r w:rsidRPr="00655097">
              <w:rPr>
                <w:b/>
                <w:sz w:val="24"/>
                <w:szCs w:val="24"/>
                <w:lang w:val="sr-Cyrl-RS"/>
              </w:rPr>
              <w:t>„</w:t>
            </w:r>
            <w:r>
              <w:rPr>
                <w:b/>
                <w:sz w:val="24"/>
                <w:szCs w:val="24"/>
                <w:lang w:val="sr-Cyrl-RS"/>
              </w:rPr>
              <w:t>Течна горива</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w:t>
            </w:r>
            <w:r w:rsidRPr="002F53BC">
              <w:rPr>
                <w:rFonts w:cs="Arial"/>
                <w:b/>
                <w:sz w:val="24"/>
                <w:szCs w:val="24"/>
                <w:lang w:val="ru-RU"/>
              </w:rPr>
              <w:t>број ЦЈН/ 0</w:t>
            </w:r>
            <w:r w:rsidR="00186A05">
              <w:rPr>
                <w:rFonts w:cs="Arial"/>
                <w:b/>
                <w:sz w:val="24"/>
                <w:szCs w:val="24"/>
                <w:lang w:val="sr-Cyrl-RS"/>
              </w:rPr>
              <w:t>5</w:t>
            </w:r>
            <w:r w:rsidR="00186A05">
              <w:rPr>
                <w:b/>
                <w:sz w:val="24"/>
                <w:szCs w:val="24"/>
                <w:lang w:val="sr-Latn-RS"/>
              </w:rPr>
              <w:t>/2017</w:t>
            </w:r>
            <w:r w:rsidR="005C0F72" w:rsidRPr="002F53BC">
              <w:rPr>
                <w:b/>
                <w:sz w:val="24"/>
                <w:szCs w:val="24"/>
                <w:lang w:val="sr-Cyrl-RS"/>
              </w:rPr>
              <w:t>,</w:t>
            </w:r>
            <w:r w:rsidR="005C0F72">
              <w:rPr>
                <w:rFonts w:cs="Arial"/>
                <w:sz w:val="24"/>
                <w:szCs w:val="24"/>
                <w:lang w:val="sr-Cyrl-RS"/>
              </w:rPr>
              <w:t xml:space="preserve"> Партија број 1</w:t>
            </w:r>
            <w:r w:rsidR="002F53BC">
              <w:rPr>
                <w:rFonts w:cs="Arial"/>
                <w:sz w:val="24"/>
                <w:szCs w:val="24"/>
                <w:lang w:val="sr-Cyrl-RS"/>
              </w:rPr>
              <w:t>“</w:t>
            </w:r>
            <w:r w:rsidR="005C0F72" w:rsidRPr="00BD08A8">
              <w:rPr>
                <w:rFonts w:cs="Arial"/>
                <w:szCs w:val="24"/>
                <w:lang w:val="sr-Cyrl-CS" w:eastAsia="sr-Latn-CS"/>
              </w:rPr>
              <w:t>Уља за ложење</w:t>
            </w:r>
            <w:r w:rsidR="005C0F72">
              <w:rPr>
                <w:rFonts w:cs="Arial"/>
                <w:szCs w:val="24"/>
                <w:lang w:val="sr-Cyrl-CS" w:eastAsia="sr-Latn-CS"/>
              </w:rPr>
              <w:t>“</w:t>
            </w:r>
          </w:p>
          <w:p w:rsidR="000E75A0" w:rsidRPr="00EC5BB4" w:rsidRDefault="000E75A0" w:rsidP="009F07F0">
            <w:pPr>
              <w:spacing w:before="0"/>
              <w:jc w:val="left"/>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rsidR="00D67EE2" w:rsidRPr="00BA2C2D" w:rsidRDefault="00D67EE2" w:rsidP="00AF3AF8">
            <w:pPr>
              <w:spacing w:before="0"/>
              <w:jc w:val="center"/>
              <w:rPr>
                <w:rFonts w:cs="Arial"/>
                <w:b/>
                <w:bCs/>
                <w:i/>
                <w:iCs/>
                <w:sz w:val="20"/>
                <w:szCs w:val="20"/>
                <w:lang w:val="sr-Cyrl-CS"/>
              </w:rPr>
            </w:pPr>
          </w:p>
          <w:p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00671CA5" w:rsidRPr="002D7F26">
              <w:rPr>
                <w:rFonts w:cs="Arial"/>
                <w:sz w:val="24"/>
                <w:szCs w:val="24"/>
              </w:rPr>
              <w:t>Плаћање цене за испоручену количину доб</w:t>
            </w:r>
            <w:r w:rsidR="00671CA5" w:rsidRPr="002D7F26">
              <w:rPr>
                <w:rFonts w:cs="Arial"/>
                <w:sz w:val="24"/>
                <w:szCs w:val="24"/>
                <w:lang w:val="sr-Cyrl-RS"/>
              </w:rPr>
              <w:t>а</w:t>
            </w:r>
            <w:r w:rsidR="00671CA5" w:rsidRPr="002D7F26">
              <w:rPr>
                <w:rFonts w:cs="Arial"/>
                <w:sz w:val="24"/>
                <w:szCs w:val="24"/>
              </w:rPr>
              <w:t xml:space="preserve">ра, </w:t>
            </w:r>
            <w:r w:rsidR="00671CA5">
              <w:rPr>
                <w:rFonts w:cs="Arial"/>
                <w:sz w:val="24"/>
                <w:szCs w:val="24"/>
                <w:lang w:val="sr-Cyrl-RS"/>
              </w:rPr>
              <w:t>Наручилац</w:t>
            </w:r>
            <w:r w:rsidR="00671CA5" w:rsidRPr="002D7F26">
              <w:rPr>
                <w:rFonts w:cs="Arial"/>
                <w:sz w:val="24"/>
                <w:szCs w:val="24"/>
              </w:rPr>
              <w:t xml:space="preserve"> – Огранак ЈП ЕПС врши</w:t>
            </w:r>
            <w:r w:rsidR="00671CA5" w:rsidRPr="002D7F26">
              <w:rPr>
                <w:rFonts w:cs="Arial"/>
                <w:sz w:val="24"/>
                <w:szCs w:val="24"/>
                <w:lang w:val="sr-Cyrl-RS"/>
              </w:rPr>
              <w:t xml:space="preserve"> ће</w:t>
            </w:r>
            <w:r w:rsidR="00671CA5" w:rsidRPr="002D7F26">
              <w:rPr>
                <w:rFonts w:cs="Arial"/>
                <w:sz w:val="24"/>
                <w:szCs w:val="24"/>
              </w:rPr>
              <w:t xml:space="preserve"> </w:t>
            </w:r>
            <w:r w:rsidR="00671CA5" w:rsidRPr="002D7F26">
              <w:rPr>
                <w:rFonts w:eastAsia="Calibri"/>
                <w:sz w:val="24"/>
                <w:szCs w:val="24"/>
              </w:rPr>
              <w:t>након испоруке</w:t>
            </w:r>
            <w:r w:rsidR="00671CA5">
              <w:rPr>
                <w:rFonts w:eastAsia="Calibri"/>
                <w:sz w:val="24"/>
                <w:szCs w:val="24"/>
                <w:lang w:val="sr-Cyrl-RS"/>
              </w:rPr>
              <w:t xml:space="preserve"> добара</w:t>
            </w:r>
            <w:r w:rsidR="00671CA5" w:rsidRPr="002D7F26">
              <w:rPr>
                <w:rFonts w:eastAsia="Calibri"/>
                <w:sz w:val="24"/>
                <w:szCs w:val="24"/>
              </w:rPr>
              <w:t>,</w:t>
            </w:r>
            <w:r w:rsidR="00671CA5" w:rsidRPr="002D7F26">
              <w:rPr>
                <w:sz w:val="24"/>
                <w:szCs w:val="24"/>
              </w:rPr>
              <w:t xml:space="preserve"> на рачу</w:t>
            </w:r>
            <w:r w:rsidR="00671CA5">
              <w:rPr>
                <w:sz w:val="24"/>
                <w:szCs w:val="24"/>
              </w:rPr>
              <w:t>н п</w:t>
            </w:r>
            <w:r w:rsidR="00671CA5">
              <w:rPr>
                <w:sz w:val="24"/>
                <w:szCs w:val="24"/>
                <w:lang w:val="sr-Cyrl-RS"/>
              </w:rPr>
              <w:t>онуђача</w:t>
            </w:r>
            <w:r w:rsidR="00671CA5" w:rsidRPr="002D7F26">
              <w:rPr>
                <w:sz w:val="24"/>
                <w:szCs w:val="24"/>
              </w:rPr>
              <w:t>,</w:t>
            </w:r>
            <w:r w:rsidR="00671CA5" w:rsidRPr="002D7F26">
              <w:rPr>
                <w:rFonts w:eastAsia="Calibri"/>
                <w:sz w:val="24"/>
                <w:szCs w:val="24"/>
              </w:rPr>
              <w:t xml:space="preserve"> у року до </w:t>
            </w:r>
            <w:r w:rsidR="00671CA5">
              <w:rPr>
                <w:rFonts w:eastAsia="Calibri"/>
                <w:sz w:val="24"/>
                <w:szCs w:val="24"/>
                <w:lang w:val="sr-Cyrl-RS"/>
              </w:rPr>
              <w:t>45</w:t>
            </w:r>
            <w:r w:rsidR="00671CA5" w:rsidRPr="002D7F26">
              <w:rPr>
                <w:rFonts w:eastAsia="Calibri"/>
                <w:sz w:val="24"/>
                <w:szCs w:val="24"/>
              </w:rPr>
              <w:t xml:space="preserve"> </w:t>
            </w:r>
            <w:r w:rsidR="00671CA5">
              <w:rPr>
                <w:rFonts w:eastAsia="Calibri"/>
                <w:sz w:val="24"/>
                <w:szCs w:val="24"/>
                <w:lang w:val="sr-Cyrl-RS"/>
              </w:rPr>
              <w:t xml:space="preserve">(словима: четрдесетпет) </w:t>
            </w:r>
            <w:r w:rsidR="00671CA5" w:rsidRPr="002D7F26">
              <w:rPr>
                <w:rFonts w:eastAsia="Calibri"/>
                <w:sz w:val="24"/>
                <w:szCs w:val="24"/>
              </w:rPr>
              <w:t>дана од дана пријема исправног рачуна</w:t>
            </w:r>
            <w:r w:rsidR="00671CA5" w:rsidRPr="002D7F26">
              <w:rPr>
                <w:sz w:val="24"/>
                <w:szCs w:val="24"/>
              </w:rPr>
              <w:t xml:space="preserve"> </w:t>
            </w:r>
            <w:r w:rsidR="00671CA5" w:rsidRPr="002D7F26">
              <w:rPr>
                <w:rFonts w:cs="Arial"/>
                <w:sz w:val="24"/>
                <w:szCs w:val="24"/>
              </w:rPr>
              <w:t>на вредност испорученог</w:t>
            </w:r>
            <w:r w:rsidR="00671CA5" w:rsidRPr="004705E1">
              <w:rPr>
                <w:rFonts w:cs="Arial"/>
                <w:sz w:val="24"/>
                <w:szCs w:val="24"/>
              </w:rPr>
              <w:t xml:space="preserve"> добра  </w:t>
            </w:r>
            <w:r w:rsidR="00671CA5">
              <w:rPr>
                <w:rFonts w:cs="Arial"/>
                <w:sz w:val="24"/>
                <w:szCs w:val="24"/>
                <w:lang w:val="sr-Cyrl-RS"/>
              </w:rPr>
              <w:t xml:space="preserve">и </w:t>
            </w:r>
            <w:r w:rsidR="00671CA5" w:rsidRPr="004705E1">
              <w:rPr>
                <w:rFonts w:cs="Arial"/>
                <w:sz w:val="24"/>
                <w:szCs w:val="24"/>
              </w:rPr>
              <w:t xml:space="preserve"> отпремног документа, потписаног од </w:t>
            </w:r>
            <w:r w:rsidR="00671CA5">
              <w:rPr>
                <w:rFonts w:cs="Arial"/>
                <w:sz w:val="24"/>
                <w:szCs w:val="24"/>
                <w:lang w:val="sr-Cyrl-RS"/>
              </w:rPr>
              <w:t>н</w:t>
            </w:r>
            <w:r w:rsidR="00671CA5">
              <w:rPr>
                <w:rFonts w:cs="Arial"/>
                <w:sz w:val="24"/>
                <w:szCs w:val="24"/>
                <w:lang w:val="ru-RU"/>
              </w:rPr>
              <w:t>аручиоца</w:t>
            </w:r>
            <w:r w:rsidR="00671CA5" w:rsidRPr="004705E1">
              <w:rPr>
                <w:rFonts w:cs="Arial"/>
                <w:sz w:val="24"/>
                <w:szCs w:val="24"/>
                <w:lang w:val="ru-RU"/>
              </w:rPr>
              <w:t xml:space="preserve"> </w:t>
            </w:r>
            <w:r w:rsidR="00671CA5" w:rsidRPr="004705E1">
              <w:rPr>
                <w:rFonts w:cs="Arial"/>
                <w:sz w:val="24"/>
                <w:szCs w:val="24"/>
              </w:rPr>
              <w:t>– Огранка ЈП ЕПС</w:t>
            </w:r>
            <w:r w:rsidR="00671CA5">
              <w:rPr>
                <w:rFonts w:cs="Arial"/>
                <w:sz w:val="24"/>
                <w:szCs w:val="24"/>
                <w:lang w:val="ru-RU"/>
              </w:rPr>
              <w:t xml:space="preserve"> и понуђача</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rsidR="00750A33" w:rsidRDefault="00D54058" w:rsidP="00D5405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sidR="005366C7">
              <w:rPr>
                <w:rFonts w:cs="Arial"/>
                <w:b/>
                <w:bCs/>
                <w:i/>
                <w:iCs/>
                <w:sz w:val="20"/>
                <w:szCs w:val="20"/>
                <w:lang w:val="sr-Cyrl-CS"/>
              </w:rPr>
              <w:t>)</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671CA5" w:rsidRPr="0035408F" w:rsidRDefault="00671CA5" w:rsidP="00671CA5">
            <w:pPr>
              <w:rPr>
                <w:rFonts w:cs="Arial"/>
                <w:sz w:val="24"/>
                <w:szCs w:val="24"/>
                <w:lang w:val="sr-Cyrl-RS"/>
              </w:rPr>
            </w:pPr>
            <w:r w:rsidRPr="0035408F">
              <w:rPr>
                <w:rFonts w:cs="Arial"/>
                <w:sz w:val="24"/>
                <w:szCs w:val="24"/>
                <w:lang w:val="sr-Cyrl-RS"/>
              </w:rPr>
              <w:t xml:space="preserve">Испорука се врши сукцесивно, у складу са диспозицијама за отпрему </w:t>
            </w:r>
            <w:r w:rsidR="00133594">
              <w:rPr>
                <w:rFonts w:cs="Arial"/>
                <w:sz w:val="24"/>
                <w:szCs w:val="24"/>
                <w:lang w:val="sr-Cyrl-RS"/>
              </w:rPr>
              <w:t>уља за ложење</w:t>
            </w:r>
            <w:r w:rsidRPr="0035408F">
              <w:rPr>
                <w:rFonts w:cs="Arial"/>
                <w:sz w:val="24"/>
                <w:szCs w:val="24"/>
                <w:lang w:val="sr-Latn-RS"/>
              </w:rPr>
              <w:t xml:space="preserve"> </w:t>
            </w:r>
            <w:r w:rsidRPr="0035408F">
              <w:rPr>
                <w:rFonts w:cs="Arial"/>
                <w:sz w:val="24"/>
                <w:szCs w:val="24"/>
                <w:lang w:val="sr-Cyrl-RS"/>
              </w:rPr>
              <w:t>од стране Наручиоца:</w:t>
            </w:r>
          </w:p>
          <w:p w:rsidR="00671CA5" w:rsidRPr="0035408F" w:rsidRDefault="00671CA5" w:rsidP="00A57321">
            <w:pPr>
              <w:numPr>
                <w:ilvl w:val="0"/>
                <w:numId w:val="34"/>
              </w:numPr>
              <w:suppressAutoHyphens/>
              <w:spacing w:before="0"/>
              <w:jc w:val="left"/>
              <w:rPr>
                <w:rFonts w:cs="Arial"/>
                <w:sz w:val="24"/>
                <w:szCs w:val="24"/>
                <w:lang w:val="sr-Cyrl-RS"/>
              </w:rPr>
            </w:pPr>
            <w:r w:rsidRPr="0035408F">
              <w:rPr>
                <w:rFonts w:cs="Arial"/>
                <w:sz w:val="24"/>
                <w:szCs w:val="24"/>
                <w:lang w:val="sr-Cyrl-RS"/>
              </w:rPr>
              <w:t>у року од 24</w:t>
            </w:r>
            <w:r w:rsidR="00FF68BC">
              <w:rPr>
                <w:rFonts w:cs="Arial"/>
                <w:sz w:val="24"/>
                <w:szCs w:val="24"/>
                <w:lang w:val="sr-Cyrl-RS"/>
              </w:rPr>
              <w:t xml:space="preserve"> (словима: двадесетчетири)</w:t>
            </w:r>
            <w:r w:rsidRPr="0035408F">
              <w:rPr>
                <w:rFonts w:cs="Arial"/>
                <w:sz w:val="24"/>
                <w:szCs w:val="24"/>
                <w:lang w:val="sr-Cyrl-RS"/>
              </w:rPr>
              <w:t xml:space="preserve"> сата од дана пријема писане </w:t>
            </w:r>
            <w:r w:rsidR="00FF68BC">
              <w:rPr>
                <w:rFonts w:cs="Arial"/>
                <w:sz w:val="24"/>
                <w:szCs w:val="24"/>
                <w:lang w:val="sr-Cyrl-RS"/>
              </w:rPr>
              <w:t>нариџбенице</w:t>
            </w:r>
            <w:r w:rsidRPr="0035408F">
              <w:rPr>
                <w:rFonts w:cs="Arial"/>
                <w:sz w:val="24"/>
                <w:szCs w:val="24"/>
                <w:lang w:val="sr-Cyrl-RS"/>
              </w:rPr>
              <w:t xml:space="preserve"> за испоруке на паритету </w:t>
            </w:r>
            <w:r w:rsidRPr="0035408F">
              <w:rPr>
                <w:rFonts w:cs="Arial"/>
                <w:bCs/>
                <w:sz w:val="24"/>
                <w:szCs w:val="24"/>
                <w:lang w:val="sr-Cyrl-BA" w:eastAsia="sr-Latn-CS"/>
              </w:rPr>
              <w:t>Утоварно место Понуђача у земљи Наручиоца</w:t>
            </w:r>
          </w:p>
          <w:p w:rsidR="00671CA5" w:rsidRPr="005366C7" w:rsidRDefault="005C0F72" w:rsidP="00181220">
            <w:pPr>
              <w:numPr>
                <w:ilvl w:val="0"/>
                <w:numId w:val="34"/>
              </w:numPr>
              <w:suppressAutoHyphens/>
              <w:spacing w:before="0"/>
              <w:jc w:val="left"/>
              <w:rPr>
                <w:rFonts w:cs="Arial"/>
                <w:sz w:val="24"/>
                <w:szCs w:val="24"/>
                <w:lang w:val="sr-Cyrl-RS"/>
              </w:rPr>
            </w:pPr>
            <w:r>
              <w:rPr>
                <w:rFonts w:cs="Arial"/>
                <w:sz w:val="24"/>
                <w:szCs w:val="24"/>
                <w:lang w:val="sr-Cyrl-RS"/>
              </w:rPr>
              <w:t xml:space="preserve">у року од </w:t>
            </w:r>
            <w:r w:rsidR="00C2088E">
              <w:rPr>
                <w:rFonts w:cs="Arial"/>
                <w:sz w:val="24"/>
                <w:szCs w:val="24"/>
                <w:lang w:val="sr-Cyrl-RS"/>
              </w:rPr>
              <w:t>5</w:t>
            </w:r>
            <w:r w:rsidR="00FF68BC">
              <w:rPr>
                <w:rFonts w:cs="Arial"/>
                <w:sz w:val="24"/>
                <w:szCs w:val="24"/>
                <w:lang w:val="sr-Cyrl-RS"/>
              </w:rPr>
              <w:t xml:space="preserve"> (словима: пет)</w:t>
            </w:r>
            <w:r w:rsidR="00671CA5" w:rsidRPr="0035408F">
              <w:rPr>
                <w:rFonts w:cs="Arial"/>
                <w:sz w:val="24"/>
                <w:szCs w:val="24"/>
                <w:lang w:val="sr-Cyrl-RS"/>
              </w:rPr>
              <w:t xml:space="preserve"> дана од дана пријема писане </w:t>
            </w:r>
            <w:r w:rsidR="00FF68BC">
              <w:rPr>
                <w:rFonts w:cs="Arial"/>
                <w:sz w:val="24"/>
                <w:szCs w:val="24"/>
                <w:lang w:val="sr-Cyrl-RS"/>
              </w:rPr>
              <w:t>наруџб</w:t>
            </w:r>
            <w:r w:rsidR="00671CA5" w:rsidRPr="0035408F">
              <w:rPr>
                <w:rFonts w:cs="Arial"/>
                <w:sz w:val="24"/>
                <w:szCs w:val="24"/>
                <w:lang w:val="sr-Cyrl-RS"/>
              </w:rPr>
              <w:t>е</w:t>
            </w:r>
            <w:r w:rsidR="00FF68BC">
              <w:rPr>
                <w:rFonts w:cs="Arial"/>
                <w:sz w:val="24"/>
                <w:szCs w:val="24"/>
                <w:lang w:val="sr-Cyrl-RS"/>
              </w:rPr>
              <w:t>нице</w:t>
            </w:r>
            <w:r w:rsidR="00671CA5" w:rsidRPr="0035408F">
              <w:rPr>
                <w:rFonts w:cs="Arial"/>
                <w:sz w:val="24"/>
                <w:szCs w:val="24"/>
                <w:lang w:val="sr-Cyrl-RS"/>
              </w:rPr>
              <w:t xml:space="preserve"> за испоруке на паритету </w:t>
            </w:r>
            <w:r w:rsidR="00671CA5" w:rsidRPr="0035408F">
              <w:rPr>
                <w:rFonts w:cs="Arial"/>
                <w:bCs/>
                <w:sz w:val="24"/>
                <w:szCs w:val="24"/>
                <w:lang w:val="sr-Cyrl-BA" w:eastAsia="sr-Latn-CS"/>
              </w:rPr>
              <w:t xml:space="preserve">Истоварно место складишта Огранака ЈП ЕПС </w:t>
            </w:r>
          </w:p>
        </w:tc>
        <w:tc>
          <w:tcPr>
            <w:tcW w:w="3847" w:type="dxa"/>
            <w:vAlign w:val="center"/>
          </w:tcPr>
          <w:p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rsidR="000E75A0" w:rsidRPr="00BA2C2D" w:rsidRDefault="00D54058" w:rsidP="00D54058">
            <w:pPr>
              <w:spacing w:before="0"/>
              <w:jc w:val="center"/>
              <w:rPr>
                <w:rFonts w:cs="Arial"/>
                <w:bCs/>
                <w:i/>
                <w:iCs/>
                <w:color w:val="00B0F0"/>
                <w:sz w:val="20"/>
                <w:szCs w:val="20"/>
              </w:rPr>
            </w:pPr>
            <w:r w:rsidRPr="003B18DA">
              <w:rPr>
                <w:rFonts w:cs="Arial"/>
                <w:b/>
                <w:bCs/>
                <w:i/>
                <w:iCs/>
                <w:sz w:val="20"/>
                <w:szCs w:val="20"/>
                <w:lang w:val="sr-Cyrl-CS"/>
              </w:rPr>
              <w:t>(заокружити</w:t>
            </w:r>
            <w:r w:rsidR="005366C7">
              <w:rPr>
                <w:rFonts w:cs="Arial"/>
                <w:b/>
                <w:bCs/>
                <w:i/>
                <w:iCs/>
                <w:sz w:val="20"/>
                <w:szCs w:val="20"/>
                <w:lang w:val="sr-Cyrl-CS"/>
              </w:rPr>
              <w:t>)</w:t>
            </w:r>
          </w:p>
        </w:tc>
      </w:tr>
      <w:tr w:rsidR="00C86D6B" w:rsidRPr="00EC5BB4" w:rsidTr="00D810F3">
        <w:tc>
          <w:tcPr>
            <w:tcW w:w="5172" w:type="dxa"/>
            <w:vAlign w:val="center"/>
          </w:tcPr>
          <w:p w:rsidR="006F2B6E" w:rsidRPr="00C80034" w:rsidRDefault="00C86D6B" w:rsidP="00D9669E">
            <w:pPr>
              <w:spacing w:before="0"/>
              <w:jc w:val="center"/>
              <w:rPr>
                <w:rFonts w:cs="Arial"/>
                <w:b/>
                <w:bCs/>
                <w:i/>
                <w:iCs/>
                <w:sz w:val="24"/>
                <w:szCs w:val="24"/>
                <w:lang w:val="sr-Cyrl-CS"/>
              </w:rPr>
            </w:pPr>
            <w:r w:rsidRPr="00C80034">
              <w:rPr>
                <w:rFonts w:cs="Arial"/>
                <w:b/>
                <w:bCs/>
                <w:i/>
                <w:iCs/>
                <w:sz w:val="24"/>
                <w:szCs w:val="24"/>
                <w:lang w:val="sr-Cyrl-CS"/>
              </w:rPr>
              <w:t>МЕСТО ИСПОРУКЕ:</w:t>
            </w:r>
          </w:p>
          <w:p w:rsidR="00671CA5" w:rsidRPr="00671CA5" w:rsidRDefault="00671CA5" w:rsidP="00671CA5">
            <w:pPr>
              <w:jc w:val="left"/>
              <w:rPr>
                <w:rFonts w:cs="Arial"/>
                <w:sz w:val="24"/>
                <w:szCs w:val="24"/>
                <w:lang w:val="sr-Cyrl-RS"/>
              </w:rPr>
            </w:pPr>
            <w:r w:rsidRPr="00671CA5">
              <w:rPr>
                <w:rFonts w:cs="Arial"/>
                <w:sz w:val="24"/>
                <w:szCs w:val="24"/>
                <w:lang w:val="sr-Cyrl-CS" w:eastAsia="sr-Latn-CS"/>
              </w:rPr>
              <w:t xml:space="preserve">Испорука </w:t>
            </w:r>
            <w:r w:rsidRPr="00671CA5">
              <w:rPr>
                <w:rFonts w:cs="Arial"/>
                <w:sz w:val="24"/>
                <w:szCs w:val="24"/>
                <w:lang w:val="sr-Latn-RS"/>
              </w:rPr>
              <w:t xml:space="preserve"> </w:t>
            </w:r>
            <w:r w:rsidR="00133594">
              <w:rPr>
                <w:rFonts w:cs="Arial"/>
                <w:sz w:val="24"/>
                <w:szCs w:val="24"/>
                <w:lang w:val="sr-Cyrl-RS"/>
              </w:rPr>
              <w:t>уља за ложење</w:t>
            </w:r>
            <w:r w:rsidRPr="00671CA5">
              <w:rPr>
                <w:rFonts w:cs="Arial"/>
                <w:sz w:val="24"/>
                <w:szCs w:val="24"/>
                <w:lang w:val="sr-Cyrl-CS" w:eastAsia="sr-Latn-CS"/>
              </w:rPr>
              <w:t xml:space="preserve"> врши за </w:t>
            </w:r>
            <w:r w:rsidRPr="00671CA5">
              <w:rPr>
                <w:rFonts w:cs="Arial"/>
                <w:sz w:val="24"/>
                <w:szCs w:val="24"/>
                <w:lang w:val="sr-Cyrl-CS"/>
              </w:rPr>
              <w:t>за потребе Наручиоца, односно његових  Огранака</w:t>
            </w:r>
            <w:r w:rsidRPr="00671CA5">
              <w:rPr>
                <w:rFonts w:cs="Arial"/>
                <w:sz w:val="24"/>
                <w:szCs w:val="24"/>
              </w:rPr>
              <w:t xml:space="preserve"> </w:t>
            </w:r>
            <w:r>
              <w:rPr>
                <w:rFonts w:cs="Arial"/>
                <w:sz w:val="24"/>
                <w:szCs w:val="24"/>
                <w:lang w:val="sr-Cyrl-RS"/>
              </w:rPr>
              <w:t>и то;</w:t>
            </w:r>
          </w:p>
          <w:p w:rsidR="00C86D6B" w:rsidRPr="005B5F63" w:rsidRDefault="00D9669E" w:rsidP="00671CA5">
            <w:pPr>
              <w:rPr>
                <w:rFonts w:cs="Arial"/>
                <w:i/>
                <w:sz w:val="24"/>
                <w:szCs w:val="24"/>
                <w:lang w:val="sr-Cyrl-RS"/>
              </w:rPr>
            </w:pPr>
            <w:r w:rsidRPr="00C80034">
              <w:rPr>
                <w:rFonts w:cs="Arial"/>
                <w:i/>
                <w:sz w:val="24"/>
                <w:szCs w:val="24"/>
                <w:lang w:val="sr-Cyrl-CS"/>
              </w:rPr>
              <w:t>Место и</w:t>
            </w:r>
            <w:r w:rsidR="00CC71C0" w:rsidRPr="00C80034">
              <w:rPr>
                <w:rFonts w:cs="Arial"/>
                <w:i/>
                <w:sz w:val="24"/>
                <w:szCs w:val="24"/>
                <w:lang w:val="sr-Cyrl-CS"/>
              </w:rPr>
              <w:t>споруке</w:t>
            </w:r>
            <w:r w:rsidR="005A48A3" w:rsidRPr="00C80034">
              <w:rPr>
                <w:rFonts w:cs="Arial"/>
                <w:i/>
                <w:sz w:val="24"/>
                <w:szCs w:val="24"/>
                <w:lang w:val="sr-Cyrl-CS"/>
              </w:rPr>
              <w:t>:</w:t>
            </w:r>
            <w:r w:rsidR="005A48A3" w:rsidRPr="00C80034">
              <w:rPr>
                <w:rFonts w:cs="Arial"/>
                <w:i/>
                <w:sz w:val="24"/>
                <w:szCs w:val="24"/>
                <w:lang w:val="sl-SI"/>
              </w:rPr>
              <w:t xml:space="preserve"> </w:t>
            </w:r>
            <w:r w:rsidR="005A48A3" w:rsidRPr="00C80034">
              <w:rPr>
                <w:rFonts w:cs="Arial"/>
                <w:i/>
                <w:sz w:val="24"/>
                <w:szCs w:val="24"/>
                <w:lang w:val="sr-Cyrl-CS"/>
              </w:rPr>
              <w:t>Огранак</w:t>
            </w:r>
            <w:r w:rsidR="00D51E36" w:rsidRPr="00C80034">
              <w:rPr>
                <w:rFonts w:cs="Arial"/>
                <w:i/>
                <w:sz w:val="24"/>
                <w:szCs w:val="24"/>
                <w:lang w:val="sr-Cyrl-CS"/>
              </w:rPr>
              <w:t xml:space="preserve"> </w:t>
            </w:r>
            <w:r w:rsidR="005A48A3" w:rsidRPr="00C80034">
              <w:rPr>
                <w:rFonts w:cs="Arial"/>
                <w:i/>
                <w:sz w:val="24"/>
                <w:szCs w:val="24"/>
                <w:lang w:val="sl-SI"/>
              </w:rPr>
              <w:t>TE</w:t>
            </w:r>
            <w:r w:rsidR="00D51E36" w:rsidRPr="00C80034">
              <w:rPr>
                <w:rFonts w:cs="Arial"/>
                <w:i/>
                <w:sz w:val="24"/>
                <w:szCs w:val="24"/>
                <w:lang w:val="sr-Cyrl-CS"/>
              </w:rPr>
              <w:t>НТ</w:t>
            </w:r>
            <w:r w:rsidR="005A48A3" w:rsidRPr="00C80034">
              <w:rPr>
                <w:rFonts w:cs="Arial"/>
                <w:i/>
                <w:sz w:val="24"/>
                <w:szCs w:val="24"/>
                <w:lang w:val="sr-Cyrl-CS"/>
              </w:rPr>
              <w:t xml:space="preserve"> </w:t>
            </w:r>
            <w:r w:rsidR="005A48A3" w:rsidRPr="00C80034">
              <w:rPr>
                <w:rFonts w:cs="Arial"/>
                <w:i/>
                <w:sz w:val="24"/>
                <w:szCs w:val="24"/>
                <w:lang w:val="sr-Cyrl-RS"/>
              </w:rPr>
              <w:t xml:space="preserve"> </w:t>
            </w:r>
            <w:r w:rsidR="005A48A3" w:rsidRPr="00C80034">
              <w:rPr>
                <w:rFonts w:cs="Arial"/>
                <w:i/>
                <w:sz w:val="24"/>
                <w:szCs w:val="24"/>
                <w:lang w:val="sr-Cyrl-CS"/>
              </w:rPr>
              <w:t>(</w:t>
            </w:r>
            <w:r w:rsidR="00EF29B7" w:rsidRPr="00C80034">
              <w:rPr>
                <w:rFonts w:cs="Arial"/>
                <w:i/>
                <w:sz w:val="24"/>
                <w:szCs w:val="24"/>
                <w:lang w:val="sr-Latn-RS"/>
              </w:rPr>
              <w:t>TEНТ А,</w:t>
            </w:r>
            <w:r w:rsidR="00EF29B7" w:rsidRPr="00C80034">
              <w:rPr>
                <w:rFonts w:cs="Arial"/>
                <w:i/>
                <w:sz w:val="24"/>
                <w:szCs w:val="24"/>
                <w:lang w:val="sr-Cyrl-RS"/>
              </w:rPr>
              <w:t xml:space="preserve"> </w:t>
            </w:r>
            <w:r w:rsidR="00181220">
              <w:rPr>
                <w:rFonts w:cs="Arial"/>
                <w:i/>
                <w:sz w:val="24"/>
                <w:szCs w:val="24"/>
                <w:lang w:val="sr-Latn-RS"/>
              </w:rPr>
              <w:t>ТЕНТ Б</w:t>
            </w:r>
            <w:r w:rsidR="00067327">
              <w:rPr>
                <w:rFonts w:cs="Arial"/>
                <w:i/>
                <w:sz w:val="24"/>
                <w:szCs w:val="24"/>
                <w:lang w:val="sr-Cyrl-RS"/>
              </w:rPr>
              <w:t>,ТЕ Морава</w:t>
            </w:r>
            <w:r w:rsidR="005A48A3" w:rsidRPr="00C80034">
              <w:rPr>
                <w:rFonts w:cs="Arial"/>
                <w:i/>
                <w:sz w:val="24"/>
                <w:szCs w:val="24"/>
                <w:lang w:val="sl-SI"/>
              </w:rPr>
              <w:t>);</w:t>
            </w:r>
            <w:r w:rsidR="005A48A3" w:rsidRPr="00C80034">
              <w:rPr>
                <w:rFonts w:cs="Arial"/>
                <w:i/>
                <w:sz w:val="24"/>
                <w:szCs w:val="24"/>
                <w:lang w:val="sr-Cyrl-CS"/>
              </w:rPr>
              <w:t xml:space="preserve">Огранак </w:t>
            </w:r>
            <w:r w:rsidR="00671CA5">
              <w:rPr>
                <w:rFonts w:cs="Arial"/>
                <w:bCs/>
                <w:i/>
                <w:sz w:val="24"/>
                <w:szCs w:val="24"/>
                <w:lang w:val="sr-Cyrl-CS"/>
              </w:rPr>
              <w:t>РБ</w:t>
            </w:r>
            <w:r w:rsidR="00133594">
              <w:rPr>
                <w:rFonts w:cs="Arial"/>
                <w:bCs/>
                <w:i/>
                <w:sz w:val="24"/>
                <w:szCs w:val="24"/>
                <w:lang w:val="sr-Cyrl-CS"/>
              </w:rPr>
              <w:t xml:space="preserve"> </w:t>
            </w:r>
            <w:r w:rsidR="00D51E36" w:rsidRPr="00C80034">
              <w:rPr>
                <w:rFonts w:cs="Arial"/>
                <w:bCs/>
                <w:i/>
                <w:sz w:val="24"/>
                <w:szCs w:val="24"/>
                <w:lang w:val="sr-Cyrl-CS"/>
              </w:rPr>
              <w:t>Колубара</w:t>
            </w:r>
            <w:r w:rsidR="00CC71C0" w:rsidRPr="00C80034">
              <w:rPr>
                <w:rFonts w:cs="Arial"/>
                <w:bCs/>
                <w:i/>
                <w:sz w:val="24"/>
                <w:szCs w:val="24"/>
                <w:lang w:val="sr-Cyrl-CS"/>
              </w:rPr>
              <w:t xml:space="preserve"> </w:t>
            </w:r>
            <w:r w:rsidR="005A48A3" w:rsidRPr="00C80034">
              <w:rPr>
                <w:rFonts w:cs="Arial"/>
                <w:bCs/>
                <w:i/>
                <w:sz w:val="24"/>
                <w:szCs w:val="24"/>
                <w:lang w:val="sr-Cyrl-BA"/>
              </w:rPr>
              <w:t>Топлана  Вреоци);</w:t>
            </w:r>
            <w:r w:rsidR="005A48A3" w:rsidRPr="00C80034">
              <w:rPr>
                <w:rFonts w:cs="Arial"/>
                <w:i/>
                <w:sz w:val="24"/>
                <w:szCs w:val="24"/>
                <w:lang w:val="sr-Cyrl-CS"/>
              </w:rPr>
              <w:t xml:space="preserve"> Огранак ТЕ-КО Костолац (ТЕ Костолац А</w:t>
            </w:r>
            <w:r w:rsidR="00EF29B7" w:rsidRPr="00C80034">
              <w:rPr>
                <w:rFonts w:cs="Arial"/>
                <w:i/>
                <w:sz w:val="24"/>
                <w:szCs w:val="24"/>
                <w:lang w:val="sr-Cyrl-CS"/>
              </w:rPr>
              <w:t xml:space="preserve"> </w:t>
            </w:r>
            <w:r w:rsidR="00671CA5">
              <w:rPr>
                <w:rFonts w:cs="Arial"/>
                <w:i/>
                <w:sz w:val="24"/>
                <w:szCs w:val="24"/>
                <w:lang w:val="sr-Cyrl-CS"/>
              </w:rPr>
              <w:t>,</w:t>
            </w:r>
            <w:r w:rsidR="00EF29B7" w:rsidRPr="00C80034">
              <w:rPr>
                <w:rFonts w:cs="Arial"/>
                <w:i/>
                <w:sz w:val="24"/>
                <w:szCs w:val="24"/>
                <w:lang w:val="sr-Cyrl-CS"/>
              </w:rPr>
              <w:t>ТЕ Костолац Б</w:t>
            </w:r>
            <w:r w:rsidR="00133594">
              <w:rPr>
                <w:rFonts w:cs="Arial"/>
                <w:i/>
                <w:sz w:val="24"/>
                <w:szCs w:val="24"/>
                <w:lang w:val="sr-Cyrl-CS"/>
              </w:rPr>
              <w:t>,)</w:t>
            </w:r>
            <w:r w:rsidR="00067327">
              <w:rPr>
                <w:rFonts w:cs="Arial"/>
                <w:i/>
                <w:sz w:val="24"/>
                <w:szCs w:val="24"/>
                <w:lang w:val="sr-Cyrl-CS"/>
              </w:rPr>
              <w:t xml:space="preserve"> </w:t>
            </w:r>
            <w:r w:rsidR="001D6795" w:rsidRPr="00C80034">
              <w:rPr>
                <w:rFonts w:cs="Arial"/>
                <w:i/>
                <w:sz w:val="24"/>
                <w:szCs w:val="24"/>
                <w:lang w:val="sr-Cyrl-CS"/>
              </w:rPr>
              <w:lastRenderedPageBreak/>
              <w:t>Огранак</w:t>
            </w:r>
            <w:r w:rsidR="001D6795" w:rsidRPr="00BD08A8">
              <w:rPr>
                <w:rFonts w:cs="Arial"/>
                <w:bCs/>
                <w:color w:val="000000"/>
                <w:szCs w:val="24"/>
                <w:lang w:val="sr-Cyrl-BA" w:eastAsia="sr-Latn-CS"/>
              </w:rPr>
              <w:t xml:space="preserve"> </w:t>
            </w:r>
            <w:r w:rsidR="001D6795" w:rsidRPr="001D6795">
              <w:rPr>
                <w:rFonts w:cs="Arial"/>
                <w:bCs/>
                <w:i/>
                <w:color w:val="000000"/>
                <w:szCs w:val="24"/>
                <w:lang w:val="sr-Cyrl-BA" w:eastAsia="sr-Latn-CS"/>
              </w:rPr>
              <w:t>ХЕ Ђердап</w:t>
            </w:r>
            <w:r w:rsidR="001D6795">
              <w:rPr>
                <w:rFonts w:cs="Arial"/>
                <w:bCs/>
                <w:i/>
                <w:color w:val="000000"/>
                <w:szCs w:val="24"/>
                <w:lang w:val="sr-Cyrl-BA" w:eastAsia="sr-Latn-CS"/>
              </w:rPr>
              <w:t xml:space="preserve"> (Ђердап</w:t>
            </w:r>
            <w:r w:rsidR="001D6795">
              <w:rPr>
                <w:rFonts w:cs="Arial"/>
                <w:bCs/>
                <w:i/>
                <w:color w:val="000000"/>
                <w:szCs w:val="24"/>
                <w:lang w:val="sr-Latn-RS" w:eastAsia="sr-Latn-CS"/>
              </w:rPr>
              <w:t xml:space="preserve"> I </w:t>
            </w:r>
            <w:r w:rsidR="001D6795">
              <w:rPr>
                <w:rFonts w:cs="Arial"/>
                <w:bCs/>
                <w:i/>
                <w:color w:val="000000"/>
                <w:szCs w:val="24"/>
                <w:lang w:val="sr-Cyrl-RS" w:eastAsia="sr-Latn-CS"/>
              </w:rPr>
              <w:t xml:space="preserve">Ђердап </w:t>
            </w:r>
            <w:r w:rsidR="001D6795">
              <w:rPr>
                <w:rFonts w:cs="Arial"/>
                <w:bCs/>
                <w:i/>
                <w:color w:val="000000"/>
                <w:szCs w:val="24"/>
                <w:lang w:val="sr-Latn-RS" w:eastAsia="sr-Latn-CS"/>
              </w:rPr>
              <w:t>II)</w:t>
            </w:r>
            <w:r w:rsidR="001D6795" w:rsidRPr="001D6795">
              <w:rPr>
                <w:rFonts w:cs="Arial"/>
                <w:bCs/>
                <w:i/>
                <w:color w:val="000000"/>
                <w:szCs w:val="24"/>
                <w:lang w:val="sr-Cyrl-BA" w:eastAsia="sr-Latn-CS"/>
              </w:rPr>
              <w:t>)</w:t>
            </w:r>
            <w:r w:rsidR="001D6795">
              <w:rPr>
                <w:rFonts w:cs="Arial"/>
                <w:bCs/>
                <w:i/>
                <w:color w:val="000000"/>
                <w:szCs w:val="24"/>
                <w:lang w:val="sr-Latn-RS" w:eastAsia="sr-Latn-CS"/>
              </w:rPr>
              <w:t>,</w:t>
            </w:r>
            <w:r w:rsidR="00067327">
              <w:rPr>
                <w:rFonts w:cs="Arial"/>
                <w:bCs/>
                <w:i/>
                <w:color w:val="000000"/>
                <w:szCs w:val="24"/>
                <w:lang w:val="sr-Cyrl-RS" w:eastAsia="sr-Latn-CS"/>
              </w:rPr>
              <w:t xml:space="preserve"> </w:t>
            </w:r>
            <w:r w:rsidR="001D6795">
              <w:rPr>
                <w:rFonts w:cs="Arial"/>
                <w:bCs/>
                <w:i/>
                <w:color w:val="000000"/>
                <w:szCs w:val="24"/>
                <w:lang w:val="sr-Cyrl-RS" w:eastAsia="sr-Latn-CS"/>
              </w:rPr>
              <w:t>Огранак</w:t>
            </w:r>
            <w:r w:rsidR="005B5F63">
              <w:rPr>
                <w:rFonts w:cs="Arial"/>
                <w:bCs/>
                <w:i/>
                <w:color w:val="000000"/>
                <w:szCs w:val="24"/>
                <w:lang w:val="sr-Cyrl-RS" w:eastAsia="sr-Latn-CS"/>
              </w:rPr>
              <w:t xml:space="preserve"> </w:t>
            </w:r>
            <w:r w:rsidR="005B5F63" w:rsidRPr="005B5F63">
              <w:rPr>
                <w:rFonts w:cs="Arial"/>
                <w:bCs/>
                <w:i/>
                <w:color w:val="000000"/>
                <w:szCs w:val="24"/>
                <w:lang w:val="sr-Cyrl-RS" w:eastAsia="sr-Latn-CS"/>
              </w:rPr>
              <w:t>Панонске ТЕ-ТО</w:t>
            </w:r>
            <w:r w:rsidR="005B5F63">
              <w:rPr>
                <w:rFonts w:cs="Arial"/>
                <w:bCs/>
                <w:i/>
                <w:color w:val="000000"/>
                <w:szCs w:val="24"/>
                <w:lang w:val="sr-Cyrl-RS" w:eastAsia="sr-Latn-CS"/>
              </w:rPr>
              <w:t xml:space="preserve"> (ТЕ-ТО Нови Сад).</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lastRenderedPageBreak/>
              <w:t>Сагласан са захтевом наручиоца</w:t>
            </w:r>
          </w:p>
          <w:p w:rsidR="005366C7" w:rsidRPr="003B18DA" w:rsidRDefault="005366C7" w:rsidP="005366C7">
            <w:pPr>
              <w:spacing w:before="0"/>
              <w:jc w:val="center"/>
              <w:rPr>
                <w:rFonts w:cs="Arial"/>
                <w:b/>
                <w:bCs/>
                <w:i/>
                <w:iCs/>
                <w:sz w:val="20"/>
                <w:szCs w:val="20"/>
                <w:lang w:val="sr-Cyrl-CS"/>
              </w:rPr>
            </w:pPr>
            <w:r w:rsidRPr="003B18DA">
              <w:rPr>
                <w:rFonts w:cs="Arial"/>
                <w:b/>
                <w:bCs/>
                <w:i/>
                <w:iCs/>
                <w:sz w:val="20"/>
                <w:szCs w:val="20"/>
                <w:lang w:val="sr-Cyrl-CS"/>
              </w:rPr>
              <w:t>ДА/НЕ</w:t>
            </w:r>
          </w:p>
          <w:p w:rsidR="00C86D6B" w:rsidRPr="00C80034" w:rsidRDefault="005366C7" w:rsidP="005366C7">
            <w:pPr>
              <w:spacing w:before="0"/>
              <w:jc w:val="center"/>
              <w:rPr>
                <w:rFonts w:cs="Arial"/>
                <w:b/>
                <w:bCs/>
                <w:i/>
                <w:iCs/>
                <w:sz w:val="24"/>
                <w:szCs w:val="24"/>
                <w:lang w:val="sr-Cyrl-CS"/>
              </w:rPr>
            </w:pPr>
            <w:r w:rsidRPr="003B18DA">
              <w:rPr>
                <w:rFonts w:cs="Arial"/>
                <w:b/>
                <w:bCs/>
                <w:i/>
                <w:iCs/>
                <w:sz w:val="20"/>
                <w:szCs w:val="20"/>
                <w:lang w:val="sr-Cyrl-CS"/>
              </w:rPr>
              <w:t>(заокружити</w:t>
            </w:r>
            <w:r>
              <w:rPr>
                <w:rFonts w:cs="Arial"/>
                <w:b/>
                <w:bCs/>
                <w:i/>
                <w:iCs/>
                <w:sz w:val="20"/>
                <w:szCs w:val="20"/>
                <w:lang w:val="sr-Cyrl-CS"/>
              </w:rPr>
              <w:t>)</w:t>
            </w: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0"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D713C9" w:rsidRDefault="00D713C9" w:rsidP="00D676E1">
      <w:pPr>
        <w:autoSpaceDE w:val="0"/>
        <w:autoSpaceDN w:val="0"/>
        <w:adjustRightInd w:val="0"/>
        <w:rPr>
          <w:rFonts w:eastAsia="TimesNewRomanPS-BoldMT" w:cs="Arial"/>
          <w:bCs/>
          <w:i/>
          <w:iCs/>
          <w:sz w:val="20"/>
          <w:szCs w:val="20"/>
          <w:lang w:val="sr-Cyrl-RS"/>
        </w:rPr>
      </w:pPr>
    </w:p>
    <w:p w:rsidR="00CB414D" w:rsidRDefault="00CB414D"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133594" w:rsidRPr="00133594" w:rsidRDefault="00133594" w:rsidP="00133594">
      <w:pPr>
        <w:pStyle w:val="KDObrazac"/>
        <w:spacing w:before="0"/>
        <w:rPr>
          <w:noProof/>
          <w:sz w:val="24"/>
          <w:szCs w:val="24"/>
          <w:lang w:val="sr-Cyrl-RS"/>
        </w:rPr>
      </w:pPr>
      <w:r w:rsidRPr="00EC5BB4">
        <w:rPr>
          <w:sz w:val="24"/>
          <w:szCs w:val="24"/>
        </w:rPr>
        <w:t xml:space="preserve">ОБРАЗАЦ </w:t>
      </w:r>
      <w:r>
        <w:rPr>
          <w:sz w:val="24"/>
          <w:szCs w:val="24"/>
          <w:lang w:val="sr-Cyrl-RS"/>
        </w:rPr>
        <w:t>1</w:t>
      </w:r>
      <w:r w:rsidRPr="00EC5BB4">
        <w:rPr>
          <w:noProof/>
          <w:sz w:val="24"/>
          <w:szCs w:val="24"/>
        </w:rPr>
        <w:t>.</w:t>
      </w:r>
      <w:r>
        <w:rPr>
          <w:noProof/>
          <w:sz w:val="24"/>
          <w:szCs w:val="24"/>
          <w:lang w:val="sr-Cyrl-RS"/>
        </w:rPr>
        <w:t>1</w:t>
      </w:r>
    </w:p>
    <w:p w:rsidR="00133594" w:rsidRDefault="00133594" w:rsidP="00133594">
      <w:pPr>
        <w:spacing w:before="0"/>
        <w:jc w:val="center"/>
        <w:rPr>
          <w:rStyle w:val="BookTitle"/>
          <w:rFonts w:cs="Arial"/>
          <w:sz w:val="24"/>
          <w:szCs w:val="24"/>
        </w:rPr>
      </w:pPr>
      <w:r w:rsidRPr="00EC5BB4">
        <w:rPr>
          <w:rStyle w:val="BookTitle"/>
          <w:rFonts w:cs="Arial"/>
          <w:sz w:val="24"/>
          <w:szCs w:val="24"/>
        </w:rPr>
        <w:t>ОБРАЗАЦ ПОНУДЕ</w:t>
      </w:r>
    </w:p>
    <w:p w:rsidR="00133594" w:rsidRPr="00EC5BB4" w:rsidRDefault="00133594" w:rsidP="00133594">
      <w:pPr>
        <w:spacing w:before="0"/>
        <w:rPr>
          <w:rStyle w:val="BookTitle"/>
          <w:rFonts w:cs="Arial"/>
          <w:sz w:val="24"/>
          <w:szCs w:val="24"/>
        </w:rPr>
      </w:pPr>
    </w:p>
    <w:p w:rsidR="00133594" w:rsidRPr="00133594" w:rsidRDefault="00133594" w:rsidP="00133594">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 xml:space="preserve">поступак јавне набавке </w:t>
      </w:r>
      <w:r w:rsidRPr="00133594">
        <w:rPr>
          <w:rFonts w:eastAsia="TimesNewRomanPS-BoldMT" w:cs="Arial"/>
          <w:bCs/>
          <w:color w:val="000000"/>
          <w:sz w:val="24"/>
          <w:szCs w:val="24"/>
          <w:lang w:val="sr-Cyrl-RS"/>
        </w:rPr>
        <w:t>доб</w:t>
      </w:r>
      <w:r w:rsidRPr="00133594">
        <w:rPr>
          <w:rFonts w:eastAsia="TimesNewRomanPS-BoldMT" w:cs="Arial"/>
          <w:bCs/>
          <w:color w:val="000000"/>
          <w:sz w:val="24"/>
          <w:szCs w:val="24"/>
          <w:lang w:val="sr-Latn-RS"/>
        </w:rPr>
        <w:t>a</w:t>
      </w:r>
      <w:r w:rsidRPr="00133594">
        <w:rPr>
          <w:rFonts w:eastAsia="TimesNewRomanPS-BoldMT" w:cs="Arial"/>
          <w:bCs/>
          <w:color w:val="000000"/>
          <w:sz w:val="24"/>
          <w:szCs w:val="24"/>
          <w:lang w:val="sr-Cyrl-RS"/>
        </w:rPr>
        <w:t>ра,</w:t>
      </w:r>
      <w:r w:rsidRPr="00133594">
        <w:rPr>
          <w:rFonts w:eastAsia="TimesNewRomanPS-BoldMT" w:cs="Arial"/>
          <w:bCs/>
          <w:color w:val="000000" w:themeColor="text1"/>
          <w:sz w:val="24"/>
          <w:szCs w:val="24"/>
          <w:lang w:val="sr-Cyrl-RS"/>
        </w:rPr>
        <w:t xml:space="preserve"> </w:t>
      </w:r>
      <w:r w:rsidRPr="00133594">
        <w:rPr>
          <w:b/>
          <w:sz w:val="24"/>
          <w:szCs w:val="24"/>
          <w:lang w:val="sr-Cyrl-RS"/>
        </w:rPr>
        <w:t>„Течна горива</w:t>
      </w:r>
      <w:r w:rsidRPr="00133594">
        <w:rPr>
          <w:rFonts w:cs="Arial"/>
          <w:b/>
          <w:sz w:val="24"/>
          <w:szCs w:val="24"/>
          <w:lang w:val="sr-Cyrl-RS"/>
        </w:rPr>
        <w:t>“</w:t>
      </w:r>
      <w:r w:rsidRPr="00133594">
        <w:rPr>
          <w:rFonts w:cs="Arial"/>
          <w:b/>
          <w:sz w:val="24"/>
          <w:szCs w:val="24"/>
          <w:lang w:val="am-ET"/>
        </w:rPr>
        <w:t xml:space="preserve"> </w:t>
      </w:r>
      <w:r w:rsidRPr="00133594">
        <w:rPr>
          <w:rFonts w:cs="Arial"/>
          <w:b/>
          <w:sz w:val="24"/>
          <w:szCs w:val="24"/>
          <w:lang w:val="ru-RU"/>
        </w:rPr>
        <w:t xml:space="preserve">Јавна набавка број </w:t>
      </w:r>
      <w:r w:rsidR="008771AE">
        <w:rPr>
          <w:rFonts w:cs="Arial"/>
          <w:b/>
          <w:sz w:val="24"/>
          <w:szCs w:val="24"/>
          <w:lang w:val="ru-RU"/>
        </w:rPr>
        <w:t xml:space="preserve">ЦЈН </w:t>
      </w:r>
      <w:r w:rsidRPr="002F53BC">
        <w:rPr>
          <w:rFonts w:cs="Arial"/>
          <w:b/>
          <w:sz w:val="24"/>
          <w:szCs w:val="24"/>
          <w:lang w:val="ru-RU"/>
        </w:rPr>
        <w:t>0</w:t>
      </w:r>
      <w:r w:rsidR="00BC7F30">
        <w:rPr>
          <w:rFonts w:cs="Arial"/>
          <w:b/>
          <w:sz w:val="24"/>
          <w:szCs w:val="24"/>
          <w:lang w:val="sr-Cyrl-RS"/>
        </w:rPr>
        <w:t>5</w:t>
      </w:r>
      <w:r w:rsidR="00BC7F30">
        <w:rPr>
          <w:b/>
          <w:sz w:val="24"/>
          <w:szCs w:val="24"/>
          <w:lang w:val="sr-Latn-RS"/>
        </w:rPr>
        <w:t>/2017</w:t>
      </w:r>
      <w:r w:rsidRPr="002F53BC">
        <w:rPr>
          <w:b/>
          <w:sz w:val="24"/>
          <w:szCs w:val="24"/>
          <w:lang w:val="sr-Cyrl-RS"/>
        </w:rPr>
        <w:t>,</w:t>
      </w:r>
      <w:r w:rsidRPr="00133594">
        <w:rPr>
          <w:rFonts w:cs="Arial"/>
          <w:sz w:val="24"/>
          <w:szCs w:val="24"/>
          <w:lang w:val="sr-Cyrl-RS"/>
        </w:rPr>
        <w:t xml:space="preserve"> Партија број 2,</w:t>
      </w:r>
      <w:r>
        <w:rPr>
          <w:rFonts w:cs="Arial"/>
          <w:sz w:val="24"/>
          <w:szCs w:val="24"/>
          <w:lang w:val="sr-Cyrl-RS"/>
        </w:rPr>
        <w:t xml:space="preserve">                     “</w:t>
      </w:r>
      <w:r w:rsidRPr="00133594">
        <w:rPr>
          <w:rFonts w:cs="Arial"/>
          <w:sz w:val="24"/>
          <w:szCs w:val="24"/>
          <w:lang w:val="sr-Cyrl-RS"/>
        </w:rPr>
        <w:t xml:space="preserve"> </w:t>
      </w:r>
      <w:r w:rsidRPr="00133594">
        <w:rPr>
          <w:rFonts w:cs="Arial"/>
          <w:sz w:val="24"/>
          <w:szCs w:val="24"/>
          <w:lang w:val="sr-Cyrl-CS" w:eastAsia="sr-Latn-CS"/>
        </w:rPr>
        <w:t>Гасна</w:t>
      </w:r>
      <w:r w:rsidRPr="00133594">
        <w:rPr>
          <w:rFonts w:cs="Arial"/>
          <w:sz w:val="24"/>
          <w:szCs w:val="24"/>
          <w:lang w:val="sr-Latn-RS" w:eastAsia="sr-Latn-CS"/>
        </w:rPr>
        <w:t xml:space="preserve"> </w:t>
      </w:r>
      <w:r w:rsidRPr="00133594">
        <w:rPr>
          <w:rFonts w:cs="Arial"/>
          <w:sz w:val="24"/>
          <w:szCs w:val="24"/>
          <w:lang w:val="sr-Cyrl-CS" w:eastAsia="sr-Latn-CS"/>
        </w:rPr>
        <w:t>уља</w:t>
      </w:r>
      <w:r w:rsidRPr="00133594">
        <w:rPr>
          <w:rFonts w:cs="Arial"/>
          <w:sz w:val="24"/>
          <w:szCs w:val="24"/>
          <w:lang w:val="sr-Cyrl-RS" w:eastAsia="sr-Latn-CS"/>
        </w:rPr>
        <w:t>,  безоловни моторни бензини</w:t>
      </w:r>
      <w:r w:rsidRPr="00133594">
        <w:rPr>
          <w:rFonts w:cs="Arial"/>
          <w:sz w:val="24"/>
          <w:szCs w:val="24"/>
          <w:lang w:val="sr-Cyrl-CS" w:eastAsia="sr-Latn-CS"/>
        </w:rPr>
        <w:t xml:space="preserve"> и течни нафтни гас</w:t>
      </w:r>
      <w:r>
        <w:rPr>
          <w:rFonts w:cs="Arial"/>
          <w:sz w:val="24"/>
          <w:szCs w:val="24"/>
          <w:lang w:val="sr-Cyrl-CS" w:eastAsia="sr-Latn-CS"/>
        </w:rPr>
        <w:t>“</w:t>
      </w:r>
      <w:r w:rsidRPr="00133594">
        <w:rPr>
          <w:rFonts w:cs="Arial"/>
          <w:sz w:val="24"/>
          <w:szCs w:val="24"/>
          <w:lang w:val="sr-Cyrl-CS" w:eastAsia="sr-Latn-CS"/>
        </w:rPr>
        <w:t>:</w:t>
      </w:r>
    </w:p>
    <w:tbl>
      <w:tblPr>
        <w:tblW w:w="0" w:type="auto"/>
        <w:tblInd w:w="-20" w:type="dxa"/>
        <w:tblLayout w:type="fixed"/>
        <w:tblLook w:val="0000" w:firstRow="0" w:lastRow="0" w:firstColumn="0" w:lastColumn="0" w:noHBand="0" w:noVBand="0"/>
      </w:tblPr>
      <w:tblGrid>
        <w:gridCol w:w="4621"/>
        <w:gridCol w:w="4660"/>
      </w:tblGrid>
      <w:tr w:rsidR="00133594" w:rsidRPr="00EC5BB4" w:rsidTr="00067327">
        <w:trPr>
          <w:trHeight w:val="62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tc>
      </w:tr>
      <w:tr w:rsidR="00133594" w:rsidRPr="00EC5BB4" w:rsidTr="00067327">
        <w:trPr>
          <w:trHeight w:val="62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68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647"/>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tc>
      </w:tr>
      <w:tr w:rsidR="00133594" w:rsidRPr="00EC5BB4" w:rsidTr="00067327">
        <w:trPr>
          <w:trHeight w:val="512"/>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i/>
                <w:iCs/>
                <w:sz w:val="24"/>
                <w:szCs w:val="24"/>
              </w:rPr>
            </w:pPr>
          </w:p>
          <w:p w:rsidR="00133594" w:rsidRPr="00EC5BB4" w:rsidRDefault="00133594" w:rsidP="00067327">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133594" w:rsidRPr="00EC5BB4" w:rsidRDefault="00133594" w:rsidP="00067327">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tc>
      </w:tr>
      <w:tr w:rsidR="00133594" w:rsidRPr="00EC5BB4" w:rsidTr="00067327">
        <w:trPr>
          <w:trHeight w:val="557"/>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53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59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p w:rsidR="00133594" w:rsidRPr="00EC5BB4" w:rsidRDefault="00133594" w:rsidP="00067327">
            <w:pPr>
              <w:spacing w:before="0"/>
              <w:rPr>
                <w:rFonts w:cs="Arial"/>
                <w:b/>
                <w:bCs/>
                <w:i/>
                <w:iCs/>
                <w:sz w:val="24"/>
                <w:szCs w:val="24"/>
                <w:lang w:val="ru-RU"/>
              </w:rPr>
            </w:pPr>
          </w:p>
          <w:p w:rsidR="00133594" w:rsidRPr="00EC5BB4" w:rsidRDefault="00133594" w:rsidP="00067327">
            <w:pPr>
              <w:spacing w:before="0"/>
              <w:rPr>
                <w:rFonts w:cs="Arial"/>
                <w:b/>
                <w:bCs/>
                <w:i/>
                <w:iCs/>
                <w:sz w:val="24"/>
                <w:szCs w:val="24"/>
                <w:lang w:val="ru-RU"/>
              </w:rPr>
            </w:pPr>
          </w:p>
        </w:tc>
      </w:tr>
      <w:tr w:rsidR="00133594" w:rsidRPr="00EC5BB4" w:rsidTr="00067327">
        <w:trPr>
          <w:trHeight w:val="59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ind w:firstLine="708"/>
              <w:rPr>
                <w:rFonts w:cs="Arial"/>
                <w:b/>
                <w:bCs/>
                <w:i/>
                <w:iCs/>
                <w:sz w:val="24"/>
                <w:szCs w:val="24"/>
                <w:lang w:val="ru-RU"/>
              </w:rPr>
            </w:pPr>
          </w:p>
          <w:p w:rsidR="00133594" w:rsidRPr="00EC5BB4" w:rsidRDefault="00133594" w:rsidP="00067327">
            <w:pPr>
              <w:spacing w:before="0"/>
              <w:ind w:firstLine="708"/>
              <w:rPr>
                <w:rFonts w:cs="Arial"/>
                <w:b/>
                <w:bCs/>
                <w:i/>
                <w:iCs/>
                <w:sz w:val="24"/>
                <w:szCs w:val="24"/>
                <w:lang w:val="ru-RU"/>
              </w:rPr>
            </w:pPr>
          </w:p>
          <w:p w:rsidR="00133594" w:rsidRPr="00EC5BB4" w:rsidRDefault="00133594" w:rsidP="00067327">
            <w:pPr>
              <w:spacing w:before="0"/>
              <w:ind w:firstLine="708"/>
              <w:rPr>
                <w:rFonts w:cs="Arial"/>
                <w:b/>
                <w:bCs/>
                <w:i/>
                <w:iCs/>
                <w:sz w:val="24"/>
                <w:szCs w:val="24"/>
                <w:lang w:val="ru-RU"/>
              </w:rPr>
            </w:pPr>
          </w:p>
        </w:tc>
      </w:tr>
    </w:tbl>
    <w:p w:rsidR="00133594" w:rsidRPr="00EC5BB4" w:rsidRDefault="00133594" w:rsidP="00133594">
      <w:pPr>
        <w:spacing w:before="0"/>
        <w:rPr>
          <w:rFonts w:cs="Arial"/>
          <w:sz w:val="24"/>
          <w:szCs w:val="24"/>
        </w:rPr>
      </w:pPr>
    </w:p>
    <w:p w:rsidR="00133594" w:rsidRPr="00EC5BB4" w:rsidRDefault="00133594" w:rsidP="00133594">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133594" w:rsidRPr="00EC5BB4" w:rsidRDefault="00133594" w:rsidP="00133594">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cs="Arial"/>
                <w:sz w:val="24"/>
                <w:szCs w:val="24"/>
              </w:rPr>
            </w:pPr>
          </w:p>
          <w:p w:rsidR="00133594" w:rsidRPr="00EC5BB4" w:rsidRDefault="00133594" w:rsidP="00067327">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eastAsia="TimesNewRomanPSMT" w:cs="Arial"/>
                <w:b/>
                <w:bCs/>
                <w:sz w:val="24"/>
                <w:szCs w:val="24"/>
              </w:rPr>
            </w:pPr>
          </w:p>
          <w:p w:rsidR="00133594" w:rsidRPr="00EC5BB4" w:rsidRDefault="00133594" w:rsidP="00067327">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eastAsia="TimesNewRomanPSMT" w:cs="Arial"/>
                <w:b/>
                <w:bCs/>
                <w:sz w:val="24"/>
                <w:szCs w:val="24"/>
              </w:rPr>
            </w:pPr>
          </w:p>
          <w:p w:rsidR="00133594" w:rsidRPr="00EC5BB4" w:rsidRDefault="00133594" w:rsidP="00067327">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133594" w:rsidRPr="00EC5BB4" w:rsidRDefault="00133594" w:rsidP="00133594">
      <w:pPr>
        <w:spacing w:before="0"/>
        <w:rPr>
          <w:rFonts w:cs="Arial"/>
          <w:b/>
          <w:i/>
          <w:iCs/>
          <w:sz w:val="24"/>
          <w:szCs w:val="24"/>
          <w:lang w:val="ru-RU"/>
        </w:rPr>
      </w:pPr>
    </w:p>
    <w:p w:rsidR="00133594" w:rsidRPr="0042687E" w:rsidRDefault="00133594" w:rsidP="00133594">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33594" w:rsidRDefault="00133594" w:rsidP="00133594">
      <w:pPr>
        <w:spacing w:before="0"/>
        <w:rPr>
          <w:rFonts w:eastAsia="TimesNewRomanPSMT" w:cs="Arial"/>
          <w:b/>
          <w:bCs/>
          <w:i/>
          <w:sz w:val="24"/>
          <w:szCs w:val="24"/>
          <w:lang w:val="sr-Cyrl-CS"/>
        </w:rPr>
      </w:pPr>
    </w:p>
    <w:p w:rsidR="00133594" w:rsidRPr="00EC5BB4" w:rsidRDefault="00133594" w:rsidP="00133594">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133594" w:rsidRPr="00EC5BB4" w:rsidRDefault="00133594" w:rsidP="00133594">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cs="Arial"/>
                <w:sz w:val="24"/>
                <w:szCs w:val="24"/>
              </w:rPr>
            </w:pPr>
          </w:p>
          <w:p w:rsidR="00133594" w:rsidRPr="00EC5BB4" w:rsidRDefault="00133594" w:rsidP="00067327">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rPr>
          <w:trHeight w:val="557"/>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rPr>
          <w:trHeight w:val="512"/>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bl>
    <w:p w:rsidR="00133594" w:rsidRPr="00EC5BB4" w:rsidRDefault="00133594" w:rsidP="00133594">
      <w:pPr>
        <w:spacing w:before="0"/>
        <w:rPr>
          <w:rFonts w:cs="Arial"/>
          <w:b/>
          <w:bCs/>
          <w:i/>
          <w:iCs/>
          <w:sz w:val="24"/>
          <w:szCs w:val="24"/>
          <w:u w:val="single"/>
          <w:lang w:val="ru-RU"/>
        </w:rPr>
      </w:pPr>
    </w:p>
    <w:p w:rsidR="00133594" w:rsidRPr="0042687E" w:rsidRDefault="00133594" w:rsidP="00133594">
      <w:pPr>
        <w:spacing w:before="0"/>
        <w:rPr>
          <w:rFonts w:cs="Arial"/>
          <w:i/>
          <w:iCs/>
          <w:sz w:val="20"/>
          <w:szCs w:val="20"/>
          <w:lang w:val="ru-RU"/>
        </w:rPr>
      </w:pPr>
      <w:r w:rsidRPr="0042687E">
        <w:rPr>
          <w:rFonts w:cs="Arial"/>
          <w:b/>
          <w:bCs/>
          <w:i/>
          <w:iCs/>
          <w:sz w:val="20"/>
          <w:szCs w:val="20"/>
          <w:u w:val="single"/>
          <w:lang w:val="ru-RU"/>
        </w:rPr>
        <w:t>Напомена:</w:t>
      </w:r>
    </w:p>
    <w:p w:rsidR="00133594" w:rsidRPr="00D9669E" w:rsidRDefault="00133594" w:rsidP="00133594">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D713C9" w:rsidRDefault="00D713C9"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Pr="00EC5BB4" w:rsidRDefault="00133594" w:rsidP="00133594">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133594" w:rsidRPr="00EC5BB4" w:rsidRDefault="00133594" w:rsidP="00133594">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cs="Arial"/>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557"/>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602"/>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503"/>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bl>
    <w:p w:rsidR="00133594" w:rsidRPr="00EC5BB4" w:rsidRDefault="00133594" w:rsidP="00133594">
      <w:pPr>
        <w:spacing w:before="0"/>
        <w:rPr>
          <w:rFonts w:cs="Arial"/>
          <w:b/>
          <w:bCs/>
          <w:i/>
          <w:iCs/>
          <w:sz w:val="24"/>
          <w:szCs w:val="24"/>
          <w:u w:val="single"/>
        </w:rPr>
      </w:pPr>
    </w:p>
    <w:p w:rsidR="00133594" w:rsidRPr="0042687E" w:rsidRDefault="00133594" w:rsidP="00133594">
      <w:pPr>
        <w:spacing w:before="0"/>
        <w:rPr>
          <w:rFonts w:cs="Arial"/>
          <w:i/>
          <w:iCs/>
          <w:sz w:val="20"/>
          <w:szCs w:val="20"/>
          <w:lang w:val="ru-RU"/>
        </w:rPr>
      </w:pPr>
      <w:r w:rsidRPr="0042687E">
        <w:rPr>
          <w:rFonts w:cs="Arial"/>
          <w:b/>
          <w:bCs/>
          <w:i/>
          <w:iCs/>
          <w:sz w:val="20"/>
          <w:szCs w:val="20"/>
          <w:u w:val="single"/>
        </w:rPr>
        <w:t>Напомена:</w:t>
      </w:r>
    </w:p>
    <w:p w:rsidR="00133594" w:rsidRPr="0042687E" w:rsidRDefault="00133594" w:rsidP="00133594">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33594" w:rsidRDefault="00133594" w:rsidP="00133594">
      <w:pPr>
        <w:spacing w:before="0"/>
        <w:rPr>
          <w:rFonts w:cs="Arial"/>
          <w:i/>
          <w:iCs/>
          <w:sz w:val="24"/>
          <w:szCs w:val="24"/>
          <w:lang w:val="ru-RU"/>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CB414D" w:rsidRDefault="00CB414D"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CB414D" w:rsidRPr="00F819B9" w:rsidRDefault="00CB414D" w:rsidP="00133594">
      <w:pPr>
        <w:spacing w:before="0"/>
        <w:rPr>
          <w:rFonts w:eastAsia="TimesNewRomanPSMT" w:cs="Arial"/>
          <w:b/>
          <w:bCs/>
          <w:i/>
          <w:sz w:val="24"/>
          <w:szCs w:val="24"/>
          <w:lang w:val="sr-Cyrl-CS"/>
        </w:rPr>
      </w:pPr>
    </w:p>
    <w:p w:rsidR="00133594" w:rsidRDefault="00133594" w:rsidP="00133594">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CB414D" w:rsidRPr="00EC5BB4" w:rsidRDefault="00CB414D" w:rsidP="00133594">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133594" w:rsidRPr="00EC5BB4" w:rsidTr="00CB414D">
        <w:trPr>
          <w:trHeight w:val="485"/>
        </w:trPr>
        <w:tc>
          <w:tcPr>
            <w:tcW w:w="5247"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772"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133594" w:rsidRPr="00EC5BB4" w:rsidTr="00CB414D">
        <w:trPr>
          <w:trHeight w:val="440"/>
        </w:trPr>
        <w:tc>
          <w:tcPr>
            <w:tcW w:w="5247" w:type="dxa"/>
            <w:vAlign w:val="center"/>
          </w:tcPr>
          <w:p w:rsidR="00133594" w:rsidRDefault="00133594" w:rsidP="00067327">
            <w:pPr>
              <w:spacing w:before="0"/>
              <w:ind w:left="1365"/>
              <w:jc w:val="left"/>
              <w:rPr>
                <w:sz w:val="24"/>
                <w:szCs w:val="24"/>
                <w:lang w:val="sr-Cyrl-RS"/>
              </w:rPr>
            </w:pPr>
            <w:r>
              <w:rPr>
                <w:sz w:val="24"/>
                <w:szCs w:val="24"/>
                <w:lang w:val="sr-Cyrl-RS"/>
              </w:rPr>
              <w:t>Набавка добара</w:t>
            </w:r>
          </w:p>
          <w:p w:rsidR="00CB414D" w:rsidRDefault="00CB414D" w:rsidP="00067327">
            <w:pPr>
              <w:spacing w:before="0"/>
              <w:ind w:left="1365"/>
              <w:jc w:val="left"/>
              <w:rPr>
                <w:sz w:val="24"/>
                <w:szCs w:val="24"/>
                <w:lang w:val="sr-Cyrl-RS"/>
              </w:rPr>
            </w:pPr>
          </w:p>
          <w:p w:rsidR="00133594" w:rsidRPr="005C0F72" w:rsidRDefault="00133594" w:rsidP="00067327">
            <w:pPr>
              <w:spacing w:before="0"/>
              <w:jc w:val="left"/>
              <w:rPr>
                <w:rFonts w:cs="Arial"/>
                <w:b/>
                <w:bCs/>
                <w:i/>
                <w:iCs/>
                <w:sz w:val="24"/>
                <w:szCs w:val="24"/>
                <w:lang w:val="sr-Cyrl-RS"/>
              </w:rPr>
            </w:pPr>
            <w:r w:rsidRPr="00655097">
              <w:rPr>
                <w:b/>
                <w:sz w:val="24"/>
                <w:szCs w:val="24"/>
                <w:lang w:val="sr-Cyrl-RS"/>
              </w:rPr>
              <w:t>„</w:t>
            </w:r>
            <w:r>
              <w:rPr>
                <w:b/>
                <w:sz w:val="24"/>
                <w:szCs w:val="24"/>
                <w:lang w:val="sr-Cyrl-RS"/>
              </w:rPr>
              <w:t>Течна горива</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број </w:t>
            </w:r>
            <w:r w:rsidRPr="002F53BC">
              <w:rPr>
                <w:rFonts w:cs="Arial"/>
                <w:b/>
                <w:sz w:val="24"/>
                <w:szCs w:val="24"/>
                <w:lang w:val="ru-RU"/>
              </w:rPr>
              <w:t>ЦЈН/ 0</w:t>
            </w:r>
            <w:r w:rsidR="00186A05">
              <w:rPr>
                <w:rFonts w:cs="Arial"/>
                <w:b/>
                <w:sz w:val="24"/>
                <w:szCs w:val="24"/>
                <w:lang w:val="sr-Cyrl-RS"/>
              </w:rPr>
              <w:t>5</w:t>
            </w:r>
            <w:r w:rsidR="00186A05">
              <w:rPr>
                <w:b/>
                <w:sz w:val="24"/>
                <w:szCs w:val="24"/>
                <w:lang w:val="sr-Latn-RS"/>
              </w:rPr>
              <w:t>/2017</w:t>
            </w:r>
            <w:r w:rsidRPr="002F53BC">
              <w:rPr>
                <w:b/>
                <w:sz w:val="24"/>
                <w:szCs w:val="24"/>
                <w:lang w:val="sr-Cyrl-RS"/>
              </w:rPr>
              <w:t>,</w:t>
            </w:r>
            <w:r>
              <w:rPr>
                <w:rFonts w:cs="Arial"/>
                <w:sz w:val="24"/>
                <w:szCs w:val="24"/>
                <w:lang w:val="sr-Cyrl-RS"/>
              </w:rPr>
              <w:t xml:space="preserve"> Партија број 2</w:t>
            </w:r>
            <w:r w:rsidRPr="00133594">
              <w:rPr>
                <w:rFonts w:cs="Arial"/>
                <w:szCs w:val="24"/>
                <w:lang w:val="sr-Cyrl-CS" w:eastAsia="sr-Latn-CS"/>
              </w:rPr>
              <w:t xml:space="preserve"> </w:t>
            </w:r>
            <w:r>
              <w:rPr>
                <w:rFonts w:cs="Arial"/>
                <w:szCs w:val="24"/>
                <w:lang w:val="sr-Cyrl-CS" w:eastAsia="sr-Latn-CS"/>
              </w:rPr>
              <w:t>„</w:t>
            </w:r>
            <w:r w:rsidRPr="00133594">
              <w:rPr>
                <w:rFonts w:cs="Arial"/>
                <w:szCs w:val="24"/>
                <w:lang w:val="sr-Cyrl-CS" w:eastAsia="sr-Latn-CS"/>
              </w:rPr>
              <w:t>Гасна</w:t>
            </w:r>
            <w:r w:rsidRPr="00133594">
              <w:rPr>
                <w:rFonts w:cs="Arial"/>
                <w:szCs w:val="24"/>
                <w:lang w:val="sr-Latn-RS" w:eastAsia="sr-Latn-CS"/>
              </w:rPr>
              <w:t xml:space="preserve"> </w:t>
            </w:r>
            <w:r w:rsidRPr="00133594">
              <w:rPr>
                <w:rFonts w:cs="Arial"/>
                <w:szCs w:val="24"/>
                <w:lang w:val="sr-Cyrl-CS" w:eastAsia="sr-Latn-CS"/>
              </w:rPr>
              <w:t>уља</w:t>
            </w:r>
            <w:r w:rsidRPr="00133594">
              <w:rPr>
                <w:rFonts w:cs="Arial"/>
                <w:szCs w:val="24"/>
                <w:lang w:val="sr-Cyrl-RS" w:eastAsia="sr-Latn-CS"/>
              </w:rPr>
              <w:t>,  безоловни моторни бензини</w:t>
            </w:r>
            <w:r w:rsidRPr="00133594">
              <w:rPr>
                <w:rFonts w:cs="Arial"/>
                <w:szCs w:val="24"/>
                <w:lang w:val="sr-Cyrl-CS" w:eastAsia="sr-Latn-CS"/>
              </w:rPr>
              <w:t xml:space="preserve"> и течни нафтни гас</w:t>
            </w:r>
            <w:r>
              <w:rPr>
                <w:rFonts w:cs="Arial"/>
                <w:szCs w:val="24"/>
                <w:lang w:val="sr-Cyrl-CS" w:eastAsia="sr-Latn-CS"/>
              </w:rPr>
              <w:t>“</w:t>
            </w:r>
            <w:r w:rsidRPr="00133594">
              <w:rPr>
                <w:rFonts w:cs="Arial"/>
                <w:szCs w:val="24"/>
                <w:lang w:val="sr-Cyrl-CS" w:eastAsia="sr-Latn-CS"/>
              </w:rPr>
              <w:t>:</w:t>
            </w:r>
          </w:p>
          <w:p w:rsidR="00133594" w:rsidRPr="00EC5BB4" w:rsidRDefault="00133594" w:rsidP="00067327">
            <w:pPr>
              <w:spacing w:before="0"/>
              <w:jc w:val="left"/>
              <w:rPr>
                <w:rFonts w:cs="Arial"/>
                <w:b/>
                <w:i/>
                <w:sz w:val="24"/>
                <w:szCs w:val="24"/>
                <w:lang w:val="sr-Cyrl-CS"/>
              </w:rPr>
            </w:pPr>
          </w:p>
        </w:tc>
        <w:tc>
          <w:tcPr>
            <w:tcW w:w="3772" w:type="dxa"/>
          </w:tcPr>
          <w:p w:rsidR="00133594" w:rsidRPr="00EC5BB4" w:rsidRDefault="00133594" w:rsidP="00067327">
            <w:pPr>
              <w:spacing w:before="0"/>
              <w:jc w:val="center"/>
              <w:rPr>
                <w:rFonts w:cs="Arial"/>
                <w:b/>
                <w:bCs/>
                <w:i/>
                <w:iCs/>
                <w:sz w:val="24"/>
                <w:szCs w:val="24"/>
                <w:lang w:val="sr-Cyrl-CS"/>
              </w:rPr>
            </w:pPr>
          </w:p>
          <w:p w:rsidR="00133594" w:rsidRPr="00EC5BB4" w:rsidRDefault="00133594" w:rsidP="00067327">
            <w:pPr>
              <w:spacing w:before="0"/>
              <w:jc w:val="center"/>
              <w:rPr>
                <w:rFonts w:cs="Arial"/>
                <w:b/>
                <w:bCs/>
                <w:i/>
                <w:iCs/>
                <w:sz w:val="24"/>
                <w:szCs w:val="24"/>
                <w:lang w:val="sr-Cyrl-CS"/>
              </w:rPr>
            </w:pPr>
          </w:p>
        </w:tc>
      </w:tr>
    </w:tbl>
    <w:p w:rsidR="00CB414D" w:rsidRDefault="00CB414D" w:rsidP="00133594">
      <w:pPr>
        <w:spacing w:before="0"/>
        <w:jc w:val="center"/>
        <w:rPr>
          <w:rFonts w:cs="Arial"/>
          <w:b/>
          <w:bCs/>
          <w:i/>
          <w:iCs/>
          <w:sz w:val="24"/>
          <w:szCs w:val="24"/>
          <w:u w:val="single"/>
          <w:lang w:val="sr-Cyrl-CS"/>
        </w:rPr>
      </w:pPr>
    </w:p>
    <w:p w:rsidR="00133594" w:rsidRDefault="00133594" w:rsidP="00133594">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CB414D" w:rsidRDefault="00CB414D" w:rsidP="00133594">
      <w:pPr>
        <w:spacing w:before="0"/>
        <w:jc w:val="center"/>
        <w:rPr>
          <w:rFonts w:cs="Arial"/>
          <w:b/>
          <w:bCs/>
          <w:i/>
          <w:iCs/>
          <w:sz w:val="24"/>
          <w:szCs w:val="24"/>
          <w:u w:val="single"/>
          <w:lang w:val="sr-Cyrl-CS"/>
        </w:rPr>
      </w:pPr>
    </w:p>
    <w:p w:rsidR="00CB414D" w:rsidRPr="00EC5BB4" w:rsidRDefault="00CB414D" w:rsidP="00133594">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133594" w:rsidRPr="00EC5BB4" w:rsidTr="00067327">
        <w:trPr>
          <w:trHeight w:val="647"/>
        </w:trPr>
        <w:tc>
          <w:tcPr>
            <w:tcW w:w="5172"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133594" w:rsidRPr="00EC5BB4" w:rsidTr="00067327">
        <w:tc>
          <w:tcPr>
            <w:tcW w:w="5172" w:type="dxa"/>
            <w:vAlign w:val="center"/>
          </w:tcPr>
          <w:p w:rsidR="00133594" w:rsidRDefault="00133594" w:rsidP="00067327">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rsidR="00CB414D" w:rsidRPr="00BA2C2D" w:rsidRDefault="00CB414D" w:rsidP="00067327">
            <w:pPr>
              <w:spacing w:before="0"/>
              <w:jc w:val="center"/>
              <w:rPr>
                <w:rFonts w:cs="Arial"/>
                <w:b/>
                <w:bCs/>
                <w:i/>
                <w:iCs/>
                <w:sz w:val="20"/>
                <w:szCs w:val="20"/>
                <w:lang w:val="sr-Cyrl-CS"/>
              </w:rPr>
            </w:pPr>
          </w:p>
          <w:p w:rsidR="00133594" w:rsidRPr="00D9669E" w:rsidRDefault="00133594" w:rsidP="00067327">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Pr>
                <w:rFonts w:cs="Arial"/>
                <w:sz w:val="24"/>
                <w:szCs w:val="24"/>
                <w:lang w:val="sr-Cyrl-RS"/>
              </w:rPr>
              <w:t xml:space="preserve">и </w:t>
            </w:r>
            <w:r w:rsidRPr="004705E1">
              <w:rPr>
                <w:rFonts w:cs="Arial"/>
                <w:sz w:val="24"/>
                <w:szCs w:val="24"/>
              </w:rPr>
              <w:t xml:space="preserve"> отпремног документа,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понуђача</w:t>
            </w:r>
          </w:p>
          <w:p w:rsidR="00133594" w:rsidRPr="00BA2C2D" w:rsidRDefault="00133594" w:rsidP="00067327">
            <w:pPr>
              <w:spacing w:before="0"/>
              <w:jc w:val="center"/>
              <w:rPr>
                <w:rFonts w:cs="Arial"/>
                <w:b/>
                <w:bCs/>
                <w:i/>
                <w:iCs/>
                <w:sz w:val="20"/>
                <w:szCs w:val="20"/>
                <w:lang w:val="sr-Cyrl-CS"/>
              </w:rPr>
            </w:pPr>
          </w:p>
        </w:tc>
        <w:tc>
          <w:tcPr>
            <w:tcW w:w="3847" w:type="dxa"/>
            <w:vAlign w:val="center"/>
          </w:tcPr>
          <w:p w:rsidR="00133594" w:rsidRPr="00BA2C2D" w:rsidRDefault="00133594" w:rsidP="00067327">
            <w:pPr>
              <w:spacing w:before="0"/>
              <w:jc w:val="center"/>
              <w:rPr>
                <w:rFonts w:cs="Arial"/>
                <w:b/>
                <w:bCs/>
                <w:i/>
                <w:iCs/>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t>ДА/НЕ</w:t>
            </w:r>
          </w:p>
          <w:p w:rsidR="00133594" w:rsidRDefault="00626095" w:rsidP="00626095">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Pr="00BA2C2D" w:rsidRDefault="00133594" w:rsidP="00067327">
            <w:pPr>
              <w:spacing w:before="0"/>
              <w:jc w:val="center"/>
              <w:rPr>
                <w:rFonts w:cs="Arial"/>
                <w:b/>
                <w:bCs/>
                <w:i/>
                <w:iCs/>
                <w:sz w:val="20"/>
                <w:szCs w:val="20"/>
                <w:lang w:val="sr-Cyrl-CS"/>
              </w:rPr>
            </w:pPr>
          </w:p>
        </w:tc>
      </w:tr>
      <w:tr w:rsidR="00133594" w:rsidRPr="00EC5BB4" w:rsidTr="00067327">
        <w:tc>
          <w:tcPr>
            <w:tcW w:w="5172" w:type="dxa"/>
            <w:vAlign w:val="center"/>
          </w:tcPr>
          <w:p w:rsidR="00133594" w:rsidRPr="00067327" w:rsidRDefault="00133594" w:rsidP="00067327">
            <w:pPr>
              <w:spacing w:before="0"/>
              <w:jc w:val="center"/>
              <w:rPr>
                <w:rFonts w:cs="Arial"/>
                <w:b/>
                <w:bCs/>
                <w:iCs/>
                <w:lang w:val="sr-Cyrl-CS"/>
              </w:rPr>
            </w:pPr>
            <w:r w:rsidRPr="00067327">
              <w:rPr>
                <w:rFonts w:cs="Arial"/>
                <w:b/>
                <w:bCs/>
                <w:iCs/>
                <w:lang w:val="sr-Cyrl-CS"/>
              </w:rPr>
              <w:t>РОК ИЗВРШЕЊА:</w:t>
            </w:r>
          </w:p>
          <w:p w:rsidR="00067327" w:rsidRPr="00067327" w:rsidRDefault="00067327" w:rsidP="00067327">
            <w:pPr>
              <w:spacing w:before="0"/>
              <w:jc w:val="center"/>
              <w:rPr>
                <w:rFonts w:cs="Arial"/>
                <w:b/>
                <w:bCs/>
                <w:iCs/>
                <w:sz w:val="20"/>
                <w:szCs w:val="20"/>
                <w:lang w:val="sr-Cyrl-CS"/>
              </w:rPr>
            </w:pPr>
          </w:p>
          <w:p w:rsidR="00133594" w:rsidRPr="00D9669E" w:rsidRDefault="00133594" w:rsidP="00626095">
            <w:pPr>
              <w:spacing w:before="0"/>
              <w:rPr>
                <w:rFonts w:cs="Arial"/>
                <w:b/>
                <w:bCs/>
                <w:i/>
                <w:iCs/>
                <w:color w:val="00B0F0"/>
                <w:lang w:val="sr-Cyrl-CS"/>
              </w:rPr>
            </w:pPr>
            <w:r w:rsidRPr="00133594">
              <w:rPr>
                <w:rFonts w:cs="Arial"/>
                <w:sz w:val="24"/>
                <w:szCs w:val="24"/>
                <w:lang w:val="sr-Cyrl-RS"/>
              </w:rPr>
              <w:t xml:space="preserve">Испорука се врши сукцесивно, у складу са диспозицијама за отпрему </w:t>
            </w:r>
            <w:r w:rsidRPr="00133594">
              <w:rPr>
                <w:rFonts w:cs="Arial"/>
                <w:sz w:val="24"/>
                <w:szCs w:val="24"/>
                <w:lang w:val="sr-Cyrl-CS" w:eastAsia="sr-Latn-CS"/>
              </w:rPr>
              <w:t>Гасних</w:t>
            </w:r>
            <w:r w:rsidRPr="00133594">
              <w:rPr>
                <w:rFonts w:cs="Arial"/>
                <w:sz w:val="24"/>
                <w:szCs w:val="24"/>
                <w:lang w:val="sr-Latn-RS" w:eastAsia="sr-Latn-CS"/>
              </w:rPr>
              <w:t xml:space="preserve"> </w:t>
            </w:r>
            <w:r w:rsidRPr="00133594">
              <w:rPr>
                <w:rFonts w:cs="Arial"/>
                <w:sz w:val="24"/>
                <w:szCs w:val="24"/>
                <w:lang w:val="sr-Cyrl-CS" w:eastAsia="sr-Latn-CS"/>
              </w:rPr>
              <w:t>уља</w:t>
            </w:r>
            <w:r w:rsidRPr="00133594">
              <w:rPr>
                <w:rFonts w:cs="Arial"/>
                <w:sz w:val="24"/>
                <w:szCs w:val="24"/>
                <w:lang w:val="sr-Cyrl-RS" w:eastAsia="sr-Latn-CS"/>
              </w:rPr>
              <w:t>,  безоловног моторног  бензина</w:t>
            </w:r>
            <w:r w:rsidRPr="00133594">
              <w:rPr>
                <w:rFonts w:cs="Arial"/>
                <w:sz w:val="24"/>
                <w:szCs w:val="24"/>
                <w:lang w:val="sr-Cyrl-CS" w:eastAsia="sr-Latn-CS"/>
              </w:rPr>
              <w:t xml:space="preserve"> и течног нафтног гаса,</w:t>
            </w:r>
            <w:r w:rsidRPr="00133594">
              <w:rPr>
                <w:rFonts w:cs="Arial"/>
                <w:b/>
                <w:bCs/>
                <w:i/>
                <w:iCs/>
                <w:sz w:val="24"/>
                <w:szCs w:val="24"/>
                <w:lang w:val="sr-Cyrl-RS"/>
              </w:rPr>
              <w:t xml:space="preserve"> </w:t>
            </w:r>
            <w:r w:rsidRPr="00133594">
              <w:rPr>
                <w:rFonts w:cs="Arial"/>
                <w:sz w:val="24"/>
                <w:szCs w:val="24"/>
                <w:lang w:val="sr-Cyrl-RS"/>
              </w:rPr>
              <w:t xml:space="preserve">од стране Наручиоца у року од 24 </w:t>
            </w:r>
            <w:r w:rsidR="00FF68BC">
              <w:rPr>
                <w:rFonts w:cs="Arial"/>
                <w:sz w:val="24"/>
                <w:szCs w:val="24"/>
                <w:lang w:val="sr-Cyrl-RS"/>
              </w:rPr>
              <w:t xml:space="preserve">(словима: двадесетчетири) </w:t>
            </w:r>
            <w:r w:rsidRPr="00133594">
              <w:rPr>
                <w:rFonts w:cs="Arial"/>
                <w:sz w:val="24"/>
                <w:szCs w:val="24"/>
                <w:lang w:val="sr-Cyrl-RS"/>
              </w:rPr>
              <w:t xml:space="preserve">сата од дана пријема писане </w:t>
            </w:r>
            <w:r w:rsidR="00FF68BC">
              <w:rPr>
                <w:rFonts w:cs="Arial"/>
                <w:sz w:val="24"/>
                <w:szCs w:val="24"/>
                <w:lang w:val="sr-Cyrl-RS"/>
              </w:rPr>
              <w:t>наруџбенице.</w:t>
            </w:r>
          </w:p>
        </w:tc>
        <w:tc>
          <w:tcPr>
            <w:tcW w:w="3847" w:type="dxa"/>
            <w:vAlign w:val="center"/>
          </w:tcPr>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t>ДА/НЕ</w:t>
            </w:r>
          </w:p>
          <w:p w:rsidR="00133594" w:rsidRPr="00BA2C2D" w:rsidRDefault="00626095" w:rsidP="00626095">
            <w:pPr>
              <w:spacing w:before="0"/>
              <w:jc w:val="center"/>
              <w:rPr>
                <w:rFonts w:cs="Arial"/>
                <w:bCs/>
                <w:i/>
                <w:iCs/>
                <w:color w:val="00B0F0"/>
                <w:sz w:val="20"/>
                <w:szCs w:val="20"/>
              </w:rPr>
            </w:pPr>
            <w:r w:rsidRPr="003B18DA">
              <w:rPr>
                <w:rFonts w:cs="Arial"/>
                <w:b/>
                <w:bCs/>
                <w:i/>
                <w:iCs/>
                <w:sz w:val="20"/>
                <w:szCs w:val="20"/>
                <w:lang w:val="sr-Cyrl-CS"/>
              </w:rPr>
              <w:t>(заокружити</w:t>
            </w:r>
            <w:r>
              <w:rPr>
                <w:rFonts w:cs="Arial"/>
                <w:b/>
                <w:bCs/>
                <w:i/>
                <w:iCs/>
                <w:sz w:val="20"/>
                <w:szCs w:val="20"/>
                <w:lang w:val="sr-Cyrl-CS"/>
              </w:rPr>
              <w:t>)</w:t>
            </w:r>
          </w:p>
        </w:tc>
      </w:tr>
      <w:tr w:rsidR="00133594" w:rsidRPr="00EC5BB4" w:rsidTr="00067327">
        <w:tc>
          <w:tcPr>
            <w:tcW w:w="5172" w:type="dxa"/>
            <w:vAlign w:val="center"/>
          </w:tcPr>
          <w:p w:rsidR="00067327" w:rsidRPr="00C80034" w:rsidRDefault="00133594" w:rsidP="00626095">
            <w:pPr>
              <w:spacing w:before="0"/>
              <w:jc w:val="center"/>
              <w:rPr>
                <w:rFonts w:cs="Arial"/>
                <w:b/>
                <w:bCs/>
                <w:i/>
                <w:iCs/>
                <w:sz w:val="24"/>
                <w:szCs w:val="24"/>
                <w:lang w:val="sr-Cyrl-CS"/>
              </w:rPr>
            </w:pPr>
            <w:r w:rsidRPr="00C80034">
              <w:rPr>
                <w:rFonts w:cs="Arial"/>
                <w:b/>
                <w:bCs/>
                <w:i/>
                <w:iCs/>
                <w:sz w:val="24"/>
                <w:szCs w:val="24"/>
                <w:lang w:val="sr-Cyrl-CS"/>
              </w:rPr>
              <w:t>МЕСТО ИСПОРУКЕ:</w:t>
            </w:r>
          </w:p>
          <w:p w:rsidR="00133594" w:rsidRPr="00626095" w:rsidRDefault="00133594" w:rsidP="00626095">
            <w:pPr>
              <w:rPr>
                <w:rFonts w:cs="Arial"/>
                <w:sz w:val="24"/>
                <w:szCs w:val="24"/>
                <w:lang w:val="sr-Cyrl-RS"/>
              </w:rPr>
            </w:pPr>
            <w:r w:rsidRPr="00626095">
              <w:rPr>
                <w:rFonts w:cs="Arial"/>
                <w:sz w:val="24"/>
                <w:szCs w:val="24"/>
                <w:lang w:val="sr-Cyrl-CS" w:eastAsia="sr-Latn-CS"/>
              </w:rPr>
              <w:t xml:space="preserve">Испорука </w:t>
            </w:r>
            <w:r w:rsidRPr="00626095">
              <w:rPr>
                <w:rFonts w:cs="Arial"/>
                <w:sz w:val="24"/>
                <w:szCs w:val="24"/>
                <w:lang w:val="sr-Latn-RS"/>
              </w:rPr>
              <w:t xml:space="preserve"> </w:t>
            </w:r>
            <w:r w:rsidRPr="00626095">
              <w:rPr>
                <w:rFonts w:cs="Arial"/>
                <w:sz w:val="24"/>
                <w:szCs w:val="24"/>
                <w:lang w:val="sr-Cyrl-CS" w:eastAsia="sr-Latn-CS"/>
              </w:rPr>
              <w:t>Гасних</w:t>
            </w:r>
            <w:r w:rsidRPr="00626095">
              <w:rPr>
                <w:rFonts w:cs="Arial"/>
                <w:sz w:val="24"/>
                <w:szCs w:val="24"/>
                <w:lang w:val="sr-Latn-RS" w:eastAsia="sr-Latn-CS"/>
              </w:rPr>
              <w:t xml:space="preserve"> </w:t>
            </w:r>
            <w:r w:rsidRPr="00626095">
              <w:rPr>
                <w:rFonts w:cs="Arial"/>
                <w:sz w:val="24"/>
                <w:szCs w:val="24"/>
                <w:lang w:val="sr-Cyrl-CS" w:eastAsia="sr-Latn-CS"/>
              </w:rPr>
              <w:t>уља</w:t>
            </w:r>
            <w:r w:rsidRPr="00626095">
              <w:rPr>
                <w:rFonts w:cs="Arial"/>
                <w:sz w:val="24"/>
                <w:szCs w:val="24"/>
                <w:lang w:val="sr-Cyrl-RS" w:eastAsia="sr-Latn-CS"/>
              </w:rPr>
              <w:t>,  безоловног моторног  бензина</w:t>
            </w:r>
            <w:r w:rsidRPr="00626095">
              <w:rPr>
                <w:rFonts w:cs="Arial"/>
                <w:sz w:val="24"/>
                <w:szCs w:val="24"/>
                <w:lang w:val="sr-Cyrl-CS" w:eastAsia="sr-Latn-CS"/>
              </w:rPr>
              <w:t xml:space="preserve"> и течног нафтног гаса врши се </w:t>
            </w:r>
            <w:r w:rsidRPr="00626095">
              <w:rPr>
                <w:rFonts w:cs="Arial"/>
                <w:sz w:val="24"/>
                <w:szCs w:val="24"/>
                <w:lang w:val="sr-Cyrl-CS"/>
              </w:rPr>
              <w:t>за потребе Наручиоца, односно његових  Огранака</w:t>
            </w:r>
            <w:r w:rsidRPr="00626095">
              <w:rPr>
                <w:rFonts w:cs="Arial"/>
                <w:sz w:val="24"/>
                <w:szCs w:val="24"/>
              </w:rPr>
              <w:t xml:space="preserve"> </w:t>
            </w:r>
            <w:r w:rsidRPr="00626095">
              <w:rPr>
                <w:rFonts w:cs="Arial"/>
                <w:sz w:val="24"/>
                <w:szCs w:val="24"/>
                <w:lang w:val="sr-Cyrl-RS"/>
              </w:rPr>
              <w:t>и то;</w:t>
            </w:r>
          </w:p>
          <w:p w:rsidR="00133594" w:rsidRPr="00C80034" w:rsidRDefault="00067327" w:rsidP="00626095">
            <w:pPr>
              <w:rPr>
                <w:rFonts w:cs="Arial"/>
                <w:b/>
                <w:bCs/>
                <w:i/>
                <w:iCs/>
                <w:sz w:val="24"/>
                <w:szCs w:val="24"/>
                <w:lang w:val="sr-Cyrl-CS"/>
              </w:rPr>
            </w:pPr>
            <w:r w:rsidRPr="00626095">
              <w:rPr>
                <w:rFonts w:cs="Arial"/>
                <w:i/>
                <w:sz w:val="24"/>
                <w:szCs w:val="24"/>
                <w:lang w:val="sr-Cyrl-CS"/>
              </w:rPr>
              <w:t>Место испоруке:</w:t>
            </w:r>
            <w:r w:rsidRPr="00626095">
              <w:rPr>
                <w:rFonts w:cs="Arial"/>
                <w:i/>
                <w:sz w:val="24"/>
                <w:szCs w:val="24"/>
                <w:lang w:val="sl-SI"/>
              </w:rPr>
              <w:t xml:space="preserve"> </w:t>
            </w:r>
            <w:r w:rsidRPr="00626095">
              <w:rPr>
                <w:rFonts w:cs="Arial"/>
                <w:i/>
                <w:sz w:val="24"/>
                <w:szCs w:val="24"/>
                <w:lang w:val="sr-Cyrl-CS"/>
              </w:rPr>
              <w:t xml:space="preserve">Огранак </w:t>
            </w:r>
            <w:r w:rsidRPr="00626095">
              <w:rPr>
                <w:rFonts w:cs="Arial"/>
                <w:bCs/>
                <w:i/>
                <w:sz w:val="24"/>
                <w:szCs w:val="24"/>
                <w:lang w:val="sr-Cyrl-CS"/>
              </w:rPr>
              <w:t>РБ Колубара (ПК Зеоке, ПК Тамнава</w:t>
            </w:r>
            <w:r w:rsidRPr="00626095">
              <w:rPr>
                <w:rFonts w:cs="Arial"/>
                <w:bCs/>
                <w:i/>
                <w:sz w:val="24"/>
                <w:szCs w:val="24"/>
                <w:lang w:val="sr-Cyrl-BA"/>
              </w:rPr>
              <w:t>);</w:t>
            </w:r>
            <w:r w:rsidRPr="00626095">
              <w:rPr>
                <w:rFonts w:cs="Arial"/>
                <w:i/>
                <w:sz w:val="24"/>
                <w:szCs w:val="24"/>
                <w:lang w:val="sr-Cyrl-CS"/>
              </w:rPr>
              <w:t xml:space="preserve"> Огранак ТЕ-КО </w:t>
            </w:r>
            <w:r w:rsidRPr="00626095">
              <w:rPr>
                <w:rFonts w:cs="Arial"/>
                <w:i/>
                <w:sz w:val="24"/>
                <w:szCs w:val="24"/>
                <w:lang w:val="sr-Cyrl-CS"/>
              </w:rPr>
              <w:lastRenderedPageBreak/>
              <w:t>Костолац (ТЕ Костолац А ,ТЕ Костолац Б, ПК Дрмно и ПК Ћириковац); Огранак</w:t>
            </w:r>
            <w:r w:rsidRPr="00626095">
              <w:rPr>
                <w:rFonts w:cs="Arial"/>
                <w:bCs/>
                <w:color w:val="000000"/>
                <w:szCs w:val="24"/>
                <w:lang w:val="sr-Cyrl-BA" w:eastAsia="sr-Latn-CS"/>
              </w:rPr>
              <w:t xml:space="preserve"> </w:t>
            </w:r>
            <w:r w:rsidRPr="00626095">
              <w:rPr>
                <w:rFonts w:cs="Arial"/>
                <w:bCs/>
                <w:i/>
                <w:color w:val="000000"/>
                <w:szCs w:val="24"/>
                <w:lang w:val="sr-Cyrl-BA" w:eastAsia="sr-Latn-CS"/>
              </w:rPr>
              <w:t>ХЕ Ђердап (Ђердап</w:t>
            </w:r>
            <w:r w:rsidRPr="00626095">
              <w:rPr>
                <w:rFonts w:cs="Arial"/>
                <w:bCs/>
                <w:i/>
                <w:color w:val="000000"/>
                <w:szCs w:val="24"/>
                <w:lang w:val="sr-Latn-RS" w:eastAsia="sr-Latn-CS"/>
              </w:rPr>
              <w:t xml:space="preserve"> I </w:t>
            </w:r>
            <w:r w:rsidRPr="00626095">
              <w:rPr>
                <w:rFonts w:cs="Arial"/>
                <w:bCs/>
                <w:i/>
                <w:color w:val="000000"/>
                <w:szCs w:val="24"/>
                <w:lang w:val="sr-Cyrl-RS" w:eastAsia="sr-Latn-CS"/>
              </w:rPr>
              <w:t xml:space="preserve">Ђердап </w:t>
            </w:r>
            <w:r w:rsidRPr="00626095">
              <w:rPr>
                <w:rFonts w:cs="Arial"/>
                <w:bCs/>
                <w:i/>
                <w:color w:val="000000"/>
                <w:szCs w:val="24"/>
                <w:lang w:val="sr-Latn-RS" w:eastAsia="sr-Latn-CS"/>
              </w:rPr>
              <w:t>II)</w:t>
            </w:r>
          </w:p>
        </w:tc>
        <w:tc>
          <w:tcPr>
            <w:tcW w:w="3847" w:type="dxa"/>
            <w:vAlign w:val="center"/>
          </w:tcPr>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lastRenderedPageBreak/>
              <w:t>Сагласан са захтевом наручиоца</w:t>
            </w:r>
          </w:p>
          <w:p w:rsidR="00626095" w:rsidRPr="003B18DA" w:rsidRDefault="00626095" w:rsidP="00626095">
            <w:pPr>
              <w:spacing w:before="0"/>
              <w:jc w:val="center"/>
              <w:rPr>
                <w:rFonts w:cs="Arial"/>
                <w:b/>
                <w:bCs/>
                <w:i/>
                <w:iCs/>
                <w:sz w:val="20"/>
                <w:szCs w:val="20"/>
                <w:lang w:val="sr-Cyrl-CS"/>
              </w:rPr>
            </w:pPr>
            <w:r w:rsidRPr="003B18DA">
              <w:rPr>
                <w:rFonts w:cs="Arial"/>
                <w:b/>
                <w:bCs/>
                <w:i/>
                <w:iCs/>
                <w:sz w:val="20"/>
                <w:szCs w:val="20"/>
                <w:lang w:val="sr-Cyrl-CS"/>
              </w:rPr>
              <w:t>ДА/НЕ</w:t>
            </w:r>
          </w:p>
          <w:p w:rsidR="00133594" w:rsidRPr="00C80034" w:rsidRDefault="00626095" w:rsidP="00626095">
            <w:pPr>
              <w:spacing w:before="0"/>
              <w:jc w:val="center"/>
              <w:rPr>
                <w:rFonts w:cs="Arial"/>
                <w:b/>
                <w:bCs/>
                <w:i/>
                <w:iCs/>
                <w:sz w:val="24"/>
                <w:szCs w:val="24"/>
                <w:lang w:val="sr-Cyrl-CS"/>
              </w:rPr>
            </w:pPr>
            <w:r w:rsidRPr="003B18DA">
              <w:rPr>
                <w:rFonts w:cs="Arial"/>
                <w:b/>
                <w:bCs/>
                <w:i/>
                <w:iCs/>
                <w:sz w:val="20"/>
                <w:szCs w:val="20"/>
                <w:lang w:val="sr-Cyrl-CS"/>
              </w:rPr>
              <w:t>(заокружити</w:t>
            </w:r>
            <w:r>
              <w:rPr>
                <w:rFonts w:cs="Arial"/>
                <w:b/>
                <w:bCs/>
                <w:i/>
                <w:iCs/>
                <w:sz w:val="20"/>
                <w:szCs w:val="20"/>
                <w:lang w:val="sr-Cyrl-CS"/>
              </w:rPr>
              <w:t>)</w:t>
            </w:r>
          </w:p>
        </w:tc>
      </w:tr>
      <w:tr w:rsidR="00133594" w:rsidRPr="00EC5BB4" w:rsidTr="00067327">
        <w:trPr>
          <w:trHeight w:val="800"/>
        </w:trPr>
        <w:tc>
          <w:tcPr>
            <w:tcW w:w="5172" w:type="dxa"/>
            <w:vAlign w:val="center"/>
          </w:tcPr>
          <w:p w:rsidR="00133594" w:rsidRDefault="00133594" w:rsidP="00067327">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CB414D" w:rsidRPr="0086037D" w:rsidRDefault="00CB414D" w:rsidP="00067327">
            <w:pPr>
              <w:spacing w:before="0"/>
              <w:jc w:val="center"/>
              <w:rPr>
                <w:rFonts w:cs="Arial"/>
                <w:bCs/>
                <w:i/>
                <w:iCs/>
                <w:sz w:val="20"/>
                <w:szCs w:val="20"/>
                <w:lang w:val="sr-Cyrl-CS"/>
              </w:rPr>
            </w:pPr>
          </w:p>
          <w:p w:rsidR="00133594" w:rsidRPr="00A36174" w:rsidRDefault="00133594" w:rsidP="00067327">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60 дана од дана отварања понуда</w:t>
            </w:r>
          </w:p>
        </w:tc>
        <w:tc>
          <w:tcPr>
            <w:tcW w:w="3847" w:type="dxa"/>
            <w:vAlign w:val="center"/>
          </w:tcPr>
          <w:p w:rsidR="00133594" w:rsidRPr="00BA2C2D" w:rsidRDefault="00133594" w:rsidP="00067327">
            <w:pPr>
              <w:spacing w:before="0"/>
              <w:jc w:val="center"/>
              <w:rPr>
                <w:rFonts w:cs="Arial"/>
                <w:b/>
                <w:bCs/>
                <w:i/>
                <w:iCs/>
                <w:sz w:val="20"/>
                <w:szCs w:val="20"/>
                <w:lang w:val="sr-Cyrl-CS"/>
              </w:rPr>
            </w:pPr>
          </w:p>
          <w:p w:rsidR="00133594" w:rsidRPr="00BA2C2D" w:rsidRDefault="00133594" w:rsidP="00067327">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133594" w:rsidRPr="00EC5BB4" w:rsidTr="00067327">
        <w:tc>
          <w:tcPr>
            <w:tcW w:w="9019" w:type="dxa"/>
            <w:gridSpan w:val="2"/>
          </w:tcPr>
          <w:p w:rsidR="00133594" w:rsidRPr="00BA2C2D" w:rsidRDefault="00133594" w:rsidP="00067327">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133594" w:rsidRDefault="00133594"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133594" w:rsidRPr="00EC5BB4" w:rsidRDefault="00133594" w:rsidP="00133594">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133594" w:rsidRPr="00EC5BB4" w:rsidRDefault="00133594" w:rsidP="00133594">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33594" w:rsidRDefault="00133594" w:rsidP="00133594">
      <w:pPr>
        <w:spacing w:before="0"/>
        <w:rPr>
          <w:rFonts w:cs="Arial"/>
          <w:b/>
          <w:bCs/>
          <w:i/>
          <w:iCs/>
          <w:sz w:val="20"/>
          <w:szCs w:val="20"/>
          <w:u w:val="single"/>
        </w:rPr>
      </w:pPr>
    </w:p>
    <w:p w:rsidR="00133594" w:rsidRPr="0042687E" w:rsidRDefault="00133594" w:rsidP="00133594">
      <w:pPr>
        <w:spacing w:before="0"/>
        <w:rPr>
          <w:rFonts w:cs="Arial"/>
          <w:b/>
          <w:bCs/>
          <w:i/>
          <w:iCs/>
          <w:sz w:val="20"/>
          <w:szCs w:val="20"/>
          <w:u w:val="single"/>
          <w:lang w:val="sr-Cyrl-RS"/>
        </w:rPr>
      </w:pPr>
      <w:r w:rsidRPr="0042687E">
        <w:rPr>
          <w:rFonts w:cs="Arial"/>
          <w:b/>
          <w:bCs/>
          <w:i/>
          <w:iCs/>
          <w:sz w:val="20"/>
          <w:szCs w:val="20"/>
          <w:u w:val="single"/>
        </w:rPr>
        <w:t>Напомене:</w:t>
      </w:r>
    </w:p>
    <w:p w:rsidR="00133594" w:rsidRDefault="00133594" w:rsidP="00133594">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894E7B" w:rsidRDefault="00EE4A02" w:rsidP="007666DA">
      <w:pPr>
        <w:autoSpaceDE w:val="0"/>
        <w:autoSpaceDN w:val="0"/>
        <w:adjustRightInd w:val="0"/>
        <w:jc w:val="left"/>
        <w:rPr>
          <w:sz w:val="24"/>
          <w:szCs w:val="24"/>
          <w:lang w:val="sr-Cyrl-RS"/>
        </w:rPr>
      </w:pPr>
      <w:r>
        <w:rPr>
          <w:sz w:val="24"/>
          <w:szCs w:val="24"/>
          <w:lang w:val="sr-Cyrl-RS"/>
        </w:rPr>
        <w:t xml:space="preserve">                                                                                                   </w:t>
      </w: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0"/>
    </w:p>
    <w:p w:rsidR="00D676E1" w:rsidRPr="00EC5BB4" w:rsidRDefault="00D676E1" w:rsidP="00343A18">
      <w:pPr>
        <w:pStyle w:val="KDObrazac"/>
        <w:spacing w:before="0"/>
        <w:rPr>
          <w:sz w:val="24"/>
          <w:szCs w:val="24"/>
        </w:rPr>
      </w:pPr>
    </w:p>
    <w:p w:rsidR="001C2C3B" w:rsidRPr="00D51837" w:rsidRDefault="001C2C3B" w:rsidP="00EE4A02">
      <w:pPr>
        <w:spacing w:before="0"/>
        <w:jc w:val="center"/>
        <w:rPr>
          <w:rFonts w:cs="Arial"/>
          <w:b/>
          <w:sz w:val="24"/>
          <w:szCs w:val="24"/>
          <w:highlight w:val="yellow"/>
        </w:rPr>
      </w:pPr>
    </w:p>
    <w:p w:rsidR="00EE4A02" w:rsidRPr="00D51837" w:rsidRDefault="00EE4A02" w:rsidP="00EE4A02">
      <w:pPr>
        <w:spacing w:before="0"/>
        <w:jc w:val="center"/>
        <w:rPr>
          <w:rFonts w:cs="Arial"/>
          <w:b/>
          <w:sz w:val="24"/>
          <w:szCs w:val="24"/>
        </w:rPr>
      </w:pPr>
      <w:r w:rsidRPr="00D51837">
        <w:rPr>
          <w:rFonts w:cs="Arial"/>
          <w:b/>
          <w:sz w:val="24"/>
          <w:szCs w:val="24"/>
        </w:rPr>
        <w:t>ОБРАЗАЦ СТРУКУТРЕ ЦЕНЕ</w:t>
      </w:r>
    </w:p>
    <w:p w:rsidR="00D51837" w:rsidRPr="00D51837" w:rsidRDefault="00D51837" w:rsidP="00D51837">
      <w:pPr>
        <w:rPr>
          <w:rFonts w:cs="Arial"/>
          <w:b/>
          <w:sz w:val="24"/>
          <w:szCs w:val="24"/>
          <w:lang w:val="sr-Cyrl-CS"/>
        </w:rPr>
      </w:pPr>
      <w:bookmarkStart w:id="251" w:name="_Toc442559926"/>
    </w:p>
    <w:p w:rsidR="00D51837" w:rsidRPr="00D51837" w:rsidRDefault="00D51837" w:rsidP="00067327">
      <w:pPr>
        <w:suppressAutoHyphens/>
        <w:spacing w:before="0"/>
        <w:ind w:left="357"/>
        <w:jc w:val="center"/>
        <w:rPr>
          <w:rFonts w:cs="Arial"/>
          <w:b/>
          <w:sz w:val="24"/>
          <w:szCs w:val="24"/>
          <w:lang w:val="sr-Cyrl-CS"/>
        </w:rPr>
      </w:pPr>
      <w:r w:rsidRPr="00D51837">
        <w:rPr>
          <w:rFonts w:cs="Arial"/>
          <w:b/>
          <w:sz w:val="24"/>
          <w:szCs w:val="24"/>
        </w:rPr>
        <w:t>СТРУКТУР</w:t>
      </w:r>
      <w:r w:rsidRPr="00D51837">
        <w:rPr>
          <w:rFonts w:cs="Arial"/>
          <w:b/>
          <w:sz w:val="24"/>
          <w:szCs w:val="24"/>
          <w:lang w:val="sr-Cyrl-RS"/>
        </w:rPr>
        <w:t>А</w:t>
      </w:r>
      <w:r w:rsidRPr="00D51837">
        <w:rPr>
          <w:rFonts w:cs="Arial"/>
          <w:b/>
          <w:sz w:val="24"/>
          <w:szCs w:val="24"/>
        </w:rPr>
        <w:t xml:space="preserve"> ЦЕНЕ</w:t>
      </w:r>
      <w:r w:rsidRPr="00D51837">
        <w:rPr>
          <w:rFonts w:cs="Arial"/>
          <w:b/>
          <w:sz w:val="24"/>
          <w:szCs w:val="24"/>
          <w:lang w:val="sr-Cyrl-CS"/>
        </w:rPr>
        <w:t xml:space="preserve"> – Партија 1 – </w:t>
      </w:r>
      <w:r w:rsidRPr="00D51837">
        <w:rPr>
          <w:rFonts w:cs="Arial"/>
          <w:b/>
          <w:bCs/>
          <w:sz w:val="24"/>
          <w:szCs w:val="24"/>
          <w:lang w:val="sr-Cyrl-CS"/>
        </w:rPr>
        <w:t xml:space="preserve"> Уља за ложење</w:t>
      </w:r>
    </w:p>
    <w:p w:rsidR="00D51837" w:rsidRPr="00D51837" w:rsidRDefault="00D51837" w:rsidP="00D51837">
      <w:pPr>
        <w:suppressAutoHyphens/>
        <w:spacing w:before="0"/>
        <w:rPr>
          <w:rFonts w:cs="Arial"/>
          <w:sz w:val="24"/>
          <w:szCs w:val="24"/>
          <w:lang w:val="sr-Cyrl-CS"/>
        </w:rPr>
      </w:pPr>
      <w:r>
        <w:rPr>
          <w:rFonts w:cs="Arial"/>
          <w:sz w:val="24"/>
          <w:szCs w:val="24"/>
        </w:rPr>
        <w:t xml:space="preserve">                </w:t>
      </w:r>
      <w:r w:rsidRPr="00D51837">
        <w:rPr>
          <w:rFonts w:cs="Arial"/>
          <w:sz w:val="24"/>
          <w:szCs w:val="24"/>
        </w:rPr>
        <w:t>За Понуду бр._____________ од______________20</w:t>
      </w:r>
      <w:r w:rsidRPr="00D51837">
        <w:rPr>
          <w:rFonts w:cs="Arial"/>
          <w:sz w:val="24"/>
          <w:szCs w:val="24"/>
          <w:lang w:val="sr-Cyrl-CS"/>
        </w:rPr>
        <w:t>1</w:t>
      </w:r>
      <w:r w:rsidR="00186A05">
        <w:rPr>
          <w:rFonts w:cs="Arial"/>
          <w:sz w:val="24"/>
          <w:szCs w:val="24"/>
          <w:lang w:val="sr-Latn-RS"/>
        </w:rPr>
        <w:t>7</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rsidR="00D51837" w:rsidRPr="00D51837" w:rsidRDefault="00D51837" w:rsidP="00D51837">
      <w:pPr>
        <w:rPr>
          <w:rFonts w:cs="Arial"/>
          <w:sz w:val="24"/>
          <w:szCs w:val="24"/>
          <w:lang w:val="sr-Cyrl-CS"/>
        </w:rPr>
      </w:pPr>
    </w:p>
    <w:p w:rsidR="00D51837" w:rsidRPr="00D51837" w:rsidRDefault="00D51837" w:rsidP="00DA054A">
      <w:pPr>
        <w:pStyle w:val="Default"/>
        <w:widowControl/>
        <w:spacing w:before="0"/>
        <w:jc w:val="left"/>
        <w:rPr>
          <w:rFonts w:ascii="Arial" w:hAnsi="Arial" w:cs="Arial"/>
          <w:b/>
          <w:bCs/>
          <w:lang w:val="sr-Cyrl-CS"/>
        </w:rPr>
      </w:pPr>
      <w:r w:rsidRPr="004B31CE">
        <w:rPr>
          <w:rFonts w:ascii="Arial" w:hAnsi="Arial" w:cs="Arial"/>
          <w:b/>
          <w:bCs/>
          <w:lang w:val="sr-Cyrl-CS"/>
        </w:rPr>
        <w:t>Табела 1</w:t>
      </w: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BD08A8"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rsidR="00DA054A" w:rsidRPr="00BD08A8" w:rsidRDefault="00DA054A" w:rsidP="00DF25A9">
            <w:pPr>
              <w:pStyle w:val="Default"/>
              <w:jc w:val="center"/>
              <w:rPr>
                <w:rFonts w:ascii="Arial" w:hAnsi="Arial" w:cs="Arial"/>
                <w:b/>
                <w:bCs/>
                <w:lang w:val="sr-Cyrl-CS"/>
              </w:rPr>
            </w:pPr>
            <w:r w:rsidRPr="00BD08A8">
              <w:rPr>
                <w:rFonts w:ascii="Arial" w:hAnsi="Arial" w:cs="Arial"/>
                <w:b/>
              </w:rPr>
              <w:t>Уље за ложење средње</w:t>
            </w:r>
            <w:r w:rsidRPr="00BD08A8">
              <w:rPr>
                <w:rFonts w:ascii="Arial" w:hAnsi="Arial" w:cs="Arial"/>
                <w:b/>
                <w:lang w:val="sr-Cyrl-CS"/>
              </w:rPr>
              <w:t xml:space="preserve"> </w:t>
            </w:r>
            <w:r>
              <w:rPr>
                <w:rFonts w:ascii="Arial" w:hAnsi="Arial" w:cs="Arial"/>
                <w:b/>
                <w:lang w:val="sr-Cyrl-CS"/>
              </w:rPr>
              <w:t>-</w:t>
            </w:r>
            <w:r w:rsidRPr="00BD08A8">
              <w:rPr>
                <w:rFonts w:ascii="Arial" w:hAnsi="Arial" w:cs="Arial"/>
                <w:b/>
              </w:rPr>
              <w:t>S</w:t>
            </w:r>
          </w:p>
        </w:tc>
        <w:tc>
          <w:tcPr>
            <w:tcW w:w="3060" w:type="dxa"/>
            <w:tcBorders>
              <w:top w:val="single" w:sz="4" w:space="0" w:color="auto"/>
              <w:left w:val="single" w:sz="4" w:space="0" w:color="000000"/>
              <w:bottom w:val="double" w:sz="4" w:space="0" w:color="auto"/>
              <w:right w:val="single" w:sz="4" w:space="0" w:color="000000"/>
            </w:tcBorders>
            <w:vAlign w:val="center"/>
          </w:tcPr>
          <w:p w:rsidR="00DA054A" w:rsidRPr="00BD08A8" w:rsidRDefault="00DA054A" w:rsidP="00067327">
            <w:pPr>
              <w:jc w:val="center"/>
              <w:rPr>
                <w:rFonts w:cs="Arial"/>
                <w:b/>
                <w:lang w:val="sr-Cyrl-CS"/>
              </w:rPr>
            </w:pPr>
            <w:r w:rsidRPr="00BD08A8">
              <w:rPr>
                <w:rFonts w:cs="Arial"/>
                <w:b/>
                <w:lang w:val="sr-Cyrl-CS"/>
              </w:rPr>
              <w:t xml:space="preserve">Паритет: </w:t>
            </w:r>
            <w:r w:rsidR="00067327" w:rsidRPr="00D51837">
              <w:rPr>
                <w:rFonts w:cs="Arial"/>
                <w:b/>
                <w:sz w:val="24"/>
                <w:szCs w:val="24"/>
                <w:lang w:val="sr-Cyrl-CS"/>
              </w:rPr>
              <w:t>Утоварно место у земљи наручиоца</w:t>
            </w:r>
          </w:p>
        </w:tc>
      </w:tr>
      <w:tr w:rsidR="00DA054A" w:rsidRPr="00BD08A8"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rPr>
            </w:pPr>
            <w:r w:rsidRPr="00BD08A8">
              <w:rPr>
                <w:rFonts w:cs="Arial"/>
                <w:lang w:val="sr-Cyrl-CS"/>
              </w:rPr>
              <w:t>1</w:t>
            </w:r>
            <w:r w:rsidRPr="00BD08A8">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rsidR="00DA054A" w:rsidRPr="009640A4" w:rsidRDefault="00DA054A" w:rsidP="00DF25A9">
            <w:pPr>
              <w:rPr>
                <w:rFonts w:cs="Arial"/>
              </w:rPr>
            </w:pPr>
            <w:r w:rsidRPr="009640A4">
              <w:rPr>
                <w:rFonts w:cs="Arial"/>
                <w:lang w:val="sr-Cyrl-CS" w:eastAsia="sr-Latn-CS"/>
              </w:rPr>
              <w:t xml:space="preserve">Просек просека последњих пет објављених котација на дан </w:t>
            </w:r>
            <w:r>
              <w:rPr>
                <w:rFonts w:cs="Arial"/>
                <w:lang w:val="sr-Cyrl-CS" w:eastAsia="sr-Latn-CS"/>
              </w:rPr>
              <w:t xml:space="preserve">објављивања </w:t>
            </w:r>
            <w:r w:rsidRPr="009640A4">
              <w:rPr>
                <w:rFonts w:cs="Arial"/>
                <w:lang w:val="sr-Cyrl-CS" w:eastAsia="sr-Latn-CS"/>
              </w:rPr>
              <w:t xml:space="preserve">позива за подношење понуда за  3,5 </w:t>
            </w:r>
            <w:r w:rsidRPr="009640A4">
              <w:rPr>
                <w:rFonts w:cs="Arial"/>
                <w:lang w:val="sr-Latn-CS" w:eastAsia="sr-Latn-CS"/>
              </w:rPr>
              <w:t xml:space="preserve">PCT </w:t>
            </w:r>
            <w:r w:rsidRPr="009640A4">
              <w:rPr>
                <w:rFonts w:cs="Arial"/>
                <w:lang w:val="sr-Cyrl-CS" w:eastAsia="sr-Latn-CS"/>
              </w:rPr>
              <w:t xml:space="preserve">на </w:t>
            </w:r>
            <w:r w:rsidRPr="009640A4">
              <w:rPr>
                <w:rFonts w:cs="Arial"/>
                <w:lang w:val="sr-Latn-CS" w:eastAsia="sr-Latn-CS"/>
              </w:rPr>
              <w:t>FOB Med Italy</w:t>
            </w:r>
            <w:r w:rsidRPr="009640A4">
              <w:rPr>
                <w:rFonts w:cs="Arial"/>
                <w:lang w:val="sr-Cyrl-CS" w:eastAsia="sr-Latn-CS"/>
              </w:rPr>
              <w:t xml:space="preserve"> према</w:t>
            </w:r>
            <w:r w:rsidRPr="009640A4">
              <w:rPr>
                <w:rFonts w:cs="Arial"/>
                <w:lang w:val="sr-Latn-CS" w:eastAsia="sr-Latn-CS"/>
              </w:rPr>
              <w:t xml:space="preserve"> Platts</w:t>
            </w:r>
            <w:r w:rsidRPr="009640A4">
              <w:rPr>
                <w:rFonts w:cs="Arial"/>
                <w:lang w:val="sr-Cyrl-CS" w:eastAsia="sr-Latn-CS"/>
              </w:rPr>
              <w:t xml:space="preserve">  у </w:t>
            </w:r>
            <w:r w:rsidRPr="009640A4">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rsidR="00DA054A" w:rsidRPr="00BD08A8" w:rsidRDefault="00DA054A" w:rsidP="00DF25A9">
            <w:pPr>
              <w:jc w:val="center"/>
              <w:rPr>
                <w:rFonts w:cs="Arial"/>
              </w:rPr>
            </w:pPr>
          </w:p>
        </w:tc>
      </w:tr>
      <w:tr w:rsidR="00DA054A" w:rsidRPr="00BD08A8"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RS"/>
              </w:rPr>
            </w:pPr>
            <w:r w:rsidRPr="009640A4">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3.</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8771AE" w:rsidRDefault="004A4BA7" w:rsidP="004A4BA7">
            <w:pPr>
              <w:rPr>
                <w:rFonts w:cs="Arial"/>
                <w:bCs/>
                <w:sz w:val="24"/>
                <w:szCs w:val="24"/>
              </w:rPr>
            </w:pPr>
            <w:r w:rsidRPr="008771AE">
              <w:rPr>
                <w:rFonts w:cs="Arial"/>
                <w:sz w:val="24"/>
                <w:szCs w:val="24"/>
                <w:lang w:val="sr-Cyrl-CS" w:eastAsia="sr-Latn-CS"/>
              </w:rPr>
              <w:t>курс</w:t>
            </w:r>
            <w:r w:rsidR="00DA054A" w:rsidRPr="008771AE">
              <w:rPr>
                <w:rFonts w:cs="Arial"/>
                <w:sz w:val="24"/>
                <w:szCs w:val="24"/>
                <w:lang w:val="sr-Latn-CS" w:eastAsia="sr-Latn-CS"/>
              </w:rPr>
              <w:t xml:space="preserve"> USD</w:t>
            </w:r>
            <w:r w:rsidR="00DA054A" w:rsidRPr="008771AE">
              <w:rPr>
                <w:rFonts w:cs="Arial"/>
                <w:sz w:val="24"/>
                <w:szCs w:val="24"/>
                <w:lang w:val="sr-Cyrl-CS" w:eastAsia="sr-Latn-CS"/>
              </w:rPr>
              <w:t xml:space="preserve">  НБС </w:t>
            </w:r>
            <w:r w:rsidRPr="008771AE">
              <w:rPr>
                <w:rFonts w:cs="Arial"/>
                <w:sz w:val="24"/>
                <w:szCs w:val="24"/>
                <w:lang w:val="sr-Cyrl-CS" w:eastAsia="sr-Latn-CS"/>
              </w:rPr>
              <w:t>на дан објављивања позива за подношење понуда</w:t>
            </w:r>
            <w:r w:rsidR="00DA054A" w:rsidRPr="008771AE">
              <w:rPr>
                <w:rFonts w:cs="Arial"/>
                <w:sz w:val="24"/>
                <w:szCs w:val="24"/>
                <w:lang w:val="sr-Cyrl-CS" w:eastAsia="sr-Latn-CS"/>
              </w:rPr>
              <w:t xml:space="preserve"> </w:t>
            </w:r>
            <w:r w:rsidR="00DA054A"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Јединична цена  у  РСД/</w:t>
            </w:r>
            <w:r w:rsidRPr="009640A4">
              <w:rPr>
                <w:rFonts w:cs="Arial"/>
                <w:bCs/>
              </w:rPr>
              <w:t>kg</w:t>
            </w:r>
            <w:r w:rsidRPr="009640A4">
              <w:rPr>
                <w:rFonts w:cs="Arial"/>
                <w:bCs/>
                <w:lang w:val="sr-Cyrl-CS"/>
              </w:rPr>
              <w:t xml:space="preserve"> (3 </w:t>
            </w:r>
            <w:r w:rsidRPr="009640A4">
              <w:rPr>
                <w:rFonts w:cs="Arial"/>
                <w:bCs/>
              </w:rPr>
              <w:t>x</w:t>
            </w:r>
            <w:r w:rsidRPr="009640A4">
              <w:rPr>
                <w:rFonts w:cs="Arial"/>
                <w:bCs/>
                <w:lang w:val="sr-Cyrl-CS"/>
              </w:rPr>
              <w:t xml:space="preserve"> </w:t>
            </w:r>
            <w:r w:rsidRPr="009640A4">
              <w:rPr>
                <w:rFonts w:cs="Arial"/>
                <w:bCs/>
              </w:rPr>
              <w:t>4</w:t>
            </w:r>
            <w:r w:rsidRPr="009640A4">
              <w:rPr>
                <w:rFonts w:cs="Arial"/>
                <w:bCs/>
                <w:lang w:val="sr-Cyrl-CS"/>
              </w:rPr>
              <w:t>/1000</w:t>
            </w:r>
            <w:r w:rsidRPr="009640A4">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Обавезна накнада за резерве нафте и нафтних деривата РСД/</w:t>
            </w:r>
            <w:r w:rsidRPr="009640A4">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b/>
                <w:lang w:val="sr-Cyrl-CS"/>
              </w:rPr>
            </w:pPr>
          </w:p>
        </w:tc>
      </w:tr>
      <w:tr w:rsidR="00DA054A" w:rsidRPr="00BD08A8"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CS"/>
              </w:rPr>
              <w:t>7</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1A6963">
            <w:pPr>
              <w:rPr>
                <w:rFonts w:cs="Arial"/>
                <w:bCs/>
                <w:lang w:val="sr-Cyrl-RS"/>
              </w:rPr>
            </w:pPr>
            <w:r w:rsidRPr="009640A4">
              <w:rPr>
                <w:rFonts w:cs="Arial"/>
                <w:bCs/>
                <w:lang w:val="sr-Cyrl-CS"/>
              </w:rPr>
              <w:t>Цена са урачунатoм накнадом РСД/</w:t>
            </w:r>
            <w:r w:rsidRPr="009640A4">
              <w:rPr>
                <w:rFonts w:cs="Arial"/>
                <w:bCs/>
              </w:rPr>
              <w:t>kg</w:t>
            </w:r>
            <w:r w:rsidR="00346042">
              <w:rPr>
                <w:rFonts w:cs="Arial"/>
                <w:bCs/>
                <w:lang w:val="sr-Cyrl-RS"/>
              </w:rPr>
              <w:t xml:space="preserve"> (5+6</w:t>
            </w:r>
            <w:r w:rsidRPr="009640A4">
              <w:rPr>
                <w:rFonts w:cs="Arial"/>
                <w:bCs/>
                <w:lang w:val="sr-Cyrl-R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b/>
                <w:lang w:val="sr-Cyrl-CS"/>
              </w:rPr>
            </w:pPr>
          </w:p>
        </w:tc>
      </w:tr>
      <w:tr w:rsidR="00DA054A" w:rsidRPr="00BD08A8"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RS"/>
              </w:rPr>
              <w:t>8</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RS"/>
              </w:rPr>
            </w:pPr>
            <w:r w:rsidRPr="009640A4">
              <w:rPr>
                <w:rFonts w:cs="Arial"/>
                <w:bCs/>
                <w:lang w:val="sr-Cyrl-CS"/>
              </w:rPr>
              <w:t xml:space="preserve">Количина у </w:t>
            </w:r>
            <w:r w:rsidRPr="009640A4">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346042" w:rsidP="00DF25A9">
            <w:pPr>
              <w:jc w:val="right"/>
              <w:rPr>
                <w:rFonts w:cs="Arial"/>
                <w:b/>
                <w:i/>
                <w:highlight w:val="yellow"/>
              </w:rPr>
            </w:pPr>
            <w:r>
              <w:rPr>
                <w:rFonts w:cs="Arial"/>
                <w:b/>
                <w:lang w:val="sr-Cyrl-RS"/>
              </w:rPr>
              <w:t>8.144</w:t>
            </w:r>
            <w:r w:rsidR="001A6963">
              <w:rPr>
                <w:rFonts w:cs="Arial"/>
                <w:b/>
                <w:lang w:val="sr-Cyrl-RS"/>
              </w:rPr>
              <w:t>.000</w:t>
            </w:r>
            <w:r w:rsidR="00DA054A" w:rsidRPr="00BD08A8">
              <w:rPr>
                <w:rFonts w:cs="Arial"/>
                <w:b/>
                <w:lang w:val="sr-Cyrl-CS"/>
              </w:rPr>
              <w:t xml:space="preserve"> </w:t>
            </w:r>
          </w:p>
        </w:tc>
      </w:tr>
      <w:tr w:rsidR="00DA054A" w:rsidRPr="00BD08A8"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RS"/>
              </w:rPr>
              <w:t>9</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114F2C">
            <w:pPr>
              <w:rPr>
                <w:rFonts w:cs="Arial"/>
                <w:bCs/>
              </w:rPr>
            </w:pPr>
            <w:r w:rsidRPr="009640A4">
              <w:rPr>
                <w:rFonts w:cs="Arial"/>
                <w:bCs/>
                <w:lang w:val="sr-Cyrl-CS"/>
              </w:rPr>
              <w:t>Укупна цена (вредност) без ПДВ</w:t>
            </w:r>
            <w:r w:rsidRPr="009640A4">
              <w:rPr>
                <w:rFonts w:cs="Arial"/>
                <w:bCs/>
              </w:rPr>
              <w:t xml:space="preserve"> </w:t>
            </w:r>
            <w:r w:rsidRPr="009640A4">
              <w:rPr>
                <w:rFonts w:cs="Arial"/>
                <w:bCs/>
                <w:lang w:val="sr-Cyrl-CS"/>
              </w:rPr>
              <w:t>РСД (</w:t>
            </w:r>
            <w:r w:rsidR="00114F2C">
              <w:rPr>
                <w:rFonts w:cs="Arial"/>
                <w:bCs/>
                <w:lang w:val="sr-Cyrl-RS"/>
              </w:rPr>
              <w:t>7</w:t>
            </w:r>
            <w:r w:rsidRPr="009640A4">
              <w:rPr>
                <w:rFonts w:cs="Arial"/>
                <w:bCs/>
              </w:rPr>
              <w:t>x</w:t>
            </w:r>
            <w:r w:rsidR="00114F2C">
              <w:rPr>
                <w:rFonts w:cs="Arial"/>
                <w:bCs/>
                <w:lang w:val="sr-Cyrl-RS"/>
              </w:rPr>
              <w:t>8</w:t>
            </w:r>
            <w:r w:rsidRPr="009640A4">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lang w:val="sr-Cyrl-CS"/>
              </w:rPr>
            </w:pPr>
          </w:p>
        </w:tc>
      </w:tr>
      <w:tr w:rsidR="00DA054A" w:rsidRPr="00BD08A8"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067327">
            <w:pPr>
              <w:jc w:val="center"/>
              <w:rPr>
                <w:rFonts w:cs="Arial"/>
                <w:bCs/>
                <w:lang w:val="sr-Cyrl-CS"/>
              </w:rPr>
            </w:pPr>
            <w:r w:rsidRPr="00BD08A8">
              <w:rPr>
                <w:rFonts w:cs="Arial"/>
                <w:bCs/>
              </w:rPr>
              <w:t>1</w:t>
            </w:r>
            <w:r w:rsidR="00067327">
              <w:rPr>
                <w:rFonts w:cs="Arial"/>
                <w:bCs/>
                <w:lang w:val="sr-Cyrl-RS"/>
              </w:rPr>
              <w:t>0</w:t>
            </w:r>
            <w:r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lang w:val="sr-Cyrl-CS"/>
              </w:rPr>
            </w:pPr>
          </w:p>
        </w:tc>
      </w:tr>
      <w:tr w:rsidR="00DA054A" w:rsidRPr="00BD08A8"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p>
          <w:p w:rsidR="00DA054A" w:rsidRPr="00BD08A8" w:rsidRDefault="00DA054A" w:rsidP="00067327">
            <w:pPr>
              <w:jc w:val="center"/>
              <w:rPr>
                <w:rFonts w:cs="Arial"/>
                <w:bCs/>
                <w:lang w:val="sr-Cyrl-CS"/>
              </w:rPr>
            </w:pPr>
            <w:r w:rsidRPr="00BD08A8">
              <w:rPr>
                <w:rFonts w:cs="Arial"/>
                <w:bCs/>
              </w:rPr>
              <w:t>1</w:t>
            </w:r>
            <w:r w:rsidR="00067327">
              <w:rPr>
                <w:rFonts w:cs="Arial"/>
                <w:bCs/>
                <w:lang w:val="sr-Cyrl-RS"/>
              </w:rPr>
              <w:t>1</w:t>
            </w:r>
            <w:r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114F2C">
            <w:pPr>
              <w:rPr>
                <w:rFonts w:cs="Arial"/>
                <w:bCs/>
              </w:rPr>
            </w:pPr>
            <w:r w:rsidRPr="009640A4">
              <w:rPr>
                <w:rFonts w:cs="Arial"/>
                <w:bCs/>
                <w:lang w:val="sr-Cyrl-CS"/>
              </w:rPr>
              <w:t>Укупна цена (вредност) са ПДВ РСД</w:t>
            </w:r>
            <w:r w:rsidRPr="009640A4">
              <w:rPr>
                <w:rFonts w:cs="Arial"/>
                <w:bCs/>
              </w:rPr>
              <w:t xml:space="preserve"> (</w:t>
            </w:r>
            <w:r w:rsidR="00114F2C">
              <w:rPr>
                <w:rFonts w:cs="Arial"/>
                <w:bCs/>
                <w:lang w:val="sr-Cyrl-RS"/>
              </w:rPr>
              <w:t>9</w:t>
            </w:r>
            <w:r w:rsidRPr="009640A4">
              <w:rPr>
                <w:rFonts w:cs="Arial"/>
                <w:bCs/>
                <w:lang w:val="sr-Cyrl-CS"/>
              </w:rPr>
              <w:t>+</w:t>
            </w:r>
            <w:r w:rsidR="00114F2C">
              <w:rPr>
                <w:rFonts w:cs="Arial"/>
                <w:bCs/>
              </w:rPr>
              <w:t>10</w:t>
            </w:r>
            <w:r w:rsidRPr="009640A4">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lang w:val="sr-Cyrl-CS"/>
              </w:rPr>
            </w:pPr>
          </w:p>
        </w:tc>
      </w:tr>
    </w:tbl>
    <w:p w:rsidR="00D51837" w:rsidRPr="00D51837" w:rsidRDefault="00D51837" w:rsidP="00DA054A">
      <w:pPr>
        <w:pStyle w:val="Default"/>
        <w:widowControl/>
        <w:spacing w:before="0"/>
        <w:jc w:val="left"/>
        <w:rPr>
          <w:rFonts w:ascii="Arial" w:hAnsi="Arial" w:cs="Arial"/>
          <w:b/>
          <w:bCs/>
          <w:lang w:val="sr-Cyrl-CS"/>
        </w:rPr>
      </w:pPr>
    </w:p>
    <w:p w:rsidR="00D51837" w:rsidRDefault="00D51837" w:rsidP="00DA054A">
      <w:pPr>
        <w:pStyle w:val="Default"/>
        <w:widowControl/>
        <w:spacing w:before="0"/>
        <w:jc w:val="left"/>
        <w:rPr>
          <w:rFonts w:ascii="Arial" w:hAnsi="Arial" w:cs="Arial"/>
          <w:b/>
          <w:bCs/>
          <w:lang w:val="sr-Cyrl-CS"/>
        </w:rPr>
      </w:pPr>
    </w:p>
    <w:p w:rsidR="00DA054A" w:rsidRDefault="00DA054A" w:rsidP="00DA054A">
      <w:pPr>
        <w:pStyle w:val="Default"/>
        <w:widowControl/>
        <w:spacing w:before="0"/>
        <w:jc w:val="left"/>
        <w:rPr>
          <w:rFonts w:ascii="Arial" w:hAnsi="Arial" w:cs="Arial"/>
          <w:b/>
          <w:bCs/>
          <w:lang w:val="sr-Cyrl-CS"/>
        </w:rPr>
      </w:pPr>
    </w:p>
    <w:p w:rsidR="008771AE" w:rsidRPr="00D51837" w:rsidRDefault="008771AE" w:rsidP="00DA054A">
      <w:pPr>
        <w:pStyle w:val="Default"/>
        <w:widowControl/>
        <w:spacing w:before="0"/>
        <w:jc w:val="left"/>
        <w:rPr>
          <w:rFonts w:ascii="Arial" w:hAnsi="Arial" w:cs="Arial"/>
          <w:b/>
          <w:bCs/>
          <w:lang w:val="sr-Cyrl-CS"/>
        </w:rPr>
      </w:pPr>
    </w:p>
    <w:p w:rsidR="00D51837" w:rsidRPr="00D51837" w:rsidRDefault="00D51837" w:rsidP="00DA054A">
      <w:pPr>
        <w:pStyle w:val="Default"/>
        <w:widowControl/>
        <w:spacing w:before="0"/>
        <w:ind w:left="357"/>
        <w:jc w:val="left"/>
        <w:rPr>
          <w:rFonts w:ascii="Arial" w:hAnsi="Arial" w:cs="Arial"/>
          <w:b/>
          <w:bCs/>
          <w:lang w:val="sr-Cyrl-CS"/>
        </w:rPr>
      </w:pPr>
    </w:p>
    <w:p w:rsidR="004A4BA7" w:rsidRDefault="004A4BA7" w:rsidP="00DA054A">
      <w:pPr>
        <w:pStyle w:val="Default"/>
        <w:widowControl/>
        <w:spacing w:before="0"/>
        <w:jc w:val="left"/>
        <w:rPr>
          <w:rFonts w:ascii="Arial" w:hAnsi="Arial" w:cs="Arial"/>
          <w:b/>
          <w:bCs/>
          <w:lang w:val="sr-Cyrl-CS"/>
        </w:rPr>
      </w:pPr>
    </w:p>
    <w:p w:rsidR="00D51837" w:rsidRPr="00D51837" w:rsidRDefault="00D51837" w:rsidP="00DA054A">
      <w:pPr>
        <w:pStyle w:val="Default"/>
        <w:widowControl/>
        <w:spacing w:before="0"/>
        <w:jc w:val="left"/>
        <w:rPr>
          <w:rFonts w:ascii="Arial" w:hAnsi="Arial" w:cs="Arial"/>
          <w:b/>
          <w:bCs/>
          <w:lang w:val="sr-Cyrl-CS"/>
        </w:rPr>
      </w:pPr>
      <w:r w:rsidRPr="00D51837">
        <w:rPr>
          <w:rFonts w:ascii="Arial" w:hAnsi="Arial" w:cs="Arial"/>
          <w:b/>
          <w:bCs/>
          <w:lang w:val="sr-Cyrl-CS"/>
        </w:rPr>
        <w:t>Табела 2</w:t>
      </w:r>
    </w:p>
    <w:p w:rsidR="00D51837" w:rsidRPr="00D51837" w:rsidRDefault="00D51837" w:rsidP="00D51837">
      <w:pPr>
        <w:pStyle w:val="Default"/>
        <w:rPr>
          <w:rFonts w:ascii="Arial" w:hAnsi="Arial" w:cs="Arial"/>
          <w:b/>
          <w:bCs/>
          <w:lang w:val="sr-Cyrl-CS"/>
        </w:rPr>
      </w:pPr>
    </w:p>
    <w:tbl>
      <w:tblPr>
        <w:tblW w:w="7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3935"/>
        <w:gridCol w:w="3006"/>
      </w:tblGrid>
      <w:tr w:rsidR="00D51837" w:rsidRPr="00D51837" w:rsidTr="00DF25A9">
        <w:trPr>
          <w:trHeight w:val="525"/>
        </w:trPr>
        <w:tc>
          <w:tcPr>
            <w:tcW w:w="4968" w:type="dxa"/>
            <w:gridSpan w:val="2"/>
            <w:tcBorders>
              <w:top w:val="single" w:sz="4" w:space="0" w:color="auto"/>
              <w:left w:val="single" w:sz="4" w:space="0" w:color="000000"/>
              <w:bottom w:val="double" w:sz="4" w:space="0" w:color="auto"/>
              <w:right w:val="single" w:sz="4" w:space="0" w:color="000000"/>
            </w:tcBorders>
            <w:vAlign w:val="center"/>
          </w:tcPr>
          <w:p w:rsidR="001A6963" w:rsidRPr="001A6963" w:rsidRDefault="001A6963" w:rsidP="001A6963">
            <w:pPr>
              <w:pStyle w:val="Default"/>
              <w:jc w:val="center"/>
              <w:rPr>
                <w:rFonts w:cs="Arial"/>
                <w:b/>
                <w:bCs/>
                <w:lang w:val="sr-Cyrl-CS"/>
              </w:rPr>
            </w:pPr>
            <w:r w:rsidRPr="001A6963">
              <w:rPr>
                <w:rFonts w:cs="Arial"/>
                <w:b/>
                <w:bCs/>
                <w:lang w:val="sr-Cyrl-CS"/>
              </w:rPr>
              <w:t xml:space="preserve">Уље за ложење ниско суморно гориво - специјално </w:t>
            </w:r>
            <w:r w:rsidRPr="001A6963">
              <w:rPr>
                <w:rFonts w:cs="Arial"/>
                <w:b/>
                <w:bCs/>
                <w:lang w:val="sr-Latn-CS"/>
              </w:rPr>
              <w:t xml:space="preserve"> NSG-S</w:t>
            </w:r>
          </w:p>
          <w:p w:rsidR="00D51837" w:rsidRPr="00D51837" w:rsidRDefault="00D51837" w:rsidP="00DF25A9">
            <w:pPr>
              <w:pStyle w:val="Default"/>
              <w:jc w:val="center"/>
              <w:rPr>
                <w:rFonts w:ascii="Arial" w:hAnsi="Arial" w:cs="Arial"/>
                <w:b/>
                <w:bCs/>
                <w:lang w:val="sr-Cyrl-CS"/>
              </w:rPr>
            </w:pPr>
          </w:p>
        </w:tc>
        <w:tc>
          <w:tcPr>
            <w:tcW w:w="3006"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 xml:space="preserve">Паритет: </w:t>
            </w:r>
            <w:r w:rsidR="00067327" w:rsidRPr="00BD08A8">
              <w:rPr>
                <w:rFonts w:cs="Arial"/>
                <w:b/>
                <w:lang w:val="sr-Cyrl-CS"/>
              </w:rPr>
              <w:t xml:space="preserve">Истоварно место </w:t>
            </w:r>
            <w:r w:rsidR="00067327">
              <w:rPr>
                <w:rFonts w:cs="Arial"/>
                <w:b/>
                <w:lang w:val="sr-Cyrl-CS"/>
              </w:rPr>
              <w:t>складишта Огранака ЈП ЕПС</w:t>
            </w:r>
          </w:p>
        </w:tc>
      </w:tr>
      <w:tr w:rsidR="00D51837" w:rsidRPr="00D51837" w:rsidTr="00DF25A9">
        <w:trPr>
          <w:trHeight w:val="509"/>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393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w:t>
            </w:r>
            <w:r w:rsidR="00067327" w:rsidRPr="00FC7A8A">
              <w:rPr>
                <w:rFonts w:cs="Arial"/>
                <w:sz w:val="24"/>
                <w:szCs w:val="24"/>
                <w:lang w:val="sr-Cyrl-CS" w:eastAsia="sr-Latn-CS"/>
              </w:rPr>
              <w:t xml:space="preserve">за 1 </w:t>
            </w:r>
            <w:r w:rsidR="00067327" w:rsidRPr="00FC7A8A">
              <w:rPr>
                <w:rFonts w:cs="Arial"/>
                <w:sz w:val="24"/>
                <w:szCs w:val="24"/>
                <w:lang w:val="sr-Latn-CS" w:eastAsia="sr-Latn-CS"/>
              </w:rPr>
              <w:t xml:space="preserve">PCT </w:t>
            </w:r>
            <w:r w:rsidRPr="00D51837">
              <w:rPr>
                <w:rFonts w:cs="Arial"/>
                <w:sz w:val="24"/>
                <w:szCs w:val="24"/>
                <w:lang w:val="sr-Cyrl-CS" w:eastAsia="sr-Latn-CS"/>
              </w:rPr>
              <w:t xml:space="preserve">на </w:t>
            </w:r>
            <w:r w:rsidRPr="00D51837">
              <w:rPr>
                <w:rFonts w:cs="Arial"/>
                <w:sz w:val="24"/>
                <w:szCs w:val="24"/>
                <w:lang w:val="sr-Latn-CS" w:eastAsia="sr-Latn-CS"/>
              </w:rPr>
              <w:t>FOB Med Italy</w:t>
            </w:r>
            <w:r w:rsidRPr="00D51837">
              <w:rPr>
                <w:rFonts w:cs="Arial"/>
                <w:sz w:val="24"/>
                <w:szCs w:val="24"/>
                <w:lang w:val="sr-Cyrl-CS" w:eastAsia="sr-Latn-CS"/>
              </w:rPr>
              <w:t xml:space="preserve"> према</w:t>
            </w:r>
            <w:r w:rsidRPr="00D51837">
              <w:rPr>
                <w:rFonts w:cs="Arial"/>
                <w:sz w:val="24"/>
                <w:szCs w:val="24"/>
                <w:lang w:val="sr-Latn-CS" w:eastAsia="sr-Latn-CS"/>
              </w:rPr>
              <w:t xml:space="preserve"> Platts</w:t>
            </w:r>
            <w:r w:rsidRPr="00D51837">
              <w:rPr>
                <w:rFonts w:cs="Arial"/>
                <w:sz w:val="24"/>
                <w:szCs w:val="24"/>
                <w:lang w:val="sr-Cyrl-CS" w:eastAsia="sr-Latn-CS"/>
              </w:rPr>
              <w:t xml:space="preserve">  у </w:t>
            </w:r>
            <w:r w:rsidRPr="00D51837">
              <w:rPr>
                <w:rFonts w:cs="Arial"/>
                <w:sz w:val="24"/>
                <w:szCs w:val="24"/>
                <w:lang w:val="sr-Latn-CS" w:eastAsia="sr-Latn-CS"/>
              </w:rPr>
              <w:t xml:space="preserve">USD/t </w:t>
            </w:r>
          </w:p>
        </w:tc>
        <w:tc>
          <w:tcPr>
            <w:tcW w:w="3006"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rPr>
                <w:rFonts w:cs="Arial"/>
                <w:sz w:val="24"/>
                <w:szCs w:val="24"/>
                <w:lang w:val="sr-Cyrl-R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RS"/>
              </w:rPr>
              <w:t>Износ</w:t>
            </w:r>
            <w:r w:rsidRPr="00D51837">
              <w:rPr>
                <w:rFonts w:cs="Arial"/>
                <w:bCs/>
                <w:sz w:val="24"/>
                <w:szCs w:val="24"/>
                <w:lang w:val="sr-Cyrl-CS"/>
              </w:rPr>
              <w:t xml:space="preserve"> фиксне премија у USD/t </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3935" w:type="dxa"/>
            <w:tcBorders>
              <w:top w:val="single" w:sz="4" w:space="0" w:color="000000"/>
              <w:left w:val="single" w:sz="4" w:space="0" w:color="auto"/>
              <w:bottom w:val="single" w:sz="4" w:space="0" w:color="000000"/>
              <w:right w:val="single" w:sz="4" w:space="0" w:color="000000"/>
            </w:tcBorders>
          </w:tcPr>
          <w:p w:rsidR="00D51837" w:rsidRPr="008771AE" w:rsidRDefault="000B5AD2" w:rsidP="00DF25A9">
            <w:pPr>
              <w:rPr>
                <w:rFonts w:cs="Arial"/>
                <w:bCs/>
                <w:sz w:val="24"/>
                <w:szCs w:val="24"/>
              </w:rPr>
            </w:pPr>
            <w:r w:rsidRPr="008771AE">
              <w:rPr>
                <w:rFonts w:cs="Arial"/>
                <w:sz w:val="24"/>
                <w:szCs w:val="24"/>
                <w:lang w:val="sr-Cyrl-CS" w:eastAsia="sr-Latn-CS"/>
              </w:rPr>
              <w:t>курс</w:t>
            </w:r>
            <w:r w:rsidRPr="008771AE">
              <w:rPr>
                <w:rFonts w:cs="Arial"/>
                <w:sz w:val="24"/>
                <w:szCs w:val="24"/>
                <w:lang w:val="sr-Latn-CS" w:eastAsia="sr-Latn-CS"/>
              </w:rPr>
              <w:t xml:space="preserve"> USD</w:t>
            </w:r>
            <w:r w:rsidRPr="008771AE">
              <w:rPr>
                <w:rFonts w:cs="Arial"/>
                <w:sz w:val="24"/>
                <w:szCs w:val="24"/>
                <w:lang w:val="sr-Cyrl-CS" w:eastAsia="sr-Latn-CS"/>
              </w:rPr>
              <w:t xml:space="preserve">  НБС на дан објављивања позива за подношење понуда </w:t>
            </w:r>
            <w:r w:rsidRPr="008771AE">
              <w:rPr>
                <w:rFonts w:cs="Arial"/>
                <w:bCs/>
                <w:sz w:val="24"/>
                <w:szCs w:val="24"/>
                <w:lang w:val="sr-Cyrl-CS"/>
              </w:rPr>
              <w:t xml:space="preserve"> </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rPr>
              <w:t xml:space="preserve"> kg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Cyrl-CS"/>
              </w:rPr>
              <w:t>/1000</w:t>
            </w:r>
            <w:r w:rsidRPr="00D51837">
              <w:rPr>
                <w:rFonts w:cs="Arial"/>
                <w:bCs/>
                <w:sz w:val="24"/>
                <w:szCs w:val="24"/>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RS"/>
              </w:rPr>
            </w:pPr>
            <w:r w:rsidRPr="00D51837">
              <w:rPr>
                <w:rFonts w:cs="Arial"/>
                <w:bCs/>
                <w:sz w:val="24"/>
                <w:szCs w:val="24"/>
                <w:lang w:val="sr-Cyrl-RS"/>
              </w:rPr>
              <w:t>6.</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kg</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06732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067327" w:rsidRPr="00D51837" w:rsidRDefault="00067327" w:rsidP="00DF25A9">
            <w:pPr>
              <w:jc w:val="center"/>
              <w:rPr>
                <w:rFonts w:cs="Arial"/>
                <w:bCs/>
                <w:sz w:val="24"/>
                <w:szCs w:val="24"/>
                <w:lang w:val="sr-Cyrl-RS"/>
              </w:rPr>
            </w:pPr>
            <w:r>
              <w:rPr>
                <w:rFonts w:cs="Arial"/>
                <w:bCs/>
                <w:sz w:val="24"/>
                <w:szCs w:val="24"/>
                <w:lang w:val="sr-Cyrl-RS"/>
              </w:rPr>
              <w:t>7.</w:t>
            </w:r>
          </w:p>
        </w:tc>
        <w:tc>
          <w:tcPr>
            <w:tcW w:w="3935" w:type="dxa"/>
            <w:tcBorders>
              <w:top w:val="single" w:sz="4" w:space="0" w:color="000000"/>
              <w:left w:val="single" w:sz="4" w:space="0" w:color="auto"/>
              <w:bottom w:val="single" w:sz="4" w:space="0" w:color="000000"/>
              <w:right w:val="single" w:sz="4" w:space="0" w:color="000000"/>
            </w:tcBorders>
          </w:tcPr>
          <w:p w:rsidR="00067327" w:rsidRPr="001A6963" w:rsidRDefault="00067327" w:rsidP="00DF25A9">
            <w:pPr>
              <w:rPr>
                <w:rFonts w:cs="Arial"/>
                <w:bCs/>
                <w:sz w:val="24"/>
                <w:szCs w:val="24"/>
                <w:lang w:val="sr-Cyrl-RS"/>
              </w:rPr>
            </w:pPr>
            <w:r w:rsidRPr="001A6963">
              <w:rPr>
                <w:rFonts w:cs="Arial"/>
                <w:bCs/>
                <w:sz w:val="24"/>
                <w:szCs w:val="24"/>
                <w:lang w:val="sr-Cyrl-CS"/>
              </w:rPr>
              <w:t xml:space="preserve">Трошкови превоза </w:t>
            </w:r>
            <w:r w:rsidR="001A6963" w:rsidRPr="001A6963">
              <w:rPr>
                <w:rFonts w:cs="Arial"/>
                <w:bCs/>
                <w:sz w:val="24"/>
                <w:szCs w:val="24"/>
                <w:lang w:val="sr-Cyrl-CS"/>
              </w:rPr>
              <w:t>(</w:t>
            </w:r>
            <w:r w:rsidRPr="001A6963">
              <w:rPr>
                <w:rFonts w:cs="Arial"/>
                <w:bCs/>
                <w:sz w:val="24"/>
                <w:szCs w:val="24"/>
                <w:lang w:val="sr-Cyrl-CS"/>
              </w:rPr>
              <w:t>РСД/</w:t>
            </w:r>
            <w:r w:rsidRPr="001A6963">
              <w:rPr>
                <w:rFonts w:cs="Arial"/>
                <w:bCs/>
                <w:sz w:val="24"/>
                <w:szCs w:val="24"/>
              </w:rPr>
              <w:t>kg</w:t>
            </w:r>
            <w:r w:rsidR="001A6963" w:rsidRPr="001A6963">
              <w:rPr>
                <w:rFonts w:cs="Arial"/>
                <w:bCs/>
                <w:sz w:val="24"/>
                <w:szCs w:val="24"/>
                <w:lang w:val="sr-Cyrl-RS"/>
              </w:rPr>
              <w:t>)</w:t>
            </w:r>
          </w:p>
        </w:tc>
        <w:tc>
          <w:tcPr>
            <w:tcW w:w="3006" w:type="dxa"/>
            <w:tcBorders>
              <w:top w:val="single" w:sz="4" w:space="0" w:color="000000"/>
              <w:left w:val="single" w:sz="4" w:space="0" w:color="000000"/>
              <w:bottom w:val="single" w:sz="4" w:space="0" w:color="000000"/>
              <w:right w:val="single" w:sz="4" w:space="0" w:color="auto"/>
            </w:tcBorders>
          </w:tcPr>
          <w:p w:rsidR="00067327" w:rsidRPr="00D51837" w:rsidRDefault="00067327" w:rsidP="00DF25A9">
            <w:pPr>
              <w:jc w:val="right"/>
              <w:rPr>
                <w:rFonts w:cs="Arial"/>
                <w:b/>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RS"/>
              </w:rPr>
            </w:pPr>
            <w:r>
              <w:rPr>
                <w:rFonts w:cs="Arial"/>
                <w:bCs/>
                <w:sz w:val="24"/>
                <w:szCs w:val="24"/>
                <w:lang w:val="sr-Cyrl-RS"/>
              </w:rPr>
              <w:t>8</w:t>
            </w:r>
            <w:r w:rsidR="00D51837" w:rsidRPr="00D51837">
              <w:rPr>
                <w:rFonts w:cs="Arial"/>
                <w:bCs/>
                <w:sz w:val="24"/>
                <w:szCs w:val="24"/>
                <w:lang w:val="sr-Cyrl-R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Цена са урачунатoм накнадом</w:t>
            </w:r>
            <w:r w:rsidR="001A6963" w:rsidRPr="009640A4">
              <w:rPr>
                <w:rFonts w:cs="Arial"/>
                <w:bCs/>
                <w:lang w:val="sr-Cyrl-CS"/>
              </w:rPr>
              <w:t xml:space="preserve"> и  трошковима превоза</w:t>
            </w:r>
            <w:r w:rsidRPr="00D51837">
              <w:rPr>
                <w:rFonts w:cs="Arial"/>
                <w:bCs/>
                <w:sz w:val="24"/>
                <w:szCs w:val="24"/>
                <w:lang w:val="sr-Cyrl-CS"/>
              </w:rPr>
              <w:t xml:space="preserve"> РСД/</w:t>
            </w:r>
            <w:r w:rsidRPr="00D51837">
              <w:rPr>
                <w:rFonts w:cs="Arial"/>
                <w:bCs/>
                <w:sz w:val="24"/>
                <w:szCs w:val="24"/>
              </w:rPr>
              <w:t>kg</w:t>
            </w:r>
            <w:r w:rsidRPr="00D51837">
              <w:rPr>
                <w:rFonts w:cs="Arial"/>
                <w:bCs/>
                <w:sz w:val="24"/>
                <w:szCs w:val="24"/>
                <w:lang w:val="sr-Cyrl-RS"/>
              </w:rPr>
              <w:t xml:space="preserve"> (5+6</w:t>
            </w:r>
            <w:r w:rsidR="001A6963">
              <w:rPr>
                <w:rFonts w:cs="Arial"/>
                <w:bCs/>
                <w:sz w:val="24"/>
                <w:szCs w:val="24"/>
                <w:lang w:val="sr-Cyrl-RS"/>
              </w:rPr>
              <w:t>+7</w:t>
            </w:r>
            <w:r w:rsidRPr="00D51837">
              <w:rPr>
                <w:rFonts w:cs="Arial"/>
                <w:bCs/>
                <w:sz w:val="24"/>
                <w:szCs w:val="24"/>
                <w:lang w:val="sr-Cyrl-RS"/>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CS"/>
              </w:rPr>
            </w:pPr>
            <w:r>
              <w:rPr>
                <w:rFonts w:cs="Arial"/>
                <w:bCs/>
                <w:sz w:val="24"/>
                <w:szCs w:val="24"/>
                <w:lang w:val="sr-Cyrl-RS"/>
              </w:rPr>
              <w:t>9</w:t>
            </w:r>
            <w:r w:rsidR="00D51837"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rPr>
              <w:t>kg</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740612" w:rsidP="00571AC0">
            <w:pPr>
              <w:jc w:val="right"/>
              <w:rPr>
                <w:rFonts w:cs="Arial"/>
                <w:b/>
                <w:sz w:val="24"/>
                <w:szCs w:val="24"/>
                <w:highlight w:val="yellow"/>
                <w:lang w:val="sr-Cyrl-CS"/>
              </w:rPr>
            </w:pPr>
            <w:r>
              <w:rPr>
                <w:rFonts w:cs="Arial"/>
                <w:b/>
                <w:sz w:val="24"/>
                <w:szCs w:val="24"/>
                <w:lang w:val="sr-Cyrl-CS"/>
              </w:rPr>
              <w:t>26</w:t>
            </w:r>
            <w:r w:rsidR="001A6963">
              <w:rPr>
                <w:rFonts w:cs="Arial"/>
                <w:b/>
                <w:sz w:val="24"/>
                <w:szCs w:val="24"/>
                <w:lang w:val="sr-Cyrl-CS"/>
              </w:rPr>
              <w:t>.000</w:t>
            </w:r>
            <w:r w:rsidR="00D51837" w:rsidRPr="00571AC0">
              <w:rPr>
                <w:rFonts w:cs="Arial"/>
                <w:b/>
                <w:sz w:val="24"/>
                <w:szCs w:val="24"/>
                <w:lang w:val="sr-Cyrl-CS"/>
              </w:rPr>
              <w:t>.</w:t>
            </w:r>
            <w:r w:rsidR="00571AC0" w:rsidRPr="00571AC0">
              <w:rPr>
                <w:rFonts w:cs="Arial"/>
                <w:b/>
                <w:sz w:val="24"/>
                <w:szCs w:val="24"/>
                <w:lang w:val="sr-Cyrl-CS"/>
              </w:rPr>
              <w:t>0</w:t>
            </w:r>
            <w:r w:rsidR="00D51837" w:rsidRPr="00571AC0">
              <w:rPr>
                <w:rFonts w:cs="Arial"/>
                <w:b/>
                <w:sz w:val="24"/>
                <w:szCs w:val="24"/>
                <w:lang w:val="sr-Cyrl-RS"/>
              </w:rPr>
              <w:t>00</w:t>
            </w:r>
            <w:r w:rsidR="00D51837" w:rsidRPr="00D51837">
              <w:rPr>
                <w:rFonts w:cs="Arial"/>
                <w:b/>
                <w:sz w:val="24"/>
                <w:szCs w:val="24"/>
                <w:lang w:val="sr-Cyrl-CS"/>
              </w:rPr>
              <w:t xml:space="preserve"> </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CS"/>
              </w:rPr>
            </w:pPr>
            <w:r>
              <w:rPr>
                <w:rFonts w:cs="Arial"/>
                <w:bCs/>
                <w:sz w:val="24"/>
                <w:szCs w:val="24"/>
                <w:lang w:val="sr-Cyrl-RS"/>
              </w:rPr>
              <w:t>10</w:t>
            </w:r>
            <w:r w:rsidR="00D51837" w:rsidRPr="00D51837">
              <w:rPr>
                <w:rFonts w:cs="Arial"/>
                <w:bCs/>
                <w:sz w:val="24"/>
                <w:szCs w:val="24"/>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6A03C2">
              <w:rPr>
                <w:rFonts w:cs="Arial"/>
                <w:bCs/>
                <w:sz w:val="24"/>
                <w:szCs w:val="24"/>
                <w:lang w:val="sr-Cyrl-RS"/>
              </w:rPr>
              <w:t>8</w:t>
            </w:r>
            <w:r w:rsidR="006A03C2">
              <w:rPr>
                <w:rFonts w:cs="Arial"/>
                <w:bCs/>
                <w:sz w:val="24"/>
                <w:szCs w:val="24"/>
              </w:rPr>
              <w:t>x9</w:t>
            </w:r>
            <w:r w:rsidRPr="00D51837">
              <w:rPr>
                <w:rFonts w:cs="Arial"/>
                <w:bCs/>
                <w:sz w:val="24"/>
                <w:szCs w:val="24"/>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1A6963">
            <w:pPr>
              <w:jc w:val="center"/>
              <w:rPr>
                <w:rFonts w:cs="Arial"/>
                <w:bCs/>
                <w:sz w:val="24"/>
                <w:szCs w:val="24"/>
                <w:lang w:val="sr-Cyrl-CS"/>
              </w:rPr>
            </w:pPr>
            <w:r w:rsidRPr="00D51837">
              <w:rPr>
                <w:rFonts w:cs="Arial"/>
                <w:bCs/>
                <w:sz w:val="24"/>
                <w:szCs w:val="24"/>
                <w:lang w:val="sr-Cyrl-RS"/>
              </w:rPr>
              <w:t>1</w:t>
            </w:r>
            <w:r w:rsidR="001A6963">
              <w:rPr>
                <w:rFonts w:cs="Arial"/>
                <w:bCs/>
                <w:sz w:val="24"/>
                <w:szCs w:val="24"/>
                <w:lang w:val="sr-Cyrl-RS"/>
              </w:rPr>
              <w:t>1</w:t>
            </w:r>
            <w:r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1A6963">
            <w:pPr>
              <w:jc w:val="center"/>
              <w:rPr>
                <w:rFonts w:cs="Arial"/>
                <w:bCs/>
                <w:sz w:val="24"/>
                <w:szCs w:val="24"/>
                <w:lang w:val="sr-Cyrl-CS"/>
              </w:rPr>
            </w:pPr>
            <w:r w:rsidRPr="00D51837">
              <w:rPr>
                <w:rFonts w:cs="Arial"/>
                <w:bCs/>
                <w:sz w:val="24"/>
                <w:szCs w:val="24"/>
              </w:rPr>
              <w:t>1</w:t>
            </w:r>
            <w:r w:rsidR="001A6963">
              <w:rPr>
                <w:rFonts w:cs="Arial"/>
                <w:bCs/>
                <w:sz w:val="24"/>
                <w:szCs w:val="24"/>
                <w:lang w:val="sr-Cyrl-RS"/>
              </w:rPr>
              <w:t>2</w:t>
            </w:r>
            <w:r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000F5EDB">
              <w:rPr>
                <w:rFonts w:cs="Arial"/>
                <w:bCs/>
                <w:sz w:val="24"/>
                <w:szCs w:val="24"/>
                <w:lang w:val="sr-Cyrl-RS"/>
              </w:rPr>
              <w:t>10</w:t>
            </w:r>
            <w:r w:rsidRPr="00D51837">
              <w:rPr>
                <w:rFonts w:cs="Arial"/>
                <w:bCs/>
                <w:sz w:val="24"/>
                <w:szCs w:val="24"/>
                <w:lang w:val="sr-Cyrl-CS"/>
              </w:rPr>
              <w:t>+</w:t>
            </w:r>
            <w:r w:rsidR="000F5EDB">
              <w:rPr>
                <w:rFonts w:cs="Arial"/>
                <w:bCs/>
                <w:sz w:val="24"/>
                <w:szCs w:val="24"/>
              </w:rPr>
              <w:t>11</w:t>
            </w:r>
            <w:r w:rsidRPr="00D51837">
              <w:rPr>
                <w:rFonts w:cs="Arial"/>
                <w:bCs/>
                <w:sz w:val="24"/>
                <w:szCs w:val="24"/>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Default="00D51837" w:rsidP="00D51837">
      <w:pPr>
        <w:pStyle w:val="Default"/>
        <w:rPr>
          <w:rFonts w:ascii="Arial" w:hAnsi="Arial" w:cs="Arial"/>
          <w:b/>
          <w:lang w:val="sr-Cyrl-CS"/>
        </w:rPr>
      </w:pPr>
    </w:p>
    <w:p w:rsidR="000F5EDB" w:rsidRDefault="000F5EDB" w:rsidP="00D51837">
      <w:pPr>
        <w:pStyle w:val="Default"/>
        <w:rPr>
          <w:rFonts w:ascii="Arial" w:hAnsi="Arial" w:cs="Arial"/>
          <w:b/>
          <w:lang w:val="sr-Cyrl-CS"/>
        </w:rPr>
      </w:pPr>
    </w:p>
    <w:p w:rsidR="000F5EDB" w:rsidRPr="00D51837" w:rsidRDefault="000F5EDB" w:rsidP="00D51837">
      <w:pPr>
        <w:pStyle w:val="Default"/>
        <w:rPr>
          <w:rFonts w:ascii="Arial" w:hAnsi="Arial" w:cs="Arial"/>
          <w:b/>
          <w:lang w:val="sr-Cyrl-CS"/>
        </w:rPr>
      </w:pPr>
    </w:p>
    <w:p w:rsidR="000B5AD2" w:rsidRPr="00D51837" w:rsidRDefault="000B5AD2" w:rsidP="00D51837">
      <w:pPr>
        <w:pStyle w:val="Default"/>
        <w:rPr>
          <w:rFonts w:ascii="Arial" w:hAnsi="Arial" w:cs="Arial"/>
          <w:b/>
          <w:lang w:val="sr-Cyrl-CS"/>
        </w:rPr>
      </w:pPr>
    </w:p>
    <w:p w:rsidR="00D51837" w:rsidRPr="00D51837" w:rsidRDefault="00D51837" w:rsidP="00DA054A">
      <w:pPr>
        <w:pStyle w:val="Default"/>
        <w:widowControl/>
        <w:spacing w:before="0"/>
        <w:jc w:val="left"/>
        <w:rPr>
          <w:rFonts w:ascii="Arial" w:hAnsi="Arial" w:cs="Arial"/>
          <w:b/>
          <w:bCs/>
          <w:lang w:val="sr-Cyrl-CS"/>
        </w:rPr>
      </w:pPr>
      <w:r w:rsidRPr="00D51837">
        <w:rPr>
          <w:rFonts w:ascii="Arial" w:hAnsi="Arial" w:cs="Arial"/>
          <w:b/>
          <w:bCs/>
          <w:lang w:val="sr-Cyrl-CS"/>
        </w:rPr>
        <w:t>Табела</w:t>
      </w:r>
      <w:r w:rsidR="001A6963">
        <w:rPr>
          <w:rFonts w:ascii="Arial" w:hAnsi="Arial" w:cs="Arial"/>
          <w:b/>
          <w:bCs/>
          <w:lang w:val="sr-Cyrl-CS"/>
        </w:rPr>
        <w:t xml:space="preserve"> 3</w:t>
      </w:r>
    </w:p>
    <w:p w:rsidR="00D51837" w:rsidRPr="00D51837" w:rsidRDefault="00D51837" w:rsidP="00D51837">
      <w:pPr>
        <w:pStyle w:val="Default"/>
        <w:rPr>
          <w:rFonts w:ascii="Arial" w:hAnsi="Arial" w:cs="Arial"/>
          <w:b/>
          <w:bCs/>
          <w:lang w:val="sr-Cyrl-C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859"/>
        <w:gridCol w:w="2970"/>
      </w:tblGrid>
      <w:tr w:rsidR="00D51837" w:rsidRPr="00D51837" w:rsidTr="00DF25A9">
        <w:trPr>
          <w:trHeight w:val="523"/>
        </w:trPr>
        <w:tc>
          <w:tcPr>
            <w:tcW w:w="505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jc w:val="center"/>
              <w:rPr>
                <w:rFonts w:ascii="Arial" w:hAnsi="Arial" w:cs="Arial"/>
                <w:b/>
                <w:bCs/>
                <w:lang w:val="sr-Cyrl-CS"/>
              </w:rPr>
            </w:pPr>
            <w:r w:rsidRPr="00D51837">
              <w:rPr>
                <w:rFonts w:ascii="Arial" w:hAnsi="Arial" w:cs="Arial"/>
                <w:b/>
              </w:rPr>
              <w:t xml:space="preserve">Уље за ложење </w:t>
            </w:r>
            <w:r w:rsidRPr="00D51837">
              <w:rPr>
                <w:rFonts w:ascii="Arial" w:hAnsi="Arial" w:cs="Arial"/>
                <w:b/>
                <w:lang w:val="sr-Cyrl-CS"/>
              </w:rPr>
              <w:t xml:space="preserve">ниско суморно гориво - специјално </w:t>
            </w:r>
            <w:r w:rsidRPr="00D51837">
              <w:rPr>
                <w:rFonts w:ascii="Arial" w:hAnsi="Arial" w:cs="Arial"/>
              </w:rPr>
              <w:t xml:space="preserve"> -</w:t>
            </w:r>
            <w:r w:rsidRPr="00D51837">
              <w:rPr>
                <w:rFonts w:ascii="Arial" w:hAnsi="Arial" w:cs="Arial"/>
                <w:b/>
              </w:rPr>
              <w:t>NSGS</w:t>
            </w:r>
          </w:p>
        </w:tc>
        <w:tc>
          <w:tcPr>
            <w:tcW w:w="297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36721F">
            <w:pPr>
              <w:jc w:val="center"/>
              <w:rPr>
                <w:rFonts w:cs="Arial"/>
                <w:b/>
                <w:sz w:val="24"/>
                <w:szCs w:val="24"/>
                <w:lang w:val="sr-Cyrl-CS"/>
              </w:rPr>
            </w:pPr>
            <w:r w:rsidRPr="00D51837">
              <w:rPr>
                <w:rFonts w:cs="Arial"/>
                <w:b/>
                <w:sz w:val="24"/>
                <w:szCs w:val="24"/>
                <w:lang w:val="sr-Cyrl-CS"/>
              </w:rPr>
              <w:t xml:space="preserve">Паритет: </w:t>
            </w:r>
            <w:r w:rsidR="0036721F">
              <w:rPr>
                <w:rFonts w:cs="Arial"/>
                <w:b/>
                <w:sz w:val="24"/>
                <w:szCs w:val="24"/>
                <w:lang w:val="sr-Cyrl-CS"/>
              </w:rPr>
              <w:t>Утоварно</w:t>
            </w:r>
            <w:r w:rsidRPr="00D51837">
              <w:rPr>
                <w:rFonts w:cs="Arial"/>
                <w:b/>
                <w:sz w:val="24"/>
                <w:szCs w:val="24"/>
                <w:lang w:val="sr-Cyrl-CS"/>
              </w:rPr>
              <w:t xml:space="preserve"> место складишта Огранака ЈП ЕПС</w:t>
            </w:r>
          </w:p>
        </w:tc>
      </w:tr>
      <w:tr w:rsidR="00D51837" w:rsidRPr="00D5183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3859"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lang w:val="sr-Cyrl-RS"/>
              </w:rPr>
            </w:pPr>
            <w:r w:rsidRPr="00D51837">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1 </w:t>
            </w:r>
            <w:r w:rsidRPr="00D51837">
              <w:rPr>
                <w:rFonts w:cs="Arial"/>
                <w:sz w:val="24"/>
                <w:szCs w:val="24"/>
                <w:lang w:val="sr-Latn-CS" w:eastAsia="sr-Latn-CS"/>
              </w:rPr>
              <w:t xml:space="preserve">PCT </w:t>
            </w:r>
            <w:r w:rsidRPr="00D51837">
              <w:rPr>
                <w:rFonts w:cs="Arial"/>
                <w:sz w:val="24"/>
                <w:szCs w:val="24"/>
                <w:lang w:val="sr-Cyrl-CS" w:eastAsia="sr-Latn-CS"/>
              </w:rPr>
              <w:t xml:space="preserve">на </w:t>
            </w:r>
            <w:r w:rsidRPr="00D51837">
              <w:rPr>
                <w:rFonts w:cs="Arial"/>
                <w:sz w:val="24"/>
                <w:szCs w:val="24"/>
                <w:lang w:val="sr-Latn-CS" w:eastAsia="sr-Latn-CS"/>
              </w:rPr>
              <w:t>FOB Med Italy</w:t>
            </w:r>
            <w:r w:rsidRPr="00D51837">
              <w:rPr>
                <w:rFonts w:cs="Arial"/>
                <w:sz w:val="24"/>
                <w:szCs w:val="24"/>
                <w:lang w:val="sr-Cyrl-CS" w:eastAsia="sr-Latn-CS"/>
              </w:rPr>
              <w:t xml:space="preserve"> према</w:t>
            </w:r>
            <w:r w:rsidRPr="00D51837">
              <w:rPr>
                <w:rFonts w:cs="Arial"/>
                <w:sz w:val="24"/>
                <w:szCs w:val="24"/>
                <w:lang w:val="sr-Latn-CS" w:eastAsia="sr-Latn-CS"/>
              </w:rPr>
              <w:t xml:space="preserve"> Platts</w:t>
            </w:r>
            <w:r w:rsidRPr="00D51837">
              <w:rPr>
                <w:rFonts w:cs="Arial"/>
                <w:sz w:val="24"/>
                <w:szCs w:val="24"/>
                <w:lang w:val="sr-Cyrl-CS"/>
              </w:rPr>
              <w:t xml:space="preserve"> у USD/t </w:t>
            </w:r>
          </w:p>
        </w:tc>
        <w:tc>
          <w:tcPr>
            <w:tcW w:w="297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0B5AD2" w:rsidP="00DF25A9">
            <w:pPr>
              <w:rPr>
                <w:rFonts w:cs="Arial"/>
                <w:bCs/>
                <w:sz w:val="24"/>
                <w:szCs w:val="24"/>
              </w:rPr>
            </w:pPr>
            <w:r w:rsidRPr="000B5AD2">
              <w:rPr>
                <w:rFonts w:cs="Arial"/>
                <w:sz w:val="24"/>
                <w:szCs w:val="24"/>
                <w:lang w:val="sr-Cyrl-CS" w:eastAsia="sr-Latn-CS"/>
              </w:rPr>
              <w:t>курс</w:t>
            </w:r>
            <w:r w:rsidRPr="000B5AD2">
              <w:rPr>
                <w:rFonts w:cs="Arial"/>
                <w:sz w:val="24"/>
                <w:szCs w:val="24"/>
                <w:lang w:val="sr-Latn-CS" w:eastAsia="sr-Latn-CS"/>
              </w:rPr>
              <w:t xml:space="preserve"> USD</w:t>
            </w:r>
            <w:r w:rsidRPr="000B5AD2">
              <w:rPr>
                <w:rFonts w:cs="Arial"/>
                <w:sz w:val="24"/>
                <w:szCs w:val="24"/>
                <w:lang w:val="sr-Cyrl-CS" w:eastAsia="sr-Latn-CS"/>
              </w:rPr>
              <w:t xml:space="preserve">  НБС на дан објављивања позива за подношење понуда </w:t>
            </w:r>
            <w:r w:rsidRPr="000B5AD2">
              <w:rPr>
                <w:rFonts w:cs="Arial"/>
                <w:bCs/>
                <w:sz w:val="24"/>
                <w:szCs w:val="24"/>
                <w:lang w:val="sr-Cyrl-CS" w:eastAsia="sr-Latn-CS"/>
              </w:rPr>
              <w:t xml:space="preserve"> </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rPr>
              <w:t>kg</w:t>
            </w:r>
            <w:r w:rsidRPr="00D51837">
              <w:rPr>
                <w:rFonts w:cs="Arial"/>
                <w:bCs/>
                <w:sz w:val="24"/>
                <w:szCs w:val="24"/>
                <w:lang w:val="sr-Cyrl-CS"/>
              </w:rPr>
              <w:t xml:space="preserve"> (3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Cyrl-CS"/>
              </w:rPr>
              <w:t>/1000</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kg</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rPr>
            </w:pPr>
            <w:r w:rsidRPr="00D51837">
              <w:rPr>
                <w:rFonts w:cs="Arial"/>
                <w:bCs/>
                <w:sz w:val="24"/>
                <w:szCs w:val="24"/>
              </w:rPr>
              <w:t>7</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C37CB0">
            <w:pPr>
              <w:rPr>
                <w:rFonts w:cs="Arial"/>
                <w:bCs/>
                <w:sz w:val="24"/>
                <w:szCs w:val="24"/>
                <w:lang w:val="sr-Latn-RS"/>
              </w:rPr>
            </w:pPr>
            <w:r w:rsidRPr="00D51837">
              <w:rPr>
                <w:rFonts w:cs="Arial"/>
                <w:bCs/>
                <w:sz w:val="24"/>
                <w:szCs w:val="24"/>
                <w:lang w:val="sr-Cyrl-CS"/>
              </w:rPr>
              <w:t>Цена са урачунатом накнадом РСД/</w:t>
            </w:r>
            <w:r w:rsidRPr="00D51837">
              <w:rPr>
                <w:rFonts w:cs="Arial"/>
                <w:bCs/>
                <w:sz w:val="24"/>
                <w:szCs w:val="24"/>
              </w:rPr>
              <w:t>kg</w:t>
            </w:r>
            <w:r w:rsidRPr="00D51837">
              <w:rPr>
                <w:rFonts w:cs="Arial"/>
                <w:bCs/>
                <w:sz w:val="24"/>
                <w:szCs w:val="24"/>
                <w:lang w:val="sr-Latn-RS"/>
              </w:rPr>
              <w:t xml:space="preserve"> (5+6)</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8</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rPr>
              <w:t>kg</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7A4C77" w:rsidP="00571AC0">
            <w:pPr>
              <w:jc w:val="right"/>
              <w:rPr>
                <w:rFonts w:cs="Arial"/>
                <w:b/>
                <w:i/>
                <w:sz w:val="24"/>
                <w:szCs w:val="24"/>
              </w:rPr>
            </w:pPr>
            <w:r>
              <w:rPr>
                <w:rFonts w:cs="Arial"/>
                <w:b/>
                <w:sz w:val="24"/>
                <w:szCs w:val="24"/>
                <w:lang w:val="sr-Cyrl-RS"/>
              </w:rPr>
              <w:t>2.500</w:t>
            </w:r>
            <w:r w:rsidR="00D51837" w:rsidRPr="004B31CE">
              <w:rPr>
                <w:rFonts w:cs="Arial"/>
                <w:b/>
                <w:sz w:val="24"/>
                <w:szCs w:val="24"/>
                <w:lang w:val="sr-Cyrl-RS"/>
              </w:rPr>
              <w:t>.000</w:t>
            </w:r>
            <w:r w:rsidR="00D51837" w:rsidRPr="00D51837">
              <w:rPr>
                <w:rFonts w:cs="Arial"/>
                <w:b/>
                <w:sz w:val="24"/>
                <w:szCs w:val="24"/>
                <w:lang w:val="sr-Cyrl-CS"/>
              </w:rPr>
              <w:t xml:space="preserve"> </w:t>
            </w:r>
          </w:p>
        </w:tc>
      </w:tr>
      <w:tr w:rsidR="00D51837" w:rsidRPr="00D5183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9</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Pr="00D51837">
              <w:rPr>
                <w:rFonts w:cs="Arial"/>
                <w:bCs/>
                <w:sz w:val="24"/>
                <w:szCs w:val="24"/>
                <w:lang w:val="sr-Latn-RS"/>
              </w:rPr>
              <w:t>7</w:t>
            </w:r>
            <w:r w:rsidRPr="00D51837">
              <w:rPr>
                <w:rFonts w:cs="Arial"/>
                <w:bCs/>
                <w:sz w:val="24"/>
                <w:szCs w:val="24"/>
              </w:rPr>
              <w:t>x</w:t>
            </w:r>
            <w:r w:rsidRPr="00D51837">
              <w:rPr>
                <w:rFonts w:cs="Arial"/>
                <w:bCs/>
                <w:sz w:val="24"/>
                <w:szCs w:val="24"/>
                <w:lang w:val="sr-Latn-RS"/>
              </w:rPr>
              <w:t>8</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10</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DF25A9">
            <w:pPr>
              <w:jc w:val="center"/>
              <w:rPr>
                <w:rFonts w:cs="Arial"/>
                <w:bCs/>
                <w:sz w:val="24"/>
                <w:szCs w:val="24"/>
                <w:lang w:val="sr-Cyrl-CS"/>
              </w:rPr>
            </w:pPr>
            <w:r w:rsidRPr="00D51837">
              <w:rPr>
                <w:rFonts w:cs="Arial"/>
                <w:bCs/>
                <w:sz w:val="24"/>
                <w:szCs w:val="24"/>
              </w:rPr>
              <w:t>11</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Latn-RS"/>
              </w:rPr>
              <w:t>9+10</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Default="00D51837" w:rsidP="00D51837">
      <w:pPr>
        <w:jc w:val="right"/>
        <w:rPr>
          <w:rFonts w:cs="Arial"/>
          <w:sz w:val="24"/>
          <w:szCs w:val="24"/>
          <w:lang w:val="sr-Cyrl-RS"/>
        </w:rPr>
      </w:pPr>
    </w:p>
    <w:p w:rsidR="00CB414D" w:rsidRDefault="00CB414D" w:rsidP="00D51837">
      <w:pPr>
        <w:jc w:val="right"/>
        <w:rPr>
          <w:rFonts w:cs="Arial"/>
          <w:sz w:val="24"/>
          <w:szCs w:val="24"/>
          <w:lang w:val="sr-Cyrl-RS"/>
        </w:rPr>
      </w:pPr>
    </w:p>
    <w:p w:rsidR="00CB414D" w:rsidRDefault="00CB414D" w:rsidP="00D51837">
      <w:pPr>
        <w:jc w:val="right"/>
        <w:rPr>
          <w:rFonts w:cs="Arial"/>
          <w:sz w:val="24"/>
          <w:szCs w:val="24"/>
          <w:lang w:val="sr-Cyrl-RS"/>
        </w:rPr>
      </w:pPr>
    </w:p>
    <w:p w:rsidR="00CB414D" w:rsidRDefault="00CB414D" w:rsidP="00D51837">
      <w:pPr>
        <w:jc w:val="right"/>
        <w:rPr>
          <w:rFonts w:cs="Arial"/>
          <w:sz w:val="24"/>
          <w:szCs w:val="24"/>
          <w:lang w:val="sr-Cyrl-RS"/>
        </w:rPr>
      </w:pPr>
    </w:p>
    <w:p w:rsidR="00CB414D" w:rsidRDefault="00CB414D" w:rsidP="00D51837">
      <w:pPr>
        <w:jc w:val="right"/>
        <w:rPr>
          <w:rFonts w:cs="Arial"/>
          <w:sz w:val="24"/>
          <w:szCs w:val="24"/>
          <w:lang w:val="sr-Cyrl-RS"/>
        </w:rPr>
      </w:pPr>
    </w:p>
    <w:p w:rsidR="00CB414D" w:rsidRDefault="00CB414D" w:rsidP="00D51837">
      <w:pPr>
        <w:jc w:val="right"/>
        <w:rPr>
          <w:rFonts w:cs="Arial"/>
          <w:sz w:val="24"/>
          <w:szCs w:val="24"/>
          <w:lang w:val="sr-Cyrl-RS"/>
        </w:rPr>
      </w:pPr>
    </w:p>
    <w:p w:rsidR="00CB414D" w:rsidRPr="00D51837" w:rsidRDefault="00CB414D" w:rsidP="00D51837">
      <w:pPr>
        <w:jc w:val="right"/>
        <w:rPr>
          <w:rFonts w:cs="Arial"/>
          <w:sz w:val="24"/>
          <w:szCs w:val="24"/>
          <w:lang w:val="sr-Cyrl-RS"/>
        </w:rPr>
      </w:pPr>
    </w:p>
    <w:p w:rsidR="004B31CE" w:rsidRDefault="001A6963" w:rsidP="001A6963">
      <w:pPr>
        <w:rPr>
          <w:rFonts w:cs="Arial"/>
          <w:sz w:val="24"/>
          <w:szCs w:val="24"/>
          <w:lang w:val="sr-Cyrl-RS"/>
        </w:rPr>
      </w:pPr>
      <w:r>
        <w:rPr>
          <w:rFonts w:cs="Arial"/>
          <w:sz w:val="24"/>
          <w:szCs w:val="24"/>
          <w:lang w:val="sr-Cyrl-RS"/>
        </w:rPr>
        <w:t>Укупна вредност понуде без ПДВ</w:t>
      </w:r>
      <w:r w:rsidR="004B31CE">
        <w:rPr>
          <w:rFonts w:cs="Arial"/>
          <w:sz w:val="24"/>
          <w:szCs w:val="24"/>
          <w:lang w:val="sr-Cyrl-RS"/>
        </w:rPr>
        <w:tab/>
      </w:r>
      <w:r w:rsidR="004B31CE">
        <w:rPr>
          <w:rFonts w:cs="Arial"/>
          <w:sz w:val="24"/>
          <w:szCs w:val="24"/>
          <w:lang w:val="sr-Cyrl-RS"/>
        </w:rPr>
        <w:tab/>
        <w:t xml:space="preserve">________________динар </w:t>
      </w:r>
    </w:p>
    <w:p w:rsidR="00D51837" w:rsidRPr="004B31CE" w:rsidRDefault="001A6963" w:rsidP="001A6963">
      <w:pPr>
        <w:rPr>
          <w:rFonts w:cs="Arial"/>
          <w:i/>
          <w:sz w:val="24"/>
          <w:szCs w:val="24"/>
          <w:lang w:val="sr-Cyrl-RS"/>
        </w:rPr>
      </w:pPr>
      <w:r w:rsidRPr="004B31CE">
        <w:rPr>
          <w:rFonts w:cs="Arial"/>
          <w:i/>
          <w:sz w:val="24"/>
          <w:szCs w:val="24"/>
          <w:lang w:val="sr-Cyrl-RS"/>
        </w:rPr>
        <w:t xml:space="preserve">(ред </w:t>
      </w:r>
      <w:r w:rsidR="0036721F">
        <w:rPr>
          <w:rFonts w:cs="Arial"/>
          <w:i/>
          <w:sz w:val="24"/>
          <w:szCs w:val="24"/>
          <w:lang w:val="sr-Cyrl-RS"/>
        </w:rPr>
        <w:t>9</w:t>
      </w:r>
      <w:r w:rsidRPr="004B31CE">
        <w:rPr>
          <w:rFonts w:cs="Arial"/>
          <w:i/>
          <w:sz w:val="24"/>
          <w:szCs w:val="24"/>
          <w:lang w:val="sr-Cyrl-RS"/>
        </w:rPr>
        <w:t xml:space="preserve"> табеле1+ред </w:t>
      </w:r>
      <w:r w:rsidR="004B31CE" w:rsidRPr="004B31CE">
        <w:rPr>
          <w:rFonts w:cs="Arial"/>
          <w:i/>
          <w:sz w:val="24"/>
          <w:szCs w:val="24"/>
          <w:lang w:val="sr-Cyrl-RS"/>
        </w:rPr>
        <w:t>10</w:t>
      </w:r>
      <w:r w:rsidRPr="004B31CE">
        <w:rPr>
          <w:rFonts w:cs="Arial"/>
          <w:i/>
          <w:sz w:val="24"/>
          <w:szCs w:val="24"/>
          <w:lang w:val="sr-Cyrl-RS"/>
        </w:rPr>
        <w:t xml:space="preserve"> табеле 2+ ред 9 табеле</w:t>
      </w:r>
      <w:r w:rsidR="004B31CE" w:rsidRPr="004B31CE">
        <w:rPr>
          <w:rFonts w:cs="Arial"/>
          <w:i/>
          <w:sz w:val="24"/>
          <w:szCs w:val="24"/>
          <w:lang w:val="sr-Cyrl-RS"/>
        </w:rPr>
        <w:t xml:space="preserve"> </w:t>
      </w:r>
      <w:r w:rsidRPr="004B31CE">
        <w:rPr>
          <w:rFonts w:cs="Arial"/>
          <w:i/>
          <w:sz w:val="24"/>
          <w:szCs w:val="24"/>
          <w:lang w:val="sr-Cyrl-RS"/>
        </w:rPr>
        <w:t>3)</w:t>
      </w:r>
      <w:r w:rsidR="004B31CE">
        <w:rPr>
          <w:rFonts w:cs="Arial"/>
          <w:i/>
          <w:sz w:val="24"/>
          <w:szCs w:val="24"/>
          <w:lang w:val="sr-Cyrl-RS"/>
        </w:rPr>
        <w:t xml:space="preserve">   </w:t>
      </w:r>
    </w:p>
    <w:p w:rsidR="004B31CE" w:rsidRDefault="004B31CE" w:rsidP="001A6963">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10</w:t>
      </w:r>
      <w:r>
        <w:rPr>
          <w:rFonts w:cs="Arial"/>
          <w:sz w:val="24"/>
          <w:szCs w:val="24"/>
          <w:lang w:val="sr-Cyrl-RS"/>
        </w:rPr>
        <w:t xml:space="preserve"> табеле1+ред 11 табеле 2+ ред 10 табеле 3)</w:t>
      </w:r>
    </w:p>
    <w:p w:rsidR="004B31CE" w:rsidRDefault="004B31CE" w:rsidP="004B31C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 xml:space="preserve">________________динар </w:t>
      </w:r>
    </w:p>
    <w:p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11</w:t>
      </w:r>
      <w:r>
        <w:rPr>
          <w:rFonts w:cs="Arial"/>
          <w:sz w:val="24"/>
          <w:szCs w:val="24"/>
          <w:lang w:val="sr-Cyrl-RS"/>
        </w:rPr>
        <w:t xml:space="preserve"> табеле1+ред 1</w:t>
      </w:r>
      <w:r w:rsidR="00B52EA1">
        <w:rPr>
          <w:rFonts w:cs="Arial"/>
          <w:sz w:val="24"/>
          <w:szCs w:val="24"/>
          <w:lang w:val="sr-Cyrl-RS"/>
        </w:rPr>
        <w:t>2</w:t>
      </w:r>
      <w:r>
        <w:rPr>
          <w:rFonts w:cs="Arial"/>
          <w:sz w:val="24"/>
          <w:szCs w:val="24"/>
          <w:lang w:val="sr-Cyrl-RS"/>
        </w:rPr>
        <w:t xml:space="preserve"> табеле 2+ ред 1</w:t>
      </w:r>
      <w:r w:rsidR="00B52EA1">
        <w:rPr>
          <w:rFonts w:cs="Arial"/>
          <w:sz w:val="24"/>
          <w:szCs w:val="24"/>
          <w:lang w:val="sr-Cyrl-RS"/>
        </w:rPr>
        <w:t>1</w:t>
      </w:r>
      <w:r>
        <w:rPr>
          <w:rFonts w:cs="Arial"/>
          <w:sz w:val="24"/>
          <w:szCs w:val="24"/>
          <w:lang w:val="sr-Cyrl-RS"/>
        </w:rPr>
        <w:t xml:space="preserve"> табеле 3)</w:t>
      </w:r>
    </w:p>
    <w:p w:rsidR="004B31CE" w:rsidRPr="00D51837" w:rsidRDefault="004B31CE" w:rsidP="001A6963">
      <w:pPr>
        <w:rPr>
          <w:rFonts w:cs="Arial"/>
          <w:sz w:val="24"/>
          <w:szCs w:val="24"/>
          <w:lang w:val="sr-Cyrl-RS"/>
        </w:rPr>
      </w:pPr>
    </w:p>
    <w:p w:rsidR="00D51837" w:rsidRPr="00D51837" w:rsidRDefault="00D51837" w:rsidP="00D51837">
      <w:pPr>
        <w:jc w:val="right"/>
        <w:rPr>
          <w:rFonts w:cs="Arial"/>
          <w:sz w:val="24"/>
          <w:szCs w:val="24"/>
          <w:lang w:val="sr-Cyrl-RS"/>
        </w:rPr>
      </w:pPr>
    </w:p>
    <w:p w:rsidR="00D51837" w:rsidRPr="00D51837" w:rsidRDefault="00DA054A" w:rsidP="00DA054A">
      <w:pPr>
        <w:suppressAutoHyphens/>
        <w:spacing w:before="0"/>
        <w:jc w:val="center"/>
        <w:rPr>
          <w:rFonts w:cs="Arial"/>
          <w:sz w:val="24"/>
          <w:szCs w:val="24"/>
          <w:lang w:val="sr-Cyrl-RS"/>
        </w:rPr>
      </w:pPr>
      <w:r>
        <w:rPr>
          <w:rFonts w:cs="Arial"/>
          <w:sz w:val="24"/>
          <w:szCs w:val="24"/>
        </w:rPr>
        <w:t xml:space="preserve">            </w:t>
      </w:r>
      <w:r w:rsidR="00DF25A9">
        <w:rPr>
          <w:rFonts w:cs="Arial"/>
          <w:sz w:val="24"/>
          <w:szCs w:val="24"/>
        </w:rPr>
        <w:t xml:space="preserve">                                      М.П.           </w:t>
      </w:r>
      <w:r w:rsidR="00D51837" w:rsidRPr="00D51837">
        <w:rPr>
          <w:rFonts w:cs="Arial"/>
          <w:sz w:val="24"/>
          <w:szCs w:val="24"/>
        </w:rPr>
        <w:t xml:space="preserve">Потпис </w:t>
      </w:r>
      <w:r w:rsidR="00DF25A9">
        <w:rPr>
          <w:rFonts w:cs="Arial"/>
          <w:sz w:val="24"/>
          <w:szCs w:val="24"/>
        </w:rPr>
        <w:t xml:space="preserve"> </w:t>
      </w:r>
      <w:r w:rsidR="00D51837" w:rsidRPr="00D51837">
        <w:rPr>
          <w:rFonts w:cs="Arial"/>
          <w:sz w:val="24"/>
          <w:szCs w:val="24"/>
        </w:rPr>
        <w:t xml:space="preserve">одговорног лица </w:t>
      </w:r>
      <w:r w:rsidR="00DF25A9">
        <w:rPr>
          <w:rFonts w:cs="Arial"/>
          <w:sz w:val="24"/>
          <w:szCs w:val="24"/>
        </w:rPr>
        <w:t xml:space="preserve"> </w:t>
      </w:r>
      <w:r w:rsidR="00D51837" w:rsidRPr="00D51837">
        <w:rPr>
          <w:rFonts w:cs="Arial"/>
          <w:sz w:val="24"/>
          <w:szCs w:val="24"/>
          <w:lang w:val="sr-Cyrl-CS"/>
        </w:rPr>
        <w:t>П</w:t>
      </w:r>
      <w:r w:rsidR="00D51837" w:rsidRPr="00D51837">
        <w:rPr>
          <w:rFonts w:cs="Arial"/>
          <w:sz w:val="24"/>
          <w:szCs w:val="24"/>
        </w:rPr>
        <w:t>онуђача:</w:t>
      </w: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Место________</w:t>
      </w: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Датум___________</w:t>
      </w:r>
    </w:p>
    <w:p w:rsidR="00D51837" w:rsidRPr="00D51837" w:rsidRDefault="00D51837" w:rsidP="00DA054A">
      <w:pPr>
        <w:pStyle w:val="Default"/>
        <w:widowControl/>
        <w:spacing w:before="0"/>
        <w:rPr>
          <w:rFonts w:ascii="Arial" w:hAnsi="Arial" w:cs="Arial"/>
          <w:lang w:val="sr-Cyrl-CS"/>
        </w:rPr>
      </w:pPr>
    </w:p>
    <w:p w:rsidR="00D51837" w:rsidRPr="00D51837" w:rsidRDefault="00D51837" w:rsidP="00DA054A">
      <w:pPr>
        <w:pStyle w:val="Default"/>
        <w:widowControl/>
        <w:spacing w:before="0"/>
        <w:rPr>
          <w:rFonts w:ascii="Arial" w:hAnsi="Arial" w:cs="Arial"/>
          <w:lang w:val="sr-Cyrl-CS"/>
        </w:rPr>
      </w:pP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rsidR="00D51837" w:rsidRDefault="00D51837" w:rsidP="00DA054A">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rsidR="004B31CE" w:rsidRDefault="004B31CE" w:rsidP="004B31CE">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 Конкурсне документације) </w:t>
      </w:r>
    </w:p>
    <w:p w:rsidR="004B31CE" w:rsidRPr="00D51837" w:rsidRDefault="004B31CE" w:rsidP="00DA054A">
      <w:pPr>
        <w:pStyle w:val="Default"/>
        <w:widowControl/>
        <w:spacing w:before="0"/>
        <w:rPr>
          <w:rFonts w:ascii="Arial" w:hAnsi="Arial" w:cs="Arial"/>
          <w:lang w:val="sr-Cyrl-CS"/>
        </w:rPr>
      </w:pPr>
    </w:p>
    <w:p w:rsidR="00D51837" w:rsidRPr="00D51837" w:rsidRDefault="00D51837" w:rsidP="00DA054A">
      <w:pPr>
        <w:suppressAutoHyphens/>
        <w:spacing w:before="0"/>
        <w:jc w:val="left"/>
        <w:rPr>
          <w:rFonts w:cs="Arial"/>
          <w:sz w:val="24"/>
          <w:szCs w:val="24"/>
          <w:lang w:val="sr-Cyrl-CS"/>
        </w:rPr>
      </w:pP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Уколико понуђач не попуни све тражене податке у табелама, понуда ће  бити одбијена као не</w:t>
      </w:r>
      <w:r w:rsidR="004B31CE">
        <w:rPr>
          <w:rFonts w:ascii="Arial" w:hAnsi="Arial" w:cs="Arial"/>
          <w:lang w:val="sr-Cyrl-CS"/>
        </w:rPr>
        <w:t>прихватљива</w:t>
      </w:r>
      <w:r w:rsidRPr="00D51837">
        <w:rPr>
          <w:rFonts w:ascii="Arial" w:hAnsi="Arial" w:cs="Arial"/>
          <w:lang w:val="sr-Cyrl-CS"/>
        </w:rPr>
        <w:t>.</w:t>
      </w: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Default="00D51837"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D86CCF" w:rsidRDefault="00DF25A9" w:rsidP="00DF25A9">
      <w:pPr>
        <w:suppressAutoHyphens/>
        <w:spacing w:before="0"/>
        <w:jc w:val="left"/>
        <w:rPr>
          <w:rFonts w:cs="Arial"/>
          <w:b/>
          <w:bCs/>
          <w:sz w:val="24"/>
          <w:szCs w:val="24"/>
        </w:rPr>
      </w:pPr>
      <w:r>
        <w:rPr>
          <w:rFonts w:cs="Arial"/>
          <w:b/>
          <w:bCs/>
          <w:sz w:val="24"/>
          <w:szCs w:val="24"/>
        </w:rPr>
        <w:t xml:space="preserve">                                                                       </w:t>
      </w:r>
      <w:r w:rsidR="00C2088E">
        <w:rPr>
          <w:rFonts w:cs="Arial"/>
          <w:b/>
          <w:bCs/>
          <w:sz w:val="24"/>
          <w:szCs w:val="24"/>
        </w:rPr>
        <w:t xml:space="preserve">                          </w:t>
      </w:r>
    </w:p>
    <w:p w:rsidR="00DF25A9" w:rsidRPr="00D51837" w:rsidRDefault="00DF25A9" w:rsidP="00D86CCF">
      <w:pPr>
        <w:suppressAutoHyphens/>
        <w:spacing w:before="0"/>
        <w:jc w:val="right"/>
        <w:rPr>
          <w:rFonts w:cs="Arial"/>
          <w:b/>
          <w:bCs/>
          <w:sz w:val="24"/>
          <w:szCs w:val="24"/>
          <w:lang w:val="sr-Cyrl-CS"/>
        </w:rPr>
      </w:pPr>
      <w:r>
        <w:rPr>
          <w:rFonts w:cs="Arial"/>
          <w:b/>
          <w:bCs/>
          <w:sz w:val="24"/>
          <w:szCs w:val="24"/>
        </w:rPr>
        <w:t xml:space="preserve"> </w:t>
      </w:r>
      <w:r w:rsidRPr="00D51837">
        <w:rPr>
          <w:rFonts w:cs="Arial"/>
          <w:b/>
          <w:bCs/>
          <w:sz w:val="24"/>
          <w:szCs w:val="24"/>
          <w:lang w:val="sr-Cyrl-CS"/>
        </w:rPr>
        <w:t xml:space="preserve">Образац </w:t>
      </w:r>
      <w:r w:rsidR="004B31CE">
        <w:rPr>
          <w:rFonts w:cs="Arial"/>
          <w:b/>
          <w:bCs/>
          <w:sz w:val="24"/>
          <w:szCs w:val="24"/>
          <w:lang w:val="sr-Cyrl-CS"/>
        </w:rPr>
        <w:t>2</w:t>
      </w:r>
      <w:r w:rsidRPr="00D51837">
        <w:rPr>
          <w:rFonts w:cs="Arial"/>
          <w:b/>
          <w:bCs/>
          <w:sz w:val="24"/>
          <w:szCs w:val="24"/>
          <w:lang w:val="sr-Cyrl-CS"/>
        </w:rPr>
        <w:t>.1</w:t>
      </w:r>
    </w:p>
    <w:p w:rsidR="00D51837" w:rsidRPr="00D51837" w:rsidRDefault="00D51837" w:rsidP="00D51837">
      <w:pPr>
        <w:rPr>
          <w:rFonts w:cs="Arial"/>
          <w:b/>
          <w:bCs/>
          <w:sz w:val="24"/>
          <w:szCs w:val="24"/>
          <w:lang w:val="sr-Cyrl-CS"/>
        </w:rPr>
      </w:pPr>
    </w:p>
    <w:p w:rsidR="00D51837" w:rsidRPr="00D51837" w:rsidRDefault="00D51837" w:rsidP="004B31CE">
      <w:pPr>
        <w:suppressAutoHyphens/>
        <w:spacing w:before="0"/>
        <w:jc w:val="center"/>
        <w:rPr>
          <w:rFonts w:cs="Arial"/>
          <w:b/>
          <w:bCs/>
          <w:sz w:val="24"/>
          <w:szCs w:val="24"/>
          <w:lang w:val="sr-Cyrl-CS"/>
        </w:rPr>
      </w:pPr>
      <w:r w:rsidRPr="00D51837">
        <w:rPr>
          <w:rFonts w:cs="Arial"/>
          <w:b/>
          <w:sz w:val="24"/>
          <w:szCs w:val="24"/>
        </w:rPr>
        <w:t>СТРУКТУР</w:t>
      </w:r>
      <w:r w:rsidRPr="00D51837">
        <w:rPr>
          <w:rFonts w:cs="Arial"/>
          <w:b/>
          <w:sz w:val="24"/>
          <w:szCs w:val="24"/>
          <w:lang w:val="sr-Cyrl-RS"/>
        </w:rPr>
        <w:t xml:space="preserve">А </w:t>
      </w:r>
      <w:r w:rsidRPr="00D51837">
        <w:rPr>
          <w:rFonts w:cs="Arial"/>
          <w:b/>
          <w:sz w:val="24"/>
          <w:szCs w:val="24"/>
        </w:rPr>
        <w:t>ЦЕНЕ</w:t>
      </w:r>
      <w:r w:rsidRPr="00D51837">
        <w:rPr>
          <w:rFonts w:cs="Arial"/>
          <w:b/>
          <w:sz w:val="24"/>
          <w:szCs w:val="24"/>
          <w:lang w:val="sr-Cyrl-CS"/>
        </w:rPr>
        <w:t xml:space="preserve"> – Партија 2 –</w:t>
      </w:r>
    </w:p>
    <w:p w:rsidR="00D51837" w:rsidRPr="00D51837" w:rsidRDefault="00D51837" w:rsidP="00DF25A9">
      <w:pPr>
        <w:suppressAutoHyphens/>
        <w:spacing w:before="0"/>
        <w:rPr>
          <w:rFonts w:cs="Arial"/>
          <w:b/>
          <w:sz w:val="24"/>
          <w:szCs w:val="24"/>
          <w:lang w:val="sr-Cyrl-CS"/>
        </w:rPr>
      </w:pPr>
      <w:r w:rsidRPr="00D51837">
        <w:rPr>
          <w:rFonts w:cs="Arial"/>
          <w:b/>
          <w:bCs/>
          <w:sz w:val="24"/>
          <w:szCs w:val="24"/>
          <w:lang w:val="sr-Cyrl-CS"/>
        </w:rPr>
        <w:t>Гасна</w:t>
      </w:r>
      <w:r w:rsidR="004B31CE">
        <w:rPr>
          <w:rFonts w:cs="Arial"/>
          <w:b/>
          <w:bCs/>
          <w:sz w:val="24"/>
          <w:szCs w:val="24"/>
          <w:lang w:val="sr-Cyrl-CS"/>
        </w:rPr>
        <w:t xml:space="preserve"> уља,  безоловни моторни бензин</w:t>
      </w:r>
      <w:r w:rsidRPr="00D51837">
        <w:rPr>
          <w:rFonts w:cs="Arial"/>
          <w:b/>
          <w:bCs/>
          <w:sz w:val="24"/>
          <w:szCs w:val="24"/>
          <w:lang w:val="sr-Cyrl-CS"/>
        </w:rPr>
        <w:t xml:space="preserve"> и течни нафтни гас</w:t>
      </w:r>
    </w:p>
    <w:p w:rsidR="00D51837" w:rsidRPr="00D51837" w:rsidRDefault="00D51837" w:rsidP="00DF25A9">
      <w:pPr>
        <w:suppressAutoHyphens/>
        <w:spacing w:before="0"/>
        <w:rPr>
          <w:rFonts w:cs="Arial"/>
          <w:sz w:val="24"/>
          <w:szCs w:val="24"/>
        </w:rPr>
      </w:pPr>
      <w:r w:rsidRPr="00D51837">
        <w:rPr>
          <w:rFonts w:cs="Arial"/>
          <w:sz w:val="24"/>
          <w:szCs w:val="24"/>
        </w:rPr>
        <w:t>За Понуду бр._____________ од______________20</w:t>
      </w:r>
      <w:r w:rsidRPr="00D51837">
        <w:rPr>
          <w:rFonts w:cs="Arial"/>
          <w:sz w:val="24"/>
          <w:szCs w:val="24"/>
          <w:lang w:val="sr-Cyrl-CS"/>
        </w:rPr>
        <w:t>1</w:t>
      </w:r>
      <w:r w:rsidR="00186A05">
        <w:rPr>
          <w:rFonts w:cs="Arial"/>
          <w:sz w:val="24"/>
          <w:szCs w:val="24"/>
          <w:lang w:val="sr-Cyrl-CS"/>
        </w:rPr>
        <w:t>7</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rsidR="00D51837" w:rsidRPr="00D51837" w:rsidRDefault="00D51837" w:rsidP="00D51837">
      <w:pPr>
        <w:jc w:val="center"/>
        <w:rPr>
          <w:rFonts w:cs="Arial"/>
          <w:sz w:val="24"/>
          <w:szCs w:val="24"/>
        </w:rPr>
      </w:pPr>
    </w:p>
    <w:p w:rsidR="00D51837" w:rsidRPr="00D51837" w:rsidRDefault="00D51837" w:rsidP="00DF25A9">
      <w:pPr>
        <w:pStyle w:val="Default"/>
        <w:widowControl/>
        <w:spacing w:before="0"/>
        <w:jc w:val="left"/>
        <w:rPr>
          <w:rFonts w:ascii="Arial" w:hAnsi="Arial" w:cs="Arial"/>
          <w:b/>
          <w:bCs/>
          <w:lang w:val="sr-Cyrl-CS"/>
        </w:rPr>
      </w:pPr>
      <w:r w:rsidRPr="00D51837">
        <w:rPr>
          <w:rFonts w:ascii="Arial" w:hAnsi="Arial" w:cs="Arial"/>
          <w:b/>
          <w:lang w:val="sr-Cyrl-CS"/>
        </w:rPr>
        <w:t>Табела 1</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rPr>
                <w:rFonts w:ascii="Arial" w:hAnsi="Arial" w:cs="Arial"/>
                <w:lang w:val="sr-Latn-RS"/>
              </w:rPr>
            </w:pPr>
            <w:r w:rsidRPr="00D51837">
              <w:rPr>
                <w:rFonts w:ascii="Arial" w:hAnsi="Arial" w:cs="Arial"/>
                <w:lang w:val="sr-Cyrl-CS"/>
              </w:rPr>
              <w:t>Гасно у</w:t>
            </w:r>
            <w:r w:rsidRPr="00D51837">
              <w:rPr>
                <w:rFonts w:ascii="Arial" w:hAnsi="Arial" w:cs="Arial"/>
              </w:rPr>
              <w:t>ље e</w:t>
            </w:r>
            <w:r w:rsidRPr="00D51837">
              <w:rPr>
                <w:rFonts w:ascii="Arial" w:hAnsi="Arial" w:cs="Arial"/>
                <w:lang w:val="sr-Cyrl-CS"/>
              </w:rPr>
              <w:t>кстра лако</w:t>
            </w:r>
            <w:r w:rsidRPr="00D51837">
              <w:rPr>
                <w:rFonts w:ascii="Arial" w:hAnsi="Arial" w:cs="Arial"/>
              </w:rPr>
              <w:t xml:space="preserve"> </w:t>
            </w:r>
            <w:r w:rsidRPr="00D51837">
              <w:rPr>
                <w:rFonts w:ascii="Arial" w:hAnsi="Arial" w:cs="Arial"/>
                <w:lang w:val="sr-Cyrl-RS"/>
              </w:rPr>
              <w:t xml:space="preserve">евро  </w:t>
            </w:r>
            <w:r w:rsidRPr="00D51837">
              <w:rPr>
                <w:rFonts w:ascii="Arial" w:hAnsi="Arial" w:cs="Arial"/>
                <w:lang w:val="sr-Latn-RS"/>
              </w:rPr>
              <w:t>EL</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на дан објављивања Позива за подношење понуда за Gasoil. 1 према Platts FOB Med Italy паритету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t</w:t>
            </w:r>
            <w:r w:rsidRPr="00D51837">
              <w:rPr>
                <w:rFonts w:cs="Arial"/>
                <w:bCs/>
                <w:sz w:val="24"/>
                <w:szCs w:val="24"/>
              </w:rPr>
              <w:t xml:space="preserve">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 xml:space="preserve">lit </w:t>
            </w:r>
            <w:r w:rsidRPr="00D51837">
              <w:rPr>
                <w:rFonts w:cs="Arial"/>
                <w:bCs/>
                <w:sz w:val="24"/>
                <w:szCs w:val="24"/>
                <w:lang w:val="sr-Cyrl-CS"/>
              </w:rPr>
              <w:t>(5х0,850÷1000)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C2088E" w:rsidP="00DF25A9">
            <w:pPr>
              <w:jc w:val="center"/>
              <w:rPr>
                <w:rFonts w:cs="Arial"/>
                <w:bCs/>
                <w:sz w:val="24"/>
                <w:szCs w:val="24"/>
                <w:lang w:val="sr-Cyrl-CS"/>
              </w:rPr>
            </w:pPr>
            <w:r>
              <w:rPr>
                <w:rFonts w:cs="Arial"/>
                <w:bCs/>
                <w:sz w:val="24"/>
                <w:szCs w:val="24"/>
                <w:lang w:val="sr-Cyrl-CS"/>
              </w:rPr>
              <w:t>9</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C2088E">
            <w:pPr>
              <w:rPr>
                <w:rFonts w:cs="Arial"/>
                <w:bCs/>
                <w:sz w:val="24"/>
                <w:szCs w:val="24"/>
                <w:lang w:val="sr-Cyrl-RS"/>
              </w:rPr>
            </w:pPr>
            <w:r w:rsidRPr="00D51837">
              <w:rPr>
                <w:rFonts w:cs="Arial"/>
                <w:bCs/>
                <w:sz w:val="24"/>
                <w:szCs w:val="24"/>
                <w:lang w:val="sr-Cyrl-CS"/>
              </w:rPr>
              <w:t>Јединична цена са накнадом</w:t>
            </w:r>
            <w:r w:rsidR="004B31CE">
              <w:rPr>
                <w:rFonts w:cs="Arial"/>
                <w:bCs/>
                <w:sz w:val="24"/>
                <w:szCs w:val="24"/>
                <w:lang w:val="sr-Cyrl-CS"/>
              </w:rPr>
              <w:t>,</w:t>
            </w:r>
            <w:r w:rsidRPr="00D51837">
              <w:rPr>
                <w:rFonts w:cs="Arial"/>
                <w:bCs/>
                <w:sz w:val="24"/>
                <w:szCs w:val="24"/>
                <w:lang w:val="sr-Cyrl-CS"/>
              </w:rPr>
              <w:t xml:space="preserve"> акцизом</w:t>
            </w:r>
            <w:r w:rsidR="004B31CE">
              <w:rPr>
                <w:rFonts w:cs="Arial"/>
                <w:bCs/>
                <w:sz w:val="24"/>
                <w:szCs w:val="24"/>
                <w:lang w:val="sr-Cyrl-CS"/>
              </w:rPr>
              <w:t xml:space="preserve"> </w:t>
            </w:r>
            <w:r w:rsidRPr="00D51837">
              <w:rPr>
                <w:rFonts w:cs="Arial"/>
                <w:bCs/>
                <w:sz w:val="24"/>
                <w:szCs w:val="24"/>
                <w:lang w:val="sr-Cyrl-CS"/>
              </w:rPr>
              <w:t>РСД/</w:t>
            </w:r>
            <w:r w:rsidRPr="00D51837">
              <w:rPr>
                <w:rFonts w:cs="Arial"/>
                <w:bCs/>
                <w:sz w:val="24"/>
                <w:szCs w:val="24"/>
                <w:lang w:val="sr-Cyrl-RS"/>
              </w:rPr>
              <w:t>лит</w:t>
            </w:r>
            <w:r w:rsidRPr="00D51837">
              <w:rPr>
                <w:rFonts w:cs="Arial"/>
                <w:bCs/>
                <w:sz w:val="24"/>
                <w:szCs w:val="24"/>
                <w:lang w:val="sr-Cyrl-CS"/>
              </w:rPr>
              <w:t xml:space="preserve"> (6+7+8)</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RS"/>
              </w:rPr>
            </w:pPr>
          </w:p>
        </w:tc>
      </w:tr>
      <w:tr w:rsidR="00D51837" w:rsidRPr="00933466" w:rsidTr="00DF25A9">
        <w:trPr>
          <w:trHeight w:val="241"/>
        </w:trPr>
        <w:tc>
          <w:tcPr>
            <w:tcW w:w="1033" w:type="dxa"/>
            <w:tcBorders>
              <w:top w:val="single" w:sz="4" w:space="0" w:color="000000"/>
              <w:left w:val="single" w:sz="4" w:space="0" w:color="000000"/>
              <w:bottom w:val="single" w:sz="4" w:space="0" w:color="000000"/>
              <w:right w:val="single" w:sz="4" w:space="0" w:color="auto"/>
            </w:tcBorders>
            <w:shd w:val="clear" w:color="auto" w:fill="auto"/>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0</w:t>
            </w:r>
            <w:r w:rsidR="00D51837"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D51837" w:rsidP="00DF25A9">
            <w:pPr>
              <w:rPr>
                <w:rFonts w:cs="Arial"/>
                <w:bCs/>
                <w:sz w:val="24"/>
                <w:szCs w:val="24"/>
                <w:lang w:val="sr-Cyrl-CS"/>
              </w:rPr>
            </w:pPr>
            <w:r w:rsidRPr="00D51837">
              <w:rPr>
                <w:rFonts w:cs="Arial"/>
                <w:bCs/>
                <w:sz w:val="24"/>
                <w:szCs w:val="24"/>
                <w:lang w:val="sr-Cyrl-CS"/>
              </w:rPr>
              <w:t xml:space="preserve">Количина у </w:t>
            </w:r>
            <w:r w:rsidRPr="00D51837">
              <w:rPr>
                <w:rFonts w:cs="Arial"/>
                <w:bCs/>
                <w:sz w:val="24"/>
                <w:szCs w:val="24"/>
                <w:lang w:val="sr-Latn-RS"/>
              </w:rPr>
              <w:t>lit</w:t>
            </w:r>
            <w:r w:rsidRPr="00D51837" w:rsidDel="008B7B0A">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C40919" w:rsidRDefault="00C40919" w:rsidP="002151C8">
            <w:pPr>
              <w:jc w:val="right"/>
              <w:rPr>
                <w:rFonts w:cs="Arial"/>
                <w:b/>
                <w:sz w:val="24"/>
                <w:szCs w:val="24"/>
                <w:highlight w:val="yellow"/>
                <w:lang w:val="sr-Cyrl-RS"/>
              </w:rPr>
            </w:pPr>
            <w:r>
              <w:rPr>
                <w:rFonts w:cs="Arial"/>
                <w:b/>
                <w:sz w:val="24"/>
                <w:szCs w:val="24"/>
                <w:lang w:val="sr-Cyrl-RS"/>
              </w:rPr>
              <w:t>5.788.300</w:t>
            </w:r>
          </w:p>
        </w:tc>
      </w:tr>
      <w:tr w:rsidR="00D51837" w:rsidRPr="00D51837" w:rsidTr="00DF25A9">
        <w:tc>
          <w:tcPr>
            <w:tcW w:w="1033" w:type="dxa"/>
            <w:tcBorders>
              <w:top w:val="single" w:sz="4" w:space="0" w:color="auto"/>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C2088E">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C2088E">
              <w:rPr>
                <w:rFonts w:cs="Arial"/>
                <w:bCs/>
                <w:sz w:val="24"/>
                <w:szCs w:val="24"/>
                <w:lang w:val="sr-Cyrl-CS"/>
              </w:rPr>
              <w:t>9</w:t>
            </w:r>
            <w:r w:rsidRPr="00D51837">
              <w:rPr>
                <w:rFonts w:cs="Arial"/>
                <w:bCs/>
                <w:sz w:val="24"/>
                <w:szCs w:val="24"/>
              </w:rPr>
              <w:t>x</w:t>
            </w:r>
            <w:r w:rsidRPr="00D51837">
              <w:rPr>
                <w:rFonts w:cs="Arial"/>
                <w:bCs/>
                <w:sz w:val="24"/>
                <w:szCs w:val="24"/>
                <w:lang w:val="sr-Cyrl-RS"/>
              </w:rPr>
              <w:t>1</w:t>
            </w:r>
            <w:r w:rsidR="00C2088E">
              <w:rPr>
                <w:rFonts w:cs="Arial"/>
                <w:bCs/>
                <w:sz w:val="24"/>
                <w:szCs w:val="24"/>
                <w:lang w:val="sr-Cyrl-RS"/>
              </w:rPr>
              <w:t>0</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Latn-RS"/>
              </w:rPr>
            </w:pPr>
          </w:p>
        </w:tc>
      </w:tr>
      <w:tr w:rsidR="00D51837" w:rsidRPr="00D51837" w:rsidTr="00DF25A9">
        <w:tc>
          <w:tcPr>
            <w:tcW w:w="1033" w:type="dxa"/>
            <w:tcBorders>
              <w:top w:val="single" w:sz="4" w:space="0" w:color="auto"/>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2</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3</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C2088E">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C2088E">
              <w:rPr>
                <w:rFonts w:cs="Arial"/>
                <w:bCs/>
                <w:sz w:val="24"/>
                <w:szCs w:val="24"/>
                <w:lang w:val="sr-Cyrl-CS"/>
              </w:rPr>
              <w:t>1</w:t>
            </w:r>
            <w:r w:rsidRPr="00D51837">
              <w:rPr>
                <w:rFonts w:cs="Arial"/>
                <w:bCs/>
                <w:sz w:val="24"/>
                <w:szCs w:val="24"/>
                <w:lang w:val="sr-Cyrl-CS"/>
              </w:rPr>
              <w:t>+1</w:t>
            </w:r>
            <w:r w:rsidR="00C2088E">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bl>
    <w:p w:rsidR="00D51837" w:rsidRPr="00D51837" w:rsidRDefault="00D51837" w:rsidP="00DF25A9">
      <w:pPr>
        <w:pStyle w:val="Default"/>
        <w:widowControl/>
        <w:spacing w:before="0"/>
        <w:jc w:val="left"/>
        <w:rPr>
          <w:rFonts w:ascii="Arial" w:hAnsi="Arial" w:cs="Arial"/>
          <w:b/>
          <w:lang w:val="sr-Cyrl-CS"/>
        </w:rPr>
      </w:pPr>
    </w:p>
    <w:p w:rsidR="000B5AD2" w:rsidRDefault="000B5AD2" w:rsidP="00DF25A9">
      <w:pPr>
        <w:pStyle w:val="Default"/>
        <w:widowControl/>
        <w:spacing w:before="0"/>
        <w:jc w:val="left"/>
        <w:rPr>
          <w:rFonts w:ascii="Arial" w:hAnsi="Arial" w:cs="Arial"/>
          <w:b/>
          <w:lang w:val="sr-Cyrl-CS"/>
        </w:rPr>
      </w:pPr>
    </w:p>
    <w:p w:rsidR="000B5AD2" w:rsidRDefault="000B5AD2" w:rsidP="00DF25A9">
      <w:pPr>
        <w:pStyle w:val="Default"/>
        <w:widowControl/>
        <w:spacing w:before="0"/>
        <w:jc w:val="left"/>
        <w:rPr>
          <w:rFonts w:ascii="Arial" w:hAnsi="Arial" w:cs="Arial"/>
          <w:b/>
          <w:lang w:val="sr-Cyrl-CS"/>
        </w:rPr>
      </w:pPr>
    </w:p>
    <w:p w:rsidR="00D86CCF" w:rsidRDefault="00D86CCF" w:rsidP="00DF25A9">
      <w:pPr>
        <w:pStyle w:val="Default"/>
        <w:widowControl/>
        <w:spacing w:before="0"/>
        <w:jc w:val="left"/>
        <w:rPr>
          <w:rFonts w:ascii="Arial" w:hAnsi="Arial" w:cs="Arial"/>
          <w:b/>
          <w:lang w:val="sr-Cyrl-CS"/>
        </w:rPr>
      </w:pPr>
    </w:p>
    <w:p w:rsidR="00D86CCF" w:rsidRDefault="00D86CCF" w:rsidP="00DF25A9">
      <w:pPr>
        <w:pStyle w:val="Default"/>
        <w:widowControl/>
        <w:spacing w:before="0"/>
        <w:jc w:val="left"/>
        <w:rPr>
          <w:rFonts w:ascii="Arial" w:hAnsi="Arial" w:cs="Arial"/>
          <w:b/>
          <w:lang w:val="sr-Cyrl-CS"/>
        </w:rPr>
      </w:pPr>
    </w:p>
    <w:p w:rsidR="00CB414D" w:rsidRDefault="00CB414D" w:rsidP="00DF25A9">
      <w:pPr>
        <w:pStyle w:val="Default"/>
        <w:widowControl/>
        <w:spacing w:before="0"/>
        <w:jc w:val="left"/>
        <w:rPr>
          <w:rFonts w:ascii="Arial" w:hAnsi="Arial" w:cs="Arial"/>
          <w:b/>
          <w:lang w:val="sr-Cyrl-CS"/>
        </w:rPr>
      </w:pPr>
    </w:p>
    <w:p w:rsidR="00CB414D" w:rsidRDefault="00CB414D" w:rsidP="00DF25A9">
      <w:pPr>
        <w:pStyle w:val="Default"/>
        <w:widowControl/>
        <w:spacing w:before="0"/>
        <w:jc w:val="left"/>
        <w:rPr>
          <w:rFonts w:ascii="Arial" w:hAnsi="Arial" w:cs="Arial"/>
          <w:b/>
          <w:lang w:val="sr-Cyrl-CS"/>
        </w:rPr>
      </w:pPr>
    </w:p>
    <w:p w:rsidR="00B3722B" w:rsidRDefault="00B3722B" w:rsidP="00DF25A9">
      <w:pPr>
        <w:pStyle w:val="Default"/>
        <w:widowControl/>
        <w:spacing w:before="0"/>
        <w:jc w:val="left"/>
        <w:rPr>
          <w:rFonts w:ascii="Arial" w:hAnsi="Arial" w:cs="Arial"/>
          <w:b/>
          <w:lang w:val="sr-Cyrl-CS"/>
        </w:rPr>
      </w:pPr>
    </w:p>
    <w:p w:rsidR="00D51837" w:rsidRPr="00D51837" w:rsidRDefault="00D51837" w:rsidP="00DF25A9">
      <w:pPr>
        <w:pStyle w:val="Default"/>
        <w:widowControl/>
        <w:spacing w:before="0"/>
        <w:jc w:val="left"/>
        <w:rPr>
          <w:rFonts w:ascii="Arial" w:hAnsi="Arial" w:cs="Arial"/>
          <w:b/>
          <w:lang w:val="sr-Cyrl-CS"/>
        </w:rPr>
      </w:pPr>
      <w:r w:rsidRPr="00D51837">
        <w:rPr>
          <w:rFonts w:ascii="Arial" w:hAnsi="Arial" w:cs="Arial"/>
          <w:b/>
          <w:lang w:val="sr-Cyrl-CS"/>
        </w:rPr>
        <w:t>Табела 2</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rPr>
                <w:rFonts w:ascii="Arial" w:hAnsi="Arial" w:cs="Arial"/>
                <w:lang w:val="sr-Cyrl-CS"/>
              </w:rPr>
            </w:pPr>
            <w:r w:rsidRPr="00D51837">
              <w:rPr>
                <w:rFonts w:ascii="Arial" w:hAnsi="Arial" w:cs="Arial"/>
              </w:rPr>
              <w:t>EVRO DIZEL</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дан објављивања Позива за подношење понуда за ULSD 10 ppm према Platts FOB Med на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t</w:t>
            </w:r>
            <w:r w:rsidRPr="00D51837">
              <w:rPr>
                <w:rFonts w:cs="Arial"/>
                <w:bCs/>
                <w:sz w:val="24"/>
                <w:szCs w:val="24"/>
              </w:rPr>
              <w:t xml:space="preserve">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 xml:space="preserve"> lit</w:t>
            </w:r>
            <w:r w:rsidRPr="00D51837" w:rsidDel="00402E8B">
              <w:rPr>
                <w:rFonts w:cs="Arial"/>
                <w:bCs/>
                <w:sz w:val="24"/>
                <w:szCs w:val="24"/>
              </w:rPr>
              <w:t xml:space="preserve"> </w:t>
            </w:r>
            <w:r w:rsidRPr="00D51837">
              <w:rPr>
                <w:rFonts w:cs="Arial"/>
                <w:bCs/>
                <w:sz w:val="24"/>
                <w:szCs w:val="24"/>
                <w:lang w:val="sr-Cyrl-CS"/>
              </w:rPr>
              <w:t>(5 х 0,845÷1000)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B3722B"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B3722B" w:rsidRDefault="00B3722B"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B3722B" w:rsidRPr="000B72EE" w:rsidRDefault="00B3722B" w:rsidP="00DF25A9">
            <w:pPr>
              <w:rPr>
                <w:rFonts w:cs="Arial"/>
                <w:bCs/>
                <w:sz w:val="24"/>
                <w:szCs w:val="24"/>
                <w:lang w:val="sr-Cyrl-CS"/>
              </w:rPr>
            </w:pPr>
            <w:r w:rsidRPr="000B72EE">
              <w:rPr>
                <w:rFonts w:cs="Arial"/>
                <w:bCs/>
                <w:sz w:val="24"/>
                <w:szCs w:val="24"/>
                <w:lang w:val="sr-Cyrl-CS"/>
              </w:rPr>
              <w:t>Трошкови маркирања 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B3722B" w:rsidRPr="00D51837" w:rsidRDefault="00B3722B"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B3722B" w:rsidP="00DF25A9">
            <w:pPr>
              <w:jc w:val="center"/>
              <w:rPr>
                <w:rFonts w:cs="Arial"/>
                <w:bCs/>
                <w:sz w:val="24"/>
                <w:szCs w:val="24"/>
                <w:lang w:val="sr-Cyrl-CS"/>
              </w:rPr>
            </w:pPr>
            <w:r>
              <w:rPr>
                <w:rFonts w:cs="Arial"/>
                <w:bCs/>
                <w:sz w:val="24"/>
                <w:szCs w:val="24"/>
                <w:lang w:val="sr-Cyrl-CS"/>
              </w:rPr>
              <w:t>10.</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B3722B" w:rsidP="00DF25A9">
            <w:pPr>
              <w:rPr>
                <w:rFonts w:cs="Arial"/>
                <w:bCs/>
                <w:sz w:val="24"/>
                <w:szCs w:val="24"/>
                <w:lang w:val="sr-Cyrl-CS"/>
              </w:rPr>
            </w:pPr>
            <w:r>
              <w:rPr>
                <w:rFonts w:cs="Arial"/>
                <w:bCs/>
                <w:sz w:val="24"/>
                <w:szCs w:val="24"/>
                <w:lang w:val="sr-Cyrl-CS"/>
              </w:rPr>
              <w:t xml:space="preserve">Трошкови мониторинга </w:t>
            </w:r>
            <w:r w:rsidRPr="000B72EE">
              <w:rPr>
                <w:rFonts w:cs="Arial"/>
                <w:bCs/>
                <w:sz w:val="24"/>
                <w:szCs w:val="24"/>
                <w:lang w:val="sr-Cyrl-CS"/>
              </w:rPr>
              <w:t>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0B72EE" w:rsidP="00DF25A9">
            <w:pPr>
              <w:rPr>
                <w:rFonts w:cs="Arial"/>
                <w:bCs/>
                <w:sz w:val="24"/>
                <w:szCs w:val="24"/>
                <w:lang w:val="sr-Cyrl-CS"/>
              </w:rPr>
            </w:pPr>
            <w:r>
              <w:rPr>
                <w:rFonts w:cs="Arial"/>
                <w:bCs/>
                <w:sz w:val="24"/>
                <w:szCs w:val="24"/>
                <w:lang w:val="sr-Cyrl-CS"/>
              </w:rPr>
              <w:t xml:space="preserve">Јединична цена са накнадом, </w:t>
            </w:r>
            <w:r w:rsidRPr="00D51837">
              <w:rPr>
                <w:rFonts w:cs="Arial"/>
                <w:bCs/>
                <w:sz w:val="24"/>
                <w:szCs w:val="24"/>
                <w:lang w:val="sr-Cyrl-CS"/>
              </w:rPr>
              <w:t>акцизом</w:t>
            </w:r>
            <w:r w:rsidR="00B3722B">
              <w:rPr>
                <w:rFonts w:cs="Arial"/>
                <w:bCs/>
                <w:sz w:val="24"/>
                <w:szCs w:val="24"/>
                <w:lang w:val="sr-Latn-RS"/>
              </w:rPr>
              <w:t>,</w:t>
            </w:r>
            <w:r>
              <w:rPr>
                <w:rFonts w:cs="Arial"/>
                <w:bCs/>
                <w:sz w:val="24"/>
                <w:szCs w:val="24"/>
                <w:lang w:val="sr-Cyrl-RS"/>
              </w:rPr>
              <w:t xml:space="preserve"> трошковима маркирања</w:t>
            </w:r>
            <w:r w:rsidR="00B3722B">
              <w:rPr>
                <w:rFonts w:cs="Arial"/>
                <w:bCs/>
                <w:sz w:val="24"/>
                <w:szCs w:val="24"/>
                <w:lang w:val="sr-Cyrl-RS"/>
              </w:rPr>
              <w:t xml:space="preserve"> и трошковима мониторинга</w:t>
            </w:r>
            <w:r>
              <w:rPr>
                <w:rFonts w:cs="Arial"/>
                <w:bCs/>
                <w:sz w:val="24"/>
                <w:szCs w:val="24"/>
                <w:lang w:val="sr-Cyrl-RS"/>
              </w:rPr>
              <w:t xml:space="preserve"> </w:t>
            </w:r>
            <w:r w:rsidRPr="00D51837">
              <w:rPr>
                <w:rFonts w:cs="Arial"/>
                <w:bCs/>
                <w:sz w:val="24"/>
                <w:szCs w:val="24"/>
                <w:lang w:val="sr-Cyrl-CS"/>
              </w:rPr>
              <w:t>РСД/</w:t>
            </w:r>
            <w:r w:rsidRPr="00D51837">
              <w:rPr>
                <w:rFonts w:cs="Arial"/>
                <w:bCs/>
                <w:sz w:val="24"/>
                <w:szCs w:val="24"/>
                <w:lang w:val="sr-Cyrl-RS"/>
              </w:rPr>
              <w:t>лит</w:t>
            </w:r>
            <w:r w:rsidRPr="00D51837">
              <w:rPr>
                <w:rFonts w:cs="Arial"/>
                <w:bCs/>
                <w:sz w:val="24"/>
                <w:szCs w:val="24"/>
                <w:lang w:val="sr-Cyrl-CS"/>
              </w:rPr>
              <w:t xml:space="preserve"> (6+7+8</w:t>
            </w:r>
            <w:r>
              <w:rPr>
                <w:rFonts w:cs="Arial"/>
                <w:bCs/>
                <w:sz w:val="24"/>
                <w:szCs w:val="24"/>
                <w:lang w:val="sr-Cyrl-CS"/>
              </w:rPr>
              <w:t>+9</w:t>
            </w:r>
            <w:r w:rsidR="00B3722B">
              <w:rPr>
                <w:rFonts w:cs="Arial"/>
                <w:bCs/>
                <w:sz w:val="24"/>
                <w:szCs w:val="24"/>
                <w:lang w:val="sr-Cyrl-CS"/>
              </w:rPr>
              <w:t>+10</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D51837" w:rsidP="00DF25A9">
            <w:pPr>
              <w:jc w:val="right"/>
              <w:rPr>
                <w:rFonts w:cs="Arial"/>
                <w:b/>
                <w:sz w:val="24"/>
                <w:szCs w:val="24"/>
                <w:lang w:val="sr-Cyrl-RS"/>
              </w:rPr>
            </w:pPr>
          </w:p>
        </w:tc>
      </w:tr>
      <w:tr w:rsidR="00D51837" w:rsidRPr="002151C8"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2</w:t>
            </w:r>
            <w:r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561DF8" w:rsidRDefault="00561DF8" w:rsidP="002151C8">
            <w:pPr>
              <w:jc w:val="right"/>
              <w:rPr>
                <w:rFonts w:cs="Arial"/>
                <w:i/>
                <w:sz w:val="24"/>
                <w:szCs w:val="24"/>
                <w:lang w:val="sr-Cyrl-RS"/>
              </w:rPr>
            </w:pPr>
            <w:r>
              <w:rPr>
                <w:rFonts w:cs="Arial"/>
                <w:b/>
                <w:sz w:val="24"/>
                <w:szCs w:val="24"/>
                <w:lang w:val="sr-Cyrl-RS"/>
              </w:rPr>
              <w:t>13.413.500</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0B72EE">
              <w:rPr>
                <w:rFonts w:cs="Arial"/>
                <w:bCs/>
                <w:sz w:val="24"/>
                <w:szCs w:val="24"/>
                <w:lang w:val="sr-Cyrl-CS"/>
              </w:rPr>
              <w:t>1</w:t>
            </w:r>
            <w:r w:rsidR="00B3722B">
              <w:rPr>
                <w:rFonts w:cs="Arial"/>
                <w:bCs/>
                <w:sz w:val="24"/>
                <w:szCs w:val="24"/>
                <w:lang w:val="sr-Cyrl-CS"/>
              </w:rPr>
              <w:t>1</w:t>
            </w:r>
            <w:r w:rsidRPr="00D51837">
              <w:rPr>
                <w:rFonts w:cs="Arial"/>
                <w:bCs/>
                <w:sz w:val="24"/>
                <w:szCs w:val="24"/>
                <w:lang w:val="sr-Cyrl-CS"/>
              </w:rPr>
              <w:t>х1</w:t>
            </w:r>
            <w:r w:rsidR="00B3722B">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5</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Default="00D51837"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CB414D" w:rsidRDefault="00CB414D" w:rsidP="00D51837">
      <w:pPr>
        <w:pStyle w:val="Default"/>
        <w:rPr>
          <w:rFonts w:ascii="Arial" w:hAnsi="Arial" w:cs="Arial"/>
          <w:lang w:val="sr-Cyrl-CS"/>
        </w:rPr>
      </w:pPr>
    </w:p>
    <w:p w:rsidR="00D51837" w:rsidRPr="00D51837" w:rsidRDefault="00D51837" w:rsidP="00D51837">
      <w:pPr>
        <w:pStyle w:val="Default"/>
        <w:rPr>
          <w:rFonts w:ascii="Arial" w:hAnsi="Arial" w:cs="Arial"/>
          <w:b/>
          <w:lang w:val="sr-Latn-RS"/>
        </w:rPr>
      </w:pPr>
      <w:r w:rsidRPr="00D51837">
        <w:rPr>
          <w:rFonts w:ascii="Arial" w:hAnsi="Arial" w:cs="Arial"/>
          <w:b/>
          <w:lang w:val="sr-Cyrl-CS"/>
        </w:rPr>
        <w:t>Табела 3</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jc w:val="center"/>
              <w:rPr>
                <w:rFonts w:ascii="Arial" w:hAnsi="Arial" w:cs="Arial"/>
                <w:b/>
                <w:lang w:val="sr-Cyrl-CS"/>
              </w:rPr>
            </w:pPr>
            <w:r w:rsidRPr="00D51837">
              <w:rPr>
                <w:rFonts w:ascii="Arial" w:hAnsi="Arial" w:cs="Arial"/>
                <w:b/>
                <w:lang w:val="sr-Cyrl-CS"/>
              </w:rPr>
              <w:t xml:space="preserve">Бeзoлoвни мoтoрни бeнзин                            </w:t>
            </w:r>
            <w:r w:rsidRPr="00D51837">
              <w:rPr>
                <w:rFonts w:ascii="Arial" w:hAnsi="Arial" w:cs="Arial"/>
                <w:b/>
                <w:lang w:val="sr-Latn-RS"/>
              </w:rPr>
              <w:t xml:space="preserve">Evro prenijum BMB </w:t>
            </w:r>
            <w:r w:rsidRPr="00D51837">
              <w:rPr>
                <w:rFonts w:ascii="Arial" w:hAnsi="Arial" w:cs="Arial"/>
                <w:b/>
                <w:lang w:val="sr-Cyrl-CS"/>
              </w:rPr>
              <w:t>95</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на дан објављивања Позива за подношење понуда за Prem Unl 10ppm на FOB Med Italy паритету према Platts-u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B3722B" w:rsidP="00DF25A9">
            <w:pPr>
              <w:rPr>
                <w:rFonts w:cs="Arial"/>
                <w:bCs/>
                <w:sz w:val="24"/>
                <w:szCs w:val="24"/>
              </w:rPr>
            </w:pPr>
            <w:r>
              <w:rPr>
                <w:rFonts w:cs="Arial"/>
                <w:sz w:val="24"/>
                <w:szCs w:val="24"/>
                <w:lang w:val="sr-Cyrl-CS" w:eastAsia="sr-Latn-CS"/>
              </w:rPr>
              <w:t xml:space="preserve">средњи </w:t>
            </w:r>
            <w:r w:rsidR="008771AE" w:rsidRPr="008771AE">
              <w:rPr>
                <w:rFonts w:cs="Arial"/>
                <w:sz w:val="24"/>
                <w:szCs w:val="24"/>
                <w:lang w:val="sr-Cyrl-CS" w:eastAsia="sr-Latn-CS"/>
              </w:rPr>
              <w:t>курс</w:t>
            </w:r>
            <w:r w:rsidR="008771AE" w:rsidRPr="008771AE">
              <w:rPr>
                <w:rFonts w:cs="Arial"/>
                <w:sz w:val="24"/>
                <w:szCs w:val="24"/>
                <w:lang w:val="sr-Latn-CS" w:eastAsia="sr-Latn-CS"/>
              </w:rPr>
              <w:t xml:space="preserve"> USD</w:t>
            </w:r>
            <w:r w:rsidR="008771AE" w:rsidRPr="008771AE">
              <w:rPr>
                <w:rFonts w:cs="Arial"/>
                <w:sz w:val="24"/>
                <w:szCs w:val="24"/>
                <w:lang w:val="sr-Cyrl-CS" w:eastAsia="sr-Latn-CS"/>
              </w:rPr>
              <w:t xml:space="preserve">  НБС на дан објављивања позива за подношење понуда </w:t>
            </w:r>
            <w:r w:rsidR="008771AE"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 xml:space="preserve">t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lit</w:t>
            </w:r>
            <w:r w:rsidRPr="00D51837">
              <w:rPr>
                <w:rFonts w:cs="Arial"/>
                <w:bCs/>
                <w:sz w:val="24"/>
                <w:szCs w:val="24"/>
                <w:lang w:val="sr-Cyrl-CS"/>
              </w:rPr>
              <w:t>(5 х 0,750÷1000)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B3722B"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B3722B" w:rsidRDefault="00B3722B"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B3722B" w:rsidRPr="000B72EE" w:rsidRDefault="00B3722B" w:rsidP="00DF25A9">
            <w:pPr>
              <w:rPr>
                <w:rFonts w:cs="Arial"/>
                <w:bCs/>
                <w:sz w:val="24"/>
                <w:szCs w:val="24"/>
                <w:lang w:val="sr-Cyrl-CS"/>
              </w:rPr>
            </w:pPr>
            <w:r w:rsidRPr="000B72EE">
              <w:rPr>
                <w:rFonts w:cs="Arial"/>
                <w:bCs/>
                <w:sz w:val="24"/>
                <w:szCs w:val="24"/>
                <w:lang w:val="sr-Cyrl-CS"/>
              </w:rPr>
              <w:t>Трошкови маркирања 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B3722B" w:rsidRPr="00D51837" w:rsidRDefault="00B3722B"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B3722B" w:rsidP="00DF25A9">
            <w:pPr>
              <w:jc w:val="center"/>
              <w:rPr>
                <w:rFonts w:cs="Arial"/>
                <w:bCs/>
                <w:sz w:val="24"/>
                <w:szCs w:val="24"/>
                <w:lang w:val="sr-Cyrl-CS"/>
              </w:rPr>
            </w:pPr>
            <w:r>
              <w:rPr>
                <w:rFonts w:cs="Arial"/>
                <w:bCs/>
                <w:sz w:val="24"/>
                <w:szCs w:val="24"/>
                <w:lang w:val="sr-Cyrl-CS"/>
              </w:rPr>
              <w:t>10.</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B3722B" w:rsidP="00DF25A9">
            <w:pPr>
              <w:rPr>
                <w:rFonts w:cs="Arial"/>
                <w:bCs/>
                <w:sz w:val="24"/>
                <w:szCs w:val="24"/>
                <w:lang w:val="sr-Cyrl-CS"/>
              </w:rPr>
            </w:pPr>
            <w:r>
              <w:rPr>
                <w:rFonts w:cs="Arial"/>
                <w:bCs/>
                <w:sz w:val="24"/>
                <w:szCs w:val="24"/>
                <w:lang w:val="sr-Cyrl-CS"/>
              </w:rPr>
              <w:t xml:space="preserve">Трошкови мониторинга </w:t>
            </w:r>
            <w:r w:rsidRPr="000B72EE">
              <w:rPr>
                <w:rFonts w:cs="Arial"/>
                <w:bCs/>
                <w:sz w:val="24"/>
                <w:szCs w:val="24"/>
                <w:lang w:val="sr-Cyrl-CS"/>
              </w:rPr>
              <w:t>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0B72EE" w:rsidP="00B3722B">
            <w:pPr>
              <w:rPr>
                <w:rFonts w:cs="Arial"/>
                <w:bCs/>
                <w:sz w:val="24"/>
                <w:szCs w:val="24"/>
                <w:lang w:val="sr-Cyrl-CS"/>
              </w:rPr>
            </w:pPr>
            <w:r>
              <w:rPr>
                <w:rFonts w:cs="Arial"/>
                <w:bCs/>
                <w:sz w:val="24"/>
                <w:szCs w:val="24"/>
                <w:lang w:val="sr-Cyrl-CS"/>
              </w:rPr>
              <w:t xml:space="preserve">Јединична цена са накнадом, </w:t>
            </w:r>
            <w:r w:rsidR="00D51837" w:rsidRPr="00D51837">
              <w:rPr>
                <w:rFonts w:cs="Arial"/>
                <w:bCs/>
                <w:sz w:val="24"/>
                <w:szCs w:val="24"/>
                <w:lang w:val="sr-Cyrl-CS"/>
              </w:rPr>
              <w:t>акцизом</w:t>
            </w:r>
            <w:r w:rsidR="00B3722B">
              <w:rPr>
                <w:rFonts w:cs="Arial"/>
                <w:bCs/>
                <w:sz w:val="24"/>
                <w:szCs w:val="24"/>
                <w:lang w:val="sr-Cyrl-CS"/>
              </w:rPr>
              <w:t>,</w:t>
            </w:r>
            <w:r>
              <w:rPr>
                <w:rFonts w:cs="Arial"/>
                <w:bCs/>
                <w:sz w:val="24"/>
                <w:szCs w:val="24"/>
                <w:lang w:val="sr-Latn-RS"/>
              </w:rPr>
              <w:t xml:space="preserve"> </w:t>
            </w:r>
            <w:r>
              <w:rPr>
                <w:rFonts w:cs="Arial"/>
                <w:bCs/>
                <w:sz w:val="24"/>
                <w:szCs w:val="24"/>
                <w:lang w:val="sr-Cyrl-RS"/>
              </w:rPr>
              <w:t>трошковима маркирања</w:t>
            </w:r>
            <w:r w:rsidR="00B3722B">
              <w:rPr>
                <w:rFonts w:cs="Arial"/>
                <w:bCs/>
                <w:sz w:val="24"/>
                <w:szCs w:val="24"/>
                <w:lang w:val="sr-Cyrl-RS"/>
              </w:rPr>
              <w:t xml:space="preserve"> и трошковима мониторинга</w:t>
            </w:r>
            <w:r>
              <w:rPr>
                <w:rFonts w:cs="Arial"/>
                <w:bCs/>
                <w:sz w:val="24"/>
                <w:szCs w:val="24"/>
                <w:lang w:val="sr-Cyrl-RS"/>
              </w:rPr>
              <w:t xml:space="preserve"> </w:t>
            </w:r>
            <w:r w:rsidR="00D51837" w:rsidRPr="00D51837">
              <w:rPr>
                <w:rFonts w:cs="Arial"/>
                <w:bCs/>
                <w:sz w:val="24"/>
                <w:szCs w:val="24"/>
                <w:lang w:val="sr-Cyrl-CS"/>
              </w:rPr>
              <w:t>РСД/</w:t>
            </w:r>
            <w:r w:rsidR="00D51837" w:rsidRPr="00D51837">
              <w:rPr>
                <w:rFonts w:cs="Arial"/>
                <w:bCs/>
                <w:sz w:val="24"/>
                <w:szCs w:val="24"/>
                <w:lang w:val="sr-Cyrl-RS"/>
              </w:rPr>
              <w:t>лит</w:t>
            </w:r>
            <w:r w:rsidR="00D51837" w:rsidRPr="00D51837">
              <w:rPr>
                <w:rFonts w:cs="Arial"/>
                <w:bCs/>
                <w:sz w:val="24"/>
                <w:szCs w:val="24"/>
                <w:lang w:val="sr-Cyrl-CS"/>
              </w:rPr>
              <w:t xml:space="preserve"> (6+7+8</w:t>
            </w:r>
            <w:r>
              <w:rPr>
                <w:rFonts w:cs="Arial"/>
                <w:bCs/>
                <w:sz w:val="24"/>
                <w:szCs w:val="24"/>
                <w:lang w:val="sr-Cyrl-CS"/>
              </w:rPr>
              <w:t>+9</w:t>
            </w:r>
            <w:r w:rsidR="00B3722B">
              <w:rPr>
                <w:rFonts w:cs="Arial"/>
                <w:bCs/>
                <w:sz w:val="24"/>
                <w:szCs w:val="24"/>
                <w:lang w:val="sr-Cyrl-CS"/>
              </w:rPr>
              <w:t>+10</w:t>
            </w:r>
            <w:r w:rsidR="00D51837"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D51837" w:rsidP="00DF25A9">
            <w:pPr>
              <w:jc w:val="right"/>
              <w:rPr>
                <w:rFonts w:cs="Arial"/>
                <w:b/>
                <w:sz w:val="24"/>
                <w:szCs w:val="24"/>
                <w:lang w:val="sr-Cyrl-R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2</w:t>
            </w:r>
            <w:r w:rsidR="00D51837"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 xml:space="preserve">Количина у </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FC61AE" w:rsidP="002151C8">
            <w:pPr>
              <w:jc w:val="right"/>
              <w:rPr>
                <w:rFonts w:cs="Arial"/>
                <w:i/>
                <w:sz w:val="24"/>
                <w:szCs w:val="24"/>
                <w:lang w:val="sr-Cyrl-CS"/>
              </w:rPr>
            </w:pPr>
            <w:r>
              <w:rPr>
                <w:rFonts w:cs="Arial"/>
                <w:b/>
                <w:sz w:val="24"/>
                <w:szCs w:val="24"/>
                <w:lang w:val="sr-Cyrl-RS"/>
              </w:rPr>
              <w:t>1.040.000</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0B72EE">
              <w:rPr>
                <w:rFonts w:cs="Arial"/>
                <w:bCs/>
                <w:sz w:val="24"/>
                <w:szCs w:val="24"/>
                <w:lang w:val="sr-Cyrl-CS"/>
              </w:rPr>
              <w:t>1</w:t>
            </w:r>
            <w:r w:rsidR="00B3722B">
              <w:rPr>
                <w:rFonts w:cs="Arial"/>
                <w:bCs/>
                <w:sz w:val="24"/>
                <w:szCs w:val="24"/>
                <w:lang w:val="sr-Cyrl-CS"/>
              </w:rPr>
              <w:t>1</w:t>
            </w:r>
            <w:r w:rsidR="000B72EE">
              <w:rPr>
                <w:rFonts w:cs="Arial"/>
                <w:bCs/>
                <w:sz w:val="24"/>
                <w:szCs w:val="24"/>
                <w:lang w:val="sr-Cyrl-CS"/>
              </w:rPr>
              <w:t>х1</w:t>
            </w:r>
            <w:r w:rsidR="00B3722B">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5</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Default="00D51837" w:rsidP="00DF25A9">
      <w:pPr>
        <w:suppressAutoHyphens/>
        <w:spacing w:before="0"/>
        <w:jc w:val="center"/>
        <w:rPr>
          <w:rFonts w:cs="Arial"/>
          <w:sz w:val="24"/>
          <w:szCs w:val="24"/>
        </w:rPr>
      </w:pPr>
    </w:p>
    <w:p w:rsidR="00DF25A9" w:rsidRDefault="00DF25A9"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CB414D" w:rsidRDefault="00CB414D" w:rsidP="000B72EE">
      <w:pPr>
        <w:suppressAutoHyphens/>
        <w:spacing w:before="0"/>
        <w:rPr>
          <w:rFonts w:cs="Arial"/>
          <w:sz w:val="24"/>
          <w:szCs w:val="24"/>
        </w:rPr>
      </w:pPr>
    </w:p>
    <w:p w:rsidR="000B72EE" w:rsidRPr="00D51837" w:rsidRDefault="000B72EE" w:rsidP="000B72EE">
      <w:pPr>
        <w:suppressAutoHyphens/>
        <w:spacing w:before="0"/>
        <w:rPr>
          <w:rFonts w:cs="Arial"/>
          <w:sz w:val="24"/>
          <w:szCs w:val="24"/>
        </w:rPr>
      </w:pPr>
    </w:p>
    <w:p w:rsidR="00D51837" w:rsidRPr="00D51837" w:rsidRDefault="00D51837" w:rsidP="00DF25A9">
      <w:pPr>
        <w:pStyle w:val="Default"/>
        <w:widowControl/>
        <w:spacing w:before="0"/>
        <w:rPr>
          <w:rFonts w:ascii="Arial" w:hAnsi="Arial" w:cs="Arial"/>
          <w:b/>
          <w:lang w:val="sr-Cyrl-CS"/>
        </w:rPr>
      </w:pPr>
      <w:r w:rsidRPr="00D51837">
        <w:rPr>
          <w:rFonts w:ascii="Arial" w:hAnsi="Arial" w:cs="Arial"/>
          <w:b/>
          <w:lang w:val="sr-Cyrl-CS"/>
        </w:rPr>
        <w:t xml:space="preserve">Табела </w:t>
      </w:r>
      <w:r w:rsidR="00DF25A9">
        <w:rPr>
          <w:rFonts w:ascii="Arial" w:hAnsi="Arial" w:cs="Arial"/>
          <w:b/>
        </w:rPr>
        <w:t>4</w:t>
      </w:r>
      <w:r w:rsidRPr="00D51837">
        <w:rPr>
          <w:rFonts w:ascii="Arial" w:hAnsi="Arial" w:cs="Arial"/>
          <w:b/>
          <w:lang w:val="sr-Cyrl-CS"/>
        </w:rPr>
        <w:t>.</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autoSpaceDE w:val="0"/>
              <w:autoSpaceDN w:val="0"/>
              <w:adjustRightInd w:val="0"/>
              <w:spacing w:before="0"/>
              <w:rPr>
                <w:rFonts w:cs="Arial"/>
                <w:b/>
                <w:sz w:val="24"/>
                <w:szCs w:val="24"/>
                <w:lang w:val="sr-Cyrl-CS"/>
              </w:rPr>
            </w:pPr>
            <w:r w:rsidRPr="00D51837">
              <w:rPr>
                <w:rFonts w:cs="Arial"/>
                <w:b/>
                <w:sz w:val="24"/>
                <w:szCs w:val="24"/>
                <w:lang w:val="sr-Latn-RS"/>
              </w:rPr>
              <w:t xml:space="preserve">                     </w:t>
            </w:r>
            <w:r w:rsidRPr="00D51837">
              <w:rPr>
                <w:rFonts w:cs="Arial"/>
                <w:b/>
                <w:sz w:val="24"/>
                <w:szCs w:val="24"/>
                <w:lang w:val="sr-Cyrl-CS"/>
              </w:rPr>
              <w:t xml:space="preserve">Течни нафтни гас – </w:t>
            </w:r>
            <w:r w:rsidRPr="00D51837">
              <w:rPr>
                <w:rFonts w:cs="Arial"/>
                <w:b/>
                <w:sz w:val="24"/>
                <w:szCs w:val="24"/>
                <w:lang w:val="sr-Latn-RS"/>
              </w:rPr>
              <w:t>TNG</w:t>
            </w:r>
          </w:p>
          <w:p w:rsidR="00D51837" w:rsidRPr="00D51837" w:rsidRDefault="00D51837" w:rsidP="00DF25A9">
            <w:pPr>
              <w:pStyle w:val="Default"/>
              <w:widowControl/>
              <w:spacing w:before="0"/>
              <w:rPr>
                <w:rFonts w:ascii="Arial" w:hAnsi="Arial" w:cs="Arial"/>
                <w:lang w:val="sr-Cyrl-CS"/>
              </w:rPr>
            </w:pP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RS"/>
              </w:rPr>
              <w:t xml:space="preserve">Просек просека последњих пет објављених котација </w:t>
            </w:r>
            <w:r w:rsidRPr="00D51837">
              <w:rPr>
                <w:rFonts w:cs="Arial"/>
                <w:sz w:val="24"/>
                <w:szCs w:val="24"/>
                <w:lang w:val="sr-Cyrl-CS"/>
              </w:rPr>
              <w:t>на дан објављивања Позива за подношење понуда</w:t>
            </w:r>
            <w:r w:rsidRPr="00D51837">
              <w:rPr>
                <w:rFonts w:cs="Arial"/>
                <w:sz w:val="24"/>
                <w:szCs w:val="24"/>
                <w:lang w:val="sr-Cyrl-RS"/>
              </w:rPr>
              <w:t xml:space="preserve"> за А</w:t>
            </w:r>
            <w:r w:rsidRPr="00D51837">
              <w:rPr>
                <w:rFonts w:cs="Arial"/>
                <w:sz w:val="24"/>
                <w:szCs w:val="24"/>
              </w:rPr>
              <w:t>rgus daf Brest propane</w:t>
            </w:r>
            <w:r w:rsidRPr="00D51837">
              <w:rPr>
                <w:rFonts w:cs="Arial"/>
                <w:sz w:val="24"/>
                <w:szCs w:val="24"/>
                <w:lang w:val="sr-Cyrl-RS"/>
              </w:rPr>
              <w:t>-</w:t>
            </w:r>
            <w:r w:rsidRPr="00D51837">
              <w:rPr>
                <w:rFonts w:cs="Arial"/>
                <w:sz w:val="24"/>
                <w:szCs w:val="24"/>
              </w:rPr>
              <w:t>butane mix</w:t>
            </w:r>
            <w:r w:rsidRPr="00D51837">
              <w:rPr>
                <w:rFonts w:cs="Arial"/>
                <w:sz w:val="24"/>
                <w:szCs w:val="24"/>
                <w:lang w:val="sr-Latn-RS"/>
              </w:rPr>
              <w:t xml:space="preserve"> </w:t>
            </w:r>
            <w:r w:rsidRPr="00D51837">
              <w:rPr>
                <w:rFonts w:cs="Arial"/>
                <w:sz w:val="24"/>
                <w:szCs w:val="24"/>
                <w:lang w:val="sr-Cyrl-CS"/>
              </w:rPr>
              <w:t>у USD/</w:t>
            </w:r>
            <w:r w:rsidRPr="00D51837">
              <w:rPr>
                <w:rFonts w:cs="Arial"/>
                <w:sz w:val="24"/>
                <w:szCs w:val="24"/>
                <w:lang w:val="sr-Latn-RS"/>
              </w:rPr>
              <w:t>t</w:t>
            </w:r>
            <w:r w:rsidRPr="00D51837">
              <w:rPr>
                <w:rFonts w:cs="Arial"/>
                <w:sz w:val="24"/>
                <w:szCs w:val="24"/>
              </w:rPr>
              <w:t xml:space="preserve"> </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rPr>
              <w:t xml:space="preserve">t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Latn-RS"/>
              </w:rPr>
              <w:t>/1000</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Latn-RS"/>
              </w:rPr>
              <w:t xml:space="preserve">Tрошкови маркирања </w:t>
            </w:r>
            <w:r w:rsidRPr="00D51837">
              <w:rPr>
                <w:rFonts w:cs="Arial"/>
                <w:bCs/>
                <w:sz w:val="24"/>
                <w:szCs w:val="24"/>
                <w:lang w:val="sr-Cyrl-CS"/>
              </w:rPr>
              <w:t>(РСД/</w:t>
            </w:r>
            <w:r w:rsidRPr="00D51837">
              <w:rPr>
                <w:rFonts w:cs="Arial"/>
                <w:bCs/>
                <w:sz w:val="24"/>
                <w:szCs w:val="24"/>
              </w:rPr>
              <w:t>kg</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rPr>
              <w:t xml:space="preserve"> kg</w:t>
            </w:r>
            <w:r w:rsidRPr="00D51837">
              <w:rPr>
                <w:rFonts w:cs="Arial"/>
                <w:bCs/>
                <w:sz w:val="24"/>
                <w:szCs w:val="24"/>
                <w:lang w:val="sr-Cyrl-R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rPr>
              <w:t>kg</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0B72EE"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0B72EE" w:rsidP="00DF25A9">
            <w:pPr>
              <w:rPr>
                <w:rFonts w:cs="Arial"/>
                <w:bCs/>
                <w:sz w:val="24"/>
                <w:szCs w:val="24"/>
                <w:lang w:val="sr-Cyrl-CS"/>
              </w:rPr>
            </w:pPr>
            <w:r w:rsidRPr="000B72EE">
              <w:rPr>
                <w:rFonts w:cs="Arial"/>
                <w:bCs/>
                <w:sz w:val="24"/>
                <w:szCs w:val="24"/>
                <w:lang w:val="sr-Cyrl-CS"/>
              </w:rPr>
              <w:t>Трошкови маркирања РСД/</w:t>
            </w:r>
            <w:r>
              <w:rPr>
                <w:rFonts w:cs="Arial"/>
                <w:bCs/>
                <w:sz w:val="24"/>
                <w:szCs w:val="24"/>
                <w:lang w:val="sr-Latn-RS"/>
              </w:rPr>
              <w:t>lkg</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0B72EE" w:rsidP="00DF25A9">
            <w:pPr>
              <w:jc w:val="center"/>
              <w:rPr>
                <w:rFonts w:cs="Arial"/>
                <w:bCs/>
                <w:sz w:val="24"/>
                <w:szCs w:val="24"/>
                <w:lang w:val="sr-Cyrl-CS"/>
              </w:rPr>
            </w:pPr>
            <w:r>
              <w:rPr>
                <w:rFonts w:cs="Arial"/>
                <w:bCs/>
                <w:sz w:val="24"/>
                <w:szCs w:val="24"/>
                <w:lang w:val="sr-Latn-RS"/>
              </w:rPr>
              <w:t>10</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са трош. маркирања, накнадом и акцизом РСД/</w:t>
            </w:r>
            <w:r w:rsidRPr="00D51837">
              <w:rPr>
                <w:rFonts w:cs="Arial"/>
                <w:bCs/>
                <w:sz w:val="24"/>
                <w:szCs w:val="24"/>
              </w:rPr>
              <w:t xml:space="preserve"> kg</w:t>
            </w:r>
            <w:r w:rsidRPr="00D51837">
              <w:rPr>
                <w:rFonts w:cs="Arial"/>
                <w:bCs/>
                <w:sz w:val="24"/>
                <w:szCs w:val="24"/>
                <w:lang w:val="sr-Cyrl-CS"/>
              </w:rPr>
              <w:t xml:space="preserve"> (5+6+7+8</w:t>
            </w:r>
            <w:r w:rsidR="000B72EE">
              <w:rPr>
                <w:rFonts w:cs="Arial"/>
                <w:bCs/>
                <w:sz w:val="24"/>
                <w:szCs w:val="24"/>
                <w:lang w:val="sr-Latn-RS"/>
              </w:rPr>
              <w:t>+9</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1</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D51837" w:rsidP="00DF25A9">
            <w:pPr>
              <w:rPr>
                <w:rFonts w:cs="Arial"/>
                <w:bCs/>
                <w:sz w:val="24"/>
                <w:szCs w:val="24"/>
                <w:lang w:val="sr-Cyrl-CS"/>
              </w:rPr>
            </w:pPr>
            <w:r w:rsidRPr="00D51837">
              <w:rPr>
                <w:rFonts w:cs="Arial"/>
                <w:bCs/>
                <w:sz w:val="24"/>
                <w:szCs w:val="24"/>
                <w:lang w:val="sr-Cyrl-CS"/>
              </w:rPr>
              <w:t xml:space="preserve">Количина у </w:t>
            </w:r>
            <w:r w:rsidRPr="00D51837">
              <w:rPr>
                <w:rFonts w:cs="Arial"/>
                <w:bCs/>
                <w:sz w:val="24"/>
                <w:szCs w:val="24"/>
              </w:rPr>
              <w:t>kg</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7A7123" w:rsidP="00FC61AE">
            <w:pPr>
              <w:jc w:val="right"/>
              <w:rPr>
                <w:rFonts w:cs="Arial"/>
                <w:b/>
                <w:sz w:val="24"/>
                <w:szCs w:val="24"/>
                <w:lang w:val="sr-Cyrl-RS"/>
              </w:rPr>
            </w:pPr>
            <w:r>
              <w:rPr>
                <w:rFonts w:cs="Arial"/>
                <w:b/>
                <w:sz w:val="24"/>
                <w:szCs w:val="24"/>
                <w:lang w:val="sr-Cyrl-RS"/>
              </w:rPr>
              <w:t>8</w:t>
            </w:r>
            <w:r w:rsidR="00FC61AE">
              <w:rPr>
                <w:rFonts w:cs="Arial"/>
                <w:b/>
                <w:sz w:val="24"/>
                <w:szCs w:val="24"/>
                <w:lang w:val="sr-Cyrl-RS"/>
              </w:rPr>
              <w:t>0</w:t>
            </w:r>
            <w:r w:rsidR="00D51837" w:rsidRPr="002151C8">
              <w:rPr>
                <w:rFonts w:cs="Arial"/>
                <w:b/>
                <w:sz w:val="24"/>
                <w:szCs w:val="24"/>
                <w:lang w:val="sr-Latn-RS"/>
              </w:rPr>
              <w:t>.000</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2</w:t>
            </w:r>
            <w:r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0B72EE">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0B72EE">
              <w:rPr>
                <w:rFonts w:cs="Arial"/>
                <w:bCs/>
                <w:sz w:val="24"/>
                <w:szCs w:val="24"/>
                <w:lang w:val="sr-Latn-RS"/>
              </w:rPr>
              <w:t>10</w:t>
            </w:r>
            <w:r w:rsidRPr="00D51837">
              <w:rPr>
                <w:rFonts w:cs="Arial"/>
                <w:bCs/>
                <w:sz w:val="24"/>
                <w:szCs w:val="24"/>
              </w:rPr>
              <w:t>x</w:t>
            </w:r>
            <w:r w:rsidRPr="00D51837">
              <w:rPr>
                <w:rFonts w:cs="Arial"/>
                <w:bCs/>
                <w:sz w:val="24"/>
                <w:szCs w:val="24"/>
                <w:lang w:val="sr-Cyrl-CS"/>
              </w:rPr>
              <w:t>1</w:t>
            </w:r>
            <w:r w:rsidR="000B72EE">
              <w:rPr>
                <w:rFonts w:cs="Arial"/>
                <w:bCs/>
                <w:sz w:val="24"/>
                <w:szCs w:val="24"/>
                <w:lang w:val="sr-Latn-RS"/>
              </w:rPr>
              <w:t>1</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0B72EE">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0B72EE">
              <w:rPr>
                <w:rFonts w:cs="Arial"/>
                <w:bCs/>
                <w:sz w:val="24"/>
                <w:szCs w:val="24"/>
                <w:lang w:val="sr-Latn-RS"/>
              </w:rPr>
              <w:t>2</w:t>
            </w:r>
            <w:r w:rsidRPr="00D51837">
              <w:rPr>
                <w:rFonts w:cs="Arial"/>
                <w:bCs/>
                <w:sz w:val="24"/>
                <w:szCs w:val="24"/>
                <w:lang w:val="sr-Cyrl-CS"/>
              </w:rPr>
              <w:t>+1</w:t>
            </w:r>
            <w:r w:rsidR="000B72EE">
              <w:rPr>
                <w:rFonts w:cs="Arial"/>
                <w:bCs/>
                <w:sz w:val="24"/>
                <w:szCs w:val="24"/>
                <w:lang w:val="sr-Latn-RS"/>
              </w:rPr>
              <w:t>3</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0B72EE" w:rsidRDefault="000B72EE" w:rsidP="000B72EE">
      <w:pPr>
        <w:rPr>
          <w:rFonts w:cs="Arial"/>
          <w:sz w:val="24"/>
          <w:szCs w:val="24"/>
          <w:lang w:val="sr-Cyrl-RS"/>
        </w:rPr>
      </w:pPr>
      <w:r>
        <w:rPr>
          <w:rFonts w:cs="Arial"/>
          <w:sz w:val="24"/>
          <w:szCs w:val="24"/>
          <w:lang w:val="sr-Cyrl-RS"/>
        </w:rPr>
        <w:t>Укупна вредност понуде без ПДВ</w:t>
      </w:r>
      <w:r>
        <w:rPr>
          <w:rFonts w:cs="Arial"/>
          <w:sz w:val="24"/>
          <w:szCs w:val="24"/>
          <w:lang w:val="sr-Cyrl-RS"/>
        </w:rPr>
        <w:tab/>
      </w:r>
      <w:r>
        <w:rPr>
          <w:rFonts w:cs="Arial"/>
          <w:sz w:val="24"/>
          <w:szCs w:val="24"/>
          <w:lang w:val="sr-Cyrl-RS"/>
        </w:rPr>
        <w:tab/>
        <w:t xml:space="preserve">________________динар </w:t>
      </w:r>
    </w:p>
    <w:p w:rsidR="000B72EE" w:rsidRPr="004B31CE" w:rsidRDefault="000B72EE" w:rsidP="000B72EE">
      <w:pPr>
        <w:rPr>
          <w:rFonts w:cs="Arial"/>
          <w:i/>
          <w:sz w:val="24"/>
          <w:szCs w:val="24"/>
          <w:lang w:val="sr-Cyrl-RS"/>
        </w:rPr>
      </w:pPr>
      <w:r w:rsidRPr="004B31CE">
        <w:rPr>
          <w:rFonts w:cs="Arial"/>
          <w:i/>
          <w:sz w:val="24"/>
          <w:szCs w:val="24"/>
          <w:lang w:val="sr-Cyrl-RS"/>
        </w:rPr>
        <w:t xml:space="preserve">(ред </w:t>
      </w:r>
      <w:r>
        <w:rPr>
          <w:rFonts w:cs="Arial"/>
          <w:i/>
          <w:sz w:val="24"/>
          <w:szCs w:val="24"/>
          <w:lang w:val="sr-Cyrl-RS"/>
        </w:rPr>
        <w:t>1</w:t>
      </w:r>
      <w:r w:rsidR="00023074">
        <w:rPr>
          <w:rFonts w:cs="Arial"/>
          <w:i/>
          <w:sz w:val="24"/>
          <w:szCs w:val="24"/>
          <w:lang w:val="sr-Cyrl-RS"/>
        </w:rPr>
        <w:t>1</w:t>
      </w:r>
      <w:r w:rsidRPr="004B31CE">
        <w:rPr>
          <w:rFonts w:cs="Arial"/>
          <w:i/>
          <w:sz w:val="24"/>
          <w:szCs w:val="24"/>
          <w:lang w:val="sr-Cyrl-RS"/>
        </w:rPr>
        <w:t xml:space="preserve"> табеле1+ред 1</w:t>
      </w:r>
      <w:r w:rsidR="00023074">
        <w:rPr>
          <w:rFonts w:cs="Arial"/>
          <w:i/>
          <w:sz w:val="24"/>
          <w:szCs w:val="24"/>
          <w:lang w:val="sr-Cyrl-RS"/>
        </w:rPr>
        <w:t>3</w:t>
      </w:r>
      <w:r w:rsidRPr="004B31CE">
        <w:rPr>
          <w:rFonts w:cs="Arial"/>
          <w:i/>
          <w:sz w:val="24"/>
          <w:szCs w:val="24"/>
          <w:lang w:val="sr-Cyrl-RS"/>
        </w:rPr>
        <w:t xml:space="preserve"> табеле 2+ ред </w:t>
      </w:r>
      <w:r>
        <w:rPr>
          <w:rFonts w:cs="Arial"/>
          <w:i/>
          <w:sz w:val="24"/>
          <w:szCs w:val="24"/>
          <w:lang w:val="sr-Cyrl-RS"/>
        </w:rPr>
        <w:t>1</w:t>
      </w:r>
      <w:r w:rsidR="00023074">
        <w:rPr>
          <w:rFonts w:cs="Arial"/>
          <w:i/>
          <w:sz w:val="24"/>
          <w:szCs w:val="24"/>
          <w:lang w:val="sr-Cyrl-RS"/>
        </w:rPr>
        <w:t>3</w:t>
      </w:r>
      <w:r w:rsidRPr="004B31CE">
        <w:rPr>
          <w:rFonts w:cs="Arial"/>
          <w:i/>
          <w:sz w:val="24"/>
          <w:szCs w:val="24"/>
          <w:lang w:val="sr-Cyrl-RS"/>
        </w:rPr>
        <w:t xml:space="preserve"> табеле 3</w:t>
      </w:r>
      <w:r>
        <w:rPr>
          <w:rFonts w:cs="Arial"/>
          <w:i/>
          <w:sz w:val="24"/>
          <w:szCs w:val="24"/>
          <w:lang w:val="sr-Cyrl-RS"/>
        </w:rPr>
        <w:t>+</w:t>
      </w:r>
      <w:r w:rsidRPr="000B72EE">
        <w:rPr>
          <w:rFonts w:cs="Arial"/>
          <w:i/>
          <w:sz w:val="24"/>
          <w:szCs w:val="24"/>
          <w:lang w:val="sr-Cyrl-RS"/>
        </w:rPr>
        <w:t xml:space="preserve"> </w:t>
      </w:r>
      <w:r w:rsidRPr="004B31CE">
        <w:rPr>
          <w:rFonts w:cs="Arial"/>
          <w:i/>
          <w:sz w:val="24"/>
          <w:szCs w:val="24"/>
          <w:lang w:val="sr-Cyrl-RS"/>
        </w:rPr>
        <w:t xml:space="preserve">ред </w:t>
      </w:r>
      <w:r>
        <w:rPr>
          <w:rFonts w:cs="Arial"/>
          <w:i/>
          <w:sz w:val="24"/>
          <w:szCs w:val="24"/>
          <w:lang w:val="sr-Cyrl-RS"/>
        </w:rPr>
        <w:t>12</w:t>
      </w:r>
      <w:r w:rsidRPr="004B31CE">
        <w:rPr>
          <w:rFonts w:cs="Arial"/>
          <w:i/>
          <w:sz w:val="24"/>
          <w:szCs w:val="24"/>
          <w:lang w:val="sr-Cyrl-RS"/>
        </w:rPr>
        <w:t xml:space="preserve"> табеле</w:t>
      </w:r>
      <w:r>
        <w:rPr>
          <w:rFonts w:cs="Arial"/>
          <w:i/>
          <w:sz w:val="24"/>
          <w:szCs w:val="24"/>
          <w:lang w:val="sr-Cyrl-RS"/>
        </w:rPr>
        <w:t xml:space="preserve"> 4</w:t>
      </w:r>
      <w:r w:rsidRPr="004B31CE">
        <w:rPr>
          <w:rFonts w:cs="Arial"/>
          <w:i/>
          <w:sz w:val="24"/>
          <w:szCs w:val="24"/>
          <w:lang w:val="sr-Cyrl-RS"/>
        </w:rPr>
        <w:t>)</w:t>
      </w:r>
      <w:r>
        <w:rPr>
          <w:rFonts w:cs="Arial"/>
          <w:i/>
          <w:sz w:val="24"/>
          <w:szCs w:val="24"/>
          <w:lang w:val="sr-Cyrl-RS"/>
        </w:rPr>
        <w:t xml:space="preserve">   </w:t>
      </w:r>
    </w:p>
    <w:p w:rsidR="000B72EE" w:rsidRDefault="000B72EE" w:rsidP="000B72EE">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rsidR="000B72EE" w:rsidRDefault="000B72EE" w:rsidP="000B72EE">
      <w:pPr>
        <w:rPr>
          <w:rFonts w:cs="Arial"/>
          <w:sz w:val="24"/>
          <w:szCs w:val="24"/>
          <w:lang w:val="sr-Cyrl-RS"/>
        </w:rPr>
      </w:pPr>
      <w:r>
        <w:rPr>
          <w:rFonts w:cs="Arial"/>
          <w:sz w:val="24"/>
          <w:szCs w:val="24"/>
          <w:lang w:val="sr-Cyrl-RS"/>
        </w:rPr>
        <w:t>ред 1</w:t>
      </w:r>
      <w:r w:rsidR="00023074">
        <w:rPr>
          <w:rFonts w:cs="Arial"/>
          <w:sz w:val="24"/>
          <w:szCs w:val="24"/>
          <w:lang w:val="sr-Cyrl-RS"/>
        </w:rPr>
        <w:t>2</w:t>
      </w:r>
      <w:r>
        <w:rPr>
          <w:rFonts w:cs="Arial"/>
          <w:sz w:val="24"/>
          <w:szCs w:val="24"/>
          <w:lang w:val="sr-Cyrl-RS"/>
        </w:rPr>
        <w:t xml:space="preserve"> табеле1+ред 1</w:t>
      </w:r>
      <w:r w:rsidR="00023074">
        <w:rPr>
          <w:rFonts w:cs="Arial"/>
          <w:sz w:val="24"/>
          <w:szCs w:val="24"/>
          <w:lang w:val="sr-Cyrl-RS"/>
        </w:rPr>
        <w:t>4</w:t>
      </w:r>
      <w:r>
        <w:rPr>
          <w:rFonts w:cs="Arial"/>
          <w:sz w:val="24"/>
          <w:szCs w:val="24"/>
          <w:lang w:val="sr-Cyrl-RS"/>
        </w:rPr>
        <w:t xml:space="preserve"> табеле 2+ ред 1</w:t>
      </w:r>
      <w:r w:rsidR="00023074">
        <w:rPr>
          <w:rFonts w:cs="Arial"/>
          <w:sz w:val="24"/>
          <w:szCs w:val="24"/>
          <w:lang w:val="sr-Cyrl-RS"/>
        </w:rPr>
        <w:t>4</w:t>
      </w:r>
      <w:r>
        <w:rPr>
          <w:rFonts w:cs="Arial"/>
          <w:sz w:val="24"/>
          <w:szCs w:val="24"/>
          <w:lang w:val="sr-Cyrl-RS"/>
        </w:rPr>
        <w:t xml:space="preserve"> табеле 3+ ред 13 табеле 4)</w:t>
      </w:r>
    </w:p>
    <w:p w:rsidR="000B72EE" w:rsidRDefault="000B72EE" w:rsidP="000B72E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 xml:space="preserve">________________динар </w:t>
      </w:r>
    </w:p>
    <w:p w:rsidR="000B72EE" w:rsidRDefault="000B72EE" w:rsidP="000B72EE">
      <w:pPr>
        <w:rPr>
          <w:rFonts w:cs="Arial"/>
          <w:sz w:val="24"/>
          <w:szCs w:val="24"/>
          <w:lang w:val="sr-Cyrl-RS"/>
        </w:rPr>
      </w:pPr>
      <w:r>
        <w:rPr>
          <w:rFonts w:cs="Arial"/>
          <w:sz w:val="24"/>
          <w:szCs w:val="24"/>
          <w:lang w:val="sr-Cyrl-RS"/>
        </w:rPr>
        <w:t>(ред 1</w:t>
      </w:r>
      <w:r w:rsidR="00023074">
        <w:rPr>
          <w:rFonts w:cs="Arial"/>
          <w:sz w:val="24"/>
          <w:szCs w:val="24"/>
          <w:lang w:val="sr-Cyrl-RS"/>
        </w:rPr>
        <w:t>3</w:t>
      </w:r>
      <w:r>
        <w:rPr>
          <w:rFonts w:cs="Arial"/>
          <w:sz w:val="24"/>
          <w:szCs w:val="24"/>
          <w:lang w:val="sr-Cyrl-RS"/>
        </w:rPr>
        <w:t xml:space="preserve"> табеле1+ред 1</w:t>
      </w:r>
      <w:r w:rsidR="00023074">
        <w:rPr>
          <w:rFonts w:cs="Arial"/>
          <w:sz w:val="24"/>
          <w:szCs w:val="24"/>
          <w:lang w:val="sr-Cyrl-RS"/>
        </w:rPr>
        <w:t>5</w:t>
      </w:r>
      <w:r>
        <w:rPr>
          <w:rFonts w:cs="Arial"/>
          <w:sz w:val="24"/>
          <w:szCs w:val="24"/>
          <w:lang w:val="sr-Cyrl-RS"/>
        </w:rPr>
        <w:t xml:space="preserve"> табеле 2+ ред 1</w:t>
      </w:r>
      <w:r w:rsidR="00023074">
        <w:rPr>
          <w:rFonts w:cs="Arial"/>
          <w:sz w:val="24"/>
          <w:szCs w:val="24"/>
          <w:lang w:val="sr-Cyrl-RS"/>
        </w:rPr>
        <w:t>5</w:t>
      </w:r>
      <w:r>
        <w:rPr>
          <w:rFonts w:cs="Arial"/>
          <w:sz w:val="24"/>
          <w:szCs w:val="24"/>
          <w:lang w:val="sr-Cyrl-RS"/>
        </w:rPr>
        <w:t xml:space="preserve"> табеле 3 + + ред 14табеле 4)</w:t>
      </w:r>
    </w:p>
    <w:p w:rsidR="00D51837" w:rsidRPr="00D51837" w:rsidRDefault="00D51837" w:rsidP="00D51837">
      <w:pPr>
        <w:pStyle w:val="Default"/>
        <w:rPr>
          <w:rFonts w:ascii="Arial" w:hAnsi="Arial" w:cs="Arial"/>
          <w:lang w:val="sr-Cyrl-CS"/>
        </w:rPr>
      </w:pPr>
    </w:p>
    <w:p w:rsidR="00D51837" w:rsidRPr="00D51837" w:rsidRDefault="00D51837" w:rsidP="00DF25A9">
      <w:pPr>
        <w:pStyle w:val="Default"/>
        <w:widowControl/>
        <w:spacing w:before="0"/>
        <w:jc w:val="left"/>
        <w:rPr>
          <w:rFonts w:ascii="Arial" w:hAnsi="Arial" w:cs="Arial"/>
          <w:lang w:val="sr-Cyrl-CS"/>
        </w:rPr>
      </w:pPr>
      <w:r w:rsidRPr="00D51837">
        <w:rPr>
          <w:rFonts w:ascii="Arial" w:hAnsi="Arial" w:cs="Arial"/>
          <w:lang w:val="sr-Cyrl-CS"/>
        </w:rPr>
        <w:t>Место________</w:t>
      </w:r>
      <w:r w:rsidRPr="00D51837">
        <w:rPr>
          <w:rFonts w:ascii="Arial" w:hAnsi="Arial" w:cs="Arial"/>
          <w:lang w:val="sr-Cyrl-CS"/>
        </w:rPr>
        <w:tab/>
      </w:r>
      <w:r w:rsidRPr="00D51837">
        <w:rPr>
          <w:rFonts w:ascii="Arial" w:hAnsi="Arial" w:cs="Arial"/>
          <w:lang w:val="sr-Cyrl-CS"/>
        </w:rPr>
        <w:tab/>
      </w:r>
      <w:r w:rsidRPr="00D51837">
        <w:rPr>
          <w:rFonts w:ascii="Arial" w:hAnsi="Arial" w:cs="Arial"/>
          <w:lang w:val="sr-Cyrl-CS"/>
        </w:rPr>
        <w:tab/>
      </w:r>
      <w:r w:rsidRPr="00D51837">
        <w:rPr>
          <w:rFonts w:ascii="Arial" w:hAnsi="Arial" w:cs="Arial"/>
        </w:rPr>
        <w:t xml:space="preserve">М.П.        Потпис одговорног лица </w:t>
      </w:r>
      <w:r w:rsidR="00DF25A9">
        <w:rPr>
          <w:rFonts w:ascii="Arial" w:hAnsi="Arial" w:cs="Arial"/>
        </w:rPr>
        <w:t xml:space="preserve"> </w:t>
      </w:r>
      <w:r w:rsidRPr="00D51837">
        <w:rPr>
          <w:rFonts w:ascii="Arial" w:hAnsi="Arial" w:cs="Arial"/>
          <w:lang w:val="sr-Cyrl-CS"/>
        </w:rPr>
        <w:t>П</w:t>
      </w:r>
      <w:r w:rsidRPr="00D51837">
        <w:rPr>
          <w:rFonts w:ascii="Arial" w:hAnsi="Arial" w:cs="Arial"/>
        </w:rPr>
        <w:t>онуђача:</w:t>
      </w: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Датум___________</w:t>
      </w:r>
    </w:p>
    <w:p w:rsidR="00D51837" w:rsidRDefault="00D51837" w:rsidP="00DF25A9">
      <w:pPr>
        <w:pStyle w:val="Default"/>
        <w:widowControl/>
        <w:spacing w:before="0"/>
        <w:rPr>
          <w:rFonts w:ascii="Arial" w:hAnsi="Arial" w:cs="Arial"/>
          <w:lang w:val="sr-Cyrl-CS"/>
        </w:rPr>
      </w:pPr>
    </w:p>
    <w:p w:rsidR="00CB414D" w:rsidRDefault="00CB414D" w:rsidP="00DF25A9">
      <w:pPr>
        <w:pStyle w:val="Default"/>
        <w:widowControl/>
        <w:spacing w:before="0"/>
        <w:rPr>
          <w:rFonts w:ascii="Arial" w:hAnsi="Arial" w:cs="Arial"/>
          <w:lang w:val="sr-Cyrl-CS"/>
        </w:rPr>
      </w:pPr>
    </w:p>
    <w:p w:rsidR="00CB414D" w:rsidRPr="00D51837" w:rsidRDefault="00CB414D" w:rsidP="00DF25A9">
      <w:pPr>
        <w:pStyle w:val="Default"/>
        <w:widowControl/>
        <w:spacing w:before="0"/>
        <w:rPr>
          <w:rFonts w:ascii="Arial" w:hAnsi="Arial" w:cs="Arial"/>
          <w:lang w:val="sr-Cyrl-CS"/>
        </w:rPr>
      </w:pP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rsidR="00D51837" w:rsidRPr="00D51837" w:rsidRDefault="00D51837" w:rsidP="00DF25A9">
      <w:pPr>
        <w:suppressAutoHyphens/>
        <w:spacing w:before="0"/>
        <w:jc w:val="left"/>
        <w:rPr>
          <w:rFonts w:cs="Arial"/>
          <w:sz w:val="24"/>
          <w:szCs w:val="24"/>
          <w:lang w:val="sr-Cyrl-CS"/>
        </w:rPr>
      </w:pPr>
    </w:p>
    <w:p w:rsidR="0067069D" w:rsidRDefault="0067069D" w:rsidP="0067069D">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1.1 Конкурсне документације) </w:t>
      </w:r>
    </w:p>
    <w:p w:rsidR="00D51837" w:rsidRPr="00D51837" w:rsidRDefault="00D51837" w:rsidP="00DF25A9">
      <w:pPr>
        <w:pStyle w:val="Default"/>
        <w:widowControl/>
        <w:spacing w:before="0"/>
        <w:rPr>
          <w:rFonts w:ascii="Arial" w:hAnsi="Arial" w:cs="Arial"/>
          <w:lang w:val="sr-Cyrl-CS"/>
        </w:rPr>
      </w:pP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 xml:space="preserve">Уколико понуђач не попуни све тражене податке у табелама, понуда </w:t>
      </w:r>
      <w:r w:rsidR="00A12309">
        <w:rPr>
          <w:rFonts w:ascii="Arial" w:hAnsi="Arial" w:cs="Arial"/>
          <w:lang w:val="sr-Cyrl-CS"/>
        </w:rPr>
        <w:t>ће  бити одбијена као неприхватљива</w:t>
      </w:r>
      <w:r w:rsidRPr="00D51837">
        <w:rPr>
          <w:rFonts w:ascii="Arial" w:hAnsi="Arial" w:cs="Arial"/>
          <w:lang w:val="sr-Cyrl-CS"/>
        </w:rPr>
        <w:t>.</w:t>
      </w:r>
    </w:p>
    <w:p w:rsidR="00D51837" w:rsidRPr="00D51837" w:rsidRDefault="00D51837" w:rsidP="00DF25A9">
      <w:pPr>
        <w:suppressAutoHyphens/>
        <w:spacing w:before="0" w:line="100" w:lineRule="atLeast"/>
        <w:jc w:val="left"/>
        <w:rPr>
          <w:rFonts w:eastAsia="Arial Unicode MS" w:cs="Arial"/>
          <w:b/>
          <w:bCs/>
          <w:i/>
          <w:iCs/>
          <w:color w:val="000000"/>
          <w:kern w:val="1"/>
          <w:sz w:val="24"/>
          <w:szCs w:val="24"/>
          <w:lang w:val="sr-Cyrl-RS"/>
        </w:rPr>
      </w:pPr>
    </w:p>
    <w:p w:rsidR="00D51837" w:rsidRDefault="00D51837" w:rsidP="00D51837">
      <w:pPr>
        <w:spacing w:line="100" w:lineRule="atLeast"/>
        <w:rPr>
          <w:rFonts w:eastAsia="Arial Unicode MS" w:cs="Arial"/>
          <w:b/>
          <w:bCs/>
          <w:i/>
          <w:iCs/>
          <w:color w:val="000000"/>
          <w:kern w:val="1"/>
          <w:szCs w:val="24"/>
          <w:lang w:val="sr-Cyrl-RS"/>
        </w:rPr>
      </w:pPr>
    </w:p>
    <w:p w:rsidR="00D51837" w:rsidRDefault="00D51837"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FF68BC" w:rsidRDefault="00FF68BC" w:rsidP="00D51837">
      <w:pPr>
        <w:spacing w:line="100" w:lineRule="atLeast"/>
        <w:rPr>
          <w:rFonts w:eastAsia="Arial Unicode MS" w:cs="Arial"/>
          <w:b/>
          <w:bCs/>
          <w:i/>
          <w:iCs/>
          <w:color w:val="000000"/>
          <w:kern w:val="1"/>
          <w:szCs w:val="24"/>
          <w:lang w:val="sr-Cyrl-RS"/>
        </w:rPr>
      </w:pPr>
    </w:p>
    <w:p w:rsidR="00FF68BC" w:rsidRDefault="00FF68BC"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CB414D" w:rsidRDefault="00CB414D" w:rsidP="00D51837">
      <w:pPr>
        <w:spacing w:line="100" w:lineRule="atLeast"/>
        <w:rPr>
          <w:rFonts w:eastAsia="Arial Unicode MS" w:cs="Arial"/>
          <w:b/>
          <w:bCs/>
          <w:i/>
          <w:iCs/>
          <w:color w:val="000000"/>
          <w:kern w:val="1"/>
          <w:szCs w:val="24"/>
          <w:lang w:val="sr-Cyrl-RS"/>
        </w:rPr>
      </w:pPr>
    </w:p>
    <w:p w:rsidR="00D51837" w:rsidRPr="00BD08A8" w:rsidRDefault="00D51837" w:rsidP="00D51837">
      <w:pPr>
        <w:spacing w:line="100" w:lineRule="atLeast"/>
        <w:rPr>
          <w:rFonts w:eastAsia="Arial Unicode MS" w:cs="Arial"/>
          <w:b/>
          <w:bCs/>
          <w:i/>
          <w:iCs/>
          <w:color w:val="000000"/>
          <w:kern w:val="1"/>
          <w:szCs w:val="24"/>
          <w:lang w:val="sr-Cyrl-RS"/>
        </w:rPr>
      </w:pPr>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3</w:t>
      </w:r>
      <w:r w:rsidRPr="00EC5BB4">
        <w:rPr>
          <w:sz w:val="24"/>
          <w:szCs w:val="24"/>
        </w:rPr>
        <w:t>.</w:t>
      </w:r>
      <w:bookmarkEnd w:id="251"/>
    </w:p>
    <w:p w:rsidR="00343A18" w:rsidRPr="00EC5BB4" w:rsidRDefault="00343A18" w:rsidP="00343A18">
      <w:pPr>
        <w:spacing w:before="0"/>
        <w:rPr>
          <w:rFonts w:cs="Arial"/>
          <w:sz w:val="24"/>
          <w:szCs w:val="24"/>
          <w:lang w:val="sr-Cyrl-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3B242D" w:rsidRPr="00E02BE6">
        <w:rPr>
          <w:b/>
          <w:sz w:val="24"/>
          <w:szCs w:val="24"/>
          <w:lang w:val="sr-Cyrl-RS"/>
        </w:rPr>
        <w:t>„</w:t>
      </w:r>
      <w:r w:rsidR="00FF5088">
        <w:rPr>
          <w:b/>
          <w:sz w:val="24"/>
          <w:szCs w:val="24"/>
          <w:lang w:val="sr-Cyrl-RS"/>
        </w:rPr>
        <w:t>Течна горива</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8771AE">
        <w:rPr>
          <w:rFonts w:cs="Arial"/>
          <w:b/>
          <w:sz w:val="24"/>
          <w:szCs w:val="24"/>
          <w:lang w:val="ru-RU"/>
        </w:rPr>
        <w:t>ЦЈН/0</w:t>
      </w:r>
      <w:r w:rsidR="00186A05">
        <w:rPr>
          <w:rFonts w:cs="Arial"/>
          <w:b/>
          <w:sz w:val="24"/>
          <w:szCs w:val="24"/>
          <w:lang w:val="ru-RU"/>
        </w:rPr>
        <w:t>5</w:t>
      </w:r>
      <w:r w:rsidR="003B242D" w:rsidRPr="008771AE">
        <w:rPr>
          <w:b/>
          <w:sz w:val="24"/>
          <w:szCs w:val="24"/>
          <w:lang w:val="sr-Latn-RS"/>
        </w:rPr>
        <w:t>/201</w:t>
      </w:r>
      <w:r w:rsidR="00186A05">
        <w:rPr>
          <w:b/>
          <w:sz w:val="24"/>
          <w:szCs w:val="24"/>
          <w:lang w:val="sr-Latn-RS"/>
        </w:rPr>
        <w:t>7</w:t>
      </w:r>
      <w:r w:rsidR="00831C4C" w:rsidRPr="0086037D">
        <w:rPr>
          <w:rFonts w:cs="Arial"/>
          <w:sz w:val="24"/>
          <w:szCs w:val="24"/>
          <w:lang w:val="ru-RU"/>
        </w:rPr>
        <w:t>,</w:t>
      </w:r>
      <w:r w:rsidR="00A12309" w:rsidRPr="00A12309">
        <w:rPr>
          <w:rFonts w:cs="Arial"/>
          <w:sz w:val="24"/>
          <w:szCs w:val="24"/>
          <w:lang w:val="sr-Cyrl-RS"/>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12309" w:rsidRDefault="00A12309" w:rsidP="00A12309">
      <w:pPr>
        <w:jc w:val="left"/>
        <w:rPr>
          <w:rFonts w:cs="Arial"/>
          <w:i/>
          <w:sz w:val="20"/>
          <w:szCs w:val="20"/>
          <w:lang w:val="sr-Cyrl-RS"/>
        </w:rPr>
      </w:pPr>
    </w:p>
    <w:p w:rsidR="00A12309" w:rsidRPr="00A5668B" w:rsidRDefault="00A12309" w:rsidP="00A12309">
      <w:pPr>
        <w:jc w:val="left"/>
        <w:rPr>
          <w:rFonts w:cs="Arial"/>
          <w:b/>
          <w:sz w:val="20"/>
          <w:szCs w:val="20"/>
          <w:lang w:val="ru-RU"/>
        </w:rPr>
      </w:pPr>
      <w:r w:rsidRPr="00A5668B">
        <w:rPr>
          <w:rFonts w:cs="Arial"/>
          <w:i/>
          <w:sz w:val="20"/>
          <w:szCs w:val="20"/>
          <w:lang w:val="sr-Cyrl-RS"/>
        </w:rPr>
        <w:t>Образац 3 – „</w:t>
      </w:r>
      <w:r w:rsidRPr="00A5668B">
        <w:rPr>
          <w:rFonts w:cs="Arial"/>
          <w:sz w:val="20"/>
          <w:szCs w:val="20"/>
          <w:lang w:val="ru-RU"/>
        </w:rPr>
        <w:t>Изјава о независној понуди</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 партије</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831C4C">
        <w:rPr>
          <w:sz w:val="24"/>
          <w:szCs w:val="24"/>
          <w:lang w:val="sr-Cyrl-RS"/>
        </w:rPr>
        <w:t>4</w:t>
      </w:r>
      <w:r w:rsidRPr="00EC5BB4">
        <w:rPr>
          <w:sz w:val="24"/>
          <w:szCs w:val="24"/>
        </w:rPr>
        <w:t>.</w:t>
      </w:r>
      <w:bookmarkEnd w:id="252"/>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FF5088">
        <w:rPr>
          <w:b/>
          <w:sz w:val="24"/>
          <w:szCs w:val="24"/>
          <w:lang w:val="sr-Cyrl-RS"/>
        </w:rPr>
        <w:t>Течна горива“</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w:t>
      </w:r>
      <w:r w:rsidR="00A12309">
        <w:rPr>
          <w:rFonts w:cs="Arial"/>
          <w:b/>
          <w:sz w:val="24"/>
          <w:szCs w:val="24"/>
          <w:lang w:val="ru-RU"/>
        </w:rPr>
        <w:t xml:space="preserve">абавка </w:t>
      </w:r>
      <w:r w:rsidR="003B242D" w:rsidRPr="00E02BE6">
        <w:rPr>
          <w:rFonts w:cs="Arial"/>
          <w:b/>
          <w:sz w:val="24"/>
          <w:szCs w:val="24"/>
          <w:lang w:val="ru-RU"/>
        </w:rPr>
        <w:t xml:space="preserve">број </w:t>
      </w:r>
      <w:r w:rsidR="003B242D" w:rsidRPr="008771AE">
        <w:rPr>
          <w:rFonts w:cs="Arial"/>
          <w:b/>
          <w:sz w:val="24"/>
          <w:szCs w:val="24"/>
          <w:lang w:val="ru-RU"/>
        </w:rPr>
        <w:t>ЦЈН/0</w:t>
      </w:r>
      <w:r w:rsidR="00186A05">
        <w:rPr>
          <w:rFonts w:cs="Arial"/>
          <w:b/>
          <w:sz w:val="24"/>
          <w:szCs w:val="24"/>
          <w:lang w:val="ru-RU"/>
        </w:rPr>
        <w:t>5</w:t>
      </w:r>
      <w:r w:rsidR="003B242D" w:rsidRPr="008771AE">
        <w:rPr>
          <w:b/>
          <w:sz w:val="24"/>
          <w:szCs w:val="24"/>
          <w:lang w:val="sr-Latn-RS"/>
        </w:rPr>
        <w:t>/201</w:t>
      </w:r>
      <w:r w:rsidR="00186A05">
        <w:rPr>
          <w:b/>
          <w:sz w:val="24"/>
          <w:szCs w:val="24"/>
          <w:lang w:val="sr-Latn-RS"/>
        </w:rPr>
        <w:t>7</w:t>
      </w:r>
      <w:r w:rsidR="003B242D" w:rsidRPr="008771AE">
        <w:rPr>
          <w:rFonts w:cs="Arial"/>
          <w:sz w:val="24"/>
          <w:szCs w:val="24"/>
          <w:lang w:val="ru-RU"/>
        </w:rPr>
        <w:t>,</w:t>
      </w:r>
      <w:r w:rsidRPr="00EC5BB4">
        <w:rPr>
          <w:rFonts w:cs="Arial"/>
          <w:sz w:val="24"/>
          <w:szCs w:val="24"/>
          <w:lang w:val="ru-RU"/>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A12309" w:rsidRPr="00A5668B"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4</w:t>
      </w:r>
      <w:r w:rsidRPr="00A5668B">
        <w:rPr>
          <w:rFonts w:cs="Arial"/>
          <w:i/>
          <w:sz w:val="20"/>
          <w:szCs w:val="20"/>
          <w:lang w:val="sr-Cyrl-RS"/>
        </w:rPr>
        <w:t xml:space="preserve"> – „</w:t>
      </w:r>
      <w:r w:rsidRPr="00A5668B">
        <w:rPr>
          <w:rFonts w:cs="Arial"/>
          <w:sz w:val="20"/>
          <w:szCs w:val="20"/>
          <w:lang w:val="ru-RU"/>
        </w:rPr>
        <w:t>Изјава</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0F683D" w:rsidRPr="00781B02" w:rsidRDefault="000F683D" w:rsidP="00781B02"/>
    <w:p w:rsidR="0042687E" w:rsidRPr="00781B02" w:rsidRDefault="0042687E" w:rsidP="00781B02"/>
    <w:p w:rsidR="0042687E" w:rsidRPr="00781B02" w:rsidRDefault="0042687E" w:rsidP="00781B02"/>
    <w:p w:rsidR="0042687E" w:rsidRDefault="0042687E" w:rsidP="00343A18">
      <w:pPr>
        <w:rPr>
          <w:rFonts w:cs="Arial"/>
          <w:sz w:val="24"/>
          <w:szCs w:val="24"/>
        </w:rPr>
      </w:pPr>
    </w:p>
    <w:p w:rsidR="00CB414D" w:rsidRPr="00EC5BB4" w:rsidRDefault="00CB414D" w:rsidP="00343A18">
      <w:pPr>
        <w:rPr>
          <w:rFonts w:cs="Arial"/>
          <w:sz w:val="24"/>
          <w:szCs w:val="24"/>
        </w:rPr>
      </w:pPr>
    </w:p>
    <w:p w:rsidR="00343A18" w:rsidRPr="00C02F24" w:rsidRDefault="00343A18" w:rsidP="00343A18">
      <w:pPr>
        <w:pStyle w:val="KDObrazac"/>
        <w:rPr>
          <w:sz w:val="24"/>
          <w:szCs w:val="24"/>
          <w:lang w:val="sr-Cyrl-RS"/>
        </w:rPr>
      </w:pPr>
      <w:bookmarkStart w:id="254" w:name="_Toc442559940"/>
      <w:r w:rsidRPr="00C02F24">
        <w:rPr>
          <w:sz w:val="24"/>
          <w:szCs w:val="24"/>
        </w:rPr>
        <w:t xml:space="preserve">ОБРАЗАЦ </w:t>
      </w:r>
      <w:bookmarkEnd w:id="254"/>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C54464" w:rsidRDefault="00C54464" w:rsidP="00C54464">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rsidR="00657291" w:rsidRPr="00C02F24" w:rsidRDefault="00C54464" w:rsidP="00C54464">
            <w:pPr>
              <w:spacing w:before="0"/>
              <w:jc w:val="center"/>
              <w:rPr>
                <w:rFonts w:eastAsia="Calibri" w:cs="Arial"/>
                <w:bCs/>
                <w:iCs/>
                <w:sz w:val="24"/>
                <w:szCs w:val="24"/>
                <w:lang w:val="sr-Cyrl-RS"/>
              </w:rPr>
            </w:pPr>
            <w:r>
              <w:rPr>
                <w:rFonts w:eastAsia="Calibri" w:cs="Arial"/>
                <w:bCs/>
                <w:iCs/>
                <w:sz w:val="18"/>
                <w:szCs w:val="18"/>
                <w:lang w:val="sr-Cyrl-RS"/>
              </w:rPr>
              <w:t>(</w:t>
            </w:r>
            <w:r w:rsidR="00D713C9" w:rsidRPr="00D713C9">
              <w:rPr>
                <w:rFonts w:eastAsia="Calibri" w:cs="Arial"/>
                <w:bCs/>
                <w:iCs/>
                <w:sz w:val="18"/>
                <w:szCs w:val="18"/>
                <w:lang w:val="sr-Cyrl-RS"/>
              </w:rPr>
              <w:t>уписати валуту дату у уговору)</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C54464">
            <w:pPr>
              <w:spacing w:before="0"/>
              <w:jc w:val="center"/>
              <w:rPr>
                <w:rFonts w:eastAsia="Calibri" w:cs="Arial"/>
                <w:b/>
                <w:bCs/>
                <w:iCs/>
                <w:sz w:val="24"/>
                <w:szCs w:val="24"/>
              </w:rPr>
            </w:pPr>
            <w:r w:rsidRPr="00C02F24">
              <w:rPr>
                <w:rFonts w:eastAsia="Calibri" w:cs="Arial"/>
                <w:b/>
                <w:bCs/>
                <w:iCs/>
                <w:sz w:val="24"/>
                <w:szCs w:val="24"/>
              </w:rPr>
              <w:t>ПДВ</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Default="00657291" w:rsidP="00657291">
      <w:pPr>
        <w:rPr>
          <w:rFonts w:cs="Arial"/>
          <w:i/>
          <w:sz w:val="20"/>
          <w:szCs w:val="20"/>
        </w:rPr>
      </w:pPr>
      <w:bookmarkStart w:id="255"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12309" w:rsidRDefault="00A12309" w:rsidP="00A12309">
      <w:pPr>
        <w:jc w:val="left"/>
        <w:rPr>
          <w:rFonts w:cs="Arial"/>
          <w:i/>
          <w:sz w:val="20"/>
          <w:szCs w:val="20"/>
          <w:lang w:val="sr-Cyrl-RS"/>
        </w:rPr>
      </w:pPr>
      <w:r w:rsidRPr="00A5668B">
        <w:rPr>
          <w:rFonts w:cs="Arial"/>
          <w:i/>
          <w:sz w:val="20"/>
          <w:szCs w:val="20"/>
          <w:lang w:val="sr-Cyrl-RS"/>
        </w:rPr>
        <w:t xml:space="preserve">Образац </w:t>
      </w:r>
      <w:r>
        <w:rPr>
          <w:rFonts w:cs="Arial"/>
          <w:i/>
          <w:sz w:val="20"/>
          <w:szCs w:val="20"/>
          <w:lang w:val="sr-Cyrl-RS"/>
        </w:rPr>
        <w:t>5</w:t>
      </w:r>
      <w:r w:rsidRPr="00A5668B">
        <w:rPr>
          <w:rFonts w:cs="Arial"/>
          <w:i/>
          <w:sz w:val="20"/>
          <w:szCs w:val="20"/>
          <w:lang w:val="sr-Cyrl-RS"/>
        </w:rPr>
        <w:t xml:space="preserve"> – „</w:t>
      </w:r>
      <w:r w:rsidRPr="00AC6E29">
        <w:rPr>
          <w:rFonts w:cs="Arial"/>
          <w:sz w:val="20"/>
          <w:szCs w:val="20"/>
        </w:rPr>
        <w:t xml:space="preserve">Списак </w:t>
      </w:r>
      <w:r w:rsidRPr="00AC6E29">
        <w:rPr>
          <w:rFonts w:cs="Arial"/>
          <w:sz w:val="20"/>
          <w:szCs w:val="20"/>
          <w:lang w:val="sr-Cyrl-RS"/>
        </w:rPr>
        <w:t>извршених услуга</w:t>
      </w:r>
      <w:r w:rsidRPr="00AC6E29">
        <w:rPr>
          <w:rFonts w:cs="Arial"/>
          <w:sz w:val="20"/>
          <w:szCs w:val="20"/>
        </w:rPr>
        <w:t>– стручне референце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CB414D" w:rsidRDefault="00CB414D" w:rsidP="00A12309">
      <w:pPr>
        <w:jc w:val="left"/>
        <w:rPr>
          <w:rFonts w:cs="Arial"/>
          <w:i/>
          <w:sz w:val="20"/>
          <w:szCs w:val="20"/>
          <w:lang w:val="sr-Cyrl-RS"/>
        </w:rPr>
      </w:pPr>
    </w:p>
    <w:p w:rsidR="00CB414D" w:rsidRPr="00A12309" w:rsidRDefault="00CB414D" w:rsidP="00A12309">
      <w:pPr>
        <w:jc w:val="left"/>
        <w:rPr>
          <w:rFonts w:cs="Arial"/>
          <w:b/>
          <w:sz w:val="20"/>
          <w:szCs w:val="20"/>
          <w:lang w:val="ru-RU"/>
        </w:rPr>
      </w:pPr>
    </w:p>
    <w:p w:rsidR="00343A18" w:rsidRDefault="00343A18" w:rsidP="000F683D">
      <w:pPr>
        <w:pStyle w:val="KDObrazac"/>
        <w:rPr>
          <w:sz w:val="24"/>
          <w:szCs w:val="24"/>
          <w:lang w:val="sr-Cyrl-RS"/>
        </w:rPr>
      </w:pPr>
      <w:r w:rsidRPr="00C02F24">
        <w:rPr>
          <w:sz w:val="24"/>
          <w:szCs w:val="24"/>
        </w:rPr>
        <w:t xml:space="preserve">ОБРАЗАЦ </w:t>
      </w:r>
      <w:bookmarkEnd w:id="255"/>
      <w:r w:rsidR="00831C4C">
        <w:rPr>
          <w:sz w:val="24"/>
          <w:szCs w:val="24"/>
          <w:lang w:val="sr-Cyrl-RS"/>
        </w:rPr>
        <w:t>5.1</w:t>
      </w:r>
    </w:p>
    <w:p w:rsidR="00CB414D" w:rsidRPr="00C02F24" w:rsidRDefault="00CB414D" w:rsidP="000F683D">
      <w:pPr>
        <w:pStyle w:val="KDObrazac"/>
        <w:rPr>
          <w:sz w:val="24"/>
          <w:szCs w:val="24"/>
          <w:lang w:val="sr-Cyrl-RS"/>
        </w:rPr>
      </w:pP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CB414D" w:rsidRDefault="00CB414D" w:rsidP="00343A18">
      <w:pPr>
        <w:tabs>
          <w:tab w:val="left" w:pos="0"/>
          <w:tab w:val="left" w:pos="330"/>
          <w:tab w:val="left" w:pos="540"/>
        </w:tabs>
        <w:spacing w:before="0"/>
        <w:jc w:val="left"/>
        <w:rPr>
          <w:rFonts w:eastAsia="Calibri" w:cs="Arial"/>
          <w:sz w:val="24"/>
          <w:szCs w:val="24"/>
          <w:lang w:val="ru-RU"/>
        </w:rPr>
      </w:pPr>
    </w:p>
    <w:p w:rsidR="00CB414D" w:rsidRDefault="00CB414D" w:rsidP="00343A18">
      <w:pPr>
        <w:tabs>
          <w:tab w:val="left" w:pos="0"/>
          <w:tab w:val="left" w:pos="330"/>
          <w:tab w:val="left" w:pos="540"/>
        </w:tabs>
        <w:spacing w:before="0"/>
        <w:jc w:val="left"/>
        <w:rPr>
          <w:rFonts w:eastAsia="Calibri" w:cs="Arial"/>
          <w:sz w:val="24"/>
          <w:szCs w:val="24"/>
          <w:lang w:val="ru-RU"/>
        </w:rPr>
      </w:pPr>
    </w:p>
    <w:p w:rsidR="00CB414D" w:rsidRDefault="00CB414D" w:rsidP="00343A18">
      <w:pPr>
        <w:tabs>
          <w:tab w:val="left" w:pos="0"/>
          <w:tab w:val="left" w:pos="330"/>
          <w:tab w:val="left" w:pos="540"/>
        </w:tabs>
        <w:spacing w:before="0"/>
        <w:jc w:val="left"/>
        <w:rPr>
          <w:rFonts w:eastAsia="Calibri" w:cs="Arial"/>
          <w:sz w:val="24"/>
          <w:szCs w:val="24"/>
          <w:lang w:val="ru-RU"/>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rsidR="00CB414D" w:rsidRDefault="00CB414D" w:rsidP="00343A18">
      <w:pPr>
        <w:jc w:val="left"/>
        <w:rPr>
          <w:rFonts w:cs="Arial"/>
          <w:sz w:val="24"/>
          <w:szCs w:val="24"/>
        </w:rPr>
      </w:pP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rsidR="00CB414D" w:rsidRDefault="00CB414D" w:rsidP="00343A18">
      <w:pPr>
        <w:jc w:val="left"/>
        <w:rPr>
          <w:rFonts w:cs="Arial"/>
          <w:sz w:val="24"/>
          <w:szCs w:val="24"/>
        </w:rPr>
      </w:pP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rsidR="00CB414D" w:rsidRDefault="00CB414D" w:rsidP="00343A18">
      <w:pPr>
        <w:rPr>
          <w:rFonts w:cs="Arial"/>
          <w:sz w:val="24"/>
          <w:szCs w:val="24"/>
        </w:rPr>
      </w:pPr>
    </w:p>
    <w:p w:rsidR="00343A18" w:rsidRPr="00C02F24" w:rsidRDefault="00343A18" w:rsidP="00343A18">
      <w:pPr>
        <w:rPr>
          <w:rFonts w:cs="Arial"/>
          <w:sz w:val="24"/>
          <w:szCs w:val="24"/>
        </w:rPr>
      </w:pPr>
      <w:r w:rsidRPr="00C02F24">
        <w:rPr>
          <w:rFonts w:cs="Arial"/>
          <w:sz w:val="24"/>
          <w:szCs w:val="24"/>
        </w:rPr>
        <w:t>за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CB414D" w:rsidRDefault="00CB414D" w:rsidP="00343A18">
      <w:pPr>
        <w:rPr>
          <w:rFonts w:cs="Arial"/>
          <w:sz w:val="24"/>
          <w:szCs w:val="24"/>
        </w:rPr>
      </w:pPr>
    </w:p>
    <w:p w:rsidR="00CF6F9C"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p w:rsidR="00CB414D" w:rsidRDefault="00CB414D" w:rsidP="00343A18">
      <w:pPr>
        <w:rPr>
          <w:rFonts w:cs="Arial"/>
          <w:sz w:val="24"/>
          <w:szCs w:val="24"/>
          <w:lang w:val="sr-Cyrl-RS"/>
        </w:rPr>
      </w:pPr>
    </w:p>
    <w:tbl>
      <w:tblPr>
        <w:tblpPr w:leftFromText="180" w:rightFromText="180" w:vertAnchor="text" w:horzAnchor="margin" w:tblpY="16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00"/>
        <w:gridCol w:w="2040"/>
        <w:gridCol w:w="1988"/>
        <w:gridCol w:w="2186"/>
      </w:tblGrid>
      <w:tr w:rsidR="00CF6F9C" w:rsidRPr="00C02F24" w:rsidTr="00CF6F9C">
        <w:trPr>
          <w:trHeight w:val="110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CF6F9C" w:rsidRPr="00C02F24" w:rsidRDefault="00CF6F9C" w:rsidP="00CF6F9C">
            <w:pPr>
              <w:jc w:val="center"/>
              <w:rPr>
                <w:rFonts w:eastAsia="Calibri" w:cs="Arial"/>
                <w:sz w:val="24"/>
                <w:szCs w:val="24"/>
              </w:rPr>
            </w:pPr>
            <w:r>
              <w:rPr>
                <w:rFonts w:eastAsia="Calibri" w:cs="Arial"/>
                <w:sz w:val="24"/>
                <w:szCs w:val="24"/>
                <w:lang w:val="sr-Cyrl-RS"/>
              </w:rPr>
              <w:t xml:space="preserve">Број </w:t>
            </w:r>
            <w:r w:rsidRPr="00C02F24">
              <w:rPr>
                <w:rFonts w:eastAsia="Calibri" w:cs="Arial"/>
                <w:sz w:val="24"/>
                <w:szCs w:val="24"/>
              </w:rPr>
              <w:t>уговора</w:t>
            </w:r>
          </w:p>
        </w:tc>
        <w:tc>
          <w:tcPr>
            <w:tcW w:w="1900" w:type="dxa"/>
            <w:tcBorders>
              <w:top w:val="single" w:sz="4" w:space="0" w:color="auto"/>
              <w:left w:val="single" w:sz="4" w:space="0" w:color="auto"/>
              <w:bottom w:val="single" w:sz="4" w:space="0" w:color="auto"/>
              <w:right w:val="single" w:sz="4" w:space="0" w:color="auto"/>
            </w:tcBorders>
          </w:tcPr>
          <w:p w:rsidR="00CF6F9C" w:rsidRDefault="00CF6F9C" w:rsidP="00CF6F9C">
            <w:pPr>
              <w:jc w:val="center"/>
              <w:rPr>
                <w:rFonts w:eastAsia="Calibri" w:cs="Arial"/>
                <w:sz w:val="24"/>
                <w:szCs w:val="24"/>
              </w:rPr>
            </w:pPr>
          </w:p>
          <w:p w:rsidR="00CF6F9C" w:rsidRPr="00D41105" w:rsidRDefault="00CF6F9C" w:rsidP="00CF6F9C">
            <w:pPr>
              <w:jc w:val="center"/>
              <w:rPr>
                <w:rFonts w:eastAsia="Calibri" w:cs="Arial"/>
                <w:sz w:val="24"/>
                <w:szCs w:val="24"/>
                <w:lang w:val="sr-Cyrl-RS"/>
              </w:rPr>
            </w:pPr>
            <w:r w:rsidRPr="00C02F24">
              <w:rPr>
                <w:rFonts w:eastAsia="Calibri" w:cs="Arial"/>
                <w:sz w:val="24"/>
                <w:szCs w:val="24"/>
              </w:rPr>
              <w:t>Датум  закључења уговора</w:t>
            </w:r>
          </w:p>
        </w:tc>
        <w:tc>
          <w:tcPr>
            <w:tcW w:w="2040" w:type="dxa"/>
            <w:tcBorders>
              <w:top w:val="single" w:sz="4" w:space="0" w:color="auto"/>
              <w:left w:val="single" w:sz="4" w:space="0" w:color="auto"/>
              <w:bottom w:val="single" w:sz="4" w:space="0" w:color="auto"/>
              <w:right w:val="single" w:sz="4" w:space="0" w:color="auto"/>
            </w:tcBorders>
            <w:vAlign w:val="center"/>
          </w:tcPr>
          <w:p w:rsidR="00CF6F9C" w:rsidRPr="00C02F24" w:rsidRDefault="00CF6F9C" w:rsidP="00CF6F9C">
            <w:pPr>
              <w:jc w:val="center"/>
              <w:rPr>
                <w:rFonts w:eastAsia="Calibri" w:cs="Arial"/>
                <w:sz w:val="24"/>
                <w:szCs w:val="24"/>
              </w:rPr>
            </w:pPr>
            <w:r w:rsidRPr="00C02F24">
              <w:rPr>
                <w:rFonts w:eastAsia="Calibri" w:cs="Arial"/>
                <w:sz w:val="24"/>
                <w:szCs w:val="24"/>
              </w:rPr>
              <w:t>Датум реализације уговора</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CF6F9C" w:rsidRDefault="00CF6F9C" w:rsidP="00CF6F9C">
            <w:pPr>
              <w:jc w:val="center"/>
              <w:rPr>
                <w:rFonts w:eastAsia="Calibri" w:cs="Arial"/>
                <w:sz w:val="24"/>
                <w:szCs w:val="24"/>
              </w:rPr>
            </w:pPr>
            <w:r w:rsidRPr="00C02F24">
              <w:rPr>
                <w:rFonts w:eastAsia="Calibri" w:cs="Arial"/>
                <w:sz w:val="24"/>
                <w:szCs w:val="24"/>
              </w:rPr>
              <w:t>Вредност уговора без ПДВ</w:t>
            </w:r>
          </w:p>
          <w:p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rsidR="00CF6F9C" w:rsidRPr="00C02F24" w:rsidRDefault="00CF6F9C" w:rsidP="00CF6F9C">
            <w:pPr>
              <w:jc w:val="center"/>
              <w:rPr>
                <w:rFonts w:eastAsia="Calibri" w:cs="Arial"/>
                <w:sz w:val="24"/>
                <w:szCs w:val="24"/>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CF6F9C" w:rsidRPr="00C02F24" w:rsidRDefault="00CF6F9C" w:rsidP="00CF6F9C">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rsidR="00CF6F9C" w:rsidRPr="00C02F24" w:rsidRDefault="00CF6F9C" w:rsidP="00CF6F9C">
            <w:pPr>
              <w:jc w:val="center"/>
              <w:rPr>
                <w:rFonts w:eastAsia="Calibri" w:cs="Arial"/>
                <w:sz w:val="24"/>
                <w:szCs w:val="24"/>
                <w:lang w:val="sr-Cyrl-RS"/>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r>
      <w:tr w:rsidR="00CF6F9C" w:rsidRPr="00C02F24"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r>
      <w:tr w:rsidR="00CF6F9C" w:rsidRPr="00C02F24" w:rsidTr="00CF6F9C">
        <w:trPr>
          <w:trHeight w:val="413"/>
        </w:trPr>
        <w:tc>
          <w:tcPr>
            <w:tcW w:w="1651"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r>
      <w:tr w:rsidR="00CF6F9C" w:rsidRPr="00C02F24"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r>
      <w:tr w:rsidR="00CF6F9C" w:rsidRPr="00C02F24"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CF6F9C" w:rsidRPr="00C02F24" w:rsidRDefault="00CF6F9C" w:rsidP="00CF6F9C">
            <w:pPr>
              <w:rPr>
                <w:rFonts w:eastAsia="Calibri" w:cs="Arial"/>
                <w:sz w:val="24"/>
                <w:szCs w:val="24"/>
              </w:rPr>
            </w:pPr>
          </w:p>
        </w:tc>
      </w:tr>
    </w:tbl>
    <w:p w:rsidR="00CB414D" w:rsidRDefault="00CB414D" w:rsidP="00CF6F9C">
      <w:pPr>
        <w:spacing w:before="0"/>
        <w:rPr>
          <w:rFonts w:cs="Arial"/>
          <w:sz w:val="24"/>
          <w:szCs w:val="24"/>
          <w:lang w:val="sr-Cyrl-RS"/>
        </w:rPr>
      </w:pPr>
    </w:p>
    <w:p w:rsidR="00CB414D" w:rsidRDefault="00CB414D" w:rsidP="00CF6F9C">
      <w:pPr>
        <w:spacing w:before="0"/>
        <w:rPr>
          <w:rFonts w:cs="Arial"/>
          <w:sz w:val="24"/>
          <w:szCs w:val="24"/>
          <w:lang w:val="sr-Cyrl-RS"/>
        </w:rPr>
      </w:pPr>
    </w:p>
    <w:p w:rsidR="00CF6F9C" w:rsidRDefault="00CF6F9C" w:rsidP="00CF6F9C">
      <w:pPr>
        <w:spacing w:before="0"/>
        <w:rPr>
          <w:rFonts w:cs="Arial"/>
          <w:sz w:val="24"/>
          <w:szCs w:val="24"/>
          <w:lang w:val="sr-Cyrl-RS"/>
        </w:rPr>
      </w:pPr>
      <w:r>
        <w:rPr>
          <w:rFonts w:cs="Arial"/>
          <w:sz w:val="24"/>
          <w:szCs w:val="24"/>
          <w:lang w:val="sr-Cyrl-RS"/>
        </w:rPr>
        <w:t>Потврда се издаје ради учешћа у поступку јавне набавке добара „Течна горива“, ЈН број ЦЈН/05/2017, обликоване у две партије и у друге сврхе се не може користити.</w:t>
      </w:r>
    </w:p>
    <w:p w:rsidR="00CB414D" w:rsidRDefault="00CB414D" w:rsidP="00CF6F9C">
      <w:pPr>
        <w:spacing w:before="0"/>
        <w:rPr>
          <w:rFonts w:cs="Arial"/>
          <w:sz w:val="24"/>
          <w:szCs w:val="24"/>
          <w:lang w:val="sr-Cyrl-RS"/>
        </w:rPr>
      </w:pPr>
    </w:p>
    <w:p w:rsidR="00CF6F9C" w:rsidRPr="00CF6F9C" w:rsidRDefault="00CF6F9C" w:rsidP="00CF6F9C">
      <w:pPr>
        <w:spacing w:before="0"/>
        <w:rPr>
          <w:rFonts w:cs="Arial"/>
          <w:sz w:val="24"/>
          <w:szCs w:val="24"/>
          <w:lang w:val="sr-Cyrl-RS"/>
        </w:rPr>
      </w:pPr>
      <w:r>
        <w:rPr>
          <w:rFonts w:cs="Arial"/>
          <w:sz w:val="24"/>
          <w:szCs w:val="24"/>
          <w:lang w:val="sr-Cyrl-RS"/>
        </w:rPr>
        <w:t xml:space="preserve">Да су подаци тачни својим печатом и потписом потврђује. </w:t>
      </w:r>
    </w:p>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CF6F9C" w:rsidRDefault="00CF6F9C" w:rsidP="00CF6F9C">
            <w:pPr>
              <w:spacing w:before="0"/>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815351">
            <w:pPr>
              <w:spacing w:before="0"/>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Default="00343A18" w:rsidP="00343A18">
      <w:pPr>
        <w:tabs>
          <w:tab w:val="left" w:pos="4999"/>
        </w:tabs>
        <w:spacing w:before="0"/>
        <w:rPr>
          <w:rFonts w:eastAsia="TimesNewRomanPS-BoldMT" w:cs="Arial"/>
          <w:b/>
          <w:bCs/>
          <w:i/>
          <w:iCs/>
          <w:sz w:val="24"/>
          <w:szCs w:val="24"/>
        </w:rPr>
      </w:pPr>
    </w:p>
    <w:p w:rsidR="00CB414D" w:rsidRDefault="00CB414D"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12309" w:rsidRPr="00C02F24" w:rsidRDefault="00A12309" w:rsidP="00343A18">
      <w:pPr>
        <w:rPr>
          <w:rFonts w:cs="Arial"/>
          <w:i/>
          <w:sz w:val="20"/>
          <w:szCs w:val="20"/>
        </w:rPr>
      </w:pPr>
    </w:p>
    <w:p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333E7B" w:rsidRPr="00A12309"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5.1.</w:t>
      </w:r>
      <w:r w:rsidRPr="00A5668B">
        <w:rPr>
          <w:rFonts w:cs="Arial"/>
          <w:i/>
          <w:sz w:val="20"/>
          <w:szCs w:val="20"/>
          <w:lang w:val="sr-Cyrl-RS"/>
        </w:rPr>
        <w:t xml:space="preserve"> – „</w:t>
      </w:r>
      <w:r>
        <w:rPr>
          <w:rFonts w:cs="Arial"/>
          <w:sz w:val="20"/>
          <w:szCs w:val="20"/>
          <w:lang w:val="sr-Cyrl-RS"/>
        </w:rPr>
        <w:t>Потврда о референтним набавкама</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C732E6" w:rsidRDefault="00FA4DB0" w:rsidP="00333E7B">
      <w:pPr>
        <w:pStyle w:val="KDObrazac"/>
        <w:jc w:val="both"/>
        <w:rPr>
          <w:szCs w:val="24"/>
        </w:rPr>
      </w:pPr>
      <w:r w:rsidRPr="00583869">
        <w:rPr>
          <w:szCs w:val="24"/>
        </w:rPr>
        <w:t xml:space="preserve">                                                                                           </w:t>
      </w: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CB414D" w:rsidRDefault="00CB414D" w:rsidP="00333E7B">
      <w:pPr>
        <w:pStyle w:val="KDObrazac"/>
        <w:jc w:val="both"/>
        <w:rPr>
          <w:szCs w:val="24"/>
        </w:rPr>
      </w:pP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Default="007E7BB8" w:rsidP="002348BE">
      <w:pPr>
        <w:pStyle w:val="KDObrazac"/>
        <w:jc w:val="center"/>
        <w:rPr>
          <w:sz w:val="24"/>
          <w:szCs w:val="24"/>
        </w:rPr>
      </w:pPr>
      <w:r w:rsidRPr="00EC5BB4">
        <w:rPr>
          <w:sz w:val="24"/>
          <w:szCs w:val="24"/>
        </w:rPr>
        <w:t>ОБРАЗАЦ ТРОШКОВА ПРИПРЕМЕ ПОНУДЕ</w:t>
      </w:r>
    </w:p>
    <w:p w:rsidR="007E7BB8" w:rsidRDefault="007E7BB8" w:rsidP="00A12309">
      <w:pPr>
        <w:spacing w:after="120"/>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FF5088">
        <w:rPr>
          <w:b/>
          <w:sz w:val="24"/>
          <w:szCs w:val="24"/>
          <w:lang w:val="sr-Cyrl-RS"/>
        </w:rPr>
        <w:t>Течна горива</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570B7C" w:rsidRPr="008771AE">
        <w:rPr>
          <w:rFonts w:cs="Arial"/>
          <w:b/>
          <w:sz w:val="24"/>
          <w:szCs w:val="24"/>
          <w:lang w:val="ru-RU"/>
        </w:rPr>
        <w:t>ЦЈН/0</w:t>
      </w:r>
      <w:r w:rsidR="00186A05">
        <w:rPr>
          <w:rFonts w:cs="Arial"/>
          <w:b/>
          <w:sz w:val="24"/>
          <w:szCs w:val="24"/>
          <w:lang w:val="ru-RU"/>
        </w:rPr>
        <w:t>5</w:t>
      </w:r>
      <w:r w:rsidR="00570B7C" w:rsidRPr="008771AE">
        <w:rPr>
          <w:b/>
          <w:sz w:val="24"/>
          <w:szCs w:val="24"/>
          <w:lang w:val="sr-Latn-RS"/>
        </w:rPr>
        <w:t>/</w:t>
      </w:r>
      <w:r w:rsidR="00186A05">
        <w:rPr>
          <w:b/>
          <w:sz w:val="24"/>
          <w:szCs w:val="24"/>
          <w:lang w:val="sr-Latn-RS"/>
        </w:rPr>
        <w:t>2017</w:t>
      </w:r>
      <w:r w:rsidR="00570B7C" w:rsidRPr="008771AE">
        <w:rPr>
          <w:rFonts w:cs="Arial"/>
          <w:b/>
          <w:sz w:val="24"/>
          <w:szCs w:val="24"/>
          <w:lang w:val="ru-RU"/>
        </w:rPr>
        <w:t>,</w:t>
      </w:r>
      <w:r w:rsidR="00570B7C" w:rsidRPr="00E02BE6">
        <w:rPr>
          <w:rFonts w:cs="Arial"/>
          <w:b/>
          <w:sz w:val="24"/>
          <w:szCs w:val="24"/>
          <w:lang w:val="ru-RU"/>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E1F4B" w:rsidRPr="00EC5BB4" w:rsidRDefault="00CE1F4B" w:rsidP="00CE1F4B">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 xml:space="preserve">__________ динара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A12309"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A12309" w:rsidRPr="00A5668B"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6.</w:t>
      </w:r>
      <w:r w:rsidRPr="00A5668B">
        <w:rPr>
          <w:rFonts w:cs="Arial"/>
          <w:i/>
          <w:sz w:val="20"/>
          <w:szCs w:val="20"/>
          <w:lang w:val="sr-Cyrl-RS"/>
        </w:rPr>
        <w:t xml:space="preserve"> – „</w:t>
      </w:r>
      <w:r>
        <w:rPr>
          <w:rFonts w:cs="Arial"/>
          <w:sz w:val="20"/>
          <w:szCs w:val="20"/>
          <w:lang w:val="sr-Cyrl-RS"/>
        </w:rPr>
        <w:t>Трошкови припреме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12309" w:rsidRDefault="00932668" w:rsidP="00333E7B">
      <w:pPr>
        <w:tabs>
          <w:tab w:val="num" w:pos="360"/>
        </w:tabs>
        <w:rPr>
          <w:rFonts w:cs="Arial"/>
          <w:spacing w:val="2"/>
          <w:sz w:val="24"/>
          <w:szCs w:val="24"/>
          <w:lang w:val="sr-Cyrl-CS"/>
        </w:rPr>
      </w:pPr>
      <w:r w:rsidRPr="00EC5BB4">
        <w:rPr>
          <w:rFonts w:cs="Arial"/>
          <w:spacing w:val="2"/>
          <w:sz w:val="24"/>
          <w:szCs w:val="24"/>
          <w:lang w:val="sr-Cyrl-CS"/>
        </w:rPr>
        <w:t xml:space="preserve">___________ </w:t>
      </w:r>
    </w:p>
    <w:p w:rsidR="00A12309" w:rsidRPr="00A5668B" w:rsidRDefault="00932668" w:rsidP="00A12309">
      <w:pPr>
        <w:jc w:val="left"/>
        <w:rPr>
          <w:rFonts w:cs="Arial"/>
          <w:b/>
          <w:sz w:val="20"/>
          <w:szCs w:val="20"/>
          <w:lang w:val="ru-RU"/>
        </w:rPr>
      </w:pPr>
      <w:r w:rsidRPr="00EC5BB4">
        <w:rPr>
          <w:rFonts w:cs="Arial"/>
          <w:spacing w:val="2"/>
          <w:sz w:val="24"/>
          <w:szCs w:val="24"/>
          <w:lang w:val="sr-Cyrl-CS"/>
        </w:rPr>
        <w:t xml:space="preserve">  </w:t>
      </w:r>
      <w:r w:rsidR="00A12309" w:rsidRPr="00A5668B">
        <w:rPr>
          <w:rFonts w:cs="Arial"/>
          <w:i/>
          <w:sz w:val="20"/>
          <w:szCs w:val="20"/>
          <w:lang w:val="sr-Cyrl-RS"/>
        </w:rPr>
        <w:t xml:space="preserve">Образац </w:t>
      </w:r>
      <w:r w:rsidR="00A12309">
        <w:rPr>
          <w:rFonts w:cs="Arial"/>
          <w:i/>
          <w:sz w:val="20"/>
          <w:szCs w:val="20"/>
          <w:lang w:val="sr-Cyrl-RS"/>
        </w:rPr>
        <w:t>7.</w:t>
      </w:r>
      <w:r w:rsidR="00A12309" w:rsidRPr="00A5668B">
        <w:rPr>
          <w:rFonts w:cs="Arial"/>
          <w:i/>
          <w:sz w:val="20"/>
          <w:szCs w:val="20"/>
          <w:lang w:val="sr-Cyrl-RS"/>
        </w:rPr>
        <w:t xml:space="preserve"> – „</w:t>
      </w:r>
      <w:r w:rsidR="00A12309">
        <w:rPr>
          <w:rFonts w:cs="Arial"/>
          <w:sz w:val="20"/>
          <w:szCs w:val="20"/>
          <w:lang w:val="sr-Cyrl-RS"/>
        </w:rPr>
        <w:t>Споразум учесника заједничке понуде</w:t>
      </w:r>
      <w:r w:rsidR="00A12309" w:rsidRPr="00AC6E29">
        <w:rPr>
          <w:rFonts w:cs="Arial"/>
          <w:i/>
          <w:sz w:val="20"/>
          <w:szCs w:val="20"/>
          <w:lang w:val="sr-Cyrl-RS" w:eastAsia="ar-SA"/>
        </w:rPr>
        <w:t>“</w:t>
      </w:r>
      <w:r w:rsidR="00A12309" w:rsidRPr="00A5668B">
        <w:rPr>
          <w:rFonts w:cs="Arial"/>
          <w:b/>
          <w:sz w:val="20"/>
          <w:szCs w:val="20"/>
          <w:lang w:val="ru-RU"/>
        </w:rPr>
        <w:t xml:space="preserve"> </w:t>
      </w:r>
      <w:r w:rsidR="00A12309" w:rsidRPr="00A5668B">
        <w:rPr>
          <w:rFonts w:cs="Arial"/>
          <w:i/>
          <w:sz w:val="20"/>
          <w:szCs w:val="20"/>
          <w:lang w:val="sr-Cyrl-RS"/>
        </w:rPr>
        <w:t xml:space="preserve"> је исти за </w:t>
      </w:r>
      <w:r w:rsidR="00A12309">
        <w:rPr>
          <w:rFonts w:cs="Arial"/>
          <w:i/>
          <w:sz w:val="20"/>
          <w:szCs w:val="20"/>
          <w:lang w:val="sr-Cyrl-RS"/>
        </w:rPr>
        <w:t>обе</w:t>
      </w:r>
      <w:r w:rsidR="00A12309" w:rsidRPr="00A5668B">
        <w:rPr>
          <w:rFonts w:cs="Arial"/>
          <w:i/>
          <w:sz w:val="20"/>
          <w:szCs w:val="20"/>
          <w:lang w:val="sr-Cyrl-RS"/>
        </w:rPr>
        <w:t xml:space="preserve"> партије</w:t>
      </w:r>
    </w:p>
    <w:p w:rsidR="00A12309" w:rsidRDefault="00A12309" w:rsidP="00333E7B">
      <w:pPr>
        <w:tabs>
          <w:tab w:val="num" w:pos="360"/>
        </w:tabs>
        <w:rPr>
          <w:rFonts w:cs="Arial"/>
          <w:spacing w:val="2"/>
          <w:sz w:val="24"/>
          <w:szCs w:val="24"/>
          <w:lang w:val="sr-Cyrl-CS"/>
        </w:rPr>
      </w:pPr>
    </w:p>
    <w:p w:rsidR="002F307E" w:rsidRPr="002233EC" w:rsidRDefault="00932668" w:rsidP="002233EC">
      <w:pPr>
        <w:tabs>
          <w:tab w:val="num" w:pos="360"/>
        </w:tabs>
        <w:rPr>
          <w:b/>
          <w:sz w:val="24"/>
          <w:szCs w:val="24"/>
          <w:lang w:val="sr-Cyrl-R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FA14E2">
        <w:rPr>
          <w:sz w:val="24"/>
          <w:szCs w:val="24"/>
          <w:lang w:val="sr-Cyrl-RS"/>
        </w:rPr>
        <w:t xml:space="preserve">             </w:t>
      </w:r>
      <w:bookmarkStart w:id="256" w:name="_Toc442559948"/>
    </w:p>
    <w:p w:rsidR="002F307E" w:rsidRPr="002F307E" w:rsidRDefault="002F307E" w:rsidP="002F307E">
      <w:pPr>
        <w:suppressAutoHyphens/>
        <w:spacing w:before="0" w:line="100" w:lineRule="atLeast"/>
        <w:jc w:val="right"/>
        <w:rPr>
          <w:rFonts w:eastAsia="Arial Unicode MS" w:cs="Arial"/>
          <w:b/>
          <w:bCs/>
          <w:iCs/>
          <w:color w:val="000000"/>
          <w:kern w:val="1"/>
          <w:sz w:val="24"/>
          <w:szCs w:val="24"/>
          <w:lang w:val="sr-Cyrl-RS" w:eastAsia="ar-SA"/>
        </w:rPr>
      </w:pPr>
      <w:r w:rsidRPr="002F307E">
        <w:rPr>
          <w:rFonts w:eastAsia="Arial Unicode MS" w:cs="Arial"/>
          <w:b/>
          <w:bCs/>
          <w:iCs/>
          <w:color w:val="000000"/>
          <w:kern w:val="1"/>
          <w:sz w:val="24"/>
          <w:szCs w:val="24"/>
          <w:lang w:val="sr-Cyrl-RS" w:eastAsia="ar-SA"/>
        </w:rPr>
        <w:t xml:space="preserve">Образац </w:t>
      </w:r>
      <w:r w:rsidR="002233EC">
        <w:rPr>
          <w:rFonts w:eastAsia="Arial Unicode MS" w:cs="Arial"/>
          <w:b/>
          <w:bCs/>
          <w:iCs/>
          <w:color w:val="000000"/>
          <w:kern w:val="1"/>
          <w:sz w:val="24"/>
          <w:szCs w:val="24"/>
          <w:lang w:eastAsia="ar-SA"/>
        </w:rPr>
        <w:t>8</w:t>
      </w:r>
      <w:r w:rsidRPr="002F307E">
        <w:rPr>
          <w:rFonts w:eastAsia="Arial Unicode MS" w:cs="Arial"/>
          <w:b/>
          <w:bCs/>
          <w:iCs/>
          <w:color w:val="000000"/>
          <w:kern w:val="1"/>
          <w:sz w:val="24"/>
          <w:szCs w:val="24"/>
          <w:lang w:val="sr-Cyrl-RS" w:eastAsia="ar-SA"/>
        </w:rPr>
        <w:t>.</w:t>
      </w:r>
    </w:p>
    <w:p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rsidR="002F307E" w:rsidRPr="002F307E" w:rsidRDefault="002F307E" w:rsidP="002F307E">
      <w:pPr>
        <w:tabs>
          <w:tab w:val="center" w:pos="7380"/>
        </w:tabs>
        <w:suppressAutoHyphens/>
        <w:spacing w:before="0"/>
        <w:jc w:val="center"/>
        <w:rPr>
          <w:rFonts w:cs="Arial"/>
          <w:b/>
          <w:bCs/>
          <w:sz w:val="24"/>
          <w:szCs w:val="20"/>
          <w:lang w:val="am-ET" w:eastAsia="ar-SA"/>
        </w:rPr>
      </w:pPr>
      <w:r w:rsidRPr="002F307E">
        <w:rPr>
          <w:rFonts w:cs="Arial"/>
          <w:b/>
          <w:bCs/>
          <w:sz w:val="24"/>
          <w:szCs w:val="20"/>
          <w:lang w:val="am-ET" w:eastAsia="ar-SA"/>
        </w:rPr>
        <w:t>И З Ј А В А</w:t>
      </w:r>
    </w:p>
    <w:p w:rsidR="002F307E" w:rsidRPr="002F307E" w:rsidRDefault="002F307E" w:rsidP="002F307E">
      <w:pPr>
        <w:tabs>
          <w:tab w:val="center" w:pos="7380"/>
        </w:tabs>
        <w:suppressAutoHyphens/>
        <w:spacing w:before="0"/>
        <w:jc w:val="center"/>
        <w:rPr>
          <w:rFonts w:cs="Arial"/>
          <w:bCs/>
          <w:sz w:val="24"/>
          <w:szCs w:val="20"/>
          <w:lang w:val="sr-Cyrl-BA" w:eastAsia="ar-SA"/>
        </w:rPr>
      </w:pPr>
      <w:r w:rsidRPr="002F307E">
        <w:rPr>
          <w:rFonts w:cs="Arial"/>
          <w:b/>
          <w:bCs/>
          <w:sz w:val="24"/>
          <w:szCs w:val="20"/>
          <w:lang w:val="am-ET" w:eastAsia="ar-SA"/>
        </w:rPr>
        <w:t xml:space="preserve">О </w:t>
      </w:r>
      <w:r w:rsidRPr="002F307E">
        <w:rPr>
          <w:rFonts w:cs="Arial"/>
          <w:b/>
          <w:bCs/>
          <w:sz w:val="24"/>
          <w:szCs w:val="20"/>
          <w:lang w:val="sr-Cyrl-BA" w:eastAsia="ar-SA"/>
        </w:rPr>
        <w:t>ТЕХНИЧКО-ТЕХНОЛОШКОЈ ОПРЕМЉЕНОСТИ</w:t>
      </w:r>
    </w:p>
    <w:p w:rsidR="002F307E" w:rsidRPr="002F307E" w:rsidRDefault="002F307E" w:rsidP="002F307E">
      <w:pPr>
        <w:tabs>
          <w:tab w:val="center" w:pos="7380"/>
        </w:tabs>
        <w:suppressAutoHyphens/>
        <w:spacing w:before="0"/>
        <w:rPr>
          <w:rFonts w:cs="Arial"/>
          <w:bCs/>
          <w:sz w:val="24"/>
          <w:szCs w:val="20"/>
          <w:lang w:val="am-ET" w:eastAsia="ar-SA"/>
        </w:rPr>
      </w:pPr>
    </w:p>
    <w:p w:rsidR="002F307E" w:rsidRPr="002F307E" w:rsidRDefault="002F307E" w:rsidP="002F307E">
      <w:pPr>
        <w:tabs>
          <w:tab w:val="center" w:pos="7380"/>
        </w:tabs>
        <w:suppressAutoHyphens/>
        <w:spacing w:before="0"/>
        <w:rPr>
          <w:rFonts w:cs="Arial"/>
          <w:bCs/>
          <w:sz w:val="24"/>
          <w:szCs w:val="20"/>
          <w:lang w:val="am-ET" w:eastAsia="ar-SA"/>
        </w:rPr>
      </w:pPr>
    </w:p>
    <w:p w:rsidR="002F307E" w:rsidRPr="002F307E" w:rsidRDefault="002F307E" w:rsidP="002F307E">
      <w:pPr>
        <w:tabs>
          <w:tab w:val="center" w:pos="7380"/>
        </w:tabs>
        <w:suppressAutoHyphens/>
        <w:spacing w:before="0"/>
        <w:rPr>
          <w:rFonts w:cs="Arial"/>
          <w:sz w:val="24"/>
          <w:szCs w:val="20"/>
          <w:lang w:val="sr-Cyrl-BA" w:eastAsia="ar-SA"/>
        </w:rPr>
      </w:pPr>
      <w:r w:rsidRPr="002F307E">
        <w:rPr>
          <w:rFonts w:cs="Arial"/>
          <w:sz w:val="24"/>
          <w:szCs w:val="20"/>
          <w:lang w:val="am-ET" w:eastAsia="ar-SA"/>
        </w:rPr>
        <w:t xml:space="preserve">У вези с </w:t>
      </w:r>
      <w:r w:rsidRPr="002F307E">
        <w:rPr>
          <w:rFonts w:cs="Arial"/>
          <w:sz w:val="24"/>
          <w:szCs w:val="20"/>
          <w:lang w:val="sr-Cyrl-RS" w:eastAsia="ar-SA"/>
        </w:rPr>
        <w:t>П</w:t>
      </w:r>
      <w:r w:rsidRPr="002F307E">
        <w:rPr>
          <w:rFonts w:cs="Arial"/>
          <w:sz w:val="24"/>
          <w:szCs w:val="20"/>
          <w:lang w:val="am-ET" w:eastAsia="ar-SA"/>
        </w:rPr>
        <w:t>озивом</w:t>
      </w:r>
      <w:r w:rsidRPr="002F307E">
        <w:rPr>
          <w:rFonts w:cs="Arial"/>
          <w:sz w:val="24"/>
          <w:szCs w:val="20"/>
          <w:lang w:val="sr-Cyrl-RS" w:eastAsia="ar-SA"/>
        </w:rPr>
        <w:t xml:space="preserve"> за подношење понуда</w:t>
      </w:r>
      <w:r w:rsidRPr="002F307E">
        <w:rPr>
          <w:rFonts w:cs="Arial"/>
          <w:sz w:val="24"/>
          <w:szCs w:val="20"/>
          <w:lang w:val="am-ET" w:eastAsia="ar-SA"/>
        </w:rPr>
        <w:t xml:space="preserve"> наручиоца J</w:t>
      </w:r>
      <w:r w:rsidRPr="002F307E">
        <w:rPr>
          <w:rFonts w:cs="Arial"/>
          <w:sz w:val="24"/>
          <w:szCs w:val="20"/>
          <w:lang w:val="sr-Cyrl-CS" w:eastAsia="ar-SA"/>
        </w:rPr>
        <w:t>авног предузећа „Електропривреда Србије“</w:t>
      </w:r>
      <w:r w:rsidRPr="002F307E">
        <w:rPr>
          <w:rFonts w:cs="Arial"/>
          <w:sz w:val="24"/>
          <w:szCs w:val="20"/>
          <w:lang w:val="am-ET" w:eastAsia="ar-SA"/>
        </w:rPr>
        <w:t xml:space="preserve"> за јавну набавку</w:t>
      </w:r>
      <w:r w:rsidRPr="002F307E">
        <w:rPr>
          <w:rFonts w:cs="Arial"/>
          <w:sz w:val="24"/>
          <w:szCs w:val="20"/>
          <w:lang w:val="sr-Cyrl-CS" w:eastAsia="ar-SA"/>
        </w:rPr>
        <w:t xml:space="preserve"> течних горива, јавна набавка број ЦЈН 0</w:t>
      </w:r>
      <w:r w:rsidR="00186A05">
        <w:rPr>
          <w:rFonts w:cs="Arial"/>
          <w:sz w:val="24"/>
          <w:szCs w:val="20"/>
          <w:lang w:val="sr-Cyrl-RS" w:eastAsia="ar-SA"/>
        </w:rPr>
        <w:t>5</w:t>
      </w:r>
      <w:r w:rsidRPr="002F307E">
        <w:rPr>
          <w:rFonts w:cs="Arial"/>
          <w:sz w:val="24"/>
          <w:szCs w:val="20"/>
          <w:lang w:val="sr-Cyrl-CS" w:eastAsia="ar-SA"/>
        </w:rPr>
        <w:t>/</w:t>
      </w:r>
      <w:r w:rsidR="00186A05">
        <w:rPr>
          <w:rFonts w:cs="Arial"/>
          <w:sz w:val="24"/>
          <w:szCs w:val="20"/>
          <w:lang w:val="sr-Cyrl-RS" w:eastAsia="ar-SA"/>
        </w:rPr>
        <w:t>2017</w:t>
      </w:r>
      <w:r w:rsidRPr="002F307E">
        <w:rPr>
          <w:rFonts w:cs="Arial"/>
          <w:sz w:val="24"/>
          <w:szCs w:val="20"/>
          <w:lang w:val="sr-Cyrl-CS" w:eastAsia="ar-SA"/>
        </w:rPr>
        <w:t xml:space="preserve">, </w:t>
      </w:r>
      <w:r w:rsidRPr="002F307E">
        <w:rPr>
          <w:rFonts w:cs="Arial"/>
          <w:sz w:val="24"/>
          <w:szCs w:val="20"/>
          <w:lang w:val="am-ET" w:eastAsia="ar-SA"/>
        </w:rPr>
        <w:t xml:space="preserve">под кривичном, материјалном и моралном одговорношћу изјављујемо да </w:t>
      </w:r>
      <w:r w:rsidRPr="002F307E">
        <w:rPr>
          <w:rFonts w:cs="Arial"/>
          <w:sz w:val="24"/>
          <w:szCs w:val="20"/>
          <w:lang w:val="sr-Cyrl-CS" w:eastAsia="ar-SA"/>
        </w:rPr>
        <w:t>поседујемо у</w:t>
      </w:r>
      <w:r w:rsidRPr="002F307E">
        <w:rPr>
          <w:rFonts w:cs="Arial"/>
          <w:sz w:val="24"/>
          <w:szCs w:val="20"/>
          <w:lang w:val="sr-Cyrl-BA" w:eastAsia="ar-SA"/>
        </w:rPr>
        <w:t xml:space="preserve"> </w:t>
      </w:r>
      <w:r w:rsidRPr="002F307E">
        <w:rPr>
          <w:rFonts w:cs="Arial"/>
          <w:sz w:val="24"/>
          <w:szCs w:val="20"/>
          <w:lang w:val="sr-Cyrl-CS" w:eastAsia="ar-SA"/>
        </w:rPr>
        <w:t>Републици Србији</w:t>
      </w:r>
      <w:r w:rsidRPr="002F307E">
        <w:rPr>
          <w:rFonts w:cs="Arial"/>
          <w:sz w:val="24"/>
          <w:szCs w:val="20"/>
          <w:lang w:val="sr-Cyrl-BA" w:eastAsia="ar-SA"/>
        </w:rPr>
        <w:t xml:space="preserve"> складишни простор од:</w:t>
      </w:r>
    </w:p>
    <w:p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уљ</w:t>
      </w:r>
      <w:r w:rsidRPr="002F307E">
        <w:rPr>
          <w:rFonts w:cs="Arial"/>
          <w:sz w:val="24"/>
          <w:szCs w:val="20"/>
          <w:lang w:val="sr-Cyrl-CS" w:eastAsia="ar-SA"/>
        </w:rPr>
        <w:t>е</w:t>
      </w:r>
      <w:r w:rsidRPr="002F307E">
        <w:rPr>
          <w:rFonts w:cs="Arial"/>
          <w:sz w:val="24"/>
          <w:szCs w:val="20"/>
          <w:lang w:val="am-ET" w:eastAsia="ar-SA"/>
        </w:rPr>
        <w:t xml:space="preserve"> за ложење средње</w:t>
      </w:r>
      <w:r w:rsidRPr="002F307E">
        <w:rPr>
          <w:rFonts w:cs="Arial"/>
          <w:sz w:val="24"/>
          <w:szCs w:val="20"/>
          <w:lang w:val="sr-Cyrl-CS" w:eastAsia="ar-SA"/>
        </w:rPr>
        <w:t xml:space="preserve"> -</w:t>
      </w:r>
      <w:r w:rsidRPr="002F307E">
        <w:rPr>
          <w:rFonts w:cs="Arial"/>
          <w:sz w:val="24"/>
          <w:szCs w:val="20"/>
          <w:lang w:val="am-ET" w:eastAsia="ar-SA"/>
        </w:rPr>
        <w:t>S</w:t>
      </w:r>
      <w:r w:rsidRPr="002F307E">
        <w:rPr>
          <w:rFonts w:cs="Arial"/>
          <w:sz w:val="24"/>
          <w:szCs w:val="20"/>
          <w:lang w:val="sr-Cyrl-BA" w:eastAsia="ar-SA"/>
        </w:rPr>
        <w:t>*</w:t>
      </w:r>
    </w:p>
    <w:p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уљ</w:t>
      </w:r>
      <w:r w:rsidRPr="002F307E">
        <w:rPr>
          <w:rFonts w:cs="Arial"/>
          <w:sz w:val="24"/>
          <w:szCs w:val="20"/>
          <w:lang w:val="sr-Cyrl-CS" w:eastAsia="ar-SA"/>
        </w:rPr>
        <w:t>е</w:t>
      </w:r>
      <w:r w:rsidRPr="002F307E">
        <w:rPr>
          <w:rFonts w:cs="Arial"/>
          <w:sz w:val="24"/>
          <w:szCs w:val="20"/>
          <w:lang w:val="am-ET" w:eastAsia="ar-SA"/>
        </w:rPr>
        <w:t xml:space="preserve"> за ложење ниско сумпорно </w:t>
      </w:r>
      <w:r w:rsidRPr="002F307E">
        <w:rPr>
          <w:rFonts w:cs="Arial"/>
          <w:sz w:val="24"/>
          <w:szCs w:val="20"/>
          <w:lang w:val="sr-Cyrl-CS" w:eastAsia="ar-SA"/>
        </w:rPr>
        <w:t>гориво - специјално -</w:t>
      </w:r>
      <w:r w:rsidRPr="002F307E">
        <w:rPr>
          <w:rFonts w:cs="Arial"/>
          <w:sz w:val="24"/>
          <w:szCs w:val="20"/>
          <w:lang w:val="am-ET" w:eastAsia="ar-SA"/>
        </w:rPr>
        <w:t>NSG-S</w:t>
      </w:r>
      <w:r w:rsidRPr="002F307E">
        <w:rPr>
          <w:rFonts w:cs="Arial"/>
          <w:sz w:val="24"/>
          <w:szCs w:val="20"/>
          <w:lang w:val="sr-Cyrl-BA" w:eastAsia="ar-SA"/>
        </w:rPr>
        <w:t>*</w:t>
      </w:r>
    </w:p>
    <w:p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w:t>
      </w:r>
      <w:r w:rsidRPr="002F307E">
        <w:rPr>
          <w:rFonts w:cs="Arial"/>
          <w:sz w:val="24"/>
          <w:szCs w:val="20"/>
          <w:lang w:val="sr-Cyrl-CS" w:eastAsia="ar-SA"/>
        </w:rPr>
        <w:t xml:space="preserve">гасно уље екстра лако </w:t>
      </w:r>
      <w:r w:rsidRPr="002F307E">
        <w:rPr>
          <w:rFonts w:cs="Arial"/>
          <w:sz w:val="24"/>
          <w:szCs w:val="20"/>
          <w:lang w:val="am-ET" w:eastAsia="ar-SA"/>
        </w:rPr>
        <w:t>EL</w:t>
      </w:r>
      <w:r w:rsidRPr="002F307E">
        <w:rPr>
          <w:rFonts w:cs="Arial"/>
          <w:sz w:val="24"/>
          <w:szCs w:val="20"/>
          <w:lang w:val="sr-Cyrl-BA" w:eastAsia="ar-SA"/>
        </w:rPr>
        <w:t>**</w:t>
      </w:r>
    </w:p>
    <w:p w:rsidR="002F307E" w:rsidRPr="002F307E" w:rsidRDefault="002F307E" w:rsidP="002F307E">
      <w:pPr>
        <w:tabs>
          <w:tab w:val="center" w:pos="7380"/>
        </w:tabs>
        <w:suppressAutoHyphens/>
        <w:spacing w:before="0"/>
        <w:rPr>
          <w:rFonts w:cs="Arial"/>
          <w:sz w:val="24"/>
          <w:szCs w:val="20"/>
          <w:lang w:val="sr-Cyrl-CS" w:eastAsia="ar-SA"/>
        </w:rPr>
      </w:pPr>
      <w:r w:rsidRPr="002F307E">
        <w:rPr>
          <w:rFonts w:cs="Arial"/>
          <w:sz w:val="24"/>
          <w:szCs w:val="20"/>
          <w:lang w:val="sr-Cyrl-CS" w:eastAsia="ar-SA"/>
        </w:rPr>
        <w:t xml:space="preserve">________ тона за </w:t>
      </w:r>
      <w:r w:rsidRPr="002F307E">
        <w:rPr>
          <w:rFonts w:cs="Arial"/>
          <w:sz w:val="24"/>
          <w:szCs w:val="20"/>
          <w:lang w:val="am-ET" w:eastAsia="ar-SA"/>
        </w:rPr>
        <w:t>EVRO DIZEL</w:t>
      </w:r>
      <w:r w:rsidRPr="002F307E">
        <w:rPr>
          <w:rFonts w:cs="Arial"/>
          <w:sz w:val="24"/>
          <w:szCs w:val="20"/>
          <w:lang w:val="sr-Cyrl-CS" w:eastAsia="ar-SA"/>
        </w:rPr>
        <w:t>**</w:t>
      </w:r>
    </w:p>
    <w:p w:rsidR="002F307E" w:rsidRPr="002F307E" w:rsidRDefault="002F307E" w:rsidP="002F307E">
      <w:pPr>
        <w:tabs>
          <w:tab w:val="center" w:pos="7380"/>
        </w:tabs>
        <w:suppressAutoHyphens/>
        <w:spacing w:before="0"/>
        <w:rPr>
          <w:rFonts w:cs="Arial"/>
          <w:sz w:val="24"/>
          <w:szCs w:val="20"/>
          <w:lang w:val="sr-Cyrl-CS" w:eastAsia="ar-SA"/>
        </w:rPr>
      </w:pPr>
      <w:r w:rsidRPr="002F307E">
        <w:rPr>
          <w:rFonts w:cs="Arial"/>
          <w:sz w:val="24"/>
          <w:szCs w:val="20"/>
          <w:lang w:val="sr-Cyrl-CS" w:eastAsia="ar-SA"/>
        </w:rPr>
        <w:t>________ тона за бeзoлoвни мoтoрни бeнзин Evro premijum BMB**</w:t>
      </w:r>
    </w:p>
    <w:p w:rsidR="002F307E" w:rsidRPr="002F307E" w:rsidRDefault="002F307E" w:rsidP="002F307E">
      <w:pPr>
        <w:tabs>
          <w:tab w:val="center" w:pos="7380"/>
        </w:tabs>
        <w:suppressAutoHyphens/>
        <w:spacing w:before="0"/>
        <w:rPr>
          <w:rFonts w:cs="Arial"/>
          <w:sz w:val="24"/>
          <w:szCs w:val="20"/>
          <w:lang w:val="sr-Cyrl-BA" w:eastAsia="ar-SA"/>
        </w:rPr>
      </w:pPr>
    </w:p>
    <w:p w:rsidR="002F307E" w:rsidRPr="002F307E" w:rsidRDefault="002F307E" w:rsidP="002F307E">
      <w:pPr>
        <w:tabs>
          <w:tab w:val="center" w:pos="7380"/>
        </w:tabs>
        <w:suppressAutoHyphens/>
        <w:spacing w:before="0"/>
        <w:rPr>
          <w:rFonts w:cs="Arial"/>
          <w:sz w:val="24"/>
          <w:szCs w:val="20"/>
          <w:lang w:val="sr-Cyrl-BA" w:eastAsia="ar-SA"/>
        </w:rPr>
      </w:pPr>
    </w:p>
    <w:p w:rsidR="002F307E" w:rsidRPr="002F307E" w:rsidRDefault="002F307E" w:rsidP="002F307E">
      <w:pPr>
        <w:tabs>
          <w:tab w:val="center" w:pos="7380"/>
        </w:tabs>
        <w:suppressAutoHyphens/>
        <w:spacing w:before="0"/>
        <w:rPr>
          <w:rFonts w:cs="Arial"/>
          <w:sz w:val="24"/>
          <w:szCs w:val="20"/>
          <w:lang w:val="sr-Cyrl-BA" w:eastAsia="ar-SA"/>
        </w:rPr>
      </w:pPr>
    </w:p>
    <w:p w:rsidR="002F307E" w:rsidRPr="002F307E" w:rsidRDefault="002F307E" w:rsidP="002F307E">
      <w:pPr>
        <w:tabs>
          <w:tab w:val="center" w:pos="7380"/>
        </w:tabs>
        <w:suppressAutoHyphens/>
        <w:spacing w:before="0"/>
        <w:rPr>
          <w:rFonts w:cs="Arial"/>
          <w:sz w:val="24"/>
          <w:szCs w:val="20"/>
          <w:lang w:val="sr-Cyrl-BA" w:eastAsia="ar-SA"/>
        </w:rPr>
      </w:pPr>
    </w:p>
    <w:p w:rsidR="002F307E" w:rsidRPr="002F307E" w:rsidRDefault="002F307E" w:rsidP="002F307E">
      <w:pPr>
        <w:tabs>
          <w:tab w:val="center" w:pos="7380"/>
        </w:tabs>
        <w:suppressAutoHyphens/>
        <w:spacing w:before="0"/>
        <w:rPr>
          <w:rFonts w:cs="Arial"/>
          <w:sz w:val="24"/>
          <w:szCs w:val="20"/>
          <w:lang w:val="sr-Cyrl-BA" w:eastAsia="ar-SA"/>
        </w:rPr>
      </w:pPr>
    </w:p>
    <w:p w:rsidR="002F307E" w:rsidRPr="002F307E" w:rsidRDefault="002F307E" w:rsidP="002F307E">
      <w:pPr>
        <w:tabs>
          <w:tab w:val="right" w:pos="9072"/>
        </w:tabs>
        <w:suppressAutoHyphens/>
        <w:spacing w:before="0"/>
        <w:jc w:val="left"/>
        <w:rPr>
          <w:rFonts w:cs="Arial"/>
          <w:sz w:val="24"/>
          <w:szCs w:val="20"/>
          <w:lang w:val="sr-Cyrl-CS" w:eastAsia="ar-SA"/>
        </w:rPr>
      </w:pPr>
    </w:p>
    <w:p w:rsidR="002F307E" w:rsidRPr="002F307E" w:rsidRDefault="002F307E" w:rsidP="002F307E">
      <w:pPr>
        <w:suppressAutoHyphens/>
        <w:spacing w:before="0"/>
        <w:jc w:val="left"/>
        <w:rPr>
          <w:rFonts w:cs="Arial"/>
          <w:sz w:val="24"/>
          <w:szCs w:val="20"/>
          <w:lang w:val="am-ET" w:eastAsia="ar-SA"/>
        </w:rPr>
      </w:pPr>
      <w:r w:rsidRPr="002F307E">
        <w:rPr>
          <w:rFonts w:cs="Arial"/>
          <w:sz w:val="24"/>
          <w:szCs w:val="20"/>
          <w:lang w:val="am-ET" w:eastAsia="ar-SA"/>
        </w:rPr>
        <w:t xml:space="preserve">    </w:t>
      </w:r>
      <w:r w:rsidRPr="002F307E">
        <w:rPr>
          <w:rFonts w:cs="Arial"/>
          <w:sz w:val="24"/>
          <w:szCs w:val="20"/>
          <w:lang w:val="sr-Cyrl-CS" w:eastAsia="ar-SA"/>
        </w:rPr>
        <w:t xml:space="preserve">      </w:t>
      </w:r>
      <w:r w:rsidRPr="002F307E">
        <w:rPr>
          <w:rFonts w:cs="Arial"/>
          <w:sz w:val="24"/>
          <w:szCs w:val="20"/>
          <w:lang w:val="am-ET" w:eastAsia="ar-SA"/>
        </w:rPr>
        <w:t xml:space="preserve"> Место и датум:                            М.П.                          </w:t>
      </w:r>
      <w:r w:rsidRPr="002F307E">
        <w:rPr>
          <w:rFonts w:cs="Arial"/>
          <w:sz w:val="24"/>
          <w:szCs w:val="20"/>
          <w:lang w:val="sr-Cyrl-CS" w:eastAsia="ar-SA"/>
        </w:rPr>
        <w:t xml:space="preserve">      </w:t>
      </w:r>
      <w:r w:rsidRPr="002F307E">
        <w:rPr>
          <w:rFonts w:cs="Arial"/>
          <w:sz w:val="24"/>
          <w:szCs w:val="20"/>
          <w:lang w:val="am-ET" w:eastAsia="ar-SA"/>
        </w:rPr>
        <w:t xml:space="preserve">  Понуђач: </w:t>
      </w:r>
    </w:p>
    <w:p w:rsidR="002F307E" w:rsidRPr="002F307E" w:rsidRDefault="002F307E" w:rsidP="002F307E">
      <w:pPr>
        <w:tabs>
          <w:tab w:val="left" w:pos="5685"/>
        </w:tabs>
        <w:suppressAutoHyphens/>
        <w:spacing w:before="0" w:line="360" w:lineRule="auto"/>
        <w:rPr>
          <w:rFonts w:cs="Arial"/>
          <w:sz w:val="24"/>
          <w:szCs w:val="24"/>
          <w:lang w:val="sr-Cyrl-CS" w:eastAsia="ar-SA"/>
        </w:rPr>
      </w:pPr>
      <w:r w:rsidRPr="002F307E">
        <w:rPr>
          <w:rFonts w:cs="Arial"/>
          <w:sz w:val="24"/>
          <w:szCs w:val="24"/>
          <w:lang w:val="sr-Cyrl-CS" w:eastAsia="ar-SA"/>
        </w:rPr>
        <w:t>_______________________</w:t>
      </w:r>
      <w:r w:rsidRPr="002F307E">
        <w:rPr>
          <w:rFonts w:cs="Arial"/>
          <w:sz w:val="24"/>
          <w:szCs w:val="24"/>
          <w:lang w:val="sr-Cyrl-CS" w:eastAsia="ar-SA"/>
        </w:rPr>
        <w:tab/>
        <w:t xml:space="preserve">   _______________________</w:t>
      </w:r>
    </w:p>
    <w:p w:rsidR="002F307E" w:rsidRPr="002F307E" w:rsidRDefault="002F307E" w:rsidP="002F307E">
      <w:pPr>
        <w:suppressAutoHyphens/>
        <w:spacing w:before="0"/>
        <w:rPr>
          <w:rFonts w:cs="Arial"/>
          <w:bCs/>
          <w:color w:val="000000"/>
          <w:sz w:val="24"/>
          <w:szCs w:val="24"/>
          <w:lang w:val="sr-Cyrl-CS" w:eastAsia="sr-Latn-CS"/>
        </w:rPr>
      </w:pPr>
    </w:p>
    <w:p w:rsidR="002F307E" w:rsidRPr="002F307E" w:rsidRDefault="002F307E" w:rsidP="002F307E">
      <w:pPr>
        <w:suppressAutoHyphens/>
        <w:spacing w:before="0"/>
        <w:rPr>
          <w:rFonts w:cs="Arial"/>
          <w:bCs/>
          <w:color w:val="000000"/>
          <w:sz w:val="24"/>
          <w:szCs w:val="24"/>
          <w:lang w:val="sr-Cyrl-CS" w:eastAsia="sr-Latn-CS"/>
        </w:rPr>
      </w:pPr>
    </w:p>
    <w:p w:rsidR="002F307E" w:rsidRPr="002F307E" w:rsidRDefault="002F307E" w:rsidP="002F307E">
      <w:pPr>
        <w:suppressAutoHyphens/>
        <w:spacing w:before="0"/>
        <w:ind w:left="6840" w:firstLine="360"/>
        <w:rPr>
          <w:rFonts w:cs="Arial"/>
          <w:b/>
          <w:sz w:val="24"/>
          <w:szCs w:val="24"/>
          <w:lang w:val="sr-Latn-CS" w:eastAsia="ar-SA"/>
        </w:rPr>
      </w:pPr>
    </w:p>
    <w:p w:rsidR="002F307E" w:rsidRPr="002F307E" w:rsidRDefault="002F307E" w:rsidP="002F307E">
      <w:pPr>
        <w:suppressAutoHyphens/>
        <w:spacing w:before="0"/>
        <w:rPr>
          <w:rFonts w:cs="Arial"/>
          <w:bCs/>
          <w:color w:val="000000"/>
          <w:sz w:val="24"/>
          <w:szCs w:val="24"/>
          <w:lang w:val="sr-Cyrl-CS" w:eastAsia="sr-Latn-CS"/>
        </w:rPr>
      </w:pPr>
      <w:r w:rsidRPr="002F307E">
        <w:rPr>
          <w:rFonts w:cs="Arial"/>
          <w:bCs/>
          <w:color w:val="000000"/>
          <w:sz w:val="24"/>
          <w:szCs w:val="24"/>
          <w:lang w:val="sr-Cyrl-CS" w:eastAsia="sr-Latn-CS"/>
        </w:rPr>
        <w:t>НАПОМЕНА:</w:t>
      </w:r>
    </w:p>
    <w:p w:rsidR="002F307E" w:rsidRPr="002F307E" w:rsidRDefault="002F307E" w:rsidP="002F307E">
      <w:pPr>
        <w:suppressAutoHyphens/>
        <w:spacing w:before="0"/>
        <w:rPr>
          <w:rFonts w:cs="Arial"/>
          <w:b/>
          <w:sz w:val="24"/>
          <w:szCs w:val="24"/>
          <w:lang w:val="sr-Cyrl-BA" w:eastAsia="ar-SA"/>
        </w:rPr>
      </w:pPr>
      <w:r w:rsidRPr="002F307E">
        <w:rPr>
          <w:rFonts w:cs="Arial"/>
          <w:bCs/>
          <w:color w:val="000000"/>
          <w:sz w:val="24"/>
          <w:szCs w:val="24"/>
          <w:lang w:val="sr-Cyrl-CS" w:eastAsia="sr-Latn-CS"/>
        </w:rPr>
        <w:t>Ако се подноси понуда за Партију 1</w:t>
      </w:r>
      <w:r w:rsidRPr="002F307E">
        <w:rPr>
          <w:rFonts w:cs="Arial"/>
          <w:bCs/>
          <w:color w:val="000000"/>
          <w:sz w:val="24"/>
          <w:szCs w:val="24"/>
          <w:lang w:val="sr-Cyrl-RS" w:eastAsia="sr-Latn-CS"/>
        </w:rPr>
        <w:t>,</w:t>
      </w:r>
      <w:r w:rsidRPr="002F307E">
        <w:rPr>
          <w:rFonts w:cs="Arial"/>
          <w:bCs/>
          <w:color w:val="000000"/>
          <w:sz w:val="24"/>
          <w:szCs w:val="24"/>
          <w:lang w:val="sr-Cyrl-CS" w:eastAsia="sr-Latn-CS"/>
        </w:rPr>
        <w:t xml:space="preserve"> попуњавају се подаци означени са *, а</w:t>
      </w:r>
      <w:r w:rsidRPr="002F307E">
        <w:rPr>
          <w:rFonts w:cs="Arial"/>
          <w:bCs/>
          <w:color w:val="000000"/>
          <w:sz w:val="24"/>
          <w:szCs w:val="24"/>
          <w:lang w:val="sr-Cyrl-RS" w:eastAsia="sr-Latn-CS"/>
        </w:rPr>
        <w:t xml:space="preserve"> </w:t>
      </w:r>
      <w:r w:rsidRPr="002F307E">
        <w:rPr>
          <w:rFonts w:cs="Arial"/>
          <w:bCs/>
          <w:color w:val="000000"/>
          <w:sz w:val="24"/>
          <w:szCs w:val="24"/>
          <w:lang w:val="sr-Cyrl-CS" w:eastAsia="sr-Latn-CS"/>
        </w:rPr>
        <w:t>ако се подноси понуда за Партију 2</w:t>
      </w:r>
      <w:r w:rsidRPr="002F307E">
        <w:rPr>
          <w:rFonts w:cs="Arial"/>
          <w:bCs/>
          <w:color w:val="000000"/>
          <w:sz w:val="24"/>
          <w:szCs w:val="24"/>
          <w:lang w:val="sr-Cyrl-RS" w:eastAsia="sr-Latn-CS"/>
        </w:rPr>
        <w:t>,</w:t>
      </w:r>
      <w:r w:rsidRPr="002F307E">
        <w:rPr>
          <w:rFonts w:cs="Arial"/>
          <w:bCs/>
          <w:color w:val="000000"/>
          <w:sz w:val="24"/>
          <w:szCs w:val="24"/>
          <w:lang w:val="sr-Cyrl-CS" w:eastAsia="sr-Latn-CS"/>
        </w:rPr>
        <w:t xml:space="preserve"> попуњавају се подаци означени са **</w:t>
      </w:r>
    </w:p>
    <w:p w:rsidR="002F307E" w:rsidRPr="002F307E" w:rsidRDefault="002F307E" w:rsidP="002F307E">
      <w:pPr>
        <w:suppressAutoHyphens/>
        <w:spacing w:before="0"/>
        <w:ind w:left="6840" w:firstLine="360"/>
        <w:rPr>
          <w:rFonts w:cs="Arial"/>
          <w:b/>
          <w:sz w:val="24"/>
          <w:szCs w:val="24"/>
          <w:lang w:val="sr-Latn-CS" w:eastAsia="ar-SA"/>
        </w:rPr>
      </w:pPr>
    </w:p>
    <w:p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rsidR="002F307E" w:rsidRPr="002F307E" w:rsidRDefault="002F307E" w:rsidP="002F307E">
      <w:pPr>
        <w:suppressAutoHyphens/>
        <w:spacing w:before="0"/>
        <w:jc w:val="left"/>
        <w:rPr>
          <w:rFonts w:cs="Arial"/>
          <w:sz w:val="24"/>
          <w:szCs w:val="24"/>
          <w:lang w:val="sr-Cyrl-CS" w:eastAsia="ar-SA"/>
        </w:rPr>
      </w:pPr>
    </w:p>
    <w:p w:rsidR="002F307E" w:rsidRPr="002F307E" w:rsidRDefault="002F307E" w:rsidP="002F307E">
      <w:pPr>
        <w:suppressAutoHyphens/>
        <w:spacing w:before="0"/>
        <w:jc w:val="right"/>
        <w:rPr>
          <w:rFonts w:cs="Arial"/>
          <w:sz w:val="24"/>
          <w:szCs w:val="24"/>
          <w:lang w:val="sr-Cyrl-CS" w:eastAsia="ar-SA"/>
        </w:rPr>
      </w:pPr>
    </w:p>
    <w:p w:rsidR="002F307E" w:rsidRPr="002F307E" w:rsidRDefault="002F307E" w:rsidP="002F307E">
      <w:pPr>
        <w:suppressAutoHyphens/>
        <w:spacing w:before="0"/>
        <w:jc w:val="right"/>
        <w:rPr>
          <w:rFonts w:cs="Arial"/>
          <w:sz w:val="24"/>
          <w:szCs w:val="24"/>
          <w:lang w:val="sr-Cyrl-CS" w:eastAsia="ar-SA"/>
        </w:rPr>
      </w:pPr>
    </w:p>
    <w:p w:rsidR="002F307E" w:rsidRPr="002F307E" w:rsidRDefault="002F307E" w:rsidP="002F307E">
      <w:pPr>
        <w:suppressAutoHyphens/>
        <w:spacing w:before="0"/>
        <w:jc w:val="right"/>
        <w:rPr>
          <w:rFonts w:cs="Arial"/>
          <w:sz w:val="24"/>
          <w:szCs w:val="24"/>
          <w:lang w:val="sr-Cyrl-CS" w:eastAsia="ar-SA"/>
        </w:rPr>
      </w:pPr>
    </w:p>
    <w:p w:rsidR="002F307E" w:rsidRDefault="002F307E"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Default="002233EC" w:rsidP="002F307E">
      <w:pPr>
        <w:suppressAutoHyphens/>
        <w:spacing w:before="0"/>
        <w:jc w:val="left"/>
        <w:rPr>
          <w:rFonts w:ascii="Times New Roman" w:hAnsi="Times New Roman"/>
          <w:sz w:val="24"/>
          <w:szCs w:val="24"/>
          <w:lang w:val="sr-Cyrl-CS"/>
        </w:rPr>
      </w:pPr>
    </w:p>
    <w:p w:rsidR="002233EC" w:rsidRPr="002F307E" w:rsidRDefault="002233EC" w:rsidP="002F307E">
      <w:pPr>
        <w:suppressAutoHyphens/>
        <w:spacing w:before="0"/>
        <w:jc w:val="left"/>
        <w:rPr>
          <w:rFonts w:ascii="Times New Roman" w:hAnsi="Times New Roman"/>
          <w:sz w:val="24"/>
          <w:szCs w:val="24"/>
          <w:lang w:val="sr-Cyrl-CS"/>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533EB8" w:rsidRPr="00CE4E6A" w:rsidRDefault="00533EB8" w:rsidP="005A51B0">
      <w:pPr>
        <w:rPr>
          <w:sz w:val="24"/>
          <w:szCs w:val="24"/>
          <w:lang w:val="sr-Cyrl-CS" w:eastAsia="ar-SA"/>
        </w:rPr>
      </w:pPr>
    </w:p>
    <w:p w:rsidR="00664BC8" w:rsidRDefault="00664BC8" w:rsidP="00FD572C">
      <w:pPr>
        <w:spacing w:before="0"/>
        <w:rPr>
          <w:rFonts w:eastAsia="Arial Unicode MS" w:cs="Arial"/>
          <w:sz w:val="24"/>
          <w:szCs w:val="24"/>
        </w:rPr>
      </w:pPr>
    </w:p>
    <w:p w:rsidR="00660D2F" w:rsidRDefault="00660D2F" w:rsidP="00FD572C">
      <w:pPr>
        <w:spacing w:before="0"/>
        <w:rPr>
          <w:rFonts w:eastAsia="Arial Unicode MS" w:cs="Arial"/>
          <w:sz w:val="24"/>
          <w:szCs w:val="24"/>
        </w:rPr>
      </w:pPr>
    </w:p>
    <w:p w:rsidR="00660D2F" w:rsidRDefault="00660D2F" w:rsidP="00FD572C">
      <w:pPr>
        <w:spacing w:before="0"/>
        <w:rPr>
          <w:rFonts w:eastAsia="Arial Unicode MS" w:cs="Arial"/>
          <w:sz w:val="24"/>
          <w:szCs w:val="24"/>
        </w:rPr>
      </w:pPr>
    </w:p>
    <w:p w:rsidR="00343A18" w:rsidRPr="00442679" w:rsidRDefault="00A12309" w:rsidP="00FD572C">
      <w:pPr>
        <w:spacing w:before="0"/>
        <w:rPr>
          <w:rFonts w:cs="Arial"/>
          <w:b/>
          <w:color w:val="00B0F0"/>
          <w:sz w:val="24"/>
          <w:szCs w:val="24"/>
        </w:rPr>
      </w:pPr>
      <w:r>
        <w:rPr>
          <w:rFonts w:eastAsia="Arial Unicode MS" w:cs="Arial"/>
          <w:b/>
          <w:sz w:val="24"/>
          <w:szCs w:val="24"/>
          <w:lang w:val="sr-Cyrl-RS"/>
        </w:rPr>
        <w:t xml:space="preserve">8. </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6"/>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19090F" w:rsidRPr="0019090F" w:rsidRDefault="00343A18" w:rsidP="0019090F">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19090F" w:rsidRPr="0019090F">
        <w:rPr>
          <w:rFonts w:cs="Arial"/>
          <w:i/>
          <w:sz w:val="24"/>
          <w:szCs w:val="24"/>
        </w:rPr>
        <w:t xml:space="preserve"> за Партију 1.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A57321">
      <w:pPr>
        <w:pStyle w:val="KDParagraf"/>
        <w:numPr>
          <w:ilvl w:val="0"/>
          <w:numId w:val="28"/>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r w:rsidRPr="00EE793E">
        <w:rPr>
          <w:rFonts w:cs="Arial"/>
          <w:sz w:val="24"/>
          <w:szCs w:val="24"/>
        </w:rPr>
        <w:t>и</w:t>
      </w:r>
    </w:p>
    <w:p w:rsidR="003B1000" w:rsidRPr="00533EB8" w:rsidRDefault="003B1000" w:rsidP="00A57321">
      <w:pPr>
        <w:pStyle w:val="ListParagraph"/>
        <w:numPr>
          <w:ilvl w:val="0"/>
          <w:numId w:val="28"/>
        </w:numPr>
        <w:ind w:left="142" w:hanging="284"/>
        <w:rPr>
          <w:rFonts w:ascii="Arial" w:hAnsi="Arial" w:cs="Arial"/>
          <w:color w:val="000000"/>
          <w:sz w:val="24"/>
          <w:szCs w:val="24"/>
        </w:rPr>
      </w:pPr>
      <w:r w:rsidRPr="00625315">
        <w:rPr>
          <w:rFonts w:cs="Arial"/>
          <w:szCs w:val="24"/>
          <w:lang w:val="en-GB"/>
        </w:rPr>
        <w:t xml:space="preserve">_________________ </w:t>
      </w:r>
      <w:r w:rsidRPr="00533EB8">
        <w:rPr>
          <w:rFonts w:ascii="Arial" w:hAnsi="Arial" w:cs="Arial"/>
          <w:sz w:val="24"/>
          <w:szCs w:val="24"/>
          <w:lang w:val="en-GB"/>
        </w:rPr>
        <w:t xml:space="preserve">из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случају </w:t>
      </w:r>
      <w:r w:rsidR="003B1000" w:rsidRPr="00A74C4C">
        <w:rPr>
          <w:rFonts w:cs="Arial"/>
          <w:i/>
          <w:color w:val="548DD4"/>
          <w:szCs w:val="24"/>
          <w:lang w:val="en-GB"/>
        </w:rPr>
        <w:t xml:space="preserve"> понуде</w:t>
      </w:r>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AC16D0" w:rsidRPr="00EE793E" w:rsidRDefault="00AC16D0" w:rsidP="00AC16D0">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7D571A" w:rsidRPr="00EE793E" w:rsidRDefault="007D571A" w:rsidP="007D571A">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AC16D0" w:rsidRPr="00AC16D0" w:rsidRDefault="00AC16D0" w:rsidP="00AC16D0">
      <w:pPr>
        <w:rPr>
          <w:rFonts w:cs="Arial"/>
          <w:sz w:val="24"/>
          <w:szCs w:val="24"/>
          <w:highlight w:val="yellow"/>
        </w:rPr>
      </w:pPr>
    </w:p>
    <w:p w:rsidR="00AC16D0" w:rsidRPr="00EE793E" w:rsidRDefault="00AC16D0" w:rsidP="00AC16D0">
      <w:pPr>
        <w:pStyle w:val="KDParagraf"/>
        <w:spacing w:before="0"/>
        <w:rPr>
          <w:rFonts w:cs="Arial"/>
          <w:sz w:val="24"/>
          <w:szCs w:val="24"/>
        </w:rPr>
      </w:pPr>
      <w:r w:rsidRPr="00EE793E">
        <w:rPr>
          <w:rFonts w:cs="Arial"/>
          <w:sz w:val="24"/>
          <w:szCs w:val="24"/>
        </w:rPr>
        <w:t xml:space="preserve">Имајући у виду:  </w:t>
      </w:r>
    </w:p>
    <w:p w:rsidR="00AC16D0" w:rsidRPr="00AC16D0" w:rsidRDefault="00AC16D0" w:rsidP="00A57321">
      <w:pPr>
        <w:pStyle w:val="ListParagraph"/>
        <w:numPr>
          <w:ilvl w:val="0"/>
          <w:numId w:val="27"/>
        </w:numPr>
        <w:spacing w:after="120"/>
        <w:ind w:left="0" w:hanging="284"/>
        <w:rPr>
          <w:rFonts w:ascii="Arial" w:hAnsi="Arial" w:cs="Arial"/>
          <w:sz w:val="24"/>
          <w:szCs w:val="24"/>
          <w:lang w:val="ru-RU"/>
        </w:rPr>
      </w:pPr>
      <w:r w:rsidRPr="007F2FE0">
        <w:rPr>
          <w:rFonts w:ascii="Arial" w:hAnsi="Arial" w:cs="Arial"/>
          <w:sz w:val="24"/>
          <w:szCs w:val="24"/>
        </w:rPr>
        <w:t xml:space="preserve">да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sidRPr="007F2FE0">
        <w:rPr>
          <w:rFonts w:ascii="Arial" w:hAnsi="Arial" w:cs="Arial"/>
          <w:sz w:val="24"/>
          <w:szCs w:val="24"/>
        </w:rPr>
        <w:t xml:space="preserve">  К</w:t>
      </w:r>
      <w:r w:rsidRPr="007F2FE0">
        <w:rPr>
          <w:rFonts w:ascii="Arial" w:hAnsi="Arial" w:cs="Arial"/>
          <w:sz w:val="24"/>
          <w:szCs w:val="24"/>
          <w:lang w:val="sr-Cyrl-RS"/>
        </w:rPr>
        <w:t>упац</w:t>
      </w:r>
      <w:r w:rsidRPr="007F2FE0">
        <w:rPr>
          <w:rFonts w:ascii="Arial" w:hAnsi="Arial" w:cs="Arial"/>
          <w:sz w:val="24"/>
          <w:szCs w:val="24"/>
        </w:rPr>
        <w:t xml:space="preserve">) </w:t>
      </w:r>
      <w:r w:rsidRPr="007F2FE0">
        <w:rPr>
          <w:rFonts w:ascii="Arial" w:hAnsi="Arial" w:cs="Arial"/>
          <w:sz w:val="24"/>
          <w:szCs w:val="24"/>
          <w:lang w:val="sr-Cyrl-RS"/>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Pr>
          <w:rFonts w:ascii="Arial" w:hAnsi="Arial" w:cs="Arial"/>
          <w:sz w:val="24"/>
          <w:szCs w:val="24"/>
          <w:lang w:val="sr-Cyrl-RS"/>
        </w:rPr>
        <w:t>Течна горива</w:t>
      </w:r>
      <w:r w:rsidRPr="007F2FE0">
        <w:rPr>
          <w:rFonts w:ascii="Arial" w:hAnsi="Arial" w:cs="Arial"/>
          <w:sz w:val="24"/>
          <w:szCs w:val="24"/>
          <w:lang w:val="sr-Cyrl-RS"/>
        </w:rPr>
        <w:t>“</w:t>
      </w:r>
      <w:r>
        <w:rPr>
          <w:rFonts w:ascii="Arial" w:hAnsi="Arial" w:cs="Arial"/>
          <w:sz w:val="24"/>
          <w:szCs w:val="24"/>
          <w:lang w:val="sr-Cyrl-RS"/>
        </w:rPr>
        <w:t>,</w:t>
      </w:r>
      <w:r w:rsidRPr="007F2FE0">
        <w:rPr>
          <w:rFonts w:ascii="Arial" w:hAnsi="Arial" w:cs="Arial"/>
          <w:sz w:val="24"/>
          <w:szCs w:val="24"/>
          <w:lang w:val="am-ET"/>
        </w:rPr>
        <w:t xml:space="preserve"> </w:t>
      </w:r>
      <w:r w:rsidRPr="00AC16D0">
        <w:rPr>
          <w:rFonts w:ascii="Arial" w:hAnsi="Arial" w:cs="Arial"/>
          <w:sz w:val="24"/>
          <w:szCs w:val="24"/>
          <w:lang w:val="ru-RU"/>
        </w:rPr>
        <w:t>јавна набавка број</w:t>
      </w:r>
      <w:r>
        <w:rPr>
          <w:rFonts w:ascii="Arial" w:hAnsi="Arial" w:cs="Arial"/>
          <w:sz w:val="24"/>
          <w:szCs w:val="24"/>
          <w:lang w:val="ru-RU"/>
        </w:rPr>
        <w:t xml:space="preserve"> ЦЈН </w:t>
      </w:r>
      <w:r w:rsidR="00186A05">
        <w:rPr>
          <w:rFonts w:ascii="Arial" w:hAnsi="Arial" w:cs="Arial"/>
          <w:sz w:val="24"/>
          <w:szCs w:val="24"/>
          <w:lang w:val="ru-RU"/>
        </w:rPr>
        <w:t>05</w:t>
      </w:r>
      <w:r w:rsidR="00186A05">
        <w:rPr>
          <w:rFonts w:ascii="Arial" w:hAnsi="Arial" w:cs="Arial"/>
          <w:sz w:val="24"/>
          <w:szCs w:val="24"/>
          <w:lang w:val="sr-Latn-RS"/>
        </w:rPr>
        <w:t>/2017</w:t>
      </w:r>
      <w:r>
        <w:rPr>
          <w:rFonts w:ascii="Arial" w:hAnsi="Arial" w:cs="Arial"/>
          <w:sz w:val="24"/>
          <w:szCs w:val="24"/>
          <w:lang w:val="sr-Cyrl-RS"/>
        </w:rPr>
        <w:t xml:space="preserve">, </w:t>
      </w:r>
      <w:r>
        <w:rPr>
          <w:rFonts w:ascii="Arial" w:hAnsi="Arial" w:cs="Arial"/>
          <w:sz w:val="24"/>
          <w:szCs w:val="24"/>
          <w:lang w:val="ru-RU"/>
        </w:rPr>
        <w:t>Партија 1 – Уља за ложење.</w:t>
      </w:r>
    </w:p>
    <w:p w:rsidR="00AC16D0" w:rsidRDefault="00AC16D0" w:rsidP="00A57321">
      <w:pPr>
        <w:pStyle w:val="KDParagraf"/>
        <w:numPr>
          <w:ilvl w:val="0"/>
          <w:numId w:val="27"/>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rsidR="00AC16D0" w:rsidRPr="009569A5" w:rsidRDefault="00AC16D0" w:rsidP="00AC16D0">
      <w:pPr>
        <w:pStyle w:val="KDParagraf"/>
        <w:spacing w:before="0"/>
        <w:ind w:left="-284"/>
        <w:rPr>
          <w:rFonts w:cs="Arial"/>
          <w:sz w:val="24"/>
          <w:szCs w:val="24"/>
        </w:rPr>
      </w:pPr>
    </w:p>
    <w:p w:rsidR="00AC16D0" w:rsidRDefault="00AC16D0" w:rsidP="00A57321">
      <w:pPr>
        <w:pStyle w:val="KDParagraf"/>
        <w:numPr>
          <w:ilvl w:val="0"/>
          <w:numId w:val="27"/>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 за </w:t>
      </w:r>
      <w:r w:rsidRPr="009569A5">
        <w:rPr>
          <w:rFonts w:cs="Arial"/>
          <w:sz w:val="24"/>
          <w:szCs w:val="24"/>
          <w:lang w:val="sr-Cyrl-RS"/>
        </w:rPr>
        <w:t>ЈН</w:t>
      </w:r>
      <w:r w:rsidRPr="009569A5">
        <w:rPr>
          <w:rFonts w:cs="Arial"/>
          <w:sz w:val="24"/>
          <w:szCs w:val="24"/>
        </w:rPr>
        <w:t xml:space="preserve"> број </w:t>
      </w:r>
      <w:r w:rsidRPr="009569A5">
        <w:rPr>
          <w:rFonts w:cs="Arial"/>
          <w:sz w:val="24"/>
          <w:szCs w:val="24"/>
          <w:lang w:val="ru-RU"/>
        </w:rPr>
        <w:t xml:space="preserve"> </w:t>
      </w:r>
      <w:r>
        <w:rPr>
          <w:rFonts w:cs="Arial"/>
          <w:sz w:val="24"/>
          <w:szCs w:val="24"/>
          <w:lang w:val="ru-RU"/>
        </w:rPr>
        <w:t xml:space="preserve">ЦЈН </w:t>
      </w:r>
      <w:r w:rsidRPr="00851DCD">
        <w:rPr>
          <w:rFonts w:cs="Arial"/>
          <w:sz w:val="24"/>
          <w:szCs w:val="24"/>
          <w:lang w:val="ru-RU"/>
        </w:rPr>
        <w:t>0</w:t>
      </w:r>
      <w:r w:rsidR="00186A05">
        <w:rPr>
          <w:rFonts w:cs="Arial"/>
          <w:sz w:val="24"/>
          <w:szCs w:val="24"/>
          <w:lang w:val="ru-RU"/>
        </w:rPr>
        <w:t>5</w:t>
      </w:r>
      <w:r w:rsidR="00186A05">
        <w:rPr>
          <w:rFonts w:cs="Arial"/>
          <w:sz w:val="24"/>
          <w:szCs w:val="24"/>
          <w:lang w:val="sr-Latn-RS"/>
        </w:rPr>
        <w:t>/2017</w:t>
      </w:r>
      <w:r w:rsidRPr="009569A5">
        <w:rPr>
          <w:rFonts w:cs="Arial"/>
          <w:sz w:val="24"/>
          <w:szCs w:val="24"/>
        </w:rPr>
        <w:t>,</w:t>
      </w:r>
      <w:r>
        <w:rPr>
          <w:rFonts w:cs="Arial"/>
          <w:sz w:val="24"/>
          <w:szCs w:val="24"/>
          <w:lang w:val="sr-Cyrl-RS"/>
        </w:rPr>
        <w:t xml:space="preserve"> Партија 1, </w:t>
      </w:r>
      <w:r w:rsidRPr="009569A5">
        <w:rPr>
          <w:rFonts w:cs="Arial"/>
          <w:sz w:val="24"/>
          <w:szCs w:val="24"/>
        </w:rPr>
        <w:t xml:space="preserve"> која је заведена код К</w:t>
      </w:r>
      <w:r w:rsidRPr="009569A5">
        <w:rPr>
          <w:rFonts w:cs="Arial"/>
          <w:sz w:val="24"/>
          <w:szCs w:val="24"/>
          <w:lang w:val="sr-Cyrl-RS"/>
        </w:rPr>
        <w:t>упца</w:t>
      </w:r>
      <w:r w:rsidR="00186A05">
        <w:rPr>
          <w:rFonts w:cs="Arial"/>
          <w:sz w:val="24"/>
          <w:szCs w:val="24"/>
        </w:rPr>
        <w:t xml:space="preserve"> под бројем ______ од _____.2017</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rsidR="00AC16D0" w:rsidRPr="00851C70" w:rsidRDefault="00AC16D0" w:rsidP="00AC16D0">
      <w:pPr>
        <w:pStyle w:val="KDParagraf"/>
        <w:spacing w:before="0"/>
        <w:rPr>
          <w:rFonts w:cs="Arial"/>
          <w:sz w:val="24"/>
          <w:szCs w:val="24"/>
        </w:rPr>
      </w:pPr>
    </w:p>
    <w:p w:rsidR="00AC16D0" w:rsidRPr="009569A5" w:rsidRDefault="00AC16D0" w:rsidP="00A57321">
      <w:pPr>
        <w:pStyle w:val="ListParagraph"/>
        <w:numPr>
          <w:ilvl w:val="0"/>
          <w:numId w:val="27"/>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Pr>
          <w:rFonts w:ascii="Arial" w:hAnsi="Arial" w:cs="Arial"/>
          <w:sz w:val="24"/>
          <w:szCs w:val="24"/>
        </w:rPr>
        <w:t xml:space="preserve">  и Одлуке о додели Уговора број _____</w:t>
      </w:r>
      <w:r w:rsidR="00186A05">
        <w:rPr>
          <w:rFonts w:ascii="Arial" w:hAnsi="Arial" w:cs="Arial"/>
          <w:sz w:val="24"/>
          <w:szCs w:val="24"/>
          <w:lang w:val="sr-Cyrl-RS"/>
        </w:rPr>
        <w:t xml:space="preserve"> од ______2017</w:t>
      </w:r>
      <w:r>
        <w:rPr>
          <w:rFonts w:ascii="Arial" w:hAnsi="Arial" w:cs="Arial"/>
          <w:sz w:val="24"/>
          <w:szCs w:val="24"/>
          <w:lang w:val="sr-Cyrl-RS"/>
        </w:rPr>
        <w:t>.</w:t>
      </w:r>
      <w:r>
        <w:rPr>
          <w:rFonts w:ascii="Arial" w:hAnsi="Arial" w:cs="Arial"/>
          <w:sz w:val="24"/>
          <w:szCs w:val="24"/>
        </w:rPr>
        <w:t xml:space="preserve"> године,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 xml:space="preserve">испоруке </w:t>
      </w:r>
      <w:r>
        <w:rPr>
          <w:rFonts w:ascii="Arial" w:hAnsi="Arial" w:cs="Arial"/>
          <w:sz w:val="24"/>
          <w:szCs w:val="24"/>
          <w:lang w:val="sr-Cyrl-RS"/>
        </w:rPr>
        <w:t>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Pr="00851DCD">
        <w:rPr>
          <w:rFonts w:ascii="Arial" w:hAnsi="Arial" w:cs="Arial"/>
          <w:sz w:val="24"/>
          <w:szCs w:val="24"/>
          <w:lang w:val="sr-Cyrl-RS"/>
        </w:rPr>
        <w:t>ЦЈН 0</w:t>
      </w:r>
      <w:r w:rsidR="00186A05">
        <w:rPr>
          <w:rFonts w:ascii="Arial" w:hAnsi="Arial" w:cs="Arial"/>
          <w:sz w:val="24"/>
          <w:szCs w:val="24"/>
          <w:lang w:val="sr-Cyrl-RS"/>
        </w:rPr>
        <w:t>5/2017</w:t>
      </w:r>
      <w:r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343C2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E8372A" w:rsidRDefault="004A78F5" w:rsidP="00E42AA9">
      <w:pPr>
        <w:tabs>
          <w:tab w:val="left" w:pos="9090"/>
        </w:tabs>
        <w:ind w:left="-284"/>
        <w:rPr>
          <w:rFonts w:cs="Arial"/>
          <w:sz w:val="24"/>
          <w:szCs w:val="24"/>
          <w:lang w:val="sr-Cyrl-RS"/>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AD35E4" w:rsidRPr="00AD35E4">
        <w:rPr>
          <w:rFonts w:cs="Arial"/>
          <w:sz w:val="24"/>
          <w:szCs w:val="24"/>
          <w:lang w:val="sr-Cyrl-CS"/>
        </w:rPr>
        <w:t>је</w:t>
      </w:r>
      <w:r w:rsidRPr="00AD35E4">
        <w:rPr>
          <w:rFonts w:cs="Arial"/>
          <w:sz w:val="24"/>
          <w:szCs w:val="24"/>
        </w:rPr>
        <w:t xml:space="preserve"> </w:t>
      </w:r>
      <w:r w:rsidR="00AD35E4" w:rsidRPr="00AD35E4">
        <w:rPr>
          <w:rFonts w:cs="Arial"/>
          <w:sz w:val="24"/>
          <w:szCs w:val="24"/>
          <w:lang w:val="sr-Cyrl-CS" w:eastAsia="sr-Latn-CS"/>
        </w:rPr>
        <w:t xml:space="preserve"> купопродаја уља за ложење (у даљем тексту</w:t>
      </w:r>
      <w:r w:rsidR="008771AE">
        <w:rPr>
          <w:rFonts w:cs="Arial"/>
          <w:sz w:val="24"/>
          <w:szCs w:val="24"/>
          <w:lang w:val="sr-Cyrl-CS" w:eastAsia="sr-Latn-CS"/>
        </w:rPr>
        <w:t>:</w:t>
      </w:r>
      <w:r w:rsidR="00AD35E4" w:rsidRPr="00AD35E4">
        <w:rPr>
          <w:rFonts w:cs="Arial"/>
          <w:sz w:val="24"/>
          <w:szCs w:val="24"/>
          <w:lang w:val="sr-Cyrl-CS" w:eastAsia="sr-Latn-CS"/>
        </w:rPr>
        <w:t xml:space="preserve"> добра),</w:t>
      </w:r>
      <w:r w:rsidR="00AD35E4" w:rsidRPr="00AD35E4">
        <w:rPr>
          <w:rFonts w:cs="Arial"/>
          <w:sz w:val="24"/>
          <w:szCs w:val="24"/>
          <w:lang w:val="sr-Cyrl-CS"/>
        </w:rPr>
        <w:t xml:space="preserve"> за потребе Купца, односно његових  огранака</w:t>
      </w:r>
      <w:r w:rsidR="00AD35E4" w:rsidRPr="00AD35E4">
        <w:rPr>
          <w:rFonts w:cs="Arial"/>
          <w:sz w:val="24"/>
          <w:szCs w:val="24"/>
          <w:lang w:val="sr-Cyrl-RS"/>
        </w:rPr>
        <w:t xml:space="preserve">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w:t>
      </w:r>
      <w:r w:rsidR="004D0ACF">
        <w:rPr>
          <w:rFonts w:cs="Arial"/>
          <w:sz w:val="24"/>
          <w:szCs w:val="24"/>
        </w:rPr>
        <w:t xml:space="preserve"> </w:t>
      </w:r>
      <w:r w:rsidR="004D0ACF">
        <w:rPr>
          <w:rFonts w:cs="Arial"/>
          <w:sz w:val="24"/>
          <w:szCs w:val="24"/>
          <w:lang w:val="sr-Cyrl-RS"/>
        </w:rPr>
        <w:t>бр.</w:t>
      </w:r>
      <w:r w:rsidR="00F57878" w:rsidRPr="00F57878">
        <w:rPr>
          <w:rFonts w:cs="Arial"/>
          <w:sz w:val="24"/>
          <w:szCs w:val="24"/>
          <w:lang w:val="sr-Cyrl-RS"/>
        </w:rPr>
        <w:t xml:space="preserve"> 4</w:t>
      </w:r>
      <w:r w:rsidR="00F57878" w:rsidRPr="00F57878">
        <w:rPr>
          <w:rFonts w:cs="Arial"/>
          <w:sz w:val="24"/>
          <w:szCs w:val="24"/>
        </w:rPr>
        <w:t xml:space="preserve"> чине саставни део овог Уговора</w:t>
      </w:r>
      <w:r w:rsidR="00354B69">
        <w:rPr>
          <w:rFonts w:cs="Arial"/>
          <w:sz w:val="24"/>
          <w:szCs w:val="24"/>
          <w:lang w:val="sr-Cyrl-RS"/>
        </w:rPr>
        <w:t xml:space="preserve"> </w:t>
      </w:r>
      <w:r w:rsidR="00E8372A" w:rsidRPr="00E8372A">
        <w:rPr>
          <w:rFonts w:cs="Arial"/>
          <w:sz w:val="24"/>
          <w:szCs w:val="24"/>
          <w:lang w:val="sr-Cyrl-RS"/>
        </w:rPr>
        <w:t>и то:</w:t>
      </w:r>
    </w:p>
    <w:p w:rsidR="00F72ADE" w:rsidRDefault="00F72ADE" w:rsidP="00AD35E4">
      <w:pPr>
        <w:tabs>
          <w:tab w:val="left" w:pos="9090"/>
        </w:tabs>
        <w:rPr>
          <w:rFonts w:cs="Arial"/>
          <w:sz w:val="24"/>
          <w:szCs w:val="24"/>
        </w:rPr>
      </w:pPr>
    </w:p>
    <w:p w:rsidR="004A78F5" w:rsidRPr="005B27E8" w:rsidRDefault="00F72ADE" w:rsidP="005B27E8">
      <w:pPr>
        <w:pStyle w:val="ListParagraph"/>
        <w:widowControl w:val="0"/>
        <w:numPr>
          <w:ilvl w:val="0"/>
          <w:numId w:val="49"/>
        </w:numPr>
        <w:autoSpaceDE w:val="0"/>
        <w:autoSpaceDN w:val="0"/>
        <w:adjustRightInd w:val="0"/>
        <w:spacing w:before="0"/>
        <w:ind w:hanging="720"/>
        <w:rPr>
          <w:rFonts w:ascii="Arial" w:hAnsi="Arial" w:cs="Arial"/>
          <w:bCs/>
          <w:color w:val="000000"/>
          <w:sz w:val="24"/>
          <w:szCs w:val="24"/>
          <w:lang w:val="sr-Cyrl-CS" w:eastAsia="sr-Latn-CS"/>
        </w:rPr>
      </w:pPr>
      <w:r w:rsidRPr="005B27E8">
        <w:rPr>
          <w:rFonts w:ascii="Arial" w:hAnsi="Arial" w:cs="Arial"/>
          <w:color w:val="000000"/>
          <w:sz w:val="24"/>
          <w:szCs w:val="24"/>
          <w:lang w:val="sr-Cyrl-CS" w:eastAsia="sr-Latn-CS"/>
        </w:rPr>
        <w:t>Уље за ложење средње -</w:t>
      </w:r>
      <w:r w:rsidRPr="005B27E8">
        <w:rPr>
          <w:rFonts w:ascii="Arial" w:hAnsi="Arial" w:cs="Arial"/>
          <w:color w:val="000000"/>
          <w:sz w:val="24"/>
          <w:szCs w:val="24"/>
          <w:lang w:val="sr-Latn-CS" w:eastAsia="sr-Latn-CS"/>
        </w:rPr>
        <w:t xml:space="preserve">S </w:t>
      </w:r>
      <w:r w:rsidRPr="005B27E8">
        <w:rPr>
          <w:rFonts w:ascii="Arial" w:hAnsi="Arial" w:cs="Arial"/>
          <w:color w:val="000000"/>
          <w:sz w:val="24"/>
          <w:szCs w:val="24"/>
          <w:lang w:val="sr-Cyrl-RS" w:eastAsia="sr-Latn-CS"/>
        </w:rPr>
        <w:t xml:space="preserve"> </w:t>
      </w:r>
    </w:p>
    <w:p w:rsidR="00E8372A" w:rsidRPr="005B27E8" w:rsidRDefault="004F6585" w:rsidP="005B27E8">
      <w:pPr>
        <w:pStyle w:val="ListParagraph"/>
        <w:widowControl w:val="0"/>
        <w:numPr>
          <w:ilvl w:val="0"/>
          <w:numId w:val="49"/>
        </w:numPr>
        <w:autoSpaceDE w:val="0"/>
        <w:autoSpaceDN w:val="0"/>
        <w:adjustRightInd w:val="0"/>
        <w:spacing w:before="0"/>
        <w:ind w:hanging="720"/>
        <w:rPr>
          <w:rFonts w:ascii="Arial" w:hAnsi="Arial" w:cs="Arial"/>
          <w:color w:val="000000"/>
          <w:sz w:val="24"/>
          <w:szCs w:val="24"/>
          <w:lang w:val="sr-Cyrl-CS" w:eastAsia="sr-Latn-CS"/>
        </w:rPr>
      </w:pPr>
      <w:r w:rsidRPr="005B27E8">
        <w:rPr>
          <w:rFonts w:ascii="Arial" w:hAnsi="Arial" w:cs="Arial"/>
          <w:color w:val="000000"/>
          <w:sz w:val="24"/>
          <w:szCs w:val="24"/>
          <w:lang w:val="sr-Cyrl-CS" w:eastAsia="sr-Latn-CS"/>
        </w:rPr>
        <w:t xml:space="preserve">Уље за ложење </w:t>
      </w:r>
      <w:r w:rsidRPr="005B27E8">
        <w:rPr>
          <w:rFonts w:ascii="Arial" w:hAnsi="Arial" w:cs="Arial"/>
          <w:bCs/>
          <w:color w:val="000000"/>
          <w:sz w:val="24"/>
          <w:szCs w:val="24"/>
          <w:lang w:val="sr-Latn-CS" w:eastAsia="sr-Latn-CS"/>
        </w:rPr>
        <w:t xml:space="preserve">ниско сумпорно </w:t>
      </w:r>
      <w:r w:rsidRPr="005B27E8">
        <w:rPr>
          <w:rFonts w:ascii="Arial" w:hAnsi="Arial" w:cs="Arial"/>
          <w:bCs/>
          <w:color w:val="000000"/>
          <w:sz w:val="24"/>
          <w:szCs w:val="24"/>
          <w:lang w:val="sr-Cyrl-CS" w:eastAsia="sr-Latn-CS"/>
        </w:rPr>
        <w:t xml:space="preserve">гориво </w:t>
      </w:r>
      <w:r w:rsidRPr="005B27E8">
        <w:rPr>
          <w:rFonts w:ascii="Arial" w:hAnsi="Arial" w:cs="Arial"/>
          <w:bCs/>
          <w:color w:val="000000"/>
          <w:sz w:val="24"/>
          <w:szCs w:val="24"/>
          <w:lang w:val="sr-Latn-CS" w:eastAsia="sr-Latn-CS"/>
        </w:rPr>
        <w:t>– специјал</w:t>
      </w:r>
      <w:r w:rsidRPr="005B27E8">
        <w:rPr>
          <w:rFonts w:ascii="Arial" w:hAnsi="Arial" w:cs="Arial"/>
          <w:bCs/>
          <w:color w:val="000000"/>
          <w:sz w:val="24"/>
          <w:szCs w:val="24"/>
          <w:lang w:val="sr-Cyrl-CS" w:eastAsia="sr-Latn-CS"/>
        </w:rPr>
        <w:t>но -</w:t>
      </w:r>
      <w:r w:rsidRPr="005B27E8">
        <w:rPr>
          <w:rFonts w:ascii="Arial" w:hAnsi="Arial" w:cs="Arial"/>
          <w:color w:val="000000"/>
          <w:sz w:val="24"/>
          <w:szCs w:val="24"/>
          <w:lang w:val="sr-Latn-CS" w:eastAsia="sr-Latn-CS"/>
        </w:rPr>
        <w:t>NSG-S</w:t>
      </w:r>
    </w:p>
    <w:p w:rsidR="006E0721" w:rsidRDefault="00E8372A" w:rsidP="006E0721">
      <w:pPr>
        <w:ind w:left="-284"/>
        <w:rPr>
          <w:rFonts w:cs="Arial"/>
          <w:bCs/>
          <w:sz w:val="24"/>
          <w:szCs w:val="24"/>
        </w:rPr>
      </w:pPr>
      <w:r w:rsidRPr="00E8372A">
        <w:rPr>
          <w:sz w:val="24"/>
          <w:szCs w:val="24"/>
          <w:lang w:val="sr-Cyrl-RS"/>
        </w:rPr>
        <w:t>Продавац</w:t>
      </w:r>
      <w:r w:rsidRPr="00E8372A">
        <w:rPr>
          <w:sz w:val="24"/>
          <w:szCs w:val="24"/>
        </w:rPr>
        <w:t xml:space="preserve"> се обавезује да </w:t>
      </w:r>
      <w:r w:rsidRPr="00E8372A">
        <w:rPr>
          <w:sz w:val="24"/>
          <w:szCs w:val="24"/>
          <w:lang w:val="sr-Cyrl-RS"/>
        </w:rPr>
        <w:t>испоручи</w:t>
      </w:r>
      <w:r w:rsidRPr="00E8372A">
        <w:rPr>
          <w:sz w:val="24"/>
          <w:szCs w:val="24"/>
        </w:rPr>
        <w:t xml:space="preserve">  </w:t>
      </w:r>
      <w:r w:rsidR="004D0ACF">
        <w:rPr>
          <w:sz w:val="24"/>
          <w:szCs w:val="24"/>
          <w:lang w:val="sr-Cyrl-RS"/>
        </w:rPr>
        <w:t>Купцу, односно његов</w:t>
      </w:r>
      <w:r w:rsidR="00FC61AE">
        <w:rPr>
          <w:sz w:val="24"/>
          <w:szCs w:val="24"/>
          <w:lang w:val="sr-Cyrl-RS"/>
        </w:rPr>
        <w:t>и</w:t>
      </w:r>
      <w:r w:rsidR="004D0ACF">
        <w:rPr>
          <w:sz w:val="24"/>
          <w:szCs w:val="24"/>
          <w:lang w:val="sr-Cyrl-RS"/>
        </w:rPr>
        <w:t xml:space="preserve">м Огранцима </w:t>
      </w:r>
      <w:r w:rsidRPr="00E8372A">
        <w:rPr>
          <w:sz w:val="24"/>
          <w:szCs w:val="24"/>
          <w:lang w:val="sr-Cyrl-RS"/>
        </w:rPr>
        <w:t xml:space="preserve">уговорена </w:t>
      </w:r>
      <w:r w:rsidR="00523EA6">
        <w:rPr>
          <w:sz w:val="24"/>
          <w:szCs w:val="24"/>
          <w:lang w:val="sr-Cyrl-RS"/>
        </w:rPr>
        <w:t>добра</w:t>
      </w:r>
      <w:r w:rsidRPr="00E8372A">
        <w:rPr>
          <w:sz w:val="24"/>
          <w:szCs w:val="24"/>
          <w:lang w:val="sr-Cyrl-RS"/>
        </w:rPr>
        <w:t xml:space="preserve"> из става 1. овог члана</w:t>
      </w:r>
      <w:r w:rsidRPr="00E8372A">
        <w:rPr>
          <w:sz w:val="24"/>
          <w:szCs w:val="24"/>
        </w:rPr>
        <w:t xml:space="preserve">, </w:t>
      </w:r>
      <w:r w:rsidR="00AC438A">
        <w:rPr>
          <w:sz w:val="24"/>
          <w:szCs w:val="24"/>
          <w:lang w:val="sr-Cyrl-RS"/>
        </w:rPr>
        <w:t>на паритетитема датим у</w:t>
      </w:r>
      <w:r w:rsidR="00523EA6">
        <w:rPr>
          <w:sz w:val="24"/>
          <w:szCs w:val="24"/>
          <w:lang w:val="sr-Cyrl-RS"/>
        </w:rPr>
        <w:t xml:space="preserve"> </w:t>
      </w:r>
      <w:r w:rsidR="00FE0B92">
        <w:rPr>
          <w:sz w:val="24"/>
          <w:szCs w:val="24"/>
          <w:lang w:val="sr-Cyrl-RS"/>
        </w:rPr>
        <w:t>„</w:t>
      </w:r>
      <w:r w:rsidR="00523EA6">
        <w:rPr>
          <w:sz w:val="24"/>
          <w:szCs w:val="24"/>
          <w:lang w:val="sr-Cyrl-RS"/>
        </w:rPr>
        <w:t>Спецификацији по количинама и паритету</w:t>
      </w:r>
      <w:r w:rsidR="00FE0B92">
        <w:rPr>
          <w:sz w:val="24"/>
          <w:szCs w:val="24"/>
          <w:lang w:val="sr-Cyrl-RS"/>
        </w:rPr>
        <w:t>“</w:t>
      </w:r>
      <w:r w:rsidR="00523EA6">
        <w:rPr>
          <w:sz w:val="24"/>
          <w:szCs w:val="24"/>
          <w:lang w:val="sr-Cyrl-RS"/>
        </w:rPr>
        <w:t xml:space="preserve">, која се налази у прилогу </w:t>
      </w:r>
      <w:r w:rsidR="00AC438A">
        <w:rPr>
          <w:sz w:val="24"/>
          <w:szCs w:val="24"/>
          <w:lang w:val="sr-Cyrl-RS"/>
        </w:rPr>
        <w:t>3</w:t>
      </w:r>
      <w:r w:rsidR="00E86380">
        <w:rPr>
          <w:sz w:val="24"/>
          <w:szCs w:val="24"/>
          <w:lang w:val="sr-Cyrl-RS"/>
        </w:rPr>
        <w:t xml:space="preserve"> </w:t>
      </w:r>
      <w:r w:rsidR="004D0ACF">
        <w:rPr>
          <w:sz w:val="24"/>
          <w:szCs w:val="24"/>
          <w:lang w:val="sr-Cyrl-RS"/>
        </w:rPr>
        <w:t xml:space="preserve">овог </w:t>
      </w:r>
      <w:r w:rsidR="00FE0B92">
        <w:rPr>
          <w:sz w:val="24"/>
          <w:szCs w:val="24"/>
          <w:lang w:val="sr-Cyrl-RS"/>
        </w:rPr>
        <w:t>У</w:t>
      </w:r>
      <w:r w:rsidR="00E86380">
        <w:rPr>
          <w:sz w:val="24"/>
          <w:szCs w:val="24"/>
          <w:lang w:val="sr-Cyrl-RS"/>
        </w:rPr>
        <w:t>говора</w:t>
      </w:r>
      <w:r w:rsidR="00CC305A">
        <w:rPr>
          <w:sz w:val="24"/>
          <w:szCs w:val="24"/>
          <w:lang w:val="sr-Cyrl-RS"/>
        </w:rPr>
        <w:t>, који</w:t>
      </w:r>
      <w:r w:rsidR="00523EA6">
        <w:rPr>
          <w:sz w:val="24"/>
          <w:szCs w:val="24"/>
          <w:lang w:val="sr-Cyrl-RS"/>
        </w:rPr>
        <w:t xml:space="preserve"> </w:t>
      </w:r>
      <w:r w:rsidRPr="00E8372A">
        <w:rPr>
          <w:sz w:val="24"/>
          <w:szCs w:val="24"/>
        </w:rPr>
        <w:t>чин</w:t>
      </w:r>
      <w:r w:rsidR="00523EA6">
        <w:rPr>
          <w:sz w:val="24"/>
          <w:szCs w:val="24"/>
          <w:lang w:val="sr-Cyrl-RS"/>
        </w:rPr>
        <w:t>и</w:t>
      </w:r>
      <w:r w:rsidRPr="00E8372A">
        <w:rPr>
          <w:sz w:val="24"/>
          <w:szCs w:val="24"/>
        </w:rPr>
        <w:t xml:space="preserve"> саставни део овог </w:t>
      </w:r>
      <w:r w:rsidRPr="00E8372A">
        <w:rPr>
          <w:sz w:val="24"/>
          <w:szCs w:val="24"/>
          <w:lang w:val="sr-Cyrl-RS"/>
        </w:rPr>
        <w:t>У</w:t>
      </w:r>
      <w:r w:rsidR="004D0ACF">
        <w:rPr>
          <w:sz w:val="24"/>
          <w:szCs w:val="24"/>
        </w:rPr>
        <w:t>говора.</w:t>
      </w:r>
      <w:r w:rsidRPr="00E8372A">
        <w:rPr>
          <w:sz w:val="24"/>
          <w:szCs w:val="24"/>
        </w:rPr>
        <w:t xml:space="preserve"> </w:t>
      </w:r>
    </w:p>
    <w:p w:rsidR="005B27E8" w:rsidRPr="006E0721" w:rsidRDefault="005B27E8" w:rsidP="006E0721">
      <w:pPr>
        <w:ind w:left="-284"/>
        <w:rPr>
          <w:rFonts w:cs="Arial"/>
          <w:bCs/>
          <w:sz w:val="24"/>
          <w:szCs w:val="24"/>
        </w:rPr>
      </w:pPr>
      <w:r w:rsidRPr="005B27E8">
        <w:rPr>
          <w:rFonts w:cs="Arial"/>
          <w:sz w:val="24"/>
          <w:szCs w:val="24"/>
          <w:lang w:val="sr-Cyrl-CS"/>
        </w:rPr>
        <w:t>Купац</w:t>
      </w:r>
      <w:r w:rsidRPr="005B27E8">
        <w:rPr>
          <w:rFonts w:cs="Arial"/>
          <w:sz w:val="24"/>
          <w:szCs w:val="24"/>
          <w:lang w:val="sr-Cyrl-RS"/>
        </w:rPr>
        <w:t xml:space="preserve"> задржава право, да према текућим потебама</w:t>
      </w:r>
      <w:r w:rsidRPr="005B27E8">
        <w:rPr>
          <w:rFonts w:cs="Arial"/>
          <w:sz w:val="24"/>
          <w:szCs w:val="24"/>
          <w:lang w:val="sr-Cyrl-CS"/>
        </w:rPr>
        <w:t xml:space="preserve"> Огранака Купца,</w:t>
      </w:r>
      <w:r w:rsidRPr="005B27E8">
        <w:rPr>
          <w:rFonts w:cs="Arial"/>
          <w:sz w:val="24"/>
          <w:szCs w:val="24"/>
          <w:lang w:val="sr-Cyrl-RS"/>
        </w:rPr>
        <w:t xml:space="preserve"> </w:t>
      </w:r>
      <w:r w:rsidR="00CD5BDC">
        <w:rPr>
          <w:rFonts w:cs="Arial"/>
          <w:sz w:val="24"/>
          <w:szCs w:val="24"/>
          <w:lang w:val="sr-Cyrl-RS"/>
        </w:rPr>
        <w:t>преузме</w:t>
      </w:r>
      <w:r>
        <w:rPr>
          <w:rFonts w:cs="Arial"/>
          <w:sz w:val="24"/>
          <w:szCs w:val="24"/>
          <w:lang w:val="sr-Cyrl-RS"/>
        </w:rPr>
        <w:t xml:space="preserve"> добра 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AC438A" w:rsidRPr="00AC438A" w:rsidRDefault="00AC438A" w:rsidP="00AC438A">
      <w:pPr>
        <w:tabs>
          <w:tab w:val="left" w:pos="9090"/>
        </w:tabs>
        <w:suppressAutoHyphens/>
        <w:spacing w:before="0"/>
        <w:rPr>
          <w:rFonts w:ascii="Nyala" w:hAnsi="Nyala" w:cs="Arial"/>
          <w:sz w:val="24"/>
          <w:szCs w:val="24"/>
        </w:rPr>
      </w:pPr>
    </w:p>
    <w:p w:rsidR="00EE793E" w:rsidRDefault="00EE793E" w:rsidP="00EE793E">
      <w:pPr>
        <w:pStyle w:val="KDParagraf"/>
        <w:spacing w:before="0"/>
        <w:rPr>
          <w:rFonts w:cs="Arial"/>
          <w:sz w:val="24"/>
          <w:szCs w:val="24"/>
        </w:rPr>
      </w:pPr>
    </w:p>
    <w:p w:rsidR="00004ACA" w:rsidRPr="00EE793E" w:rsidRDefault="00004ACA" w:rsidP="00EE793E">
      <w:pPr>
        <w:pStyle w:val="KDParagraf"/>
        <w:spacing w:before="0"/>
        <w:rPr>
          <w:rFonts w:cs="Arial"/>
          <w:sz w:val="24"/>
          <w:szCs w:val="24"/>
        </w:rPr>
      </w:pPr>
    </w:p>
    <w:p w:rsidR="00EE793E" w:rsidRDefault="00EE793E" w:rsidP="00343C2B">
      <w:pPr>
        <w:pStyle w:val="KDParagraf"/>
        <w:spacing w:before="0"/>
        <w:jc w:val="center"/>
        <w:rPr>
          <w:rFonts w:cs="Arial"/>
          <w:sz w:val="24"/>
          <w:szCs w:val="24"/>
        </w:rPr>
      </w:pPr>
      <w:r w:rsidRPr="00C64A78">
        <w:rPr>
          <w:rFonts w:cs="Arial"/>
          <w:b/>
          <w:sz w:val="24"/>
          <w:szCs w:val="24"/>
        </w:rPr>
        <w:lastRenderedPageBreak/>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343C2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w:t>
      </w:r>
      <w:r w:rsidRPr="00EE793E">
        <w:rPr>
          <w:rFonts w:cs="Arial"/>
          <w:sz w:val="24"/>
          <w:szCs w:val="24"/>
        </w:rPr>
        <w:t xml:space="preserve"> овог Уговора износи __________________ (словима: ________________________) RSD, без пореза на додату вредност.</w:t>
      </w:r>
      <w:r w:rsidR="00F12F97" w:rsidRPr="00F12F97">
        <w:rPr>
          <w:rFonts w:cs="Arial"/>
          <w:color w:val="00B0F0"/>
          <w:sz w:val="24"/>
          <w:szCs w:val="24"/>
          <w:lang w:val="sr-Cyrl-CS"/>
        </w:rPr>
        <w:t xml:space="preserve"> </w:t>
      </w:r>
      <w:r w:rsidR="00F12F97">
        <w:rPr>
          <w:rFonts w:cs="Arial"/>
          <w:color w:val="00B0F0"/>
          <w:sz w:val="24"/>
          <w:szCs w:val="24"/>
          <w:lang w:val="sr-Cyrl-CS"/>
        </w:rPr>
        <w:t>(</w:t>
      </w:r>
      <w:r w:rsidR="00F12F97" w:rsidRPr="004F6585">
        <w:rPr>
          <w:rFonts w:cs="Arial"/>
          <w:color w:val="00B0F0"/>
          <w:sz w:val="24"/>
          <w:szCs w:val="24"/>
          <w:lang w:val="sr-Cyrl-CS"/>
        </w:rPr>
        <w:t xml:space="preserve">напомена: биће унета процењена вредност јавне набавке </w:t>
      </w:r>
      <w:r w:rsidR="002140D5">
        <w:rPr>
          <w:rFonts w:cs="Arial"/>
          <w:color w:val="00B0F0"/>
          <w:sz w:val="24"/>
          <w:szCs w:val="24"/>
          <w:lang w:val="sr-Cyrl-CS"/>
        </w:rPr>
        <w:t xml:space="preserve"> за партију 1 </w:t>
      </w:r>
      <w:r w:rsidR="00F12F97" w:rsidRPr="004F6585">
        <w:rPr>
          <w:rFonts w:cs="Arial"/>
          <w:color w:val="00B0F0"/>
          <w:sz w:val="24"/>
          <w:szCs w:val="24"/>
          <w:lang w:val="sr-Cyrl-CS"/>
        </w:rPr>
        <w:t>приликом уговарања)</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F12F97" w:rsidRDefault="00F12F97" w:rsidP="00F12F97">
      <w:pPr>
        <w:pStyle w:val="ListParagraph"/>
        <w:ind w:left="0"/>
        <w:rPr>
          <w:rFonts w:ascii="Arial" w:hAnsi="Arial" w:cs="Arial"/>
          <w:sz w:val="24"/>
          <w:szCs w:val="24"/>
        </w:rPr>
      </w:pPr>
    </w:p>
    <w:p w:rsidR="00F12F97" w:rsidRDefault="00F12F97" w:rsidP="00F12F97">
      <w:pPr>
        <w:pStyle w:val="ListParagraph"/>
        <w:ind w:left="0"/>
        <w:rPr>
          <w:rFonts w:ascii="Arial" w:hAnsi="Arial" w:cs="Arial"/>
          <w:sz w:val="24"/>
          <w:szCs w:val="24"/>
          <w:lang w:val="sr-Cyrl-CS" w:eastAsia="sr-Latn-CS"/>
        </w:rPr>
      </w:pPr>
      <w:r w:rsidRPr="00F12F97">
        <w:rPr>
          <w:rFonts w:ascii="Arial" w:hAnsi="Arial" w:cs="Arial"/>
          <w:sz w:val="24"/>
          <w:szCs w:val="24"/>
        </w:rPr>
        <w:t xml:space="preserve">Јединичне цене </w:t>
      </w:r>
      <w:r w:rsidRPr="00F12F97">
        <w:rPr>
          <w:rFonts w:ascii="Arial" w:hAnsi="Arial" w:cs="Arial"/>
          <w:sz w:val="24"/>
          <w:szCs w:val="24"/>
          <w:lang w:val="sr-Cyrl-RS"/>
        </w:rPr>
        <w:t xml:space="preserve">добара </w:t>
      </w:r>
      <w:r w:rsidRPr="00F12F97">
        <w:rPr>
          <w:rFonts w:ascii="Arial" w:hAnsi="Arial" w:cs="Arial"/>
          <w:sz w:val="24"/>
          <w:szCs w:val="24"/>
        </w:rPr>
        <w:t xml:space="preserve">из члана </w:t>
      </w:r>
      <w:r w:rsidRPr="00F12F97">
        <w:rPr>
          <w:rFonts w:ascii="Arial" w:hAnsi="Arial" w:cs="Arial"/>
          <w:sz w:val="24"/>
          <w:szCs w:val="24"/>
          <w:lang w:val="sr-Latn-RS"/>
        </w:rPr>
        <w:t>1</w:t>
      </w:r>
      <w:r w:rsidRPr="00F12F97">
        <w:rPr>
          <w:rFonts w:ascii="Arial" w:hAnsi="Arial" w:cs="Arial"/>
          <w:sz w:val="24"/>
          <w:szCs w:val="24"/>
        </w:rPr>
        <w:t>. овог</w:t>
      </w:r>
      <w:r w:rsidRPr="00F12F97">
        <w:rPr>
          <w:rFonts w:ascii="Arial" w:hAnsi="Arial" w:cs="Arial"/>
          <w:sz w:val="24"/>
          <w:szCs w:val="24"/>
          <w:lang w:val="sr-Cyrl-RS"/>
        </w:rPr>
        <w:t xml:space="preserve"> </w:t>
      </w:r>
      <w:r w:rsidRPr="00F12F97">
        <w:rPr>
          <w:rFonts w:ascii="Arial" w:hAnsi="Arial" w:cs="Arial"/>
          <w:sz w:val="24"/>
          <w:szCs w:val="24"/>
        </w:rPr>
        <w:t xml:space="preserve">Уговора </w:t>
      </w:r>
      <w:r w:rsidRPr="00F12F97">
        <w:rPr>
          <w:rFonts w:ascii="Arial" w:hAnsi="Arial" w:cs="Arial"/>
          <w:sz w:val="24"/>
          <w:szCs w:val="24"/>
          <w:lang w:val="sr-Cyrl-CS" w:eastAsia="sr-Latn-CS"/>
        </w:rPr>
        <w:t>утврђуј</w:t>
      </w:r>
      <w:r>
        <w:rPr>
          <w:rFonts w:ascii="Arial" w:hAnsi="Arial" w:cs="Arial"/>
          <w:sz w:val="24"/>
          <w:szCs w:val="24"/>
          <w:lang w:val="sr-Cyrl-CS" w:eastAsia="sr-Latn-CS"/>
        </w:rPr>
        <w:t>у</w:t>
      </w:r>
      <w:r w:rsidRPr="00F12F97">
        <w:rPr>
          <w:rFonts w:ascii="Arial" w:hAnsi="Arial" w:cs="Arial"/>
          <w:sz w:val="24"/>
          <w:szCs w:val="24"/>
          <w:lang w:val="sr-Cyrl-CS" w:eastAsia="sr-Latn-CS"/>
        </w:rPr>
        <w:t xml:space="preserve"> се дневно, у динарима, по килограму, у складу са елементима из структуре цене, на бази следеће формуле: </w:t>
      </w:r>
    </w:p>
    <w:p w:rsidR="00E6088B" w:rsidRDefault="00E6088B" w:rsidP="00F12F97">
      <w:pPr>
        <w:pStyle w:val="ListParagraph"/>
        <w:ind w:left="0"/>
        <w:rPr>
          <w:rFonts w:ascii="Arial" w:hAnsi="Arial" w:cs="Arial"/>
          <w:sz w:val="24"/>
          <w:szCs w:val="24"/>
          <w:lang w:val="sr-Cyrl-CS" w:eastAsia="sr-Latn-CS"/>
        </w:rPr>
      </w:pPr>
    </w:p>
    <w:p w:rsidR="00F12F97" w:rsidRPr="00343C2B" w:rsidRDefault="00F12F97" w:rsidP="00E6088B">
      <w:pPr>
        <w:pStyle w:val="ListParagraph"/>
        <w:numPr>
          <w:ilvl w:val="0"/>
          <w:numId w:val="51"/>
        </w:numPr>
        <w:rPr>
          <w:rFonts w:ascii="Arial" w:hAnsi="Arial" w:cs="Arial"/>
          <w:sz w:val="24"/>
          <w:szCs w:val="24"/>
          <w:lang w:val="sr-Cyrl-CS" w:eastAsia="sr-Latn-CS"/>
        </w:rPr>
      </w:pPr>
      <w:r w:rsidRPr="00F12F97">
        <w:rPr>
          <w:rFonts w:ascii="Arial" w:hAnsi="Arial" w:cs="Arial"/>
          <w:sz w:val="24"/>
          <w:szCs w:val="24"/>
          <w:lang w:val="sr-Cyrl-CS" w:eastAsia="sr-Latn-CS"/>
        </w:rPr>
        <w:t xml:space="preserve">Уље за ложење средње </w:t>
      </w:r>
      <w:r w:rsidRPr="00F12F97">
        <w:rPr>
          <w:rFonts w:ascii="Arial" w:hAnsi="Arial" w:cs="Arial"/>
          <w:sz w:val="24"/>
          <w:szCs w:val="24"/>
          <w:lang w:val="sr-Latn-CS" w:eastAsia="sr-Latn-CS"/>
        </w:rPr>
        <w:t>S</w:t>
      </w:r>
      <w:r w:rsidRPr="00F12F97">
        <w:rPr>
          <w:rFonts w:ascii="Arial" w:hAnsi="Arial" w:cs="Arial"/>
          <w:sz w:val="24"/>
          <w:szCs w:val="24"/>
          <w:lang w:val="sr-Cyrl-CS" w:eastAsia="sr-Latn-CS"/>
        </w:rPr>
        <w:t>:</w:t>
      </w:r>
    </w:p>
    <w:p w:rsidR="00454146" w:rsidRPr="00454146" w:rsidRDefault="00F12F97" w:rsidP="00454146">
      <w:pPr>
        <w:rPr>
          <w:rFonts w:cs="Arial"/>
          <w:sz w:val="24"/>
          <w:szCs w:val="24"/>
          <w:lang w:val="sr-Cyrl-CS" w:eastAsia="sr-Latn-CS"/>
        </w:rPr>
      </w:pPr>
      <w:r w:rsidRPr="00454146">
        <w:rPr>
          <w:rFonts w:cs="Arial"/>
          <w:sz w:val="24"/>
          <w:szCs w:val="24"/>
          <w:lang w:val="sr-Latn-RS" w:eastAsia="sr-Latn-CS"/>
        </w:rPr>
        <w:t xml:space="preserve"> </w:t>
      </w:r>
      <w:r w:rsidR="00454146" w:rsidRPr="00454146">
        <w:rPr>
          <w:rFonts w:cs="Arial"/>
          <w:sz w:val="24"/>
          <w:szCs w:val="24"/>
          <w:lang w:val="sr-Latn-RS" w:eastAsia="sr-Latn-CS"/>
        </w:rPr>
        <w:t>((</w:t>
      </w:r>
      <w:r w:rsidR="00454146" w:rsidRPr="00454146">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00454146" w:rsidRPr="00454146">
        <w:rPr>
          <w:rFonts w:cs="Arial"/>
          <w:sz w:val="24"/>
          <w:szCs w:val="24"/>
          <w:lang w:val="sr-Latn-CS" w:eastAsia="sr-Latn-CS"/>
        </w:rPr>
        <w:t xml:space="preserve">PCT </w:t>
      </w:r>
      <w:r w:rsidR="00454146" w:rsidRPr="00454146">
        <w:rPr>
          <w:rFonts w:cs="Arial"/>
          <w:sz w:val="24"/>
          <w:szCs w:val="24"/>
          <w:lang w:val="sr-Cyrl-CS" w:eastAsia="sr-Latn-CS"/>
        </w:rPr>
        <w:t xml:space="preserve">на </w:t>
      </w:r>
      <w:r w:rsidR="00454146" w:rsidRPr="00454146">
        <w:rPr>
          <w:rFonts w:cs="Arial"/>
          <w:sz w:val="24"/>
          <w:szCs w:val="24"/>
          <w:lang w:val="sr-Latn-CS" w:eastAsia="sr-Latn-CS"/>
        </w:rPr>
        <w:t>FOB Med Italy</w:t>
      </w:r>
      <w:r w:rsidR="00454146" w:rsidRPr="00454146">
        <w:rPr>
          <w:rFonts w:cs="Arial"/>
          <w:sz w:val="24"/>
          <w:szCs w:val="24"/>
          <w:lang w:val="sr-Cyrl-CS" w:eastAsia="sr-Latn-CS"/>
        </w:rPr>
        <w:t xml:space="preserve"> према</w:t>
      </w:r>
      <w:r w:rsidR="00454146" w:rsidRPr="00454146">
        <w:rPr>
          <w:rFonts w:cs="Arial"/>
          <w:sz w:val="24"/>
          <w:szCs w:val="24"/>
          <w:lang w:val="sr-Latn-CS" w:eastAsia="sr-Latn-CS"/>
        </w:rPr>
        <w:t xml:space="preserve"> Platts</w:t>
      </w:r>
      <w:r w:rsidR="00454146" w:rsidRPr="00454146">
        <w:rPr>
          <w:rFonts w:cs="Arial"/>
          <w:sz w:val="24"/>
          <w:szCs w:val="24"/>
          <w:lang w:val="sr-Cyrl-CS" w:eastAsia="sr-Latn-CS"/>
        </w:rPr>
        <w:t xml:space="preserve"> + __________</w:t>
      </w:r>
      <w:r w:rsidR="00DB7DB5">
        <w:rPr>
          <w:rFonts w:cs="Arial"/>
          <w:sz w:val="24"/>
          <w:szCs w:val="24"/>
          <w:lang w:val="sr-Cyrl-CS" w:eastAsia="sr-Latn-CS"/>
        </w:rPr>
        <w:t xml:space="preserve"> фиксна премија</w:t>
      </w:r>
      <w:r w:rsidR="00454146" w:rsidRPr="00454146">
        <w:rPr>
          <w:rFonts w:cs="Arial"/>
          <w:sz w:val="24"/>
          <w:szCs w:val="24"/>
          <w:lang w:val="sr-Cyrl-CS" w:eastAsia="sr-Latn-CS"/>
        </w:rPr>
        <w:t xml:space="preserve"> </w:t>
      </w:r>
      <w:r w:rsidR="00454146" w:rsidRPr="00454146">
        <w:rPr>
          <w:rFonts w:cs="Arial"/>
          <w:i/>
          <w:color w:val="548DD4"/>
          <w:sz w:val="24"/>
          <w:szCs w:val="24"/>
        </w:rPr>
        <w:t xml:space="preserve">[напомена: </w:t>
      </w:r>
      <w:r w:rsidR="00343C2B">
        <w:rPr>
          <w:rFonts w:cs="Arial"/>
          <w:i/>
          <w:color w:val="548DD4"/>
          <w:sz w:val="24"/>
          <w:szCs w:val="24"/>
          <w:lang w:val="sr-Cyrl-RS"/>
        </w:rPr>
        <w:t xml:space="preserve">биће </w:t>
      </w:r>
      <w:r w:rsidR="00343C2B">
        <w:rPr>
          <w:rFonts w:cs="Arial"/>
          <w:i/>
          <w:color w:val="548DD4"/>
          <w:sz w:val="24"/>
          <w:szCs w:val="24"/>
        </w:rPr>
        <w:t>уписана</w:t>
      </w:r>
      <w:r w:rsidR="00343C2B">
        <w:rPr>
          <w:rFonts w:cs="Arial"/>
          <w:i/>
          <w:color w:val="548DD4"/>
          <w:sz w:val="24"/>
          <w:szCs w:val="24"/>
          <w:lang w:val="sr-Cyrl-RS"/>
        </w:rPr>
        <w:t xml:space="preserve"> висина</w:t>
      </w:r>
      <w:r w:rsidR="00454146" w:rsidRPr="00454146">
        <w:rPr>
          <w:rFonts w:cs="Arial"/>
          <w:i/>
          <w:color w:val="548DD4"/>
          <w:sz w:val="24"/>
          <w:szCs w:val="24"/>
          <w:lang w:val="sr-Cyrl-RS"/>
        </w:rPr>
        <w:t xml:space="preserve"> фиксне премије</w:t>
      </w:r>
      <w:r w:rsidR="00343C2B">
        <w:rPr>
          <w:rFonts w:cs="Arial"/>
          <w:i/>
          <w:color w:val="548DD4"/>
          <w:sz w:val="24"/>
          <w:szCs w:val="24"/>
          <w:lang w:val="sr-Cyrl-RS"/>
        </w:rPr>
        <w:t xml:space="preserve"> из понуде</w:t>
      </w:r>
      <w:r w:rsidR="00454146" w:rsidRPr="00454146">
        <w:rPr>
          <w:rFonts w:cs="Arial"/>
          <w:i/>
          <w:color w:val="548DD4"/>
          <w:sz w:val="24"/>
          <w:szCs w:val="24"/>
        </w:rPr>
        <w:t>]</w:t>
      </w:r>
      <w:r w:rsidR="00454146" w:rsidRPr="00454146">
        <w:rPr>
          <w:rFonts w:cs="Arial"/>
          <w:i/>
          <w:color w:val="548DD4"/>
          <w:sz w:val="24"/>
          <w:szCs w:val="24"/>
          <w:lang w:val="sr-Cyrl-RS"/>
        </w:rPr>
        <w:t xml:space="preserve"> </w:t>
      </w:r>
      <w:r w:rsidR="00454146" w:rsidRPr="00454146">
        <w:rPr>
          <w:rFonts w:cs="Arial"/>
          <w:sz w:val="24"/>
          <w:szCs w:val="24"/>
          <w:lang w:val="sr-Cyrl-CS" w:eastAsia="sr-Latn-CS"/>
        </w:rPr>
        <w:t xml:space="preserve">у </w:t>
      </w:r>
      <w:r w:rsidR="00454146" w:rsidRPr="00454146">
        <w:rPr>
          <w:rFonts w:cs="Arial"/>
          <w:sz w:val="24"/>
          <w:szCs w:val="24"/>
          <w:lang w:val="sr-Latn-CS" w:eastAsia="sr-Latn-CS"/>
        </w:rPr>
        <w:t xml:space="preserve">USD/t) x </w:t>
      </w:r>
      <w:r w:rsidR="00454146" w:rsidRPr="00454146">
        <w:rPr>
          <w:rFonts w:cs="Arial"/>
          <w:sz w:val="24"/>
          <w:szCs w:val="24"/>
          <w:lang w:val="sr-Cyrl-CS" w:eastAsia="sr-Latn-CS"/>
        </w:rPr>
        <w:t>просек средњег курса</w:t>
      </w:r>
      <w:r w:rsidR="00454146" w:rsidRPr="00454146">
        <w:rPr>
          <w:rFonts w:cs="Arial"/>
          <w:sz w:val="24"/>
          <w:szCs w:val="24"/>
          <w:lang w:val="sr-Latn-CS" w:eastAsia="sr-Latn-CS"/>
        </w:rPr>
        <w:t xml:space="preserve"> USD</w:t>
      </w:r>
      <w:r w:rsidR="00454146" w:rsidRPr="00454146">
        <w:rPr>
          <w:rFonts w:cs="Arial"/>
          <w:sz w:val="24"/>
          <w:szCs w:val="24"/>
          <w:lang w:val="sr-Cyrl-CS" w:eastAsia="sr-Latn-CS"/>
        </w:rPr>
        <w:t xml:space="preserve"> за дане када су примењене котације</w:t>
      </w:r>
      <w:r w:rsidR="00454146" w:rsidRPr="00454146">
        <w:rPr>
          <w:rFonts w:cs="Arial"/>
          <w:sz w:val="24"/>
          <w:szCs w:val="24"/>
          <w:lang w:val="sr-Latn-RS" w:eastAsia="sr-Latn-CS"/>
        </w:rPr>
        <w:t>)</w:t>
      </w:r>
      <w:r w:rsidR="00454146" w:rsidRPr="00454146">
        <w:rPr>
          <w:rFonts w:cs="Arial"/>
          <w:sz w:val="24"/>
          <w:szCs w:val="24"/>
          <w:lang w:val="sr-Cyrl-CS" w:eastAsia="sr-Latn-CS"/>
        </w:rPr>
        <w:t xml:space="preserve"> /1000) +</w:t>
      </w:r>
      <w:r w:rsidR="00454146" w:rsidRPr="00454146">
        <w:rPr>
          <w:rFonts w:cs="Arial"/>
          <w:sz w:val="24"/>
          <w:szCs w:val="24"/>
          <w:lang w:val="sr-Latn-RS" w:eastAsia="sr-Latn-CS"/>
        </w:rPr>
        <w:t xml:space="preserve"> </w:t>
      </w:r>
      <w:r w:rsidR="00454146" w:rsidRPr="00454146">
        <w:rPr>
          <w:rFonts w:cs="Arial"/>
          <w:sz w:val="24"/>
          <w:szCs w:val="24"/>
          <w:lang w:val="sr-Cyrl-CS" w:eastAsia="sr-Latn-CS"/>
        </w:rPr>
        <w:t>накнада за формирање обавезних резерви нафте и нафтних деривата</w:t>
      </w:r>
    </w:p>
    <w:p w:rsidR="00E6088B" w:rsidRDefault="00E6088B" w:rsidP="00E6088B">
      <w:pPr>
        <w:spacing w:before="0"/>
        <w:rPr>
          <w:rFonts w:cs="Arial"/>
          <w:sz w:val="24"/>
          <w:szCs w:val="24"/>
          <w:lang w:val="sr-Cyrl-CS" w:eastAsia="sr-Latn-CS"/>
        </w:rPr>
      </w:pPr>
    </w:p>
    <w:p w:rsidR="00454146" w:rsidRPr="00E6088B" w:rsidRDefault="00E6088B" w:rsidP="00E6088B">
      <w:pPr>
        <w:pStyle w:val="ListParagraph"/>
        <w:numPr>
          <w:ilvl w:val="0"/>
          <w:numId w:val="51"/>
        </w:numPr>
        <w:spacing w:before="0"/>
        <w:rPr>
          <w:rFonts w:ascii="Arial" w:hAnsi="Arial" w:cs="Arial"/>
          <w:sz w:val="24"/>
          <w:szCs w:val="24"/>
          <w:lang w:val="sr-Cyrl-CS" w:eastAsia="sr-Latn-CS"/>
        </w:rPr>
      </w:pPr>
      <w:r w:rsidRPr="00E6088B">
        <w:rPr>
          <w:rFonts w:ascii="Arial" w:hAnsi="Arial" w:cs="Arial"/>
          <w:sz w:val="24"/>
          <w:szCs w:val="24"/>
          <w:lang w:val="sr-Cyrl-CS" w:eastAsia="sr-Latn-CS"/>
        </w:rPr>
        <w:t>У</w:t>
      </w:r>
      <w:r w:rsidR="00454146" w:rsidRPr="00E6088B">
        <w:rPr>
          <w:rFonts w:ascii="Arial" w:hAnsi="Arial" w:cs="Arial"/>
          <w:sz w:val="24"/>
          <w:szCs w:val="24"/>
          <w:lang w:val="sr-Cyrl-CS" w:eastAsia="sr-Latn-CS"/>
        </w:rPr>
        <w:t xml:space="preserve">ље за ложење ниско сумпорно гориво - специјално </w:t>
      </w:r>
      <w:r w:rsidR="00454146" w:rsidRPr="00E6088B">
        <w:rPr>
          <w:rFonts w:ascii="Arial" w:hAnsi="Arial" w:cs="Arial"/>
          <w:sz w:val="24"/>
          <w:szCs w:val="24"/>
          <w:lang w:val="sr-Latn-CS" w:eastAsia="sr-Latn-CS"/>
        </w:rPr>
        <w:t xml:space="preserve">NSG- S: </w:t>
      </w:r>
    </w:p>
    <w:p w:rsidR="00454146" w:rsidRDefault="00454146" w:rsidP="00454146">
      <w:pPr>
        <w:rPr>
          <w:rFonts w:cs="Arial"/>
          <w:sz w:val="24"/>
          <w:szCs w:val="24"/>
          <w:lang w:val="sr-Cyrl-CS" w:eastAsia="sr-Latn-CS"/>
        </w:rPr>
      </w:pPr>
      <w:r w:rsidRPr="00454146">
        <w:rPr>
          <w:rFonts w:cs="Arial"/>
          <w:sz w:val="24"/>
          <w:szCs w:val="24"/>
          <w:lang w:val="sr-Latn-RS" w:eastAsia="sr-Latn-CS"/>
        </w:rPr>
        <w:t>((</w:t>
      </w:r>
      <w:r w:rsidRPr="00454146">
        <w:rPr>
          <w:rFonts w:cs="Arial"/>
          <w:sz w:val="24"/>
          <w:szCs w:val="24"/>
          <w:lang w:val="sr-Cyrl-CS" w:eastAsia="sr-Latn-CS"/>
        </w:rPr>
        <w:t xml:space="preserve">(Просек просека последњих пет објављених котација на дан израде велепродајне цене за 1 </w:t>
      </w:r>
      <w:r w:rsidRPr="00454146">
        <w:rPr>
          <w:rFonts w:cs="Arial"/>
          <w:sz w:val="24"/>
          <w:szCs w:val="24"/>
          <w:lang w:val="sr-Latn-CS" w:eastAsia="sr-Latn-CS"/>
        </w:rPr>
        <w:t xml:space="preserve">PCT </w:t>
      </w:r>
      <w:r w:rsidRPr="00454146">
        <w:rPr>
          <w:rFonts w:cs="Arial"/>
          <w:sz w:val="24"/>
          <w:szCs w:val="24"/>
          <w:lang w:val="sr-Cyrl-CS" w:eastAsia="sr-Latn-CS"/>
        </w:rPr>
        <w:t xml:space="preserve">на </w:t>
      </w:r>
      <w:r w:rsidRPr="00454146">
        <w:rPr>
          <w:rFonts w:cs="Arial"/>
          <w:sz w:val="24"/>
          <w:szCs w:val="24"/>
          <w:lang w:val="sr-Latn-CS" w:eastAsia="sr-Latn-CS"/>
        </w:rPr>
        <w:t>FOB Med Italy</w:t>
      </w:r>
      <w:r w:rsidRPr="00454146">
        <w:rPr>
          <w:rFonts w:cs="Arial"/>
          <w:sz w:val="24"/>
          <w:szCs w:val="24"/>
          <w:lang w:val="sr-Cyrl-CS" w:eastAsia="sr-Latn-CS"/>
        </w:rPr>
        <w:t xml:space="preserve"> према</w:t>
      </w:r>
      <w:r w:rsidRPr="00454146">
        <w:rPr>
          <w:rFonts w:cs="Arial"/>
          <w:sz w:val="24"/>
          <w:szCs w:val="24"/>
          <w:lang w:val="sr-Latn-CS" w:eastAsia="sr-Latn-CS"/>
        </w:rPr>
        <w:t xml:space="preserve"> Platts</w:t>
      </w:r>
      <w:r w:rsidRPr="00454146">
        <w:rPr>
          <w:rFonts w:cs="Arial"/>
          <w:sz w:val="24"/>
          <w:szCs w:val="24"/>
          <w:lang w:val="sr-Cyrl-CS" w:eastAsia="sr-Latn-CS"/>
        </w:rPr>
        <w:t xml:space="preserve"> + _________</w:t>
      </w:r>
      <w:r w:rsidR="00DB7DB5">
        <w:rPr>
          <w:rFonts w:cs="Arial"/>
          <w:sz w:val="24"/>
          <w:szCs w:val="24"/>
          <w:lang w:val="sr-Cyrl-CS" w:eastAsia="sr-Latn-CS"/>
        </w:rPr>
        <w:t>фиксна премија</w:t>
      </w:r>
      <w:r w:rsidRPr="00454146">
        <w:rPr>
          <w:rFonts w:cs="Arial"/>
          <w:sz w:val="24"/>
          <w:szCs w:val="24"/>
          <w:lang w:val="sr-Cyrl-CS" w:eastAsia="sr-Latn-CS"/>
        </w:rPr>
        <w:t xml:space="preserve"> </w:t>
      </w:r>
      <w:r w:rsidR="00343C2B" w:rsidRPr="00454146">
        <w:rPr>
          <w:rFonts w:cs="Arial"/>
          <w:i/>
          <w:color w:val="548DD4"/>
          <w:sz w:val="24"/>
          <w:szCs w:val="24"/>
        </w:rPr>
        <w:t xml:space="preserve">[напомена: </w:t>
      </w:r>
      <w:r w:rsidR="00343C2B">
        <w:rPr>
          <w:rFonts w:cs="Arial"/>
          <w:i/>
          <w:color w:val="548DD4"/>
          <w:sz w:val="24"/>
          <w:szCs w:val="24"/>
          <w:lang w:val="sr-Cyrl-RS"/>
        </w:rPr>
        <w:t xml:space="preserve">биће </w:t>
      </w:r>
      <w:r w:rsidR="00343C2B">
        <w:rPr>
          <w:rFonts w:cs="Arial"/>
          <w:i/>
          <w:color w:val="548DD4"/>
          <w:sz w:val="24"/>
          <w:szCs w:val="24"/>
        </w:rPr>
        <w:t>уписана</w:t>
      </w:r>
      <w:r w:rsidR="00343C2B">
        <w:rPr>
          <w:rFonts w:cs="Arial"/>
          <w:i/>
          <w:color w:val="548DD4"/>
          <w:sz w:val="24"/>
          <w:szCs w:val="24"/>
          <w:lang w:val="sr-Cyrl-RS"/>
        </w:rPr>
        <w:t xml:space="preserve"> висина</w:t>
      </w:r>
      <w:r w:rsidR="00343C2B" w:rsidRPr="00454146">
        <w:rPr>
          <w:rFonts w:cs="Arial"/>
          <w:i/>
          <w:color w:val="548DD4"/>
          <w:sz w:val="24"/>
          <w:szCs w:val="24"/>
          <w:lang w:val="sr-Cyrl-RS"/>
        </w:rPr>
        <w:t xml:space="preserve"> фиксне премије</w:t>
      </w:r>
      <w:r w:rsidR="00343C2B">
        <w:rPr>
          <w:rFonts w:cs="Arial"/>
          <w:i/>
          <w:color w:val="548DD4"/>
          <w:sz w:val="24"/>
          <w:szCs w:val="24"/>
          <w:lang w:val="sr-Cyrl-RS"/>
        </w:rPr>
        <w:t xml:space="preserve"> из понуде</w:t>
      </w:r>
      <w:r w:rsidR="00343C2B" w:rsidRPr="00454146">
        <w:rPr>
          <w:rFonts w:cs="Arial"/>
          <w:i/>
          <w:color w:val="548DD4"/>
          <w:sz w:val="24"/>
          <w:szCs w:val="24"/>
        </w:rPr>
        <w:t>]</w:t>
      </w:r>
      <w:r w:rsidRPr="00454146">
        <w:rPr>
          <w:rFonts w:cs="Arial"/>
          <w:sz w:val="24"/>
          <w:szCs w:val="24"/>
          <w:lang w:val="sr-Cyrl-CS" w:eastAsia="sr-Latn-CS"/>
        </w:rPr>
        <w:t xml:space="preserve">у </w:t>
      </w:r>
      <w:r w:rsidRPr="00454146">
        <w:rPr>
          <w:rFonts w:cs="Arial"/>
          <w:sz w:val="24"/>
          <w:szCs w:val="24"/>
          <w:lang w:val="sr-Latn-CS" w:eastAsia="sr-Latn-CS"/>
        </w:rPr>
        <w:t xml:space="preserve">USD/t) x </w:t>
      </w:r>
      <w:r w:rsidRPr="00454146">
        <w:rPr>
          <w:rFonts w:cs="Arial"/>
          <w:sz w:val="24"/>
          <w:szCs w:val="24"/>
          <w:lang w:val="sr-Cyrl-CS" w:eastAsia="sr-Latn-CS"/>
        </w:rPr>
        <w:t>просек средњег курса</w:t>
      </w:r>
      <w:r w:rsidRPr="00454146">
        <w:rPr>
          <w:rFonts w:cs="Arial"/>
          <w:sz w:val="24"/>
          <w:szCs w:val="24"/>
          <w:lang w:val="sr-Latn-CS" w:eastAsia="sr-Latn-CS"/>
        </w:rPr>
        <w:t xml:space="preserve"> USD</w:t>
      </w:r>
      <w:r w:rsidRPr="00454146">
        <w:rPr>
          <w:rFonts w:cs="Arial"/>
          <w:sz w:val="24"/>
          <w:szCs w:val="24"/>
          <w:lang w:val="sr-Cyrl-CS" w:eastAsia="sr-Latn-CS"/>
        </w:rPr>
        <w:t xml:space="preserve"> за дане када су примењене котације</w:t>
      </w:r>
      <w:r w:rsidRPr="00454146">
        <w:rPr>
          <w:rFonts w:cs="Arial"/>
          <w:sz w:val="24"/>
          <w:szCs w:val="24"/>
          <w:lang w:val="sr-Latn-RS" w:eastAsia="sr-Latn-CS"/>
        </w:rPr>
        <w:t>)</w:t>
      </w:r>
      <w:r w:rsidRPr="00454146">
        <w:rPr>
          <w:rFonts w:cs="Arial"/>
          <w:sz w:val="24"/>
          <w:szCs w:val="24"/>
          <w:lang w:val="sr-Cyrl-CS" w:eastAsia="sr-Latn-CS"/>
        </w:rPr>
        <w:t xml:space="preserve"> /1000“.) +</w:t>
      </w:r>
      <w:r w:rsidRPr="00454146">
        <w:rPr>
          <w:rFonts w:cs="Arial"/>
          <w:sz w:val="24"/>
          <w:szCs w:val="24"/>
          <w:lang w:val="sr-Latn-RS" w:eastAsia="sr-Latn-CS"/>
        </w:rPr>
        <w:t xml:space="preserve"> </w:t>
      </w:r>
      <w:r w:rsidRPr="00454146">
        <w:rPr>
          <w:rFonts w:cs="Arial"/>
          <w:sz w:val="24"/>
          <w:szCs w:val="24"/>
          <w:lang w:val="sr-Cyrl-CS" w:eastAsia="sr-Latn-CS"/>
        </w:rPr>
        <w:t>накнада за формирање обавезних резерви нафте и нафтних деривата</w:t>
      </w:r>
    </w:p>
    <w:p w:rsidR="003025F2" w:rsidRDefault="003025F2" w:rsidP="003025F2">
      <w:pPr>
        <w:pStyle w:val="KDParagraf"/>
        <w:spacing w:before="0"/>
        <w:rPr>
          <w:rFonts w:cs="Arial"/>
          <w:sz w:val="24"/>
          <w:szCs w:val="24"/>
        </w:rPr>
      </w:pPr>
    </w:p>
    <w:p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rsidR="003025F2" w:rsidRDefault="003025F2" w:rsidP="00454146">
      <w:pPr>
        <w:rPr>
          <w:rFonts w:ascii="Calibri" w:eastAsia="Calibri" w:hAnsi="Calibri" w:cs="Arial"/>
          <w:sz w:val="24"/>
          <w:szCs w:val="24"/>
          <w:lang w:val="sr-Cyrl-CS" w:eastAsia="sr-Latn-CS"/>
        </w:rPr>
      </w:pPr>
    </w:p>
    <w:p w:rsidR="00454146" w:rsidRPr="00454146" w:rsidRDefault="00454146" w:rsidP="00454146">
      <w:pPr>
        <w:rPr>
          <w:rFonts w:cs="Arial"/>
          <w:noProof/>
          <w:sz w:val="24"/>
          <w:szCs w:val="24"/>
          <w:lang w:val="ru-RU" w:eastAsia="sr-Latn-CS"/>
        </w:rPr>
      </w:pPr>
      <w:r w:rsidRPr="00454146">
        <w:rPr>
          <w:rFonts w:cs="Arial"/>
          <w:noProof/>
          <w:sz w:val="24"/>
          <w:szCs w:val="24"/>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Pr>
          <w:rFonts w:cs="Arial"/>
          <w:noProof/>
          <w:sz w:val="24"/>
          <w:szCs w:val="24"/>
          <w:lang w:val="ru-RU" w:eastAsia="sr-Latn-CS"/>
        </w:rPr>
        <w:t>3</w:t>
      </w:r>
      <w:r w:rsidRPr="00454146">
        <w:rPr>
          <w:rFonts w:cs="Arial"/>
          <w:noProof/>
          <w:sz w:val="24"/>
          <w:szCs w:val="24"/>
          <w:lang w:val="ru-RU" w:eastAsia="sr-Latn-CS"/>
        </w:rPr>
        <w:t>. овог члана.</w:t>
      </w:r>
      <w:r w:rsidRPr="00454146" w:rsidDel="0040327A">
        <w:rPr>
          <w:rFonts w:cs="Arial"/>
          <w:noProof/>
          <w:sz w:val="24"/>
          <w:szCs w:val="24"/>
          <w:lang w:val="ru-RU" w:eastAsia="sr-Latn-CS"/>
        </w:rPr>
        <w:t xml:space="preserve"> </w:t>
      </w:r>
    </w:p>
    <w:p w:rsidR="00454146" w:rsidRPr="00454146" w:rsidRDefault="00454146" w:rsidP="00454146">
      <w:pPr>
        <w:rPr>
          <w:rFonts w:cs="Arial"/>
          <w:sz w:val="24"/>
          <w:szCs w:val="24"/>
          <w:lang w:val="sr-Cyrl-CS" w:eastAsia="sr-Latn-CS"/>
        </w:rPr>
      </w:pPr>
      <w:r w:rsidRPr="00454146">
        <w:rPr>
          <w:rFonts w:cs="Arial"/>
          <w:sz w:val="24"/>
          <w:szCs w:val="24"/>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Pr>
          <w:rFonts w:cs="Arial"/>
          <w:sz w:val="24"/>
          <w:szCs w:val="24"/>
          <w:lang w:val="sr-Cyrl-CS" w:eastAsia="sr-Latn-CS"/>
        </w:rPr>
        <w:t>3</w:t>
      </w:r>
      <w:r w:rsidRPr="00454146">
        <w:rPr>
          <w:rFonts w:cs="Arial"/>
          <w:sz w:val="24"/>
          <w:szCs w:val="24"/>
          <w:lang w:val="sr-Cyrl-CS" w:eastAsia="sr-Latn-CS"/>
        </w:rPr>
        <w:t>. овог члана.</w:t>
      </w:r>
    </w:p>
    <w:p w:rsidR="00454146" w:rsidRPr="00454146" w:rsidRDefault="00454146" w:rsidP="00454146">
      <w:pPr>
        <w:rPr>
          <w:rFonts w:cs="Arial"/>
          <w:sz w:val="24"/>
          <w:szCs w:val="24"/>
          <w:lang w:val="sr-Cyrl-BA" w:eastAsia="sr-Latn-CS"/>
        </w:rPr>
      </w:pPr>
      <w:r w:rsidRPr="00454146">
        <w:rPr>
          <w:rFonts w:cs="Arial"/>
          <w:sz w:val="24"/>
          <w:szCs w:val="24"/>
          <w:lang w:val="sr-Cyrl-BA" w:eastAsia="sr-Latn-CS"/>
        </w:rPr>
        <w:lastRenderedPageBreak/>
        <w:t>Јединичне ц</w:t>
      </w:r>
      <w:r w:rsidRPr="00454146">
        <w:rPr>
          <w:rFonts w:cs="Arial"/>
          <w:sz w:val="24"/>
          <w:szCs w:val="24"/>
          <w:lang w:val="sr-Latn-CS" w:eastAsia="sr-Latn-CS"/>
        </w:rPr>
        <w:t>ен</w:t>
      </w:r>
      <w:r w:rsidRPr="00454146">
        <w:rPr>
          <w:rFonts w:cs="Arial"/>
          <w:sz w:val="24"/>
          <w:szCs w:val="24"/>
          <w:lang w:val="sr-Cyrl-CS" w:eastAsia="sr-Latn-CS"/>
        </w:rPr>
        <w:t>е добара</w:t>
      </w:r>
      <w:r w:rsidRPr="00454146">
        <w:rPr>
          <w:rFonts w:cs="Arial"/>
          <w:sz w:val="24"/>
          <w:szCs w:val="24"/>
          <w:lang w:val="sr-Cyrl-BA" w:eastAsia="sr-Latn-CS"/>
        </w:rPr>
        <w:t xml:space="preserve"> из </w:t>
      </w:r>
      <w:r w:rsidRPr="00454146">
        <w:rPr>
          <w:rFonts w:cs="Arial"/>
          <w:sz w:val="24"/>
          <w:szCs w:val="24"/>
          <w:lang w:val="sr-Latn-CS" w:eastAsia="sr-Latn-CS"/>
        </w:rPr>
        <w:t xml:space="preserve">члана </w:t>
      </w:r>
      <w:r w:rsidRPr="00454146">
        <w:rPr>
          <w:rFonts w:cs="Arial"/>
          <w:sz w:val="24"/>
          <w:szCs w:val="24"/>
          <w:lang w:val="sr-Cyrl-RS" w:eastAsia="sr-Latn-CS"/>
        </w:rPr>
        <w:t>1</w:t>
      </w:r>
      <w:r w:rsidR="00E6088B">
        <w:rPr>
          <w:rFonts w:cs="Arial"/>
          <w:sz w:val="24"/>
          <w:szCs w:val="24"/>
          <w:lang w:val="sr-Latn-CS" w:eastAsia="sr-Latn-CS"/>
        </w:rPr>
        <w:t>. овог У</w:t>
      </w:r>
      <w:r w:rsidRPr="00454146">
        <w:rPr>
          <w:rFonts w:cs="Arial"/>
          <w:sz w:val="24"/>
          <w:szCs w:val="24"/>
          <w:lang w:val="sr-Latn-CS" w:eastAsia="sr-Latn-CS"/>
        </w:rPr>
        <w:t>говора</w:t>
      </w:r>
      <w:r w:rsidRPr="00454146">
        <w:rPr>
          <w:rFonts w:cs="Arial"/>
          <w:sz w:val="24"/>
          <w:szCs w:val="24"/>
          <w:lang w:val="sr-Cyrl-BA" w:eastAsia="sr-Latn-CS"/>
        </w:rPr>
        <w:t>, обухватају све трошкове које има Продавац у вези испоруке на</w:t>
      </w:r>
      <w:r w:rsidR="00343C2B">
        <w:rPr>
          <w:rFonts w:cs="Arial"/>
          <w:sz w:val="24"/>
          <w:szCs w:val="24"/>
          <w:lang w:val="sr-Cyrl-BA" w:eastAsia="sr-Latn-CS"/>
        </w:rPr>
        <w:t xml:space="preserve"> начин како је регулисано овим У</w:t>
      </w:r>
      <w:r w:rsidRPr="00454146">
        <w:rPr>
          <w:rFonts w:cs="Arial"/>
          <w:sz w:val="24"/>
          <w:szCs w:val="24"/>
          <w:lang w:val="sr-Cyrl-BA" w:eastAsia="sr-Latn-CS"/>
        </w:rPr>
        <w:t xml:space="preserve">говором. </w:t>
      </w:r>
    </w:p>
    <w:p w:rsidR="00A10126" w:rsidRPr="00454146" w:rsidRDefault="00A10126" w:rsidP="00EE793E">
      <w:pPr>
        <w:pStyle w:val="KDParagraf"/>
        <w:spacing w:before="0"/>
        <w:rPr>
          <w:rFonts w:cs="Arial"/>
          <w:b/>
          <w:sz w:val="24"/>
          <w:szCs w:val="24"/>
        </w:rPr>
      </w:pPr>
    </w:p>
    <w:p w:rsidR="00EE793E" w:rsidRPr="00454146" w:rsidRDefault="00EE793E" w:rsidP="00EE793E">
      <w:pPr>
        <w:pStyle w:val="KDParagraf"/>
        <w:spacing w:before="0"/>
        <w:rPr>
          <w:rFonts w:cs="Arial"/>
          <w:b/>
          <w:sz w:val="24"/>
          <w:szCs w:val="24"/>
        </w:rPr>
      </w:pPr>
      <w:r w:rsidRPr="00454146">
        <w:rPr>
          <w:rFonts w:cs="Arial"/>
          <w:b/>
          <w:sz w:val="24"/>
          <w:szCs w:val="24"/>
        </w:rPr>
        <w:t xml:space="preserve">НАЧИН </w:t>
      </w:r>
      <w:r w:rsidR="00DF7B4E" w:rsidRPr="00454146">
        <w:rPr>
          <w:rFonts w:cs="Arial"/>
          <w:b/>
          <w:sz w:val="24"/>
          <w:szCs w:val="24"/>
          <w:lang w:val="sr-Cyrl-RS"/>
        </w:rPr>
        <w:t xml:space="preserve">ФАКТУРИСАЊА И </w:t>
      </w:r>
      <w:r w:rsidRPr="00454146">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343C2B">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597C39" w:rsidRDefault="00597C39" w:rsidP="009A5B37">
      <w:pPr>
        <w:pStyle w:val="KDParagraf"/>
        <w:spacing w:before="0"/>
        <w:rPr>
          <w:rFonts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343C2B">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Pr="00597C39">
        <w:rPr>
          <w:rFonts w:cs="Arial"/>
          <w:sz w:val="24"/>
          <w:szCs w:val="24"/>
          <w:lang w:val="sr-Cyrl-CS"/>
        </w:rPr>
        <w:t xml:space="preserve"> добара извршена,</w:t>
      </w:r>
      <w:r w:rsidR="00E6088B" w:rsidRPr="00E6088B">
        <w:rPr>
          <w:rFonts w:cs="Arial"/>
          <w:sz w:val="24"/>
          <w:szCs w:val="24"/>
          <w:lang w:val="sr-Cyrl-RS"/>
        </w:rPr>
        <w:t xml:space="preserve"> </w:t>
      </w:r>
      <w:r w:rsidR="00E6088B" w:rsidRPr="00C1009D">
        <w:rPr>
          <w:rFonts w:cs="Arial"/>
          <w:sz w:val="24"/>
          <w:szCs w:val="24"/>
          <w:lang w:val="sr-Cyrl-RS"/>
        </w:rPr>
        <w:t xml:space="preserve">по цени која важи на дан испоруке, </w:t>
      </w:r>
      <w:r w:rsidR="00E6088B">
        <w:rPr>
          <w:rFonts w:cs="Arial"/>
          <w:sz w:val="24"/>
          <w:szCs w:val="24"/>
          <w:lang w:val="sr-Cyrl-RS"/>
        </w:rPr>
        <w:t xml:space="preserve">обрачунатој у складу са чланом 3 </w:t>
      </w:r>
      <w:r w:rsidR="00572310">
        <w:rPr>
          <w:rFonts w:cs="Arial"/>
          <w:sz w:val="24"/>
          <w:szCs w:val="24"/>
          <w:lang w:val="sr-Cyrl-RS"/>
        </w:rPr>
        <w:t xml:space="preserve">овог </w:t>
      </w:r>
      <w:r w:rsidR="00E6088B">
        <w:rPr>
          <w:rFonts w:cs="Arial"/>
          <w:sz w:val="24"/>
          <w:szCs w:val="24"/>
          <w:lang w:val="sr-Cyrl-RS"/>
        </w:rPr>
        <w:t>Уговора,</w:t>
      </w:r>
      <w:r w:rsidRPr="00597C39">
        <w:rPr>
          <w:rFonts w:cs="Arial"/>
          <w:sz w:val="24"/>
          <w:szCs w:val="24"/>
          <w:lang w:val="sr-Cyrl-CS"/>
        </w:rPr>
        <w:t xml:space="preserve"> у року од </w:t>
      </w:r>
      <w:r w:rsidR="007C6C9D">
        <w:rPr>
          <w:rFonts w:cs="Arial"/>
          <w:sz w:val="24"/>
          <w:szCs w:val="24"/>
          <w:lang w:val="sr-Cyrl-CS"/>
        </w:rPr>
        <w:t>3</w:t>
      </w:r>
      <w:r w:rsidRPr="00597C39">
        <w:rPr>
          <w:rFonts w:cs="Arial"/>
          <w:sz w:val="24"/>
          <w:szCs w:val="24"/>
          <w:lang w:val="sr-Cyrl-CS"/>
        </w:rPr>
        <w:t xml:space="preserve"> (</w:t>
      </w:r>
      <w:r w:rsidR="00865FF9">
        <w:rPr>
          <w:rFonts w:cs="Arial"/>
          <w:sz w:val="24"/>
          <w:szCs w:val="24"/>
          <w:lang w:val="sr-Cyrl-CS"/>
        </w:rPr>
        <w:t xml:space="preserve">словима: </w:t>
      </w:r>
      <w:r w:rsidR="007C6C9D">
        <w:rPr>
          <w:rFonts w:cs="Arial"/>
          <w:sz w:val="24"/>
          <w:szCs w:val="24"/>
          <w:lang w:val="sr-Cyrl-CS"/>
        </w:rPr>
        <w:t>три</w:t>
      </w:r>
      <w:r w:rsidRPr="00597C39">
        <w:rPr>
          <w:rFonts w:cs="Arial"/>
          <w:sz w:val="24"/>
          <w:szCs w:val="24"/>
          <w:lang w:val="sr-Cyrl-CS"/>
        </w:rPr>
        <w:t>) дана, од дана извршене испоруке</w:t>
      </w:r>
      <w:r w:rsidR="00C1009D" w:rsidRPr="00BD08A8">
        <w:rPr>
          <w:rFonts w:cs="Arial"/>
          <w:szCs w:val="24"/>
          <w:lang w:val="ru-RU"/>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343C2B">
        <w:rPr>
          <w:rFonts w:cs="Arial"/>
          <w:sz w:val="24"/>
          <w:szCs w:val="24"/>
          <w:lang w:val="sr-Cyrl-RS"/>
        </w:rPr>
        <w:t>Купца</w:t>
      </w:r>
      <w:r w:rsidR="00C921AC">
        <w:rPr>
          <w:rFonts w:cs="Arial"/>
          <w:sz w:val="24"/>
          <w:szCs w:val="24"/>
          <w:lang w:val="ru-RU"/>
        </w:rPr>
        <w:t xml:space="preserve"> и Продавца, с друге стране</w:t>
      </w:r>
      <w:r w:rsidR="00B90BBA">
        <w:rPr>
          <w:rFonts w:cs="Arial"/>
          <w:sz w:val="24"/>
          <w:szCs w:val="24"/>
          <w:lang w:val="ru-RU"/>
        </w:rPr>
        <w:t>.</w:t>
      </w:r>
    </w:p>
    <w:p w:rsidR="00C1009D" w:rsidRDefault="00C1009D" w:rsidP="009A5B37">
      <w:pPr>
        <w:pStyle w:val="KDParagraf"/>
        <w:spacing w:before="0"/>
        <w:rPr>
          <w:rFonts w:cs="Arial"/>
          <w:sz w:val="24"/>
          <w:szCs w:val="24"/>
        </w:rPr>
      </w:pPr>
    </w:p>
    <w:p w:rsidR="00C1009D" w:rsidRPr="00C1009D" w:rsidRDefault="00C1009D" w:rsidP="00C1009D">
      <w:pPr>
        <w:widowControl w:val="0"/>
        <w:autoSpaceDE w:val="0"/>
        <w:autoSpaceDN w:val="0"/>
        <w:adjustRightInd w:val="0"/>
        <w:rPr>
          <w:rFonts w:cs="Arial"/>
          <w:sz w:val="24"/>
          <w:szCs w:val="24"/>
          <w:lang w:val="sr-Cyrl-RS"/>
        </w:rPr>
      </w:pPr>
      <w:r w:rsidRPr="00C1009D">
        <w:rPr>
          <w:rFonts w:cs="Arial"/>
          <w:sz w:val="24"/>
          <w:szCs w:val="24"/>
          <w:lang w:val="sr-Cyrl-RS"/>
        </w:rPr>
        <w:t>Када је превоз угово</w:t>
      </w:r>
      <w:r w:rsidR="00572310">
        <w:rPr>
          <w:rFonts w:cs="Arial"/>
          <w:sz w:val="24"/>
          <w:szCs w:val="24"/>
          <w:lang w:val="sr-Cyrl-RS"/>
        </w:rPr>
        <w:t>рених добара, из члана 1. овог У</w:t>
      </w:r>
      <w:r w:rsidRPr="00C1009D">
        <w:rPr>
          <w:rFonts w:cs="Arial"/>
          <w:sz w:val="24"/>
          <w:szCs w:val="24"/>
          <w:lang w:val="sr-Cyrl-RS"/>
        </w:rPr>
        <w:t>говора, у организацији Продавца, сви трошкови превоза су укључени у уговорену цену доб</w:t>
      </w:r>
      <w:r w:rsidR="00E6088B">
        <w:rPr>
          <w:rFonts w:cs="Arial"/>
          <w:sz w:val="24"/>
          <w:szCs w:val="24"/>
          <w:lang w:val="sr-Cyrl-RS"/>
        </w:rPr>
        <w:t>а</w:t>
      </w:r>
      <w:r w:rsidRPr="00C1009D">
        <w:rPr>
          <w:rFonts w:cs="Arial"/>
          <w:sz w:val="24"/>
          <w:szCs w:val="24"/>
          <w:lang w:val="sr-Cyrl-RS"/>
        </w:rPr>
        <w:t>ра и посебно ће се исказати у рачуну за сваку појединачну испоруку.</w:t>
      </w:r>
    </w:p>
    <w:p w:rsidR="00E6088B" w:rsidRDefault="00E6088B" w:rsidP="00C1009D">
      <w:pPr>
        <w:widowControl w:val="0"/>
        <w:autoSpaceDE w:val="0"/>
        <w:autoSpaceDN w:val="0"/>
        <w:adjustRightInd w:val="0"/>
        <w:rPr>
          <w:rFonts w:cs="Arial"/>
          <w:sz w:val="24"/>
          <w:szCs w:val="24"/>
          <w:lang w:val="sr-Cyrl-RS"/>
        </w:rPr>
      </w:pPr>
    </w:p>
    <w:p w:rsidR="00C1009D" w:rsidRPr="00C1009D" w:rsidRDefault="004D0ACF" w:rsidP="00C1009D">
      <w:pPr>
        <w:widowControl w:val="0"/>
        <w:autoSpaceDE w:val="0"/>
        <w:autoSpaceDN w:val="0"/>
        <w:adjustRightInd w:val="0"/>
        <w:rPr>
          <w:rFonts w:cs="Arial"/>
          <w:sz w:val="24"/>
          <w:szCs w:val="24"/>
          <w:lang w:val="sr-Cyrl-RS"/>
        </w:rPr>
      </w:pPr>
      <w:r>
        <w:rPr>
          <w:rFonts w:cs="Arial"/>
          <w:sz w:val="24"/>
          <w:szCs w:val="24"/>
          <w:lang w:val="sr-Cyrl-RS"/>
        </w:rPr>
        <w:t>У</w:t>
      </w:r>
      <w:r w:rsidR="007F2637">
        <w:rPr>
          <w:rFonts w:cs="Arial"/>
          <w:sz w:val="24"/>
          <w:szCs w:val="24"/>
          <w:lang w:val="sr-Cyrl-RS"/>
        </w:rPr>
        <w:t xml:space="preserve"> </w:t>
      </w:r>
      <w:r>
        <w:rPr>
          <w:rFonts w:cs="Arial"/>
          <w:sz w:val="24"/>
          <w:szCs w:val="24"/>
          <w:lang w:val="sr-Cyrl-RS"/>
        </w:rPr>
        <w:t xml:space="preserve">случају када је превоз добара из члана 1 овог Уговора у организацији Купца, као и у случају када је превоз добара из члана 1 овог Уговора у организацији </w:t>
      </w:r>
      <w:r w:rsidRPr="00AC4727">
        <w:rPr>
          <w:rFonts w:cs="Arial"/>
          <w:sz w:val="24"/>
          <w:szCs w:val="24"/>
          <w:lang w:val="sr-Cyrl-RS"/>
        </w:rPr>
        <w:t>Продавца</w:t>
      </w:r>
      <w:r>
        <w:rPr>
          <w:rFonts w:cs="Arial"/>
          <w:sz w:val="24"/>
          <w:szCs w:val="24"/>
          <w:lang w:val="sr-Cyrl-RS"/>
        </w:rPr>
        <w:t>, п</w:t>
      </w:r>
      <w:r w:rsidR="00C1009D" w:rsidRPr="00C1009D">
        <w:rPr>
          <w:rFonts w:cs="Arial"/>
          <w:sz w:val="24"/>
          <w:szCs w:val="24"/>
          <w:lang w:val="sr-Cyrl-RS"/>
        </w:rPr>
        <w:t>од даном испоруке, у смислу става 1. овог члана, подразумева се дан када је Продавац предао добр</w:t>
      </w:r>
      <w:r w:rsidR="005A0310">
        <w:rPr>
          <w:rFonts w:cs="Arial"/>
          <w:sz w:val="24"/>
          <w:szCs w:val="24"/>
          <w:lang w:val="sr-Cyrl-RS"/>
        </w:rPr>
        <w:t>а</w:t>
      </w:r>
      <w:r w:rsidR="00CC305A">
        <w:rPr>
          <w:rFonts w:cs="Arial"/>
          <w:sz w:val="24"/>
          <w:szCs w:val="24"/>
          <w:lang w:val="sr-Cyrl-RS"/>
        </w:rPr>
        <w:t xml:space="preserve"> Превознику на превоз.</w:t>
      </w:r>
    </w:p>
    <w:p w:rsidR="00983BFC" w:rsidRPr="00C1009D" w:rsidRDefault="00983BFC" w:rsidP="00DF7B4E">
      <w:pPr>
        <w:pStyle w:val="ListParagraph"/>
        <w:ind w:left="0"/>
        <w:rPr>
          <w:rFonts w:ascii="Arial" w:hAnsi="Arial" w:cs="Arial"/>
          <w:color w:val="FF0000"/>
          <w:sz w:val="24"/>
          <w:szCs w:val="24"/>
        </w:rPr>
      </w:pPr>
    </w:p>
    <w:p w:rsidR="00DF7B4E" w:rsidRPr="00DF7B4E" w:rsidRDefault="00DF7B4E" w:rsidP="005A0310">
      <w:pPr>
        <w:pStyle w:val="KDParagraf"/>
        <w:spacing w:before="0"/>
        <w:jc w:val="center"/>
        <w:rPr>
          <w:rFonts w:cs="Arial"/>
          <w:sz w:val="24"/>
          <w:szCs w:val="24"/>
        </w:rPr>
      </w:pPr>
      <w:r w:rsidRPr="00C64A78">
        <w:rPr>
          <w:rFonts w:cs="Arial"/>
          <w:b/>
          <w:sz w:val="24"/>
          <w:szCs w:val="24"/>
        </w:rPr>
        <w:t xml:space="preserve">Члан </w:t>
      </w:r>
      <w:r w:rsidR="00E6088B">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Default="00DF7B4E" w:rsidP="00DB7E79">
      <w:pPr>
        <w:pStyle w:val="KDParagraf"/>
        <w:spacing w:before="0"/>
        <w:rPr>
          <w:rFonts w:cs="Arial"/>
          <w:sz w:val="24"/>
          <w:szCs w:val="24"/>
          <w:lang w:val="sr-Cyrl-RS"/>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 xml:space="preserve">ра, Купац – Огранак </w:t>
      </w:r>
      <w:r w:rsidR="005A0310">
        <w:rPr>
          <w:rFonts w:cs="Arial"/>
          <w:sz w:val="24"/>
          <w:szCs w:val="24"/>
          <w:lang w:val="sr-Cyrl-RS"/>
        </w:rPr>
        <w:t>Купца</w:t>
      </w:r>
      <w:r w:rsidRPr="002D7F26">
        <w:rPr>
          <w:rFonts w:cs="Arial"/>
          <w:sz w:val="24"/>
          <w:szCs w:val="24"/>
        </w:rPr>
        <w:t xml:space="preserve">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E6088B">
        <w:rPr>
          <w:rFonts w:cs="Arial"/>
          <w:sz w:val="24"/>
          <w:szCs w:val="24"/>
        </w:rPr>
        <w:t>на вредност испоручених</w:t>
      </w:r>
      <w:r w:rsidR="004705E1" w:rsidRPr="004705E1">
        <w:rPr>
          <w:rFonts w:cs="Arial"/>
          <w:sz w:val="24"/>
          <w:szCs w:val="24"/>
        </w:rPr>
        <w:t xml:space="preserve"> доб</w:t>
      </w:r>
      <w:r w:rsidR="00E6088B">
        <w:rPr>
          <w:rFonts w:cs="Arial"/>
          <w:sz w:val="24"/>
          <w:szCs w:val="24"/>
          <w:lang w:val="sr-Cyrl-RS"/>
        </w:rPr>
        <w:t>а</w:t>
      </w:r>
      <w:r w:rsidR="004705E1" w:rsidRPr="004705E1">
        <w:rPr>
          <w:rFonts w:cs="Arial"/>
          <w:sz w:val="24"/>
          <w:szCs w:val="24"/>
        </w:rPr>
        <w:t xml:space="preserve">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Купца</w:t>
      </w:r>
      <w:r w:rsidR="00E6088B">
        <w:rPr>
          <w:rFonts w:cs="Arial"/>
          <w:sz w:val="24"/>
          <w:szCs w:val="24"/>
          <w:lang w:val="ru-RU"/>
        </w:rPr>
        <w:t xml:space="preserve"> </w:t>
      </w:r>
      <w:r w:rsidR="00E6088B" w:rsidRPr="004705E1">
        <w:rPr>
          <w:rFonts w:cs="Arial"/>
          <w:sz w:val="24"/>
          <w:szCs w:val="24"/>
        </w:rPr>
        <w:t xml:space="preserve">– Огранка </w:t>
      </w:r>
      <w:r w:rsidR="00E6088B">
        <w:rPr>
          <w:rFonts w:cs="Arial"/>
          <w:sz w:val="24"/>
          <w:szCs w:val="24"/>
          <w:lang w:val="sr-Cyrl-RS"/>
        </w:rPr>
        <w:t>Купца</w:t>
      </w:r>
      <w:r w:rsidRPr="004705E1">
        <w:rPr>
          <w:rFonts w:cs="Arial"/>
          <w:sz w:val="24"/>
          <w:szCs w:val="24"/>
          <w:lang w:val="ru-RU"/>
        </w:rPr>
        <w:t xml:space="preserve"> </w:t>
      </w:r>
      <w:r w:rsidR="004705E1">
        <w:rPr>
          <w:rFonts w:cs="Arial"/>
          <w:sz w:val="24"/>
          <w:szCs w:val="24"/>
          <w:lang w:val="ru-RU"/>
        </w:rPr>
        <w:t xml:space="preserve"> и Продавца</w:t>
      </w:r>
      <w:r w:rsidR="00DB7E79" w:rsidRPr="004705E1">
        <w:rPr>
          <w:rFonts w:cs="Arial"/>
          <w:sz w:val="24"/>
          <w:szCs w:val="24"/>
          <w:lang w:val="sr-Cyrl-RS"/>
        </w:rPr>
        <w:t>.</w:t>
      </w:r>
    </w:p>
    <w:p w:rsidR="007C6C9D" w:rsidRPr="004705E1" w:rsidRDefault="007C6C9D"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7E79" w:rsidRDefault="00DB7E79" w:rsidP="00DB7E79">
      <w:pPr>
        <w:pStyle w:val="KDParagraf"/>
        <w:spacing w:before="0"/>
        <w:rPr>
          <w:rFonts w:cs="Arial"/>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D67F2" w:rsidRPr="004C3B38" w:rsidRDefault="007D67F2" w:rsidP="00DB7E79">
      <w:pPr>
        <w:pStyle w:val="KDParagraf"/>
        <w:spacing w:before="0"/>
        <w:rPr>
          <w:rFonts w:cs="Arial"/>
          <w:i/>
          <w:sz w:val="24"/>
          <w:szCs w:val="24"/>
          <w:lang w:val="sr-Cyrl-RS"/>
        </w:rPr>
      </w:pPr>
    </w:p>
    <w:p w:rsidR="00A8732B" w:rsidRDefault="00A8732B"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A8732B" w:rsidRDefault="00A8732B"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lastRenderedPageBreak/>
        <w:t>РОК И МЕСТО ИСПОРУКЕ</w:t>
      </w:r>
    </w:p>
    <w:p w:rsidR="002D7F26" w:rsidRDefault="002D7F26" w:rsidP="00EE793E">
      <w:pPr>
        <w:pStyle w:val="KDParagraf"/>
        <w:spacing w:before="0"/>
        <w:rPr>
          <w:rFonts w:cs="Arial"/>
          <w:b/>
          <w:sz w:val="24"/>
          <w:szCs w:val="24"/>
        </w:rPr>
      </w:pPr>
    </w:p>
    <w:p w:rsidR="00EE793E" w:rsidRDefault="00EE793E" w:rsidP="005A0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6</w:t>
      </w:r>
      <w:r w:rsidRPr="00EE793E">
        <w:rPr>
          <w:rFonts w:cs="Arial"/>
          <w:sz w:val="24"/>
          <w:szCs w:val="24"/>
        </w:rPr>
        <w:t>.</w:t>
      </w:r>
    </w:p>
    <w:p w:rsidR="001402DD" w:rsidRPr="00EE793E" w:rsidRDefault="001402DD" w:rsidP="005A0310">
      <w:pPr>
        <w:pStyle w:val="KDParagraf"/>
        <w:spacing w:before="0"/>
        <w:jc w:val="center"/>
        <w:rPr>
          <w:rFonts w:cs="Arial"/>
          <w:sz w:val="24"/>
          <w:szCs w:val="24"/>
        </w:rPr>
      </w:pPr>
    </w:p>
    <w:p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Купца</w:t>
      </w:r>
      <w:r>
        <w:rPr>
          <w:rFonts w:cs="Arial"/>
          <w:sz w:val="24"/>
          <w:szCs w:val="24"/>
          <w:lang w:val="sr-Cyrl-RS"/>
        </w:rPr>
        <w:t>,</w:t>
      </w:r>
      <w:r w:rsidRPr="00A8732B">
        <w:rPr>
          <w:rFonts w:cs="Arial"/>
          <w:sz w:val="24"/>
          <w:szCs w:val="24"/>
          <w:lang w:val="sr-Cyrl-RS"/>
        </w:rPr>
        <w:t xml:space="preserve">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rsidR="001402DD" w:rsidRDefault="001402DD" w:rsidP="001402DD">
      <w:pPr>
        <w:pStyle w:val="KDParagraf"/>
        <w:spacing w:before="0"/>
        <w:ind w:left="142"/>
        <w:rPr>
          <w:rFonts w:cs="Arial"/>
          <w:sz w:val="24"/>
          <w:szCs w:val="24"/>
          <w:lang w:val="sr-Cyrl-RS"/>
        </w:rPr>
      </w:pPr>
    </w:p>
    <w:p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w:t>
      </w:r>
      <w:r w:rsidR="00572310">
        <w:rPr>
          <w:rFonts w:cs="Arial"/>
          <w:sz w:val="24"/>
          <w:szCs w:val="24"/>
          <w:lang w:val="sr-Cyrl-RS"/>
        </w:rPr>
        <w:t>.</w:t>
      </w:r>
      <w:r w:rsidRPr="00A8732B">
        <w:rPr>
          <w:rFonts w:cs="Arial"/>
          <w:sz w:val="24"/>
          <w:szCs w:val="24"/>
          <w:lang w:val="sr-Cyrl-RS"/>
        </w:rPr>
        <w:t xml:space="preserve"> овог Уговора у оганизацији </w:t>
      </w:r>
      <w:r>
        <w:rPr>
          <w:rFonts w:cs="Arial"/>
          <w:sz w:val="24"/>
          <w:szCs w:val="24"/>
          <w:lang w:val="sr-Cyrl-RS"/>
        </w:rPr>
        <w:t>Прдавца</w:t>
      </w:r>
      <w:r w:rsidRPr="00A8732B">
        <w:rPr>
          <w:rFonts w:cs="Arial"/>
          <w:sz w:val="24"/>
          <w:szCs w:val="24"/>
          <w:lang w:val="sr-Cyrl-RS"/>
        </w:rPr>
        <w:t xml:space="preserve"> сматра се </w:t>
      </w:r>
      <w:r>
        <w:rPr>
          <w:rFonts w:cs="Arial"/>
          <w:sz w:val="24"/>
          <w:szCs w:val="24"/>
          <w:lang w:val="sr-Cyrl-CS" w:eastAsia="sr-Latn-CS"/>
        </w:rPr>
        <w:t>истоварно место скл</w:t>
      </w:r>
      <w:r w:rsidRPr="00BC6C92">
        <w:rPr>
          <w:rFonts w:cs="Arial"/>
          <w:sz w:val="24"/>
          <w:szCs w:val="24"/>
          <w:lang w:val="sr-Cyrl-CS" w:eastAsia="sr-Latn-CS"/>
        </w:rPr>
        <w:t xml:space="preserve">адишта Огранака </w:t>
      </w:r>
      <w:r>
        <w:rPr>
          <w:rFonts w:cs="Arial"/>
          <w:sz w:val="24"/>
          <w:szCs w:val="24"/>
          <w:lang w:val="sr-Cyrl-CS" w:eastAsia="sr-Latn-CS"/>
        </w:rPr>
        <w:t xml:space="preserve">Купца, </w:t>
      </w:r>
      <w:r>
        <w:rPr>
          <w:sz w:val="24"/>
          <w:szCs w:val="24"/>
          <w:lang w:val="sr-Cyrl-RS"/>
        </w:rPr>
        <w:t xml:space="preserve">датим у „Спецификацији по количинама и паритету“, која се налази у прилогу 3 овог Уговора, који </w:t>
      </w:r>
      <w:r w:rsidRPr="00E8372A">
        <w:rPr>
          <w:sz w:val="24"/>
          <w:szCs w:val="24"/>
        </w:rPr>
        <w:t>чин</w:t>
      </w:r>
      <w:r>
        <w:rPr>
          <w:sz w:val="24"/>
          <w:szCs w:val="24"/>
          <w:lang w:val="sr-Cyrl-RS"/>
        </w:rPr>
        <w:t>и</w:t>
      </w:r>
      <w:r w:rsidRPr="00E8372A">
        <w:rPr>
          <w:sz w:val="24"/>
          <w:szCs w:val="24"/>
        </w:rPr>
        <w:t xml:space="preserve"> саставни део овог </w:t>
      </w:r>
      <w:r w:rsidRPr="00E8372A">
        <w:rPr>
          <w:sz w:val="24"/>
          <w:szCs w:val="24"/>
          <w:lang w:val="sr-Cyrl-RS"/>
        </w:rPr>
        <w:t>У</w:t>
      </w:r>
      <w:r>
        <w:rPr>
          <w:sz w:val="24"/>
          <w:szCs w:val="24"/>
        </w:rPr>
        <w:t>говора.</w:t>
      </w:r>
    </w:p>
    <w:p w:rsidR="00BC6C92" w:rsidRPr="00BD08A8" w:rsidRDefault="00BC6C92" w:rsidP="00BC6C92">
      <w:pPr>
        <w:rPr>
          <w:rFonts w:cs="Arial"/>
          <w:szCs w:val="24"/>
          <w:lang w:val="sr-Cyrl-CS" w:eastAsia="sr-Latn-CS"/>
        </w:rPr>
      </w:pPr>
    </w:p>
    <w:p w:rsidR="005A0310" w:rsidRDefault="005A0310" w:rsidP="005A0310">
      <w:pPr>
        <w:rPr>
          <w:rFonts w:cs="Arial"/>
          <w:sz w:val="24"/>
          <w:szCs w:val="24"/>
          <w:lang w:val="sr-Cyrl-RS"/>
        </w:rPr>
      </w:pPr>
      <w:r w:rsidRPr="005A0310">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0B1B04">
        <w:rPr>
          <w:rFonts w:cs="Arial"/>
          <w:sz w:val="24"/>
          <w:szCs w:val="24"/>
          <w:lang w:val="sr-Cyrl-RS"/>
        </w:rPr>
        <w:t>од</w:t>
      </w:r>
      <w:r>
        <w:rPr>
          <w:rFonts w:cs="Arial"/>
          <w:sz w:val="24"/>
          <w:szCs w:val="24"/>
          <w:lang w:val="sr-Cyrl-RS"/>
        </w:rPr>
        <w:t>:</w:t>
      </w:r>
    </w:p>
    <w:p w:rsidR="00BC6C92" w:rsidRPr="005A0310" w:rsidRDefault="00BC6C92" w:rsidP="005A0310">
      <w:pPr>
        <w:pStyle w:val="ListParagraph"/>
        <w:numPr>
          <w:ilvl w:val="0"/>
          <w:numId w:val="50"/>
        </w:numPr>
        <w:rPr>
          <w:rFonts w:ascii="Arial" w:hAnsi="Arial" w:cs="Arial"/>
          <w:sz w:val="24"/>
          <w:szCs w:val="24"/>
          <w:lang w:val="sr-Cyrl-CS" w:eastAsia="sr-Latn-CS"/>
        </w:rPr>
      </w:pPr>
      <w:r w:rsidRPr="005A0310">
        <w:rPr>
          <w:rFonts w:ascii="Arial" w:hAnsi="Arial" w:cs="Arial"/>
          <w:sz w:val="24"/>
          <w:szCs w:val="24"/>
          <w:lang w:val="sr-Cyrl-CS" w:eastAsia="sr-Latn-CS"/>
        </w:rPr>
        <w:t xml:space="preserve">24 </w:t>
      </w:r>
      <w:r w:rsidR="00FF68BC">
        <w:rPr>
          <w:rFonts w:ascii="Arial" w:hAnsi="Arial" w:cs="Arial"/>
          <w:sz w:val="24"/>
          <w:szCs w:val="24"/>
          <w:lang w:val="sr-Cyrl-CS" w:eastAsia="sr-Latn-CS"/>
        </w:rPr>
        <w:t>(</w:t>
      </w:r>
      <w:r w:rsidR="00E52901">
        <w:rPr>
          <w:rFonts w:ascii="Arial" w:hAnsi="Arial" w:cs="Arial"/>
          <w:sz w:val="24"/>
          <w:szCs w:val="24"/>
          <w:lang w:val="sr-Cyrl-RS" w:eastAsia="sr-Latn-CS"/>
        </w:rPr>
        <w:t>с</w:t>
      </w:r>
      <w:r w:rsidR="00E52901">
        <w:rPr>
          <w:rFonts w:ascii="Arial" w:hAnsi="Arial" w:cs="Arial"/>
          <w:sz w:val="24"/>
          <w:szCs w:val="24"/>
          <w:lang w:val="sr-Cyrl-CS" w:eastAsia="sr-Latn-CS"/>
        </w:rPr>
        <w:t>ловима: двад</w:t>
      </w:r>
      <w:r w:rsidR="00FF68BC">
        <w:rPr>
          <w:rFonts w:ascii="Arial" w:hAnsi="Arial" w:cs="Arial"/>
          <w:sz w:val="24"/>
          <w:szCs w:val="24"/>
          <w:lang w:val="sr-Cyrl-CS" w:eastAsia="sr-Latn-CS"/>
        </w:rPr>
        <w:t xml:space="preserve">есетчетири) </w:t>
      </w:r>
      <w:r w:rsidRPr="005A0310">
        <w:rPr>
          <w:rFonts w:ascii="Arial" w:hAnsi="Arial" w:cs="Arial"/>
          <w:sz w:val="24"/>
          <w:szCs w:val="24"/>
          <w:lang w:val="sr-Cyrl-CS" w:eastAsia="sr-Latn-CS"/>
        </w:rPr>
        <w:t xml:space="preserve">сата од дана пријема </w:t>
      </w:r>
      <w:r w:rsidR="00572310">
        <w:rPr>
          <w:rFonts w:ascii="Arial" w:hAnsi="Arial" w:cs="Arial"/>
          <w:sz w:val="24"/>
          <w:szCs w:val="24"/>
        </w:rPr>
        <w:t>писане</w:t>
      </w:r>
      <w:r w:rsidR="005A0310" w:rsidRPr="005A0310">
        <w:rPr>
          <w:rFonts w:ascii="Arial" w:hAnsi="Arial" w:cs="Arial"/>
          <w:sz w:val="24"/>
          <w:szCs w:val="24"/>
        </w:rPr>
        <w:t xml:space="preserve"> наруџбенице Купца</w:t>
      </w:r>
      <w:r w:rsidR="005A0310" w:rsidRPr="005A0310">
        <w:rPr>
          <w:rFonts w:ascii="Arial" w:hAnsi="Arial" w:cs="Arial"/>
          <w:sz w:val="24"/>
          <w:szCs w:val="24"/>
          <w:lang w:val="sr-Cyrl-CS" w:eastAsia="sr-Latn-CS"/>
        </w:rPr>
        <w:t xml:space="preserve"> </w:t>
      </w:r>
      <w:r w:rsidRPr="005A0310">
        <w:rPr>
          <w:rFonts w:ascii="Arial" w:hAnsi="Arial" w:cs="Arial"/>
          <w:sz w:val="24"/>
          <w:szCs w:val="24"/>
          <w:lang w:val="sr-Cyrl-CS" w:eastAsia="sr-Latn-CS"/>
        </w:rPr>
        <w:t>за испоруке на паритету Утоварно место П</w:t>
      </w:r>
      <w:r w:rsidR="005A0310">
        <w:rPr>
          <w:rFonts w:ascii="Arial" w:hAnsi="Arial" w:cs="Arial"/>
          <w:sz w:val="24"/>
          <w:szCs w:val="24"/>
          <w:lang w:val="sr-Cyrl-CS" w:eastAsia="sr-Latn-CS"/>
        </w:rPr>
        <w:t>родавца</w:t>
      </w:r>
      <w:r w:rsidRPr="005A0310">
        <w:rPr>
          <w:rFonts w:ascii="Arial" w:hAnsi="Arial" w:cs="Arial"/>
          <w:sz w:val="24"/>
          <w:szCs w:val="24"/>
          <w:lang w:val="sr-Cyrl-CS" w:eastAsia="sr-Latn-CS"/>
        </w:rPr>
        <w:t xml:space="preserve"> у земљи</w:t>
      </w:r>
      <w:r w:rsidR="005A0310">
        <w:rPr>
          <w:rFonts w:ascii="Arial" w:hAnsi="Arial" w:cs="Arial"/>
          <w:sz w:val="24"/>
          <w:szCs w:val="24"/>
          <w:lang w:val="sr-Cyrl-CS" w:eastAsia="sr-Latn-CS"/>
        </w:rPr>
        <w:t xml:space="preserve"> Купца</w:t>
      </w:r>
    </w:p>
    <w:p w:rsidR="00BC6C92" w:rsidRDefault="00A8732B" w:rsidP="00A57321">
      <w:pPr>
        <w:numPr>
          <w:ilvl w:val="0"/>
          <w:numId w:val="42"/>
        </w:numPr>
        <w:spacing w:before="0"/>
        <w:rPr>
          <w:rFonts w:cs="Arial"/>
          <w:sz w:val="24"/>
          <w:szCs w:val="24"/>
          <w:lang w:val="sr-Cyrl-CS" w:eastAsia="sr-Latn-CS"/>
        </w:rPr>
      </w:pPr>
      <w:r>
        <w:rPr>
          <w:rFonts w:cs="Arial"/>
          <w:sz w:val="24"/>
          <w:szCs w:val="24"/>
          <w:lang w:val="sr-Cyrl-CS" w:eastAsia="sr-Latn-CS"/>
        </w:rPr>
        <w:t>5</w:t>
      </w:r>
      <w:r w:rsidR="00FF68BC">
        <w:rPr>
          <w:rFonts w:cs="Arial"/>
          <w:sz w:val="24"/>
          <w:szCs w:val="24"/>
          <w:lang w:val="sr-Cyrl-CS" w:eastAsia="sr-Latn-CS"/>
        </w:rPr>
        <w:t xml:space="preserve"> (словима: пет)</w:t>
      </w:r>
      <w:r w:rsidR="00BC6C92" w:rsidRPr="00BC6C92">
        <w:rPr>
          <w:rFonts w:cs="Arial"/>
          <w:sz w:val="24"/>
          <w:szCs w:val="24"/>
          <w:lang w:val="sr-Cyrl-CS" w:eastAsia="sr-Latn-CS"/>
        </w:rPr>
        <w:t xml:space="preserve"> дана од дана пријема писане </w:t>
      </w:r>
      <w:r w:rsidR="005A0310" w:rsidRPr="005A0310">
        <w:rPr>
          <w:rFonts w:cs="Arial"/>
          <w:sz w:val="24"/>
          <w:szCs w:val="24"/>
        </w:rPr>
        <w:t>наруџбенице Купца</w:t>
      </w:r>
      <w:r w:rsidR="00BC6C92" w:rsidRPr="00BC6C92">
        <w:rPr>
          <w:rFonts w:cs="Arial"/>
          <w:sz w:val="24"/>
          <w:szCs w:val="24"/>
          <w:lang w:val="sr-Cyrl-CS" w:eastAsia="sr-Latn-CS"/>
        </w:rPr>
        <w:t xml:space="preserve"> за испоруке </w:t>
      </w:r>
      <w:r w:rsidR="00E6088B">
        <w:rPr>
          <w:rFonts w:cs="Arial"/>
          <w:sz w:val="24"/>
          <w:szCs w:val="24"/>
          <w:lang w:val="sr-Cyrl-CS" w:eastAsia="sr-Latn-CS"/>
        </w:rPr>
        <w:t>на паритету Истоварно место скл</w:t>
      </w:r>
      <w:r w:rsidR="00BC6C92" w:rsidRPr="00BC6C92">
        <w:rPr>
          <w:rFonts w:cs="Arial"/>
          <w:sz w:val="24"/>
          <w:szCs w:val="24"/>
          <w:lang w:val="sr-Cyrl-CS" w:eastAsia="sr-Latn-CS"/>
        </w:rPr>
        <w:t xml:space="preserve">адишта Огранака </w:t>
      </w:r>
      <w:r w:rsidR="005A0310">
        <w:rPr>
          <w:rFonts w:cs="Arial"/>
          <w:sz w:val="24"/>
          <w:szCs w:val="24"/>
          <w:lang w:val="sr-Cyrl-CS" w:eastAsia="sr-Latn-CS"/>
        </w:rPr>
        <w:t>Купца</w:t>
      </w:r>
    </w:p>
    <w:p w:rsidR="000B1B04" w:rsidRDefault="000B1B04" w:rsidP="000B1B04">
      <w:pPr>
        <w:pStyle w:val="KDParagraf"/>
        <w:spacing w:before="0"/>
        <w:ind w:left="720"/>
        <w:rPr>
          <w:rFonts w:cs="Arial"/>
          <w:b/>
          <w:sz w:val="24"/>
          <w:szCs w:val="24"/>
        </w:rPr>
      </w:pPr>
    </w:p>
    <w:p w:rsidR="00A8732B" w:rsidRDefault="00A8732B" w:rsidP="000B1B04">
      <w:pPr>
        <w:pStyle w:val="KDParagraf"/>
        <w:spacing w:before="0"/>
        <w:ind w:left="720"/>
        <w:jc w:val="center"/>
        <w:rPr>
          <w:rFonts w:cs="Arial"/>
          <w:b/>
          <w:sz w:val="24"/>
          <w:szCs w:val="24"/>
        </w:rPr>
      </w:pPr>
    </w:p>
    <w:p w:rsidR="000B1B04" w:rsidRPr="00EE793E" w:rsidRDefault="000B1B04" w:rsidP="000B1B04">
      <w:pPr>
        <w:pStyle w:val="KDParagraf"/>
        <w:spacing w:before="0"/>
        <w:ind w:left="72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7</w:t>
      </w:r>
      <w:r w:rsidRPr="00EE793E">
        <w:rPr>
          <w:rFonts w:cs="Arial"/>
          <w:sz w:val="24"/>
          <w:szCs w:val="24"/>
        </w:rPr>
        <w:t>.</w:t>
      </w:r>
    </w:p>
    <w:p w:rsidR="000B1B04" w:rsidRDefault="000B1B04" w:rsidP="00BC6C92">
      <w:pPr>
        <w:rPr>
          <w:rFonts w:cs="Arial"/>
          <w:sz w:val="24"/>
          <w:szCs w:val="24"/>
          <w:lang w:val="sr-Latn-CS" w:eastAsia="sr-Latn-CS"/>
        </w:rPr>
      </w:pPr>
    </w:p>
    <w:p w:rsidR="00BC6C92" w:rsidRPr="00BC6C92" w:rsidRDefault="00BC6C92" w:rsidP="00BC6C92">
      <w:pPr>
        <w:rPr>
          <w:rFonts w:cs="Arial"/>
          <w:sz w:val="24"/>
          <w:szCs w:val="24"/>
          <w:lang w:val="sr-Cyrl-CS" w:eastAsia="sr-Latn-CS"/>
        </w:rPr>
      </w:pPr>
      <w:r w:rsidRPr="00BC6C92">
        <w:rPr>
          <w:rFonts w:cs="Arial"/>
          <w:sz w:val="24"/>
          <w:szCs w:val="24"/>
          <w:lang w:val="sr-Latn-CS" w:eastAsia="sr-Latn-CS"/>
        </w:rPr>
        <w:t xml:space="preserve">Испоруку </w:t>
      </w:r>
      <w:r w:rsidRPr="00BC6C92">
        <w:rPr>
          <w:rFonts w:cs="Arial"/>
          <w:sz w:val="24"/>
          <w:szCs w:val="24"/>
          <w:lang w:val="sr-Cyrl-RS" w:eastAsia="sr-Latn-CS"/>
        </w:rPr>
        <w:t>добара</w:t>
      </w:r>
      <w:r w:rsidRPr="00BC6C92">
        <w:rPr>
          <w:rFonts w:cs="Arial"/>
          <w:sz w:val="24"/>
          <w:szCs w:val="24"/>
          <w:lang w:val="sr-Cyrl-CS" w:eastAsia="sr-Latn-CS"/>
        </w:rPr>
        <w:t>,</w:t>
      </w:r>
      <w:r w:rsidRPr="00BC6C92">
        <w:rPr>
          <w:rFonts w:cs="Arial"/>
          <w:sz w:val="24"/>
          <w:szCs w:val="24"/>
          <w:lang w:val="sr-Latn-CS" w:eastAsia="sr-Latn-CS"/>
        </w:rPr>
        <w:t xml:space="preserve"> из члана </w:t>
      </w:r>
      <w:r w:rsidRPr="00BC6C92">
        <w:rPr>
          <w:rFonts w:cs="Arial"/>
          <w:sz w:val="24"/>
          <w:szCs w:val="24"/>
          <w:lang w:val="sr-Cyrl-RS" w:eastAsia="sr-Latn-CS"/>
        </w:rPr>
        <w:t>1</w:t>
      </w:r>
      <w:r w:rsidR="00E6088B">
        <w:rPr>
          <w:rFonts w:cs="Arial"/>
          <w:sz w:val="24"/>
          <w:szCs w:val="24"/>
          <w:lang w:val="sr-Latn-CS" w:eastAsia="sr-Latn-CS"/>
        </w:rPr>
        <w:t>. овог Уг</w:t>
      </w:r>
      <w:r w:rsidRPr="00BC6C92">
        <w:rPr>
          <w:rFonts w:cs="Arial"/>
          <w:sz w:val="24"/>
          <w:szCs w:val="24"/>
          <w:lang w:val="sr-Latn-CS" w:eastAsia="sr-Latn-CS"/>
        </w:rPr>
        <w:t>овора, обавезно прати следећа документација:</w:t>
      </w:r>
      <w:r w:rsidRPr="00BC6C92">
        <w:rPr>
          <w:rFonts w:cs="Arial"/>
          <w:sz w:val="24"/>
          <w:szCs w:val="24"/>
          <w:lang w:val="sr-Cyrl-CS" w:eastAsia="sr-Latn-CS"/>
        </w:rPr>
        <w:t xml:space="preserve"> </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Cyrl-CS" w:eastAsia="sr-Latn-CS"/>
        </w:rPr>
        <w:t xml:space="preserve"> Декларација односно Потврда о усаглашености производа;</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Отпремни документ</w:t>
      </w:r>
      <w:r w:rsidRPr="00BC6C92">
        <w:rPr>
          <w:rFonts w:ascii="Arial" w:hAnsi="Arial" w:cs="Arial"/>
          <w:sz w:val="24"/>
          <w:szCs w:val="24"/>
          <w:lang w:val="sr-Cyrl-CS" w:eastAsia="sr-Latn-CS"/>
        </w:rPr>
        <w:t>,</w:t>
      </w:r>
      <w:r w:rsidRPr="00BC6C92">
        <w:rPr>
          <w:rFonts w:ascii="Arial" w:hAnsi="Arial" w:cs="Arial"/>
          <w:sz w:val="24"/>
          <w:szCs w:val="24"/>
          <w:lang w:val="sr-Latn-CS" w:eastAsia="sr-Latn-CS"/>
        </w:rPr>
        <w:t xml:space="preserve"> који садржи количину и датум утовара</w:t>
      </w: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и претовара</w:t>
      </w:r>
      <w:r w:rsidRPr="00BC6C92">
        <w:rPr>
          <w:rFonts w:ascii="Arial" w:hAnsi="Arial" w:cs="Arial"/>
          <w:sz w:val="24"/>
          <w:szCs w:val="24"/>
          <w:lang w:val="sr-Cyrl-CS" w:eastAsia="sr-Latn-CS"/>
        </w:rPr>
        <w:t>;</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Latn-CS" w:eastAsia="sr-Latn-CS"/>
        </w:rPr>
        <w:t xml:space="preserve"> Извештај о испитивању</w:t>
      </w:r>
      <w:r w:rsidRPr="00BC6C92">
        <w:rPr>
          <w:rFonts w:ascii="Arial" w:hAnsi="Arial" w:cs="Arial"/>
          <w:sz w:val="24"/>
          <w:szCs w:val="24"/>
          <w:lang w:val="sr-Cyrl-CS" w:eastAsia="sr-Latn-CS"/>
        </w:rPr>
        <w:t xml:space="preserve"> квалитета;</w:t>
      </w:r>
    </w:p>
    <w:p w:rsidR="00BC6C92" w:rsidRPr="00BC6C92" w:rsidRDefault="00BC6C92" w:rsidP="00A57321">
      <w:pPr>
        <w:pStyle w:val="ListParagraph"/>
        <w:widowControl w:val="0"/>
        <w:numPr>
          <w:ilvl w:val="0"/>
          <w:numId w:val="42"/>
        </w:numPr>
        <w:autoSpaceDE w:val="0"/>
        <w:autoSpaceDN w:val="0"/>
        <w:adjustRightInd w:val="0"/>
        <w:rPr>
          <w:rFonts w:cs="Arial"/>
          <w:szCs w:val="24"/>
          <w:lang w:val="sr-Cyrl-CS"/>
        </w:rPr>
      </w:pPr>
      <w:r w:rsidRPr="00BC6C92">
        <w:rPr>
          <w:rFonts w:ascii="Arial" w:hAnsi="Arial" w:cs="Arial"/>
          <w:sz w:val="24"/>
          <w:szCs w:val="24"/>
          <w:lang w:val="sr-Cyrl-CS"/>
        </w:rPr>
        <w:t xml:space="preserve"> Безбедносни лист који садржи техничке и сигурносне податке о производу</w:t>
      </w:r>
      <w:r w:rsidRPr="00BC6C92">
        <w:rPr>
          <w:rFonts w:cs="Arial"/>
          <w:szCs w:val="24"/>
          <w:lang w:val="sr-Cyrl-CS"/>
        </w:rPr>
        <w:t xml:space="preserve">.     </w:t>
      </w:r>
    </w:p>
    <w:p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1402DD">
        <w:rPr>
          <w:rFonts w:cs="Arial"/>
          <w:sz w:val="24"/>
          <w:szCs w:val="24"/>
          <w:lang w:val="sr-Cyrl-RS"/>
        </w:rPr>
        <w:t>1</w:t>
      </w:r>
      <w:r w:rsidRPr="00F675E2">
        <w:rPr>
          <w:rFonts w:cs="Arial"/>
          <w:sz w:val="24"/>
          <w:szCs w:val="24"/>
        </w:rPr>
        <w:t>. овог члана, испорука се не може сматрати уредно извршеном.</w:t>
      </w:r>
    </w:p>
    <w:p w:rsidR="00F675E2" w:rsidRDefault="00F675E2" w:rsidP="000B1B04">
      <w:pPr>
        <w:jc w:val="center"/>
        <w:rPr>
          <w:rFonts w:cs="Arial"/>
          <w:b/>
          <w:sz w:val="24"/>
          <w:szCs w:val="24"/>
        </w:rPr>
      </w:pPr>
    </w:p>
    <w:p w:rsidR="000B1B04" w:rsidRDefault="000B1B04" w:rsidP="000B1B04">
      <w:pPr>
        <w:jc w:val="center"/>
        <w:rPr>
          <w:rFonts w:cs="Arial"/>
          <w:iCs/>
          <w:sz w:val="24"/>
          <w:szCs w:val="24"/>
          <w:lang w:val="sr-Cyrl-RS" w:eastAsia="sr-Latn-CS"/>
        </w:rPr>
      </w:pPr>
      <w:r w:rsidRPr="00C64A78">
        <w:rPr>
          <w:rFonts w:cs="Arial"/>
          <w:b/>
          <w:sz w:val="24"/>
          <w:szCs w:val="24"/>
        </w:rPr>
        <w:t>Члан</w:t>
      </w:r>
      <w:r w:rsidRPr="00EE793E">
        <w:rPr>
          <w:rFonts w:cs="Arial"/>
          <w:sz w:val="24"/>
          <w:szCs w:val="24"/>
        </w:rPr>
        <w:t xml:space="preserve"> </w:t>
      </w:r>
      <w:r w:rsidR="00520DEB">
        <w:rPr>
          <w:rFonts w:cs="Arial"/>
          <w:b/>
          <w:sz w:val="24"/>
          <w:szCs w:val="24"/>
          <w:lang w:val="sr-Cyrl-RS"/>
        </w:rPr>
        <w:t>8</w:t>
      </w:r>
      <w:r>
        <w:rPr>
          <w:rFonts w:cs="Arial"/>
          <w:b/>
          <w:sz w:val="24"/>
          <w:szCs w:val="24"/>
          <w:lang w:val="sr-Cyrl-RS"/>
        </w:rPr>
        <w:t>.</w:t>
      </w:r>
    </w:p>
    <w:p w:rsidR="00BC6C92" w:rsidRPr="00BC6C92" w:rsidRDefault="00BC6C92" w:rsidP="00BC6C92">
      <w:pPr>
        <w:rPr>
          <w:rFonts w:cs="Arial"/>
          <w:iCs/>
          <w:sz w:val="24"/>
          <w:szCs w:val="24"/>
          <w:lang w:val="sr-Cyrl-RS" w:eastAsia="sr-Latn-CS"/>
        </w:rPr>
      </w:pPr>
      <w:r w:rsidRPr="00BC6C92">
        <w:rPr>
          <w:rFonts w:cs="Arial"/>
          <w:iCs/>
          <w:sz w:val="24"/>
          <w:szCs w:val="24"/>
          <w:lang w:val="sr-Cyrl-RS" w:eastAsia="sr-Latn-CS"/>
        </w:rPr>
        <w:t>П</w:t>
      </w:r>
      <w:r w:rsidR="000B1B04">
        <w:rPr>
          <w:rFonts w:cs="Arial"/>
          <w:iCs/>
          <w:sz w:val="24"/>
          <w:szCs w:val="24"/>
          <w:lang w:val="sr-Cyrl-RS" w:eastAsia="sr-Latn-CS"/>
        </w:rPr>
        <w:t>ревоз добара, из члана 1. овог У</w:t>
      </w:r>
      <w:r w:rsidRPr="00BC6C92">
        <w:rPr>
          <w:rFonts w:cs="Arial"/>
          <w:iCs/>
          <w:sz w:val="24"/>
          <w:szCs w:val="24"/>
          <w:lang w:val="sr-Cyrl-RS" w:eastAsia="sr-Latn-CS"/>
        </w:rPr>
        <w:t>говора, реализоваће се на један од следећих начина:</w:t>
      </w:r>
    </w:p>
    <w:p w:rsidR="00BC6C92" w:rsidRPr="00BC6C92" w:rsidRDefault="00BC6C92" w:rsidP="00A57321">
      <w:pPr>
        <w:pStyle w:val="ListParagraph"/>
        <w:numPr>
          <w:ilvl w:val="0"/>
          <w:numId w:val="43"/>
        </w:numPr>
        <w:rPr>
          <w:rFonts w:ascii="Arial" w:hAnsi="Arial" w:cs="Arial"/>
          <w:iCs/>
          <w:sz w:val="24"/>
          <w:szCs w:val="24"/>
          <w:lang w:val="sr-Cyrl-RS" w:eastAsia="sr-Latn-CS"/>
        </w:rPr>
      </w:pPr>
      <w:r w:rsidRPr="00BC6C92">
        <w:rPr>
          <w:rFonts w:ascii="Arial" w:hAnsi="Arial" w:cs="Arial"/>
          <w:iCs/>
          <w:sz w:val="24"/>
          <w:szCs w:val="24"/>
          <w:lang w:val="sr-Cyrl-RS" w:eastAsia="sr-Latn-CS"/>
        </w:rPr>
        <w:t>ауто-цистернама у организацији Купца и</w:t>
      </w:r>
    </w:p>
    <w:p w:rsidR="00BC6C92" w:rsidRPr="00BC6C92" w:rsidRDefault="00BC6C92" w:rsidP="00A57321">
      <w:pPr>
        <w:pStyle w:val="ListParagraph"/>
        <w:numPr>
          <w:ilvl w:val="0"/>
          <w:numId w:val="43"/>
        </w:numPr>
        <w:rPr>
          <w:rFonts w:ascii="Arial" w:hAnsi="Arial" w:cs="Arial"/>
          <w:iCs/>
          <w:sz w:val="24"/>
          <w:szCs w:val="24"/>
          <w:lang w:val="sr-Cyrl-RS" w:eastAsia="sr-Latn-CS"/>
        </w:rPr>
      </w:pPr>
      <w:r w:rsidRPr="00BC6C92">
        <w:rPr>
          <w:rFonts w:ascii="Arial" w:hAnsi="Arial" w:cs="Arial"/>
          <w:iCs/>
          <w:sz w:val="24"/>
          <w:szCs w:val="24"/>
          <w:lang w:val="sr-Cyrl-RS" w:eastAsia="sr-Latn-CS"/>
        </w:rPr>
        <w:t xml:space="preserve">железничким цистернама и пловним објектима у организацији Продавца. </w:t>
      </w:r>
    </w:p>
    <w:p w:rsidR="001402DD" w:rsidRDefault="001402DD" w:rsidP="00A8732B">
      <w:pPr>
        <w:pStyle w:val="KDParagraf"/>
        <w:spacing w:before="0"/>
        <w:rPr>
          <w:rFonts w:cs="Arial"/>
          <w:b/>
          <w:sz w:val="24"/>
          <w:szCs w:val="24"/>
        </w:rPr>
      </w:pPr>
    </w:p>
    <w:p w:rsidR="00CE1F4B" w:rsidRDefault="00CE1F4B" w:rsidP="00A8732B">
      <w:pPr>
        <w:pStyle w:val="KDParagraf"/>
        <w:spacing w:before="0"/>
        <w:rPr>
          <w:rFonts w:cs="Arial"/>
          <w:b/>
          <w:sz w:val="24"/>
          <w:szCs w:val="24"/>
        </w:rPr>
      </w:pPr>
    </w:p>
    <w:p w:rsidR="00CE1F4B" w:rsidRDefault="00CE1F4B" w:rsidP="00A8732B">
      <w:pPr>
        <w:pStyle w:val="KDParagraf"/>
        <w:spacing w:before="0"/>
        <w:rPr>
          <w:rFonts w:cs="Arial"/>
          <w:b/>
          <w:sz w:val="24"/>
          <w:szCs w:val="24"/>
        </w:rPr>
      </w:pPr>
    </w:p>
    <w:p w:rsidR="00CE1F4B" w:rsidRDefault="00CE1F4B" w:rsidP="00A8732B">
      <w:pPr>
        <w:pStyle w:val="KDParagraf"/>
        <w:spacing w:before="0"/>
        <w:rPr>
          <w:rFonts w:cs="Arial"/>
          <w:b/>
          <w:sz w:val="24"/>
          <w:szCs w:val="24"/>
        </w:rPr>
      </w:pPr>
    </w:p>
    <w:p w:rsidR="00CE1F4B" w:rsidRDefault="00CE1F4B" w:rsidP="00A8732B">
      <w:pPr>
        <w:pStyle w:val="KDParagraf"/>
        <w:spacing w:before="0"/>
        <w:rPr>
          <w:rFonts w:cs="Arial"/>
          <w:b/>
          <w:sz w:val="24"/>
          <w:szCs w:val="24"/>
        </w:rPr>
      </w:pPr>
    </w:p>
    <w:p w:rsidR="00BC6C92" w:rsidRPr="00EE793E" w:rsidRDefault="00BC6C92" w:rsidP="000B1B04">
      <w:pPr>
        <w:pStyle w:val="KDParagraf"/>
        <w:spacing w:before="0"/>
        <w:jc w:val="center"/>
        <w:rPr>
          <w:rFonts w:cs="Arial"/>
          <w:sz w:val="24"/>
          <w:szCs w:val="24"/>
        </w:rPr>
      </w:pPr>
      <w:r w:rsidRPr="00C64A78">
        <w:rPr>
          <w:rFonts w:cs="Arial"/>
          <w:b/>
          <w:sz w:val="24"/>
          <w:szCs w:val="24"/>
        </w:rPr>
        <w:lastRenderedPageBreak/>
        <w:t>Члан</w:t>
      </w:r>
      <w:r w:rsidRPr="000B1B04">
        <w:rPr>
          <w:rFonts w:cs="Arial"/>
          <w:b/>
          <w:sz w:val="24"/>
          <w:szCs w:val="24"/>
        </w:rPr>
        <w:t xml:space="preserve"> </w:t>
      </w:r>
      <w:r w:rsidR="00520DEB">
        <w:rPr>
          <w:rFonts w:cs="Arial"/>
          <w:b/>
          <w:sz w:val="24"/>
          <w:szCs w:val="24"/>
          <w:lang w:val="sr-Cyrl-RS"/>
        </w:rPr>
        <w:t>9</w:t>
      </w:r>
      <w:r w:rsidRPr="00EE793E">
        <w:rPr>
          <w:rFonts w:cs="Arial"/>
          <w:sz w:val="24"/>
          <w:szCs w:val="24"/>
        </w:rPr>
        <w:t>.</w:t>
      </w:r>
    </w:p>
    <w:p w:rsidR="00F21175" w:rsidRPr="00F21175" w:rsidRDefault="00F21175" w:rsidP="00F21175">
      <w:pPr>
        <w:rPr>
          <w:rFonts w:cs="Arial"/>
          <w:sz w:val="24"/>
          <w:szCs w:val="24"/>
          <w:lang w:val="sr-Cyrl-CS" w:eastAsia="sr-Latn-CS"/>
        </w:rPr>
      </w:pPr>
      <w:r w:rsidRPr="00F21175">
        <w:rPr>
          <w:rFonts w:cs="Arial"/>
          <w:sz w:val="24"/>
          <w:szCs w:val="24"/>
          <w:lang w:val="sr-Cyrl-BA" w:eastAsia="sr-Latn-CS"/>
        </w:rPr>
        <w:t xml:space="preserve">Купац </w:t>
      </w:r>
      <w:r w:rsidRPr="00F21175">
        <w:rPr>
          <w:rFonts w:cs="Arial"/>
          <w:sz w:val="24"/>
          <w:szCs w:val="24"/>
          <w:lang w:val="sl-SI" w:eastAsia="sr-Latn-CS"/>
        </w:rPr>
        <w:t xml:space="preserve">је дужан да достави Продавцу </w:t>
      </w:r>
      <w:r w:rsidRPr="00F21175">
        <w:rPr>
          <w:rFonts w:cs="Arial"/>
          <w:sz w:val="24"/>
          <w:szCs w:val="24"/>
          <w:lang w:val="sr-Cyrl-CS" w:eastAsia="sr-Latn-CS"/>
        </w:rPr>
        <w:t xml:space="preserve">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l-SI" w:eastAsia="sr-Latn-CS"/>
        </w:rPr>
        <w:t xml:space="preserve"> у писаној форми, </w:t>
      </w:r>
      <w:r w:rsidR="001402DD" w:rsidRPr="005A0310">
        <w:rPr>
          <w:rFonts w:cs="Arial"/>
          <w:sz w:val="24"/>
          <w:szCs w:val="24"/>
          <w:lang w:val="sr-Cyrl-CS" w:eastAsia="sr-Latn-CS"/>
        </w:rPr>
        <w:t xml:space="preserve">24 </w:t>
      </w:r>
      <w:r w:rsidR="001402DD">
        <w:rPr>
          <w:rFonts w:cs="Arial"/>
          <w:sz w:val="24"/>
          <w:szCs w:val="24"/>
          <w:lang w:val="sr-Cyrl-CS" w:eastAsia="sr-Latn-CS"/>
        </w:rPr>
        <w:t>(</w:t>
      </w:r>
      <w:r w:rsidR="001402DD">
        <w:rPr>
          <w:rFonts w:cs="Arial"/>
          <w:sz w:val="24"/>
          <w:szCs w:val="24"/>
          <w:lang w:val="sr-Cyrl-RS" w:eastAsia="sr-Latn-CS"/>
        </w:rPr>
        <w:t>с</w:t>
      </w:r>
      <w:r w:rsidR="001402DD">
        <w:rPr>
          <w:rFonts w:cs="Arial"/>
          <w:sz w:val="24"/>
          <w:szCs w:val="24"/>
          <w:lang w:val="sr-Cyrl-CS" w:eastAsia="sr-Latn-CS"/>
        </w:rPr>
        <w:t xml:space="preserve">ловима: двадесетчетири) </w:t>
      </w:r>
      <w:r w:rsidR="001402DD" w:rsidRPr="005A0310">
        <w:rPr>
          <w:rFonts w:cs="Arial"/>
          <w:sz w:val="24"/>
          <w:szCs w:val="24"/>
          <w:lang w:val="sr-Cyrl-CS" w:eastAsia="sr-Latn-CS"/>
        </w:rPr>
        <w:t xml:space="preserve">сата </w:t>
      </w:r>
      <w:r w:rsidRPr="00F21175">
        <w:rPr>
          <w:rFonts w:cs="Arial"/>
          <w:sz w:val="24"/>
          <w:szCs w:val="24"/>
          <w:lang w:val="sl-SI" w:eastAsia="sr-Latn-CS"/>
        </w:rPr>
        <w:t>пре почетка испоруке</w:t>
      </w:r>
      <w:r w:rsidRPr="00F21175">
        <w:rPr>
          <w:rFonts w:cs="Arial"/>
          <w:sz w:val="24"/>
          <w:szCs w:val="24"/>
          <w:lang w:val="sr-Latn-CS" w:eastAsia="sr-Latn-CS"/>
        </w:rPr>
        <w:t>,</w:t>
      </w:r>
      <w:r w:rsidRPr="00F21175">
        <w:rPr>
          <w:rFonts w:cs="Arial"/>
          <w:sz w:val="24"/>
          <w:szCs w:val="24"/>
          <w:lang w:val="sr-Cyrl-CS" w:eastAsia="sr-Latn-CS"/>
        </w:rPr>
        <w:t xml:space="preserve"> 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w:t>
      </w:r>
      <w:r w:rsidR="00520DEB">
        <w:rPr>
          <w:rFonts w:cs="Arial"/>
          <w:sz w:val="24"/>
          <w:szCs w:val="24"/>
          <w:lang w:val="sr-Cyrl-CS" w:eastAsia="sr-Latn-CS"/>
        </w:rPr>
        <w:t>воз у организацији Купца.</w:t>
      </w:r>
    </w:p>
    <w:p w:rsidR="00F21175" w:rsidRPr="00F21175" w:rsidRDefault="00F21175" w:rsidP="00F21175">
      <w:pPr>
        <w:rPr>
          <w:rFonts w:cs="Arial"/>
          <w:sz w:val="24"/>
          <w:szCs w:val="24"/>
          <w:lang w:val="sr-Cyrl-CS" w:eastAsia="sr-Latn-CS"/>
        </w:rPr>
      </w:pPr>
      <w:r w:rsidRPr="00F21175">
        <w:rPr>
          <w:rFonts w:cs="Arial"/>
          <w:sz w:val="24"/>
          <w:szCs w:val="24"/>
          <w:lang w:val="sr-Cyrl-CS" w:eastAsia="sr-Latn-CS"/>
        </w:rPr>
        <w:t xml:space="preserve">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превоз у организацији Продавца (пловни објекти, железничке цистерне), Купац је дужан да достави Продавцу 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 xml:space="preserve">говора, </w:t>
      </w:r>
      <w:r w:rsidRPr="00F21175">
        <w:rPr>
          <w:rFonts w:cs="Arial"/>
          <w:sz w:val="24"/>
          <w:szCs w:val="24"/>
          <w:lang w:val="sl-SI" w:eastAsia="sr-Latn-CS"/>
        </w:rPr>
        <w:t xml:space="preserve">у писаној форми, </w:t>
      </w:r>
      <w:r w:rsidRPr="00F21175">
        <w:rPr>
          <w:rFonts w:cs="Arial"/>
          <w:sz w:val="24"/>
          <w:szCs w:val="24"/>
          <w:lang w:val="sr-Cyrl-CS" w:eastAsia="sr-Latn-CS"/>
        </w:rPr>
        <w:t xml:space="preserve">најкасније </w:t>
      </w:r>
      <w:r w:rsidR="00572310">
        <w:rPr>
          <w:rFonts w:cs="Arial"/>
          <w:sz w:val="24"/>
          <w:szCs w:val="24"/>
          <w:lang w:val="sr-Cyrl-CS" w:eastAsia="sr-Latn-CS"/>
        </w:rPr>
        <w:t xml:space="preserve">5 (словима: </w:t>
      </w:r>
      <w:r w:rsidRPr="00F21175">
        <w:rPr>
          <w:rFonts w:cs="Arial"/>
          <w:sz w:val="24"/>
          <w:szCs w:val="24"/>
          <w:lang w:val="sr-Cyrl-CS" w:eastAsia="sr-Latn-CS"/>
        </w:rPr>
        <w:t>пет</w:t>
      </w:r>
      <w:r w:rsidR="00572310">
        <w:rPr>
          <w:rFonts w:cs="Arial"/>
          <w:sz w:val="24"/>
          <w:szCs w:val="24"/>
          <w:lang w:val="sr-Cyrl-CS" w:eastAsia="sr-Latn-CS"/>
        </w:rPr>
        <w:t>)</w:t>
      </w:r>
      <w:r w:rsidRPr="00F21175">
        <w:rPr>
          <w:rFonts w:cs="Arial"/>
          <w:sz w:val="24"/>
          <w:szCs w:val="24"/>
          <w:lang w:val="sr-Cyrl-CS" w:eastAsia="sr-Latn-CS"/>
        </w:rPr>
        <w:t xml:space="preserve"> дана </w:t>
      </w:r>
      <w:r w:rsidRPr="00F21175">
        <w:rPr>
          <w:rFonts w:cs="Arial"/>
          <w:sz w:val="24"/>
          <w:szCs w:val="24"/>
          <w:lang w:val="sl-SI" w:eastAsia="sr-Latn-CS"/>
        </w:rPr>
        <w:t>пре почетка испоруке</w:t>
      </w:r>
      <w:r w:rsidRPr="00F21175">
        <w:rPr>
          <w:rFonts w:cs="Arial"/>
          <w:sz w:val="24"/>
          <w:szCs w:val="24"/>
          <w:lang w:val="sr-Cyrl-CS" w:eastAsia="sr-Latn-CS"/>
        </w:rPr>
        <w:t xml:space="preserve">. </w:t>
      </w:r>
    </w:p>
    <w:p w:rsidR="00F21175" w:rsidRPr="00F21175" w:rsidRDefault="00F21175" w:rsidP="00F21175">
      <w:pPr>
        <w:rPr>
          <w:rFonts w:cs="Arial"/>
          <w:bCs/>
          <w:sz w:val="24"/>
          <w:szCs w:val="24"/>
          <w:lang w:val="sr-Cyrl-CS" w:eastAsia="sr-Latn-CS"/>
        </w:rPr>
      </w:pPr>
      <w:r w:rsidRPr="00F21175">
        <w:rPr>
          <w:rFonts w:cs="Arial"/>
          <w:bCs/>
          <w:sz w:val="24"/>
          <w:szCs w:val="24"/>
          <w:lang w:val="sl-SI" w:eastAsia="sr-Latn-CS"/>
        </w:rPr>
        <w:t>Продавац</w:t>
      </w:r>
      <w:r w:rsidRPr="00F21175">
        <w:rPr>
          <w:rFonts w:cs="Arial"/>
          <w:bCs/>
          <w:sz w:val="24"/>
          <w:szCs w:val="24"/>
          <w:lang w:val="sr-Cyrl-CS" w:eastAsia="sr-Latn-CS"/>
        </w:rPr>
        <w:t xml:space="preserve"> </w:t>
      </w:r>
      <w:r w:rsidRPr="00F21175">
        <w:rPr>
          <w:rFonts w:cs="Arial"/>
          <w:bCs/>
          <w:sz w:val="24"/>
          <w:szCs w:val="24"/>
          <w:lang w:val="sl-SI" w:eastAsia="sr-Latn-CS"/>
        </w:rPr>
        <w:t>је</w:t>
      </w:r>
      <w:r w:rsidRPr="00F21175">
        <w:rPr>
          <w:rFonts w:cs="Arial"/>
          <w:bCs/>
          <w:sz w:val="24"/>
          <w:szCs w:val="24"/>
          <w:lang w:val="sr-Cyrl-CS" w:eastAsia="sr-Latn-CS"/>
        </w:rPr>
        <w:t xml:space="preserve"> </w:t>
      </w:r>
      <w:r w:rsidRPr="00F21175">
        <w:rPr>
          <w:rFonts w:cs="Arial"/>
          <w:bCs/>
          <w:sz w:val="24"/>
          <w:szCs w:val="24"/>
          <w:lang w:val="sl-SI" w:eastAsia="sr-Latn-CS"/>
        </w:rPr>
        <w:t>ду</w:t>
      </w:r>
      <w:r w:rsidRPr="00F21175">
        <w:rPr>
          <w:rFonts w:cs="Arial"/>
          <w:bCs/>
          <w:sz w:val="24"/>
          <w:szCs w:val="24"/>
          <w:lang w:val="sr-Cyrl-CS" w:eastAsia="sr-Latn-CS"/>
        </w:rPr>
        <w:t>ж</w:t>
      </w:r>
      <w:r w:rsidRPr="00F21175">
        <w:rPr>
          <w:rFonts w:cs="Arial"/>
          <w:bCs/>
          <w:sz w:val="24"/>
          <w:szCs w:val="24"/>
          <w:lang w:val="sl-SI" w:eastAsia="sr-Latn-CS"/>
        </w:rPr>
        <w:t>ан</w:t>
      </w:r>
      <w:r w:rsidRPr="00F21175">
        <w:rPr>
          <w:rFonts w:cs="Arial"/>
          <w:bCs/>
          <w:sz w:val="24"/>
          <w:szCs w:val="24"/>
          <w:lang w:val="sr-Cyrl-CS" w:eastAsia="sr-Latn-CS"/>
        </w:rPr>
        <w:t xml:space="preserve"> </w:t>
      </w:r>
      <w:r w:rsidRPr="00F21175">
        <w:rPr>
          <w:rFonts w:cs="Arial"/>
          <w:bCs/>
          <w:sz w:val="24"/>
          <w:szCs w:val="24"/>
          <w:lang w:val="sl-SI" w:eastAsia="sr-Latn-CS"/>
        </w:rPr>
        <w:t>да</w:t>
      </w:r>
      <w:r w:rsidRPr="00F21175">
        <w:rPr>
          <w:rFonts w:cs="Arial"/>
          <w:bCs/>
          <w:sz w:val="24"/>
          <w:szCs w:val="24"/>
          <w:lang w:val="sr-Cyrl-CS" w:eastAsia="sr-Latn-CS"/>
        </w:rPr>
        <w:t xml:space="preserve"> </w:t>
      </w:r>
      <w:r w:rsidRPr="00F21175">
        <w:rPr>
          <w:rFonts w:cs="Arial"/>
          <w:bCs/>
          <w:sz w:val="24"/>
          <w:szCs w:val="24"/>
          <w:lang w:val="sl-SI" w:eastAsia="sr-Latn-CS"/>
        </w:rPr>
        <w:t>обавести</w:t>
      </w:r>
      <w:r w:rsidRPr="00F21175">
        <w:rPr>
          <w:rFonts w:cs="Arial"/>
          <w:bCs/>
          <w:sz w:val="24"/>
          <w:szCs w:val="24"/>
          <w:lang w:val="sr-Cyrl-CS" w:eastAsia="sr-Latn-CS"/>
        </w:rPr>
        <w:t xml:space="preserve"> Купца и п</w:t>
      </w:r>
      <w:r w:rsidR="000B1B04">
        <w:rPr>
          <w:rFonts w:cs="Arial"/>
          <w:bCs/>
          <w:sz w:val="24"/>
          <w:szCs w:val="24"/>
          <w:lang w:val="sr-Cyrl-CS" w:eastAsia="sr-Latn-CS"/>
        </w:rPr>
        <w:t>отврди му место и време утовара</w:t>
      </w:r>
      <w:r w:rsidRPr="00F21175">
        <w:rPr>
          <w:rFonts w:cs="Arial"/>
          <w:bCs/>
          <w:sz w:val="24"/>
          <w:szCs w:val="24"/>
          <w:lang w:val="sr-Cyrl-CS" w:eastAsia="sr-Latn-CS"/>
        </w:rPr>
        <w:t xml:space="preserve">, одмах по добијању писане </w:t>
      </w:r>
      <w:r w:rsidR="000B1B04">
        <w:rPr>
          <w:rFonts w:cs="Arial"/>
          <w:sz w:val="24"/>
          <w:szCs w:val="24"/>
          <w:lang w:val="sr-Cyrl-RS" w:eastAsia="sr-Latn-CS"/>
        </w:rPr>
        <w:t>наруџбенице</w:t>
      </w:r>
      <w:r w:rsidRPr="00F21175">
        <w:rPr>
          <w:rFonts w:cs="Arial"/>
          <w:bCs/>
          <w:sz w:val="24"/>
          <w:szCs w:val="24"/>
          <w:lang w:val="sr-Cyrl-CS" w:eastAsia="sr-Latn-CS"/>
        </w:rPr>
        <w:t xml:space="preserve"> Купца, а најкасније до </w:t>
      </w:r>
      <w:r w:rsidRPr="00F21175">
        <w:rPr>
          <w:rFonts w:cs="Arial"/>
          <w:bCs/>
          <w:sz w:val="24"/>
          <w:szCs w:val="24"/>
          <w:lang w:val="sr-Latn-CS" w:eastAsia="sr-Latn-CS"/>
        </w:rPr>
        <w:t>16</w:t>
      </w:r>
      <w:r w:rsidR="00572310">
        <w:rPr>
          <w:rFonts w:cs="Arial"/>
          <w:bCs/>
          <w:sz w:val="24"/>
          <w:szCs w:val="24"/>
          <w:lang w:val="sr-Cyrl-RS" w:eastAsia="sr-Latn-CS"/>
        </w:rPr>
        <w:t xml:space="preserve"> (словима: шеснаест)</w:t>
      </w:r>
      <w:r w:rsidRPr="00F21175">
        <w:rPr>
          <w:rFonts w:cs="Arial"/>
          <w:bCs/>
          <w:sz w:val="24"/>
          <w:szCs w:val="24"/>
          <w:lang w:val="sr-Cyrl-CS" w:eastAsia="sr-Latn-CS"/>
        </w:rPr>
        <w:t xml:space="preserve"> часова за </w:t>
      </w:r>
      <w:r w:rsidR="000B1B04">
        <w:rPr>
          <w:rFonts w:cs="Arial"/>
          <w:bCs/>
          <w:sz w:val="24"/>
          <w:szCs w:val="24"/>
          <w:lang w:val="sr-Cyrl-CS" w:eastAsia="sr-Latn-CS"/>
        </w:rPr>
        <w:t>испоруке</w:t>
      </w:r>
      <w:r w:rsidRPr="00F21175">
        <w:rPr>
          <w:rFonts w:cs="Arial"/>
          <w:bCs/>
          <w:sz w:val="24"/>
          <w:szCs w:val="24"/>
          <w:lang w:val="sr-Cyrl-CS" w:eastAsia="sr-Latn-CS"/>
        </w:rPr>
        <w:t xml:space="preserve"> добара</w:t>
      </w:r>
      <w:r w:rsidRPr="00F21175">
        <w:rPr>
          <w:rFonts w:cs="Arial"/>
          <w:sz w:val="24"/>
          <w:szCs w:val="24"/>
          <w:lang w:val="sr-Latn-CS" w:eastAsia="sr-Latn-CS"/>
        </w:rPr>
        <w:t xml:space="preserve"> </w:t>
      </w:r>
      <w:r w:rsidR="00C628A9">
        <w:rPr>
          <w:rFonts w:cs="Arial"/>
          <w:bCs/>
          <w:sz w:val="24"/>
          <w:szCs w:val="24"/>
          <w:lang w:val="sr-Cyrl-CS" w:eastAsia="sr-Latn-CS"/>
        </w:rPr>
        <w:t>када</w:t>
      </w:r>
      <w:r w:rsidRPr="00F21175">
        <w:rPr>
          <w:rFonts w:cs="Arial"/>
          <w:bCs/>
          <w:sz w:val="24"/>
          <w:szCs w:val="24"/>
          <w:lang w:val="sr-Cyrl-CS" w:eastAsia="sr-Latn-CS"/>
        </w:rPr>
        <w:t xml:space="preserve"> је превоз у организацији Купца.</w:t>
      </w:r>
    </w:p>
    <w:p w:rsidR="00F21175" w:rsidRPr="00F21175" w:rsidRDefault="00F21175" w:rsidP="00F21175">
      <w:pPr>
        <w:rPr>
          <w:rFonts w:cs="Arial"/>
          <w:sz w:val="24"/>
          <w:szCs w:val="24"/>
          <w:lang w:val="sr-Cyrl-RS" w:eastAsia="sr-Latn-CS"/>
        </w:rPr>
      </w:pPr>
      <w:r w:rsidRPr="00F21175">
        <w:rPr>
          <w:rFonts w:cs="Arial"/>
          <w:sz w:val="24"/>
          <w:szCs w:val="24"/>
          <w:lang w:val="sr-Latn-CS" w:eastAsia="sr-Latn-CS"/>
        </w:rPr>
        <w:t xml:space="preserve">Када се превоз врши у организацији </w:t>
      </w:r>
      <w:r w:rsidRPr="00F21175">
        <w:rPr>
          <w:rFonts w:cs="Arial"/>
          <w:sz w:val="24"/>
          <w:szCs w:val="24"/>
          <w:lang w:val="sr-Cyrl-RS" w:eastAsia="sr-Latn-CS"/>
        </w:rPr>
        <w:t>Купца</w:t>
      </w:r>
      <w:r w:rsidRPr="00F21175">
        <w:rPr>
          <w:rFonts w:cs="Arial"/>
          <w:sz w:val="24"/>
          <w:szCs w:val="24"/>
          <w:lang w:val="sr-Latn-CS" w:eastAsia="sr-Latn-CS"/>
        </w:rPr>
        <w:t xml:space="preserve">, Продавац је дужан да обезбеди утовар на утоварном месту, сходно обавештењу из  </w:t>
      </w:r>
      <w:r w:rsidRPr="00F21175">
        <w:rPr>
          <w:rFonts w:cs="Arial"/>
          <w:sz w:val="24"/>
          <w:szCs w:val="24"/>
          <w:lang w:val="sr-Cyrl-RS" w:eastAsia="sr-Latn-CS"/>
        </w:rPr>
        <w:t>става 3</w:t>
      </w:r>
      <w:r w:rsidR="00572310">
        <w:rPr>
          <w:rFonts w:cs="Arial"/>
          <w:sz w:val="24"/>
          <w:szCs w:val="24"/>
          <w:lang w:val="sr-Cyrl-RS" w:eastAsia="sr-Latn-CS"/>
        </w:rPr>
        <w:t>.</w:t>
      </w:r>
      <w:r w:rsidRPr="00F21175">
        <w:rPr>
          <w:rFonts w:cs="Arial"/>
          <w:sz w:val="24"/>
          <w:szCs w:val="24"/>
          <w:lang w:val="sr-Cyrl-RS" w:eastAsia="sr-Latn-CS"/>
        </w:rPr>
        <w:t xml:space="preserve"> овог члана</w:t>
      </w:r>
      <w:r w:rsidRPr="00F21175">
        <w:rPr>
          <w:rFonts w:cs="Arial"/>
          <w:sz w:val="24"/>
          <w:szCs w:val="24"/>
          <w:lang w:val="sr-Latn-CS" w:eastAsia="sr-Latn-CS"/>
        </w:rPr>
        <w:t>.</w:t>
      </w:r>
    </w:p>
    <w:p w:rsidR="00F21175" w:rsidRPr="00F21175" w:rsidRDefault="00F21175" w:rsidP="00F21175">
      <w:pPr>
        <w:rPr>
          <w:rFonts w:cs="Arial"/>
          <w:sz w:val="24"/>
          <w:szCs w:val="24"/>
          <w:lang w:val="sr-Cyrl-RS" w:eastAsia="sr-Latn-CS"/>
        </w:rPr>
      </w:pPr>
      <w:r w:rsidRPr="00F21175">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Pr>
          <w:rFonts w:cs="Arial"/>
          <w:sz w:val="24"/>
          <w:szCs w:val="24"/>
          <w:lang w:val="sr-Cyrl-RS" w:eastAsia="sr-Latn-CS"/>
        </w:rPr>
        <w:t>испоставити рачун</w:t>
      </w:r>
      <w:r w:rsidRPr="00F21175">
        <w:rPr>
          <w:rFonts w:cs="Arial"/>
          <w:sz w:val="24"/>
          <w:szCs w:val="24"/>
          <w:lang w:val="sr-Cyrl-RS" w:eastAsia="sr-Latn-CS"/>
        </w:rPr>
        <w:t xml:space="preserve"> Продавцу </w:t>
      </w:r>
      <w:r w:rsidR="000B1B04">
        <w:rPr>
          <w:rFonts w:cs="Arial"/>
          <w:sz w:val="24"/>
          <w:szCs w:val="24"/>
          <w:lang w:val="sr-Cyrl-RS" w:eastAsia="sr-Latn-CS"/>
        </w:rPr>
        <w:t xml:space="preserve">за </w:t>
      </w:r>
      <w:r w:rsidRPr="00F21175">
        <w:rPr>
          <w:rFonts w:cs="Arial"/>
          <w:sz w:val="24"/>
          <w:szCs w:val="24"/>
          <w:lang w:val="sr-Cyrl-RS" w:eastAsia="sr-Latn-CS"/>
        </w:rPr>
        <w:t xml:space="preserve">разлику у цени превоза. </w:t>
      </w:r>
    </w:p>
    <w:p w:rsidR="00F21175" w:rsidRPr="00F21175" w:rsidRDefault="00F21175" w:rsidP="00F21175">
      <w:pPr>
        <w:rPr>
          <w:rFonts w:cs="Arial"/>
          <w:sz w:val="24"/>
          <w:szCs w:val="24"/>
          <w:lang w:val="sr-Cyrl-CS" w:eastAsia="sr-Latn-CS"/>
        </w:rPr>
      </w:pPr>
      <w:r w:rsidRPr="00F21175">
        <w:rPr>
          <w:rFonts w:cs="Arial"/>
          <w:sz w:val="24"/>
          <w:szCs w:val="24"/>
          <w:lang w:val="sr-Cyrl-CS" w:eastAsia="sr-Latn-CS"/>
        </w:rPr>
        <w:t>Продавац је дужан да добра,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RS" w:eastAsia="sr-Latn-CS"/>
        </w:rPr>
        <w:t>,</w:t>
      </w:r>
      <w:r w:rsidRPr="00F21175">
        <w:rPr>
          <w:rFonts w:cs="Arial"/>
          <w:sz w:val="24"/>
          <w:szCs w:val="24"/>
          <w:lang w:val="sr-Cyrl-CS" w:eastAsia="sr-Latn-CS"/>
        </w:rPr>
        <w:t xml:space="preserve"> доставља у складу са роковима из благовремено достављене </w:t>
      </w:r>
      <w:r w:rsidR="000B1B04">
        <w:rPr>
          <w:rFonts w:cs="Arial"/>
          <w:sz w:val="24"/>
          <w:szCs w:val="24"/>
          <w:lang w:val="sr-Cyrl-CS" w:eastAsia="sr-Latn-CS"/>
        </w:rPr>
        <w:t>наруџбенице</w:t>
      </w:r>
      <w:r w:rsidRPr="00F21175">
        <w:rPr>
          <w:rFonts w:cs="Arial"/>
          <w:sz w:val="24"/>
          <w:szCs w:val="24"/>
          <w:lang w:val="sr-Cyrl-CS" w:eastAsia="sr-Latn-CS"/>
        </w:rPr>
        <w:t>.</w:t>
      </w:r>
    </w:p>
    <w:p w:rsidR="00F21175" w:rsidRDefault="00F21175" w:rsidP="00F21175">
      <w:pPr>
        <w:tabs>
          <w:tab w:val="center" w:pos="5233"/>
        </w:tabs>
        <w:rPr>
          <w:rFonts w:cs="Arial"/>
          <w:sz w:val="24"/>
          <w:szCs w:val="24"/>
          <w:lang w:val="sr-Cyrl-CS" w:eastAsia="sr-Latn-CS"/>
        </w:rPr>
      </w:pPr>
      <w:r w:rsidRPr="00F21175">
        <w:rPr>
          <w:rFonts w:cs="Arial"/>
          <w:sz w:val="24"/>
          <w:szCs w:val="24"/>
          <w:lang w:val="sr-Cyrl-RS" w:eastAsia="sr-Latn-CS"/>
        </w:rPr>
        <w:t>Купац</w:t>
      </w:r>
      <w:r w:rsidRPr="00F21175">
        <w:rPr>
          <w:rFonts w:cs="Arial"/>
          <w:sz w:val="24"/>
          <w:szCs w:val="24"/>
          <w:lang w:val="sl-SI" w:eastAsia="sr-Latn-CS"/>
        </w:rPr>
        <w:t xml:space="preserve"> је дужан да спроведе организацију рада којом ће се обезбедити </w:t>
      </w:r>
      <w:r w:rsidRPr="00F21175">
        <w:rPr>
          <w:rFonts w:cs="Arial"/>
          <w:sz w:val="24"/>
          <w:szCs w:val="24"/>
          <w:lang w:val="sr-Cyrl-CS" w:eastAsia="sr-Latn-CS"/>
        </w:rPr>
        <w:t xml:space="preserve">непрекидни </w:t>
      </w:r>
      <w:r w:rsidRPr="00F21175">
        <w:rPr>
          <w:rFonts w:cs="Arial"/>
          <w:sz w:val="24"/>
          <w:szCs w:val="24"/>
          <w:lang w:val="sl-SI" w:eastAsia="sr-Latn-CS"/>
        </w:rPr>
        <w:t xml:space="preserve">пријем </w:t>
      </w:r>
      <w:r w:rsidRPr="00F21175">
        <w:rPr>
          <w:rFonts w:cs="Arial"/>
          <w:sz w:val="24"/>
          <w:szCs w:val="24"/>
          <w:lang w:val="sr-Cyrl-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CS" w:eastAsia="sr-Latn-CS"/>
        </w:rPr>
        <w:t>.</w:t>
      </w:r>
    </w:p>
    <w:p w:rsidR="00333C48" w:rsidRPr="00F21175" w:rsidRDefault="00333C48" w:rsidP="00F21175">
      <w:pPr>
        <w:tabs>
          <w:tab w:val="center" w:pos="5233"/>
        </w:tabs>
        <w:rPr>
          <w:rFonts w:cs="Arial"/>
          <w:sz w:val="24"/>
          <w:szCs w:val="24"/>
          <w:lang w:val="sr-Cyrl-CS" w:eastAsia="sr-Latn-CS"/>
        </w:rPr>
      </w:pPr>
    </w:p>
    <w:p w:rsidR="00333C48" w:rsidRPr="00A1534E" w:rsidRDefault="00333C48" w:rsidP="00333C48">
      <w:pPr>
        <w:tabs>
          <w:tab w:val="left" w:pos="9090"/>
        </w:tabs>
        <w:rPr>
          <w:rFonts w:cs="Arial"/>
          <w:b/>
          <w:sz w:val="24"/>
          <w:szCs w:val="24"/>
          <w:lang w:val="sr-Cyrl-RS"/>
        </w:rPr>
      </w:pPr>
      <w:r w:rsidRPr="00EC5BB4">
        <w:rPr>
          <w:rFonts w:cs="Arial"/>
          <w:b/>
          <w:sz w:val="24"/>
          <w:szCs w:val="24"/>
        </w:rPr>
        <w:t>КВАЛИТАТИВНИ И КВАНТИТАТИВНИ</w:t>
      </w:r>
      <w:r w:rsidR="00A1534E">
        <w:rPr>
          <w:rFonts w:cs="Arial"/>
          <w:b/>
          <w:sz w:val="24"/>
          <w:szCs w:val="24"/>
          <w:lang w:val="sr-Cyrl-RS"/>
        </w:rPr>
        <w:t xml:space="preserve"> ПРИЈЕМ</w:t>
      </w:r>
    </w:p>
    <w:p w:rsidR="00A1534E" w:rsidRDefault="00A1534E" w:rsidP="00A1534E">
      <w:pPr>
        <w:jc w:val="center"/>
        <w:rPr>
          <w:rFonts w:cs="Arial"/>
          <w:sz w:val="24"/>
          <w:szCs w:val="24"/>
          <w:lang w:val="sl-SI"/>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sidR="00520DEB">
        <w:rPr>
          <w:rFonts w:cs="Arial"/>
          <w:b/>
          <w:sz w:val="24"/>
          <w:szCs w:val="24"/>
          <w:lang w:val="sr-Cyrl-RS"/>
        </w:rPr>
        <w:t>0</w:t>
      </w:r>
    </w:p>
    <w:p w:rsidR="00BC6C92" w:rsidRPr="00A1534E" w:rsidRDefault="00A1534E" w:rsidP="00CF5A9D">
      <w:pPr>
        <w:rPr>
          <w:rFonts w:cs="Arial"/>
          <w:iCs/>
          <w:sz w:val="24"/>
          <w:szCs w:val="24"/>
          <w:lang w:val="sr-Cyrl-RS" w:eastAsia="sr-Latn-CS"/>
        </w:rPr>
      </w:pPr>
      <w:r w:rsidRPr="00A1534E">
        <w:rPr>
          <w:rFonts w:cs="Arial"/>
          <w:sz w:val="24"/>
          <w:szCs w:val="24"/>
          <w:lang w:val="sl-SI"/>
        </w:rPr>
        <w:t>Продавац гарантује квалитет испоручен</w:t>
      </w:r>
      <w:r w:rsidRPr="00A1534E">
        <w:rPr>
          <w:rFonts w:cs="Arial"/>
          <w:sz w:val="24"/>
          <w:szCs w:val="24"/>
          <w:lang w:val="sr-Cyrl-RS"/>
        </w:rPr>
        <w:t>их</w:t>
      </w:r>
      <w:r w:rsidRPr="00A1534E">
        <w:rPr>
          <w:rFonts w:cs="Arial"/>
          <w:sz w:val="24"/>
          <w:szCs w:val="24"/>
          <w:lang w:val="sl-SI"/>
        </w:rPr>
        <w:t xml:space="preserve"> </w:t>
      </w:r>
      <w:r>
        <w:rPr>
          <w:rFonts w:cs="Arial"/>
          <w:sz w:val="24"/>
          <w:szCs w:val="24"/>
          <w:lang w:val="sr-Cyrl-RS"/>
        </w:rPr>
        <w:t>добара</w:t>
      </w:r>
      <w:r w:rsidRPr="00A1534E">
        <w:rPr>
          <w:rFonts w:cs="Arial"/>
          <w:sz w:val="24"/>
          <w:szCs w:val="24"/>
          <w:lang w:val="sr-Latn-CS" w:eastAsia="sr-Latn-CS"/>
        </w:rPr>
        <w:t xml:space="preserve"> </w:t>
      </w:r>
      <w:r w:rsidRPr="00CF5A9D">
        <w:rPr>
          <w:rFonts w:cs="Arial"/>
          <w:sz w:val="24"/>
          <w:szCs w:val="24"/>
          <w:lang w:val="sr-Latn-CS" w:eastAsia="sr-Latn-CS"/>
        </w:rPr>
        <w:t xml:space="preserve">из члана </w:t>
      </w:r>
      <w:r w:rsidRPr="00CF5A9D">
        <w:rPr>
          <w:rFonts w:cs="Arial"/>
          <w:sz w:val="24"/>
          <w:szCs w:val="24"/>
          <w:lang w:val="sr-Cyrl-RS" w:eastAsia="sr-Latn-CS"/>
        </w:rPr>
        <w:t>1</w:t>
      </w:r>
      <w:r w:rsidRPr="00CF5A9D">
        <w:rPr>
          <w:rFonts w:cs="Arial"/>
          <w:sz w:val="24"/>
          <w:szCs w:val="24"/>
          <w:lang w:val="sr-Latn-CS" w:eastAsia="sr-Latn-CS"/>
        </w:rPr>
        <w:t xml:space="preserve">. овог </w:t>
      </w:r>
      <w:r>
        <w:rPr>
          <w:rFonts w:cs="Arial"/>
          <w:sz w:val="24"/>
          <w:szCs w:val="24"/>
          <w:lang w:val="sr-Latn-CS" w:eastAsia="sr-Latn-CS"/>
        </w:rPr>
        <w:t>У</w:t>
      </w:r>
      <w:r w:rsidRPr="00CF5A9D">
        <w:rPr>
          <w:rFonts w:cs="Arial"/>
          <w:sz w:val="24"/>
          <w:szCs w:val="24"/>
          <w:lang w:val="sr-Latn-CS" w:eastAsia="sr-Latn-CS"/>
        </w:rPr>
        <w:t>говора</w:t>
      </w:r>
      <w:r w:rsidRPr="00A1534E">
        <w:rPr>
          <w:rFonts w:cs="Arial"/>
          <w:sz w:val="24"/>
          <w:szCs w:val="24"/>
          <w:lang w:val="sr-Cyrl-RS"/>
        </w:rPr>
        <w:t>,</w:t>
      </w:r>
      <w:r w:rsidRPr="00A1534E">
        <w:rPr>
          <w:rFonts w:cs="Arial"/>
          <w:sz w:val="24"/>
          <w:szCs w:val="24"/>
          <w:lang w:val="sl-SI"/>
        </w:rPr>
        <w:t xml:space="preserve"> одређен </w:t>
      </w:r>
      <w:r w:rsidR="00660D2F" w:rsidRPr="00660D2F">
        <w:rPr>
          <w:rFonts w:cs="Arial"/>
          <w:lang w:val="sl-SI"/>
        </w:rPr>
        <w:t>Правилником о техничким и другим захтевима за течна горива нафтног порекла (</w:t>
      </w:r>
      <w:r w:rsidR="00660D2F" w:rsidRPr="00660D2F">
        <w:rPr>
          <w:rFonts w:cs="Arial"/>
          <w:lang w:val="sr-Cyrl-RS"/>
        </w:rPr>
        <w:t>„</w:t>
      </w:r>
      <w:r w:rsidR="00660D2F" w:rsidRPr="00660D2F">
        <w:rPr>
          <w:rFonts w:cs="Arial"/>
          <w:lang w:val="sl-SI"/>
        </w:rPr>
        <w:t>Сл. гласник РС</w:t>
      </w:r>
      <w:r w:rsidR="00660D2F" w:rsidRPr="00660D2F">
        <w:rPr>
          <w:rFonts w:cs="Arial"/>
          <w:lang w:val="sr-Cyrl-RS"/>
        </w:rPr>
        <w:t>“</w:t>
      </w:r>
      <w:r w:rsidR="00660D2F" w:rsidRPr="00660D2F">
        <w:rPr>
          <w:rFonts w:cs="Arial"/>
          <w:lang w:val="sl-SI"/>
        </w:rPr>
        <w:t xml:space="preserve"> </w:t>
      </w:r>
      <w:r w:rsidR="00660D2F" w:rsidRPr="00660D2F">
        <w:rPr>
          <w:rFonts w:cs="Arial"/>
          <w:lang w:val="sr-Cyrl-RS"/>
        </w:rPr>
        <w:t>111/2015 и 106/2016</w:t>
      </w:r>
      <w:r w:rsidR="00B90C4B">
        <w:rPr>
          <w:rFonts w:cs="Arial"/>
          <w:lang w:val="sl-SI"/>
        </w:rPr>
        <w:t>)</w:t>
      </w:r>
      <w:r>
        <w:rPr>
          <w:rFonts w:cs="Arial"/>
          <w:sz w:val="24"/>
          <w:szCs w:val="24"/>
          <w:lang w:val="sl-SI"/>
        </w:rPr>
        <w:t>.</w:t>
      </w:r>
    </w:p>
    <w:p w:rsidR="00C935D9" w:rsidRDefault="00C935D9" w:rsidP="00C935D9">
      <w:pPr>
        <w:pStyle w:val="KDParagraf"/>
        <w:spacing w:before="0"/>
        <w:jc w:val="center"/>
        <w:rPr>
          <w:rFonts w:cs="Arial"/>
          <w:b/>
          <w:sz w:val="24"/>
          <w:szCs w:val="24"/>
        </w:rPr>
      </w:pPr>
    </w:p>
    <w:p w:rsidR="00C935D9" w:rsidRDefault="00C935D9" w:rsidP="00572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1</w:t>
      </w:r>
      <w:r w:rsidRPr="00EE793E">
        <w:rPr>
          <w:rFonts w:cs="Arial"/>
          <w:sz w:val="24"/>
          <w:szCs w:val="24"/>
        </w:rPr>
        <w:t>.</w:t>
      </w:r>
    </w:p>
    <w:p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r-Cyrl-RS"/>
        </w:rPr>
        <w:t xml:space="preserve">За испоруке </w:t>
      </w:r>
      <w:r>
        <w:rPr>
          <w:rFonts w:cs="Arial"/>
          <w:sz w:val="24"/>
          <w:szCs w:val="24"/>
          <w:lang w:val="sr-Cyrl-RS"/>
        </w:rPr>
        <w:t>чији је превоз</w:t>
      </w:r>
      <w:r w:rsidR="00261E20">
        <w:rPr>
          <w:rFonts w:cs="Arial"/>
          <w:sz w:val="24"/>
          <w:szCs w:val="24"/>
          <w:lang w:val="sr-Cyrl-RS"/>
        </w:rPr>
        <w:t xml:space="preserve"> добара</w:t>
      </w:r>
      <w:r w:rsidR="00261E20" w:rsidRPr="00261E20">
        <w:rPr>
          <w:rFonts w:cs="Arial"/>
          <w:sz w:val="24"/>
          <w:szCs w:val="24"/>
          <w:lang w:val="sr-Cyrl-RS"/>
        </w:rPr>
        <w:t xml:space="preserve"> </w:t>
      </w:r>
      <w:r w:rsidR="00261E20">
        <w:rPr>
          <w:rFonts w:cs="Arial"/>
          <w:sz w:val="24"/>
          <w:szCs w:val="24"/>
          <w:lang w:val="sr-Cyrl-RS"/>
        </w:rPr>
        <w:t xml:space="preserve">из члана 1. овог Уговора </w:t>
      </w:r>
      <w:r>
        <w:rPr>
          <w:rFonts w:cs="Arial"/>
          <w:sz w:val="24"/>
          <w:szCs w:val="24"/>
          <w:lang w:val="sr-Cyrl-RS"/>
        </w:rPr>
        <w:t xml:space="preserve"> у </w:t>
      </w:r>
      <w:r w:rsidRPr="00C935D9">
        <w:rPr>
          <w:rFonts w:cs="Arial"/>
          <w:sz w:val="24"/>
          <w:szCs w:val="24"/>
          <w:lang w:val="sr-Cyrl-RS"/>
        </w:rPr>
        <w:t xml:space="preserve"> организацији Купца</w:t>
      </w:r>
      <w:r>
        <w:rPr>
          <w:rFonts w:cs="Arial"/>
          <w:sz w:val="24"/>
          <w:szCs w:val="24"/>
          <w:lang w:val="sr-Cyrl-RS"/>
        </w:rPr>
        <w:t>,</w:t>
      </w:r>
      <w:r w:rsidRPr="00C935D9">
        <w:rPr>
          <w:rFonts w:cs="Arial"/>
          <w:sz w:val="24"/>
          <w:szCs w:val="24"/>
          <w:lang w:val="sr-Cyrl-RS"/>
        </w:rPr>
        <w:t xml:space="preserve"> </w:t>
      </w:r>
      <w:r w:rsidRPr="00C935D9">
        <w:rPr>
          <w:rFonts w:cs="Arial"/>
          <w:sz w:val="24"/>
          <w:szCs w:val="24"/>
          <w:lang w:val="sl-SI" w:eastAsia="sr-Latn-CS"/>
        </w:rPr>
        <w:t xml:space="preserve">сматра се да </w:t>
      </w:r>
      <w:r w:rsidRPr="00C935D9">
        <w:rPr>
          <w:rFonts w:cs="Arial"/>
          <w:sz w:val="24"/>
          <w:szCs w:val="24"/>
          <w:lang w:val="sr-Cyrl-RS" w:eastAsia="sr-Latn-CS"/>
        </w:rPr>
        <w:t>је Купац</w:t>
      </w:r>
      <w:r w:rsidRPr="00C935D9">
        <w:rPr>
          <w:rFonts w:cs="Arial"/>
          <w:sz w:val="24"/>
          <w:szCs w:val="24"/>
          <w:lang w:val="sl-SI" w:eastAsia="sr-Latn-CS"/>
        </w:rPr>
        <w:t xml:space="preserve"> прими</w:t>
      </w:r>
      <w:r w:rsidRPr="00C935D9">
        <w:rPr>
          <w:rFonts w:cs="Arial"/>
          <w:sz w:val="24"/>
          <w:szCs w:val="24"/>
          <w:lang w:val="sr-Cyrl-RS" w:eastAsia="sr-Latn-CS"/>
        </w:rPr>
        <w:t>о</w:t>
      </w:r>
      <w:r w:rsidRPr="00C935D9">
        <w:rPr>
          <w:rFonts w:cs="Arial"/>
          <w:sz w:val="24"/>
          <w:szCs w:val="24"/>
          <w:lang w:val="sl-SI" w:eastAsia="sr-Latn-CS"/>
        </w:rPr>
        <w:t xml:space="preserve"> </w:t>
      </w:r>
      <w:r w:rsidRPr="00C935D9">
        <w:rPr>
          <w:rFonts w:cs="Arial"/>
          <w:sz w:val="24"/>
          <w:szCs w:val="24"/>
          <w:lang w:val="sr-Latn-CS" w:eastAsia="sr-Latn-CS"/>
        </w:rPr>
        <w:t xml:space="preserve">уговорена </w:t>
      </w:r>
      <w:r w:rsidRPr="00C935D9">
        <w:rPr>
          <w:rFonts w:cs="Arial"/>
          <w:sz w:val="24"/>
          <w:szCs w:val="24"/>
          <w:lang w:val="sr-Cyrl-RS" w:eastAsia="sr-Latn-CS"/>
        </w:rPr>
        <w:t>добра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говора</w:t>
      </w:r>
      <w:r w:rsidRPr="00C935D9">
        <w:rPr>
          <w:rFonts w:cs="Arial"/>
          <w:sz w:val="24"/>
          <w:szCs w:val="24"/>
          <w:lang w:val="sr-Cyrl-RS" w:eastAsia="sr-Latn-CS"/>
        </w:rPr>
        <w:t>,</w:t>
      </w:r>
      <w:r w:rsidRPr="00C935D9">
        <w:rPr>
          <w:rFonts w:cs="Arial"/>
          <w:sz w:val="24"/>
          <w:szCs w:val="24"/>
          <w:lang w:val="sl-SI" w:eastAsia="sr-Latn-CS"/>
        </w:rPr>
        <w:t xml:space="preserve"> </w:t>
      </w:r>
      <w:r w:rsidRPr="00C935D9">
        <w:rPr>
          <w:rFonts w:cs="Arial"/>
          <w:sz w:val="24"/>
          <w:szCs w:val="24"/>
          <w:lang w:val="sr-Cyrl-RS"/>
        </w:rPr>
        <w:t>када је Продавац предао добр</w:t>
      </w:r>
      <w:r w:rsidR="00261E20">
        <w:rPr>
          <w:rFonts w:cs="Arial"/>
          <w:sz w:val="24"/>
          <w:szCs w:val="24"/>
          <w:lang w:val="sr-Cyrl-RS"/>
        </w:rPr>
        <w:t xml:space="preserve">а </w:t>
      </w:r>
      <w:r w:rsidRPr="00C935D9">
        <w:rPr>
          <w:rFonts w:cs="Arial"/>
          <w:sz w:val="24"/>
          <w:szCs w:val="24"/>
          <w:lang w:val="sr-Cyrl-RS"/>
        </w:rPr>
        <w:t>Превознику на превоз.</w:t>
      </w:r>
    </w:p>
    <w:p w:rsidR="00C44860" w:rsidRDefault="00C44860" w:rsidP="00C935D9">
      <w:pPr>
        <w:rPr>
          <w:rFonts w:cs="Arial"/>
          <w:sz w:val="24"/>
          <w:szCs w:val="24"/>
          <w:lang w:val="sr-Cyrl-CS" w:eastAsia="sr-Latn-CS"/>
        </w:rPr>
      </w:pPr>
    </w:p>
    <w:p w:rsidR="00C935D9" w:rsidRPr="00C935D9" w:rsidRDefault="00C935D9" w:rsidP="00C935D9">
      <w:pPr>
        <w:rPr>
          <w:rFonts w:cs="Arial"/>
          <w:sz w:val="24"/>
          <w:szCs w:val="24"/>
          <w:lang w:val="sr-Latn-CS" w:eastAsia="sr-Latn-CS"/>
        </w:rPr>
      </w:pPr>
      <w:r w:rsidRPr="00C935D9">
        <w:rPr>
          <w:rFonts w:cs="Arial"/>
          <w:sz w:val="24"/>
          <w:szCs w:val="24"/>
          <w:lang w:val="sr-Cyrl-CS" w:eastAsia="sr-Latn-CS"/>
        </w:rPr>
        <w:t>Купац</w:t>
      </w:r>
      <w:r w:rsidRPr="00C935D9">
        <w:rPr>
          <w:rFonts w:cs="Arial"/>
          <w:sz w:val="24"/>
          <w:szCs w:val="24"/>
          <w:lang w:val="sr-Latn-CS" w:eastAsia="sr-Latn-CS"/>
        </w:rPr>
        <w:t xml:space="preserve"> има право на рекламацију квалитета и количине испоручен</w:t>
      </w:r>
      <w:r w:rsidRPr="00C935D9">
        <w:rPr>
          <w:rFonts w:cs="Arial"/>
          <w:sz w:val="24"/>
          <w:szCs w:val="24"/>
          <w:lang w:val="sr-Cyrl-CS" w:eastAsia="sr-Latn-CS"/>
        </w:rPr>
        <w:t>их добара,</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 xml:space="preserve">говора,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rsidR="00C935D9" w:rsidRPr="00C935D9" w:rsidRDefault="00C935D9" w:rsidP="00C935D9">
      <w:pPr>
        <w:widowControl w:val="0"/>
        <w:autoSpaceDE w:val="0"/>
        <w:autoSpaceDN w:val="0"/>
        <w:adjustRightInd w:val="0"/>
        <w:rPr>
          <w:rFonts w:cs="Arial"/>
          <w:sz w:val="24"/>
          <w:szCs w:val="24"/>
          <w:lang w:val="sr-Cyrl-CS"/>
        </w:rPr>
      </w:pPr>
    </w:p>
    <w:p w:rsidR="00C935D9" w:rsidRPr="00C935D9" w:rsidRDefault="00C935D9" w:rsidP="00C935D9">
      <w:pPr>
        <w:rPr>
          <w:rFonts w:cs="Arial"/>
          <w:sz w:val="24"/>
          <w:szCs w:val="24"/>
          <w:lang w:val="sr-Cyrl-BA" w:eastAsia="sr-Latn-CS"/>
        </w:rPr>
      </w:pPr>
      <w:r w:rsidRPr="00C935D9">
        <w:rPr>
          <w:rFonts w:cs="Arial"/>
          <w:sz w:val="24"/>
          <w:szCs w:val="24"/>
          <w:lang w:val="sr-Cyrl-CS" w:eastAsia="sr-Latn-CS"/>
        </w:rPr>
        <w:t>У</w:t>
      </w:r>
      <w:r w:rsidRPr="00C935D9">
        <w:rPr>
          <w:rFonts w:cs="Arial"/>
          <w:sz w:val="24"/>
          <w:szCs w:val="24"/>
          <w:lang w:val="sr-Latn-CS" w:eastAsia="sr-Latn-CS"/>
        </w:rPr>
        <w:t xml:space="preserve"> случају приговора на количину </w:t>
      </w:r>
      <w:r w:rsidRPr="00C935D9">
        <w:rPr>
          <w:rFonts w:cs="Arial"/>
          <w:sz w:val="24"/>
          <w:szCs w:val="24"/>
          <w:lang w:val="sr-Cyrl-RS" w:eastAsia="sr-Latn-CS"/>
        </w:rPr>
        <w:t>испоручених добара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Pr="00C935D9">
        <w:rPr>
          <w:rFonts w:cs="Arial"/>
          <w:sz w:val="24"/>
          <w:szCs w:val="24"/>
          <w:lang w:val="sr-Latn-CS" w:eastAsia="sr-Latn-CS"/>
        </w:rPr>
        <w:t xml:space="preserve">. </w:t>
      </w:r>
      <w:r w:rsidRPr="00C935D9">
        <w:rPr>
          <w:rFonts w:cs="Arial"/>
          <w:sz w:val="24"/>
          <w:szCs w:val="24"/>
          <w:lang w:val="sr-Cyrl-RS" w:eastAsia="sr-Latn-CS"/>
        </w:rPr>
        <w:t>о</w:t>
      </w:r>
      <w:r w:rsidR="00927580">
        <w:rPr>
          <w:rFonts w:cs="Arial"/>
          <w:sz w:val="24"/>
          <w:szCs w:val="24"/>
          <w:lang w:val="sr-Latn-CS" w:eastAsia="sr-Latn-CS"/>
        </w:rPr>
        <w:t>вог У</w:t>
      </w:r>
      <w:r w:rsidRPr="00C935D9">
        <w:rPr>
          <w:rFonts w:cs="Arial"/>
          <w:sz w:val="24"/>
          <w:szCs w:val="24"/>
          <w:lang w:val="sr-Latn-CS" w:eastAsia="sr-Latn-CS"/>
        </w:rPr>
        <w:t xml:space="preserve">говора, </w:t>
      </w:r>
      <w:r w:rsidRPr="00C935D9">
        <w:rPr>
          <w:rFonts w:cs="Arial"/>
          <w:sz w:val="24"/>
          <w:szCs w:val="24"/>
          <w:lang w:val="sr-Cyrl-RS" w:eastAsia="sr-Latn-CS"/>
        </w:rPr>
        <w:t>Купац</w:t>
      </w:r>
      <w:r w:rsidRPr="00C935D9">
        <w:rPr>
          <w:rFonts w:cs="Arial"/>
          <w:sz w:val="24"/>
          <w:szCs w:val="24"/>
          <w:lang w:val="sr-Latn-CS" w:eastAsia="sr-Latn-CS"/>
        </w:rPr>
        <w:t xml:space="preserve">  одмах обавештава</w:t>
      </w:r>
      <w:r w:rsidRPr="00C935D9">
        <w:rPr>
          <w:rFonts w:cs="Arial"/>
          <w:sz w:val="24"/>
          <w:szCs w:val="24"/>
          <w:lang w:val="sr-Cyrl-CS" w:eastAsia="sr-Latn-CS"/>
        </w:rPr>
        <w:t xml:space="preserve"> П</w:t>
      </w:r>
      <w:r w:rsidRPr="00C935D9">
        <w:rPr>
          <w:rFonts w:cs="Arial"/>
          <w:sz w:val="24"/>
          <w:szCs w:val="24"/>
          <w:lang w:val="sr-Latn-CS" w:eastAsia="sr-Latn-CS"/>
        </w:rPr>
        <w:t>родавца</w:t>
      </w:r>
      <w:r w:rsidR="00927580">
        <w:rPr>
          <w:rFonts w:cs="Arial"/>
          <w:sz w:val="24"/>
          <w:szCs w:val="24"/>
          <w:lang w:val="sr-Cyrl-RS" w:eastAsia="sr-Latn-CS"/>
        </w:rPr>
        <w:t>,</w:t>
      </w:r>
      <w:r w:rsidRPr="00C935D9">
        <w:rPr>
          <w:rFonts w:cs="Arial"/>
          <w:sz w:val="24"/>
          <w:szCs w:val="24"/>
          <w:lang w:val="sr-Latn-CS" w:eastAsia="sr-Latn-CS"/>
        </w:rPr>
        <w:t xml:space="preserve"> који је дужан да упути </w:t>
      </w:r>
      <w:r w:rsidRPr="00C935D9">
        <w:rPr>
          <w:rFonts w:cs="Arial"/>
          <w:sz w:val="24"/>
          <w:szCs w:val="24"/>
          <w:lang w:val="sr-Cyrl-CS" w:eastAsia="sr-Latn-CS"/>
        </w:rPr>
        <w:t>овлашћено лице</w:t>
      </w:r>
      <w:r w:rsidRPr="00C935D9">
        <w:rPr>
          <w:rFonts w:cs="Arial"/>
          <w:sz w:val="24"/>
          <w:szCs w:val="24"/>
          <w:lang w:val="sr-Latn-CS" w:eastAsia="sr-Latn-CS"/>
        </w:rPr>
        <w:t xml:space="preserve"> за решавање рекламација да на лицу места утврди чињенице, о чему сачињавају </w:t>
      </w:r>
      <w:r w:rsidRPr="00C935D9">
        <w:rPr>
          <w:rFonts w:cs="Arial"/>
          <w:sz w:val="24"/>
          <w:szCs w:val="24"/>
          <w:lang w:val="sr-Cyrl-BA" w:eastAsia="sr-Latn-CS"/>
        </w:rPr>
        <w:t>З</w:t>
      </w:r>
      <w:r w:rsidRPr="00C935D9">
        <w:rPr>
          <w:rFonts w:cs="Arial"/>
          <w:sz w:val="24"/>
          <w:szCs w:val="24"/>
          <w:lang w:val="sr-Latn-CS" w:eastAsia="sr-Latn-CS"/>
        </w:rPr>
        <w:t>аписник</w:t>
      </w:r>
      <w:r w:rsidR="00261E20">
        <w:rPr>
          <w:rFonts w:cs="Arial"/>
          <w:sz w:val="24"/>
          <w:szCs w:val="24"/>
          <w:lang w:val="sr-Cyrl-RS" w:eastAsia="sr-Latn-CS"/>
        </w:rPr>
        <w:t>,</w:t>
      </w:r>
      <w:r w:rsidRPr="00C935D9">
        <w:rPr>
          <w:rFonts w:cs="Arial"/>
          <w:sz w:val="24"/>
          <w:szCs w:val="24"/>
          <w:lang w:val="sr-Cyrl-BA" w:eastAsia="sr-Latn-CS"/>
        </w:rPr>
        <w:t xml:space="preserve"> који потписују овлашћени представници Купца</w:t>
      </w:r>
      <w:r w:rsidR="00261E20">
        <w:rPr>
          <w:rFonts w:cs="Arial"/>
          <w:sz w:val="24"/>
          <w:szCs w:val="24"/>
          <w:lang w:val="sr-Cyrl-BA" w:eastAsia="sr-Latn-CS"/>
        </w:rPr>
        <w:t xml:space="preserve"> – Огранка Купца</w:t>
      </w:r>
      <w:r w:rsidRPr="00C935D9">
        <w:rPr>
          <w:rFonts w:cs="Arial"/>
          <w:sz w:val="24"/>
          <w:szCs w:val="24"/>
          <w:lang w:val="sr-Cyrl-BA" w:eastAsia="sr-Latn-CS"/>
        </w:rPr>
        <w:t xml:space="preserve">  и</w:t>
      </w:r>
      <w:r w:rsidRPr="00C935D9">
        <w:rPr>
          <w:rFonts w:cs="Arial"/>
          <w:sz w:val="24"/>
          <w:szCs w:val="24"/>
          <w:lang w:val="sr-Latn-CS" w:eastAsia="sr-Latn-CS"/>
        </w:rPr>
        <w:t xml:space="preserve"> </w:t>
      </w:r>
      <w:r w:rsidRPr="00C935D9">
        <w:rPr>
          <w:rFonts w:cs="Arial"/>
          <w:sz w:val="24"/>
          <w:szCs w:val="24"/>
          <w:lang w:val="sr-Cyrl-CS" w:eastAsia="sr-Latn-CS"/>
        </w:rPr>
        <w:t xml:space="preserve">овлашћено лице </w:t>
      </w:r>
      <w:r w:rsidRPr="00C935D9">
        <w:rPr>
          <w:rFonts w:cs="Arial"/>
          <w:sz w:val="24"/>
          <w:szCs w:val="24"/>
          <w:lang w:val="sr-Cyrl-BA" w:eastAsia="sr-Latn-CS"/>
        </w:rPr>
        <w:t>Продавца</w:t>
      </w:r>
      <w:r w:rsidRPr="00C935D9">
        <w:rPr>
          <w:rFonts w:cs="Arial"/>
          <w:sz w:val="24"/>
          <w:szCs w:val="24"/>
          <w:lang w:val="sr-Latn-CS" w:eastAsia="sr-Latn-CS"/>
        </w:rPr>
        <w:t xml:space="preserve"> за решавање рекламација. </w:t>
      </w:r>
    </w:p>
    <w:p w:rsidR="00C935D9" w:rsidRPr="00C935D9" w:rsidRDefault="00C935D9" w:rsidP="00C935D9">
      <w:pPr>
        <w:widowControl w:val="0"/>
        <w:autoSpaceDE w:val="0"/>
        <w:autoSpaceDN w:val="0"/>
        <w:adjustRightInd w:val="0"/>
        <w:rPr>
          <w:rFonts w:cs="Arial"/>
          <w:sz w:val="24"/>
          <w:szCs w:val="24"/>
          <w:lang w:val="sr-Cyrl-CS"/>
        </w:rPr>
      </w:pPr>
    </w:p>
    <w:p w:rsidR="00C935D9" w:rsidRPr="00C935D9" w:rsidRDefault="00C935D9" w:rsidP="00C935D9">
      <w:pPr>
        <w:widowControl w:val="0"/>
        <w:autoSpaceDE w:val="0"/>
        <w:autoSpaceDN w:val="0"/>
        <w:adjustRightInd w:val="0"/>
        <w:rPr>
          <w:rFonts w:cs="Arial"/>
          <w:sz w:val="24"/>
          <w:szCs w:val="24"/>
          <w:lang w:val="sr-Latn-CS"/>
        </w:rPr>
      </w:pPr>
      <w:r w:rsidRPr="00C935D9">
        <w:rPr>
          <w:rFonts w:cs="Arial"/>
          <w:sz w:val="24"/>
          <w:szCs w:val="24"/>
          <w:lang w:val="ru-RU"/>
        </w:rPr>
        <w:lastRenderedPageBreak/>
        <w:t>У случају приговора на квалитет испоручених добара</w:t>
      </w:r>
      <w:r w:rsidRPr="00C935D9">
        <w:rPr>
          <w:rFonts w:cs="Arial"/>
          <w:sz w:val="24"/>
          <w:szCs w:val="24"/>
          <w:lang w:val="sr-Cyrl-RS"/>
        </w:rPr>
        <w:t>,</w:t>
      </w:r>
      <w:r w:rsidRPr="00C935D9">
        <w:rPr>
          <w:rFonts w:cs="Arial"/>
          <w:sz w:val="24"/>
          <w:szCs w:val="24"/>
          <w:lang w:val="sl-SI"/>
        </w:rPr>
        <w:t xml:space="preserve"> из члана </w:t>
      </w:r>
      <w:r w:rsidRPr="00C935D9">
        <w:rPr>
          <w:rFonts w:cs="Arial"/>
          <w:sz w:val="24"/>
          <w:szCs w:val="24"/>
          <w:lang w:val="sr-Cyrl-RS"/>
        </w:rPr>
        <w:t>1</w:t>
      </w:r>
      <w:r w:rsidR="00261E20">
        <w:rPr>
          <w:rFonts w:cs="Arial"/>
          <w:sz w:val="24"/>
          <w:szCs w:val="24"/>
          <w:lang w:val="sl-SI"/>
        </w:rPr>
        <w:t>. овог У</w:t>
      </w:r>
      <w:r w:rsidRPr="00C935D9">
        <w:rPr>
          <w:rFonts w:cs="Arial"/>
          <w:sz w:val="24"/>
          <w:szCs w:val="24"/>
          <w:lang w:val="sl-SI"/>
        </w:rPr>
        <w:t>говора</w:t>
      </w:r>
      <w:r w:rsidRPr="00C935D9">
        <w:rPr>
          <w:rFonts w:cs="Arial"/>
          <w:sz w:val="24"/>
          <w:szCs w:val="24"/>
          <w:lang w:val="ru-RU"/>
        </w:rPr>
        <w:t>, Купац</w:t>
      </w:r>
      <w:r w:rsidRPr="00C935D9">
        <w:rPr>
          <w:rFonts w:cs="Arial"/>
          <w:sz w:val="24"/>
          <w:szCs w:val="24"/>
          <w:lang w:val="sr-Cyrl-CS"/>
        </w:rPr>
        <w:t xml:space="preserve"> </w:t>
      </w:r>
      <w:r w:rsidRPr="00C935D9">
        <w:rPr>
          <w:rFonts w:cs="Arial"/>
          <w:sz w:val="24"/>
          <w:szCs w:val="24"/>
          <w:lang w:val="ru-RU"/>
        </w:rPr>
        <w:t>одмах обавештава Продавца</w:t>
      </w:r>
      <w:r w:rsidRPr="00C935D9">
        <w:rPr>
          <w:rFonts w:cs="Arial"/>
          <w:sz w:val="24"/>
          <w:szCs w:val="24"/>
          <w:lang w:val="sr-Cyrl-CS"/>
        </w:rPr>
        <w:t>,</w:t>
      </w:r>
      <w:r w:rsidRPr="00C935D9">
        <w:rPr>
          <w:rFonts w:cs="Arial"/>
          <w:sz w:val="24"/>
          <w:szCs w:val="24"/>
          <w:lang w:val="ru-RU"/>
        </w:rPr>
        <w:t xml:space="preserve"> који упућује стручно лице ради узорковања робе која се даје на анализу.</w:t>
      </w:r>
      <w:r w:rsidRPr="00C935D9">
        <w:rPr>
          <w:rFonts w:cs="Arial"/>
          <w:sz w:val="24"/>
          <w:szCs w:val="24"/>
          <w:lang w:val="sr-Cyrl-CS"/>
        </w:rPr>
        <w:t xml:space="preserve"> У</w:t>
      </w:r>
      <w:r w:rsidRPr="00C935D9">
        <w:rPr>
          <w:rFonts w:cs="Arial"/>
          <w:sz w:val="24"/>
          <w:szCs w:val="24"/>
          <w:lang w:val="ru-RU"/>
        </w:rPr>
        <w:t xml:space="preserve"> случају скривених мана </w:t>
      </w:r>
      <w:r w:rsidRPr="00C935D9">
        <w:rPr>
          <w:rFonts w:cs="Arial"/>
          <w:sz w:val="24"/>
          <w:szCs w:val="24"/>
          <w:lang w:val="sr-Cyrl-CS"/>
        </w:rPr>
        <w:t>на испоруч</w:t>
      </w:r>
      <w:r w:rsidR="00261E20">
        <w:rPr>
          <w:rFonts w:cs="Arial"/>
          <w:sz w:val="24"/>
          <w:szCs w:val="24"/>
          <w:lang w:val="sr-Cyrl-CS"/>
        </w:rPr>
        <w:t>еним добрима</w:t>
      </w:r>
      <w:r w:rsidRPr="00C935D9">
        <w:rPr>
          <w:rFonts w:cs="Arial"/>
          <w:sz w:val="24"/>
          <w:szCs w:val="24"/>
          <w:lang w:val="sr-Cyrl-CS"/>
        </w:rPr>
        <w:t>, Купац</w:t>
      </w:r>
      <w:r w:rsidR="00C44860">
        <w:rPr>
          <w:rFonts w:cs="Arial"/>
          <w:sz w:val="24"/>
          <w:szCs w:val="24"/>
          <w:lang w:val="sr-Cyrl-CS"/>
        </w:rPr>
        <w:t xml:space="preserve"> – Огранак Купца</w:t>
      </w:r>
      <w:r w:rsidRPr="00C935D9">
        <w:rPr>
          <w:rFonts w:cs="Arial"/>
          <w:sz w:val="24"/>
          <w:szCs w:val="24"/>
          <w:lang w:val="sr-Cyrl-CS"/>
        </w:rPr>
        <w:t xml:space="preserve"> је дужан да </w:t>
      </w:r>
      <w:r w:rsidRPr="00C935D9">
        <w:rPr>
          <w:rFonts w:cs="Arial"/>
          <w:sz w:val="24"/>
          <w:szCs w:val="24"/>
          <w:lang w:val="ru-RU"/>
        </w:rPr>
        <w:t>одмах након сазнања за скривену ману</w:t>
      </w:r>
      <w:r w:rsidRPr="00C935D9">
        <w:rPr>
          <w:rFonts w:cs="Arial"/>
          <w:sz w:val="24"/>
          <w:szCs w:val="24"/>
          <w:lang w:val="sr-Cyrl-CS"/>
        </w:rPr>
        <w:t xml:space="preserve"> улож</w:t>
      </w:r>
      <w:r w:rsidR="00261E20">
        <w:rPr>
          <w:rFonts w:cs="Arial"/>
          <w:sz w:val="24"/>
          <w:szCs w:val="24"/>
          <w:lang w:val="sr-Cyrl-CS"/>
        </w:rPr>
        <w:t>и</w:t>
      </w:r>
      <w:r w:rsidRPr="00C935D9">
        <w:rPr>
          <w:rFonts w:cs="Arial"/>
          <w:sz w:val="24"/>
          <w:szCs w:val="24"/>
          <w:lang w:val="sr-Cyrl-CS"/>
        </w:rPr>
        <w:t xml:space="preserve"> рекламацију Продавцу</w:t>
      </w:r>
      <w:r w:rsidRPr="00C935D9">
        <w:rPr>
          <w:rFonts w:cs="Arial"/>
          <w:sz w:val="24"/>
          <w:szCs w:val="24"/>
          <w:lang w:val="sr-Latn-CS"/>
        </w:rPr>
        <w:t>.</w:t>
      </w:r>
    </w:p>
    <w:p w:rsidR="00C935D9" w:rsidRPr="00C935D9" w:rsidRDefault="00C935D9" w:rsidP="00C935D9">
      <w:pPr>
        <w:widowControl w:val="0"/>
        <w:autoSpaceDE w:val="0"/>
        <w:autoSpaceDN w:val="0"/>
        <w:adjustRightInd w:val="0"/>
        <w:rPr>
          <w:rFonts w:cs="Arial"/>
          <w:sz w:val="24"/>
          <w:szCs w:val="24"/>
          <w:lang w:val="sr-Latn-CS"/>
        </w:rPr>
      </w:pPr>
    </w:p>
    <w:p w:rsidR="00C935D9" w:rsidRPr="00C935D9" w:rsidRDefault="00C935D9" w:rsidP="00C935D9">
      <w:pPr>
        <w:widowControl w:val="0"/>
        <w:autoSpaceDE w:val="0"/>
        <w:autoSpaceDN w:val="0"/>
        <w:adjustRightInd w:val="0"/>
        <w:rPr>
          <w:rFonts w:cs="Arial"/>
          <w:sz w:val="24"/>
          <w:szCs w:val="24"/>
          <w:lang w:val="sr-Cyrl-CS"/>
        </w:rPr>
      </w:pPr>
      <w:r w:rsidRPr="00C935D9">
        <w:rPr>
          <w:rFonts w:cs="Arial"/>
          <w:sz w:val="24"/>
          <w:szCs w:val="24"/>
          <w:lang w:val="sl-SI"/>
        </w:rPr>
        <w:t xml:space="preserve">Уколико </w:t>
      </w:r>
      <w:r w:rsidRPr="00C935D9">
        <w:rPr>
          <w:rFonts w:cs="Arial"/>
          <w:sz w:val="24"/>
          <w:szCs w:val="24"/>
          <w:lang w:val="sr-Cyrl-RS"/>
        </w:rPr>
        <w:t>Купац</w:t>
      </w:r>
      <w:r w:rsidR="00C06E95">
        <w:rPr>
          <w:rFonts w:cs="Arial"/>
          <w:sz w:val="24"/>
          <w:szCs w:val="24"/>
          <w:lang w:val="sr-Cyrl-CS"/>
        </w:rPr>
        <w:t xml:space="preserve"> </w:t>
      </w:r>
      <w:r w:rsidRPr="00C935D9">
        <w:rPr>
          <w:rFonts w:cs="Arial"/>
          <w:sz w:val="24"/>
          <w:szCs w:val="24"/>
          <w:lang w:val="sl-SI"/>
        </w:rPr>
        <w:t>не поступ</w:t>
      </w:r>
      <w:r w:rsidRPr="00C935D9">
        <w:rPr>
          <w:rFonts w:cs="Arial"/>
          <w:sz w:val="24"/>
          <w:szCs w:val="24"/>
          <w:lang w:val="sr-Cyrl-RS"/>
        </w:rPr>
        <w:t>и</w:t>
      </w:r>
      <w:r w:rsidRPr="00C935D9">
        <w:rPr>
          <w:rFonts w:cs="Arial"/>
          <w:sz w:val="24"/>
          <w:szCs w:val="24"/>
          <w:lang w:val="sl-SI"/>
        </w:rPr>
        <w:t xml:space="preserve"> у складу с претходним ставовима, њ</w:t>
      </w:r>
      <w:r w:rsidRPr="00C935D9">
        <w:rPr>
          <w:rFonts w:cs="Arial"/>
          <w:sz w:val="24"/>
          <w:szCs w:val="24"/>
          <w:lang w:val="sr-Cyrl-RS"/>
        </w:rPr>
        <w:t>егова</w:t>
      </w:r>
      <w:r w:rsidRPr="00C935D9">
        <w:rPr>
          <w:rFonts w:cs="Arial"/>
          <w:sz w:val="24"/>
          <w:szCs w:val="24"/>
          <w:lang w:val="sl-SI"/>
        </w:rPr>
        <w:t xml:space="preserve"> рекламација се неће разматрати.</w:t>
      </w:r>
    </w:p>
    <w:p w:rsidR="00C935D9" w:rsidRPr="00C935D9" w:rsidRDefault="00C935D9" w:rsidP="00C935D9">
      <w:pPr>
        <w:widowControl w:val="0"/>
        <w:autoSpaceDE w:val="0"/>
        <w:autoSpaceDN w:val="0"/>
        <w:adjustRightInd w:val="0"/>
        <w:rPr>
          <w:rFonts w:cs="Arial"/>
          <w:sz w:val="24"/>
          <w:szCs w:val="24"/>
          <w:lang w:val="sr-Latn-CS"/>
        </w:rPr>
      </w:pPr>
    </w:p>
    <w:p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C935D9">
        <w:rPr>
          <w:rFonts w:cs="Arial"/>
          <w:sz w:val="24"/>
          <w:szCs w:val="24"/>
          <w:lang w:val="sr-Cyrl-CS"/>
        </w:rPr>
        <w:t>,</w:t>
      </w:r>
      <w:r w:rsidRPr="00C935D9">
        <w:rPr>
          <w:rFonts w:cs="Arial"/>
          <w:sz w:val="24"/>
          <w:szCs w:val="24"/>
          <w:lang w:val="sl-SI"/>
        </w:rPr>
        <w:t xml:space="preserve"> настале у складу са овим</w:t>
      </w:r>
      <w:r w:rsidRPr="00C935D9">
        <w:rPr>
          <w:rFonts w:cs="Arial"/>
          <w:b/>
          <w:sz w:val="24"/>
          <w:szCs w:val="24"/>
          <w:lang w:val="sl-SI"/>
        </w:rPr>
        <w:t xml:space="preserve"> </w:t>
      </w:r>
      <w:r w:rsidRPr="00C935D9">
        <w:rPr>
          <w:rFonts w:cs="Arial"/>
          <w:sz w:val="24"/>
          <w:szCs w:val="24"/>
          <w:lang w:val="sl-SI"/>
        </w:rPr>
        <w:t>чланом.</w:t>
      </w:r>
    </w:p>
    <w:p w:rsidR="00261E20" w:rsidRDefault="00261E20" w:rsidP="00261E20">
      <w:pPr>
        <w:pStyle w:val="KDParagraf"/>
        <w:spacing w:before="0"/>
        <w:jc w:val="center"/>
        <w:rPr>
          <w:rFonts w:cs="Arial"/>
          <w:b/>
          <w:sz w:val="24"/>
          <w:szCs w:val="24"/>
        </w:rPr>
      </w:pPr>
    </w:p>
    <w:p w:rsidR="00261E20" w:rsidRDefault="00261E20" w:rsidP="00261E20">
      <w:pPr>
        <w:pStyle w:val="KDParagraf"/>
        <w:spacing w:before="0"/>
        <w:jc w:val="center"/>
        <w:rPr>
          <w:rFonts w:cs="Arial"/>
          <w:sz w:val="24"/>
          <w:szCs w:val="24"/>
          <w:lang w:val="sr-Cyrl-RS"/>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2</w:t>
      </w:r>
      <w:r w:rsidRPr="00EE793E">
        <w:rPr>
          <w:rFonts w:cs="Arial"/>
          <w:sz w:val="24"/>
          <w:szCs w:val="24"/>
        </w:rPr>
        <w:t>.</w:t>
      </w:r>
    </w:p>
    <w:p w:rsidR="00261E20" w:rsidRPr="00261E20" w:rsidRDefault="00261E20" w:rsidP="00261E20">
      <w:pPr>
        <w:rPr>
          <w:rFonts w:eastAsia="Calibri" w:cs="Arial"/>
          <w:sz w:val="24"/>
          <w:szCs w:val="24"/>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00C44860">
        <w:rPr>
          <w:rFonts w:cs="Arial"/>
          <w:sz w:val="24"/>
          <w:szCs w:val="24"/>
          <w:lang w:val="sr-Cyrl-RS"/>
        </w:rPr>
        <w:t>,</w:t>
      </w:r>
      <w:r w:rsidRPr="00261E20">
        <w:rPr>
          <w:rFonts w:eastAsia="Calibri" w:cs="Arial"/>
          <w:sz w:val="24"/>
          <w:szCs w:val="24"/>
        </w:rPr>
        <w:t xml:space="preserve"> Купац -  Огранак </w:t>
      </w:r>
      <w:r w:rsidR="00C305C4">
        <w:rPr>
          <w:rFonts w:eastAsia="Calibri" w:cs="Arial"/>
          <w:sz w:val="24"/>
          <w:szCs w:val="24"/>
          <w:lang w:val="sr-Cyrl-RS"/>
        </w:rPr>
        <w:t>Купца</w:t>
      </w:r>
      <w:r w:rsidRPr="00261E20">
        <w:rPr>
          <w:rFonts w:eastAsia="Calibri" w:cs="Arial"/>
          <w:sz w:val="24"/>
          <w:szCs w:val="24"/>
        </w:rPr>
        <w:t xml:space="preserve">, коме се добра испоручују, обавезује се да по приспећу добара у место складиштења, без одлагања изврши квантитативни пријем.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 xml:space="preserve">Купац - Огранак </w:t>
      </w:r>
      <w:r w:rsidR="00C305C4">
        <w:rPr>
          <w:rFonts w:cs="Arial"/>
          <w:sz w:val="24"/>
          <w:szCs w:val="24"/>
          <w:lang w:val="sr-Cyrl-RS"/>
        </w:rPr>
        <w:t>Купца</w:t>
      </w:r>
      <w:r w:rsidRPr="00972215">
        <w:rPr>
          <w:rFonts w:cs="Arial"/>
          <w:sz w:val="24"/>
          <w:szCs w:val="24"/>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Приликом ква</w:t>
      </w:r>
      <w:r w:rsidR="00B0493B">
        <w:rPr>
          <w:rFonts w:cs="Arial"/>
          <w:sz w:val="24"/>
          <w:szCs w:val="24"/>
          <w:lang w:val="sr-Cyrl-RS"/>
        </w:rPr>
        <w:t>н</w:t>
      </w:r>
      <w:r w:rsidRPr="00972215">
        <w:rPr>
          <w:rFonts w:cs="Arial"/>
          <w:sz w:val="24"/>
          <w:szCs w:val="24"/>
        </w:rPr>
        <w:t xml:space="preserve">титативног пријема  утврђује се количина извршене испоруке у место складиштења.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00C305C4">
        <w:rPr>
          <w:rFonts w:cs="Arial"/>
          <w:sz w:val="24"/>
          <w:szCs w:val="24"/>
          <w:lang w:val="sr-Cyrl-RS"/>
        </w:rPr>
        <w:t>Купца</w:t>
      </w:r>
      <w:r w:rsidR="00B0493B">
        <w:rPr>
          <w:rFonts w:cs="Arial"/>
          <w:sz w:val="24"/>
          <w:szCs w:val="24"/>
          <w:lang w:val="sr-Cyrl-RS"/>
        </w:rPr>
        <w:t>,</w:t>
      </w:r>
      <w:r w:rsidRPr="00972215">
        <w:rPr>
          <w:rFonts w:cs="Arial"/>
          <w:sz w:val="24"/>
          <w:szCs w:val="24"/>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rsidR="00261E20" w:rsidRDefault="00261E20" w:rsidP="00261E20">
      <w:pPr>
        <w:rPr>
          <w:rFonts w:cs="Arial"/>
          <w:sz w:val="24"/>
          <w:szCs w:val="24"/>
        </w:rPr>
      </w:pPr>
    </w:p>
    <w:p w:rsidR="00261E20" w:rsidRDefault="00261E20" w:rsidP="00C305C4">
      <w:pPr>
        <w:rPr>
          <w:rFonts w:cs="Arial"/>
          <w:sz w:val="24"/>
          <w:szCs w:val="24"/>
        </w:rPr>
      </w:pPr>
      <w:r w:rsidRPr="00972215">
        <w:rPr>
          <w:rFonts w:cs="Arial"/>
          <w:sz w:val="24"/>
          <w:szCs w:val="24"/>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CE1F4B" w:rsidRDefault="00CE1F4B" w:rsidP="00C305C4">
      <w:pPr>
        <w:rPr>
          <w:rFonts w:cs="Arial"/>
          <w:sz w:val="24"/>
          <w:szCs w:val="24"/>
        </w:rPr>
      </w:pPr>
    </w:p>
    <w:p w:rsidR="00004ACA" w:rsidRPr="00C305C4" w:rsidRDefault="00004ACA" w:rsidP="00C305C4">
      <w:pPr>
        <w:rPr>
          <w:rFonts w:cs="Arial"/>
          <w:sz w:val="24"/>
          <w:szCs w:val="24"/>
        </w:rPr>
      </w:pPr>
    </w:p>
    <w:p w:rsidR="00A1534E" w:rsidRDefault="00A1534E" w:rsidP="00A1534E">
      <w:pPr>
        <w:pStyle w:val="KDParagraf"/>
        <w:spacing w:before="0"/>
        <w:jc w:val="center"/>
        <w:rPr>
          <w:rFonts w:cs="Arial"/>
          <w:b/>
          <w:sz w:val="24"/>
          <w:szCs w:val="24"/>
        </w:rPr>
      </w:pPr>
    </w:p>
    <w:p w:rsidR="00D6351E" w:rsidRDefault="00D6351E" w:rsidP="00A1534E">
      <w:pPr>
        <w:pStyle w:val="KDParagraf"/>
        <w:spacing w:before="0"/>
        <w:jc w:val="center"/>
        <w:rPr>
          <w:rFonts w:cs="Arial"/>
          <w:sz w:val="24"/>
          <w:szCs w:val="24"/>
        </w:rPr>
      </w:pPr>
      <w:r w:rsidRPr="000F44AC">
        <w:rPr>
          <w:rFonts w:cs="Arial"/>
          <w:b/>
          <w:sz w:val="24"/>
          <w:szCs w:val="24"/>
        </w:rPr>
        <w:lastRenderedPageBreak/>
        <w:t xml:space="preserve">Члан </w:t>
      </w:r>
      <w:r w:rsidR="00A1534E" w:rsidRPr="000F44AC">
        <w:rPr>
          <w:rFonts w:cs="Arial"/>
          <w:b/>
          <w:sz w:val="24"/>
          <w:szCs w:val="24"/>
          <w:lang w:val="sr-Cyrl-RS"/>
        </w:rPr>
        <w:t>1</w:t>
      </w:r>
      <w:r w:rsidR="00927580" w:rsidRPr="000F44AC">
        <w:rPr>
          <w:rFonts w:cs="Arial"/>
          <w:b/>
          <w:sz w:val="24"/>
          <w:szCs w:val="24"/>
          <w:lang w:val="sr-Cyrl-RS"/>
        </w:rPr>
        <w:t>3</w:t>
      </w:r>
      <w:r w:rsidRPr="000F44AC">
        <w:rPr>
          <w:rFonts w:cs="Arial"/>
          <w:sz w:val="24"/>
          <w:szCs w:val="24"/>
        </w:rPr>
        <w:t>.</w:t>
      </w:r>
    </w:p>
    <w:p w:rsidR="003A4AD7" w:rsidRPr="00CF5A9D" w:rsidRDefault="00CF5A9D" w:rsidP="003A4AD7">
      <w:pPr>
        <w:widowControl w:val="0"/>
        <w:autoSpaceDE w:val="0"/>
        <w:autoSpaceDN w:val="0"/>
        <w:adjustRightInd w:val="0"/>
        <w:rPr>
          <w:rFonts w:cs="Arial"/>
          <w:sz w:val="24"/>
          <w:szCs w:val="24"/>
          <w:lang w:val="sl-SI"/>
        </w:rPr>
      </w:pPr>
      <w:r w:rsidRPr="00CF5A9D">
        <w:rPr>
          <w:rFonts w:cs="Arial"/>
          <w:sz w:val="24"/>
          <w:szCs w:val="24"/>
          <w:lang w:val="sl-SI"/>
        </w:rPr>
        <w:t xml:space="preserve">Уколико постоји неслагање о отпремљеној и примљеној количини </w:t>
      </w:r>
      <w:r w:rsidRPr="00CF5A9D">
        <w:rPr>
          <w:rFonts w:cs="Arial"/>
          <w:sz w:val="24"/>
          <w:szCs w:val="24"/>
          <w:lang w:val="sr-Cyrl-RS"/>
        </w:rPr>
        <w:t>добра</w:t>
      </w:r>
      <w:r w:rsidRPr="00CF5A9D">
        <w:rPr>
          <w:rFonts w:cs="Arial"/>
          <w:sz w:val="24"/>
          <w:szCs w:val="24"/>
          <w:lang w:val="sr-Latn-CS" w:eastAsia="sr-Latn-CS"/>
        </w:rPr>
        <w:t xml:space="preserve"> из члана </w:t>
      </w:r>
      <w:r w:rsidRPr="00CF5A9D">
        <w:rPr>
          <w:rFonts w:cs="Arial"/>
          <w:sz w:val="24"/>
          <w:szCs w:val="24"/>
          <w:lang w:val="sr-Cyrl-RS" w:eastAsia="sr-Latn-CS"/>
        </w:rPr>
        <w:t>1</w:t>
      </w:r>
      <w:r w:rsidR="00A1534E">
        <w:rPr>
          <w:rFonts w:cs="Arial"/>
          <w:sz w:val="24"/>
          <w:szCs w:val="24"/>
          <w:lang w:val="sr-Latn-CS" w:eastAsia="sr-Latn-CS"/>
        </w:rPr>
        <w:t>. овог У</w:t>
      </w:r>
      <w:r w:rsidRPr="00CF5A9D">
        <w:rPr>
          <w:rFonts w:cs="Arial"/>
          <w:sz w:val="24"/>
          <w:szCs w:val="24"/>
          <w:lang w:val="sr-Latn-CS" w:eastAsia="sr-Latn-CS"/>
        </w:rPr>
        <w:t>говора</w:t>
      </w:r>
      <w:r w:rsidR="003A4AD7">
        <w:rPr>
          <w:rFonts w:cs="Arial"/>
          <w:sz w:val="24"/>
          <w:szCs w:val="24"/>
          <w:lang w:val="sr-Cyrl-RS" w:eastAsia="sr-Latn-CS"/>
        </w:rPr>
        <w:t>,</w:t>
      </w:r>
      <w:r w:rsidRPr="00CF5A9D">
        <w:rPr>
          <w:rFonts w:cs="Arial"/>
          <w:sz w:val="24"/>
          <w:szCs w:val="24"/>
          <w:lang w:val="sr-Latn-CS" w:eastAsia="sr-Latn-CS"/>
        </w:rPr>
        <w:t xml:space="preserve"> </w:t>
      </w:r>
      <w:r w:rsidR="003A4AD7" w:rsidRPr="00CF5A9D">
        <w:rPr>
          <w:rFonts w:cs="Arial"/>
          <w:sz w:val="24"/>
          <w:szCs w:val="24"/>
          <w:lang w:val="sl-SI"/>
        </w:rPr>
        <w:t xml:space="preserve">признавање разлике у </w:t>
      </w:r>
      <w:r w:rsidR="003A4AD7" w:rsidRPr="00CF5A9D">
        <w:rPr>
          <w:rFonts w:cs="Arial"/>
          <w:sz w:val="24"/>
          <w:szCs w:val="24"/>
          <w:lang w:val="sr-Cyrl-CS"/>
        </w:rPr>
        <w:t xml:space="preserve">количини </w:t>
      </w:r>
      <w:r w:rsidR="003A4AD7" w:rsidRPr="00CF5A9D">
        <w:rPr>
          <w:rFonts w:cs="Arial"/>
          <w:sz w:val="24"/>
          <w:szCs w:val="24"/>
          <w:lang w:val="sr-Cyrl-RS" w:eastAsia="sr-Latn-CS"/>
        </w:rPr>
        <w:t>уља за ложење</w:t>
      </w:r>
      <w:r w:rsidR="003A4AD7" w:rsidRPr="00CF5A9D">
        <w:rPr>
          <w:rFonts w:cs="Arial"/>
          <w:sz w:val="24"/>
          <w:szCs w:val="24"/>
          <w:lang w:val="sr-Latn-CS" w:eastAsia="sr-Latn-CS"/>
        </w:rPr>
        <w:t xml:space="preserve"> </w:t>
      </w:r>
      <w:r w:rsidR="003A4AD7" w:rsidRPr="00CF5A9D">
        <w:rPr>
          <w:rFonts w:cs="Arial"/>
          <w:sz w:val="24"/>
          <w:szCs w:val="24"/>
          <w:lang w:val="sl-SI"/>
        </w:rPr>
        <w:t xml:space="preserve">по </w:t>
      </w:r>
      <w:r w:rsidR="003A4AD7" w:rsidRPr="00CF5A9D">
        <w:rPr>
          <w:rFonts w:cs="Arial"/>
          <w:sz w:val="24"/>
          <w:szCs w:val="24"/>
          <w:lang w:val="sr-Latn-CS"/>
        </w:rPr>
        <w:t>SRPS B.H8.002.</w:t>
      </w:r>
      <w:r w:rsidR="003A4AD7" w:rsidRPr="00CF5A9D">
        <w:rPr>
          <w:rFonts w:cs="Arial"/>
          <w:sz w:val="24"/>
          <w:szCs w:val="24"/>
          <w:lang w:val="sr-Cyrl-CS"/>
        </w:rPr>
        <w:t xml:space="preserve"> тачка 8.4,</w:t>
      </w:r>
      <w:r w:rsidR="003A4AD7" w:rsidRPr="00CF5A9D">
        <w:rPr>
          <w:rFonts w:cs="Arial"/>
          <w:sz w:val="24"/>
          <w:szCs w:val="24"/>
          <w:lang w:val="sr-Latn-CS"/>
        </w:rPr>
        <w:t xml:space="preserve"> </w:t>
      </w:r>
      <w:r w:rsidR="003A4AD7">
        <w:rPr>
          <w:rFonts w:cs="Arial"/>
          <w:sz w:val="24"/>
          <w:szCs w:val="24"/>
          <w:lang w:val="sr-Cyrl-RS"/>
        </w:rPr>
        <w:t xml:space="preserve">као </w:t>
      </w:r>
      <w:r w:rsidR="003A4AD7" w:rsidRPr="00CF5A9D">
        <w:rPr>
          <w:rFonts w:cs="Arial"/>
          <w:sz w:val="24"/>
          <w:szCs w:val="24"/>
          <w:lang w:val="sl-SI"/>
        </w:rPr>
        <w:t>могућност грешке мерења</w:t>
      </w:r>
      <w:r w:rsidR="003A4AD7">
        <w:rPr>
          <w:rFonts w:cs="Arial"/>
          <w:sz w:val="24"/>
          <w:szCs w:val="24"/>
          <w:lang w:val="sr-Cyrl-RS"/>
        </w:rPr>
        <w:t xml:space="preserve">, </w:t>
      </w:r>
      <w:r w:rsidR="003A4AD7" w:rsidRPr="00CF5A9D">
        <w:rPr>
          <w:rFonts w:cs="Arial"/>
          <w:sz w:val="24"/>
          <w:szCs w:val="24"/>
          <w:lang w:val="sl-SI"/>
        </w:rPr>
        <w:t xml:space="preserve"> </w:t>
      </w:r>
      <w:r w:rsidR="003A4AD7">
        <w:rPr>
          <w:rFonts w:cs="Arial"/>
          <w:sz w:val="24"/>
          <w:szCs w:val="24"/>
          <w:lang w:val="sl-SI"/>
        </w:rPr>
        <w:t>не сме бити већа од  0,5 %.</w:t>
      </w:r>
    </w:p>
    <w:p w:rsidR="00CF5A9D" w:rsidRPr="00CF5A9D" w:rsidRDefault="00CF5A9D" w:rsidP="00CF5A9D">
      <w:pPr>
        <w:widowControl w:val="0"/>
        <w:autoSpaceDE w:val="0"/>
        <w:autoSpaceDN w:val="0"/>
        <w:adjustRightInd w:val="0"/>
        <w:rPr>
          <w:rFonts w:cs="Arial"/>
          <w:sz w:val="24"/>
          <w:szCs w:val="24"/>
          <w:lang w:val="sr-Latn-CS"/>
        </w:rPr>
      </w:pPr>
    </w:p>
    <w:p w:rsidR="00AD5636" w:rsidRPr="00F23026" w:rsidRDefault="00AD5636" w:rsidP="00F23026">
      <w:pPr>
        <w:pStyle w:val="KDParagraf"/>
        <w:spacing w:before="0"/>
        <w:rPr>
          <w:rFonts w:cs="Arial"/>
          <w:sz w:val="24"/>
          <w:szCs w:val="24"/>
        </w:rPr>
      </w:pPr>
    </w:p>
    <w:p w:rsidR="008E3D07" w:rsidRPr="00B0493B" w:rsidRDefault="008E3D07" w:rsidP="00B0493B">
      <w:pPr>
        <w:pStyle w:val="KDParagraf"/>
        <w:spacing w:before="0"/>
        <w:jc w:val="center"/>
        <w:rPr>
          <w:rFonts w:cs="Arial"/>
          <w:sz w:val="24"/>
          <w:szCs w:val="24"/>
        </w:rPr>
      </w:pPr>
      <w:r w:rsidRPr="00C64A78">
        <w:rPr>
          <w:rFonts w:cs="Arial"/>
          <w:b/>
          <w:sz w:val="24"/>
          <w:szCs w:val="24"/>
        </w:rPr>
        <w:t xml:space="preserve">Члан </w:t>
      </w:r>
      <w:r w:rsidR="00A30F49">
        <w:rPr>
          <w:rFonts w:cs="Arial"/>
          <w:b/>
          <w:sz w:val="24"/>
          <w:szCs w:val="24"/>
          <w:lang w:val="sr-Cyrl-RS"/>
        </w:rPr>
        <w:t>1</w:t>
      </w:r>
      <w:r w:rsidR="000F44AC">
        <w:rPr>
          <w:rFonts w:cs="Arial"/>
          <w:b/>
          <w:sz w:val="24"/>
          <w:szCs w:val="24"/>
          <w:lang w:val="sr-Cyrl-RS"/>
        </w:rPr>
        <w:t>4</w:t>
      </w:r>
      <w:r w:rsidRPr="00EE793E">
        <w:rPr>
          <w:rFonts w:cs="Arial"/>
          <w:sz w:val="24"/>
          <w:szCs w:val="24"/>
        </w:rPr>
        <w:t>.</w:t>
      </w:r>
    </w:p>
    <w:p w:rsidR="00F23026" w:rsidRPr="00F23026" w:rsidRDefault="00B0493B" w:rsidP="00F23026">
      <w:pPr>
        <w:tabs>
          <w:tab w:val="left" w:pos="9090"/>
        </w:tabs>
        <w:rPr>
          <w:rFonts w:cs="Arial"/>
          <w:sz w:val="24"/>
          <w:szCs w:val="24"/>
          <w:lang w:val="sr-Cyrl-CS"/>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Pr="00261E20">
        <w:rPr>
          <w:rFonts w:eastAsia="Calibri" w:cs="Arial"/>
          <w:sz w:val="24"/>
          <w:szCs w:val="24"/>
        </w:rPr>
        <w:t xml:space="preserve"> </w:t>
      </w:r>
      <w:r w:rsidR="00F23026" w:rsidRPr="00F23026">
        <w:rPr>
          <w:rFonts w:cs="Arial"/>
          <w:sz w:val="24"/>
          <w:szCs w:val="24"/>
        </w:rPr>
        <w:t>Купац</w:t>
      </w:r>
      <w:r w:rsidR="00F23026" w:rsidRPr="00F23026">
        <w:rPr>
          <w:rFonts w:cs="Arial"/>
          <w:sz w:val="24"/>
          <w:szCs w:val="24"/>
          <w:lang w:val="sr-Cyrl-RS"/>
        </w:rPr>
        <w:t xml:space="preserve"> </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sz w:val="24"/>
          <w:szCs w:val="24"/>
          <w:lang w:val="sr-Cyrl-CS"/>
        </w:rPr>
        <w:t>О</w:t>
      </w:r>
      <w:r w:rsidR="00F23026" w:rsidRPr="00F23026">
        <w:rPr>
          <w:rFonts w:cs="Arial"/>
          <w:sz w:val="24"/>
          <w:szCs w:val="24"/>
        </w:rPr>
        <w:t xml:space="preserve">гранак </w:t>
      </w:r>
      <w:r w:rsidR="00A30F49">
        <w:rPr>
          <w:rFonts w:cs="Arial"/>
          <w:sz w:val="24"/>
          <w:szCs w:val="24"/>
          <w:lang w:val="sr-Cyrl-RS"/>
        </w:rPr>
        <w:t>Купца</w:t>
      </w:r>
      <w:r w:rsidR="00F23026" w:rsidRPr="00F23026">
        <w:rPr>
          <w:rFonts w:cs="Arial"/>
          <w:sz w:val="24"/>
          <w:szCs w:val="24"/>
        </w:rPr>
        <w:t xml:space="preserve"> </w:t>
      </w:r>
      <w:r w:rsidR="00F23026" w:rsidRPr="00F23026">
        <w:rPr>
          <w:rFonts w:cs="Arial"/>
          <w:sz w:val="24"/>
          <w:szCs w:val="24"/>
          <w:lang w:val="sr-Cyrl-CS"/>
        </w:rPr>
        <w:t>је обавез</w:t>
      </w:r>
      <w:r w:rsidR="00F23026" w:rsidRPr="00F23026">
        <w:rPr>
          <w:rFonts w:cs="Arial"/>
          <w:sz w:val="24"/>
          <w:szCs w:val="24"/>
        </w:rPr>
        <w:t>ан</w:t>
      </w:r>
      <w:r w:rsidR="00F23026" w:rsidRPr="00F23026">
        <w:rPr>
          <w:rFonts w:cs="Arial"/>
          <w:sz w:val="24"/>
          <w:szCs w:val="24"/>
          <w:lang w:val="sr-Cyrl-CS"/>
        </w:rPr>
        <w:t xml:space="preserve"> да по квантитативном пријему испоруке </w:t>
      </w:r>
      <w:r w:rsidR="00F23026" w:rsidRPr="00F23026">
        <w:rPr>
          <w:rFonts w:cs="Arial"/>
          <w:bCs/>
          <w:sz w:val="24"/>
          <w:szCs w:val="24"/>
          <w:lang w:val="sr-Cyrl-CS"/>
        </w:rPr>
        <w:t>добара</w:t>
      </w:r>
      <w:r w:rsidR="00F23026" w:rsidRPr="00F23026">
        <w:rPr>
          <w:rFonts w:cs="Arial"/>
          <w:sz w:val="24"/>
          <w:szCs w:val="24"/>
          <w:lang w:val="sr-Cyrl-CS"/>
        </w:rPr>
        <w:t>, без одлаг</w:t>
      </w:r>
      <w:r w:rsidR="009667F3">
        <w:rPr>
          <w:rFonts w:cs="Arial"/>
          <w:sz w:val="24"/>
          <w:szCs w:val="24"/>
          <w:lang w:val="sr-Cyrl-CS"/>
        </w:rPr>
        <w:t>ања, утврди квалитет испоручених</w:t>
      </w:r>
      <w:r w:rsidR="00F23026" w:rsidRPr="00F23026">
        <w:rPr>
          <w:rFonts w:cs="Arial"/>
          <w:sz w:val="24"/>
          <w:szCs w:val="24"/>
          <w:lang w:val="sr-Cyrl-CS"/>
        </w:rPr>
        <w:t xml:space="preserve"> доб</w:t>
      </w:r>
      <w:r w:rsidR="009667F3">
        <w:rPr>
          <w:rFonts w:cs="Arial"/>
          <w:sz w:val="24"/>
          <w:szCs w:val="24"/>
          <w:lang w:val="sr-Cyrl-CS"/>
        </w:rPr>
        <w:t>а</w:t>
      </w:r>
      <w:r w:rsidR="00F23026" w:rsidRPr="00F23026">
        <w:rPr>
          <w:rFonts w:cs="Arial"/>
          <w:sz w:val="24"/>
          <w:szCs w:val="24"/>
          <w:lang w:val="sr-Cyrl-CS"/>
        </w:rPr>
        <w:t xml:space="preserve">ра  чим је то према редовном току ствари и околностима могуће, а најкасније у року од </w:t>
      </w:r>
      <w:r w:rsidR="00C44860">
        <w:rPr>
          <w:rFonts w:cs="Arial"/>
          <w:sz w:val="24"/>
          <w:szCs w:val="24"/>
          <w:lang w:val="sr-Cyrl-CS"/>
        </w:rPr>
        <w:t>3</w:t>
      </w:r>
      <w:r w:rsidR="00F23026" w:rsidRPr="00A30F49">
        <w:rPr>
          <w:rFonts w:cs="Arial"/>
          <w:sz w:val="24"/>
          <w:szCs w:val="24"/>
          <w:lang w:val="sr-Cyrl-CS"/>
        </w:rPr>
        <w:t xml:space="preserve"> (</w:t>
      </w:r>
      <w:r w:rsidR="00F67655" w:rsidRPr="00A30F49">
        <w:rPr>
          <w:rFonts w:cs="Arial"/>
          <w:sz w:val="24"/>
          <w:szCs w:val="24"/>
          <w:lang w:val="sr-Cyrl-CS"/>
        </w:rPr>
        <w:t xml:space="preserve">словима: </w:t>
      </w:r>
      <w:r w:rsidR="00C44860">
        <w:rPr>
          <w:rFonts w:cs="Arial"/>
          <w:sz w:val="24"/>
          <w:szCs w:val="24"/>
          <w:lang w:val="sr-Cyrl-CS"/>
        </w:rPr>
        <w:t>три</w:t>
      </w:r>
      <w:r w:rsidR="00F23026" w:rsidRPr="00A30F49">
        <w:rPr>
          <w:rFonts w:cs="Arial"/>
          <w:sz w:val="24"/>
          <w:szCs w:val="24"/>
          <w:lang w:val="sr-Cyrl-CS"/>
        </w:rPr>
        <w:t>) дана.</w:t>
      </w:r>
      <w:r w:rsidR="00F23026" w:rsidRPr="00F23026">
        <w:rPr>
          <w:rFonts w:cs="Arial"/>
          <w:sz w:val="24"/>
          <w:szCs w:val="24"/>
          <w:lang w:val="sr-Cyrl-CS"/>
        </w:rPr>
        <w:t xml:space="preserve">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A30F49">
        <w:rPr>
          <w:rFonts w:cs="Arial"/>
          <w:sz w:val="24"/>
          <w:szCs w:val="24"/>
          <w:lang w:val="sr-Cyrl-RS"/>
        </w:rPr>
        <w:t>Купца</w:t>
      </w:r>
      <w:r w:rsidRPr="00F23026">
        <w:rPr>
          <w:rFonts w:cs="Arial"/>
          <w:sz w:val="24"/>
          <w:szCs w:val="24"/>
        </w:rPr>
        <w:t xml:space="preserve"> </w:t>
      </w:r>
      <w:r w:rsidRPr="00F23026">
        <w:rPr>
          <w:rFonts w:cs="Arial"/>
          <w:sz w:val="24"/>
          <w:szCs w:val="24"/>
          <w:lang w:val="sr-Cyrl-CS"/>
        </w:rPr>
        <w:t>може одложити утврђивање квалитета испор</w:t>
      </w:r>
      <w:r w:rsidR="009667F3">
        <w:rPr>
          <w:rFonts w:cs="Arial"/>
          <w:sz w:val="24"/>
          <w:szCs w:val="24"/>
          <w:lang w:val="sr-Cyrl-CS"/>
        </w:rPr>
        <w:t xml:space="preserve">учених </w:t>
      </w:r>
      <w:r w:rsidRPr="00F23026">
        <w:rPr>
          <w:rFonts w:cs="Arial"/>
          <w:sz w:val="24"/>
          <w:szCs w:val="24"/>
          <w:lang w:val="sr-Cyrl-CS"/>
        </w:rPr>
        <w:t>доб</w:t>
      </w:r>
      <w:r w:rsidR="009667F3">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w:t>
      </w:r>
      <w:r w:rsidR="009667F3">
        <w:rPr>
          <w:rFonts w:cs="Arial"/>
          <w:sz w:val="24"/>
          <w:szCs w:val="24"/>
          <w:lang w:val="sr-Cyrl-CS"/>
        </w:rPr>
        <w:t>се утврди да квалитет испоручених</w:t>
      </w:r>
      <w:r w:rsidRPr="00F23026">
        <w:rPr>
          <w:rFonts w:cs="Arial"/>
          <w:sz w:val="24"/>
          <w:szCs w:val="24"/>
          <w:lang w:val="sr-Cyrl-CS"/>
        </w:rPr>
        <w:t xml:space="preserve"> доб</w:t>
      </w:r>
      <w:r w:rsidR="009667F3">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9667F3">
        <w:rPr>
          <w:rFonts w:cs="Arial"/>
          <w:sz w:val="24"/>
          <w:szCs w:val="24"/>
        </w:rPr>
        <w:t>–</w:t>
      </w:r>
      <w:r w:rsidR="009667F3">
        <w:rPr>
          <w:rFonts w:cs="Arial"/>
          <w:sz w:val="24"/>
          <w:szCs w:val="24"/>
          <w:lang w:val="sr-Cyrl-RS"/>
        </w:rPr>
        <w:t xml:space="preserve"> Огранак Купца</w:t>
      </w:r>
      <w:r w:rsidRPr="00F23026">
        <w:rPr>
          <w:rFonts w:cs="Arial"/>
          <w:sz w:val="24"/>
          <w:szCs w:val="24"/>
        </w:rPr>
        <w:t xml:space="preserve">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9667F3">
        <w:rPr>
          <w:rFonts w:cs="Arial"/>
          <w:bCs/>
          <w:sz w:val="24"/>
          <w:szCs w:val="24"/>
          <w:lang w:val="sr-Cyrl-CS"/>
        </w:rPr>
        <w:t xml:space="preserve"> утврдио да квалитет испоручених</w:t>
      </w:r>
      <w:r w:rsidRPr="00F23026">
        <w:rPr>
          <w:rFonts w:cs="Arial"/>
          <w:bCs/>
          <w:sz w:val="24"/>
          <w:szCs w:val="24"/>
          <w:lang w:val="sr-Cyrl-CS"/>
        </w:rPr>
        <w:t xml:space="preserve"> доб</w:t>
      </w:r>
      <w:r w:rsidR="009667F3">
        <w:rPr>
          <w:rFonts w:cs="Arial"/>
          <w:bCs/>
          <w:sz w:val="24"/>
          <w:szCs w:val="24"/>
          <w:lang w:val="sr-Cyrl-CS"/>
        </w:rPr>
        <w:t>а</w:t>
      </w:r>
      <w:r w:rsidRPr="00F23026">
        <w:rPr>
          <w:rFonts w:cs="Arial"/>
          <w:bCs/>
          <w:sz w:val="24"/>
          <w:szCs w:val="24"/>
          <w:lang w:val="sr-Cyrl-CS"/>
        </w:rPr>
        <w:t>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9667F3">
        <w:rPr>
          <w:rFonts w:cs="Arial"/>
          <w:sz w:val="24"/>
          <w:szCs w:val="24"/>
          <w:lang w:val="sr-Cyrl-CS"/>
        </w:rPr>
        <w:t>а</w:t>
      </w:r>
      <w:r w:rsidRPr="00F23026">
        <w:rPr>
          <w:rFonts w:cs="Arial"/>
          <w:sz w:val="24"/>
          <w:szCs w:val="24"/>
          <w:lang w:val="sr-Cyrl-CS"/>
        </w:rPr>
        <w:t xml:space="preserve"> </w:t>
      </w:r>
      <w:r w:rsidRPr="00F23026">
        <w:rPr>
          <w:rFonts w:cs="Arial"/>
          <w:bCs/>
          <w:sz w:val="24"/>
          <w:szCs w:val="24"/>
          <w:lang w:val="sr-Cyrl-CS"/>
        </w:rPr>
        <w:t>добр</w:t>
      </w:r>
      <w:r w:rsidR="009667F3">
        <w:rPr>
          <w:rFonts w:cs="Arial"/>
          <w:bCs/>
          <w:sz w:val="24"/>
          <w:szCs w:val="24"/>
          <w:lang w:val="sr-Cyrl-CS"/>
        </w:rPr>
        <w:t>а</w:t>
      </w:r>
      <w:r w:rsidRPr="00F23026">
        <w:rPr>
          <w:rFonts w:cs="Arial"/>
          <w:sz w:val="24"/>
          <w:szCs w:val="24"/>
          <w:lang w:val="sr-Cyrl-CS"/>
        </w:rPr>
        <w:t xml:space="preserve"> има</w:t>
      </w:r>
      <w:r w:rsidR="009667F3">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обавезан да у року од </w:t>
      </w:r>
      <w:r w:rsidR="00F76714">
        <w:rPr>
          <w:rFonts w:cs="Arial"/>
          <w:bCs/>
          <w:sz w:val="24"/>
          <w:szCs w:val="24"/>
          <w:lang w:val="sr-Cyrl-CS"/>
        </w:rPr>
        <w:t>10</w:t>
      </w:r>
      <w:r w:rsidRPr="00F23026">
        <w:rPr>
          <w:rFonts w:cs="Arial"/>
          <w:bCs/>
          <w:sz w:val="24"/>
          <w:szCs w:val="24"/>
          <w:lang w:val="sr-Cyrl-CS"/>
        </w:rPr>
        <w:t xml:space="preserve"> (</w:t>
      </w:r>
      <w:r w:rsidR="00F67655">
        <w:rPr>
          <w:rFonts w:cs="Arial"/>
          <w:bCs/>
          <w:sz w:val="24"/>
          <w:szCs w:val="24"/>
          <w:lang w:val="sr-Cyrl-CS"/>
        </w:rPr>
        <w:t xml:space="preserve">словима: </w:t>
      </w:r>
      <w:r w:rsidR="00F76714">
        <w:rPr>
          <w:rFonts w:cs="Arial"/>
          <w:bCs/>
          <w:sz w:val="24"/>
          <w:szCs w:val="24"/>
          <w:lang w:val="sr-Cyrl-CS"/>
        </w:rPr>
        <w:t>десет</w:t>
      </w:r>
      <w:r w:rsidRPr="00F23026">
        <w:rPr>
          <w:rFonts w:cs="Arial"/>
          <w:bCs/>
          <w:sz w:val="24"/>
          <w:szCs w:val="24"/>
          <w:lang w:val="sr-Cyrl-CS"/>
        </w:rPr>
        <w:t xml:space="preserve">) </w:t>
      </w:r>
      <w:r w:rsidR="00F76714">
        <w:rPr>
          <w:rFonts w:cs="Arial"/>
          <w:bCs/>
          <w:sz w:val="24"/>
          <w:szCs w:val="24"/>
          <w:lang w:val="sr-Cyrl-CS"/>
        </w:rPr>
        <w:t xml:space="preserve">радних </w:t>
      </w:r>
      <w:r w:rsidRPr="00F23026">
        <w:rPr>
          <w:rFonts w:cs="Arial"/>
          <w:bCs/>
          <w:sz w:val="24"/>
          <w:szCs w:val="24"/>
          <w:lang w:val="sr-Cyrl-CS"/>
        </w:rPr>
        <w:t xml:space="preserve">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w:t>
      </w:r>
      <w:r w:rsidR="009667F3">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sidR="009667F3">
        <w:rPr>
          <w:rFonts w:ascii="Arial" w:hAnsi="Arial" w:cs="Arial"/>
          <w:sz w:val="24"/>
          <w:szCs w:val="24"/>
          <w:lang w:val="sr-Cyrl-RS"/>
        </w:rPr>
        <w:t>а</w:t>
      </w:r>
      <w:r w:rsidRPr="00F23026">
        <w:rPr>
          <w:rFonts w:ascii="Arial" w:hAnsi="Arial" w:cs="Arial"/>
          <w:sz w:val="24"/>
          <w:szCs w:val="24"/>
        </w:rPr>
        <w:t xml:space="preserve">  добр</w:t>
      </w:r>
      <w:r w:rsidR="009667F3">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w:t>
      </w:r>
      <w:r w:rsidR="009667F3">
        <w:rPr>
          <w:rFonts w:ascii="Arial" w:hAnsi="Arial" w:cs="Arial"/>
          <w:sz w:val="24"/>
          <w:szCs w:val="24"/>
          <w:lang w:val="sr-Cyrl-RS"/>
        </w:rPr>
        <w:t>а</w:t>
      </w:r>
      <w:r w:rsidRPr="00F23026">
        <w:rPr>
          <w:rFonts w:ascii="Arial" w:hAnsi="Arial" w:cs="Arial"/>
          <w:sz w:val="24"/>
          <w:szCs w:val="24"/>
        </w:rPr>
        <w:t>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00C44860">
        <w:rPr>
          <w:rFonts w:cs="Arial"/>
          <w:sz w:val="24"/>
          <w:szCs w:val="24"/>
          <w:lang w:val="sr-Cyrl-CS"/>
        </w:rPr>
        <w:t>недостатака на испорученим добрима</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A30F49">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A30F49">
        <w:rPr>
          <w:rFonts w:cs="Arial"/>
          <w:sz w:val="24"/>
          <w:szCs w:val="24"/>
          <w:lang w:val="sr-Cyrl-CS"/>
        </w:rPr>
        <w:t>Купца - О</w:t>
      </w:r>
      <w:r w:rsidRPr="00A30F49">
        <w:rPr>
          <w:rFonts w:cs="Arial"/>
          <w:sz w:val="24"/>
          <w:szCs w:val="24"/>
        </w:rPr>
        <w:t xml:space="preserve">гранка </w:t>
      </w:r>
      <w:r w:rsidR="00A30F49">
        <w:rPr>
          <w:rFonts w:cs="Arial"/>
          <w:sz w:val="24"/>
          <w:szCs w:val="24"/>
          <w:lang w:val="sr-Cyrl-RS"/>
        </w:rPr>
        <w:t>Купца</w:t>
      </w:r>
      <w:r w:rsidRPr="00A30F49">
        <w:rPr>
          <w:rFonts w:cs="Arial"/>
          <w:bCs/>
          <w:sz w:val="24"/>
          <w:szCs w:val="24"/>
          <w:lang w:val="sr-Cyrl-CS"/>
        </w:rPr>
        <w:t>, чији је узрок постојао пре преузимања (скривене мане).</w:t>
      </w:r>
    </w:p>
    <w:p w:rsidR="00E42AA9" w:rsidRDefault="00E42AA9" w:rsidP="00055382">
      <w:pPr>
        <w:pStyle w:val="KDParagraf"/>
        <w:spacing w:before="0"/>
        <w:jc w:val="center"/>
        <w:rPr>
          <w:rFonts w:cs="Arial"/>
          <w:b/>
          <w:sz w:val="24"/>
          <w:szCs w:val="24"/>
        </w:rPr>
      </w:pPr>
    </w:p>
    <w:p w:rsidR="00B0493B" w:rsidRDefault="00B0493B" w:rsidP="00055382">
      <w:pPr>
        <w:pStyle w:val="KDParagraf"/>
        <w:spacing w:before="0"/>
        <w:jc w:val="center"/>
        <w:rPr>
          <w:rFonts w:cs="Arial"/>
          <w:b/>
          <w:sz w:val="24"/>
          <w:szCs w:val="24"/>
        </w:rPr>
      </w:pPr>
    </w:p>
    <w:p w:rsidR="00CE1F4B" w:rsidRDefault="00CE1F4B" w:rsidP="00055382">
      <w:pPr>
        <w:pStyle w:val="KDParagraf"/>
        <w:spacing w:before="0"/>
        <w:jc w:val="center"/>
        <w:rPr>
          <w:rFonts w:cs="Arial"/>
          <w:b/>
          <w:sz w:val="24"/>
          <w:szCs w:val="24"/>
        </w:rPr>
      </w:pPr>
    </w:p>
    <w:p w:rsidR="00CE1F4B" w:rsidRDefault="00CE1F4B" w:rsidP="00055382">
      <w:pPr>
        <w:pStyle w:val="KDParagraf"/>
        <w:spacing w:before="0"/>
        <w:jc w:val="center"/>
        <w:rPr>
          <w:rFonts w:cs="Arial"/>
          <w:b/>
          <w:sz w:val="24"/>
          <w:szCs w:val="24"/>
        </w:rPr>
      </w:pPr>
    </w:p>
    <w:p w:rsidR="00CE1F4B" w:rsidRDefault="00CE1F4B" w:rsidP="00055382">
      <w:pPr>
        <w:pStyle w:val="KDParagraf"/>
        <w:spacing w:before="0"/>
        <w:jc w:val="center"/>
        <w:rPr>
          <w:rFonts w:cs="Arial"/>
          <w:b/>
          <w:sz w:val="24"/>
          <w:szCs w:val="24"/>
        </w:rPr>
      </w:pPr>
    </w:p>
    <w:p w:rsidR="00B0493B" w:rsidRDefault="00B0493B" w:rsidP="00055382">
      <w:pPr>
        <w:pStyle w:val="KDParagraf"/>
        <w:spacing w:before="0"/>
        <w:jc w:val="center"/>
        <w:rPr>
          <w:rFonts w:cs="Arial"/>
          <w:b/>
          <w:sz w:val="24"/>
          <w:szCs w:val="24"/>
        </w:rPr>
      </w:pPr>
    </w:p>
    <w:p w:rsidR="00004ACA" w:rsidRDefault="00004ACA" w:rsidP="00055382">
      <w:pPr>
        <w:pStyle w:val="KDParagraf"/>
        <w:spacing w:before="0"/>
        <w:jc w:val="center"/>
        <w:rPr>
          <w:rFonts w:cs="Arial"/>
          <w:b/>
          <w:sz w:val="24"/>
          <w:szCs w:val="24"/>
        </w:rPr>
      </w:pPr>
    </w:p>
    <w:p w:rsidR="00F23026" w:rsidRDefault="00F230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5</w:t>
      </w:r>
      <w:r w:rsidRPr="00EE793E">
        <w:rPr>
          <w:rFonts w:cs="Arial"/>
          <w:sz w:val="24"/>
          <w:szCs w:val="24"/>
        </w:rPr>
        <w:t>.</w:t>
      </w:r>
    </w:p>
    <w:p w:rsidR="00BE3217" w:rsidRDefault="00BE3217" w:rsidP="00F23026">
      <w:pPr>
        <w:pStyle w:val="KDParagraf"/>
        <w:spacing w:before="0"/>
        <w:rPr>
          <w:rFonts w:cs="Arial"/>
          <w:sz w:val="24"/>
          <w:szCs w:val="24"/>
        </w:rPr>
      </w:pP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rsidR="00F53797" w:rsidRDefault="00F53797" w:rsidP="00F23026">
      <w:pPr>
        <w:tabs>
          <w:tab w:val="left" w:pos="9090"/>
        </w:tabs>
        <w:rPr>
          <w:rFonts w:cs="Arial"/>
          <w:bCs/>
          <w:sz w:val="24"/>
          <w:szCs w:val="24"/>
          <w:lang w:val="sr-Cyrl-CS"/>
        </w:rPr>
      </w:pPr>
    </w:p>
    <w:p w:rsidR="009A3AE0" w:rsidRPr="00F53797"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6</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7C3FE7" w:rsidRDefault="007C3FE7" w:rsidP="00AF7885">
      <w:pPr>
        <w:pStyle w:val="KDParagraf"/>
        <w:spacing w:before="0"/>
        <w:rPr>
          <w:rFonts w:cs="Arial"/>
          <w:b/>
          <w:sz w:val="24"/>
          <w:szCs w:val="24"/>
        </w:rPr>
      </w:pPr>
    </w:p>
    <w:p w:rsidR="00197FAF" w:rsidRDefault="00197FAF" w:rsidP="00AF7885">
      <w:pPr>
        <w:pStyle w:val="KDParagraf"/>
        <w:spacing w:before="0"/>
        <w:rPr>
          <w:rFonts w:cs="Arial"/>
          <w:b/>
          <w:sz w:val="24"/>
          <w:szCs w:val="24"/>
        </w:rPr>
      </w:pPr>
    </w:p>
    <w:p w:rsidR="00AF7885" w:rsidRPr="00AF7885" w:rsidRDefault="00AF7885"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7</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2D7F26" w:rsidRDefault="002D7F26" w:rsidP="002D7F26">
      <w:pPr>
        <w:spacing w:before="0"/>
        <w:rPr>
          <w:rFonts w:cs="Arial"/>
          <w:b/>
          <w:sz w:val="24"/>
          <w:szCs w:val="24"/>
        </w:rPr>
      </w:pPr>
    </w:p>
    <w:p w:rsidR="00F76714" w:rsidRDefault="00F76714" w:rsidP="002D7F26">
      <w:pPr>
        <w:spacing w:before="0"/>
        <w:rPr>
          <w:rFonts w:cs="Arial"/>
          <w:b/>
          <w:sz w:val="24"/>
          <w:szCs w:val="24"/>
        </w:rPr>
      </w:pPr>
    </w:p>
    <w:p w:rsidR="002D7F26" w:rsidRPr="00EC5BB4" w:rsidRDefault="002D7F26" w:rsidP="002D7F26">
      <w:pPr>
        <w:spacing w:before="0"/>
        <w:rPr>
          <w:rFonts w:cs="Arial"/>
          <w:b/>
          <w:sz w:val="24"/>
          <w:szCs w:val="24"/>
        </w:rPr>
      </w:pPr>
      <w:r w:rsidRPr="00055382">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8</w:t>
      </w:r>
      <w:r w:rsidRPr="00EE793E">
        <w:rPr>
          <w:rFonts w:cs="Arial"/>
          <w:sz w:val="24"/>
          <w:szCs w:val="24"/>
        </w:rPr>
        <w:t>.</w:t>
      </w:r>
    </w:p>
    <w:p w:rsidR="002D7F26" w:rsidRPr="00F23026" w:rsidRDefault="002D7F26" w:rsidP="002D7F26">
      <w:pPr>
        <w:pStyle w:val="KDParagraf"/>
        <w:spacing w:before="0"/>
        <w:rPr>
          <w:rFonts w:cs="Arial"/>
          <w:sz w:val="24"/>
          <w:szCs w:val="24"/>
        </w:rPr>
      </w:pPr>
    </w:p>
    <w:p w:rsidR="002F307E" w:rsidRPr="002F307E" w:rsidRDefault="002F307E" w:rsidP="002F307E">
      <w:pPr>
        <w:tabs>
          <w:tab w:val="left" w:pos="567"/>
        </w:tabs>
        <w:spacing w:before="0"/>
        <w:rPr>
          <w:rFonts w:cs="Arial"/>
          <w:sz w:val="24"/>
          <w:szCs w:val="24"/>
        </w:rPr>
      </w:pPr>
      <w:r w:rsidRPr="002F307E">
        <w:rPr>
          <w:rFonts w:cs="Arial"/>
          <w:sz w:val="24"/>
          <w:szCs w:val="24"/>
          <w:lang w:val="sr-Cyrl-RS"/>
        </w:rPr>
        <w:t>Продавац</w:t>
      </w:r>
      <w:r w:rsidRPr="002F307E">
        <w:rPr>
          <w:rFonts w:cs="Arial"/>
          <w:sz w:val="24"/>
          <w:szCs w:val="24"/>
        </w:rPr>
        <w:t xml:space="preserve"> је обавезан да у тренутку потписивања Уговора, а најкасније у року од </w:t>
      </w:r>
      <w:r w:rsidRPr="002F307E">
        <w:rPr>
          <w:rFonts w:cs="Arial"/>
          <w:sz w:val="24"/>
          <w:szCs w:val="24"/>
          <w:lang w:val="sr-Cyrl-RS"/>
        </w:rPr>
        <w:t>10</w:t>
      </w:r>
      <w:r w:rsidRPr="002F307E">
        <w:rPr>
          <w:rFonts w:cs="Arial"/>
          <w:sz w:val="24"/>
          <w:szCs w:val="24"/>
        </w:rPr>
        <w:t xml:space="preserve"> (словима:</w:t>
      </w:r>
      <w:r w:rsidRPr="002F307E">
        <w:rPr>
          <w:rFonts w:cs="Arial"/>
          <w:sz w:val="24"/>
          <w:szCs w:val="24"/>
          <w:lang w:val="sr-Cyrl-RS"/>
        </w:rPr>
        <w:t xml:space="preserve"> десет</w:t>
      </w:r>
      <w:r w:rsidRPr="002F307E">
        <w:rPr>
          <w:rFonts w:cs="Arial"/>
          <w:sz w:val="24"/>
          <w:szCs w:val="24"/>
        </w:rPr>
        <w:t xml:space="preserve">) дана од дана </w:t>
      </w:r>
      <w:r w:rsidRPr="002F307E">
        <w:rPr>
          <w:rFonts w:cs="Arial"/>
          <w:sz w:val="24"/>
          <w:szCs w:val="24"/>
          <w:lang w:val="sr-Cyrl-RS"/>
        </w:rPr>
        <w:t xml:space="preserve">обостраног </w:t>
      </w:r>
      <w:r w:rsidRPr="002F307E">
        <w:rPr>
          <w:rFonts w:cs="Arial"/>
          <w:sz w:val="24"/>
          <w:szCs w:val="24"/>
        </w:rPr>
        <w:t xml:space="preserve">потписивања </w:t>
      </w:r>
      <w:r w:rsidRPr="002F307E">
        <w:rPr>
          <w:rFonts w:cs="Arial"/>
          <w:sz w:val="24"/>
          <w:szCs w:val="24"/>
          <w:lang w:val="sr-Cyrl-RS"/>
        </w:rPr>
        <w:t xml:space="preserve">од законских заступника </w:t>
      </w:r>
      <w:r w:rsidRPr="002F307E">
        <w:rPr>
          <w:rFonts w:cs="Arial"/>
          <w:sz w:val="24"/>
          <w:szCs w:val="24"/>
        </w:rPr>
        <w:t>Уговорних страна, као одложни услов из чл. 74.</w:t>
      </w:r>
      <w:r w:rsidRPr="002F307E">
        <w:rPr>
          <w:rFonts w:cs="Arial"/>
          <w:sz w:val="24"/>
          <w:szCs w:val="24"/>
          <w:lang w:val="sr-Cyrl-RS"/>
        </w:rPr>
        <w:t xml:space="preserve"> </w:t>
      </w:r>
      <w:r w:rsidRPr="002F307E">
        <w:rPr>
          <w:rFonts w:cs="Arial"/>
          <w:sz w:val="24"/>
          <w:szCs w:val="24"/>
        </w:rPr>
        <w:t>ст.</w:t>
      </w:r>
      <w:r w:rsidRPr="002F307E">
        <w:rPr>
          <w:rFonts w:cs="Arial"/>
          <w:sz w:val="24"/>
          <w:szCs w:val="24"/>
          <w:lang w:val="sr-Cyrl-RS"/>
        </w:rPr>
        <w:t xml:space="preserve"> </w:t>
      </w:r>
      <w:r w:rsidRPr="002F307E">
        <w:rPr>
          <w:rFonts w:cs="Arial"/>
          <w:sz w:val="24"/>
          <w:szCs w:val="24"/>
        </w:rPr>
        <w:t xml:space="preserve">2. </w:t>
      </w:r>
      <w:r w:rsidRPr="002F307E">
        <w:rPr>
          <w:rFonts w:cs="Arial"/>
          <w:sz w:val="24"/>
          <w:szCs w:val="24"/>
          <w:lang w:val="sr-Cyrl-RS"/>
        </w:rPr>
        <w:t>Закона о облигационим односима</w:t>
      </w:r>
      <w:r w:rsidRPr="002F307E">
        <w:rPr>
          <w:rFonts w:cs="Arial"/>
          <w:sz w:val="24"/>
          <w:szCs w:val="24"/>
        </w:rPr>
        <w:t xml:space="preserve"> </w:t>
      </w:r>
      <w:r w:rsidRPr="002F307E">
        <w:rPr>
          <w:rFonts w:cs="Arial"/>
          <w:sz w:val="24"/>
          <w:szCs w:val="24"/>
          <w:lang w:val="sr-Cyrl-RS"/>
        </w:rPr>
        <w:t xml:space="preserve"> </w:t>
      </w:r>
      <w:r w:rsidRPr="002F307E">
        <w:rPr>
          <w:rFonts w:cs="Arial"/>
          <w:sz w:val="24"/>
          <w:szCs w:val="24"/>
        </w:rPr>
        <w:t xml:space="preserve">("Сл. лист СФРJ", бр. 29/78, 39/85, 45/89 - oдлукa УСJ </w:t>
      </w:r>
      <w:r w:rsidRPr="002F307E">
        <w:rPr>
          <w:rFonts w:cs="Arial"/>
          <w:sz w:val="24"/>
          <w:szCs w:val="24"/>
        </w:rPr>
        <w:lastRenderedPageBreak/>
        <w:t>и 57/89, "Сл. лист СРJ", бр. 31/93 и "Сл. лист СЦГ", бр. 1/2003 - Устaвнa пoвeљa)</w:t>
      </w:r>
      <w:r w:rsidRPr="002F307E">
        <w:rPr>
          <w:rFonts w:cs="Arial"/>
          <w:sz w:val="24"/>
          <w:szCs w:val="24"/>
          <w:lang w:val="sr-Cyrl-RS"/>
        </w:rPr>
        <w:t xml:space="preserve"> </w:t>
      </w:r>
      <w:r w:rsidRPr="002F307E">
        <w:rPr>
          <w:rFonts w:cs="Arial"/>
          <w:sz w:val="24"/>
          <w:szCs w:val="24"/>
        </w:rPr>
        <w:t>(даље: ЗОО) преда К</w:t>
      </w:r>
      <w:r w:rsidRPr="002F307E">
        <w:rPr>
          <w:rFonts w:cs="Arial"/>
          <w:sz w:val="24"/>
          <w:szCs w:val="24"/>
          <w:lang w:val="sr-Cyrl-RS"/>
        </w:rPr>
        <w:t>упцу</w:t>
      </w:r>
      <w:r w:rsidRPr="002F307E">
        <w:rPr>
          <w:rFonts w:cs="Arial"/>
          <w:sz w:val="24"/>
          <w:szCs w:val="24"/>
        </w:rPr>
        <w:t xml:space="preserve">, као средство финансијског обезбеђења за добро извршење посла у износу од </w:t>
      </w:r>
      <w:r w:rsidRPr="002F307E">
        <w:rPr>
          <w:rFonts w:cs="Arial"/>
          <w:sz w:val="24"/>
          <w:szCs w:val="24"/>
          <w:lang w:val="sr-Cyrl-RS"/>
        </w:rPr>
        <w:t>5</w:t>
      </w:r>
      <w:r w:rsidRPr="002F307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31837" w:rsidRPr="00EE793E">
        <w:rPr>
          <w:rFonts w:cs="Arial"/>
          <w:sz w:val="24"/>
          <w:szCs w:val="24"/>
        </w:rPr>
        <w:t xml:space="preserve">најмање </w:t>
      </w:r>
      <w:r w:rsidR="00731837">
        <w:rPr>
          <w:rFonts w:cs="Arial"/>
          <w:sz w:val="24"/>
          <w:szCs w:val="24"/>
          <w:lang w:val="sr-Cyrl-RS"/>
        </w:rPr>
        <w:t xml:space="preserve">12 </w:t>
      </w:r>
      <w:r w:rsidR="00731837">
        <w:rPr>
          <w:rFonts w:cs="Arial"/>
          <w:sz w:val="24"/>
          <w:szCs w:val="24"/>
        </w:rPr>
        <w:t>(словима:</w:t>
      </w:r>
      <w:r w:rsidR="00731837">
        <w:rPr>
          <w:rFonts w:cs="Arial"/>
          <w:sz w:val="24"/>
          <w:szCs w:val="24"/>
          <w:lang w:val="sr-Cyrl-RS"/>
        </w:rPr>
        <w:t xml:space="preserve"> дванаест)</w:t>
      </w:r>
      <w:r w:rsidR="00731837">
        <w:rPr>
          <w:rFonts w:cs="Arial"/>
          <w:sz w:val="24"/>
          <w:szCs w:val="24"/>
        </w:rPr>
        <w:t xml:space="preserve"> </w:t>
      </w:r>
      <w:r w:rsidR="00731837">
        <w:rPr>
          <w:rFonts w:cs="Arial"/>
          <w:sz w:val="24"/>
          <w:szCs w:val="24"/>
          <w:lang w:val="sr-Cyrl-RS"/>
        </w:rPr>
        <w:t>месеци</w:t>
      </w:r>
      <w:r w:rsidRPr="002F307E">
        <w:rPr>
          <w:rFonts w:cs="Arial"/>
          <w:sz w:val="24"/>
          <w:szCs w:val="24"/>
        </w:rPr>
        <w:t xml:space="preserve">, а евентуални продужетак </w:t>
      </w:r>
      <w:r w:rsidR="00731837">
        <w:rPr>
          <w:rFonts w:cs="Arial"/>
          <w:sz w:val="24"/>
          <w:szCs w:val="24"/>
          <w:lang w:val="sr-Cyrl-RS"/>
        </w:rPr>
        <w:t>уговореног</w:t>
      </w:r>
      <w:r w:rsidRPr="002F307E">
        <w:rPr>
          <w:rFonts w:cs="Arial"/>
          <w:sz w:val="24"/>
          <w:szCs w:val="24"/>
        </w:rPr>
        <w:t xml:space="preserve"> рока има за последицу и продужење рока важења гаранције за исти број дана за који ће бити продужен </w:t>
      </w:r>
      <w:r w:rsidR="00731837" w:rsidRPr="00731837">
        <w:rPr>
          <w:rFonts w:cs="Arial"/>
          <w:sz w:val="24"/>
          <w:szCs w:val="24"/>
        </w:rPr>
        <w:t>рок за извршење обавеза по овом Уговору</w:t>
      </w:r>
      <w:r w:rsidRPr="002F307E">
        <w:rPr>
          <w:rFonts w:cs="Arial"/>
          <w:sz w:val="24"/>
          <w:szCs w:val="24"/>
        </w:rPr>
        <w:t xml:space="preserve">. </w:t>
      </w:r>
    </w:p>
    <w:p w:rsidR="002F307E" w:rsidRPr="002F307E" w:rsidRDefault="002F307E" w:rsidP="002F307E">
      <w:pPr>
        <w:tabs>
          <w:tab w:val="left" w:pos="567"/>
        </w:tabs>
        <w:spacing w:before="0"/>
        <w:rPr>
          <w:rFonts w:cs="Arial"/>
          <w:sz w:val="24"/>
          <w:szCs w:val="24"/>
        </w:rPr>
      </w:pPr>
      <w:r w:rsidRPr="002F307E">
        <w:rPr>
          <w:rFonts w:cs="Arial"/>
          <w:sz w:val="24"/>
          <w:szCs w:val="24"/>
        </w:rPr>
        <w:t>Уговорне стране су сагласне, да К</w:t>
      </w:r>
      <w:r w:rsidRPr="002F307E">
        <w:rPr>
          <w:rFonts w:cs="Arial"/>
          <w:sz w:val="24"/>
          <w:szCs w:val="24"/>
          <w:lang w:val="sr-Cyrl-RS"/>
        </w:rPr>
        <w:t>упац</w:t>
      </w:r>
      <w:r w:rsidRPr="002F307E">
        <w:rPr>
          <w:rFonts w:cs="Arial"/>
          <w:sz w:val="24"/>
          <w:szCs w:val="24"/>
        </w:rPr>
        <w:t xml:space="preserve"> може, без било какве претходне сагласности</w:t>
      </w:r>
      <w:r w:rsidRPr="002F307E">
        <w:rPr>
          <w:rFonts w:cs="Arial"/>
          <w:sz w:val="24"/>
          <w:szCs w:val="24"/>
          <w:lang w:val="sr-Cyrl-RS"/>
        </w:rPr>
        <w:t>,</w:t>
      </w:r>
      <w:r w:rsidRPr="002F307E">
        <w:rPr>
          <w:rFonts w:cs="Arial"/>
          <w:sz w:val="24"/>
          <w:szCs w:val="24"/>
        </w:rPr>
        <w:t xml:space="preserve"> Пр</w:t>
      </w:r>
      <w:r w:rsidRPr="002F307E">
        <w:rPr>
          <w:rFonts w:cs="Arial"/>
          <w:sz w:val="24"/>
          <w:szCs w:val="24"/>
          <w:lang w:val="sr-Cyrl-RS"/>
        </w:rPr>
        <w:t>одавцу</w:t>
      </w:r>
      <w:r w:rsidRPr="002F307E">
        <w:rPr>
          <w:rFonts w:cs="Arial"/>
          <w:sz w:val="24"/>
          <w:szCs w:val="24"/>
        </w:rPr>
        <w:t xml:space="preserve"> поднети на наплату средство финансијског обезбеђења из става 1. овог члана, у случају да Пр</w:t>
      </w:r>
      <w:r w:rsidRPr="002F307E">
        <w:rPr>
          <w:rFonts w:cs="Arial"/>
          <w:sz w:val="24"/>
          <w:szCs w:val="24"/>
          <w:lang w:val="sr-Cyrl-RS"/>
        </w:rPr>
        <w:t>одавац</w:t>
      </w:r>
      <w:r w:rsidRPr="002F307E">
        <w:rPr>
          <w:rFonts w:cs="Arial"/>
          <w:sz w:val="24"/>
          <w:szCs w:val="24"/>
        </w:rPr>
        <w:t xml:space="preserve">  не изврши у целости или неблаговремено, делимично или неквалитетно изврши </w:t>
      </w:r>
      <w:r w:rsidRPr="002F307E">
        <w:rPr>
          <w:rFonts w:cs="Arial"/>
          <w:sz w:val="24"/>
          <w:szCs w:val="24"/>
          <w:lang w:val="sr-Cyrl-RS"/>
        </w:rPr>
        <w:t>испоруку добара.</w:t>
      </w:r>
    </w:p>
    <w:p w:rsidR="004167C7" w:rsidRDefault="004167C7" w:rsidP="004167C7">
      <w:pPr>
        <w:pStyle w:val="KDParagraf"/>
        <w:spacing w:before="0"/>
        <w:rPr>
          <w:rFonts w:cs="Arial"/>
          <w:sz w:val="24"/>
          <w:szCs w:val="24"/>
        </w:rPr>
      </w:pPr>
    </w:p>
    <w:p w:rsidR="004167C7" w:rsidRPr="004167C7" w:rsidRDefault="004167C7" w:rsidP="004167C7">
      <w:pPr>
        <w:pStyle w:val="KDParagraf"/>
        <w:spacing w:before="0"/>
        <w:rPr>
          <w:rFonts w:cs="Arial"/>
          <w:sz w:val="24"/>
          <w:szCs w:val="24"/>
        </w:rPr>
      </w:pPr>
      <w:r w:rsidRPr="004167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67C7" w:rsidRDefault="004167C7" w:rsidP="004167C7">
      <w:pPr>
        <w:pStyle w:val="KDParagraf"/>
        <w:spacing w:before="0"/>
        <w:rPr>
          <w:rFonts w:cs="Arial"/>
          <w:sz w:val="24"/>
          <w:szCs w:val="24"/>
        </w:rPr>
      </w:pPr>
    </w:p>
    <w:p w:rsidR="004167C7" w:rsidRPr="004167C7" w:rsidRDefault="004167C7" w:rsidP="004167C7">
      <w:pPr>
        <w:pStyle w:val="KDParagraf"/>
        <w:spacing w:before="0"/>
        <w:rPr>
          <w:rFonts w:cs="Arial"/>
          <w:sz w:val="24"/>
          <w:szCs w:val="24"/>
        </w:rPr>
      </w:pPr>
      <w:r w:rsidRPr="004167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167C7">
        <w:rPr>
          <w:rFonts w:cs="Arial"/>
          <w:sz w:val="24"/>
          <w:szCs w:val="24"/>
          <w:lang w:val="sr-Cyrl-RS"/>
        </w:rPr>
        <w:t>талне</w:t>
      </w:r>
      <w:r w:rsidRPr="004167C7">
        <w:rPr>
          <w:rFonts w:cs="Arial"/>
          <w:sz w:val="24"/>
          <w:szCs w:val="24"/>
        </w:rPr>
        <w:t xml:space="preserve"> арбитраже при П</w:t>
      </w:r>
      <w:r w:rsidRPr="004167C7">
        <w:rPr>
          <w:rFonts w:cs="Arial"/>
          <w:sz w:val="24"/>
          <w:szCs w:val="24"/>
          <w:lang w:val="sr-Cyrl-RS"/>
        </w:rPr>
        <w:t>ривредној комори Србије</w:t>
      </w:r>
      <w:r w:rsidRPr="004167C7">
        <w:rPr>
          <w:rFonts w:cs="Arial"/>
          <w:sz w:val="24"/>
          <w:szCs w:val="24"/>
        </w:rPr>
        <w:t xml:space="preserve"> уз примену </w:t>
      </w:r>
      <w:r w:rsidRPr="004167C7">
        <w:rPr>
          <w:rFonts w:cs="Arial"/>
          <w:sz w:val="24"/>
          <w:szCs w:val="24"/>
          <w:lang w:val="sr-Cyrl-RS"/>
        </w:rPr>
        <w:t xml:space="preserve">њеног </w:t>
      </w:r>
      <w:r w:rsidRPr="004167C7">
        <w:rPr>
          <w:rFonts w:cs="Arial"/>
          <w:sz w:val="24"/>
          <w:szCs w:val="24"/>
        </w:rPr>
        <w:t xml:space="preserve">Правилника и процесног и материјалног права Републике Србије, </w:t>
      </w:r>
      <w:r w:rsidRPr="004167C7">
        <w:rPr>
          <w:rFonts w:cs="Arial"/>
          <w:sz w:val="24"/>
          <w:szCs w:val="24"/>
          <w:lang w:val="sr-Cyrl-RS"/>
        </w:rPr>
        <w:t>са местом рада арбитраже у Београду.</w:t>
      </w:r>
    </w:p>
    <w:p w:rsidR="0001751F" w:rsidRDefault="0001751F" w:rsidP="00BC6D28">
      <w:pPr>
        <w:pStyle w:val="KDParagraf"/>
        <w:spacing w:before="0"/>
        <w:rPr>
          <w:rFonts w:cs="Arial"/>
          <w:sz w:val="24"/>
          <w:szCs w:val="24"/>
        </w:rPr>
      </w:pPr>
    </w:p>
    <w:p w:rsidR="008104C1" w:rsidRPr="008104C1" w:rsidRDefault="008104C1" w:rsidP="008104C1">
      <w:pPr>
        <w:tabs>
          <w:tab w:val="left" w:pos="567"/>
        </w:tabs>
        <w:spacing w:before="0"/>
        <w:rPr>
          <w:rFonts w:cs="Arial"/>
          <w:sz w:val="24"/>
          <w:szCs w:val="24"/>
          <w:lang w:val="ru-RU"/>
        </w:rPr>
      </w:pPr>
      <w:r w:rsidRPr="008104C1">
        <w:rPr>
          <w:rFonts w:cs="Arial"/>
          <w:sz w:val="24"/>
          <w:szCs w:val="24"/>
          <w:lang w:val="ru-RU"/>
        </w:rPr>
        <w:t xml:space="preserve">Уколико гаранцију издаје страна </w:t>
      </w:r>
      <w:r>
        <w:rPr>
          <w:rFonts w:cs="Arial"/>
          <w:sz w:val="24"/>
          <w:szCs w:val="24"/>
          <w:lang w:val="ru-RU"/>
        </w:rPr>
        <w:t xml:space="preserve">банка </w:t>
      </w:r>
      <w:r w:rsidRPr="008104C1">
        <w:rPr>
          <w:rFonts w:cs="Arial"/>
          <w:sz w:val="24"/>
          <w:szCs w:val="24"/>
          <w:lang w:val="ru-RU"/>
        </w:rPr>
        <w:t>мора имати кредитни рејтинг.</w:t>
      </w:r>
    </w:p>
    <w:p w:rsidR="008104C1" w:rsidRDefault="008104C1" w:rsidP="004167C7">
      <w:pPr>
        <w:spacing w:before="0"/>
        <w:rPr>
          <w:rFonts w:cs="Arial"/>
          <w:sz w:val="24"/>
          <w:szCs w:val="24"/>
          <w:lang w:val="sr-Cyrl-RS"/>
        </w:rPr>
      </w:pPr>
    </w:p>
    <w:p w:rsidR="004167C7" w:rsidRDefault="004167C7" w:rsidP="004167C7">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 xml:space="preserve">није преносива без сагласности </w:t>
      </w:r>
      <w:r>
        <w:rPr>
          <w:rFonts w:cs="Arial"/>
          <w:sz w:val="24"/>
          <w:szCs w:val="24"/>
          <w:lang w:val="sr-Cyrl-RS"/>
        </w:rPr>
        <w:t>У</w:t>
      </w:r>
      <w:r w:rsidRPr="0036252B">
        <w:rPr>
          <w:rFonts w:cs="Arial"/>
          <w:sz w:val="24"/>
          <w:szCs w:val="24"/>
          <w:lang w:val="sr-Cyrl-RS"/>
        </w:rPr>
        <w:t>говорних страна и емисионе банке.</w:t>
      </w:r>
    </w:p>
    <w:p w:rsidR="004167C7" w:rsidRDefault="004167C7" w:rsidP="004167C7">
      <w:pPr>
        <w:spacing w:before="0"/>
        <w:rPr>
          <w:rFonts w:cs="Arial"/>
          <w:sz w:val="24"/>
          <w:szCs w:val="24"/>
          <w:lang w:val="sr-Cyrl-RS"/>
        </w:rPr>
      </w:pPr>
    </w:p>
    <w:p w:rsidR="004167C7" w:rsidRPr="0036252B" w:rsidRDefault="004167C7" w:rsidP="004167C7">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4167C7" w:rsidRDefault="004167C7" w:rsidP="004167C7">
      <w:pPr>
        <w:spacing w:before="0"/>
        <w:rPr>
          <w:rFonts w:cs="Arial"/>
          <w:sz w:val="24"/>
          <w:szCs w:val="24"/>
          <w:lang w:val="sr-Cyrl-RS"/>
        </w:rPr>
      </w:pPr>
    </w:p>
    <w:p w:rsidR="004167C7" w:rsidRPr="0036252B" w:rsidRDefault="004167C7" w:rsidP="004167C7">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01751F" w:rsidRPr="00EC5BB4" w:rsidRDefault="0001751F" w:rsidP="00BC6D28">
      <w:pPr>
        <w:pStyle w:val="KDParagraf"/>
        <w:spacing w:before="0"/>
        <w:rPr>
          <w:rFonts w:cs="Arial"/>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9</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C06E95" w:rsidRDefault="00C06E95"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C06E95">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4B2D4C" w:rsidRPr="00C64A78" w:rsidRDefault="004B2D4C" w:rsidP="004B2D4C">
      <w:pPr>
        <w:pStyle w:val="KDParagraf"/>
        <w:spacing w:before="0"/>
        <w:rPr>
          <w:rFonts w:cs="Arial"/>
          <w:b/>
          <w:sz w:val="24"/>
          <w:szCs w:val="24"/>
        </w:rPr>
      </w:pPr>
      <w:r w:rsidRPr="00C64A78">
        <w:rPr>
          <w:rFonts w:cs="Arial"/>
          <w:b/>
          <w:sz w:val="24"/>
          <w:szCs w:val="24"/>
        </w:rPr>
        <w:t>НАКНАДА ШТЕТЕ</w:t>
      </w:r>
    </w:p>
    <w:p w:rsidR="004B2D4C" w:rsidRDefault="004B2D4C" w:rsidP="004B2D4C">
      <w:pPr>
        <w:pStyle w:val="KDParagraf"/>
        <w:spacing w:before="0"/>
        <w:jc w:val="center"/>
        <w:rPr>
          <w:rFonts w:cs="Arial"/>
          <w:b/>
          <w:sz w:val="24"/>
          <w:szCs w:val="24"/>
        </w:rPr>
      </w:pPr>
    </w:p>
    <w:p w:rsidR="004B2D4C" w:rsidRDefault="004B2D4C" w:rsidP="004B2D4C">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20</w:t>
      </w:r>
      <w:r w:rsidRPr="00EE793E">
        <w:rPr>
          <w:rFonts w:cs="Arial"/>
          <w:sz w:val="24"/>
          <w:szCs w:val="24"/>
        </w:rPr>
        <w:t>.</w:t>
      </w:r>
    </w:p>
    <w:p w:rsidR="004B2D4C" w:rsidRPr="00EE793E" w:rsidRDefault="004B2D4C" w:rsidP="004B2D4C">
      <w:pPr>
        <w:pStyle w:val="KDParagraf"/>
        <w:spacing w:before="0"/>
        <w:rPr>
          <w:rFonts w:cs="Arial"/>
          <w:sz w:val="24"/>
          <w:szCs w:val="24"/>
        </w:rPr>
      </w:pPr>
    </w:p>
    <w:p w:rsidR="004B2D4C" w:rsidRPr="00841020" w:rsidRDefault="004B2D4C" w:rsidP="004B2D4C">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rsidR="004B2D4C" w:rsidRPr="00841020" w:rsidRDefault="004B2D4C" w:rsidP="004B2D4C">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4B2D4C" w:rsidRPr="001F33D0" w:rsidRDefault="004B2D4C" w:rsidP="004B2D4C">
      <w:pPr>
        <w:pStyle w:val="Style16"/>
        <w:widowControl/>
        <w:spacing w:after="60" w:line="240" w:lineRule="auto"/>
        <w:ind w:firstLine="0"/>
        <w:rPr>
          <w:rFonts w:ascii="Arial" w:hAnsi="Arial" w:cs="Arial"/>
          <w:lang w:val="sr-Cyrl-RS"/>
        </w:rPr>
      </w:pPr>
      <w:r w:rsidRPr="00841020">
        <w:rPr>
          <w:rStyle w:val="FontStyle111"/>
          <w:sz w:val="24"/>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rsidR="004B2D4C" w:rsidRDefault="004B2D4C" w:rsidP="00BC6D28">
      <w:pPr>
        <w:pStyle w:val="KDParagraf"/>
        <w:spacing w:before="0"/>
        <w:rPr>
          <w:rFonts w:cs="Arial"/>
          <w:b/>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1</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10126" w:rsidRDefault="00A10126" w:rsidP="00082D04">
      <w:pPr>
        <w:pStyle w:val="KDParagraf"/>
        <w:spacing w:before="0"/>
        <w:rPr>
          <w:rFonts w:cs="Arial"/>
          <w:b/>
          <w:sz w:val="24"/>
          <w:szCs w:val="24"/>
        </w:rPr>
      </w:pPr>
    </w:p>
    <w:p w:rsidR="00055382" w:rsidRDefault="00055382"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2</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F44AC">
        <w:rPr>
          <w:rFonts w:cs="Arial"/>
          <w:sz w:val="24"/>
          <w:szCs w:val="24"/>
          <w:lang w:val="sr-Cyrl-RS"/>
        </w:rPr>
        <w:t>8</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08440D" w:rsidRDefault="0008440D" w:rsidP="00EE793E">
      <w:pPr>
        <w:pStyle w:val="KDParagraf"/>
        <w:spacing w:before="0"/>
        <w:rPr>
          <w:rFonts w:cs="Arial"/>
          <w:b/>
          <w:sz w:val="24"/>
          <w:szCs w:val="24"/>
        </w:rPr>
      </w:pPr>
    </w:p>
    <w:p w:rsidR="007C3FE7" w:rsidRDefault="007C3FE7" w:rsidP="00082D04">
      <w:pPr>
        <w:pStyle w:val="KDParagraf"/>
        <w:spacing w:before="0"/>
        <w:rPr>
          <w:rFonts w:cs="Arial"/>
          <w:b/>
          <w:sz w:val="24"/>
          <w:szCs w:val="24"/>
          <w:lang w:val="sr-Cyrl-BA"/>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4167C7" w:rsidRPr="004167C7" w:rsidRDefault="004167C7" w:rsidP="004167C7">
      <w:pPr>
        <w:suppressAutoHyphens/>
        <w:spacing w:before="0"/>
        <w:rPr>
          <w:rFonts w:cs="Arial"/>
          <w:sz w:val="24"/>
          <w:szCs w:val="24"/>
          <w:lang w:eastAsia="ar-SA"/>
        </w:rPr>
      </w:pPr>
      <w:r w:rsidRPr="004167C7">
        <w:rPr>
          <w:rFonts w:cs="Arial"/>
          <w:sz w:val="24"/>
          <w:szCs w:val="24"/>
          <w:lang w:eastAsia="ar-SA"/>
        </w:rPr>
        <w:t xml:space="preserve">Овај Уговор се закључује </w:t>
      </w:r>
      <w:r w:rsidRPr="004167C7">
        <w:rPr>
          <w:rFonts w:cs="Arial"/>
          <w:sz w:val="24"/>
          <w:szCs w:val="24"/>
          <w:lang w:val="sr-Cyrl-RS" w:eastAsia="ar-SA"/>
        </w:rPr>
        <w:t>до</w:t>
      </w:r>
      <w:r w:rsidRPr="004167C7">
        <w:rPr>
          <w:rFonts w:cs="Arial"/>
          <w:sz w:val="24"/>
          <w:szCs w:val="24"/>
          <w:lang w:eastAsia="ar-SA"/>
        </w:rPr>
        <w:t xml:space="preserve"> </w:t>
      </w:r>
      <w:r w:rsidRPr="004167C7">
        <w:rPr>
          <w:rFonts w:cs="Arial"/>
          <w:sz w:val="24"/>
          <w:szCs w:val="24"/>
          <w:lang w:val="sr-Cyrl-RS" w:eastAsia="ar-SA"/>
        </w:rPr>
        <w:t>утрошка</w:t>
      </w:r>
      <w:r w:rsidRPr="004167C7">
        <w:rPr>
          <w:rFonts w:cs="Arial"/>
          <w:sz w:val="24"/>
          <w:szCs w:val="24"/>
          <w:lang w:eastAsia="ar-SA"/>
        </w:rPr>
        <w:t xml:space="preserve"> уговорених средстава из члана </w:t>
      </w:r>
      <w:r w:rsidRPr="004167C7">
        <w:rPr>
          <w:rFonts w:cs="Arial"/>
          <w:sz w:val="24"/>
          <w:szCs w:val="24"/>
          <w:lang w:val="sr-Cyrl-RS" w:eastAsia="ar-SA"/>
        </w:rPr>
        <w:t>3</w:t>
      </w:r>
      <w:r w:rsidRPr="004167C7">
        <w:rPr>
          <w:rFonts w:cs="Arial"/>
          <w:sz w:val="24"/>
          <w:szCs w:val="24"/>
          <w:lang w:eastAsia="ar-SA"/>
        </w:rPr>
        <w:t>. овог Уговора.</w:t>
      </w:r>
    </w:p>
    <w:p w:rsidR="00BE3217" w:rsidRPr="002E0F25" w:rsidRDefault="00BE3217" w:rsidP="006C735B">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055382">
      <w:pPr>
        <w:pStyle w:val="KDParagraf"/>
        <w:spacing w:before="0"/>
        <w:jc w:val="center"/>
        <w:rPr>
          <w:rFonts w:cs="Arial"/>
          <w:sz w:val="24"/>
          <w:szCs w:val="24"/>
        </w:rPr>
      </w:pPr>
      <w:r>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4</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C305C4">
        <w:rPr>
          <w:rFonts w:cs="Arial"/>
          <w:sz w:val="24"/>
          <w:szCs w:val="24"/>
          <w:lang w:val="sr-Cyrl-RS"/>
        </w:rPr>
        <w:t>е</w:t>
      </w:r>
      <w:r>
        <w:rPr>
          <w:rFonts w:cs="Arial"/>
          <w:sz w:val="24"/>
          <w:szCs w:val="24"/>
        </w:rPr>
        <w:t xml:space="preserve">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FA4C68" w:rsidRPr="00263E9F" w:rsidRDefault="00870871" w:rsidP="00263E9F">
      <w:pPr>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06E95">
        <w:rPr>
          <w:rFonts w:cs="Arial"/>
          <w:sz w:val="24"/>
          <w:szCs w:val="24"/>
          <w:lang w:val="sr-Cyrl-RS" w:eastAsia="sr-Latn-CS"/>
        </w:rPr>
        <w:t xml:space="preserve">3 (словима: </w:t>
      </w:r>
      <w:r w:rsidRPr="00870871">
        <w:rPr>
          <w:rFonts w:cs="Arial"/>
          <w:sz w:val="24"/>
          <w:szCs w:val="24"/>
          <w:lang w:eastAsia="sr-Latn-CS"/>
        </w:rPr>
        <w:t>три</w:t>
      </w:r>
      <w:r w:rsidR="00C06E95">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04ACA" w:rsidRDefault="00004ACA"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004ACA" w:rsidRDefault="00004ACA" w:rsidP="00EE793E">
      <w:pPr>
        <w:pStyle w:val="KDParagraf"/>
        <w:spacing w:before="0"/>
        <w:rPr>
          <w:rFonts w:cs="Arial"/>
          <w:b/>
          <w:sz w:val="24"/>
          <w:szCs w:val="24"/>
        </w:rPr>
      </w:pPr>
    </w:p>
    <w:p w:rsidR="00EE793E" w:rsidRPr="00AD5636" w:rsidRDefault="00004ACA" w:rsidP="00EE793E">
      <w:pPr>
        <w:pStyle w:val="KDParagraf"/>
        <w:spacing w:before="0"/>
        <w:rPr>
          <w:rFonts w:cs="Arial"/>
          <w:b/>
          <w:sz w:val="24"/>
          <w:szCs w:val="24"/>
        </w:rPr>
      </w:pPr>
      <w:r>
        <w:rPr>
          <w:rFonts w:cs="Arial"/>
          <w:b/>
          <w:sz w:val="24"/>
          <w:szCs w:val="24"/>
        </w:rPr>
        <w:t>\</w:t>
      </w:r>
      <w:r w:rsidR="00EE793E"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583AFE" w:rsidRDefault="00583AFE" w:rsidP="00DB6ADC">
      <w:pPr>
        <w:spacing w:before="0"/>
        <w:jc w:val="left"/>
        <w:rPr>
          <w:rFonts w:cs="Arial"/>
          <w:b/>
          <w:sz w:val="24"/>
          <w:szCs w:val="24"/>
        </w:rPr>
      </w:pPr>
    </w:p>
    <w:p w:rsidR="00C305C4" w:rsidRDefault="00C305C4" w:rsidP="00DB6ADC">
      <w:pPr>
        <w:spacing w:before="0"/>
        <w:jc w:val="left"/>
        <w:rPr>
          <w:rFonts w:cs="Arial"/>
          <w:b/>
          <w:sz w:val="24"/>
          <w:szCs w:val="24"/>
        </w:rPr>
      </w:pPr>
    </w:p>
    <w:p w:rsidR="004A1E5D" w:rsidRPr="00DB6ADC" w:rsidRDefault="004A1E5D" w:rsidP="00FB512F">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0F44AC">
        <w:rPr>
          <w:rFonts w:cs="Arial"/>
          <w:b/>
          <w:sz w:val="24"/>
          <w:szCs w:val="24"/>
          <w:lang w:val="sr-Cyrl-RS"/>
        </w:rPr>
        <w:t>6</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FB512F">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0F44AC">
        <w:rPr>
          <w:rFonts w:cs="Arial"/>
          <w:b/>
          <w:sz w:val="24"/>
          <w:szCs w:val="24"/>
          <w:lang w:val="sr-Cyrl-RS"/>
        </w:rPr>
        <w:t>7</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Pr="00CE1F4B" w:rsidRDefault="00AF7885" w:rsidP="00EE793E">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CE1F4B">
        <w:rPr>
          <w:rFonts w:cs="Arial"/>
          <w:sz w:val="24"/>
          <w:szCs w:val="24"/>
          <w:lang w:val="sr-Cyrl-RS"/>
        </w:rPr>
        <w:t>.</w:t>
      </w:r>
    </w:p>
    <w:p w:rsidR="00AF7885" w:rsidRPr="00AF7885" w:rsidRDefault="00AF7885" w:rsidP="00EE793E">
      <w:pPr>
        <w:pStyle w:val="KDParagraf"/>
        <w:spacing w:before="0"/>
        <w:rPr>
          <w:rFonts w:cs="Arial"/>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0F44AC">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0F44AC">
        <w:rPr>
          <w:rFonts w:cs="Arial"/>
          <w:b/>
          <w:sz w:val="24"/>
          <w:szCs w:val="24"/>
          <w:lang w:val="sr-Cyrl-RS"/>
        </w:rPr>
        <w:t>9</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C06E95" w:rsidRPr="00EE793E" w:rsidRDefault="00EE793E" w:rsidP="00C06E95">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sidRPr="00A74C4C">
        <w:rPr>
          <w:rFonts w:cs="Arial"/>
          <w:color w:val="548DD4"/>
          <w:szCs w:val="24"/>
        </w:rPr>
        <w:t>.</w:t>
      </w:r>
      <w:r w:rsidR="00C06E95" w:rsidRPr="00C06E95">
        <w:rPr>
          <w:rFonts w:cs="Arial"/>
          <w:sz w:val="24"/>
          <w:szCs w:val="24"/>
        </w:rPr>
        <w:t xml:space="preserve"> </w:t>
      </w:r>
      <w:r w:rsidR="00C06E95" w:rsidRPr="0016566D">
        <w:rPr>
          <w:rFonts w:cs="Arial"/>
          <w:sz w:val="24"/>
          <w:szCs w:val="24"/>
        </w:rPr>
        <w:t>(Спољнотрговинске арбитраже при Привредној комори Србије, уз примену њеног Правилника</w:t>
      </w:r>
      <w:r w:rsidR="00C06E95" w:rsidRPr="0016566D">
        <w:rPr>
          <w:rFonts w:cs="Arial"/>
          <w:sz w:val="24"/>
          <w:szCs w:val="24"/>
          <w:lang w:val="sr-Cyrl-RS"/>
        </w:rPr>
        <w:t>)</w:t>
      </w:r>
      <w:r w:rsidR="00C06E95" w:rsidRPr="00A74C4C">
        <w:rPr>
          <w:rFonts w:cs="Arial"/>
          <w:szCs w:val="24"/>
        </w:rPr>
        <w:t xml:space="preserve"> </w:t>
      </w:r>
      <w:r w:rsidR="00C06E95" w:rsidRPr="00A74C4C">
        <w:rPr>
          <w:rFonts w:cs="Arial"/>
          <w:i/>
          <w:color w:val="548DD4"/>
          <w:szCs w:val="24"/>
        </w:rPr>
        <w:t>[напомена: коначан текст у Уговору зависи од тога да ли је изабран домаћи или страни Пружалац услуге]</w:t>
      </w:r>
      <w:r w:rsidR="00C06E95" w:rsidRPr="00A74C4C">
        <w:rPr>
          <w:rFonts w:cs="Arial"/>
          <w:color w:val="548DD4"/>
          <w:szCs w:val="24"/>
        </w:rPr>
        <w:t>.</w:t>
      </w:r>
    </w:p>
    <w:p w:rsidR="00EE793E" w:rsidRPr="00EE793E" w:rsidRDefault="00EE793E" w:rsidP="00EE793E">
      <w:pPr>
        <w:pStyle w:val="KDParagraf"/>
        <w:spacing w:before="0"/>
        <w:rPr>
          <w:rFonts w:cs="Arial"/>
          <w:sz w:val="24"/>
          <w:szCs w:val="24"/>
        </w:rPr>
      </w:pP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Default="0008440D" w:rsidP="00EE793E">
      <w:pPr>
        <w:pStyle w:val="KDParagraf"/>
        <w:spacing w:before="0"/>
        <w:rPr>
          <w:rFonts w:cs="Arial"/>
          <w:sz w:val="24"/>
          <w:szCs w:val="24"/>
        </w:rPr>
      </w:pPr>
    </w:p>
    <w:p w:rsidR="007D67F2" w:rsidRPr="00EE793E" w:rsidRDefault="007D67F2" w:rsidP="00EE793E">
      <w:pPr>
        <w:pStyle w:val="KDParagraf"/>
        <w:spacing w:before="0"/>
        <w:rPr>
          <w:rFonts w:cs="Arial"/>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FA4C68" w:rsidRDefault="00FA4C68" w:rsidP="00EE793E">
      <w:pPr>
        <w:pStyle w:val="KDParagraf"/>
        <w:spacing w:before="0"/>
        <w:rPr>
          <w:rFonts w:cs="Arial"/>
          <w:b/>
          <w:sz w:val="24"/>
          <w:szCs w:val="24"/>
        </w:rPr>
      </w:pPr>
    </w:p>
    <w:p w:rsidR="004167C7" w:rsidRDefault="004167C7" w:rsidP="00EE793E">
      <w:pPr>
        <w:pStyle w:val="KDParagraf"/>
        <w:spacing w:before="0"/>
        <w:rPr>
          <w:rFonts w:cs="Arial"/>
          <w:b/>
          <w:sz w:val="24"/>
          <w:szCs w:val="24"/>
        </w:rPr>
      </w:pPr>
    </w:p>
    <w:p w:rsidR="00EE793E" w:rsidRPr="00EE793E" w:rsidRDefault="00EE793E" w:rsidP="00CC305A">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FB512F" w:rsidP="003B2125">
      <w:pPr>
        <w:pStyle w:val="KDParagraf"/>
        <w:spacing w:before="0"/>
        <w:jc w:val="left"/>
        <w:rPr>
          <w:rFonts w:cs="Arial"/>
          <w:sz w:val="24"/>
          <w:szCs w:val="24"/>
        </w:rPr>
      </w:pPr>
      <w:r>
        <w:rPr>
          <w:rFonts w:cs="Arial"/>
          <w:sz w:val="24"/>
          <w:szCs w:val="24"/>
        </w:rPr>
        <w:t>Прилог бро</w:t>
      </w:r>
      <w:r w:rsidR="00186A05">
        <w:rPr>
          <w:rFonts w:cs="Arial"/>
          <w:sz w:val="24"/>
          <w:szCs w:val="24"/>
        </w:rPr>
        <w:t>ј 2</w:t>
      </w:r>
      <w:r w:rsidR="00186A05">
        <w:rPr>
          <w:rFonts w:cs="Arial"/>
          <w:sz w:val="24"/>
          <w:szCs w:val="24"/>
        </w:rPr>
        <w:tab/>
        <w:t>Понуда број ___ од _____2017</w:t>
      </w:r>
      <w:r>
        <w:rPr>
          <w:rFonts w:cs="Arial"/>
          <w:sz w:val="24"/>
          <w:szCs w:val="24"/>
        </w:rPr>
        <w:t>.</w:t>
      </w:r>
      <w:r w:rsidR="00EE793E" w:rsidRPr="003B2125">
        <w:rPr>
          <w:rFonts w:cs="Arial"/>
          <w:sz w:val="24"/>
          <w:szCs w:val="24"/>
        </w:rPr>
        <w:tab/>
      </w:r>
    </w:p>
    <w:p w:rsidR="007C5520" w:rsidRDefault="00EE793E" w:rsidP="007C5520">
      <w:pPr>
        <w:pStyle w:val="KDParagraf"/>
        <w:spacing w:before="0"/>
        <w:jc w:val="left"/>
        <w:rPr>
          <w:rFonts w:cs="Arial"/>
          <w:sz w:val="24"/>
          <w:szCs w:val="24"/>
          <w:lang w:val="ru-RU"/>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007C5520" w:rsidRPr="007C5520">
        <w:rPr>
          <w:rFonts w:cs="Arial"/>
          <w:sz w:val="24"/>
          <w:szCs w:val="24"/>
        </w:rPr>
        <w:t xml:space="preserve"> </w:t>
      </w:r>
      <w:r w:rsidR="007C5520" w:rsidRPr="00DA403A">
        <w:rPr>
          <w:rFonts w:cs="Arial"/>
          <w:sz w:val="24"/>
          <w:szCs w:val="24"/>
        </w:rPr>
        <w:t xml:space="preserve">са </w:t>
      </w:r>
      <w:r w:rsidR="007C5520" w:rsidRPr="00DA403A">
        <w:rPr>
          <w:rFonts w:cs="Arial"/>
          <w:sz w:val="24"/>
          <w:szCs w:val="24"/>
          <w:lang w:val="ru-RU"/>
        </w:rPr>
        <w:t xml:space="preserve">Списком локација Огранака где </w:t>
      </w:r>
      <w:r w:rsidR="007C5520">
        <w:rPr>
          <w:rFonts w:cs="Arial"/>
          <w:sz w:val="24"/>
          <w:szCs w:val="24"/>
          <w:lang w:val="ru-RU"/>
        </w:rPr>
        <w:t xml:space="preserve"> </w:t>
      </w:r>
    </w:p>
    <w:p w:rsidR="00EE793E" w:rsidRDefault="007C5520" w:rsidP="007C5520">
      <w:pPr>
        <w:pStyle w:val="KDParagraf"/>
        <w:spacing w:before="0"/>
        <w:jc w:val="left"/>
        <w:rPr>
          <w:rFonts w:cs="Arial"/>
          <w:sz w:val="24"/>
          <w:szCs w:val="24"/>
        </w:rPr>
      </w:pPr>
      <w:r>
        <w:rPr>
          <w:rFonts w:cs="Arial"/>
          <w:sz w:val="24"/>
          <w:szCs w:val="24"/>
          <w:lang w:val="ru-RU"/>
        </w:rPr>
        <w:t xml:space="preserve">                                 </w:t>
      </w:r>
      <w:r w:rsidRPr="00DA403A">
        <w:rPr>
          <w:rFonts w:cs="Arial"/>
          <w:sz w:val="24"/>
          <w:szCs w:val="24"/>
          <w:lang w:val="ru-RU"/>
        </w:rPr>
        <w:t>ће бити извршене испоруке</w:t>
      </w:r>
      <w:r w:rsidR="00EE793E"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4167C7">
        <w:rPr>
          <w:rFonts w:cs="Arial"/>
          <w:sz w:val="24"/>
          <w:szCs w:val="24"/>
          <w:lang w:val="sr-Cyrl-RS"/>
        </w:rPr>
        <w:t>5</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FB512F" w:rsidRPr="00FB512F" w:rsidRDefault="00FB512F" w:rsidP="00FB512F">
      <w:pPr>
        <w:pStyle w:val="KDParagraf"/>
        <w:rPr>
          <w:rFonts w:cs="Arial"/>
          <w:sz w:val="24"/>
          <w:szCs w:val="24"/>
        </w:rPr>
      </w:pPr>
      <w:r w:rsidRPr="00FB512F">
        <w:rPr>
          <w:rFonts w:cs="Arial"/>
          <w:sz w:val="24"/>
          <w:szCs w:val="24"/>
          <w:lang w:val="ru-RU"/>
        </w:rPr>
        <w:t xml:space="preserve">Прилог број </w:t>
      </w:r>
      <w:r w:rsidR="004167C7">
        <w:rPr>
          <w:rFonts w:cs="Arial"/>
          <w:sz w:val="24"/>
          <w:szCs w:val="24"/>
          <w:lang w:val="ru-RU"/>
        </w:rPr>
        <w:t>6</w:t>
      </w:r>
      <w:r w:rsidRPr="00FB512F">
        <w:rPr>
          <w:rFonts w:cs="Arial"/>
          <w:sz w:val="24"/>
          <w:szCs w:val="24"/>
          <w:lang w:val="ru-RU"/>
        </w:rPr>
        <w:t xml:space="preserve">          Средств</w:t>
      </w:r>
      <w:r w:rsidR="00E52901">
        <w:rPr>
          <w:rFonts w:cs="Arial"/>
          <w:sz w:val="24"/>
          <w:szCs w:val="24"/>
          <w:lang w:val="ru-RU"/>
        </w:rPr>
        <w:t>о</w:t>
      </w:r>
      <w:r w:rsidRPr="00FB512F">
        <w:rPr>
          <w:rFonts w:cs="Arial"/>
          <w:sz w:val="24"/>
          <w:szCs w:val="24"/>
          <w:lang w:val="ru-RU"/>
        </w:rPr>
        <w:t xml:space="preserve"> финансијског обезбеђења</w:t>
      </w:r>
    </w:p>
    <w:p w:rsidR="00FB512F" w:rsidRPr="00FB512F" w:rsidRDefault="00FB512F" w:rsidP="003B2125">
      <w:pPr>
        <w:pStyle w:val="KDParagraf"/>
        <w:spacing w:before="0"/>
        <w:jc w:val="left"/>
        <w:rPr>
          <w:rFonts w:cs="Arial"/>
          <w:sz w:val="24"/>
          <w:szCs w:val="24"/>
        </w:rPr>
      </w:pPr>
    </w:p>
    <w:p w:rsidR="008E7EE7" w:rsidRDefault="008E7EE7" w:rsidP="00EE793E">
      <w:pPr>
        <w:pStyle w:val="KDParagraf"/>
        <w:spacing w:before="0"/>
        <w:rPr>
          <w:rFonts w:cs="Arial"/>
          <w:b/>
          <w:sz w:val="24"/>
          <w:szCs w:val="24"/>
        </w:rPr>
      </w:pPr>
    </w:p>
    <w:p w:rsidR="008E7EE7" w:rsidRDefault="008E7EE7"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2</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B512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шест</w:t>
      </w:r>
      <w:r w:rsidRPr="008C29DC">
        <w:rPr>
          <w:rFonts w:cs="Arial"/>
          <w:bCs/>
          <w:sz w:val="24"/>
          <w:szCs w:val="24"/>
          <w:lang w:val="sr-Cyrl-CS"/>
        </w:rPr>
        <w:t xml:space="preserve">) </w:t>
      </w:r>
      <w:r w:rsidR="00FB512F" w:rsidRPr="00FB512F">
        <w:rPr>
          <w:rFonts w:cs="Arial"/>
          <w:bCs/>
          <w:sz w:val="24"/>
          <w:szCs w:val="24"/>
          <w:lang w:val="sr-Cyrl-CS"/>
        </w:rPr>
        <w:t>идентичних примерака</w:t>
      </w:r>
      <w:r w:rsidRPr="008C29DC">
        <w:rPr>
          <w:rFonts w:cs="Arial"/>
          <w:bCs/>
          <w:sz w:val="24"/>
          <w:szCs w:val="24"/>
          <w:lang w:val="sr-Cyrl-CS"/>
        </w:rPr>
        <w:t xml:space="preserve">, од којих </w:t>
      </w:r>
      <w:r w:rsidR="00FB512F">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B512F">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словима:</w:t>
      </w:r>
      <w:r w:rsidR="00FB512F">
        <w:rPr>
          <w:rFonts w:cs="Arial"/>
          <w:bCs/>
          <w:sz w:val="24"/>
          <w:szCs w:val="24"/>
          <w:lang w:val="sr-Cyrl-CS"/>
        </w:rPr>
        <w:t xml:space="preserve"> три</w:t>
      </w:r>
      <w:r w:rsidRPr="008C29DC">
        <w:rPr>
          <w:rFonts w:cs="Arial"/>
          <w:bCs/>
          <w:sz w:val="24"/>
          <w:szCs w:val="24"/>
          <w:lang w:val="sr-Cyrl-CS"/>
        </w:rPr>
        <w:t xml:space="preserve">)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C305C4"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w:t>
      </w:r>
    </w:p>
    <w:p w:rsidR="00EE793E" w:rsidRPr="00906791" w:rsidRDefault="00C305C4"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E42AA9" w:rsidRPr="00E42AA9" w:rsidRDefault="00F652DE" w:rsidP="00E42AA9">
      <w:pPr>
        <w:spacing w:before="0"/>
        <w:rPr>
          <w:rFonts w:cs="Arial"/>
          <w:b/>
          <w:color w:val="00B0F0"/>
          <w:sz w:val="24"/>
          <w:szCs w:val="24"/>
        </w:rPr>
      </w:pPr>
      <w:r>
        <w:rPr>
          <w:rFonts w:eastAsia="Arial Unicode MS" w:cs="Arial"/>
          <w:b/>
          <w:sz w:val="24"/>
          <w:szCs w:val="24"/>
        </w:rPr>
        <w:t xml:space="preserve"> </w:t>
      </w:r>
      <w:r w:rsidR="00E42AA9" w:rsidRPr="00E42AA9">
        <w:rPr>
          <w:rFonts w:eastAsia="Arial Unicode MS" w:cs="Arial"/>
          <w:b/>
          <w:sz w:val="24"/>
          <w:szCs w:val="24"/>
          <w:lang w:val="sr-Cyrl-RS"/>
        </w:rPr>
        <w:t>8.</w:t>
      </w:r>
      <w:r w:rsidR="00E42AA9">
        <w:rPr>
          <w:rFonts w:eastAsia="Arial Unicode MS" w:cs="Arial"/>
          <w:b/>
          <w:sz w:val="24"/>
          <w:szCs w:val="24"/>
          <w:lang w:val="sr-Cyrl-RS"/>
        </w:rPr>
        <w:t>1</w:t>
      </w:r>
      <w:r w:rsidR="00E42AA9" w:rsidRPr="00E42AA9">
        <w:rPr>
          <w:rFonts w:eastAsia="Arial Unicode MS" w:cs="Arial"/>
          <w:b/>
          <w:sz w:val="24"/>
          <w:szCs w:val="24"/>
          <w:lang w:val="sr-Cyrl-RS"/>
        </w:rPr>
        <w:t xml:space="preserve"> </w:t>
      </w:r>
      <w:r w:rsidR="00E42AA9" w:rsidRPr="00E42AA9">
        <w:rPr>
          <w:rFonts w:eastAsia="Arial Unicode MS" w:cs="Arial"/>
          <w:b/>
          <w:sz w:val="24"/>
          <w:szCs w:val="24"/>
        </w:rPr>
        <w:t xml:space="preserve"> </w:t>
      </w:r>
      <w:r w:rsidR="00E42AA9" w:rsidRPr="00E42AA9">
        <w:rPr>
          <w:rFonts w:cs="Arial"/>
          <w:b/>
          <w:sz w:val="24"/>
          <w:szCs w:val="24"/>
        </w:rPr>
        <w:t>МОДЕЛ УГОВОРА</w:t>
      </w:r>
    </w:p>
    <w:p w:rsidR="00E42AA9" w:rsidRPr="00E42AA9" w:rsidRDefault="00E42AA9" w:rsidP="00E42AA9">
      <w:pPr>
        <w:rPr>
          <w:rFonts w:eastAsia="Arial Unicode MS"/>
        </w:rPr>
      </w:pPr>
    </w:p>
    <w:p w:rsidR="00E42AA9" w:rsidRPr="00E42AA9" w:rsidRDefault="00E42AA9" w:rsidP="00E42AA9">
      <w:pPr>
        <w:tabs>
          <w:tab w:val="left" w:pos="567"/>
        </w:tabs>
        <w:spacing w:before="0"/>
        <w:rPr>
          <w:rFonts w:cs="Arial"/>
          <w:sz w:val="24"/>
          <w:szCs w:val="24"/>
        </w:rPr>
      </w:pPr>
    </w:p>
    <w:p w:rsidR="00E42AA9" w:rsidRPr="007C5520" w:rsidRDefault="00E42AA9" w:rsidP="00E42AA9">
      <w:pPr>
        <w:tabs>
          <w:tab w:val="left" w:pos="567"/>
        </w:tabs>
        <w:spacing w:before="0"/>
        <w:rPr>
          <w:rFonts w:cs="Arial"/>
          <w:i/>
          <w:sz w:val="24"/>
          <w:szCs w:val="24"/>
        </w:rPr>
      </w:pPr>
      <w:r w:rsidRPr="007C5520">
        <w:rPr>
          <w:rFonts w:cs="Arial"/>
          <w:i/>
          <w:sz w:val="24"/>
          <w:szCs w:val="24"/>
        </w:rPr>
        <w:t xml:space="preserve">У складу са датим Моделом уговора и елементима најповољније понуде биће закључен Уговор о јавној набавци  за Партију </w:t>
      </w:r>
      <w:r w:rsidRPr="007C5520">
        <w:rPr>
          <w:rFonts w:cs="Arial"/>
          <w:i/>
          <w:sz w:val="24"/>
          <w:szCs w:val="24"/>
          <w:lang w:val="sr-Cyrl-RS"/>
        </w:rPr>
        <w:t>2</w:t>
      </w:r>
      <w:r w:rsidRPr="007C5520">
        <w:rPr>
          <w:rFonts w:cs="Arial"/>
          <w:i/>
          <w:sz w:val="24"/>
          <w:szCs w:val="24"/>
        </w:rPr>
        <w:t>. Понуђач дати Модел уговора потписује, оверава и доставља у понуди.</w:t>
      </w:r>
    </w:p>
    <w:p w:rsidR="00E42AA9" w:rsidRPr="00E42AA9" w:rsidRDefault="00E42AA9" w:rsidP="00E42AA9">
      <w:pPr>
        <w:tabs>
          <w:tab w:val="left" w:pos="567"/>
        </w:tabs>
        <w:spacing w:before="0"/>
        <w:rPr>
          <w:rFonts w:cs="Arial"/>
          <w:i/>
          <w:sz w:val="24"/>
          <w:szCs w:val="24"/>
        </w:rPr>
      </w:pPr>
    </w:p>
    <w:p w:rsidR="00E42AA9" w:rsidRPr="00E42AA9" w:rsidRDefault="00E42AA9" w:rsidP="00E42AA9">
      <w:pPr>
        <w:tabs>
          <w:tab w:val="left" w:pos="567"/>
        </w:tabs>
        <w:spacing w:before="0"/>
        <w:rPr>
          <w:rFonts w:cs="Arial"/>
          <w:color w:val="000000"/>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УГОВОРНЕ СТРАНЕ:</w:t>
      </w:r>
    </w:p>
    <w:p w:rsidR="00E42AA9" w:rsidRPr="00E42AA9" w:rsidRDefault="00E42AA9" w:rsidP="00E42AA9">
      <w:pPr>
        <w:tabs>
          <w:tab w:val="left" w:pos="567"/>
        </w:tabs>
        <w:spacing w:before="0"/>
        <w:rPr>
          <w:rFonts w:cs="Arial"/>
          <w:b/>
          <w:sz w:val="24"/>
          <w:szCs w:val="24"/>
          <w:lang w:val="sr-Cyrl-RS"/>
        </w:rPr>
      </w:pPr>
    </w:p>
    <w:p w:rsidR="00E42AA9" w:rsidRPr="00E42AA9" w:rsidRDefault="00E42AA9" w:rsidP="00E42AA9">
      <w:pPr>
        <w:pStyle w:val="ListParagraph"/>
        <w:numPr>
          <w:ilvl w:val="0"/>
          <w:numId w:val="52"/>
        </w:numPr>
        <w:tabs>
          <w:tab w:val="left" w:pos="142"/>
        </w:tabs>
        <w:spacing w:before="0"/>
        <w:ind w:left="142" w:hanging="426"/>
        <w:rPr>
          <w:rFonts w:ascii="Arial" w:hAnsi="Arial" w:cs="Arial"/>
          <w:sz w:val="24"/>
          <w:szCs w:val="24"/>
        </w:rPr>
      </w:pPr>
      <w:r w:rsidRPr="00E42AA9">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E42AA9">
        <w:rPr>
          <w:rFonts w:ascii="Arial" w:hAnsi="Arial" w:cs="Arial"/>
          <w:sz w:val="24"/>
          <w:szCs w:val="24"/>
          <w:lang w:val="sr-Cyrl-RS"/>
        </w:rPr>
        <w:t>, Милорад Грчић</w:t>
      </w:r>
      <w:r w:rsidRPr="00E42AA9">
        <w:rPr>
          <w:rFonts w:ascii="Arial" w:hAnsi="Arial" w:cs="Arial"/>
          <w:sz w:val="24"/>
          <w:szCs w:val="24"/>
        </w:rPr>
        <w:t xml:space="preserve">, </w:t>
      </w:r>
      <w:r w:rsidRPr="00E42AA9">
        <w:rPr>
          <w:rFonts w:ascii="Arial" w:hAnsi="Arial" w:cs="Arial"/>
          <w:sz w:val="24"/>
          <w:szCs w:val="24"/>
          <w:lang w:val="sr-Cyrl-RS"/>
        </w:rPr>
        <w:t>в.д. директора</w:t>
      </w:r>
      <w:r w:rsidRPr="00E42AA9">
        <w:rPr>
          <w:rFonts w:ascii="Arial" w:hAnsi="Arial" w:cs="Arial"/>
          <w:sz w:val="24"/>
          <w:szCs w:val="24"/>
        </w:rPr>
        <w:t xml:space="preserve"> (у даљем тексту: </w:t>
      </w:r>
      <w:r w:rsidRPr="00E42AA9">
        <w:rPr>
          <w:rFonts w:ascii="Arial" w:hAnsi="Arial" w:cs="Arial"/>
          <w:sz w:val="24"/>
          <w:szCs w:val="24"/>
          <w:lang w:val="sr-Cyrl-RS"/>
        </w:rPr>
        <w:t>Купац</w:t>
      </w:r>
      <w:r w:rsidRPr="00E42AA9">
        <w:rPr>
          <w:rFonts w:ascii="Arial" w:hAnsi="Arial" w:cs="Arial"/>
          <w:sz w:val="24"/>
          <w:szCs w:val="24"/>
        </w:rPr>
        <w:t xml:space="preserve">)  </w:t>
      </w:r>
    </w:p>
    <w:p w:rsidR="00E42AA9" w:rsidRPr="00E42AA9" w:rsidRDefault="00E42AA9" w:rsidP="00E42AA9">
      <w:pPr>
        <w:tabs>
          <w:tab w:val="left" w:pos="567"/>
        </w:tabs>
        <w:spacing w:before="0"/>
        <w:ind w:left="-142"/>
        <w:rPr>
          <w:rFonts w:cs="Arial"/>
          <w:sz w:val="24"/>
          <w:szCs w:val="24"/>
        </w:rPr>
      </w:pPr>
      <w:r w:rsidRPr="00E42AA9">
        <w:rPr>
          <w:rFonts w:cs="Arial"/>
          <w:sz w:val="24"/>
          <w:szCs w:val="24"/>
        </w:rPr>
        <w:t>и</w:t>
      </w:r>
    </w:p>
    <w:p w:rsidR="00E42AA9" w:rsidRPr="00E42AA9" w:rsidRDefault="00E42AA9" w:rsidP="00E42AA9">
      <w:pPr>
        <w:spacing w:after="200" w:line="276" w:lineRule="auto"/>
        <w:contextualSpacing/>
        <w:rPr>
          <w:rFonts w:eastAsia="Calibri" w:cs="Arial"/>
          <w:color w:val="000000"/>
          <w:sz w:val="24"/>
          <w:szCs w:val="24"/>
        </w:rPr>
      </w:pPr>
    </w:p>
    <w:p w:rsidR="00E42AA9" w:rsidRPr="00E42AA9" w:rsidRDefault="00E42AA9" w:rsidP="00E42AA9">
      <w:pPr>
        <w:numPr>
          <w:ilvl w:val="0"/>
          <w:numId w:val="52"/>
        </w:numPr>
        <w:spacing w:after="200" w:line="276" w:lineRule="auto"/>
        <w:ind w:left="142" w:hanging="284"/>
        <w:contextualSpacing/>
        <w:rPr>
          <w:rFonts w:eastAsia="Calibri" w:cs="Arial"/>
          <w:color w:val="000000"/>
          <w:sz w:val="24"/>
          <w:szCs w:val="24"/>
        </w:rPr>
      </w:pPr>
      <w:r w:rsidRPr="00E42AA9">
        <w:rPr>
          <w:rFonts w:ascii="Calibri" w:eastAsia="Calibri" w:hAnsi="Calibri" w:cs="Arial"/>
          <w:szCs w:val="24"/>
          <w:lang w:val="en-GB"/>
        </w:rPr>
        <w:t xml:space="preserve">_________________ </w:t>
      </w:r>
      <w:r w:rsidRPr="00E42AA9">
        <w:rPr>
          <w:rFonts w:eastAsia="Calibri" w:cs="Arial"/>
          <w:sz w:val="24"/>
          <w:szCs w:val="24"/>
          <w:lang w:val="en-GB"/>
        </w:rPr>
        <w:t xml:space="preserve">из ________, ул. ____________, бр.____, матични број: ___________, ПИБ: ___________, </w:t>
      </w:r>
      <w:r w:rsidRPr="00E42AA9">
        <w:rPr>
          <w:rFonts w:eastAsia="Calibri" w:cs="Arial"/>
          <w:sz w:val="24"/>
          <w:szCs w:val="24"/>
        </w:rPr>
        <w:t>т</w:t>
      </w:r>
      <w:r w:rsidRPr="00E42AA9">
        <w:rPr>
          <w:rFonts w:eastAsia="Calibri" w:cs="Arial"/>
          <w:sz w:val="24"/>
          <w:szCs w:val="24"/>
          <w:lang w:val="ru-RU"/>
        </w:rPr>
        <w:t>екући рачун</w:t>
      </w:r>
      <w:r w:rsidRPr="00E42AA9">
        <w:rPr>
          <w:rFonts w:eastAsia="Calibri" w:cs="Arial"/>
          <w:sz w:val="24"/>
          <w:szCs w:val="24"/>
          <w:lang w:val="sr-Latn-RS"/>
        </w:rPr>
        <w:t xml:space="preserve"> _________________</w:t>
      </w:r>
      <w:r w:rsidRPr="00E42AA9">
        <w:rPr>
          <w:rFonts w:eastAsia="Calibri" w:cs="Arial"/>
          <w:sz w:val="24"/>
          <w:szCs w:val="24"/>
          <w:lang w:val="sr-Cyrl-RS"/>
        </w:rPr>
        <w:t xml:space="preserve">код банке,________________, </w:t>
      </w:r>
      <w:r w:rsidRPr="00E42AA9">
        <w:rPr>
          <w:rFonts w:eastAsia="Calibri" w:cs="Arial"/>
          <w:sz w:val="24"/>
          <w:szCs w:val="24"/>
          <w:lang w:val="en-GB"/>
        </w:rPr>
        <w:t>кога заступа</w:t>
      </w:r>
      <w:r w:rsidRPr="00E42AA9">
        <w:rPr>
          <w:rFonts w:eastAsia="Calibri" w:cs="Arial"/>
          <w:sz w:val="24"/>
          <w:szCs w:val="24"/>
          <w:lang w:val="sr-Cyrl-RS"/>
        </w:rPr>
        <w:t xml:space="preserve"> </w:t>
      </w:r>
      <w:r w:rsidRPr="00E42AA9">
        <w:rPr>
          <w:rFonts w:eastAsia="Calibri" w:cs="Arial"/>
          <w:sz w:val="24"/>
          <w:szCs w:val="24"/>
          <w:lang w:val="en-GB"/>
        </w:rPr>
        <w:t xml:space="preserve"> __________________, _____________, (као лидер у име групе понуђача</w:t>
      </w:r>
      <w:r w:rsidRPr="00E42AA9">
        <w:rPr>
          <w:rFonts w:eastAsia="Calibri" w:cs="Arial"/>
          <w:i/>
          <w:sz w:val="24"/>
          <w:szCs w:val="24"/>
        </w:rPr>
        <w:t xml:space="preserve">, </w:t>
      </w:r>
      <w:r w:rsidRPr="00E42AA9">
        <w:rPr>
          <w:rFonts w:eastAsia="Calibri" w:cs="Arial"/>
          <w:i/>
          <w:color w:val="548DD4"/>
          <w:sz w:val="24"/>
          <w:szCs w:val="24"/>
        </w:rPr>
        <w:t>[напомена:</w:t>
      </w:r>
      <w:r w:rsidRPr="00E42AA9">
        <w:rPr>
          <w:rFonts w:eastAsia="Calibri" w:cs="Arial"/>
          <w:i/>
          <w:color w:val="548DD4"/>
          <w:sz w:val="24"/>
          <w:szCs w:val="24"/>
          <w:lang w:val="en-GB"/>
        </w:rPr>
        <w:t xml:space="preserve"> </w:t>
      </w:r>
      <w:r w:rsidRPr="00E42AA9">
        <w:rPr>
          <w:rFonts w:eastAsia="Calibri" w:cs="Arial"/>
          <w:i/>
          <w:color w:val="548DD4"/>
          <w:sz w:val="24"/>
          <w:szCs w:val="24"/>
        </w:rPr>
        <w:t>биће наведено у тексту Уговора</w:t>
      </w:r>
      <w:r w:rsidRPr="00E42AA9">
        <w:rPr>
          <w:rFonts w:eastAsia="Calibri" w:cs="Arial"/>
          <w:i/>
          <w:color w:val="548DD4"/>
          <w:sz w:val="24"/>
          <w:szCs w:val="24"/>
          <w:lang w:val="en-GB"/>
        </w:rPr>
        <w:t xml:space="preserve"> у случају заједничке понуде]</w:t>
      </w:r>
    </w:p>
    <w:p w:rsidR="00E42AA9" w:rsidRPr="00E42AA9" w:rsidRDefault="00E42AA9" w:rsidP="00E42AA9">
      <w:pPr>
        <w:rPr>
          <w:rFonts w:cs="Arial"/>
          <w:sz w:val="24"/>
          <w:szCs w:val="24"/>
          <w:lang w:val="sr-Cyrl-RS"/>
        </w:rPr>
      </w:pPr>
    </w:p>
    <w:p w:rsidR="00E42AA9" w:rsidRPr="00E42AA9" w:rsidRDefault="00E42AA9" w:rsidP="00E42AA9">
      <w:pPr>
        <w:rPr>
          <w:rFonts w:cs="Arial"/>
          <w:color w:val="000000"/>
          <w:szCs w:val="24"/>
        </w:rPr>
      </w:pPr>
      <w:r w:rsidRPr="00E42AA9">
        <w:rPr>
          <w:rFonts w:cs="Arial"/>
          <w:szCs w:val="24"/>
          <w:lang w:val="en-GB"/>
        </w:rPr>
        <w:t xml:space="preserve">________________ из ________, ул. ____________, бр.____, матични број: ___________, ПИБ: ___________, </w:t>
      </w:r>
      <w:r w:rsidRPr="00E42AA9">
        <w:rPr>
          <w:rFonts w:cs="Arial"/>
          <w:szCs w:val="24"/>
        </w:rPr>
        <w:t>т</w:t>
      </w:r>
      <w:r w:rsidRPr="00E42AA9">
        <w:rPr>
          <w:rFonts w:cs="Arial"/>
          <w:szCs w:val="24"/>
          <w:lang w:val="ru-RU"/>
        </w:rPr>
        <w:t>екући рачун</w:t>
      </w:r>
      <w:r w:rsidRPr="00E42AA9">
        <w:rPr>
          <w:rFonts w:cs="Arial"/>
          <w:szCs w:val="24"/>
          <w:lang w:val="sr-Latn-RS"/>
        </w:rPr>
        <w:t xml:space="preserve"> _________________</w:t>
      </w:r>
      <w:r w:rsidRPr="00E42AA9">
        <w:rPr>
          <w:rFonts w:cs="Arial"/>
          <w:szCs w:val="24"/>
          <w:lang w:val="sr-Cyrl-RS"/>
        </w:rPr>
        <w:t xml:space="preserve">код банке, </w:t>
      </w:r>
      <w:r w:rsidRPr="00E42AA9">
        <w:rPr>
          <w:rFonts w:cs="Arial"/>
          <w:szCs w:val="24"/>
          <w:lang w:val="en-GB"/>
        </w:rPr>
        <w:t xml:space="preserve">кога заступа __________________, _____________, (као </w:t>
      </w:r>
      <w:r w:rsidRPr="00E42AA9">
        <w:rPr>
          <w:rFonts w:cs="Arial"/>
          <w:szCs w:val="24"/>
          <w:lang w:val="sr-Cyrl-RS"/>
        </w:rPr>
        <w:t>члан</w:t>
      </w:r>
      <w:r w:rsidRPr="00E42AA9">
        <w:rPr>
          <w:rFonts w:cs="Arial"/>
          <w:szCs w:val="24"/>
          <w:lang w:val="en-GB"/>
        </w:rPr>
        <w:t xml:space="preserve"> групе понуђача</w:t>
      </w:r>
      <w:r w:rsidRPr="00E42AA9">
        <w:rPr>
          <w:rFonts w:cs="Arial"/>
          <w:szCs w:val="24"/>
          <w:lang w:val="sr-Cyrl-RS"/>
        </w:rPr>
        <w:t>)</w:t>
      </w:r>
      <w:r w:rsidRPr="00E42AA9">
        <w:rPr>
          <w:rFonts w:cs="Arial"/>
          <w:i/>
          <w:szCs w:val="24"/>
        </w:rPr>
        <w:t xml:space="preserve">, </w:t>
      </w:r>
      <w:r w:rsidRPr="00E42AA9">
        <w:rPr>
          <w:rFonts w:cs="Arial"/>
          <w:i/>
          <w:color w:val="548DD4"/>
          <w:szCs w:val="24"/>
        </w:rPr>
        <w:t>[напомена:</w:t>
      </w:r>
      <w:r w:rsidRPr="00E42AA9">
        <w:rPr>
          <w:rFonts w:cs="Arial"/>
          <w:i/>
          <w:color w:val="548DD4"/>
          <w:szCs w:val="24"/>
          <w:lang w:val="en-GB"/>
        </w:rPr>
        <w:t xml:space="preserve"> </w:t>
      </w:r>
      <w:r w:rsidRPr="00E42AA9">
        <w:rPr>
          <w:rFonts w:cs="Arial"/>
          <w:i/>
          <w:color w:val="548DD4"/>
          <w:szCs w:val="24"/>
        </w:rPr>
        <w:t>биће наведено у тексту Уговора</w:t>
      </w:r>
      <w:r w:rsidRPr="00E42AA9">
        <w:rPr>
          <w:rFonts w:cs="Arial"/>
          <w:i/>
          <w:color w:val="548DD4"/>
          <w:szCs w:val="24"/>
          <w:lang w:val="en-GB"/>
        </w:rPr>
        <w:t xml:space="preserve"> у случају заједничке понуде]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 даљем тексту: </w:t>
      </w:r>
      <w:r w:rsidRPr="00E42AA9">
        <w:rPr>
          <w:rFonts w:cs="Arial"/>
          <w:sz w:val="24"/>
          <w:szCs w:val="24"/>
          <w:lang w:val="sr-Cyrl-RS"/>
        </w:rPr>
        <w:t>Продавац</w:t>
      </w:r>
      <w:r w:rsidRPr="00E42AA9">
        <w:rPr>
          <w:rFonts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lang w:val="sr-Cyrl-RS"/>
        </w:rPr>
      </w:pPr>
    </w:p>
    <w:p w:rsidR="00E42AA9" w:rsidRPr="00E42AA9" w:rsidRDefault="00E42AA9" w:rsidP="00E42AA9">
      <w:pPr>
        <w:rPr>
          <w:rFonts w:cs="Arial"/>
          <w:color w:val="000000"/>
          <w:szCs w:val="24"/>
        </w:rPr>
      </w:pPr>
      <w:r w:rsidRPr="00E42AA9">
        <w:rPr>
          <w:rFonts w:cs="Arial"/>
          <w:sz w:val="24"/>
          <w:szCs w:val="24"/>
          <w:lang w:val="sr-Cyrl-RS"/>
        </w:rPr>
        <w:t>Продавац је део набавке која је предмет овог уговора поверио Подизвођачу</w:t>
      </w:r>
      <w:r w:rsidRPr="00E42AA9">
        <w:rPr>
          <w:rFonts w:cs="Arial"/>
          <w:sz w:val="24"/>
          <w:szCs w:val="24"/>
          <w:lang w:val="sr-Latn-RS"/>
        </w:rPr>
        <w:t>:</w:t>
      </w:r>
      <w:r w:rsidRPr="00E42AA9">
        <w:rPr>
          <w:rFonts w:cs="Arial"/>
          <w:sz w:val="24"/>
          <w:szCs w:val="24"/>
          <w:lang w:val="en-GB"/>
        </w:rPr>
        <w:t xml:space="preserve"> </w:t>
      </w:r>
      <w:r w:rsidRPr="00E42AA9">
        <w:rPr>
          <w:rFonts w:cs="Arial"/>
          <w:szCs w:val="24"/>
          <w:lang w:val="en-GB"/>
        </w:rPr>
        <w:t xml:space="preserve">___________ из ________, ул. ____________, бр.____, </w:t>
      </w:r>
      <w:r w:rsidRPr="00E42AA9">
        <w:rPr>
          <w:rFonts w:cs="Arial"/>
          <w:sz w:val="24"/>
          <w:szCs w:val="24"/>
          <w:lang w:val="en-GB"/>
        </w:rPr>
        <w:t xml:space="preserve">матични број: ___________, ПИБ: ___________, </w:t>
      </w:r>
      <w:r w:rsidRPr="00E42AA9">
        <w:rPr>
          <w:rFonts w:cs="Arial"/>
          <w:sz w:val="24"/>
          <w:szCs w:val="24"/>
        </w:rPr>
        <w:t>т</w:t>
      </w:r>
      <w:r w:rsidRPr="00E42AA9">
        <w:rPr>
          <w:rFonts w:cs="Arial"/>
          <w:sz w:val="24"/>
          <w:szCs w:val="24"/>
          <w:lang w:val="ru-RU"/>
        </w:rPr>
        <w:t>екући рачун</w:t>
      </w:r>
      <w:r w:rsidRPr="00E42AA9">
        <w:rPr>
          <w:rFonts w:cs="Arial"/>
          <w:sz w:val="24"/>
          <w:szCs w:val="24"/>
          <w:lang w:val="sr-Latn-RS"/>
        </w:rPr>
        <w:t xml:space="preserve"> _________________</w:t>
      </w:r>
      <w:r w:rsidRPr="00E42AA9">
        <w:rPr>
          <w:rFonts w:cs="Arial"/>
          <w:sz w:val="24"/>
          <w:szCs w:val="24"/>
          <w:lang w:val="sr-Cyrl-RS"/>
        </w:rPr>
        <w:t xml:space="preserve">код банке, </w:t>
      </w:r>
      <w:r w:rsidRPr="00E42AA9">
        <w:rPr>
          <w:rFonts w:cs="Arial"/>
          <w:sz w:val="24"/>
          <w:szCs w:val="24"/>
          <w:lang w:val="en-GB"/>
        </w:rPr>
        <w:t xml:space="preserve">кога заступа __________________, _____________, </w:t>
      </w:r>
      <w:r w:rsidRPr="00E42AA9">
        <w:rPr>
          <w:rFonts w:cs="Arial"/>
          <w:sz w:val="24"/>
          <w:szCs w:val="24"/>
          <w:lang w:val="sr-Cyrl-RS"/>
        </w:rPr>
        <w:t>(</w:t>
      </w:r>
      <w:r w:rsidRPr="00E42AA9">
        <w:rPr>
          <w:rFonts w:cs="Arial"/>
          <w:sz w:val="24"/>
          <w:szCs w:val="24"/>
        </w:rPr>
        <w:t>у даљем тексту:</w:t>
      </w:r>
      <w:r w:rsidRPr="00E42AA9">
        <w:rPr>
          <w:rFonts w:cs="Arial"/>
          <w:sz w:val="24"/>
          <w:szCs w:val="24"/>
          <w:lang w:val="sr-Cyrl-RS"/>
        </w:rPr>
        <w:t xml:space="preserve"> Подизвођач)</w:t>
      </w:r>
      <w:r w:rsidRPr="00E42AA9">
        <w:rPr>
          <w:rFonts w:cs="Arial"/>
          <w:i/>
          <w:sz w:val="24"/>
          <w:szCs w:val="24"/>
        </w:rPr>
        <w:t>,</w:t>
      </w:r>
      <w:r w:rsidRPr="00E42AA9">
        <w:rPr>
          <w:rFonts w:cs="Arial"/>
          <w:i/>
          <w:szCs w:val="24"/>
        </w:rPr>
        <w:t xml:space="preserve"> </w:t>
      </w:r>
      <w:r w:rsidRPr="00E42AA9">
        <w:rPr>
          <w:rFonts w:cs="Arial"/>
          <w:i/>
          <w:color w:val="548DD4"/>
          <w:szCs w:val="24"/>
        </w:rPr>
        <w:t>[напомена:</w:t>
      </w:r>
      <w:r w:rsidRPr="00E42AA9">
        <w:rPr>
          <w:rFonts w:cs="Arial"/>
          <w:i/>
          <w:color w:val="548DD4"/>
          <w:szCs w:val="24"/>
          <w:lang w:val="en-GB"/>
        </w:rPr>
        <w:t xml:space="preserve"> </w:t>
      </w:r>
      <w:r w:rsidRPr="00E42AA9">
        <w:rPr>
          <w:rFonts w:cs="Arial"/>
          <w:i/>
          <w:color w:val="548DD4"/>
          <w:szCs w:val="24"/>
        </w:rPr>
        <w:t>биће наведено у тексту Уговора</w:t>
      </w:r>
      <w:r w:rsidRPr="00E42AA9">
        <w:rPr>
          <w:rFonts w:cs="Arial"/>
          <w:i/>
          <w:color w:val="548DD4"/>
          <w:szCs w:val="24"/>
          <w:lang w:val="en-GB"/>
        </w:rPr>
        <w:t xml:space="preserve"> у случају  понуде</w:t>
      </w:r>
      <w:r w:rsidRPr="00E42AA9">
        <w:rPr>
          <w:rFonts w:cs="Arial"/>
          <w:i/>
          <w:color w:val="548DD4"/>
          <w:szCs w:val="24"/>
          <w:lang w:val="sr-Cyrl-RS"/>
        </w:rPr>
        <w:t xml:space="preserve"> са подизвођачем</w:t>
      </w:r>
      <w:r w:rsidRPr="00E42AA9">
        <w:rPr>
          <w:rFonts w:cs="Arial"/>
          <w:i/>
          <w:color w:val="548DD4"/>
          <w:szCs w:val="24"/>
          <w:lang w:val="en-GB"/>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даљем тексту заједно: Уговорне стране)</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Cs/>
          <w:sz w:val="24"/>
          <w:szCs w:val="24"/>
        </w:rPr>
      </w:pPr>
      <w:r w:rsidRPr="00E42AA9">
        <w:rPr>
          <w:rFonts w:cs="Arial"/>
          <w:sz w:val="24"/>
          <w:szCs w:val="24"/>
        </w:rPr>
        <w:t>закључиле су у Београду, дана __________.године следећи:</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p>
    <w:p w:rsidR="00E42AA9" w:rsidRDefault="00E42AA9" w:rsidP="00E42AA9">
      <w:pPr>
        <w:tabs>
          <w:tab w:val="left" w:pos="567"/>
        </w:tabs>
        <w:spacing w:before="0"/>
        <w:rPr>
          <w:rFonts w:cs="Arial"/>
          <w:b/>
          <w:sz w:val="24"/>
          <w:szCs w:val="24"/>
        </w:rPr>
      </w:pPr>
    </w:p>
    <w:p w:rsidR="00004ACA" w:rsidRPr="00E42AA9" w:rsidRDefault="00004ACA"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b/>
          <w:sz w:val="24"/>
          <w:szCs w:val="24"/>
        </w:rPr>
      </w:pPr>
      <w:r w:rsidRPr="00E42AA9">
        <w:rPr>
          <w:rFonts w:cs="Arial"/>
          <w:b/>
          <w:sz w:val="24"/>
          <w:szCs w:val="24"/>
        </w:rPr>
        <w:lastRenderedPageBreak/>
        <w:t>УГОВОР</w:t>
      </w:r>
      <w:r w:rsidRPr="00E42AA9">
        <w:rPr>
          <w:rFonts w:cs="Arial"/>
          <w:b/>
          <w:sz w:val="24"/>
          <w:szCs w:val="24"/>
          <w:lang w:val="sr-Cyrl-RS"/>
        </w:rPr>
        <w:t xml:space="preserve"> </w:t>
      </w:r>
      <w:r w:rsidRPr="00E42AA9">
        <w:rPr>
          <w:rFonts w:cs="Arial"/>
          <w:b/>
          <w:sz w:val="24"/>
          <w:szCs w:val="24"/>
        </w:rPr>
        <w:t xml:space="preserve">О </w:t>
      </w:r>
      <w:r w:rsidRPr="00E42AA9">
        <w:rPr>
          <w:rFonts w:cs="Arial"/>
          <w:b/>
          <w:sz w:val="24"/>
          <w:szCs w:val="24"/>
          <w:lang w:val="sr-Cyrl-RS"/>
        </w:rPr>
        <w:t>КУПОПРОДАЈИ ДОБАРА</w:t>
      </w:r>
    </w:p>
    <w:p w:rsidR="00E42AA9" w:rsidRPr="00E42AA9" w:rsidRDefault="00E42AA9" w:rsidP="00E42AA9">
      <w:pPr>
        <w:tabs>
          <w:tab w:val="left" w:pos="567"/>
        </w:tabs>
        <w:spacing w:before="0"/>
        <w:jc w:val="center"/>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УВОДНЕ ОДРЕДБЕ</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highlight w:val="yellow"/>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Имајући у виду:  </w:t>
      </w:r>
    </w:p>
    <w:p w:rsidR="00E42AA9" w:rsidRPr="00E42AA9" w:rsidRDefault="00E42AA9" w:rsidP="00E42AA9">
      <w:pPr>
        <w:numPr>
          <w:ilvl w:val="0"/>
          <w:numId w:val="27"/>
        </w:numPr>
        <w:spacing w:after="120" w:line="276" w:lineRule="auto"/>
        <w:ind w:left="0" w:hanging="284"/>
        <w:contextualSpacing/>
        <w:rPr>
          <w:rFonts w:eastAsia="Calibri" w:cs="Arial"/>
          <w:b/>
          <w:sz w:val="24"/>
          <w:szCs w:val="24"/>
          <w:lang w:val="sr-Cyrl-CS"/>
        </w:rPr>
      </w:pPr>
      <w:r w:rsidRPr="00E42AA9">
        <w:rPr>
          <w:rFonts w:eastAsia="Calibri" w:cs="Arial"/>
          <w:sz w:val="24"/>
          <w:szCs w:val="24"/>
        </w:rPr>
        <w:t xml:space="preserve">да је </w:t>
      </w:r>
      <w:r w:rsidRPr="00E42AA9">
        <w:rPr>
          <w:rFonts w:eastAsia="Calibri" w:cs="Arial"/>
          <w:sz w:val="24"/>
          <w:szCs w:val="24"/>
          <w:lang w:val="sr-Cyrl-RS"/>
        </w:rPr>
        <w:t>Н</w:t>
      </w:r>
      <w:r w:rsidRPr="00E42AA9">
        <w:rPr>
          <w:rFonts w:eastAsia="Calibri" w:cs="Arial"/>
          <w:sz w:val="24"/>
          <w:szCs w:val="24"/>
        </w:rPr>
        <w:t>аручилац (у даљем тексту</w:t>
      </w:r>
      <w:r w:rsidRPr="00E42AA9">
        <w:rPr>
          <w:rFonts w:eastAsia="Calibri" w:cs="Arial"/>
          <w:sz w:val="24"/>
          <w:szCs w:val="24"/>
          <w:lang w:val="sr-Cyrl-RS"/>
        </w:rPr>
        <w:t>:</w:t>
      </w:r>
      <w:r w:rsidRPr="00E42AA9">
        <w:rPr>
          <w:rFonts w:eastAsia="Calibri" w:cs="Arial"/>
          <w:sz w:val="24"/>
          <w:szCs w:val="24"/>
        </w:rPr>
        <w:t xml:space="preserve">  К</w:t>
      </w:r>
      <w:r w:rsidRPr="00E42AA9">
        <w:rPr>
          <w:rFonts w:eastAsia="Calibri" w:cs="Arial"/>
          <w:sz w:val="24"/>
          <w:szCs w:val="24"/>
          <w:lang w:val="sr-Cyrl-RS"/>
        </w:rPr>
        <w:t>упац</w:t>
      </w:r>
      <w:r w:rsidRPr="00E42AA9">
        <w:rPr>
          <w:rFonts w:eastAsia="Calibri" w:cs="Arial"/>
          <w:sz w:val="24"/>
          <w:szCs w:val="24"/>
        </w:rPr>
        <w:t xml:space="preserve">) </w:t>
      </w:r>
      <w:r w:rsidRPr="00E42AA9">
        <w:rPr>
          <w:rFonts w:eastAsia="Calibri" w:cs="Arial"/>
          <w:sz w:val="24"/>
          <w:szCs w:val="24"/>
          <w:lang w:val="sr-Cyrl-RS"/>
        </w:rPr>
        <w:t xml:space="preserve"> </w:t>
      </w:r>
      <w:r w:rsidRPr="00E42AA9">
        <w:rPr>
          <w:rFonts w:eastAsia="Calibri" w:cs="Arial"/>
          <w:sz w:val="24"/>
          <w:szCs w:val="24"/>
        </w:rPr>
        <w:t xml:space="preserve">спровео </w:t>
      </w:r>
      <w:r w:rsidRPr="00E42AA9">
        <w:rPr>
          <w:rFonts w:eastAsia="Calibri" w:cs="Arial"/>
          <w:sz w:val="24"/>
          <w:szCs w:val="24"/>
          <w:lang w:val="sr-Cyrl-RS"/>
        </w:rPr>
        <w:t xml:space="preserve">отворени </w:t>
      </w:r>
      <w:r w:rsidRPr="00E42AA9">
        <w:rPr>
          <w:rFonts w:eastAsia="Calibri" w:cs="Arial"/>
          <w:sz w:val="24"/>
          <w:szCs w:val="24"/>
        </w:rPr>
        <w:t xml:space="preserve">поступак јавне набавке, сагласно члану </w:t>
      </w:r>
      <w:r w:rsidRPr="00E42AA9">
        <w:rPr>
          <w:rFonts w:eastAsia="Calibri" w:cs="Arial"/>
          <w:sz w:val="24"/>
          <w:szCs w:val="24"/>
          <w:lang w:val="sr-Cyrl-RS"/>
        </w:rPr>
        <w:t xml:space="preserve">32. </w:t>
      </w:r>
      <w:r w:rsidRPr="00E42AA9">
        <w:rPr>
          <w:rFonts w:eastAsia="Calibri" w:cs="Arial"/>
          <w:sz w:val="24"/>
          <w:szCs w:val="24"/>
        </w:rPr>
        <w:t xml:space="preserve">Закона о јавним набавкама  („Службени гласник РС“ број 124/2012, 14/2015 </w:t>
      </w:r>
      <w:r w:rsidRPr="00E42AA9">
        <w:rPr>
          <w:rFonts w:eastAsia="Calibri" w:cs="Arial"/>
          <w:sz w:val="24"/>
          <w:szCs w:val="24"/>
          <w:lang w:val="sr-Cyrl-RS"/>
        </w:rPr>
        <w:t xml:space="preserve">и </w:t>
      </w:r>
      <w:r w:rsidRPr="00E42AA9">
        <w:rPr>
          <w:rFonts w:eastAsia="Calibri" w:cs="Arial"/>
          <w:sz w:val="24"/>
          <w:szCs w:val="24"/>
        </w:rPr>
        <w:t xml:space="preserve">68/2015), (у даљем тексту: Закон) за јавну набавку </w:t>
      </w:r>
      <w:r w:rsidRPr="00E42AA9">
        <w:rPr>
          <w:rFonts w:eastAsia="Calibri" w:cs="Arial"/>
          <w:sz w:val="24"/>
          <w:szCs w:val="24"/>
          <w:lang w:val="sr-Cyrl-RS"/>
        </w:rPr>
        <w:t>добара „Течна горива“,</w:t>
      </w:r>
      <w:r w:rsidRPr="00E42AA9">
        <w:rPr>
          <w:rFonts w:eastAsia="Calibri" w:cs="Arial"/>
          <w:sz w:val="24"/>
          <w:szCs w:val="24"/>
          <w:lang w:val="am-ET"/>
        </w:rPr>
        <w:t xml:space="preserve"> </w:t>
      </w:r>
      <w:r w:rsidR="00186A05">
        <w:rPr>
          <w:rFonts w:eastAsia="Calibri" w:cs="Arial"/>
          <w:sz w:val="24"/>
          <w:szCs w:val="24"/>
          <w:lang w:val="ru-RU"/>
        </w:rPr>
        <w:t>јавна набавка број ЦЈН 05</w:t>
      </w:r>
      <w:r w:rsidR="00186A05">
        <w:rPr>
          <w:rFonts w:eastAsia="Calibri" w:cs="Arial"/>
          <w:sz w:val="24"/>
          <w:szCs w:val="24"/>
          <w:lang w:val="sr-Latn-RS"/>
        </w:rPr>
        <w:t>/2017</w:t>
      </w:r>
      <w:r w:rsidRPr="00E42AA9">
        <w:rPr>
          <w:rFonts w:eastAsia="Calibri" w:cs="Arial"/>
          <w:sz w:val="24"/>
          <w:szCs w:val="24"/>
          <w:lang w:val="sr-Cyrl-RS"/>
        </w:rPr>
        <w:t xml:space="preserve">, </w:t>
      </w:r>
      <w:r w:rsidRPr="00E42AA9">
        <w:rPr>
          <w:rFonts w:eastAsia="Calibri" w:cs="Arial"/>
          <w:sz w:val="24"/>
          <w:szCs w:val="24"/>
          <w:lang w:val="ru-RU"/>
        </w:rPr>
        <w:t xml:space="preserve">Партија </w:t>
      </w:r>
      <w:r>
        <w:rPr>
          <w:rFonts w:eastAsia="Calibri" w:cs="Arial"/>
          <w:sz w:val="24"/>
          <w:szCs w:val="24"/>
          <w:lang w:val="ru-RU"/>
        </w:rPr>
        <w:t>2</w:t>
      </w:r>
      <w:r w:rsidRPr="00E42AA9">
        <w:rPr>
          <w:rFonts w:eastAsia="Calibri" w:cs="Arial"/>
          <w:sz w:val="24"/>
          <w:szCs w:val="24"/>
          <w:lang w:val="ru-RU"/>
        </w:rPr>
        <w:t xml:space="preserve"> – </w:t>
      </w:r>
      <w:r w:rsidRPr="00E42AA9">
        <w:rPr>
          <w:rFonts w:eastAsia="Calibri" w:cs="Arial"/>
          <w:bCs/>
          <w:sz w:val="24"/>
          <w:szCs w:val="24"/>
          <w:lang w:val="sr-Cyrl-CS"/>
        </w:rPr>
        <w:t>Гасна уља,  безоловни моторни бензин и течни нафтни гас</w:t>
      </w:r>
    </w:p>
    <w:p w:rsidR="00E42AA9" w:rsidRPr="00E42AA9" w:rsidRDefault="00E42AA9" w:rsidP="00E42AA9">
      <w:pPr>
        <w:spacing w:after="120" w:line="276" w:lineRule="auto"/>
        <w:contextualSpacing/>
        <w:rPr>
          <w:rFonts w:eastAsia="Calibri" w:cs="Arial"/>
          <w:sz w:val="24"/>
          <w:szCs w:val="24"/>
          <w:lang w:val="ru-RU"/>
        </w:rPr>
      </w:pPr>
    </w:p>
    <w:p w:rsidR="00E42AA9" w:rsidRPr="00E42AA9" w:rsidRDefault="00E42AA9" w:rsidP="00E42AA9">
      <w:pPr>
        <w:numPr>
          <w:ilvl w:val="0"/>
          <w:numId w:val="27"/>
        </w:numPr>
        <w:tabs>
          <w:tab w:val="left" w:pos="567"/>
        </w:tabs>
        <w:spacing w:before="0"/>
        <w:ind w:left="0" w:hanging="284"/>
        <w:rPr>
          <w:rFonts w:cs="Arial"/>
          <w:sz w:val="24"/>
          <w:szCs w:val="24"/>
        </w:rPr>
      </w:pPr>
      <w:r w:rsidRPr="00E42AA9">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E42AA9">
        <w:rPr>
          <w:rFonts w:cs="Arial"/>
          <w:sz w:val="24"/>
          <w:szCs w:val="24"/>
          <w:lang w:val="sr-Cyrl-RS"/>
        </w:rPr>
        <w:t>упца</w:t>
      </w:r>
      <w:r w:rsidRPr="00E42AA9">
        <w:rPr>
          <w:rFonts w:cs="Arial"/>
          <w:sz w:val="24"/>
          <w:szCs w:val="24"/>
        </w:rPr>
        <w:t>;</w:t>
      </w:r>
    </w:p>
    <w:p w:rsidR="00E42AA9" w:rsidRPr="00E42AA9" w:rsidRDefault="00E42AA9" w:rsidP="00E42AA9">
      <w:pPr>
        <w:tabs>
          <w:tab w:val="left" w:pos="567"/>
        </w:tabs>
        <w:spacing w:before="0"/>
        <w:ind w:left="-284"/>
        <w:rPr>
          <w:rFonts w:cs="Arial"/>
          <w:sz w:val="24"/>
          <w:szCs w:val="24"/>
        </w:rPr>
      </w:pPr>
    </w:p>
    <w:p w:rsidR="00E42AA9" w:rsidRPr="00E42AA9" w:rsidRDefault="00E42AA9" w:rsidP="00E42AA9">
      <w:pPr>
        <w:numPr>
          <w:ilvl w:val="0"/>
          <w:numId w:val="27"/>
        </w:numPr>
        <w:tabs>
          <w:tab w:val="left" w:pos="567"/>
        </w:tabs>
        <w:spacing w:before="0"/>
        <w:ind w:left="0" w:hanging="284"/>
        <w:rPr>
          <w:rFonts w:cs="Arial"/>
          <w:sz w:val="24"/>
          <w:szCs w:val="24"/>
        </w:rPr>
      </w:pPr>
      <w:r w:rsidRPr="00E42AA9">
        <w:rPr>
          <w:rFonts w:cs="Arial"/>
          <w:sz w:val="24"/>
          <w:szCs w:val="24"/>
        </w:rPr>
        <w:t xml:space="preserve">да Понуда </w:t>
      </w:r>
      <w:r w:rsidRPr="00E42AA9">
        <w:rPr>
          <w:rFonts w:cs="Arial"/>
          <w:sz w:val="24"/>
          <w:szCs w:val="24"/>
          <w:lang w:val="sr-Cyrl-RS"/>
        </w:rPr>
        <w:t>п</w:t>
      </w:r>
      <w:r w:rsidRPr="00E42AA9">
        <w:rPr>
          <w:rFonts w:cs="Arial"/>
          <w:sz w:val="24"/>
          <w:szCs w:val="24"/>
        </w:rPr>
        <w:t xml:space="preserve">онуђача (у даљем тексту: </w:t>
      </w:r>
      <w:r w:rsidRPr="00E42AA9">
        <w:rPr>
          <w:rFonts w:cs="Arial"/>
          <w:sz w:val="24"/>
          <w:szCs w:val="24"/>
          <w:lang w:val="sr-Cyrl-RS"/>
        </w:rPr>
        <w:t>Продавац</w:t>
      </w:r>
      <w:r w:rsidRPr="00E42AA9">
        <w:rPr>
          <w:rFonts w:cs="Arial"/>
          <w:sz w:val="24"/>
          <w:szCs w:val="24"/>
        </w:rPr>
        <w:t xml:space="preserve">) у </w:t>
      </w:r>
      <w:r w:rsidRPr="00E42AA9">
        <w:rPr>
          <w:rFonts w:cs="Arial"/>
          <w:sz w:val="24"/>
          <w:szCs w:val="24"/>
          <w:lang w:val="sr-Cyrl-RS"/>
        </w:rPr>
        <w:t>отвореном</w:t>
      </w:r>
      <w:r w:rsidRPr="00E42AA9">
        <w:rPr>
          <w:rFonts w:cs="Arial"/>
          <w:sz w:val="24"/>
          <w:szCs w:val="24"/>
        </w:rPr>
        <w:t xml:space="preserve"> поступку за </w:t>
      </w:r>
      <w:r w:rsidRPr="00E42AA9">
        <w:rPr>
          <w:rFonts w:cs="Arial"/>
          <w:sz w:val="24"/>
          <w:szCs w:val="24"/>
          <w:lang w:val="sr-Cyrl-RS"/>
        </w:rPr>
        <w:t>ЈН</w:t>
      </w:r>
      <w:r w:rsidRPr="00E42AA9">
        <w:rPr>
          <w:rFonts w:cs="Arial"/>
          <w:sz w:val="24"/>
          <w:szCs w:val="24"/>
        </w:rPr>
        <w:t xml:space="preserve"> број </w:t>
      </w:r>
      <w:r w:rsidR="00186A05">
        <w:rPr>
          <w:rFonts w:cs="Arial"/>
          <w:sz w:val="24"/>
          <w:szCs w:val="24"/>
          <w:lang w:val="ru-RU"/>
        </w:rPr>
        <w:t xml:space="preserve"> ЦЈН 05</w:t>
      </w:r>
      <w:r w:rsidR="00186A05">
        <w:rPr>
          <w:rFonts w:cs="Arial"/>
          <w:sz w:val="24"/>
          <w:szCs w:val="24"/>
          <w:lang w:val="sr-Latn-RS"/>
        </w:rPr>
        <w:t>/2017</w:t>
      </w:r>
      <w:r w:rsidRPr="00E42AA9">
        <w:rPr>
          <w:rFonts w:cs="Arial"/>
          <w:sz w:val="24"/>
          <w:szCs w:val="24"/>
        </w:rPr>
        <w:t>,</w:t>
      </w:r>
      <w:r w:rsidRPr="00E42AA9">
        <w:rPr>
          <w:rFonts w:cs="Arial"/>
          <w:sz w:val="24"/>
          <w:szCs w:val="24"/>
          <w:lang w:val="sr-Cyrl-RS"/>
        </w:rPr>
        <w:t xml:space="preserve"> Партија </w:t>
      </w:r>
      <w:r>
        <w:rPr>
          <w:rFonts w:cs="Arial"/>
          <w:sz w:val="24"/>
          <w:szCs w:val="24"/>
          <w:lang w:val="sr-Cyrl-RS"/>
        </w:rPr>
        <w:t>2</w:t>
      </w:r>
      <w:r w:rsidRPr="00E42AA9">
        <w:rPr>
          <w:rFonts w:cs="Arial"/>
          <w:sz w:val="24"/>
          <w:szCs w:val="24"/>
          <w:lang w:val="sr-Cyrl-RS"/>
        </w:rPr>
        <w:t xml:space="preserve">, </w:t>
      </w:r>
      <w:r w:rsidRPr="00E42AA9">
        <w:rPr>
          <w:rFonts w:cs="Arial"/>
          <w:sz w:val="24"/>
          <w:szCs w:val="24"/>
        </w:rPr>
        <w:t xml:space="preserve"> која је заведена код К</w:t>
      </w:r>
      <w:r w:rsidRPr="00E42AA9">
        <w:rPr>
          <w:rFonts w:cs="Arial"/>
          <w:sz w:val="24"/>
          <w:szCs w:val="24"/>
          <w:lang w:val="sr-Cyrl-RS"/>
        </w:rPr>
        <w:t>упца</w:t>
      </w:r>
      <w:r w:rsidR="00BC7F30">
        <w:rPr>
          <w:rFonts w:cs="Arial"/>
          <w:sz w:val="24"/>
          <w:szCs w:val="24"/>
        </w:rPr>
        <w:t xml:space="preserve"> под бројем ______ од _____.2017</w:t>
      </w:r>
      <w:r w:rsidRPr="00E42AA9">
        <w:rPr>
          <w:rFonts w:cs="Arial"/>
          <w:sz w:val="24"/>
          <w:szCs w:val="24"/>
        </w:rPr>
        <w:t>. године у потпуности одговара захтеву К</w:t>
      </w:r>
      <w:r w:rsidRPr="00E42AA9">
        <w:rPr>
          <w:rFonts w:cs="Arial"/>
          <w:sz w:val="24"/>
          <w:szCs w:val="24"/>
          <w:lang w:val="sr-Cyrl-RS"/>
        </w:rPr>
        <w:t>упца</w:t>
      </w:r>
      <w:r w:rsidRPr="00E42AA9">
        <w:rPr>
          <w:rFonts w:cs="Arial"/>
          <w:sz w:val="24"/>
          <w:szCs w:val="24"/>
        </w:rPr>
        <w:t xml:space="preserve"> из позива за подношење понуда и Конкурсној документацији; </w:t>
      </w:r>
    </w:p>
    <w:p w:rsidR="00E42AA9" w:rsidRPr="00E42AA9" w:rsidRDefault="00E42AA9" w:rsidP="00E42AA9">
      <w:pPr>
        <w:tabs>
          <w:tab w:val="left" w:pos="567"/>
        </w:tabs>
        <w:spacing w:before="0"/>
        <w:rPr>
          <w:rFonts w:cs="Arial"/>
          <w:sz w:val="24"/>
          <w:szCs w:val="24"/>
        </w:rPr>
      </w:pPr>
    </w:p>
    <w:p w:rsidR="00E42AA9" w:rsidRPr="00E42AA9" w:rsidRDefault="00E42AA9" w:rsidP="00E42AA9">
      <w:pPr>
        <w:numPr>
          <w:ilvl w:val="0"/>
          <w:numId w:val="27"/>
        </w:numPr>
        <w:spacing w:before="0" w:after="200" w:line="276" w:lineRule="auto"/>
        <w:ind w:left="0" w:hanging="284"/>
        <w:contextualSpacing/>
        <w:rPr>
          <w:rFonts w:eastAsia="Calibri" w:cs="Arial"/>
          <w:sz w:val="24"/>
          <w:szCs w:val="24"/>
        </w:rPr>
      </w:pPr>
      <w:r w:rsidRPr="00E42AA9">
        <w:rPr>
          <w:rFonts w:eastAsia="Calibri" w:cs="Arial"/>
          <w:sz w:val="24"/>
          <w:szCs w:val="24"/>
        </w:rPr>
        <w:t xml:space="preserve">да је </w:t>
      </w:r>
      <w:r w:rsidRPr="00E42AA9">
        <w:rPr>
          <w:rFonts w:eastAsia="Calibri" w:cs="Arial"/>
          <w:sz w:val="24"/>
          <w:szCs w:val="24"/>
          <w:lang w:val="sr-Cyrl-RS"/>
        </w:rPr>
        <w:t>Купац</w:t>
      </w:r>
      <w:r w:rsidRPr="00E42AA9">
        <w:rPr>
          <w:rFonts w:eastAsia="Calibri" w:cs="Arial"/>
          <w:sz w:val="24"/>
          <w:szCs w:val="24"/>
        </w:rPr>
        <w:t xml:space="preserve">, на основу Понуде </w:t>
      </w:r>
      <w:r w:rsidRPr="00E42AA9">
        <w:rPr>
          <w:rFonts w:eastAsia="Calibri" w:cs="Arial"/>
          <w:sz w:val="24"/>
          <w:szCs w:val="24"/>
          <w:lang w:val="sr-Cyrl-RS"/>
        </w:rPr>
        <w:t>Продавца</w:t>
      </w:r>
      <w:r w:rsidRPr="00E42AA9">
        <w:rPr>
          <w:rFonts w:eastAsia="Calibri" w:cs="Arial"/>
          <w:sz w:val="24"/>
          <w:szCs w:val="24"/>
        </w:rPr>
        <w:t xml:space="preserve">  и Одлуке о додели Уговора број _____</w:t>
      </w:r>
      <w:r w:rsidR="00186A05">
        <w:rPr>
          <w:rFonts w:eastAsia="Calibri" w:cs="Arial"/>
          <w:sz w:val="24"/>
          <w:szCs w:val="24"/>
          <w:lang w:val="sr-Cyrl-RS"/>
        </w:rPr>
        <w:t xml:space="preserve"> од ______2017</w:t>
      </w:r>
      <w:r w:rsidRPr="00E42AA9">
        <w:rPr>
          <w:rFonts w:eastAsia="Calibri" w:cs="Arial"/>
          <w:sz w:val="24"/>
          <w:szCs w:val="24"/>
          <w:lang w:val="sr-Cyrl-RS"/>
        </w:rPr>
        <w:t>.</w:t>
      </w:r>
      <w:r w:rsidRPr="00E42AA9">
        <w:rPr>
          <w:rFonts w:eastAsia="Calibri" w:cs="Arial"/>
          <w:sz w:val="24"/>
          <w:szCs w:val="24"/>
        </w:rPr>
        <w:t xml:space="preserve"> године,  изабрао </w:t>
      </w:r>
      <w:r w:rsidRPr="00E42AA9">
        <w:rPr>
          <w:rFonts w:eastAsia="Calibri" w:cs="Arial"/>
          <w:sz w:val="24"/>
          <w:szCs w:val="24"/>
          <w:lang w:val="sr-Cyrl-RS"/>
        </w:rPr>
        <w:t>Продавца</w:t>
      </w:r>
      <w:r w:rsidRPr="00E42AA9">
        <w:rPr>
          <w:rFonts w:eastAsia="Calibri" w:cs="Arial"/>
          <w:sz w:val="24"/>
          <w:szCs w:val="24"/>
        </w:rPr>
        <w:t xml:space="preserve"> за реализацију </w:t>
      </w:r>
      <w:r w:rsidRPr="00E42AA9">
        <w:rPr>
          <w:rFonts w:eastAsia="Calibri" w:cs="Arial"/>
          <w:sz w:val="24"/>
          <w:szCs w:val="24"/>
          <w:lang w:val="sr-Cyrl-RS"/>
        </w:rPr>
        <w:t>испоруке добара</w:t>
      </w:r>
      <w:r w:rsidRPr="00E42AA9">
        <w:rPr>
          <w:rFonts w:eastAsia="Calibri" w:cs="Arial"/>
          <w:sz w:val="24"/>
          <w:szCs w:val="24"/>
        </w:rPr>
        <w:t>, јавна набавка број</w:t>
      </w:r>
      <w:r w:rsidR="00186A05">
        <w:rPr>
          <w:rFonts w:eastAsia="Calibri" w:cs="Arial"/>
          <w:sz w:val="24"/>
          <w:szCs w:val="24"/>
          <w:lang w:val="sr-Cyrl-RS"/>
        </w:rPr>
        <w:t xml:space="preserve">  ЦЈН 05/2017</w:t>
      </w:r>
      <w:r w:rsidRPr="00E42AA9">
        <w:rPr>
          <w:rFonts w:eastAsia="Calibri" w:cs="Arial"/>
          <w:sz w:val="24"/>
          <w:szCs w:val="24"/>
          <w:lang w:val="sr-Cyrl-RS"/>
        </w:rPr>
        <w:t>.</w:t>
      </w:r>
    </w:p>
    <w:p w:rsidR="00E42AA9" w:rsidRPr="00E42AA9" w:rsidRDefault="00E42AA9" w:rsidP="00E42AA9">
      <w:pPr>
        <w:spacing w:before="0"/>
        <w:rPr>
          <w:rFonts w:cs="Arial"/>
          <w:sz w:val="24"/>
          <w:szCs w:val="24"/>
          <w:highlight w:val="yellow"/>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ПРЕДМЕТ УГОВОРА</w:t>
      </w:r>
    </w:p>
    <w:p w:rsidR="00E42AA9" w:rsidRPr="00E42AA9" w:rsidRDefault="00E42AA9" w:rsidP="00E42AA9">
      <w:pPr>
        <w:tabs>
          <w:tab w:val="left" w:pos="567"/>
        </w:tabs>
        <w:spacing w:before="0"/>
        <w:rPr>
          <w:rFonts w:cs="Arial"/>
          <w:b/>
          <w:sz w:val="24"/>
          <w:szCs w:val="24"/>
        </w:rPr>
      </w:pPr>
    </w:p>
    <w:p w:rsidR="00E42AA9" w:rsidRDefault="00E42AA9" w:rsidP="00E42AA9">
      <w:pPr>
        <w:tabs>
          <w:tab w:val="left" w:pos="567"/>
        </w:tabs>
        <w:spacing w:before="0"/>
        <w:jc w:val="center"/>
        <w:rPr>
          <w:rFonts w:cs="Arial"/>
          <w:sz w:val="24"/>
          <w:szCs w:val="24"/>
        </w:rPr>
      </w:pPr>
      <w:r w:rsidRPr="00E42AA9">
        <w:rPr>
          <w:rFonts w:cs="Arial"/>
          <w:b/>
          <w:sz w:val="24"/>
          <w:szCs w:val="24"/>
        </w:rPr>
        <w:t>Члан 1</w:t>
      </w:r>
      <w:r w:rsidRPr="00E42AA9">
        <w:rPr>
          <w:rFonts w:cs="Arial"/>
          <w:sz w:val="24"/>
          <w:szCs w:val="24"/>
        </w:rPr>
        <w:t>.</w:t>
      </w:r>
    </w:p>
    <w:p w:rsidR="00C628A9" w:rsidRPr="00E42AA9" w:rsidRDefault="00C628A9" w:rsidP="00E42AA9">
      <w:pPr>
        <w:tabs>
          <w:tab w:val="left" w:pos="567"/>
        </w:tabs>
        <w:spacing w:before="0"/>
        <w:jc w:val="center"/>
        <w:rPr>
          <w:rFonts w:cs="Arial"/>
          <w:sz w:val="24"/>
          <w:szCs w:val="24"/>
        </w:rPr>
      </w:pPr>
    </w:p>
    <w:p w:rsidR="00E42AA9" w:rsidRPr="00E42AA9" w:rsidRDefault="00E42AA9" w:rsidP="00E42AA9">
      <w:pPr>
        <w:spacing w:after="120" w:line="276" w:lineRule="auto"/>
        <w:contextualSpacing/>
        <w:rPr>
          <w:rFonts w:eastAsia="Calibri" w:cs="Arial"/>
          <w:b/>
          <w:sz w:val="24"/>
          <w:szCs w:val="24"/>
          <w:lang w:val="sr-Cyrl-CS"/>
        </w:rPr>
      </w:pPr>
      <w:r w:rsidRPr="00E42AA9">
        <w:rPr>
          <w:rFonts w:cs="Arial"/>
          <w:sz w:val="24"/>
          <w:szCs w:val="24"/>
          <w:lang w:val="sr-Cyrl-CS" w:eastAsia="sr-Latn-CS"/>
        </w:rPr>
        <w:t xml:space="preserve">Предмет  Уговора о </w:t>
      </w:r>
      <w:r w:rsidRPr="00E42AA9">
        <w:rPr>
          <w:rFonts w:cs="Arial"/>
          <w:sz w:val="24"/>
          <w:szCs w:val="24"/>
          <w:lang w:val="sr-Cyrl-CS"/>
        </w:rPr>
        <w:t>купопродаји (даље: Уговор) је</w:t>
      </w:r>
      <w:r w:rsidRPr="00E42AA9">
        <w:rPr>
          <w:rFonts w:cs="Arial"/>
          <w:sz w:val="24"/>
          <w:szCs w:val="24"/>
        </w:rPr>
        <w:t xml:space="preserve"> </w:t>
      </w:r>
      <w:r w:rsidRPr="00E42AA9">
        <w:rPr>
          <w:rFonts w:cs="Arial"/>
          <w:sz w:val="24"/>
          <w:szCs w:val="24"/>
          <w:lang w:val="sr-Cyrl-CS" w:eastAsia="sr-Latn-CS"/>
        </w:rPr>
        <w:t xml:space="preserve"> купопродаја </w:t>
      </w:r>
      <w:r>
        <w:rPr>
          <w:rFonts w:eastAsia="Calibri" w:cs="Arial"/>
          <w:bCs/>
          <w:sz w:val="24"/>
          <w:szCs w:val="24"/>
          <w:lang w:val="sr-Cyrl-CS"/>
        </w:rPr>
        <w:t>Гасних уља,  безоловног моторног</w:t>
      </w:r>
      <w:r w:rsidRPr="00E42AA9">
        <w:rPr>
          <w:rFonts w:eastAsia="Calibri" w:cs="Arial"/>
          <w:bCs/>
          <w:sz w:val="24"/>
          <w:szCs w:val="24"/>
          <w:lang w:val="sr-Cyrl-CS"/>
        </w:rPr>
        <w:t xml:space="preserve"> бензин</w:t>
      </w:r>
      <w:r>
        <w:rPr>
          <w:rFonts w:eastAsia="Calibri" w:cs="Arial"/>
          <w:bCs/>
          <w:sz w:val="24"/>
          <w:szCs w:val="24"/>
          <w:lang w:val="sr-Cyrl-CS"/>
        </w:rPr>
        <w:t>а и течног нафтног</w:t>
      </w:r>
      <w:r w:rsidRPr="00E42AA9">
        <w:rPr>
          <w:rFonts w:eastAsia="Calibri" w:cs="Arial"/>
          <w:bCs/>
          <w:sz w:val="24"/>
          <w:szCs w:val="24"/>
          <w:lang w:val="sr-Cyrl-CS"/>
        </w:rPr>
        <w:t xml:space="preserve"> гас</w:t>
      </w:r>
      <w:r>
        <w:rPr>
          <w:rFonts w:eastAsia="Calibri" w:cs="Arial"/>
          <w:bCs/>
          <w:sz w:val="24"/>
          <w:szCs w:val="24"/>
          <w:lang w:val="sr-Cyrl-CS"/>
        </w:rPr>
        <w:t>а</w:t>
      </w:r>
      <w:r w:rsidRPr="00E42AA9">
        <w:rPr>
          <w:rFonts w:cs="Arial"/>
          <w:sz w:val="24"/>
          <w:szCs w:val="24"/>
          <w:lang w:val="sr-Cyrl-CS" w:eastAsia="sr-Latn-CS"/>
        </w:rPr>
        <w:t xml:space="preserve"> (у даљем тексту: добра),</w:t>
      </w:r>
      <w:r w:rsidRPr="00E42AA9">
        <w:rPr>
          <w:rFonts w:cs="Arial"/>
          <w:sz w:val="24"/>
          <w:szCs w:val="24"/>
          <w:lang w:val="sr-Cyrl-CS"/>
        </w:rPr>
        <w:t xml:space="preserve"> за п</w:t>
      </w:r>
      <w:r w:rsidR="00743DAD">
        <w:rPr>
          <w:rFonts w:cs="Arial"/>
          <w:sz w:val="24"/>
          <w:szCs w:val="24"/>
          <w:lang w:val="sr-Cyrl-CS"/>
        </w:rPr>
        <w:t>отребе Купца, односно његових  О</w:t>
      </w:r>
      <w:r w:rsidRPr="00E42AA9">
        <w:rPr>
          <w:rFonts w:cs="Arial"/>
          <w:sz w:val="24"/>
          <w:szCs w:val="24"/>
          <w:lang w:val="sr-Cyrl-CS"/>
        </w:rPr>
        <w:t>гранака</w:t>
      </w:r>
      <w:r w:rsidRPr="00E42AA9">
        <w:rPr>
          <w:rFonts w:cs="Arial"/>
          <w:sz w:val="24"/>
          <w:szCs w:val="24"/>
          <w:lang w:val="sr-Cyrl-RS"/>
        </w:rPr>
        <w:t xml:space="preserve"> </w:t>
      </w:r>
      <w:r w:rsidRPr="00E42AA9">
        <w:rPr>
          <w:rFonts w:cs="Arial"/>
          <w:sz w:val="24"/>
          <w:szCs w:val="24"/>
        </w:rPr>
        <w:t>у свему према Конкурсној документацији за предметну јавну набавку</w:t>
      </w:r>
      <w:r w:rsidRPr="00E42AA9">
        <w:rPr>
          <w:rFonts w:cs="Arial"/>
          <w:sz w:val="24"/>
          <w:szCs w:val="24"/>
          <w:lang w:val="sr-Cyrl-RS"/>
        </w:rPr>
        <w:t>,</w:t>
      </w:r>
      <w:r w:rsidRPr="00E42AA9">
        <w:rPr>
          <w:rFonts w:cs="Arial"/>
          <w:sz w:val="24"/>
          <w:szCs w:val="24"/>
        </w:rPr>
        <w:t xml:space="preserve"> Понуди Продавца број </w:t>
      </w:r>
      <w:r w:rsidRPr="00E42AA9">
        <w:rPr>
          <w:rFonts w:cs="Arial"/>
          <w:sz w:val="24"/>
          <w:szCs w:val="24"/>
          <w:lang w:val="sr-Cyrl-RS"/>
        </w:rPr>
        <w:t>_______</w:t>
      </w:r>
      <w:r w:rsidRPr="00E42AA9">
        <w:rPr>
          <w:rFonts w:cs="Arial"/>
          <w:sz w:val="24"/>
          <w:szCs w:val="24"/>
        </w:rPr>
        <w:t>од</w:t>
      </w:r>
      <w:r w:rsidRPr="00E42AA9">
        <w:rPr>
          <w:rFonts w:cs="Arial"/>
          <w:sz w:val="24"/>
          <w:szCs w:val="24"/>
          <w:lang w:val="sr-Cyrl-RS"/>
        </w:rPr>
        <w:t xml:space="preserve"> ___________</w:t>
      </w:r>
      <w:r w:rsidRPr="00E42AA9">
        <w:rPr>
          <w:rFonts w:cs="Arial"/>
          <w:sz w:val="24"/>
          <w:szCs w:val="24"/>
        </w:rPr>
        <w:t xml:space="preserve">. године, </w:t>
      </w:r>
      <w:r w:rsidRPr="00E42AA9">
        <w:rPr>
          <w:bCs/>
          <w:sz w:val="24"/>
          <w:szCs w:val="24"/>
          <w:lang w:val="sr-Cyrl-CS"/>
        </w:rPr>
        <w:t>Техничкој</w:t>
      </w:r>
      <w:r w:rsidRPr="00E42AA9">
        <w:rPr>
          <w:rFonts w:cs="Arial"/>
          <w:bCs/>
          <w:sz w:val="24"/>
          <w:szCs w:val="24"/>
          <w:lang w:val="sr-Cyrl-CS"/>
        </w:rPr>
        <w:t xml:space="preserve"> спецификацији и </w:t>
      </w:r>
      <w:r w:rsidRPr="00E42AA9">
        <w:rPr>
          <w:rFonts w:cs="Arial"/>
          <w:sz w:val="24"/>
          <w:szCs w:val="24"/>
          <w:lang w:val="sr-Cyrl-RS"/>
        </w:rPr>
        <w:t xml:space="preserve">Структури цене, </w:t>
      </w:r>
      <w:r w:rsidRPr="00E42AA9">
        <w:rPr>
          <w:bCs/>
          <w:sz w:val="24"/>
          <w:szCs w:val="24"/>
          <w:lang w:val="sr-Cyrl-CS"/>
        </w:rPr>
        <w:t xml:space="preserve"> </w:t>
      </w:r>
      <w:r w:rsidRPr="00E42AA9">
        <w:rPr>
          <w:rFonts w:cs="Arial"/>
          <w:sz w:val="24"/>
          <w:szCs w:val="24"/>
        </w:rPr>
        <w:t xml:space="preserve">који као Прилог бр. 1, Прилог бр.2, </w:t>
      </w:r>
      <w:r w:rsidRPr="00E42AA9">
        <w:rPr>
          <w:rFonts w:cs="Arial"/>
          <w:sz w:val="24"/>
          <w:szCs w:val="24"/>
          <w:lang w:val="sr-Cyrl-RS"/>
        </w:rPr>
        <w:t>Прилог бр. 3 и Прилог</w:t>
      </w:r>
      <w:r w:rsidR="000B1F4E">
        <w:rPr>
          <w:rFonts w:cs="Arial"/>
          <w:sz w:val="24"/>
          <w:szCs w:val="24"/>
          <w:lang w:val="sr-Cyrl-RS"/>
        </w:rPr>
        <w:t xml:space="preserve"> бр.</w:t>
      </w:r>
      <w:r w:rsidRPr="00E42AA9">
        <w:rPr>
          <w:rFonts w:cs="Arial"/>
          <w:sz w:val="24"/>
          <w:szCs w:val="24"/>
          <w:lang w:val="sr-Cyrl-RS"/>
        </w:rPr>
        <w:t xml:space="preserve"> 4</w:t>
      </w:r>
      <w:r w:rsidRPr="00E42AA9">
        <w:rPr>
          <w:rFonts w:cs="Arial"/>
          <w:sz w:val="24"/>
          <w:szCs w:val="24"/>
        </w:rPr>
        <w:t xml:space="preserve"> чине саставни део овог Уговора</w:t>
      </w:r>
      <w:r w:rsidR="00354B69">
        <w:rPr>
          <w:rFonts w:cs="Arial"/>
          <w:sz w:val="24"/>
          <w:szCs w:val="24"/>
          <w:lang w:val="sr-Cyrl-RS"/>
        </w:rPr>
        <w:t xml:space="preserve"> </w:t>
      </w:r>
      <w:r w:rsidRPr="00E42AA9">
        <w:rPr>
          <w:rFonts w:cs="Arial"/>
          <w:sz w:val="24"/>
          <w:szCs w:val="24"/>
          <w:lang w:val="sr-Cyrl-RS"/>
        </w:rPr>
        <w:t>и то:</w:t>
      </w:r>
    </w:p>
    <w:p w:rsidR="00E42AA9" w:rsidRPr="00E42AA9" w:rsidRDefault="00E42AA9" w:rsidP="00E42AA9">
      <w:pPr>
        <w:tabs>
          <w:tab w:val="left" w:pos="9090"/>
        </w:tabs>
        <w:rPr>
          <w:rFonts w:cs="Arial"/>
          <w:sz w:val="24"/>
          <w:szCs w:val="24"/>
        </w:rPr>
      </w:pP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Гасно уље eкстра лако EVRO EL</w:t>
      </w:r>
      <w:r w:rsidRPr="00E42AA9">
        <w:rPr>
          <w:rFonts w:ascii="Arial" w:hAnsi="Arial" w:cs="Arial"/>
          <w:color w:val="000000"/>
          <w:sz w:val="24"/>
          <w:szCs w:val="24"/>
          <w:lang w:val="sr-Cyrl-CS" w:eastAsia="sr-Latn-CS"/>
        </w:rPr>
        <w:tab/>
      </w:r>
      <w:r w:rsidRPr="00E42AA9">
        <w:rPr>
          <w:rFonts w:ascii="Arial" w:hAnsi="Arial" w:cs="Arial"/>
          <w:color w:val="000000"/>
          <w:sz w:val="24"/>
          <w:szCs w:val="24"/>
          <w:lang w:val="sr-Cyrl-CS" w:eastAsia="sr-Latn-CS"/>
        </w:rPr>
        <w:tab/>
        <w:t xml:space="preserve"> </w:t>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 xml:space="preserve">EVRO DIZEL </w:t>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Бeзoлoвни мoтoрни бeнзин Evro premijum BMB 95</w:t>
      </w:r>
      <w:r w:rsidRPr="00E42AA9">
        <w:rPr>
          <w:rFonts w:ascii="Arial" w:hAnsi="Arial" w:cs="Arial"/>
          <w:color w:val="000000"/>
          <w:sz w:val="24"/>
          <w:szCs w:val="24"/>
          <w:lang w:val="sr-Cyrl-CS" w:eastAsia="sr-Latn-CS"/>
        </w:rPr>
        <w:tab/>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Течни нафтни гас – TNG</w:t>
      </w:r>
    </w:p>
    <w:p w:rsidR="00E42AA9" w:rsidRDefault="00E42AA9" w:rsidP="00E42AA9">
      <w:pPr>
        <w:ind w:left="-284"/>
        <w:rPr>
          <w:rFonts w:eastAsia="Calibri" w:cs="Arial"/>
          <w:color w:val="000000"/>
          <w:sz w:val="24"/>
          <w:szCs w:val="24"/>
          <w:lang w:val="sr-Cyrl-CS" w:eastAsia="sr-Latn-CS"/>
        </w:rPr>
      </w:pPr>
    </w:p>
    <w:p w:rsidR="00743DAD" w:rsidRDefault="00E42AA9" w:rsidP="00743DAD">
      <w:pPr>
        <w:ind w:left="-284"/>
        <w:rPr>
          <w:rFonts w:cs="Arial"/>
          <w:sz w:val="24"/>
          <w:szCs w:val="24"/>
          <w:lang w:val="sr-Cyrl-CS"/>
        </w:rPr>
      </w:pPr>
      <w:r w:rsidRPr="00E42AA9">
        <w:rPr>
          <w:sz w:val="24"/>
          <w:szCs w:val="24"/>
          <w:lang w:val="sr-Cyrl-RS"/>
        </w:rPr>
        <w:t>Продавац</w:t>
      </w:r>
      <w:r w:rsidRPr="00E42AA9">
        <w:rPr>
          <w:sz w:val="24"/>
          <w:szCs w:val="24"/>
        </w:rPr>
        <w:t xml:space="preserve"> се обавезује да </w:t>
      </w:r>
      <w:r w:rsidRPr="00E42AA9">
        <w:rPr>
          <w:sz w:val="24"/>
          <w:szCs w:val="24"/>
          <w:lang w:val="sr-Cyrl-RS"/>
        </w:rPr>
        <w:t>испоручи</w:t>
      </w:r>
      <w:r w:rsidR="000B1F4E">
        <w:rPr>
          <w:sz w:val="24"/>
          <w:szCs w:val="24"/>
          <w:lang w:val="sr-Cyrl-RS"/>
        </w:rPr>
        <w:t xml:space="preserve"> Купцу, односно његовим Огранцима</w:t>
      </w:r>
      <w:r w:rsidRPr="00E42AA9">
        <w:rPr>
          <w:sz w:val="24"/>
          <w:szCs w:val="24"/>
        </w:rPr>
        <w:t xml:space="preserve">  </w:t>
      </w:r>
      <w:r w:rsidRPr="00E42AA9">
        <w:rPr>
          <w:sz w:val="24"/>
          <w:szCs w:val="24"/>
          <w:lang w:val="sr-Cyrl-RS"/>
        </w:rPr>
        <w:t>уговорена добра из става 1. овог члана</w:t>
      </w:r>
      <w:r w:rsidRPr="00E42AA9">
        <w:rPr>
          <w:sz w:val="24"/>
          <w:szCs w:val="24"/>
        </w:rPr>
        <w:t xml:space="preserve">, </w:t>
      </w:r>
      <w:r>
        <w:rPr>
          <w:sz w:val="24"/>
          <w:szCs w:val="24"/>
          <w:lang w:val="sr-Cyrl-RS"/>
        </w:rPr>
        <w:t>на паритетиту</w:t>
      </w:r>
      <w:r w:rsidRPr="00E42AA9">
        <w:rPr>
          <w:sz w:val="24"/>
          <w:szCs w:val="24"/>
          <w:lang w:val="sr-Cyrl-RS"/>
        </w:rPr>
        <w:t xml:space="preserve"> </w:t>
      </w:r>
      <w:r w:rsidR="002140D5">
        <w:rPr>
          <w:sz w:val="24"/>
          <w:szCs w:val="24"/>
          <w:lang w:val="sr-Cyrl-RS"/>
        </w:rPr>
        <w:t>утоварно место у земљи Купца</w:t>
      </w:r>
      <w:r w:rsidR="000B1F4E">
        <w:rPr>
          <w:sz w:val="24"/>
          <w:szCs w:val="24"/>
          <w:lang w:val="sr-Cyrl-RS"/>
        </w:rPr>
        <w:t>.</w:t>
      </w:r>
      <w:r w:rsidR="002140D5">
        <w:rPr>
          <w:sz w:val="24"/>
          <w:szCs w:val="24"/>
          <w:lang w:val="sr-Cyrl-RS"/>
        </w:rPr>
        <w:t xml:space="preserve">  </w:t>
      </w:r>
    </w:p>
    <w:p w:rsidR="00743DAD" w:rsidRDefault="00743DAD" w:rsidP="00743DAD">
      <w:pPr>
        <w:ind w:left="-284"/>
        <w:rPr>
          <w:rFonts w:cs="Arial"/>
          <w:sz w:val="24"/>
          <w:szCs w:val="24"/>
          <w:lang w:val="sr-Cyrl-CS"/>
        </w:rPr>
      </w:pPr>
    </w:p>
    <w:p w:rsidR="00E42AA9" w:rsidRPr="00743DAD" w:rsidRDefault="00E42AA9" w:rsidP="00743DAD">
      <w:pPr>
        <w:ind w:left="-284"/>
        <w:rPr>
          <w:rFonts w:cs="Arial"/>
          <w:sz w:val="24"/>
          <w:szCs w:val="24"/>
          <w:lang w:val="sr-Cyrl-CS"/>
        </w:rPr>
      </w:pPr>
      <w:r w:rsidRPr="00E42AA9">
        <w:rPr>
          <w:rFonts w:cs="Arial"/>
          <w:sz w:val="24"/>
          <w:szCs w:val="24"/>
          <w:lang w:val="sr-Cyrl-CS"/>
        </w:rPr>
        <w:t>Купац</w:t>
      </w:r>
      <w:r w:rsidRPr="00E42AA9">
        <w:rPr>
          <w:rFonts w:cs="Arial"/>
          <w:sz w:val="24"/>
          <w:szCs w:val="24"/>
          <w:lang w:val="sr-Cyrl-RS"/>
        </w:rPr>
        <w:t xml:space="preserve"> задржава право, да према текућим потебама</w:t>
      </w:r>
      <w:r w:rsidRPr="00E42AA9">
        <w:rPr>
          <w:rFonts w:cs="Arial"/>
          <w:sz w:val="24"/>
          <w:szCs w:val="24"/>
          <w:lang w:val="sr-Cyrl-CS"/>
        </w:rPr>
        <w:t xml:space="preserve"> Огранака Купца,</w:t>
      </w:r>
      <w:r w:rsidRPr="00E42AA9">
        <w:rPr>
          <w:rFonts w:cs="Arial"/>
          <w:sz w:val="24"/>
          <w:szCs w:val="24"/>
          <w:lang w:val="sr-Cyrl-RS"/>
        </w:rPr>
        <w:t xml:space="preserve"> преузме добра из члана 1 овог Уговора највише до укупно уговорене вредности.</w:t>
      </w:r>
    </w:p>
    <w:p w:rsidR="00E42AA9" w:rsidRPr="00E42AA9" w:rsidRDefault="00E42AA9" w:rsidP="00E42AA9">
      <w:pPr>
        <w:tabs>
          <w:tab w:val="left" w:pos="9090"/>
        </w:tabs>
        <w:suppressAutoHyphens/>
        <w:spacing w:before="0"/>
        <w:rPr>
          <w:rFonts w:ascii="Nyala" w:hAnsi="Nyala" w:cs="Arial"/>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Члан 2</w:t>
      </w:r>
      <w:r w:rsidRPr="00E42AA9">
        <w:rPr>
          <w:rFonts w:cs="Arial"/>
          <w:sz w:val="24"/>
          <w:szCs w:val="24"/>
        </w:rPr>
        <w:t>.</w:t>
      </w:r>
    </w:p>
    <w:p w:rsidR="00E42AA9" w:rsidRPr="00E42AA9" w:rsidRDefault="00E42AA9" w:rsidP="00E42AA9">
      <w:pPr>
        <w:autoSpaceDE w:val="0"/>
        <w:autoSpaceDN w:val="0"/>
        <w:rPr>
          <w:rFonts w:cs="Arial"/>
          <w:sz w:val="24"/>
          <w:szCs w:val="24"/>
        </w:rPr>
      </w:pPr>
      <w:r w:rsidRPr="00E42AA9">
        <w:rPr>
          <w:rFonts w:cs="Arial"/>
          <w:sz w:val="24"/>
          <w:szCs w:val="24"/>
        </w:rPr>
        <w:t xml:space="preserve">Овај </w:t>
      </w:r>
      <w:r w:rsidRPr="00E42AA9">
        <w:rPr>
          <w:rFonts w:cs="Arial"/>
          <w:sz w:val="24"/>
          <w:szCs w:val="24"/>
          <w:lang w:val="sr-Cyrl-RS"/>
        </w:rPr>
        <w:t>У</w:t>
      </w:r>
      <w:r w:rsidRPr="00E42AA9">
        <w:rPr>
          <w:rFonts w:cs="Arial"/>
          <w:sz w:val="24"/>
          <w:szCs w:val="24"/>
        </w:rPr>
        <w:t xml:space="preserve">говор и његови прилози сачињени су на српском језику. </w:t>
      </w:r>
    </w:p>
    <w:p w:rsidR="00E42AA9" w:rsidRPr="00E42AA9" w:rsidRDefault="00E42AA9" w:rsidP="00E42AA9">
      <w:pPr>
        <w:autoSpaceDE w:val="0"/>
        <w:autoSpaceDN w:val="0"/>
        <w:rPr>
          <w:rFonts w:cs="Arial"/>
          <w:sz w:val="24"/>
          <w:szCs w:val="24"/>
          <w:lang w:val="sr-Cyrl-CS"/>
        </w:rPr>
      </w:pPr>
      <w:r w:rsidRPr="00E42AA9">
        <w:rPr>
          <w:rFonts w:cs="Arial"/>
          <w:sz w:val="24"/>
          <w:szCs w:val="24"/>
        </w:rPr>
        <w:t xml:space="preserve">На овај </w:t>
      </w:r>
      <w:r w:rsidRPr="00E42AA9">
        <w:rPr>
          <w:rFonts w:cs="Arial"/>
          <w:sz w:val="24"/>
          <w:szCs w:val="24"/>
          <w:lang w:val="sr-Cyrl-RS"/>
        </w:rPr>
        <w:t>У</w:t>
      </w:r>
      <w:r w:rsidRPr="00E42AA9">
        <w:rPr>
          <w:rFonts w:cs="Arial"/>
          <w:sz w:val="24"/>
          <w:szCs w:val="24"/>
        </w:rPr>
        <w:t>говор примењују се закони Републике Србије. У случају спора</w:t>
      </w:r>
      <w:r w:rsidRPr="00E42AA9">
        <w:rPr>
          <w:rFonts w:cs="Arial"/>
          <w:sz w:val="24"/>
          <w:szCs w:val="24"/>
          <w:lang w:val="sr-Cyrl-CS"/>
        </w:rPr>
        <w:t>,</w:t>
      </w:r>
      <w:r w:rsidRPr="00E42AA9">
        <w:rPr>
          <w:rFonts w:cs="Arial"/>
          <w:sz w:val="24"/>
          <w:szCs w:val="24"/>
        </w:rPr>
        <w:t xml:space="preserve"> меродавно право је право Републике Србије</w:t>
      </w:r>
      <w:r w:rsidRPr="00E42AA9">
        <w:rPr>
          <w:rFonts w:cs="Arial"/>
          <w:sz w:val="24"/>
          <w:szCs w:val="24"/>
          <w:lang w:val="sr-Cyrl-CS"/>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УГОВОРЕНА </w:t>
      </w:r>
      <w:r w:rsidRPr="00E42AA9">
        <w:rPr>
          <w:rFonts w:cs="Arial"/>
          <w:b/>
          <w:sz w:val="24"/>
          <w:szCs w:val="24"/>
          <w:lang w:val="sr-Cyrl-RS"/>
        </w:rPr>
        <w:t>ВРЕДНОСТ</w:t>
      </w:r>
      <w:r w:rsidRPr="00E42AA9">
        <w:rPr>
          <w:rFonts w:cs="Arial"/>
          <w:b/>
          <w:sz w:val="24"/>
          <w:szCs w:val="24"/>
        </w:rPr>
        <w:t xml:space="preserve"> </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3</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 </w:t>
      </w:r>
      <w:r w:rsidRPr="00E42AA9">
        <w:rPr>
          <w:rFonts w:cs="Arial"/>
          <w:sz w:val="24"/>
          <w:szCs w:val="24"/>
          <w:lang w:val="sr-Cyrl-RS"/>
        </w:rPr>
        <w:t>Укупна вредност</w:t>
      </w:r>
      <w:r w:rsidRPr="00E42AA9">
        <w:rPr>
          <w:rFonts w:cs="Arial"/>
          <w:sz w:val="24"/>
          <w:szCs w:val="24"/>
        </w:rPr>
        <w:t xml:space="preserve"> овог Уговора износи __________________ (словима: ________________________) RSD, без пореза на додату вредност.</w:t>
      </w:r>
      <w:r w:rsidRPr="00E42AA9">
        <w:rPr>
          <w:rFonts w:cs="Arial"/>
          <w:color w:val="00B0F0"/>
          <w:sz w:val="24"/>
          <w:szCs w:val="24"/>
          <w:lang w:val="sr-Cyrl-CS"/>
        </w:rPr>
        <w:t xml:space="preserve"> (напомена: биће унета процењена вредност јавне набавке </w:t>
      </w:r>
      <w:r w:rsidR="002140D5">
        <w:rPr>
          <w:rFonts w:cs="Arial"/>
          <w:color w:val="00B0F0"/>
          <w:sz w:val="24"/>
          <w:szCs w:val="24"/>
          <w:lang w:val="sr-Cyrl-CS"/>
        </w:rPr>
        <w:t xml:space="preserve">за пертију 2 </w:t>
      </w:r>
      <w:r w:rsidRPr="00E42AA9">
        <w:rPr>
          <w:rFonts w:cs="Arial"/>
          <w:color w:val="00B0F0"/>
          <w:sz w:val="24"/>
          <w:szCs w:val="24"/>
          <w:lang w:val="sr-Cyrl-CS"/>
        </w:rPr>
        <w:t>приликом уговарања)</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Уговорена вредност из става 1. овог члана </w:t>
      </w:r>
      <w:r w:rsidRPr="00E42AA9">
        <w:rPr>
          <w:rFonts w:cs="Arial"/>
          <w:sz w:val="24"/>
          <w:szCs w:val="24"/>
          <w:lang w:val="sr-Cyrl-RS"/>
        </w:rPr>
        <w:t>увећава се за</w:t>
      </w:r>
      <w:r w:rsidRPr="00E42AA9">
        <w:rPr>
          <w:rFonts w:cs="Arial"/>
          <w:sz w:val="24"/>
          <w:szCs w:val="24"/>
        </w:rPr>
        <w:t xml:space="preserve"> порез на додату вредност у складу са прописима Републике Србије.</w:t>
      </w:r>
    </w:p>
    <w:p w:rsidR="00E42AA9" w:rsidRPr="00E42AA9" w:rsidRDefault="00E42AA9" w:rsidP="002140D5">
      <w:pPr>
        <w:spacing w:after="200" w:line="276" w:lineRule="auto"/>
        <w:contextualSpacing/>
        <w:rPr>
          <w:rFonts w:eastAsia="Calibri" w:cs="Arial"/>
          <w:sz w:val="24"/>
          <w:szCs w:val="24"/>
        </w:rPr>
      </w:pPr>
    </w:p>
    <w:p w:rsidR="00E42AA9" w:rsidRPr="00E42AA9" w:rsidRDefault="00E42AA9" w:rsidP="002140D5">
      <w:pPr>
        <w:spacing w:after="200" w:line="276" w:lineRule="auto"/>
        <w:contextualSpacing/>
        <w:rPr>
          <w:rFonts w:eastAsia="Calibri" w:cs="Arial"/>
          <w:sz w:val="24"/>
          <w:szCs w:val="24"/>
          <w:lang w:val="sr-Cyrl-CS" w:eastAsia="sr-Latn-CS"/>
        </w:rPr>
      </w:pPr>
      <w:r w:rsidRPr="00E42AA9">
        <w:rPr>
          <w:rFonts w:eastAsia="Calibri" w:cs="Arial"/>
          <w:sz w:val="24"/>
          <w:szCs w:val="24"/>
        </w:rPr>
        <w:t xml:space="preserve">Јединичне цене </w:t>
      </w:r>
      <w:r w:rsidRPr="00E42AA9">
        <w:rPr>
          <w:rFonts w:eastAsia="Calibri" w:cs="Arial"/>
          <w:sz w:val="24"/>
          <w:szCs w:val="24"/>
          <w:lang w:val="sr-Cyrl-RS"/>
        </w:rPr>
        <w:t xml:space="preserve">добара </w:t>
      </w:r>
      <w:r w:rsidRPr="00E42AA9">
        <w:rPr>
          <w:rFonts w:eastAsia="Calibri" w:cs="Arial"/>
          <w:sz w:val="24"/>
          <w:szCs w:val="24"/>
        </w:rPr>
        <w:t xml:space="preserve">из члана </w:t>
      </w:r>
      <w:r w:rsidRPr="00E42AA9">
        <w:rPr>
          <w:rFonts w:eastAsia="Calibri" w:cs="Arial"/>
          <w:sz w:val="24"/>
          <w:szCs w:val="24"/>
          <w:lang w:val="sr-Latn-RS"/>
        </w:rPr>
        <w:t>1</w:t>
      </w:r>
      <w:r w:rsidRPr="00E42AA9">
        <w:rPr>
          <w:rFonts w:eastAsia="Calibri" w:cs="Arial"/>
          <w:sz w:val="24"/>
          <w:szCs w:val="24"/>
        </w:rPr>
        <w:t xml:space="preserve">. </w:t>
      </w:r>
      <w:r w:rsidR="006842F8">
        <w:rPr>
          <w:rFonts w:eastAsia="Calibri" w:cs="Arial"/>
          <w:sz w:val="24"/>
          <w:szCs w:val="24"/>
          <w:lang w:val="sr-Cyrl-RS"/>
        </w:rPr>
        <w:t xml:space="preserve">тачке 1. 2 и 3 </w:t>
      </w:r>
      <w:r w:rsidRPr="00E42AA9">
        <w:rPr>
          <w:rFonts w:eastAsia="Calibri" w:cs="Arial"/>
          <w:sz w:val="24"/>
          <w:szCs w:val="24"/>
        </w:rPr>
        <w:t>овог</w:t>
      </w:r>
      <w:r w:rsidRPr="00E42AA9">
        <w:rPr>
          <w:rFonts w:eastAsia="Calibri" w:cs="Arial"/>
          <w:sz w:val="24"/>
          <w:szCs w:val="24"/>
          <w:lang w:val="sr-Cyrl-RS"/>
        </w:rPr>
        <w:t xml:space="preserve"> </w:t>
      </w:r>
      <w:r w:rsidRPr="00E42AA9">
        <w:rPr>
          <w:rFonts w:eastAsia="Calibri" w:cs="Arial"/>
          <w:sz w:val="24"/>
          <w:szCs w:val="24"/>
        </w:rPr>
        <w:t xml:space="preserve">Уговора </w:t>
      </w:r>
      <w:r w:rsidRPr="00E42AA9">
        <w:rPr>
          <w:rFonts w:eastAsia="Calibri" w:cs="Arial"/>
          <w:sz w:val="24"/>
          <w:szCs w:val="24"/>
          <w:lang w:val="sr-Cyrl-CS" w:eastAsia="sr-Latn-CS"/>
        </w:rPr>
        <w:t xml:space="preserve">утврђују се дневно, у динарима, по </w:t>
      </w:r>
      <w:r w:rsidR="002140D5">
        <w:rPr>
          <w:rFonts w:eastAsia="Calibri" w:cs="Arial"/>
          <w:sz w:val="24"/>
          <w:szCs w:val="24"/>
          <w:lang w:val="sr-Cyrl-CS" w:eastAsia="sr-Latn-CS"/>
        </w:rPr>
        <w:t>литру</w:t>
      </w:r>
      <w:r w:rsidRPr="00E42AA9">
        <w:rPr>
          <w:rFonts w:eastAsia="Calibri" w:cs="Arial"/>
          <w:sz w:val="24"/>
          <w:szCs w:val="24"/>
          <w:lang w:val="sr-Cyrl-CS" w:eastAsia="sr-Latn-CS"/>
        </w:rPr>
        <w:t xml:space="preserve">, у складу са елементима из структуре цене, на бази следеће формуле: </w:t>
      </w:r>
    </w:p>
    <w:p w:rsidR="00E42AA9" w:rsidRPr="00E42AA9" w:rsidRDefault="00E42AA9" w:rsidP="00DB7DB5">
      <w:pPr>
        <w:spacing w:after="200" w:line="276" w:lineRule="auto"/>
        <w:contextualSpacing/>
        <w:rPr>
          <w:rFonts w:eastAsia="Calibri" w:cs="Arial"/>
          <w:sz w:val="24"/>
          <w:szCs w:val="24"/>
          <w:lang w:val="sr-Cyrl-CS" w:eastAsia="sr-Latn-CS"/>
        </w:rPr>
      </w:pPr>
    </w:p>
    <w:p w:rsidR="00DB7DB5" w:rsidRPr="00FC7A8A" w:rsidRDefault="00DB7DB5" w:rsidP="00DB7DB5">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DB7DB5" w:rsidRPr="00FC7A8A" w:rsidRDefault="00DB7DB5" w:rsidP="00DB7DB5">
      <w:pPr>
        <w:rPr>
          <w:rFonts w:cs="Arial"/>
          <w:sz w:val="24"/>
          <w:szCs w:val="24"/>
          <w:lang w:val="sr-Latn-R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Pr>
          <w:rFonts w:cs="Arial"/>
          <w:sz w:val="24"/>
          <w:szCs w:val="24"/>
          <w:lang w:val="sr-Cyrl-CS" w:eastAsia="sr-Latn-CS"/>
        </w:rPr>
        <w:t xml:space="preserve"> +</w:t>
      </w:r>
      <w:r w:rsidRPr="00FC7A8A">
        <w:rPr>
          <w:rFonts w:cs="Arial"/>
          <w:sz w:val="24"/>
          <w:szCs w:val="24"/>
          <w:lang w:val="sr-Cyrl-CS" w:eastAsia="sr-Latn-CS"/>
        </w:rPr>
        <w:t>фиксна премија</w:t>
      </w:r>
      <w:r w:rsidRPr="00FC7A8A">
        <w:rPr>
          <w:rFonts w:cs="Arial"/>
          <w:sz w:val="24"/>
          <w:szCs w:val="24"/>
        </w:rPr>
        <w:t xml:space="preserve">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454146">
        <w:rPr>
          <w:rFonts w:cs="Arial"/>
          <w:i/>
          <w:color w:val="548DD4"/>
          <w:sz w:val="24"/>
          <w:szCs w:val="24"/>
          <w:lang w:val="sr-Cyrl-RS"/>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3025F2">
        <w:rPr>
          <w:rFonts w:cs="Arial"/>
          <w:bCs/>
          <w:sz w:val="24"/>
          <w:szCs w:val="24"/>
          <w:lang w:val="sr-Cyrl-RS"/>
        </w:rPr>
        <w:t>.</w:t>
      </w:r>
      <w:r w:rsidRPr="00D55832">
        <w:rPr>
          <w:rFonts w:cs="Arial"/>
          <w:sz w:val="24"/>
          <w:szCs w:val="24"/>
          <w:lang w:val="sr-Cyrl-CS" w:eastAsia="sr-Latn-CS"/>
        </w:rPr>
        <w:t xml:space="preserve"> </w:t>
      </w:r>
    </w:p>
    <w:p w:rsidR="00794EEE" w:rsidRPr="00FC7A8A" w:rsidRDefault="00DB7DB5" w:rsidP="00DB7DB5">
      <w:pPr>
        <w:rPr>
          <w:rFonts w:cs="Arial"/>
          <w:sz w:val="24"/>
          <w:szCs w:val="24"/>
          <w:lang w:val="sr-Cyrl-CS" w:eastAsia="sr-Latn-CS"/>
        </w:rPr>
      </w:pPr>
      <w:r w:rsidRPr="00FC7A8A">
        <w:rPr>
          <w:rFonts w:cs="Arial"/>
          <w:sz w:val="24"/>
          <w:szCs w:val="24"/>
          <w:lang w:val="sr-Cyrl-CS" w:eastAsia="sr-Latn-CS"/>
        </w:rPr>
        <w:t xml:space="preserve">  </w:t>
      </w:r>
    </w:p>
    <w:p w:rsidR="00DB7DB5" w:rsidRPr="00FC7A8A" w:rsidRDefault="00DB7DB5" w:rsidP="00DB7DB5">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DB7DB5" w:rsidRPr="00D55832" w:rsidRDefault="00DB7DB5" w:rsidP="00DB7DB5">
      <w:pPr>
        <w:rPr>
          <w:rFonts w:cs="Arial"/>
          <w:sz w:val="24"/>
          <w:szCs w:val="24"/>
          <w:lang w:val="sr-Cyrl-RS" w:eastAsia="sr-Latn-CS"/>
        </w:rPr>
      </w:pPr>
      <w:r w:rsidRPr="00FC7A8A">
        <w:rPr>
          <w:rFonts w:cs="Arial"/>
          <w:sz w:val="24"/>
          <w:szCs w:val="24"/>
          <w:lang w:val="sr-Cyrl-CS" w:eastAsia="sr-Latn-CS"/>
        </w:rPr>
        <w:t xml:space="preserve"> ((((Просек просека последњих пет објављених котација на дан израде велепродајне цене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Pr>
          <w:rFonts w:cs="Arial"/>
          <w:sz w:val="24"/>
          <w:szCs w:val="24"/>
          <w:lang w:val="sr-Cyrl-CS" w:eastAsia="sr-Latn-CS"/>
        </w:rPr>
        <w:t xml:space="preserve"> +________</w:t>
      </w:r>
      <w:r w:rsidRPr="00FC7A8A">
        <w:rPr>
          <w:rFonts w:cs="Arial"/>
          <w:sz w:val="24"/>
          <w:szCs w:val="24"/>
          <w:lang w:val="sr-Cyrl-CS" w:eastAsia="sr-Latn-CS"/>
        </w:rPr>
        <w:t xml:space="preserve">фиксна премија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454146">
        <w:rPr>
          <w:rFonts w:cs="Arial"/>
          <w:i/>
          <w:color w:val="548DD4"/>
          <w:sz w:val="24"/>
          <w:szCs w:val="24"/>
          <w:lang w:val="sr-Cyrl-RS"/>
        </w:rPr>
        <w:t xml:space="preserve"> </w:t>
      </w:r>
      <w:r w:rsidRPr="00FC7A8A">
        <w:rPr>
          <w:rFonts w:cs="Arial"/>
          <w:sz w:val="24"/>
          <w:szCs w:val="24"/>
          <w:lang w:val="sr-Cyrl-CS" w:eastAsia="sr-Latn-CS"/>
        </w:rPr>
        <w:t xml:space="preserve">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006842F8" w:rsidRPr="00FC7A8A">
        <w:rPr>
          <w:rFonts w:cs="Arial"/>
          <w:sz w:val="24"/>
          <w:szCs w:val="24"/>
          <w:lang w:val="sr-Cyrl-RS" w:eastAsia="sr-Latn-CS"/>
        </w:rPr>
        <w:t>просечни</w:t>
      </w:r>
      <w:r w:rsidR="006842F8" w:rsidRPr="00FC7A8A">
        <w:rPr>
          <w:rFonts w:cs="Arial"/>
          <w:sz w:val="24"/>
          <w:szCs w:val="24"/>
          <w:lang w:val="sr-Cyrl-CS" w:eastAsia="sr-Latn-CS"/>
        </w:rPr>
        <w:t xml:space="preserve"> средњи курс </w:t>
      </w:r>
      <w:r w:rsidR="006842F8" w:rsidRPr="00FC7A8A">
        <w:rPr>
          <w:rFonts w:cs="Arial"/>
          <w:sz w:val="24"/>
          <w:szCs w:val="24"/>
          <w:lang w:val="sr-Latn-CS" w:eastAsia="sr-Latn-CS"/>
        </w:rPr>
        <w:t>USD</w:t>
      </w:r>
      <w:r w:rsidR="006842F8" w:rsidRPr="00FC7A8A">
        <w:rPr>
          <w:rFonts w:cs="Arial"/>
          <w:sz w:val="24"/>
          <w:szCs w:val="24"/>
          <w:lang w:val="sr-Cyrl-CS" w:eastAsia="sr-Latn-CS"/>
        </w:rPr>
        <w:t xml:space="preserve"> за девизе према НБС за дане када су примењене котације</w:t>
      </w:r>
      <w:r w:rsidRPr="00FC7A8A">
        <w:rPr>
          <w:rFonts w:cs="Arial"/>
          <w:sz w:val="24"/>
          <w:szCs w:val="24"/>
          <w:lang w:val="sr-Cyrl-CS" w:eastAsia="sr-Latn-CS"/>
        </w:rPr>
        <w:t>) х  0,845) ÷1000) + износ накнаде за формирање обавезних резерви нафте и нафтних деривата +</w:t>
      </w:r>
      <w:r w:rsidR="006842F8">
        <w:rPr>
          <w:rFonts w:cs="Arial"/>
          <w:sz w:val="24"/>
          <w:szCs w:val="24"/>
          <w:lang w:val="sr-Cyrl-CS" w:eastAsia="sr-Latn-CS"/>
        </w:rPr>
        <w:t xml:space="preserve">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Pr>
          <w:rFonts w:cs="Arial"/>
          <w:bCs/>
          <w:sz w:val="24"/>
          <w:szCs w:val="24"/>
          <w:lang w:val="sr-Cyrl-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r w:rsidR="003025F2">
        <w:rPr>
          <w:rFonts w:cs="Arial"/>
          <w:sz w:val="24"/>
          <w:szCs w:val="24"/>
          <w:lang w:val="sr-Cyrl-CS" w:eastAsia="sr-Latn-CS"/>
        </w:rPr>
        <w:t>+ трошкови мониторинга</w:t>
      </w:r>
    </w:p>
    <w:p w:rsidR="00CE1F4B" w:rsidRPr="00FC7A8A" w:rsidRDefault="00CE1F4B" w:rsidP="00DB7DB5">
      <w:pPr>
        <w:rPr>
          <w:rFonts w:cs="Arial"/>
          <w:sz w:val="24"/>
          <w:szCs w:val="24"/>
          <w:lang w:val="sr-Latn-RS"/>
        </w:rPr>
      </w:pPr>
    </w:p>
    <w:p w:rsidR="00DB7DB5" w:rsidRPr="00FC7A8A" w:rsidRDefault="00DB7DB5" w:rsidP="00DB7DB5">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DB7DB5" w:rsidRPr="00FC7A8A" w:rsidRDefault="00DB7DB5" w:rsidP="00DB7DB5">
      <w:pPr>
        <w:rPr>
          <w:rFonts w:eastAsia="Calibri" w:cs="Arial"/>
          <w:color w:val="000000"/>
          <w:sz w:val="24"/>
          <w:szCs w:val="24"/>
          <w:lang w:val="sr-Cyrl-R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eastAsia="Calibri" w:cs="Arial"/>
          <w:sz w:val="24"/>
          <w:szCs w:val="24"/>
          <w:lang w:val="sr-Cyrl-RS"/>
        </w:rPr>
        <w:t>израде</w:t>
      </w:r>
      <w:r w:rsidRPr="00FC7A8A">
        <w:rPr>
          <w:rFonts w:eastAsia="Calibri" w:cs="Arial"/>
          <w:sz w:val="24"/>
          <w:szCs w:val="24"/>
          <w:lang w:val="sr-Latn-RS"/>
        </w:rPr>
        <w:t xml:space="preserve"> </w:t>
      </w:r>
      <w:r w:rsidRPr="00FC7A8A">
        <w:rPr>
          <w:rFonts w:eastAsia="Calibri" w:cs="Arial"/>
          <w:sz w:val="24"/>
          <w:szCs w:val="24"/>
          <w:lang w:val="sr-Cyrl-RS"/>
        </w:rPr>
        <w:t>велепродајне</w:t>
      </w:r>
      <w:r w:rsidRPr="00FC7A8A">
        <w:rPr>
          <w:rFonts w:eastAsia="Calibri" w:cs="Arial"/>
          <w:sz w:val="24"/>
          <w:szCs w:val="24"/>
          <w:lang w:val="sr-Latn-RS"/>
        </w:rPr>
        <w:t xml:space="preserve"> </w:t>
      </w:r>
      <w:r w:rsidRPr="00FC7A8A">
        <w:rPr>
          <w:rFonts w:eastAsia="Calibri" w:cs="Arial"/>
          <w:sz w:val="24"/>
          <w:szCs w:val="24"/>
          <w:lang w:val="sr-Cyrl-RS"/>
        </w:rPr>
        <w:t>цене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w:t>
      </w:r>
      <w:r w:rsidRPr="00FC7A8A">
        <w:rPr>
          <w:rFonts w:eastAsia="Calibri" w:cs="Arial"/>
          <w:sz w:val="24"/>
          <w:szCs w:val="24"/>
          <w:lang w:val="sr-Latn-RS"/>
        </w:rPr>
        <w:lastRenderedPageBreak/>
        <w:t xml:space="preserve">+ </w:t>
      </w:r>
      <w:r>
        <w:rPr>
          <w:rFonts w:eastAsia="Calibri" w:cs="Arial"/>
          <w:sz w:val="24"/>
          <w:szCs w:val="24"/>
          <w:lang w:val="sr-Cyrl-RS"/>
        </w:rPr>
        <w:t>________</w:t>
      </w:r>
      <w:r w:rsidRPr="00FC7A8A">
        <w:rPr>
          <w:rFonts w:eastAsia="Calibri" w:cs="Arial"/>
          <w:sz w:val="24"/>
          <w:szCs w:val="24"/>
          <w:lang w:val="sr-Cyrl-RS"/>
        </w:rPr>
        <w:t>фиксна премија</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FC7A8A">
        <w:rPr>
          <w:rFonts w:eastAsia="Calibri" w:cs="Arial"/>
          <w:sz w:val="24"/>
          <w:szCs w:val="24"/>
          <w:lang w:val="sr-Cyrl-RS"/>
        </w:rPr>
        <w:t xml:space="preserve">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просечни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eastAsia="Calibri" w:cs="Arial"/>
          <w:sz w:val="24"/>
          <w:szCs w:val="24"/>
          <w:lang w:val="sr-Latn-RS"/>
        </w:rPr>
        <w:t xml:space="preserve">USD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девизе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дане</w:t>
      </w:r>
      <w:r w:rsidRPr="00FC7A8A">
        <w:rPr>
          <w:rFonts w:eastAsia="Calibri" w:cs="Arial"/>
          <w:sz w:val="24"/>
          <w:szCs w:val="24"/>
          <w:lang w:val="sr-Latn-RS"/>
        </w:rPr>
        <w:t xml:space="preserve"> </w:t>
      </w:r>
      <w:r w:rsidRPr="00FC7A8A">
        <w:rPr>
          <w:rFonts w:eastAsia="Calibri" w:cs="Arial"/>
          <w:sz w:val="24"/>
          <w:szCs w:val="24"/>
          <w:lang w:val="sr-Cyrl-RS"/>
        </w:rPr>
        <w:t>када</w:t>
      </w:r>
      <w:r w:rsidRPr="00FC7A8A">
        <w:rPr>
          <w:rFonts w:eastAsia="Calibri" w:cs="Arial"/>
          <w:sz w:val="24"/>
          <w:szCs w:val="24"/>
          <w:lang w:val="sr-Latn-RS"/>
        </w:rPr>
        <w:t xml:space="preserve"> </w:t>
      </w:r>
      <w:r w:rsidRPr="00FC7A8A">
        <w:rPr>
          <w:rFonts w:eastAsia="Calibri" w:cs="Arial"/>
          <w:sz w:val="24"/>
          <w:szCs w:val="24"/>
          <w:lang w:val="sr-Cyrl-RS"/>
        </w:rPr>
        <w:t>су</w:t>
      </w:r>
      <w:r w:rsidRPr="00FC7A8A">
        <w:rPr>
          <w:rFonts w:eastAsia="Calibri" w:cs="Arial"/>
          <w:sz w:val="24"/>
          <w:szCs w:val="24"/>
          <w:lang w:val="sr-Latn-RS"/>
        </w:rPr>
        <w:t xml:space="preserve"> </w:t>
      </w:r>
      <w:r w:rsidRPr="00FC7A8A">
        <w:rPr>
          <w:rFonts w:eastAsia="Calibri" w:cs="Arial"/>
          <w:sz w:val="24"/>
          <w:szCs w:val="24"/>
          <w:lang w:val="sr-Cyrl-RS"/>
        </w:rPr>
        <w:t>примењене</w:t>
      </w:r>
      <w:r w:rsidRPr="00FC7A8A">
        <w:rPr>
          <w:rFonts w:eastAsia="Calibri" w:cs="Arial"/>
          <w:sz w:val="24"/>
          <w:szCs w:val="24"/>
          <w:lang w:val="sr-Latn-RS"/>
        </w:rPr>
        <w:t xml:space="preserve"> </w:t>
      </w:r>
      <w:r w:rsidRPr="00FC7A8A">
        <w:rPr>
          <w:rFonts w:eastAsia="Calibri" w:cs="Arial"/>
          <w:sz w:val="24"/>
          <w:szCs w:val="24"/>
          <w:lang w:val="sr-Cyrl-RS"/>
        </w:rPr>
        <w:t>котације</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cs="Arial"/>
          <w:sz w:val="24"/>
          <w:szCs w:val="24"/>
          <w:lang w:val="sr-Cyrl-CS" w:eastAsia="sr-Latn-CS"/>
        </w:rPr>
        <w:t>)</w:t>
      </w:r>
      <w:r w:rsidR="006842F8">
        <w:rPr>
          <w:rFonts w:cs="Arial"/>
          <w:sz w:val="24"/>
          <w:szCs w:val="24"/>
          <w:lang w:val="sr-Cyrl-CS" w:eastAsia="sr-Latn-CS"/>
        </w:rPr>
        <w:t xml:space="preserve"> </w:t>
      </w:r>
      <w:r>
        <w:rPr>
          <w:rFonts w:eastAsia="Calibri" w:cs="Arial"/>
          <w:color w:val="000000"/>
          <w:sz w:val="24"/>
          <w:szCs w:val="24"/>
          <w:lang w:val="sr-Latn-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r w:rsidR="00B90C4B">
        <w:rPr>
          <w:rFonts w:cs="Arial"/>
          <w:sz w:val="24"/>
          <w:szCs w:val="24"/>
          <w:lang w:val="sr-Cyrl-CS" w:eastAsia="sr-Latn-CS"/>
        </w:rPr>
        <w:t xml:space="preserve"> </w:t>
      </w:r>
      <w:r w:rsidR="003025F2">
        <w:rPr>
          <w:rFonts w:cs="Arial"/>
          <w:sz w:val="24"/>
          <w:szCs w:val="24"/>
          <w:lang w:val="sr-Cyrl-CS" w:eastAsia="sr-Latn-CS"/>
        </w:rPr>
        <w:t>+ трошкови мониторинга.</w:t>
      </w:r>
      <w:r w:rsidRPr="00FC7A8A">
        <w:rPr>
          <w:rFonts w:eastAsia="Calibri" w:cs="Arial"/>
          <w:color w:val="000000"/>
          <w:sz w:val="24"/>
          <w:szCs w:val="24"/>
          <w:lang w:val="sr-Latn-RS"/>
        </w:rPr>
        <w:t xml:space="preserve"> </w:t>
      </w:r>
    </w:p>
    <w:p w:rsidR="006842F8" w:rsidRDefault="006842F8" w:rsidP="006842F8">
      <w:pPr>
        <w:spacing w:after="200" w:line="276" w:lineRule="auto"/>
        <w:contextualSpacing/>
        <w:rPr>
          <w:rFonts w:eastAsia="Calibri" w:cs="Arial"/>
          <w:sz w:val="24"/>
          <w:szCs w:val="24"/>
        </w:rPr>
      </w:pPr>
    </w:p>
    <w:p w:rsidR="006842F8" w:rsidRPr="00E42AA9" w:rsidRDefault="006842F8" w:rsidP="006842F8">
      <w:pPr>
        <w:spacing w:after="200" w:line="276" w:lineRule="auto"/>
        <w:contextualSpacing/>
        <w:rPr>
          <w:rFonts w:eastAsia="Calibri" w:cs="Arial"/>
          <w:sz w:val="24"/>
          <w:szCs w:val="24"/>
          <w:lang w:val="sr-Cyrl-CS" w:eastAsia="sr-Latn-CS"/>
        </w:rPr>
      </w:pPr>
      <w:r w:rsidRPr="00E42AA9">
        <w:rPr>
          <w:rFonts w:eastAsia="Calibri" w:cs="Arial"/>
          <w:sz w:val="24"/>
          <w:szCs w:val="24"/>
        </w:rPr>
        <w:t>Јединичн</w:t>
      </w:r>
      <w:r>
        <w:rPr>
          <w:rFonts w:eastAsia="Calibri" w:cs="Arial"/>
          <w:sz w:val="24"/>
          <w:szCs w:val="24"/>
          <w:lang w:val="sr-Cyrl-RS"/>
        </w:rPr>
        <w:t>е</w:t>
      </w:r>
      <w:r w:rsidRPr="00E42AA9">
        <w:rPr>
          <w:rFonts w:eastAsia="Calibri" w:cs="Arial"/>
          <w:sz w:val="24"/>
          <w:szCs w:val="24"/>
        </w:rPr>
        <w:t xml:space="preserve"> цен</w:t>
      </w:r>
      <w:r>
        <w:rPr>
          <w:rFonts w:eastAsia="Calibri" w:cs="Arial"/>
          <w:sz w:val="24"/>
          <w:szCs w:val="24"/>
          <w:lang w:val="sr-Cyrl-RS"/>
        </w:rPr>
        <w:t>а</w:t>
      </w:r>
      <w:r w:rsidRPr="00E42AA9">
        <w:rPr>
          <w:rFonts w:eastAsia="Calibri" w:cs="Arial"/>
          <w:sz w:val="24"/>
          <w:szCs w:val="24"/>
        </w:rPr>
        <w:t xml:space="preserve"> </w:t>
      </w:r>
      <w:r w:rsidRPr="00E42AA9">
        <w:rPr>
          <w:rFonts w:eastAsia="Calibri" w:cs="Arial"/>
          <w:sz w:val="24"/>
          <w:szCs w:val="24"/>
          <w:lang w:val="sr-Cyrl-RS"/>
        </w:rPr>
        <w:t>доб</w:t>
      </w:r>
      <w:r>
        <w:rPr>
          <w:rFonts w:eastAsia="Calibri" w:cs="Arial"/>
          <w:sz w:val="24"/>
          <w:szCs w:val="24"/>
          <w:lang w:val="sr-Cyrl-RS"/>
        </w:rPr>
        <w:t>ара</w:t>
      </w:r>
      <w:r w:rsidRPr="00E42AA9">
        <w:rPr>
          <w:rFonts w:eastAsia="Calibri" w:cs="Arial"/>
          <w:sz w:val="24"/>
          <w:szCs w:val="24"/>
          <w:lang w:val="sr-Cyrl-RS"/>
        </w:rPr>
        <w:t xml:space="preserve"> </w:t>
      </w:r>
      <w:r w:rsidRPr="00E42AA9">
        <w:rPr>
          <w:rFonts w:eastAsia="Calibri" w:cs="Arial"/>
          <w:sz w:val="24"/>
          <w:szCs w:val="24"/>
        </w:rPr>
        <w:t xml:space="preserve">из члана </w:t>
      </w:r>
      <w:r w:rsidRPr="00E42AA9">
        <w:rPr>
          <w:rFonts w:eastAsia="Calibri" w:cs="Arial"/>
          <w:sz w:val="24"/>
          <w:szCs w:val="24"/>
          <w:lang w:val="sr-Latn-RS"/>
        </w:rPr>
        <w:t>1</w:t>
      </w:r>
      <w:r w:rsidRPr="00E42AA9">
        <w:rPr>
          <w:rFonts w:eastAsia="Calibri" w:cs="Arial"/>
          <w:sz w:val="24"/>
          <w:szCs w:val="24"/>
        </w:rPr>
        <w:t xml:space="preserve">. </w:t>
      </w:r>
      <w:r>
        <w:rPr>
          <w:rFonts w:eastAsia="Calibri" w:cs="Arial"/>
          <w:sz w:val="24"/>
          <w:szCs w:val="24"/>
          <w:lang w:val="sr-Cyrl-RS"/>
        </w:rPr>
        <w:t xml:space="preserve">тачка 4. </w:t>
      </w:r>
      <w:r w:rsidRPr="00E42AA9">
        <w:rPr>
          <w:rFonts w:eastAsia="Calibri" w:cs="Arial"/>
          <w:sz w:val="24"/>
          <w:szCs w:val="24"/>
        </w:rPr>
        <w:t>овог</w:t>
      </w:r>
      <w:r w:rsidRPr="00E42AA9">
        <w:rPr>
          <w:rFonts w:eastAsia="Calibri" w:cs="Arial"/>
          <w:sz w:val="24"/>
          <w:szCs w:val="24"/>
          <w:lang w:val="sr-Cyrl-RS"/>
        </w:rPr>
        <w:t xml:space="preserve"> </w:t>
      </w:r>
      <w:r w:rsidRPr="00E42AA9">
        <w:rPr>
          <w:rFonts w:eastAsia="Calibri" w:cs="Arial"/>
          <w:sz w:val="24"/>
          <w:szCs w:val="24"/>
        </w:rPr>
        <w:t xml:space="preserve">Уговора </w:t>
      </w:r>
      <w:r w:rsidRPr="00E42AA9">
        <w:rPr>
          <w:rFonts w:eastAsia="Calibri" w:cs="Arial"/>
          <w:sz w:val="24"/>
          <w:szCs w:val="24"/>
          <w:lang w:val="sr-Cyrl-CS" w:eastAsia="sr-Latn-CS"/>
        </w:rPr>
        <w:t>утв</w:t>
      </w:r>
      <w:r>
        <w:rPr>
          <w:rFonts w:eastAsia="Calibri" w:cs="Arial"/>
          <w:sz w:val="24"/>
          <w:szCs w:val="24"/>
          <w:lang w:val="sr-Cyrl-CS" w:eastAsia="sr-Latn-CS"/>
        </w:rPr>
        <w:t>рђују се дневно, у динарима, по</w:t>
      </w:r>
      <w:r>
        <w:rPr>
          <w:rFonts w:eastAsia="Calibri" w:cs="Arial"/>
          <w:sz w:val="24"/>
          <w:szCs w:val="24"/>
          <w:lang w:val="sr-Latn-RS" w:eastAsia="sr-Latn-CS"/>
        </w:rPr>
        <w:t xml:space="preserve"> </w:t>
      </w:r>
      <w:r>
        <w:rPr>
          <w:rFonts w:eastAsia="Calibri" w:cs="Arial"/>
          <w:sz w:val="24"/>
          <w:szCs w:val="24"/>
          <w:lang w:val="sr-Cyrl-CS" w:eastAsia="sr-Latn-CS"/>
        </w:rPr>
        <w:t>kg</w:t>
      </w:r>
      <w:r w:rsidRPr="00E42AA9">
        <w:rPr>
          <w:rFonts w:eastAsia="Calibri" w:cs="Arial"/>
          <w:sz w:val="24"/>
          <w:szCs w:val="24"/>
          <w:lang w:val="sr-Cyrl-CS" w:eastAsia="sr-Latn-CS"/>
        </w:rPr>
        <w:t xml:space="preserve">, у складу са елементима из структуре цене, на бази следеће формуле: </w:t>
      </w:r>
    </w:p>
    <w:p w:rsidR="00DB7DB5" w:rsidRPr="00FC7A8A" w:rsidRDefault="00DB7DB5" w:rsidP="00DB7DB5">
      <w:pPr>
        <w:rPr>
          <w:rFonts w:eastAsia="Calibri" w:cs="Arial"/>
          <w:color w:val="000000"/>
          <w:sz w:val="24"/>
          <w:szCs w:val="24"/>
          <w:lang w:val="sr-Latn-RS"/>
        </w:rPr>
      </w:pPr>
    </w:p>
    <w:p w:rsidR="00DB7DB5" w:rsidRPr="00FD1CDE" w:rsidRDefault="00DB7DB5" w:rsidP="00DB7DB5">
      <w:pPr>
        <w:numPr>
          <w:ilvl w:val="0"/>
          <w:numId w:val="40"/>
        </w:numPr>
        <w:autoSpaceDE w:val="0"/>
        <w:autoSpaceDN w:val="0"/>
        <w:adjustRightInd w:val="0"/>
        <w:spacing w:before="0"/>
        <w:rPr>
          <w:rFonts w:cs="Arial"/>
          <w:sz w:val="24"/>
          <w:szCs w:val="24"/>
          <w:lang w:val="sr-Cyrl-CS"/>
        </w:rPr>
      </w:pPr>
      <w:r w:rsidRPr="00FD1CDE">
        <w:rPr>
          <w:rFonts w:cs="Arial"/>
          <w:sz w:val="24"/>
          <w:szCs w:val="24"/>
          <w:lang w:val="sr-Cyrl-CS"/>
        </w:rPr>
        <w:t xml:space="preserve">Течни нафтни гас – </w:t>
      </w:r>
      <w:r w:rsidRPr="00FD1CDE">
        <w:rPr>
          <w:rFonts w:cs="Arial"/>
          <w:sz w:val="24"/>
          <w:szCs w:val="24"/>
          <w:lang w:val="sr-Latn-RS"/>
        </w:rPr>
        <w:t>TNG</w:t>
      </w:r>
    </w:p>
    <w:p w:rsidR="00DB7DB5" w:rsidRPr="00FC7A8A" w:rsidRDefault="00DB7DB5" w:rsidP="00DB7DB5">
      <w:pPr>
        <w:rPr>
          <w:rFonts w:cs="Arial"/>
          <w:sz w:val="24"/>
          <w:szCs w:val="24"/>
          <w:lang w:val="sr-Cyrl-RS"/>
        </w:rPr>
      </w:pPr>
      <w:r w:rsidRPr="00FC7A8A">
        <w:rPr>
          <w:rFonts w:cs="Arial"/>
          <w:sz w:val="24"/>
          <w:szCs w:val="24"/>
          <w:lang w:val="sr-Cyrl-RS"/>
        </w:rPr>
        <w:t>(((Просек просека последњих пет објављених котација на дан израде велепродајне цене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xml:space="preserve">+ </w:t>
      </w:r>
      <w:r>
        <w:rPr>
          <w:rFonts w:cs="Arial"/>
          <w:sz w:val="24"/>
          <w:szCs w:val="24"/>
          <w:lang w:val="sr-Cyrl-RS"/>
        </w:rPr>
        <w:t>_____</w:t>
      </w:r>
      <w:r w:rsidRPr="00FC7A8A">
        <w:rPr>
          <w:rFonts w:cs="Arial"/>
          <w:sz w:val="24"/>
          <w:szCs w:val="24"/>
          <w:lang w:val="sr-Cyrl-RS"/>
        </w:rPr>
        <w:t>фиксна премија</w:t>
      </w:r>
      <w:r>
        <w:rPr>
          <w:rFonts w:cs="Arial"/>
          <w:sz w:val="24"/>
          <w:szCs w:val="24"/>
          <w:lang w:val="sr-Latn-RS"/>
        </w:rPr>
        <w:t xml:space="preserve">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x просечан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cs="Arial"/>
          <w:sz w:val="24"/>
          <w:szCs w:val="24"/>
          <w:lang w:val="sr-Latn-RS"/>
        </w:rPr>
        <w:t>USD</w:t>
      </w:r>
      <w:r w:rsidRPr="00FC7A8A">
        <w:rPr>
          <w:rFonts w:cs="Arial"/>
          <w:sz w:val="24"/>
          <w:szCs w:val="24"/>
          <w:lang w:val="sr-Cyrl-RS"/>
        </w:rPr>
        <w:t xml:space="preserve"> НБС за дане када су примењене котације)/1000)</w:t>
      </w:r>
      <w:r>
        <w:rPr>
          <w:rFonts w:cs="Arial"/>
          <w:sz w:val="24"/>
          <w:szCs w:val="24"/>
          <w:lang w:val="sr-Cyrl-RS"/>
        </w:rPr>
        <w:t xml:space="preserve"> </w:t>
      </w:r>
      <w:r w:rsidRPr="00FC7A8A">
        <w:rPr>
          <w:rFonts w:cs="Arial"/>
          <w:sz w:val="24"/>
          <w:szCs w:val="24"/>
          <w:lang w:val="sr-Cyrl-RS"/>
        </w:rPr>
        <w:t xml:space="preserve">+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Pr>
          <w:rFonts w:cs="Arial"/>
          <w:sz w:val="24"/>
          <w:szCs w:val="24"/>
          <w:lang w:val="sr-Cyrl-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p>
    <w:p w:rsidR="003025F2" w:rsidRDefault="003025F2" w:rsidP="003025F2">
      <w:pPr>
        <w:pStyle w:val="KDParagraf"/>
        <w:spacing w:before="0"/>
        <w:rPr>
          <w:rFonts w:cs="Arial"/>
          <w:sz w:val="24"/>
          <w:szCs w:val="24"/>
        </w:rPr>
      </w:pPr>
    </w:p>
    <w:p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rsidR="003025F2" w:rsidRDefault="003025F2" w:rsidP="00E42AA9">
      <w:pPr>
        <w:rPr>
          <w:rFonts w:cs="Arial"/>
          <w:sz w:val="24"/>
          <w:szCs w:val="24"/>
          <w:lang w:val="sr-Cyrl-CS" w:eastAsia="sr-Latn-CS"/>
        </w:rPr>
      </w:pPr>
    </w:p>
    <w:p w:rsidR="00E42AA9" w:rsidRPr="00E42AA9" w:rsidRDefault="00E42AA9" w:rsidP="00E42AA9">
      <w:pPr>
        <w:rPr>
          <w:rFonts w:cs="Arial"/>
          <w:noProof/>
          <w:sz w:val="24"/>
          <w:szCs w:val="24"/>
          <w:lang w:val="ru-RU" w:eastAsia="sr-Latn-CS"/>
        </w:rPr>
      </w:pPr>
      <w:r w:rsidRPr="00E42AA9">
        <w:rPr>
          <w:rFonts w:cs="Arial"/>
          <w:noProof/>
          <w:sz w:val="24"/>
          <w:szCs w:val="24"/>
          <w:lang w:val="ru-RU" w:eastAsia="sr-Latn-CS"/>
        </w:rPr>
        <w:t>Продавац се обавезује да свакодневно доставља Купцу, писаним путем, обавештење о ценама  утврђе</w:t>
      </w:r>
      <w:r w:rsidR="00B90C4B">
        <w:rPr>
          <w:rFonts w:cs="Arial"/>
          <w:noProof/>
          <w:sz w:val="24"/>
          <w:szCs w:val="24"/>
          <w:lang w:val="ru-RU" w:eastAsia="sr-Latn-CS"/>
        </w:rPr>
        <w:t xml:space="preserve">ним на начин који је дефинисан </w:t>
      </w:r>
      <w:r w:rsidRPr="00E42AA9">
        <w:rPr>
          <w:rFonts w:cs="Arial"/>
          <w:noProof/>
          <w:sz w:val="24"/>
          <w:szCs w:val="24"/>
          <w:lang w:val="ru-RU" w:eastAsia="sr-Latn-CS"/>
        </w:rPr>
        <w:t>ставом 3. овог члана.</w:t>
      </w:r>
      <w:r w:rsidRPr="00E42AA9" w:rsidDel="0040327A">
        <w:rPr>
          <w:rFonts w:cs="Arial"/>
          <w:noProof/>
          <w:sz w:val="24"/>
          <w:szCs w:val="24"/>
          <w:lang w:val="ru-RU" w:eastAsia="sr-Latn-CS"/>
        </w:rPr>
        <w:t xml:space="preserve"> </w:t>
      </w:r>
    </w:p>
    <w:p w:rsidR="00E42AA9" w:rsidRPr="00E42AA9" w:rsidRDefault="00E42AA9" w:rsidP="00E42AA9">
      <w:pPr>
        <w:rPr>
          <w:rFonts w:cs="Arial"/>
          <w:sz w:val="24"/>
          <w:szCs w:val="24"/>
          <w:lang w:val="sr-Cyrl-CS" w:eastAsia="sr-Latn-CS"/>
        </w:rPr>
      </w:pPr>
      <w:r w:rsidRPr="00E42AA9">
        <w:rPr>
          <w:rFonts w:cs="Arial"/>
          <w:sz w:val="24"/>
          <w:szCs w:val="24"/>
          <w:lang w:val="sr-Cyrl-CS" w:eastAsia="sr-Latn-CS"/>
        </w:rPr>
        <w:t>Продавац је одговоран за тачан обрачун цена, уз тачну примену средњих котацијских цена, у складу са ставом 3. овог члана.</w:t>
      </w:r>
    </w:p>
    <w:p w:rsidR="00E42AA9" w:rsidRPr="00E42AA9" w:rsidRDefault="00E42AA9" w:rsidP="00E42AA9">
      <w:pPr>
        <w:rPr>
          <w:rFonts w:cs="Arial"/>
          <w:sz w:val="24"/>
          <w:szCs w:val="24"/>
          <w:lang w:val="sr-Cyrl-BA" w:eastAsia="sr-Latn-CS"/>
        </w:rPr>
      </w:pPr>
      <w:r w:rsidRPr="00E42AA9">
        <w:rPr>
          <w:rFonts w:cs="Arial"/>
          <w:sz w:val="24"/>
          <w:szCs w:val="24"/>
          <w:lang w:val="sr-Cyrl-BA" w:eastAsia="sr-Latn-CS"/>
        </w:rPr>
        <w:t>Јединичне ц</w:t>
      </w:r>
      <w:r w:rsidRPr="00E42AA9">
        <w:rPr>
          <w:rFonts w:cs="Arial"/>
          <w:sz w:val="24"/>
          <w:szCs w:val="24"/>
          <w:lang w:val="sr-Latn-CS" w:eastAsia="sr-Latn-CS"/>
        </w:rPr>
        <w:t>ен</w:t>
      </w:r>
      <w:r w:rsidRPr="00E42AA9">
        <w:rPr>
          <w:rFonts w:cs="Arial"/>
          <w:sz w:val="24"/>
          <w:szCs w:val="24"/>
          <w:lang w:val="sr-Cyrl-CS" w:eastAsia="sr-Latn-CS"/>
        </w:rPr>
        <w:t>е добара</w:t>
      </w:r>
      <w:r w:rsidRPr="00E42AA9">
        <w:rPr>
          <w:rFonts w:cs="Arial"/>
          <w:sz w:val="24"/>
          <w:szCs w:val="24"/>
          <w:lang w:val="sr-Cyrl-BA" w:eastAsia="sr-Latn-CS"/>
        </w:rPr>
        <w:t xml:space="preserve"> из </w:t>
      </w:r>
      <w:r w:rsidRPr="00E42AA9">
        <w:rPr>
          <w:rFonts w:cs="Arial"/>
          <w:sz w:val="24"/>
          <w:szCs w:val="24"/>
          <w:lang w:val="sr-Latn-CS" w:eastAsia="sr-Latn-CS"/>
        </w:rPr>
        <w:t xml:space="preserve">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BA" w:eastAsia="sr-Latn-CS"/>
        </w:rPr>
        <w:t xml:space="preserve">, обухватају све трошкове које има Продавац у вези испоруке на начин како је регулисано овим Уговором. </w:t>
      </w:r>
    </w:p>
    <w:p w:rsidR="003025F2" w:rsidRDefault="003025F2"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НАЧИН </w:t>
      </w:r>
      <w:r w:rsidRPr="00E42AA9">
        <w:rPr>
          <w:rFonts w:cs="Arial"/>
          <w:b/>
          <w:sz w:val="24"/>
          <w:szCs w:val="24"/>
          <w:lang w:val="sr-Cyrl-RS"/>
        </w:rPr>
        <w:t xml:space="preserve">ФАКТУРИСАЊА И </w:t>
      </w:r>
      <w:r w:rsidRPr="00E42AA9">
        <w:rPr>
          <w:rFonts w:cs="Arial"/>
          <w:b/>
          <w:sz w:val="24"/>
          <w:szCs w:val="24"/>
        </w:rPr>
        <w:t>ПЛАЋАЊА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4</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Продавац се обавезује да, по извршеној испоруци добара из члана 1. овог </w:t>
      </w:r>
      <w:r w:rsidRPr="00E42AA9">
        <w:rPr>
          <w:rFonts w:cs="Arial"/>
          <w:sz w:val="24"/>
          <w:szCs w:val="24"/>
          <w:lang w:val="sr-Cyrl-RS"/>
        </w:rPr>
        <w:t>У</w:t>
      </w:r>
      <w:r w:rsidRPr="00E42AA9">
        <w:rPr>
          <w:rFonts w:cs="Arial"/>
          <w:sz w:val="24"/>
          <w:szCs w:val="24"/>
        </w:rPr>
        <w:t xml:space="preserve">говора, испостави оригинал </w:t>
      </w:r>
      <w:r w:rsidRPr="00E42AA9">
        <w:rPr>
          <w:rFonts w:cs="Arial"/>
          <w:sz w:val="24"/>
          <w:szCs w:val="24"/>
          <w:lang w:val="sr-Cyrl-RS"/>
        </w:rPr>
        <w:t>рачун</w:t>
      </w:r>
      <w:r w:rsidRPr="00E42AA9">
        <w:rPr>
          <w:rFonts w:cs="Arial"/>
          <w:sz w:val="24"/>
          <w:szCs w:val="24"/>
        </w:rPr>
        <w:t xml:space="preserve"> </w:t>
      </w:r>
      <w:r w:rsidRPr="00E42AA9">
        <w:rPr>
          <w:rFonts w:cs="Arial"/>
          <w:sz w:val="24"/>
          <w:szCs w:val="24"/>
          <w:lang w:val="sr-Cyrl-CS"/>
        </w:rPr>
        <w:t xml:space="preserve">директно </w:t>
      </w:r>
      <w:r w:rsidRPr="00E42AA9">
        <w:rPr>
          <w:rFonts w:cs="Arial"/>
          <w:color w:val="000000"/>
          <w:sz w:val="24"/>
          <w:szCs w:val="24"/>
        </w:rPr>
        <w:t>Купцу</w:t>
      </w:r>
      <w:r w:rsidRPr="00E42AA9">
        <w:rPr>
          <w:rFonts w:cs="Arial"/>
          <w:sz w:val="24"/>
          <w:szCs w:val="24"/>
        </w:rPr>
        <w:t xml:space="preserve">, односно  </w:t>
      </w:r>
      <w:r w:rsidRPr="00E42AA9">
        <w:rPr>
          <w:rFonts w:cs="Arial"/>
          <w:sz w:val="24"/>
          <w:szCs w:val="24"/>
          <w:lang w:val="sr-Cyrl-CS"/>
        </w:rPr>
        <w:t xml:space="preserve">Огранку Купца, коме је испорука </w:t>
      </w:r>
      <w:r w:rsidRPr="00E42AA9">
        <w:rPr>
          <w:rFonts w:cs="Arial"/>
          <w:sz w:val="24"/>
          <w:szCs w:val="24"/>
        </w:rPr>
        <w:t>уговорених</w:t>
      </w:r>
      <w:r w:rsidRPr="00E42AA9">
        <w:rPr>
          <w:rFonts w:cs="Arial"/>
          <w:sz w:val="24"/>
          <w:szCs w:val="24"/>
          <w:lang w:val="sr-Cyrl-CS"/>
        </w:rPr>
        <w:t xml:space="preserve"> добара извршена,</w:t>
      </w:r>
      <w:r w:rsidRPr="00E42AA9">
        <w:rPr>
          <w:rFonts w:cs="Arial"/>
          <w:sz w:val="24"/>
          <w:szCs w:val="24"/>
          <w:lang w:val="sr-Cyrl-RS"/>
        </w:rPr>
        <w:t xml:space="preserve"> по цени која важи на дан испоруке, обрачунатој у складу са чланом 3</w:t>
      </w:r>
      <w:r w:rsidR="00C06E95">
        <w:rPr>
          <w:rFonts w:cs="Arial"/>
          <w:sz w:val="24"/>
          <w:szCs w:val="24"/>
          <w:lang w:val="sr-Cyrl-RS"/>
        </w:rPr>
        <w:t>.</w:t>
      </w:r>
      <w:r w:rsidRPr="00E42AA9">
        <w:rPr>
          <w:rFonts w:cs="Arial"/>
          <w:sz w:val="24"/>
          <w:szCs w:val="24"/>
          <w:lang w:val="sr-Cyrl-RS"/>
        </w:rPr>
        <w:t xml:space="preserve"> </w:t>
      </w:r>
      <w:r w:rsidR="00C06E95">
        <w:rPr>
          <w:rFonts w:cs="Arial"/>
          <w:sz w:val="24"/>
          <w:szCs w:val="24"/>
          <w:lang w:val="sr-Cyrl-RS"/>
        </w:rPr>
        <w:t xml:space="preserve">овог </w:t>
      </w:r>
      <w:r w:rsidRPr="00E42AA9">
        <w:rPr>
          <w:rFonts w:cs="Arial"/>
          <w:sz w:val="24"/>
          <w:szCs w:val="24"/>
          <w:lang w:val="sr-Cyrl-RS"/>
        </w:rPr>
        <w:t>Уговора,</w:t>
      </w:r>
      <w:r w:rsidRPr="00E42AA9">
        <w:rPr>
          <w:rFonts w:cs="Arial"/>
          <w:sz w:val="24"/>
          <w:szCs w:val="24"/>
          <w:lang w:val="sr-Cyrl-CS"/>
        </w:rPr>
        <w:t xml:space="preserve"> у року од 3 (словима: три) дана, од дана извршене испоруке</w:t>
      </w:r>
      <w:r w:rsidRPr="00E42AA9">
        <w:rPr>
          <w:rFonts w:cs="Arial"/>
          <w:szCs w:val="24"/>
          <w:lang w:val="ru-RU"/>
        </w:rPr>
        <w:t xml:space="preserve">. </w:t>
      </w:r>
      <w:r w:rsidRPr="00E42AA9">
        <w:rPr>
          <w:rFonts w:cs="Arial"/>
          <w:sz w:val="24"/>
          <w:szCs w:val="24"/>
          <w:lang w:val="sr-Cyrl-CS"/>
        </w:rPr>
        <w:t xml:space="preserve">Рачун се испоставља на основу </w:t>
      </w:r>
      <w:r w:rsidRPr="00E42AA9">
        <w:rPr>
          <w:rFonts w:cs="Arial"/>
          <w:sz w:val="24"/>
          <w:szCs w:val="24"/>
        </w:rPr>
        <w:t xml:space="preserve">потписаног отпремног документа од </w:t>
      </w:r>
      <w:r w:rsidRPr="00E42AA9">
        <w:rPr>
          <w:rFonts w:cs="Arial"/>
          <w:sz w:val="24"/>
          <w:szCs w:val="24"/>
          <w:lang w:val="sr-Cyrl-RS"/>
        </w:rPr>
        <w:t xml:space="preserve">стране </w:t>
      </w:r>
      <w:r w:rsidRPr="00E42AA9">
        <w:rPr>
          <w:rFonts w:cs="Arial"/>
          <w:sz w:val="24"/>
          <w:szCs w:val="24"/>
          <w:lang w:val="ru-RU"/>
        </w:rPr>
        <w:t xml:space="preserve">Купца </w:t>
      </w:r>
      <w:r w:rsidRPr="00E42AA9">
        <w:rPr>
          <w:rFonts w:cs="Arial"/>
          <w:sz w:val="24"/>
          <w:szCs w:val="24"/>
        </w:rPr>
        <w:t xml:space="preserve">– Огранка </w:t>
      </w:r>
      <w:r w:rsidRPr="00E42AA9">
        <w:rPr>
          <w:rFonts w:cs="Arial"/>
          <w:sz w:val="24"/>
          <w:szCs w:val="24"/>
          <w:lang w:val="sr-Cyrl-RS"/>
        </w:rPr>
        <w:t>Купца</w:t>
      </w:r>
      <w:r w:rsidRPr="00E42AA9">
        <w:rPr>
          <w:rFonts w:cs="Arial"/>
          <w:sz w:val="24"/>
          <w:szCs w:val="24"/>
          <w:lang w:val="ru-RU"/>
        </w:rPr>
        <w:t xml:space="preserve"> и Продавца, с друге стране</w:t>
      </w:r>
      <w:r w:rsidR="00B90C4B">
        <w:rPr>
          <w:rFonts w:cs="Arial"/>
          <w:sz w:val="24"/>
          <w:szCs w:val="24"/>
          <w:lang w:val="ru-RU"/>
        </w:rPr>
        <w:t>.</w:t>
      </w:r>
      <w:r w:rsidRPr="00E42AA9">
        <w:rPr>
          <w:rFonts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widowControl w:val="0"/>
        <w:autoSpaceDE w:val="0"/>
        <w:autoSpaceDN w:val="0"/>
        <w:adjustRightInd w:val="0"/>
        <w:rPr>
          <w:rFonts w:cs="Arial"/>
          <w:sz w:val="24"/>
          <w:szCs w:val="24"/>
          <w:lang w:val="sr-Cyrl-RS"/>
        </w:rPr>
      </w:pPr>
      <w:r w:rsidRPr="00E42AA9">
        <w:rPr>
          <w:rFonts w:cs="Arial"/>
          <w:sz w:val="24"/>
          <w:szCs w:val="24"/>
          <w:lang w:val="sr-Cyrl-RS"/>
        </w:rPr>
        <w:t>Под даном испоруке, у смислу става 1. овог члана, подразумева се дан када је Продавац предао добра Превознику на превоз.</w:t>
      </w:r>
    </w:p>
    <w:p w:rsidR="00E42AA9" w:rsidRPr="00E42AA9" w:rsidRDefault="00E42AA9" w:rsidP="00F675E2">
      <w:pPr>
        <w:spacing w:after="200" w:line="276" w:lineRule="auto"/>
        <w:contextualSpacing/>
        <w:rPr>
          <w:rFonts w:eastAsia="Calibri" w:cs="Arial"/>
          <w:color w:val="FF0000"/>
          <w:sz w:val="24"/>
          <w:szCs w:val="24"/>
        </w:rPr>
      </w:pPr>
    </w:p>
    <w:p w:rsidR="00B4390C" w:rsidRDefault="00B4390C" w:rsidP="00E42AA9">
      <w:pPr>
        <w:tabs>
          <w:tab w:val="left" w:pos="567"/>
        </w:tabs>
        <w:spacing w:before="0"/>
        <w:jc w:val="center"/>
        <w:rPr>
          <w:rFonts w:cs="Arial"/>
          <w:b/>
          <w:sz w:val="24"/>
          <w:szCs w:val="24"/>
        </w:rPr>
      </w:pPr>
    </w:p>
    <w:p w:rsidR="00B4390C" w:rsidRDefault="00B4390C" w:rsidP="00E42AA9">
      <w:pPr>
        <w:tabs>
          <w:tab w:val="left" w:pos="567"/>
        </w:tabs>
        <w:spacing w:before="0"/>
        <w:jc w:val="center"/>
        <w:rPr>
          <w:rFonts w:cs="Arial"/>
          <w:b/>
          <w:sz w:val="24"/>
          <w:szCs w:val="24"/>
        </w:rPr>
      </w:pPr>
    </w:p>
    <w:p w:rsidR="00B4390C" w:rsidRDefault="00B4390C"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lang w:val="sr-Cyrl-RS"/>
        </w:rPr>
      </w:pPr>
      <w:r w:rsidRPr="00E42AA9">
        <w:rPr>
          <w:rFonts w:cs="Arial"/>
          <w:sz w:val="24"/>
          <w:szCs w:val="24"/>
        </w:rPr>
        <w:t>Плаћање цене за испоручену количину доб</w:t>
      </w:r>
      <w:r w:rsidRPr="00E42AA9">
        <w:rPr>
          <w:rFonts w:cs="Arial"/>
          <w:sz w:val="24"/>
          <w:szCs w:val="24"/>
          <w:lang w:val="sr-Cyrl-RS"/>
        </w:rPr>
        <w:t>а</w:t>
      </w:r>
      <w:r w:rsidRPr="00E42AA9">
        <w:rPr>
          <w:rFonts w:cs="Arial"/>
          <w:sz w:val="24"/>
          <w:szCs w:val="24"/>
        </w:rPr>
        <w:t xml:space="preserve">ра, Купац – Огранак </w:t>
      </w:r>
      <w:r w:rsidRPr="00E42AA9">
        <w:rPr>
          <w:rFonts w:cs="Arial"/>
          <w:sz w:val="24"/>
          <w:szCs w:val="24"/>
          <w:lang w:val="sr-Cyrl-RS"/>
        </w:rPr>
        <w:t>Купца</w:t>
      </w:r>
      <w:r w:rsidRPr="00E42AA9">
        <w:rPr>
          <w:rFonts w:cs="Arial"/>
          <w:sz w:val="24"/>
          <w:szCs w:val="24"/>
        </w:rPr>
        <w:t xml:space="preserve"> врши</w:t>
      </w:r>
      <w:r w:rsidRPr="00E42AA9">
        <w:rPr>
          <w:rFonts w:cs="Arial"/>
          <w:sz w:val="24"/>
          <w:szCs w:val="24"/>
          <w:lang w:val="sr-Cyrl-RS"/>
        </w:rPr>
        <w:t xml:space="preserve"> ће</w:t>
      </w:r>
      <w:r w:rsidRPr="00E42AA9">
        <w:rPr>
          <w:rFonts w:cs="Arial"/>
          <w:sz w:val="24"/>
          <w:szCs w:val="24"/>
        </w:rPr>
        <w:t xml:space="preserve"> </w:t>
      </w:r>
      <w:r w:rsidRPr="00E42AA9">
        <w:rPr>
          <w:rFonts w:eastAsia="Calibri"/>
          <w:sz w:val="24"/>
          <w:szCs w:val="24"/>
        </w:rPr>
        <w:t>након сваке испоруке добара</w:t>
      </w:r>
      <w:r w:rsidRPr="00E42AA9">
        <w:rPr>
          <w:sz w:val="24"/>
          <w:szCs w:val="24"/>
        </w:rPr>
        <w:t xml:space="preserve"> на рачун Продавца,</w:t>
      </w:r>
      <w:r w:rsidRPr="00E42AA9">
        <w:rPr>
          <w:rFonts w:eastAsia="Calibri"/>
          <w:sz w:val="24"/>
          <w:szCs w:val="24"/>
        </w:rPr>
        <w:t xml:space="preserve"> у року до</w:t>
      </w:r>
      <w:r w:rsidRPr="00E42AA9">
        <w:rPr>
          <w:rFonts w:eastAsia="Calibri"/>
          <w:sz w:val="24"/>
          <w:szCs w:val="24"/>
          <w:lang w:val="sr-Cyrl-RS"/>
        </w:rPr>
        <w:t xml:space="preserve"> 45 (словима:</w:t>
      </w:r>
      <w:r w:rsidRPr="00E42AA9">
        <w:rPr>
          <w:rFonts w:eastAsia="Calibri"/>
          <w:sz w:val="24"/>
          <w:szCs w:val="24"/>
        </w:rPr>
        <w:t xml:space="preserve"> </w:t>
      </w:r>
      <w:r w:rsidRPr="00E42AA9">
        <w:rPr>
          <w:rFonts w:eastAsia="Calibri"/>
          <w:sz w:val="24"/>
          <w:szCs w:val="24"/>
          <w:lang w:val="sr-Cyrl-RS"/>
        </w:rPr>
        <w:t>четрдесетпет)</w:t>
      </w:r>
      <w:r w:rsidRPr="00E42AA9">
        <w:rPr>
          <w:rFonts w:eastAsia="Calibri"/>
          <w:sz w:val="24"/>
          <w:szCs w:val="24"/>
        </w:rPr>
        <w:t xml:space="preserve"> дана од дана пријема исправног рачуна</w:t>
      </w:r>
      <w:r w:rsidRPr="00E42AA9">
        <w:rPr>
          <w:sz w:val="24"/>
          <w:szCs w:val="24"/>
        </w:rPr>
        <w:t xml:space="preserve"> </w:t>
      </w:r>
      <w:r w:rsidRPr="00E42AA9">
        <w:rPr>
          <w:rFonts w:cs="Arial"/>
          <w:sz w:val="24"/>
          <w:szCs w:val="24"/>
        </w:rPr>
        <w:t>на вредност испоручених доб</w:t>
      </w:r>
      <w:r w:rsidRPr="00E42AA9">
        <w:rPr>
          <w:rFonts w:cs="Arial"/>
          <w:sz w:val="24"/>
          <w:szCs w:val="24"/>
          <w:lang w:val="sr-Cyrl-RS"/>
        </w:rPr>
        <w:t>а</w:t>
      </w:r>
      <w:r w:rsidRPr="00E42AA9">
        <w:rPr>
          <w:rFonts w:cs="Arial"/>
          <w:sz w:val="24"/>
          <w:szCs w:val="24"/>
        </w:rPr>
        <w:t xml:space="preserve">ра  из члана 3. овог </w:t>
      </w:r>
      <w:r w:rsidRPr="00E42AA9">
        <w:rPr>
          <w:rFonts w:cs="Arial"/>
          <w:sz w:val="24"/>
          <w:szCs w:val="24"/>
          <w:lang w:val="sr-Cyrl-RS"/>
        </w:rPr>
        <w:t>У</w:t>
      </w:r>
      <w:r w:rsidRPr="00E42AA9">
        <w:rPr>
          <w:rFonts w:cs="Arial"/>
          <w:sz w:val="24"/>
          <w:szCs w:val="24"/>
        </w:rPr>
        <w:t>говора</w:t>
      </w:r>
      <w:r w:rsidRPr="00E42AA9">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2AA9">
        <w:rPr>
          <w:rFonts w:cs="Arial"/>
          <w:sz w:val="24"/>
          <w:szCs w:val="24"/>
        </w:rPr>
        <w:t xml:space="preserve">и отпремног документа, потписаног од </w:t>
      </w:r>
      <w:r w:rsidRPr="00E42AA9">
        <w:rPr>
          <w:rFonts w:cs="Arial"/>
          <w:sz w:val="24"/>
          <w:szCs w:val="24"/>
          <w:lang w:val="sr-Cyrl-RS"/>
        </w:rPr>
        <w:t xml:space="preserve">стране </w:t>
      </w:r>
      <w:r w:rsidRPr="00E42AA9">
        <w:rPr>
          <w:rFonts w:cs="Arial"/>
          <w:sz w:val="24"/>
          <w:szCs w:val="24"/>
          <w:lang w:val="ru-RU"/>
        </w:rPr>
        <w:t xml:space="preserve">Купца </w:t>
      </w:r>
      <w:r w:rsidRPr="00E42AA9">
        <w:rPr>
          <w:rFonts w:cs="Arial"/>
          <w:sz w:val="24"/>
          <w:szCs w:val="24"/>
        </w:rPr>
        <w:t xml:space="preserve">– Огранка </w:t>
      </w:r>
      <w:r w:rsidRPr="00E42AA9">
        <w:rPr>
          <w:rFonts w:cs="Arial"/>
          <w:sz w:val="24"/>
          <w:szCs w:val="24"/>
          <w:lang w:val="sr-Cyrl-RS"/>
        </w:rPr>
        <w:t>Купца</w:t>
      </w:r>
      <w:r w:rsidRPr="00E42AA9">
        <w:rPr>
          <w:rFonts w:cs="Arial"/>
          <w:sz w:val="24"/>
          <w:szCs w:val="24"/>
          <w:lang w:val="ru-RU"/>
        </w:rPr>
        <w:t xml:space="preserve">  и Продавца</w:t>
      </w:r>
      <w:r w:rsidRPr="00E42AA9">
        <w:rPr>
          <w:rFonts w:cs="Arial"/>
          <w:sz w:val="24"/>
          <w:szCs w:val="24"/>
          <w:lang w:val="sr-Cyrl-RS"/>
        </w:rPr>
        <w:t>.</w:t>
      </w:r>
    </w:p>
    <w:p w:rsidR="00E42AA9" w:rsidRPr="00E42AA9" w:rsidRDefault="00E42AA9" w:rsidP="00E42AA9">
      <w:pPr>
        <w:tabs>
          <w:tab w:val="left" w:pos="567"/>
        </w:tabs>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42AA9" w:rsidRPr="00E42AA9" w:rsidRDefault="00E42AA9" w:rsidP="00E42AA9">
      <w:pPr>
        <w:tabs>
          <w:tab w:val="left" w:pos="567"/>
        </w:tabs>
        <w:spacing w:before="0"/>
        <w:rPr>
          <w:rFonts w:cs="Arial"/>
          <w:sz w:val="24"/>
          <w:szCs w:val="24"/>
          <w:lang w:val="sr-Cyrl-RS"/>
        </w:rPr>
      </w:pPr>
      <w:r w:rsidRPr="00E42AA9">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42AA9" w:rsidRPr="00E42AA9" w:rsidRDefault="00E42AA9" w:rsidP="00E42AA9">
      <w:pPr>
        <w:tabs>
          <w:tab w:val="left" w:pos="567"/>
        </w:tabs>
        <w:spacing w:before="0"/>
        <w:rPr>
          <w:rFonts w:cs="Arial"/>
          <w:i/>
          <w:sz w:val="24"/>
          <w:szCs w:val="24"/>
          <w:lang w:val="sr-Cyrl-RS"/>
        </w:rPr>
      </w:pPr>
    </w:p>
    <w:p w:rsidR="00F675E2" w:rsidRDefault="00F675E2"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РОК И МЕСТО ИСПОРУКЕ</w:t>
      </w:r>
    </w:p>
    <w:p w:rsidR="00E42AA9" w:rsidRPr="00E42AA9" w:rsidRDefault="00E42AA9" w:rsidP="00E42AA9">
      <w:pPr>
        <w:tabs>
          <w:tab w:val="left" w:pos="567"/>
        </w:tabs>
        <w:spacing w:before="0"/>
        <w:rPr>
          <w:rFonts w:cs="Arial"/>
          <w:b/>
          <w:sz w:val="24"/>
          <w:szCs w:val="24"/>
        </w:rPr>
      </w:pPr>
    </w:p>
    <w:p w:rsidR="00E42AA9" w:rsidRDefault="00E42AA9" w:rsidP="00E42AA9">
      <w:pPr>
        <w:tabs>
          <w:tab w:val="left" w:pos="567"/>
        </w:tabs>
        <w:spacing w:before="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6</w:t>
      </w:r>
      <w:r w:rsidRPr="00E42AA9">
        <w:rPr>
          <w:rFonts w:cs="Arial"/>
          <w:sz w:val="24"/>
          <w:szCs w:val="24"/>
        </w:rPr>
        <w:t>.</w:t>
      </w:r>
    </w:p>
    <w:p w:rsidR="000B1F4E" w:rsidRPr="00E42AA9" w:rsidRDefault="000B1F4E" w:rsidP="00E42AA9">
      <w:pPr>
        <w:tabs>
          <w:tab w:val="left" w:pos="567"/>
        </w:tabs>
        <w:spacing w:before="0"/>
        <w:jc w:val="center"/>
        <w:rPr>
          <w:rFonts w:cs="Arial"/>
          <w:sz w:val="24"/>
          <w:szCs w:val="24"/>
        </w:rPr>
      </w:pPr>
    </w:p>
    <w:p w:rsidR="000B1F4E" w:rsidRPr="00A8732B" w:rsidRDefault="000B1F4E" w:rsidP="000B1F4E">
      <w:pPr>
        <w:pStyle w:val="KDParagraf"/>
        <w:spacing w:before="0"/>
        <w:rPr>
          <w:rFonts w:cs="Arial"/>
          <w:sz w:val="24"/>
          <w:szCs w:val="24"/>
          <w:lang w:val="sr-Cyrl-RS"/>
        </w:rPr>
      </w:pPr>
      <w:r w:rsidRPr="00A8732B">
        <w:rPr>
          <w:rFonts w:cs="Arial"/>
          <w:sz w:val="24"/>
          <w:szCs w:val="24"/>
          <w:lang w:val="sr-Cyrl-RS"/>
        </w:rPr>
        <w:t xml:space="preserve">Под местом испоруке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rsidR="000B1F4E" w:rsidRDefault="000B1F4E" w:rsidP="00F675E2">
      <w:pPr>
        <w:rPr>
          <w:rFonts w:cs="Arial"/>
          <w:szCs w:val="24"/>
          <w:lang w:val="sr-Cyrl-CS" w:eastAsia="sr-Latn-CS"/>
        </w:rPr>
      </w:pPr>
    </w:p>
    <w:p w:rsidR="00E42AA9" w:rsidRPr="00F675E2" w:rsidRDefault="00E42AA9" w:rsidP="00F675E2">
      <w:pPr>
        <w:rPr>
          <w:rFonts w:cs="Arial"/>
          <w:sz w:val="24"/>
          <w:szCs w:val="24"/>
          <w:lang w:val="sr-Cyrl-RS"/>
        </w:rPr>
      </w:pPr>
      <w:r w:rsidRPr="00E42AA9">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F675E2">
        <w:rPr>
          <w:rFonts w:cs="Arial"/>
          <w:sz w:val="24"/>
          <w:szCs w:val="24"/>
          <w:lang w:val="sr-Cyrl-RS"/>
        </w:rPr>
        <w:t xml:space="preserve">од </w:t>
      </w:r>
      <w:r w:rsidRPr="00F675E2">
        <w:rPr>
          <w:rFonts w:eastAsia="Calibri" w:cs="Arial"/>
          <w:sz w:val="24"/>
          <w:szCs w:val="24"/>
          <w:lang w:val="sr-Cyrl-CS" w:eastAsia="sr-Latn-CS"/>
        </w:rPr>
        <w:t>24</w:t>
      </w:r>
      <w:r w:rsidR="00F675E2">
        <w:rPr>
          <w:rFonts w:eastAsia="Calibri" w:cs="Arial"/>
          <w:sz w:val="24"/>
          <w:szCs w:val="24"/>
          <w:lang w:val="sr-Cyrl-CS" w:eastAsia="sr-Latn-CS"/>
        </w:rPr>
        <w:t xml:space="preserve"> (словима: двадесетчетири)</w:t>
      </w:r>
      <w:r w:rsidRPr="00F675E2">
        <w:rPr>
          <w:rFonts w:eastAsia="Calibri" w:cs="Arial"/>
          <w:sz w:val="24"/>
          <w:szCs w:val="24"/>
          <w:lang w:val="sr-Cyrl-CS" w:eastAsia="sr-Latn-CS"/>
        </w:rPr>
        <w:t xml:space="preserve"> сата од дана пријема </w:t>
      </w:r>
      <w:r w:rsidRPr="00F675E2">
        <w:rPr>
          <w:rFonts w:eastAsia="Calibri" w:cs="Arial"/>
          <w:sz w:val="24"/>
          <w:szCs w:val="24"/>
        </w:rPr>
        <w:t>писмене наруџбенице Купца</w:t>
      </w:r>
      <w:r w:rsidR="00F675E2">
        <w:rPr>
          <w:rFonts w:eastAsia="Calibri" w:cs="Arial"/>
          <w:sz w:val="24"/>
          <w:szCs w:val="24"/>
          <w:lang w:val="sr-Cyrl-RS"/>
        </w:rPr>
        <w:t>.</w:t>
      </w:r>
      <w:r w:rsidRPr="00F675E2">
        <w:rPr>
          <w:rFonts w:eastAsia="Calibri" w:cs="Arial"/>
          <w:sz w:val="24"/>
          <w:szCs w:val="24"/>
          <w:lang w:val="sr-Cyrl-CS" w:eastAsia="sr-Latn-CS"/>
        </w:rPr>
        <w:t xml:space="preserve"> </w:t>
      </w:r>
    </w:p>
    <w:p w:rsidR="00F675E2" w:rsidRDefault="00F675E2" w:rsidP="00E42AA9">
      <w:pPr>
        <w:tabs>
          <w:tab w:val="left" w:pos="567"/>
        </w:tabs>
        <w:spacing w:before="0"/>
        <w:ind w:left="720"/>
        <w:jc w:val="center"/>
        <w:rPr>
          <w:rFonts w:cs="Arial"/>
          <w:b/>
          <w:sz w:val="24"/>
          <w:szCs w:val="24"/>
        </w:rPr>
      </w:pPr>
    </w:p>
    <w:p w:rsidR="00E42AA9" w:rsidRPr="00E42AA9" w:rsidRDefault="00E42AA9" w:rsidP="00E42AA9">
      <w:pPr>
        <w:tabs>
          <w:tab w:val="left" w:pos="567"/>
        </w:tabs>
        <w:spacing w:before="0"/>
        <w:ind w:left="72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7</w:t>
      </w:r>
      <w:r w:rsidRPr="00E42AA9">
        <w:rPr>
          <w:rFonts w:cs="Arial"/>
          <w:sz w:val="24"/>
          <w:szCs w:val="24"/>
        </w:rPr>
        <w:t>.</w:t>
      </w:r>
    </w:p>
    <w:p w:rsidR="00E42AA9" w:rsidRPr="00E42AA9" w:rsidRDefault="00E42AA9" w:rsidP="00E42AA9">
      <w:pPr>
        <w:rPr>
          <w:rFonts w:cs="Arial"/>
          <w:sz w:val="24"/>
          <w:szCs w:val="24"/>
          <w:lang w:val="sr-Cyrl-CS" w:eastAsia="sr-Latn-CS"/>
        </w:rPr>
      </w:pPr>
      <w:r w:rsidRPr="00E42AA9">
        <w:rPr>
          <w:rFonts w:cs="Arial"/>
          <w:sz w:val="24"/>
          <w:szCs w:val="24"/>
          <w:lang w:val="sr-Latn-CS" w:eastAsia="sr-Latn-CS"/>
        </w:rPr>
        <w:t xml:space="preserve">Испоруку </w:t>
      </w:r>
      <w:r w:rsidRPr="00E42AA9">
        <w:rPr>
          <w:rFonts w:cs="Arial"/>
          <w:sz w:val="24"/>
          <w:szCs w:val="24"/>
          <w:lang w:val="sr-Cyrl-RS" w:eastAsia="sr-Latn-CS"/>
        </w:rPr>
        <w:t>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 обавезно прати следећа документација:</w:t>
      </w:r>
      <w:r w:rsidRPr="00E42AA9">
        <w:rPr>
          <w:rFonts w:cs="Arial"/>
          <w:sz w:val="24"/>
          <w:szCs w:val="24"/>
          <w:lang w:val="sr-Cyrl-CS" w:eastAsia="sr-Latn-CS"/>
        </w:rPr>
        <w:t xml:space="preserve"> </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Cyrl-CS" w:eastAsia="sr-Latn-CS"/>
        </w:rPr>
        <w:t xml:space="preserve"> Декларација односно Потврда о усаглашености производа;</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Cyrl-CS" w:eastAsia="sr-Latn-CS"/>
        </w:rPr>
        <w:t xml:space="preserve"> </w:t>
      </w:r>
      <w:r w:rsidRPr="00E42AA9">
        <w:rPr>
          <w:rFonts w:eastAsia="Calibri" w:cs="Arial"/>
          <w:sz w:val="24"/>
          <w:szCs w:val="24"/>
          <w:lang w:val="sr-Latn-CS" w:eastAsia="sr-Latn-CS"/>
        </w:rPr>
        <w:t>Отпремни документ</w:t>
      </w:r>
      <w:r w:rsidRPr="00E42AA9">
        <w:rPr>
          <w:rFonts w:eastAsia="Calibri" w:cs="Arial"/>
          <w:sz w:val="24"/>
          <w:szCs w:val="24"/>
          <w:lang w:val="sr-Cyrl-CS" w:eastAsia="sr-Latn-CS"/>
        </w:rPr>
        <w:t>,</w:t>
      </w:r>
      <w:r w:rsidRPr="00E42AA9">
        <w:rPr>
          <w:rFonts w:eastAsia="Calibri" w:cs="Arial"/>
          <w:sz w:val="24"/>
          <w:szCs w:val="24"/>
          <w:lang w:val="sr-Latn-CS" w:eastAsia="sr-Latn-CS"/>
        </w:rPr>
        <w:t xml:space="preserve"> који садржи количину и датум утовара</w:t>
      </w:r>
      <w:r w:rsidRPr="00E42AA9">
        <w:rPr>
          <w:rFonts w:eastAsia="Calibri" w:cs="Arial"/>
          <w:sz w:val="24"/>
          <w:szCs w:val="24"/>
          <w:lang w:val="sr-Cyrl-CS" w:eastAsia="sr-Latn-CS"/>
        </w:rPr>
        <w:t xml:space="preserve"> </w:t>
      </w:r>
      <w:r w:rsidRPr="00E42AA9">
        <w:rPr>
          <w:rFonts w:eastAsia="Calibri" w:cs="Arial"/>
          <w:sz w:val="24"/>
          <w:szCs w:val="24"/>
          <w:lang w:val="sr-Latn-CS" w:eastAsia="sr-Latn-CS"/>
        </w:rPr>
        <w:t>и претовара</w:t>
      </w:r>
      <w:r w:rsidRPr="00E42AA9">
        <w:rPr>
          <w:rFonts w:eastAsia="Calibri" w:cs="Arial"/>
          <w:sz w:val="24"/>
          <w:szCs w:val="24"/>
          <w:lang w:val="sr-Cyrl-CS" w:eastAsia="sr-Latn-CS"/>
        </w:rPr>
        <w:t>;</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Latn-CS" w:eastAsia="sr-Latn-CS"/>
        </w:rPr>
        <w:t xml:space="preserve"> Извештај о испитивању</w:t>
      </w:r>
      <w:r w:rsidRPr="00E42AA9">
        <w:rPr>
          <w:rFonts w:eastAsia="Calibri" w:cs="Arial"/>
          <w:sz w:val="24"/>
          <w:szCs w:val="24"/>
          <w:lang w:val="sr-Cyrl-CS" w:eastAsia="sr-Latn-CS"/>
        </w:rPr>
        <w:t xml:space="preserve"> квалитета;</w:t>
      </w:r>
    </w:p>
    <w:p w:rsidR="00CE1F4B" w:rsidRDefault="00E42AA9" w:rsidP="00E42AA9">
      <w:pPr>
        <w:widowControl w:val="0"/>
        <w:numPr>
          <w:ilvl w:val="0"/>
          <w:numId w:val="42"/>
        </w:numPr>
        <w:autoSpaceDE w:val="0"/>
        <w:autoSpaceDN w:val="0"/>
        <w:adjustRightInd w:val="0"/>
        <w:spacing w:after="200" w:line="276" w:lineRule="auto"/>
        <w:contextualSpacing/>
        <w:rPr>
          <w:rFonts w:ascii="Calibri" w:eastAsia="Calibri" w:hAnsi="Calibri" w:cs="Arial"/>
          <w:szCs w:val="24"/>
          <w:lang w:val="sr-Cyrl-CS"/>
        </w:rPr>
      </w:pPr>
      <w:r w:rsidRPr="00E42AA9">
        <w:rPr>
          <w:rFonts w:eastAsia="Calibri" w:cs="Arial"/>
          <w:sz w:val="24"/>
          <w:szCs w:val="24"/>
          <w:lang w:val="sr-Cyrl-CS"/>
        </w:rPr>
        <w:t xml:space="preserve"> Безбедносни лист који садржи техничке и сигурносне податке о производу</w:t>
      </w:r>
      <w:r w:rsidRPr="00E42AA9">
        <w:rPr>
          <w:rFonts w:ascii="Calibri" w:eastAsia="Calibri" w:hAnsi="Calibri" w:cs="Arial"/>
          <w:szCs w:val="24"/>
          <w:lang w:val="sr-Cyrl-CS"/>
        </w:rPr>
        <w:t xml:space="preserve">.  </w:t>
      </w:r>
    </w:p>
    <w:p w:rsidR="00E42AA9" w:rsidRDefault="00E42AA9" w:rsidP="00E42AA9">
      <w:pPr>
        <w:widowControl w:val="0"/>
        <w:numPr>
          <w:ilvl w:val="0"/>
          <w:numId w:val="42"/>
        </w:numPr>
        <w:autoSpaceDE w:val="0"/>
        <w:autoSpaceDN w:val="0"/>
        <w:adjustRightInd w:val="0"/>
        <w:spacing w:after="200" w:line="276" w:lineRule="auto"/>
        <w:contextualSpacing/>
        <w:rPr>
          <w:rFonts w:ascii="Calibri" w:eastAsia="Calibri" w:hAnsi="Calibri" w:cs="Arial"/>
          <w:szCs w:val="24"/>
          <w:lang w:val="sr-Cyrl-CS"/>
        </w:rPr>
      </w:pPr>
      <w:r w:rsidRPr="00E42AA9">
        <w:rPr>
          <w:rFonts w:ascii="Calibri" w:eastAsia="Calibri" w:hAnsi="Calibri" w:cs="Arial"/>
          <w:szCs w:val="24"/>
          <w:lang w:val="sr-Cyrl-CS"/>
        </w:rPr>
        <w:t xml:space="preserve">   </w:t>
      </w:r>
    </w:p>
    <w:p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0B1F4E">
        <w:rPr>
          <w:rFonts w:cs="Arial"/>
          <w:sz w:val="24"/>
          <w:szCs w:val="24"/>
          <w:lang w:val="sr-Cyrl-RS"/>
        </w:rPr>
        <w:t>1</w:t>
      </w:r>
      <w:r w:rsidRPr="00F675E2">
        <w:rPr>
          <w:rFonts w:cs="Arial"/>
          <w:sz w:val="24"/>
          <w:szCs w:val="24"/>
        </w:rPr>
        <w:t>. овог члана, испорука се не може сматрати уредно извршеном.</w:t>
      </w:r>
    </w:p>
    <w:p w:rsidR="00E42AA9" w:rsidRDefault="00E42AA9" w:rsidP="00E42AA9">
      <w:pPr>
        <w:jc w:val="center"/>
        <w:rPr>
          <w:rFonts w:cs="Arial"/>
          <w:b/>
          <w:sz w:val="24"/>
          <w:szCs w:val="24"/>
          <w:lang w:val="sr-Cyrl-RS"/>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8.</w:t>
      </w:r>
    </w:p>
    <w:p w:rsidR="00F675E2" w:rsidRPr="00E42AA9" w:rsidRDefault="00F675E2" w:rsidP="00E42AA9">
      <w:pPr>
        <w:jc w:val="center"/>
        <w:rPr>
          <w:rFonts w:cs="Arial"/>
          <w:iCs/>
          <w:sz w:val="24"/>
          <w:szCs w:val="24"/>
          <w:lang w:val="sr-Cyrl-RS" w:eastAsia="sr-Latn-CS"/>
        </w:rPr>
      </w:pPr>
    </w:p>
    <w:p w:rsidR="00F675E2" w:rsidRDefault="00E42AA9" w:rsidP="00F675E2">
      <w:pPr>
        <w:spacing w:after="200" w:line="276" w:lineRule="auto"/>
        <w:contextualSpacing/>
        <w:rPr>
          <w:rFonts w:eastAsia="Calibri" w:cs="Arial"/>
          <w:iCs/>
          <w:sz w:val="24"/>
          <w:szCs w:val="24"/>
          <w:lang w:val="sr-Cyrl-RS" w:eastAsia="sr-Latn-CS"/>
        </w:rPr>
      </w:pPr>
      <w:r w:rsidRPr="00E42AA9">
        <w:rPr>
          <w:rFonts w:cs="Arial"/>
          <w:iCs/>
          <w:sz w:val="24"/>
          <w:szCs w:val="24"/>
          <w:lang w:val="sr-Cyrl-RS" w:eastAsia="sr-Latn-CS"/>
        </w:rPr>
        <w:t xml:space="preserve">Превоз добара, из члана 1. овог Уговора, реализоваће </w:t>
      </w:r>
      <w:r w:rsidR="00F675E2">
        <w:rPr>
          <w:rFonts w:cs="Arial"/>
          <w:iCs/>
          <w:sz w:val="24"/>
          <w:szCs w:val="24"/>
          <w:lang w:val="sr-Cyrl-RS" w:eastAsia="sr-Latn-CS"/>
        </w:rPr>
        <w:t xml:space="preserve">се </w:t>
      </w:r>
      <w:r w:rsidR="00F675E2" w:rsidRPr="00E42AA9">
        <w:rPr>
          <w:rFonts w:eastAsia="Calibri" w:cs="Arial"/>
          <w:iCs/>
          <w:sz w:val="24"/>
          <w:szCs w:val="24"/>
          <w:lang w:val="sr-Cyrl-RS" w:eastAsia="sr-Latn-CS"/>
        </w:rPr>
        <w:t>ауто-цистернама у организацији Купца</w:t>
      </w:r>
      <w:r w:rsidR="00F675E2">
        <w:rPr>
          <w:rFonts w:eastAsia="Calibri" w:cs="Arial"/>
          <w:iCs/>
          <w:sz w:val="24"/>
          <w:szCs w:val="24"/>
          <w:lang w:val="sr-Cyrl-RS" w:eastAsia="sr-Latn-CS"/>
        </w:rPr>
        <w:t>.</w:t>
      </w:r>
      <w:r w:rsidR="00F675E2" w:rsidRPr="00E42AA9">
        <w:rPr>
          <w:rFonts w:eastAsia="Calibri" w:cs="Arial"/>
          <w:iCs/>
          <w:sz w:val="24"/>
          <w:szCs w:val="24"/>
          <w:lang w:val="sr-Cyrl-RS" w:eastAsia="sr-Latn-CS"/>
        </w:rPr>
        <w:t xml:space="preserve"> </w:t>
      </w:r>
    </w:p>
    <w:p w:rsidR="00B4390C" w:rsidRDefault="00B4390C" w:rsidP="00F675E2">
      <w:pPr>
        <w:spacing w:after="200" w:line="276" w:lineRule="auto"/>
        <w:contextualSpacing/>
        <w:rPr>
          <w:rFonts w:eastAsia="Calibri" w:cs="Arial"/>
          <w:iCs/>
          <w:sz w:val="24"/>
          <w:szCs w:val="24"/>
          <w:lang w:val="sr-Cyrl-RS" w:eastAsia="sr-Latn-CS"/>
        </w:rPr>
      </w:pPr>
    </w:p>
    <w:p w:rsidR="00B4390C" w:rsidRDefault="00B4390C" w:rsidP="00F675E2">
      <w:pPr>
        <w:spacing w:after="200" w:line="276" w:lineRule="auto"/>
        <w:contextualSpacing/>
        <w:rPr>
          <w:rFonts w:eastAsia="Calibri" w:cs="Arial"/>
          <w:iCs/>
          <w:sz w:val="24"/>
          <w:szCs w:val="24"/>
          <w:lang w:val="sr-Cyrl-RS" w:eastAsia="sr-Latn-CS"/>
        </w:rPr>
      </w:pPr>
    </w:p>
    <w:p w:rsidR="00F675E2" w:rsidRDefault="00F675E2" w:rsidP="00F675E2">
      <w:pPr>
        <w:spacing w:after="200" w:line="276" w:lineRule="auto"/>
        <w:contextualSpacing/>
        <w:rPr>
          <w:rFonts w:eastAsia="Calibri" w:cs="Arial"/>
          <w:iCs/>
          <w:sz w:val="24"/>
          <w:szCs w:val="24"/>
          <w:lang w:val="sr-Cyrl-RS" w:eastAsia="sr-Latn-CS"/>
        </w:rPr>
      </w:pPr>
    </w:p>
    <w:p w:rsidR="00E42AA9" w:rsidRDefault="00E42AA9" w:rsidP="00F675E2">
      <w:pPr>
        <w:spacing w:after="200" w:line="276" w:lineRule="auto"/>
        <w:contextualSpacing/>
        <w:jc w:val="center"/>
        <w:rPr>
          <w:rFonts w:cs="Arial"/>
          <w:sz w:val="24"/>
          <w:szCs w:val="24"/>
        </w:rPr>
      </w:pPr>
      <w:r w:rsidRPr="00E42AA9">
        <w:rPr>
          <w:rFonts w:cs="Arial"/>
          <w:b/>
          <w:sz w:val="24"/>
          <w:szCs w:val="24"/>
        </w:rPr>
        <w:t xml:space="preserve">Члан </w:t>
      </w:r>
      <w:r w:rsidRPr="00E42AA9">
        <w:rPr>
          <w:rFonts w:cs="Arial"/>
          <w:b/>
          <w:sz w:val="24"/>
          <w:szCs w:val="24"/>
          <w:lang w:val="sr-Cyrl-RS"/>
        </w:rPr>
        <w:t>9</w:t>
      </w:r>
      <w:r w:rsidRPr="00E42AA9">
        <w:rPr>
          <w:rFonts w:cs="Arial"/>
          <w:sz w:val="24"/>
          <w:szCs w:val="24"/>
        </w:rPr>
        <w:t>.</w:t>
      </w:r>
    </w:p>
    <w:p w:rsidR="00F675E2" w:rsidRPr="00E42AA9" w:rsidRDefault="00F675E2" w:rsidP="00F675E2">
      <w:pPr>
        <w:spacing w:after="200" w:line="276" w:lineRule="auto"/>
        <w:contextualSpacing/>
        <w:jc w:val="center"/>
        <w:rPr>
          <w:rFonts w:cs="Arial"/>
          <w:sz w:val="24"/>
          <w:szCs w:val="24"/>
        </w:rPr>
      </w:pPr>
    </w:p>
    <w:p w:rsidR="00E42AA9" w:rsidRPr="00E42AA9" w:rsidRDefault="00E42AA9" w:rsidP="00E42AA9">
      <w:pPr>
        <w:rPr>
          <w:rFonts w:cs="Arial"/>
          <w:sz w:val="24"/>
          <w:szCs w:val="24"/>
          <w:lang w:val="sr-Cyrl-CS" w:eastAsia="sr-Latn-CS"/>
        </w:rPr>
      </w:pPr>
      <w:r w:rsidRPr="00E42AA9">
        <w:rPr>
          <w:rFonts w:cs="Arial"/>
          <w:sz w:val="24"/>
          <w:szCs w:val="24"/>
          <w:lang w:val="sr-Cyrl-BA" w:eastAsia="sr-Latn-CS"/>
        </w:rPr>
        <w:t xml:space="preserve">Купац </w:t>
      </w:r>
      <w:r w:rsidRPr="00E42AA9">
        <w:rPr>
          <w:rFonts w:cs="Arial"/>
          <w:sz w:val="24"/>
          <w:szCs w:val="24"/>
          <w:lang w:val="sl-SI" w:eastAsia="sr-Latn-CS"/>
        </w:rPr>
        <w:t xml:space="preserve">је дужан да достави Продавцу </w:t>
      </w:r>
      <w:r w:rsidRPr="00E42AA9">
        <w:rPr>
          <w:rFonts w:cs="Arial"/>
          <w:sz w:val="24"/>
          <w:szCs w:val="24"/>
          <w:lang w:val="sr-Cyrl-CS" w:eastAsia="sr-Latn-CS"/>
        </w:rPr>
        <w:t xml:space="preserve">прецизну </w:t>
      </w:r>
      <w:r w:rsidRPr="00E42AA9">
        <w:rPr>
          <w:rFonts w:cs="Arial"/>
          <w:sz w:val="24"/>
          <w:szCs w:val="24"/>
          <w:lang w:val="sr-Cyrl-RS" w:eastAsia="sr-Latn-CS"/>
        </w:rPr>
        <w:t>наруџбеницу</w:t>
      </w:r>
      <w:r w:rsidRPr="00E42AA9">
        <w:rPr>
          <w:rFonts w:cs="Arial"/>
          <w:sz w:val="24"/>
          <w:szCs w:val="24"/>
          <w:lang w:val="sl-SI" w:eastAsia="sr-Latn-CS"/>
        </w:rPr>
        <w:t xml:space="preserve"> за испоруку </w:t>
      </w:r>
      <w:r w:rsidRPr="00E42AA9">
        <w:rPr>
          <w:rFonts w:cs="Arial"/>
          <w:sz w:val="24"/>
          <w:szCs w:val="24"/>
          <w:lang w:val="sr-Cyrl-RS" w:eastAsia="sr-Latn-CS"/>
        </w:rPr>
        <w:t>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l-SI" w:eastAsia="sr-Latn-CS"/>
        </w:rPr>
        <w:t xml:space="preserve"> у писаној форми, </w:t>
      </w:r>
      <w:r w:rsidR="000B1F4E" w:rsidRPr="00F675E2">
        <w:rPr>
          <w:rFonts w:eastAsia="Calibri" w:cs="Arial"/>
          <w:sz w:val="24"/>
          <w:szCs w:val="24"/>
          <w:lang w:val="sr-Cyrl-CS" w:eastAsia="sr-Latn-CS"/>
        </w:rPr>
        <w:t>24</w:t>
      </w:r>
      <w:r w:rsidR="000B1F4E">
        <w:rPr>
          <w:rFonts w:eastAsia="Calibri" w:cs="Arial"/>
          <w:sz w:val="24"/>
          <w:szCs w:val="24"/>
          <w:lang w:val="sr-Cyrl-CS" w:eastAsia="sr-Latn-CS"/>
        </w:rPr>
        <w:t xml:space="preserve"> (словима: двадесетчетири)</w:t>
      </w:r>
      <w:r w:rsidR="000B1F4E" w:rsidRPr="00F675E2">
        <w:rPr>
          <w:rFonts w:eastAsia="Calibri" w:cs="Arial"/>
          <w:sz w:val="24"/>
          <w:szCs w:val="24"/>
          <w:lang w:val="sr-Cyrl-CS" w:eastAsia="sr-Latn-CS"/>
        </w:rPr>
        <w:t xml:space="preserve"> сата </w:t>
      </w:r>
      <w:r w:rsidRPr="00E42AA9">
        <w:rPr>
          <w:rFonts w:cs="Arial"/>
          <w:sz w:val="24"/>
          <w:szCs w:val="24"/>
          <w:lang w:val="sl-SI" w:eastAsia="sr-Latn-CS"/>
        </w:rPr>
        <w:t>пре почетка испоруке</w:t>
      </w:r>
      <w:r w:rsidR="00F675E2">
        <w:rPr>
          <w:rFonts w:cs="Arial"/>
          <w:sz w:val="24"/>
          <w:szCs w:val="24"/>
          <w:lang w:val="sr-Cyrl-RS" w:eastAsia="sr-Latn-CS"/>
        </w:rPr>
        <w:t>.</w:t>
      </w:r>
    </w:p>
    <w:p w:rsidR="00E42AA9" w:rsidRPr="00E42AA9" w:rsidRDefault="00E42AA9" w:rsidP="00E42AA9">
      <w:pPr>
        <w:rPr>
          <w:rFonts w:cs="Arial"/>
          <w:bCs/>
          <w:sz w:val="24"/>
          <w:szCs w:val="24"/>
          <w:lang w:val="sr-Cyrl-CS" w:eastAsia="sr-Latn-CS"/>
        </w:rPr>
      </w:pPr>
      <w:r w:rsidRPr="00E42AA9">
        <w:rPr>
          <w:rFonts w:cs="Arial"/>
          <w:bCs/>
          <w:sz w:val="24"/>
          <w:szCs w:val="24"/>
          <w:lang w:val="sl-SI" w:eastAsia="sr-Latn-CS"/>
        </w:rPr>
        <w:t>Продавац</w:t>
      </w:r>
      <w:r w:rsidRPr="00E42AA9">
        <w:rPr>
          <w:rFonts w:cs="Arial"/>
          <w:bCs/>
          <w:sz w:val="24"/>
          <w:szCs w:val="24"/>
          <w:lang w:val="sr-Cyrl-CS" w:eastAsia="sr-Latn-CS"/>
        </w:rPr>
        <w:t xml:space="preserve"> </w:t>
      </w:r>
      <w:r w:rsidRPr="00E42AA9">
        <w:rPr>
          <w:rFonts w:cs="Arial"/>
          <w:bCs/>
          <w:sz w:val="24"/>
          <w:szCs w:val="24"/>
          <w:lang w:val="sl-SI" w:eastAsia="sr-Latn-CS"/>
        </w:rPr>
        <w:t>је</w:t>
      </w:r>
      <w:r w:rsidRPr="00E42AA9">
        <w:rPr>
          <w:rFonts w:cs="Arial"/>
          <w:bCs/>
          <w:sz w:val="24"/>
          <w:szCs w:val="24"/>
          <w:lang w:val="sr-Cyrl-CS" w:eastAsia="sr-Latn-CS"/>
        </w:rPr>
        <w:t xml:space="preserve"> </w:t>
      </w:r>
      <w:r w:rsidRPr="00E42AA9">
        <w:rPr>
          <w:rFonts w:cs="Arial"/>
          <w:bCs/>
          <w:sz w:val="24"/>
          <w:szCs w:val="24"/>
          <w:lang w:val="sl-SI" w:eastAsia="sr-Latn-CS"/>
        </w:rPr>
        <w:t>ду</w:t>
      </w:r>
      <w:r w:rsidRPr="00E42AA9">
        <w:rPr>
          <w:rFonts w:cs="Arial"/>
          <w:bCs/>
          <w:sz w:val="24"/>
          <w:szCs w:val="24"/>
          <w:lang w:val="sr-Cyrl-CS" w:eastAsia="sr-Latn-CS"/>
        </w:rPr>
        <w:t>ж</w:t>
      </w:r>
      <w:r w:rsidRPr="00E42AA9">
        <w:rPr>
          <w:rFonts w:cs="Arial"/>
          <w:bCs/>
          <w:sz w:val="24"/>
          <w:szCs w:val="24"/>
          <w:lang w:val="sl-SI" w:eastAsia="sr-Latn-CS"/>
        </w:rPr>
        <w:t>ан</w:t>
      </w:r>
      <w:r w:rsidRPr="00E42AA9">
        <w:rPr>
          <w:rFonts w:cs="Arial"/>
          <w:bCs/>
          <w:sz w:val="24"/>
          <w:szCs w:val="24"/>
          <w:lang w:val="sr-Cyrl-CS" w:eastAsia="sr-Latn-CS"/>
        </w:rPr>
        <w:t xml:space="preserve"> </w:t>
      </w:r>
      <w:r w:rsidRPr="00E42AA9">
        <w:rPr>
          <w:rFonts w:cs="Arial"/>
          <w:bCs/>
          <w:sz w:val="24"/>
          <w:szCs w:val="24"/>
          <w:lang w:val="sl-SI" w:eastAsia="sr-Latn-CS"/>
        </w:rPr>
        <w:t>да</w:t>
      </w:r>
      <w:r w:rsidRPr="00E42AA9">
        <w:rPr>
          <w:rFonts w:cs="Arial"/>
          <w:bCs/>
          <w:sz w:val="24"/>
          <w:szCs w:val="24"/>
          <w:lang w:val="sr-Cyrl-CS" w:eastAsia="sr-Latn-CS"/>
        </w:rPr>
        <w:t xml:space="preserve"> </w:t>
      </w:r>
      <w:r w:rsidRPr="00E42AA9">
        <w:rPr>
          <w:rFonts w:cs="Arial"/>
          <w:bCs/>
          <w:sz w:val="24"/>
          <w:szCs w:val="24"/>
          <w:lang w:val="sl-SI" w:eastAsia="sr-Latn-CS"/>
        </w:rPr>
        <w:t>обавести</w:t>
      </w:r>
      <w:r w:rsidRPr="00E42AA9">
        <w:rPr>
          <w:rFonts w:cs="Arial"/>
          <w:bCs/>
          <w:sz w:val="24"/>
          <w:szCs w:val="24"/>
          <w:lang w:val="sr-Cyrl-CS" w:eastAsia="sr-Latn-CS"/>
        </w:rPr>
        <w:t xml:space="preserve"> Купца и потврди му место и време утовара, одмах по добијању писане </w:t>
      </w:r>
      <w:r w:rsidRPr="00E42AA9">
        <w:rPr>
          <w:rFonts w:cs="Arial"/>
          <w:sz w:val="24"/>
          <w:szCs w:val="24"/>
          <w:lang w:val="sr-Cyrl-RS" w:eastAsia="sr-Latn-CS"/>
        </w:rPr>
        <w:t>наруџбенице</w:t>
      </w:r>
      <w:r w:rsidRPr="00E42AA9">
        <w:rPr>
          <w:rFonts w:cs="Arial"/>
          <w:bCs/>
          <w:sz w:val="24"/>
          <w:szCs w:val="24"/>
          <w:lang w:val="sr-Cyrl-CS" w:eastAsia="sr-Latn-CS"/>
        </w:rPr>
        <w:t xml:space="preserve"> Купца, а најкасније до </w:t>
      </w:r>
      <w:r w:rsidRPr="00E42AA9">
        <w:rPr>
          <w:rFonts w:cs="Arial"/>
          <w:bCs/>
          <w:sz w:val="24"/>
          <w:szCs w:val="24"/>
          <w:lang w:val="sr-Latn-CS" w:eastAsia="sr-Latn-CS"/>
        </w:rPr>
        <w:t>16</w:t>
      </w:r>
      <w:r w:rsidR="00873D38">
        <w:rPr>
          <w:rFonts w:cs="Arial"/>
          <w:bCs/>
          <w:sz w:val="24"/>
          <w:szCs w:val="24"/>
          <w:lang w:val="sr-Cyrl-RS" w:eastAsia="sr-Latn-CS"/>
        </w:rPr>
        <w:t xml:space="preserve"> (словима: шеснаест)</w:t>
      </w:r>
      <w:r w:rsidRPr="00E42AA9">
        <w:rPr>
          <w:rFonts w:cs="Arial"/>
          <w:bCs/>
          <w:sz w:val="24"/>
          <w:szCs w:val="24"/>
          <w:lang w:val="sr-Cyrl-CS" w:eastAsia="sr-Latn-CS"/>
        </w:rPr>
        <w:t xml:space="preserve"> часова за испоруке добара</w:t>
      </w:r>
      <w:r w:rsidRPr="00E42AA9">
        <w:rPr>
          <w:rFonts w:cs="Arial"/>
          <w:sz w:val="24"/>
          <w:szCs w:val="24"/>
          <w:lang w:val="sr-Latn-CS" w:eastAsia="sr-Latn-CS"/>
        </w:rPr>
        <w:t xml:space="preserve"> </w:t>
      </w:r>
      <w:r w:rsidRPr="00E42AA9">
        <w:rPr>
          <w:rFonts w:cs="Arial"/>
          <w:bCs/>
          <w:sz w:val="24"/>
          <w:szCs w:val="24"/>
          <w:lang w:val="sr-Cyrl-CS" w:eastAsia="sr-Latn-CS"/>
        </w:rPr>
        <w:t>чији је превоз у организацији Купца.</w:t>
      </w:r>
    </w:p>
    <w:p w:rsidR="00F675E2" w:rsidRPr="00F675E2" w:rsidRDefault="00F675E2" w:rsidP="00F675E2">
      <w:pPr>
        <w:rPr>
          <w:rFonts w:cs="Arial"/>
          <w:sz w:val="24"/>
          <w:szCs w:val="24"/>
          <w:lang w:val="sr-Cyrl-RS" w:eastAsia="sr-Latn-CS"/>
        </w:rPr>
      </w:pPr>
      <w:r w:rsidRPr="00F675E2">
        <w:rPr>
          <w:rFonts w:cs="Arial"/>
          <w:sz w:val="24"/>
          <w:szCs w:val="24"/>
          <w:lang w:val="sr-Latn-CS" w:eastAsia="sr-Latn-CS"/>
        </w:rPr>
        <w:t xml:space="preserve">Продавац је дужан да обезбеди утовар на утоварном месту, сходно обавештењу из  </w:t>
      </w:r>
      <w:r w:rsidRPr="00F675E2">
        <w:rPr>
          <w:rFonts w:cs="Arial"/>
          <w:sz w:val="24"/>
          <w:szCs w:val="24"/>
          <w:lang w:val="sr-Cyrl-RS" w:eastAsia="sr-Latn-CS"/>
        </w:rPr>
        <w:t>става 2 овог члана</w:t>
      </w:r>
      <w:r w:rsidRPr="00F675E2">
        <w:rPr>
          <w:rFonts w:cs="Arial"/>
          <w:sz w:val="24"/>
          <w:szCs w:val="24"/>
          <w:lang w:val="sr-Latn-CS" w:eastAsia="sr-Latn-CS"/>
        </w:rPr>
        <w:t>.</w:t>
      </w:r>
    </w:p>
    <w:p w:rsidR="00E42AA9" w:rsidRPr="00E42AA9" w:rsidRDefault="00E42AA9" w:rsidP="00E42AA9">
      <w:pPr>
        <w:rPr>
          <w:rFonts w:cs="Arial"/>
          <w:sz w:val="24"/>
          <w:szCs w:val="24"/>
          <w:lang w:val="sr-Cyrl-RS" w:eastAsia="sr-Latn-CS"/>
        </w:rPr>
      </w:pPr>
      <w:r w:rsidRPr="00E42AA9">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E42AA9" w:rsidRPr="00E42AA9" w:rsidRDefault="00E42AA9" w:rsidP="00E42AA9">
      <w:pPr>
        <w:rPr>
          <w:rFonts w:cs="Arial"/>
          <w:sz w:val="24"/>
          <w:szCs w:val="24"/>
          <w:lang w:val="sr-Cyrl-CS" w:eastAsia="sr-Latn-CS"/>
        </w:rPr>
      </w:pPr>
      <w:r w:rsidRPr="00E42AA9">
        <w:rPr>
          <w:rFonts w:cs="Arial"/>
          <w:sz w:val="24"/>
          <w:szCs w:val="24"/>
          <w:lang w:val="sr-Cyrl-CS" w:eastAsia="sr-Latn-CS"/>
        </w:rPr>
        <w:t>Продавац је дужан да добра,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RS" w:eastAsia="sr-Latn-CS"/>
        </w:rPr>
        <w:t>,</w:t>
      </w:r>
      <w:r w:rsidRPr="00E42AA9">
        <w:rPr>
          <w:rFonts w:cs="Arial"/>
          <w:sz w:val="24"/>
          <w:szCs w:val="24"/>
          <w:lang w:val="sr-Cyrl-CS" w:eastAsia="sr-Latn-CS"/>
        </w:rPr>
        <w:t xml:space="preserve"> доставља у складу са роковима из благовремено достављене наруџбенице.</w:t>
      </w:r>
    </w:p>
    <w:p w:rsidR="00F675E2" w:rsidRDefault="00F675E2" w:rsidP="00F675E2">
      <w:pPr>
        <w:widowControl w:val="0"/>
        <w:autoSpaceDE w:val="0"/>
        <w:autoSpaceDN w:val="0"/>
        <w:adjustRightInd w:val="0"/>
        <w:spacing w:before="0"/>
        <w:rPr>
          <w:rFonts w:cs="Arial"/>
          <w:sz w:val="24"/>
          <w:szCs w:val="24"/>
          <w:lang w:val="sr-Cyrl-CS" w:eastAsia="sr-Latn-CS"/>
        </w:rPr>
      </w:pPr>
    </w:p>
    <w:p w:rsidR="00F675E2" w:rsidRPr="00F675E2" w:rsidRDefault="00F675E2" w:rsidP="00F675E2">
      <w:pPr>
        <w:widowControl w:val="0"/>
        <w:autoSpaceDE w:val="0"/>
        <w:autoSpaceDN w:val="0"/>
        <w:adjustRightInd w:val="0"/>
        <w:spacing w:before="0"/>
        <w:rPr>
          <w:rFonts w:cs="Arial"/>
          <w:sz w:val="24"/>
          <w:szCs w:val="24"/>
          <w:lang w:val="sr-Cyrl-RS"/>
        </w:rPr>
      </w:pPr>
      <w:r w:rsidRPr="00F675E2">
        <w:rPr>
          <w:rFonts w:cs="Arial"/>
          <w:sz w:val="24"/>
          <w:szCs w:val="24"/>
          <w:lang w:val="sr-Cyrl-CS" w:eastAsia="sr-Latn-CS"/>
        </w:rPr>
        <w:t>Купац</w:t>
      </w:r>
      <w:r w:rsidRPr="00F675E2">
        <w:rPr>
          <w:rFonts w:cs="Arial"/>
          <w:sz w:val="24"/>
          <w:szCs w:val="24"/>
          <w:lang w:val="sl-SI"/>
        </w:rPr>
        <w:t xml:space="preserve"> </w:t>
      </w:r>
      <w:r w:rsidRPr="00F675E2">
        <w:rPr>
          <w:rFonts w:cs="Arial"/>
          <w:sz w:val="24"/>
          <w:szCs w:val="24"/>
          <w:lang w:val="sr-Cyrl-RS"/>
        </w:rPr>
        <w:t>је</w:t>
      </w:r>
      <w:r w:rsidRPr="00F675E2">
        <w:rPr>
          <w:rFonts w:cs="Arial"/>
          <w:sz w:val="24"/>
          <w:szCs w:val="24"/>
          <w:lang w:val="sl-SI"/>
        </w:rPr>
        <w:t xml:space="preserve"> дуж</w:t>
      </w:r>
      <w:r w:rsidRPr="00F675E2">
        <w:rPr>
          <w:rFonts w:cs="Arial"/>
          <w:sz w:val="24"/>
          <w:szCs w:val="24"/>
          <w:lang w:val="sr-Cyrl-RS"/>
        </w:rPr>
        <w:t>а</w:t>
      </w:r>
      <w:r w:rsidRPr="00F675E2">
        <w:rPr>
          <w:rFonts w:cs="Arial"/>
          <w:sz w:val="24"/>
          <w:szCs w:val="24"/>
          <w:lang w:val="sl-SI"/>
        </w:rPr>
        <w:t>н да спровед</w:t>
      </w:r>
      <w:r w:rsidRPr="00F675E2">
        <w:rPr>
          <w:rFonts w:cs="Arial"/>
          <w:sz w:val="24"/>
          <w:szCs w:val="24"/>
          <w:lang w:val="sr-Cyrl-RS"/>
        </w:rPr>
        <w:t>е</w:t>
      </w:r>
      <w:r w:rsidRPr="00F675E2">
        <w:rPr>
          <w:rFonts w:cs="Arial"/>
          <w:sz w:val="24"/>
          <w:szCs w:val="24"/>
          <w:lang w:val="sl-SI"/>
        </w:rPr>
        <w:t xml:space="preserve"> организацију рада којом ће се обезбедити пријем </w:t>
      </w:r>
      <w:r w:rsidRPr="00F675E2">
        <w:rPr>
          <w:rFonts w:cs="Arial"/>
          <w:sz w:val="24"/>
          <w:szCs w:val="24"/>
          <w:lang w:val="sr-Cyrl-RS"/>
        </w:rPr>
        <w:t>добара,</w:t>
      </w:r>
      <w:r w:rsidRPr="00F675E2">
        <w:rPr>
          <w:rFonts w:cs="Arial"/>
          <w:sz w:val="24"/>
          <w:szCs w:val="24"/>
          <w:lang w:val="sr-Cyrl-RS" w:eastAsia="ar-SA"/>
        </w:rPr>
        <w:t xml:space="preserve"> </w:t>
      </w:r>
      <w:r w:rsidRPr="00F675E2">
        <w:rPr>
          <w:rFonts w:cs="Arial"/>
          <w:sz w:val="24"/>
          <w:szCs w:val="24"/>
          <w:lang w:val="sl-SI"/>
        </w:rPr>
        <w:t xml:space="preserve">из члана </w:t>
      </w:r>
      <w:r w:rsidRPr="00F675E2">
        <w:rPr>
          <w:rFonts w:cs="Arial"/>
          <w:sz w:val="24"/>
          <w:szCs w:val="24"/>
          <w:lang w:val="sr-Cyrl-RS"/>
        </w:rPr>
        <w:t>1</w:t>
      </w:r>
      <w:r w:rsidR="00DC33FE">
        <w:rPr>
          <w:rFonts w:cs="Arial"/>
          <w:sz w:val="24"/>
          <w:szCs w:val="24"/>
          <w:lang w:val="sl-SI"/>
        </w:rPr>
        <w:t>. овог У</w:t>
      </w:r>
      <w:r w:rsidRPr="00F675E2">
        <w:rPr>
          <w:rFonts w:cs="Arial"/>
          <w:sz w:val="24"/>
          <w:szCs w:val="24"/>
          <w:lang w:val="sl-SI"/>
        </w:rPr>
        <w:t>говора</w:t>
      </w:r>
      <w:r w:rsidRPr="00F675E2">
        <w:rPr>
          <w:rFonts w:cs="Arial"/>
          <w:sz w:val="24"/>
          <w:szCs w:val="24"/>
          <w:lang w:val="sr-Cyrl-CS"/>
        </w:rPr>
        <w:t xml:space="preserve">, у складу са датим </w:t>
      </w:r>
      <w:r w:rsidR="00DC33FE">
        <w:rPr>
          <w:rFonts w:cs="Arial"/>
          <w:sz w:val="24"/>
          <w:szCs w:val="24"/>
          <w:lang w:val="sr-Cyrl-CS"/>
        </w:rPr>
        <w:t>наруџбеницама</w:t>
      </w:r>
      <w:r w:rsidRPr="00F675E2">
        <w:rPr>
          <w:rFonts w:cs="Arial"/>
          <w:sz w:val="24"/>
          <w:szCs w:val="24"/>
          <w:lang w:val="sr-Cyrl-CS"/>
        </w:rPr>
        <w:t xml:space="preserve">, </w:t>
      </w:r>
      <w:r w:rsidRPr="00F675E2">
        <w:rPr>
          <w:rFonts w:cs="Arial"/>
          <w:sz w:val="24"/>
          <w:szCs w:val="24"/>
          <w:lang w:val="ru-RU"/>
        </w:rPr>
        <w:t>у времену од 7,00 до 14,00 часова</w:t>
      </w:r>
      <w:r w:rsidRPr="00F675E2">
        <w:rPr>
          <w:rFonts w:cs="Arial"/>
          <w:sz w:val="24"/>
          <w:szCs w:val="24"/>
          <w:lang w:val="sr-Cyrl-CS"/>
        </w:rPr>
        <w:t xml:space="preserve">. </w:t>
      </w:r>
    </w:p>
    <w:p w:rsidR="003853B8" w:rsidRPr="00B90C4B" w:rsidRDefault="001C37E0" w:rsidP="00B90C4B">
      <w:pPr>
        <w:tabs>
          <w:tab w:val="center" w:pos="5233"/>
        </w:tabs>
        <w:rPr>
          <w:rFonts w:cs="Arial"/>
          <w:sz w:val="24"/>
          <w:szCs w:val="24"/>
          <w:lang w:val="sr-Cyrl-CS" w:eastAsia="sr-Latn-CS"/>
        </w:rPr>
      </w:pPr>
      <w:r>
        <w:rPr>
          <w:rFonts w:cs="Arial"/>
          <w:sz w:val="24"/>
          <w:szCs w:val="24"/>
          <w:lang w:val="sr-Cyrl-CS" w:eastAsia="sr-Latn-CS"/>
        </w:rPr>
        <w:t xml:space="preserve"> </w:t>
      </w:r>
    </w:p>
    <w:p w:rsidR="00E42AA9" w:rsidRPr="00E42AA9" w:rsidRDefault="00E42AA9" w:rsidP="00E42AA9">
      <w:pPr>
        <w:tabs>
          <w:tab w:val="left" w:pos="9090"/>
        </w:tabs>
        <w:rPr>
          <w:rFonts w:cs="Arial"/>
          <w:b/>
          <w:sz w:val="24"/>
          <w:szCs w:val="24"/>
          <w:lang w:val="sr-Cyrl-RS"/>
        </w:rPr>
      </w:pPr>
      <w:r w:rsidRPr="00E42AA9">
        <w:rPr>
          <w:rFonts w:cs="Arial"/>
          <w:b/>
          <w:sz w:val="24"/>
          <w:szCs w:val="24"/>
        </w:rPr>
        <w:t>КВАЛИТАТИВНИ И КВАНТИТАТИВНИ</w:t>
      </w:r>
      <w:r w:rsidRPr="00E42AA9">
        <w:rPr>
          <w:rFonts w:cs="Arial"/>
          <w:b/>
          <w:sz w:val="24"/>
          <w:szCs w:val="24"/>
          <w:lang w:val="sr-Cyrl-RS"/>
        </w:rPr>
        <w:t xml:space="preserve"> ПРИЈЕМ</w:t>
      </w:r>
    </w:p>
    <w:p w:rsidR="00E42AA9" w:rsidRPr="00E42AA9" w:rsidRDefault="00E42AA9" w:rsidP="00E42AA9">
      <w:pPr>
        <w:jc w:val="center"/>
        <w:rPr>
          <w:rFonts w:cs="Arial"/>
          <w:sz w:val="24"/>
          <w:szCs w:val="24"/>
          <w:lang w:val="sl-SI"/>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10</w:t>
      </w:r>
      <w:r w:rsidR="00C06E95">
        <w:rPr>
          <w:rFonts w:cs="Arial"/>
          <w:b/>
          <w:sz w:val="24"/>
          <w:szCs w:val="24"/>
          <w:lang w:val="sr-Cyrl-RS"/>
        </w:rPr>
        <w:t>.</w:t>
      </w:r>
    </w:p>
    <w:p w:rsidR="00E42AA9" w:rsidRPr="00794EEE" w:rsidRDefault="00E42AA9" w:rsidP="00794EEE">
      <w:pPr>
        <w:pStyle w:val="BodyText"/>
        <w:rPr>
          <w:rFonts w:cs="Arial"/>
          <w:b/>
          <w:szCs w:val="24"/>
          <w:lang w:val="sr-Cyrl-RS"/>
        </w:rPr>
      </w:pPr>
      <w:r w:rsidRPr="00E42AA9">
        <w:rPr>
          <w:rFonts w:cs="Arial"/>
          <w:szCs w:val="24"/>
          <w:lang w:val="sl-SI"/>
        </w:rPr>
        <w:t>Продавац гарантује квалитет испоручен</w:t>
      </w:r>
      <w:r w:rsidRPr="00E42AA9">
        <w:rPr>
          <w:rFonts w:cs="Arial"/>
          <w:szCs w:val="24"/>
          <w:lang w:val="sr-Cyrl-RS"/>
        </w:rPr>
        <w:t>их</w:t>
      </w:r>
      <w:r w:rsidRPr="00E42AA9">
        <w:rPr>
          <w:rFonts w:cs="Arial"/>
          <w:szCs w:val="24"/>
          <w:lang w:val="sl-SI"/>
        </w:rPr>
        <w:t xml:space="preserve"> </w:t>
      </w:r>
      <w:r w:rsidRPr="00E42AA9">
        <w:rPr>
          <w:rFonts w:cs="Arial"/>
          <w:szCs w:val="24"/>
          <w:lang w:val="sr-Cyrl-RS"/>
        </w:rPr>
        <w:t>добара</w:t>
      </w:r>
      <w:r w:rsidRPr="00E42AA9">
        <w:rPr>
          <w:rFonts w:cs="Arial"/>
          <w:szCs w:val="24"/>
          <w:lang w:val="sr-Latn-CS" w:eastAsia="sr-Latn-CS"/>
        </w:rPr>
        <w:t xml:space="preserve"> из члана </w:t>
      </w:r>
      <w:r w:rsidRPr="00E42AA9">
        <w:rPr>
          <w:rFonts w:cs="Arial"/>
          <w:szCs w:val="24"/>
          <w:lang w:val="sr-Cyrl-RS" w:eastAsia="sr-Latn-CS"/>
        </w:rPr>
        <w:t>1</w:t>
      </w:r>
      <w:r w:rsidRPr="00E42AA9">
        <w:rPr>
          <w:rFonts w:cs="Arial"/>
          <w:szCs w:val="24"/>
          <w:lang w:val="sr-Latn-CS" w:eastAsia="sr-Latn-CS"/>
        </w:rPr>
        <w:t>. овог Уговора</w:t>
      </w:r>
      <w:r w:rsidRPr="00E42AA9">
        <w:rPr>
          <w:rFonts w:cs="Arial"/>
          <w:szCs w:val="24"/>
          <w:lang w:val="sr-Cyrl-RS"/>
        </w:rPr>
        <w:t>,</w:t>
      </w:r>
      <w:r w:rsidRPr="00E42AA9">
        <w:rPr>
          <w:rFonts w:cs="Arial"/>
          <w:szCs w:val="24"/>
          <w:lang w:val="sl-SI"/>
        </w:rPr>
        <w:t xml:space="preserve"> одређен </w:t>
      </w:r>
      <w:r w:rsidR="00B90C4B" w:rsidRPr="00A904BD">
        <w:rPr>
          <w:rFonts w:cs="Arial"/>
          <w:lang w:val="sl-SI"/>
        </w:rPr>
        <w:t xml:space="preserve">Правилником о техничким и другим захтевима за течна горива нафтног порекла </w:t>
      </w:r>
      <w:r w:rsidR="00B90C4B" w:rsidRPr="009E4B0A">
        <w:rPr>
          <w:rFonts w:cs="Arial"/>
          <w:lang w:val="sl-SI"/>
        </w:rPr>
        <w:t>(</w:t>
      </w:r>
      <w:r w:rsidR="00B90C4B">
        <w:rPr>
          <w:rFonts w:cs="Arial"/>
          <w:lang w:val="sr-Cyrl-RS"/>
        </w:rPr>
        <w:t>„</w:t>
      </w:r>
      <w:r w:rsidR="00B90C4B" w:rsidRPr="009E4B0A">
        <w:rPr>
          <w:rFonts w:cs="Arial"/>
          <w:lang w:val="sl-SI"/>
        </w:rPr>
        <w:t>Сл. гласник РС</w:t>
      </w:r>
      <w:r w:rsidR="00B90C4B">
        <w:rPr>
          <w:rFonts w:cs="Arial"/>
          <w:lang w:val="sr-Cyrl-RS"/>
        </w:rPr>
        <w:t>“</w:t>
      </w:r>
      <w:r w:rsidR="00B90C4B" w:rsidRPr="009E4B0A">
        <w:rPr>
          <w:rFonts w:cs="Arial"/>
          <w:lang w:val="sl-SI"/>
        </w:rPr>
        <w:t xml:space="preserve"> </w:t>
      </w:r>
      <w:r w:rsidR="00B90C4B">
        <w:rPr>
          <w:rFonts w:cs="Arial"/>
          <w:lang w:val="sr-Cyrl-RS"/>
        </w:rPr>
        <w:t>111/2015 и 106/2016</w:t>
      </w:r>
      <w:r w:rsidR="00B90C4B">
        <w:rPr>
          <w:rFonts w:cs="Arial"/>
          <w:lang w:val="sl-SI"/>
        </w:rPr>
        <w:t xml:space="preserve">), </w:t>
      </w:r>
      <w:r w:rsidR="00B90C4B" w:rsidRPr="00A904BD">
        <w:rPr>
          <w:rFonts w:cs="Arial"/>
          <w:lang w:val="sl-SI"/>
        </w:rPr>
        <w:t>Правилником о техничким и другим захтевима за</w:t>
      </w:r>
      <w:r w:rsidR="00B90C4B">
        <w:rPr>
          <w:rFonts w:cs="Arial"/>
          <w:lang w:val="sr-Cyrl-RS"/>
        </w:rPr>
        <w:t xml:space="preserve"> течни нафтни гас </w:t>
      </w:r>
      <w:r w:rsidR="00B90C4B" w:rsidRPr="009E4B0A">
        <w:rPr>
          <w:rFonts w:cs="Arial"/>
          <w:lang w:val="sl-SI"/>
        </w:rPr>
        <w:t>(</w:t>
      </w:r>
      <w:r w:rsidR="00B90C4B">
        <w:rPr>
          <w:rFonts w:cs="Arial"/>
          <w:lang w:val="sr-Cyrl-RS"/>
        </w:rPr>
        <w:t>„</w:t>
      </w:r>
      <w:r w:rsidR="00B90C4B" w:rsidRPr="009E4B0A">
        <w:rPr>
          <w:rFonts w:cs="Arial"/>
          <w:lang w:val="sl-SI"/>
        </w:rPr>
        <w:t>Сл. гласник РС</w:t>
      </w:r>
      <w:r w:rsidR="00B90C4B">
        <w:rPr>
          <w:rFonts w:cs="Arial"/>
          <w:lang w:val="sr-Cyrl-RS"/>
        </w:rPr>
        <w:t>“</w:t>
      </w:r>
      <w:r w:rsidR="00B90C4B" w:rsidRPr="009E4B0A">
        <w:rPr>
          <w:rFonts w:cs="Arial"/>
          <w:lang w:val="sl-SI"/>
        </w:rPr>
        <w:t xml:space="preserve"> </w:t>
      </w:r>
      <w:r w:rsidR="00B90C4B">
        <w:rPr>
          <w:rFonts w:cs="Arial"/>
          <w:lang w:val="sr-Cyrl-RS"/>
        </w:rPr>
        <w:t>97/10</w:t>
      </w:r>
      <w:r w:rsidR="00B90C4B" w:rsidRPr="009E4B0A">
        <w:rPr>
          <w:rFonts w:cs="Arial"/>
          <w:lang w:val="sl-SI"/>
        </w:rPr>
        <w:t>)</w:t>
      </w:r>
      <w:r w:rsidR="00B90C4B">
        <w:rPr>
          <w:rFonts w:cs="Arial"/>
          <w:lang w:val="sr-Cyrl-RS"/>
        </w:rPr>
        <w:t xml:space="preserve">, </w:t>
      </w:r>
      <w:r w:rsidR="00B90C4B" w:rsidRPr="00A904BD">
        <w:rPr>
          <w:rFonts w:cs="Arial"/>
          <w:lang w:val="sl-SI"/>
        </w:rPr>
        <w:t xml:space="preserve">Правилником о </w:t>
      </w:r>
      <w:r w:rsidR="00B90C4B">
        <w:rPr>
          <w:rFonts w:cs="Arial"/>
          <w:lang w:val="sr-Cyrl-RS"/>
        </w:rPr>
        <w:t xml:space="preserve">измени правилника о </w:t>
      </w:r>
      <w:r w:rsidR="00B90C4B" w:rsidRPr="00A904BD">
        <w:rPr>
          <w:rFonts w:cs="Arial"/>
          <w:lang w:val="sl-SI"/>
        </w:rPr>
        <w:t>техничким и другим захтевима за</w:t>
      </w:r>
      <w:r w:rsidR="00B90C4B">
        <w:rPr>
          <w:rFonts w:cs="Arial"/>
          <w:lang w:val="sr-Cyrl-RS"/>
        </w:rPr>
        <w:t xml:space="preserve"> течни нафтни гас („</w:t>
      </w:r>
      <w:r w:rsidR="00B90C4B" w:rsidRPr="009E4B0A">
        <w:rPr>
          <w:rFonts w:cs="Arial"/>
          <w:lang w:val="sl-SI"/>
        </w:rPr>
        <w:t>Сл. гласник РС</w:t>
      </w:r>
      <w:r w:rsidR="00B90C4B">
        <w:rPr>
          <w:rFonts w:cs="Arial"/>
          <w:lang w:val="sr-Cyrl-RS"/>
        </w:rPr>
        <w:t>“</w:t>
      </w:r>
      <w:r w:rsidR="00B90C4B" w:rsidRPr="009E4B0A">
        <w:rPr>
          <w:rFonts w:cs="Arial"/>
          <w:lang w:val="sl-SI"/>
        </w:rPr>
        <w:t xml:space="preserve"> </w:t>
      </w:r>
      <w:r w:rsidR="00B90C4B">
        <w:rPr>
          <w:rFonts w:cs="Arial"/>
          <w:lang w:val="sr-Cyrl-RS"/>
        </w:rPr>
        <w:t>123/12</w:t>
      </w:r>
      <w:r w:rsidR="00B90C4B" w:rsidRPr="009E4B0A">
        <w:rPr>
          <w:rFonts w:cs="Arial"/>
          <w:lang w:val="sl-SI"/>
        </w:rPr>
        <w:t>)</w:t>
      </w:r>
      <w:r w:rsidR="00B90C4B">
        <w:rPr>
          <w:rFonts w:cs="Arial"/>
          <w:lang w:val="sr-Cyrl-RS"/>
        </w:rPr>
        <w:t xml:space="preserve"> и </w:t>
      </w:r>
      <w:r w:rsidR="00B90C4B" w:rsidRPr="00C91C61">
        <w:rPr>
          <w:rFonts w:cs="Arial"/>
          <w:lang w:val="sl-SI"/>
        </w:rPr>
        <w:t xml:space="preserve"> </w:t>
      </w:r>
      <w:r w:rsidR="00B90C4B" w:rsidRPr="00A904BD">
        <w:rPr>
          <w:rFonts w:cs="Arial"/>
          <w:lang w:val="sl-SI"/>
        </w:rPr>
        <w:t xml:space="preserve">Правилником о </w:t>
      </w:r>
      <w:r w:rsidR="00B90C4B">
        <w:rPr>
          <w:rFonts w:cs="Arial"/>
          <w:lang w:val="sr-Cyrl-RS"/>
        </w:rPr>
        <w:t xml:space="preserve">изменама и домунама правилника о </w:t>
      </w:r>
      <w:r w:rsidR="00B90C4B" w:rsidRPr="00A904BD">
        <w:rPr>
          <w:rFonts w:cs="Arial"/>
          <w:lang w:val="sl-SI"/>
        </w:rPr>
        <w:t>техничким и другим захтевима за</w:t>
      </w:r>
      <w:r w:rsidR="00B90C4B">
        <w:rPr>
          <w:rFonts w:cs="Arial"/>
          <w:lang w:val="sr-Cyrl-RS"/>
        </w:rPr>
        <w:t xml:space="preserve"> течни нафтни гас („</w:t>
      </w:r>
      <w:r w:rsidR="00B90C4B" w:rsidRPr="009E4B0A">
        <w:rPr>
          <w:rFonts w:cs="Arial"/>
          <w:lang w:val="sl-SI"/>
        </w:rPr>
        <w:t>Сл. гласник РС</w:t>
      </w:r>
      <w:r w:rsidR="00B90C4B">
        <w:rPr>
          <w:rFonts w:cs="Arial"/>
          <w:lang w:val="sr-Cyrl-RS"/>
        </w:rPr>
        <w:t>“</w:t>
      </w:r>
      <w:r w:rsidR="00B90C4B" w:rsidRPr="009E4B0A">
        <w:rPr>
          <w:rFonts w:cs="Arial"/>
          <w:lang w:val="sl-SI"/>
        </w:rPr>
        <w:t xml:space="preserve"> </w:t>
      </w:r>
      <w:r w:rsidR="00B90C4B">
        <w:rPr>
          <w:rFonts w:cs="Arial"/>
          <w:lang w:val="sr-Cyrl-RS"/>
        </w:rPr>
        <w:t>63/13</w:t>
      </w:r>
      <w:r w:rsidR="00B90C4B" w:rsidRPr="009E4B0A">
        <w:rPr>
          <w:rFonts w:cs="Arial"/>
          <w:lang w:val="sl-SI"/>
        </w:rPr>
        <w:t>)</w:t>
      </w:r>
      <w:r w:rsidR="00DC33FE" w:rsidRPr="00DC33FE">
        <w:rPr>
          <w:rFonts w:cs="Arial"/>
          <w:szCs w:val="24"/>
          <w:lang w:val="sr-Cyrl-RS"/>
        </w:rPr>
        <w:t>.</w:t>
      </w:r>
    </w:p>
    <w:p w:rsidR="00E42AA9" w:rsidRDefault="00E42AA9"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11</w:t>
      </w:r>
      <w:r w:rsidRPr="00E42AA9">
        <w:rPr>
          <w:rFonts w:cs="Arial"/>
          <w:sz w:val="24"/>
          <w:szCs w:val="24"/>
        </w:rPr>
        <w:t>.</w:t>
      </w:r>
    </w:p>
    <w:p w:rsidR="00E42AA9" w:rsidRPr="00E42AA9" w:rsidRDefault="00E42AA9" w:rsidP="00E42AA9">
      <w:pPr>
        <w:tabs>
          <w:tab w:val="left" w:pos="567"/>
        </w:tabs>
        <w:spacing w:before="0"/>
        <w:jc w:val="center"/>
        <w:rPr>
          <w:rFonts w:cs="Arial"/>
          <w:sz w:val="24"/>
          <w:szCs w:val="24"/>
        </w:rPr>
      </w:pPr>
    </w:p>
    <w:p w:rsidR="00E42AA9" w:rsidRPr="00E42AA9" w:rsidRDefault="00DC33FE" w:rsidP="003A5670">
      <w:pPr>
        <w:widowControl w:val="0"/>
        <w:autoSpaceDE w:val="0"/>
        <w:autoSpaceDN w:val="0"/>
        <w:adjustRightInd w:val="0"/>
        <w:spacing w:before="0"/>
        <w:rPr>
          <w:rFonts w:cs="Arial"/>
          <w:sz w:val="24"/>
          <w:szCs w:val="24"/>
          <w:lang w:val="sr-Cyrl-RS"/>
        </w:rPr>
      </w:pPr>
      <w:r>
        <w:rPr>
          <w:rFonts w:cs="Arial"/>
          <w:sz w:val="24"/>
          <w:szCs w:val="24"/>
          <w:lang w:val="sr-Cyrl-RS" w:eastAsia="sr-Latn-CS"/>
        </w:rPr>
        <w:t>С</w:t>
      </w:r>
      <w:r w:rsidR="00E42AA9" w:rsidRPr="00E42AA9">
        <w:rPr>
          <w:rFonts w:cs="Arial"/>
          <w:sz w:val="24"/>
          <w:szCs w:val="24"/>
          <w:lang w:val="sl-SI" w:eastAsia="sr-Latn-CS"/>
        </w:rPr>
        <w:t xml:space="preserve">матра се да </w:t>
      </w:r>
      <w:r w:rsidR="00E42AA9" w:rsidRPr="00E42AA9">
        <w:rPr>
          <w:rFonts w:cs="Arial"/>
          <w:sz w:val="24"/>
          <w:szCs w:val="24"/>
          <w:lang w:val="sr-Cyrl-RS" w:eastAsia="sr-Latn-CS"/>
        </w:rPr>
        <w:t>је Купац</w:t>
      </w:r>
      <w:r w:rsidR="00E42AA9" w:rsidRPr="00E42AA9">
        <w:rPr>
          <w:rFonts w:cs="Arial"/>
          <w:sz w:val="24"/>
          <w:szCs w:val="24"/>
          <w:lang w:val="sl-SI" w:eastAsia="sr-Latn-CS"/>
        </w:rPr>
        <w:t xml:space="preserve"> прими</w:t>
      </w:r>
      <w:r w:rsidR="00E42AA9" w:rsidRPr="00E42AA9">
        <w:rPr>
          <w:rFonts w:cs="Arial"/>
          <w:sz w:val="24"/>
          <w:szCs w:val="24"/>
          <w:lang w:val="sr-Cyrl-RS" w:eastAsia="sr-Latn-CS"/>
        </w:rPr>
        <w:t>о</w:t>
      </w:r>
      <w:r w:rsidR="00E42AA9" w:rsidRPr="00E42AA9">
        <w:rPr>
          <w:rFonts w:cs="Arial"/>
          <w:sz w:val="24"/>
          <w:szCs w:val="24"/>
          <w:lang w:val="sl-SI" w:eastAsia="sr-Latn-CS"/>
        </w:rPr>
        <w:t xml:space="preserve"> </w:t>
      </w:r>
      <w:r w:rsidR="00E42AA9" w:rsidRPr="00E42AA9">
        <w:rPr>
          <w:rFonts w:cs="Arial"/>
          <w:sz w:val="24"/>
          <w:szCs w:val="24"/>
          <w:lang w:val="sr-Latn-CS" w:eastAsia="sr-Latn-CS"/>
        </w:rPr>
        <w:t xml:space="preserve">уговорена </w:t>
      </w:r>
      <w:r w:rsidR="00E42AA9" w:rsidRPr="00E42AA9">
        <w:rPr>
          <w:rFonts w:cs="Arial"/>
          <w:sz w:val="24"/>
          <w:szCs w:val="24"/>
          <w:lang w:val="sr-Cyrl-RS" w:eastAsia="sr-Latn-CS"/>
        </w:rPr>
        <w:t>добра</w:t>
      </w:r>
      <w:r w:rsidR="00E42AA9" w:rsidRPr="00E42AA9">
        <w:rPr>
          <w:rFonts w:cs="Arial"/>
          <w:sz w:val="24"/>
          <w:szCs w:val="24"/>
          <w:lang w:val="sr-Cyrl-CS" w:eastAsia="sr-Latn-CS"/>
        </w:rPr>
        <w:t>,</w:t>
      </w:r>
      <w:r w:rsidR="00E42AA9" w:rsidRPr="00E42AA9">
        <w:rPr>
          <w:rFonts w:cs="Arial"/>
          <w:sz w:val="24"/>
          <w:szCs w:val="24"/>
          <w:lang w:val="sr-Latn-CS" w:eastAsia="sr-Latn-CS"/>
        </w:rPr>
        <w:t xml:space="preserve"> из члана </w:t>
      </w:r>
      <w:r w:rsidR="00E42AA9" w:rsidRPr="00E42AA9">
        <w:rPr>
          <w:rFonts w:cs="Arial"/>
          <w:sz w:val="24"/>
          <w:szCs w:val="24"/>
          <w:lang w:val="sr-Cyrl-RS" w:eastAsia="sr-Latn-CS"/>
        </w:rPr>
        <w:t>1</w:t>
      </w:r>
      <w:r w:rsidR="00E42AA9" w:rsidRPr="00E42AA9">
        <w:rPr>
          <w:rFonts w:cs="Arial"/>
          <w:sz w:val="24"/>
          <w:szCs w:val="24"/>
          <w:lang w:val="sr-Latn-CS" w:eastAsia="sr-Latn-CS"/>
        </w:rPr>
        <w:t>. овог Уговора</w:t>
      </w:r>
      <w:r w:rsidR="00E42AA9" w:rsidRPr="00E42AA9">
        <w:rPr>
          <w:rFonts w:cs="Arial"/>
          <w:sz w:val="24"/>
          <w:szCs w:val="24"/>
          <w:lang w:val="sr-Cyrl-RS" w:eastAsia="sr-Latn-CS"/>
        </w:rPr>
        <w:t>,</w:t>
      </w:r>
      <w:r w:rsidR="00E42AA9" w:rsidRPr="00E42AA9">
        <w:rPr>
          <w:rFonts w:cs="Arial"/>
          <w:sz w:val="24"/>
          <w:szCs w:val="24"/>
          <w:lang w:val="sl-SI" w:eastAsia="sr-Latn-CS"/>
        </w:rPr>
        <w:t xml:space="preserve"> </w:t>
      </w:r>
      <w:r w:rsidR="00E42AA9" w:rsidRPr="00E42AA9">
        <w:rPr>
          <w:rFonts w:cs="Arial"/>
          <w:sz w:val="24"/>
          <w:szCs w:val="24"/>
          <w:lang w:val="sr-Cyrl-RS"/>
        </w:rPr>
        <w:t>када је Продавац предао добра Превознику на превоз.</w:t>
      </w:r>
    </w:p>
    <w:p w:rsidR="003A5670" w:rsidRDefault="003A5670" w:rsidP="003A5670">
      <w:pPr>
        <w:spacing w:before="0"/>
        <w:rPr>
          <w:rFonts w:cs="Arial"/>
          <w:sz w:val="24"/>
          <w:szCs w:val="24"/>
          <w:lang w:val="sr-Cyrl-CS" w:eastAsia="sr-Latn-CS"/>
        </w:rPr>
      </w:pPr>
    </w:p>
    <w:p w:rsidR="00E42AA9" w:rsidRPr="00E42AA9" w:rsidRDefault="00E42AA9" w:rsidP="003A5670">
      <w:pPr>
        <w:spacing w:before="0"/>
        <w:rPr>
          <w:rFonts w:cs="Arial"/>
          <w:sz w:val="24"/>
          <w:szCs w:val="24"/>
          <w:lang w:val="sr-Latn-CS" w:eastAsia="sr-Latn-CS"/>
        </w:rPr>
      </w:pPr>
      <w:r w:rsidRPr="00E42AA9">
        <w:rPr>
          <w:rFonts w:cs="Arial"/>
          <w:sz w:val="24"/>
          <w:szCs w:val="24"/>
          <w:lang w:val="sr-Cyrl-CS" w:eastAsia="sr-Latn-CS"/>
        </w:rPr>
        <w:t>Купац</w:t>
      </w:r>
      <w:r w:rsidRPr="00E42AA9">
        <w:rPr>
          <w:rFonts w:cs="Arial"/>
          <w:sz w:val="24"/>
          <w:szCs w:val="24"/>
          <w:lang w:val="sr-Latn-CS" w:eastAsia="sr-Latn-CS"/>
        </w:rPr>
        <w:t xml:space="preserve"> има право на рекламацију квалитета и количине испоручен</w:t>
      </w:r>
      <w:r w:rsidRPr="00E42AA9">
        <w:rPr>
          <w:rFonts w:cs="Arial"/>
          <w:sz w:val="24"/>
          <w:szCs w:val="24"/>
          <w:lang w:val="sr-Cyrl-CS" w:eastAsia="sr-Latn-CS"/>
        </w:rPr>
        <w:t>их добара,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xml:space="preserve">. овог Уговора, у ком случају </w:t>
      </w:r>
      <w:r w:rsidRPr="00E42AA9">
        <w:rPr>
          <w:rFonts w:cs="Arial"/>
          <w:sz w:val="24"/>
          <w:szCs w:val="24"/>
          <w:lang w:val="sr-Cyrl-RS" w:eastAsia="sr-Latn-CS"/>
        </w:rPr>
        <w:t>је</w:t>
      </w:r>
      <w:r w:rsidRPr="00E42AA9">
        <w:rPr>
          <w:rFonts w:cs="Arial"/>
          <w:sz w:val="24"/>
          <w:szCs w:val="24"/>
          <w:lang w:val="sr-Latn-CS" w:eastAsia="sr-Latn-CS"/>
        </w:rPr>
        <w:t xml:space="preserve"> дуж</w:t>
      </w:r>
      <w:r w:rsidRPr="00E42AA9">
        <w:rPr>
          <w:rFonts w:cs="Arial"/>
          <w:sz w:val="24"/>
          <w:szCs w:val="24"/>
          <w:lang w:val="sr-Cyrl-RS" w:eastAsia="sr-Latn-CS"/>
        </w:rPr>
        <w:t>а</w:t>
      </w:r>
      <w:r w:rsidRPr="00E42AA9">
        <w:rPr>
          <w:rFonts w:cs="Arial"/>
          <w:sz w:val="24"/>
          <w:szCs w:val="24"/>
          <w:lang w:val="sr-Latn-CS" w:eastAsia="sr-Latn-CS"/>
        </w:rPr>
        <w:t>н да улож</w:t>
      </w:r>
      <w:r w:rsidRPr="00E42AA9">
        <w:rPr>
          <w:rFonts w:cs="Arial"/>
          <w:sz w:val="24"/>
          <w:szCs w:val="24"/>
          <w:lang w:val="sr-Cyrl-CS" w:eastAsia="sr-Latn-CS"/>
        </w:rPr>
        <w:t>и</w:t>
      </w:r>
      <w:r w:rsidRPr="00E42AA9">
        <w:rPr>
          <w:rFonts w:cs="Arial"/>
          <w:sz w:val="24"/>
          <w:szCs w:val="24"/>
          <w:lang w:val="sr-Latn-CS" w:eastAsia="sr-Latn-CS"/>
        </w:rPr>
        <w:t xml:space="preserve"> приговор без одлагања, одмах након пријема</w:t>
      </w:r>
      <w:r w:rsidRPr="00E42AA9">
        <w:rPr>
          <w:rFonts w:cs="Arial"/>
          <w:sz w:val="24"/>
          <w:szCs w:val="24"/>
          <w:lang w:val="sr-Cyrl-CS" w:eastAsia="sr-Latn-CS"/>
        </w:rPr>
        <w:t>, а најкасније</w:t>
      </w:r>
      <w:r w:rsidRPr="00E42AA9">
        <w:rPr>
          <w:rFonts w:cs="Arial"/>
          <w:sz w:val="24"/>
          <w:szCs w:val="24"/>
          <w:lang w:val="sr-Latn-CS" w:eastAsia="sr-Latn-CS"/>
        </w:rPr>
        <w:t xml:space="preserve"> у року од 3 (</w:t>
      </w:r>
      <w:r w:rsidRPr="00E42AA9">
        <w:rPr>
          <w:rFonts w:cs="Arial"/>
          <w:sz w:val="24"/>
          <w:szCs w:val="24"/>
          <w:lang w:val="sr-Cyrl-RS" w:eastAsia="sr-Latn-CS"/>
        </w:rPr>
        <w:t xml:space="preserve">словима: </w:t>
      </w:r>
      <w:r w:rsidRPr="00E42AA9">
        <w:rPr>
          <w:rFonts w:cs="Arial"/>
          <w:sz w:val="24"/>
          <w:szCs w:val="24"/>
          <w:lang w:val="sr-Latn-CS" w:eastAsia="sr-Latn-CS"/>
        </w:rPr>
        <w:t>три) дана</w:t>
      </w:r>
      <w:r w:rsidRPr="00E42AA9">
        <w:rPr>
          <w:rFonts w:cs="Arial"/>
          <w:sz w:val="24"/>
          <w:szCs w:val="24"/>
          <w:lang w:val="sr-Cyrl-CS" w:eastAsia="sr-Latn-CS"/>
        </w:rPr>
        <w:t xml:space="preserve"> од дана пријема,</w:t>
      </w:r>
      <w:r w:rsidRPr="00E42AA9">
        <w:rPr>
          <w:rFonts w:cs="Arial"/>
          <w:sz w:val="24"/>
          <w:szCs w:val="24"/>
          <w:lang w:val="sr-Latn-CS" w:eastAsia="sr-Latn-CS"/>
        </w:rPr>
        <w:t xml:space="preserve"> а у случају скривених мана</w:t>
      </w:r>
      <w:r w:rsidRPr="00E42AA9">
        <w:rPr>
          <w:rFonts w:cs="Arial"/>
          <w:sz w:val="24"/>
          <w:szCs w:val="24"/>
          <w:lang w:val="sr-Cyrl-CS" w:eastAsia="sr-Latn-CS"/>
        </w:rPr>
        <w:t>,</w:t>
      </w:r>
      <w:r w:rsidRPr="00E42AA9">
        <w:rPr>
          <w:rFonts w:cs="Arial"/>
          <w:sz w:val="24"/>
          <w:szCs w:val="24"/>
          <w:lang w:val="sr-Latn-CS" w:eastAsia="sr-Latn-CS"/>
        </w:rPr>
        <w:t xml:space="preserve"> одмах након сазнања за скривену ману.</w:t>
      </w:r>
    </w:p>
    <w:p w:rsidR="00E42AA9" w:rsidRPr="003A5670" w:rsidRDefault="00E42AA9" w:rsidP="003A5670">
      <w:pPr>
        <w:spacing w:before="0"/>
        <w:rPr>
          <w:rFonts w:cs="Arial"/>
          <w:sz w:val="24"/>
          <w:szCs w:val="24"/>
          <w:lang w:val="sr-Cyrl-BA" w:eastAsia="sr-Latn-CS"/>
        </w:rPr>
      </w:pPr>
      <w:r w:rsidRPr="00E42AA9">
        <w:rPr>
          <w:rFonts w:cs="Arial"/>
          <w:sz w:val="24"/>
          <w:szCs w:val="24"/>
          <w:lang w:val="sr-Cyrl-CS" w:eastAsia="sr-Latn-CS"/>
        </w:rPr>
        <w:t>У</w:t>
      </w:r>
      <w:r w:rsidRPr="00E42AA9">
        <w:rPr>
          <w:rFonts w:cs="Arial"/>
          <w:sz w:val="24"/>
          <w:szCs w:val="24"/>
          <w:lang w:val="sr-Latn-CS" w:eastAsia="sr-Latn-CS"/>
        </w:rPr>
        <w:t xml:space="preserve"> случају приговора на количину </w:t>
      </w:r>
      <w:r w:rsidRPr="00E42AA9">
        <w:rPr>
          <w:rFonts w:cs="Arial"/>
          <w:sz w:val="24"/>
          <w:szCs w:val="24"/>
          <w:lang w:val="sr-Cyrl-RS" w:eastAsia="sr-Latn-CS"/>
        </w:rPr>
        <w:t>испоручених 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xml:space="preserve">. </w:t>
      </w:r>
      <w:r w:rsidRPr="00E42AA9">
        <w:rPr>
          <w:rFonts w:cs="Arial"/>
          <w:sz w:val="24"/>
          <w:szCs w:val="24"/>
          <w:lang w:val="sr-Cyrl-RS" w:eastAsia="sr-Latn-CS"/>
        </w:rPr>
        <w:t>о</w:t>
      </w:r>
      <w:r w:rsidRPr="00E42AA9">
        <w:rPr>
          <w:rFonts w:cs="Arial"/>
          <w:sz w:val="24"/>
          <w:szCs w:val="24"/>
          <w:lang w:val="sr-Latn-CS" w:eastAsia="sr-Latn-CS"/>
        </w:rPr>
        <w:t xml:space="preserve">вог Уговора, </w:t>
      </w:r>
      <w:r w:rsidRPr="00E42AA9">
        <w:rPr>
          <w:rFonts w:cs="Arial"/>
          <w:sz w:val="24"/>
          <w:szCs w:val="24"/>
          <w:lang w:val="sr-Cyrl-RS" w:eastAsia="sr-Latn-CS"/>
        </w:rPr>
        <w:t>Купац</w:t>
      </w:r>
      <w:r w:rsidRPr="00E42AA9">
        <w:rPr>
          <w:rFonts w:cs="Arial"/>
          <w:sz w:val="24"/>
          <w:szCs w:val="24"/>
          <w:lang w:val="sr-Latn-CS" w:eastAsia="sr-Latn-CS"/>
        </w:rPr>
        <w:t xml:space="preserve">  одмах обавештава</w:t>
      </w:r>
      <w:r w:rsidRPr="00E42AA9">
        <w:rPr>
          <w:rFonts w:cs="Arial"/>
          <w:sz w:val="24"/>
          <w:szCs w:val="24"/>
          <w:lang w:val="sr-Cyrl-CS" w:eastAsia="sr-Latn-CS"/>
        </w:rPr>
        <w:t xml:space="preserve"> П</w:t>
      </w:r>
      <w:r w:rsidRPr="00E42AA9">
        <w:rPr>
          <w:rFonts w:cs="Arial"/>
          <w:sz w:val="24"/>
          <w:szCs w:val="24"/>
          <w:lang w:val="sr-Latn-CS" w:eastAsia="sr-Latn-CS"/>
        </w:rPr>
        <w:t>родавца</w:t>
      </w:r>
      <w:r w:rsidRPr="00E42AA9">
        <w:rPr>
          <w:rFonts w:cs="Arial"/>
          <w:sz w:val="24"/>
          <w:szCs w:val="24"/>
          <w:lang w:val="sr-Cyrl-RS" w:eastAsia="sr-Latn-CS"/>
        </w:rPr>
        <w:t>,</w:t>
      </w:r>
      <w:r w:rsidRPr="00E42AA9">
        <w:rPr>
          <w:rFonts w:cs="Arial"/>
          <w:sz w:val="24"/>
          <w:szCs w:val="24"/>
          <w:lang w:val="sr-Latn-CS" w:eastAsia="sr-Latn-CS"/>
        </w:rPr>
        <w:t xml:space="preserve"> који је дужан да упути </w:t>
      </w:r>
      <w:r w:rsidRPr="00E42AA9">
        <w:rPr>
          <w:rFonts w:cs="Arial"/>
          <w:sz w:val="24"/>
          <w:szCs w:val="24"/>
          <w:lang w:val="sr-Cyrl-CS" w:eastAsia="sr-Latn-CS"/>
        </w:rPr>
        <w:t>овлашћено лице</w:t>
      </w:r>
      <w:r w:rsidRPr="00E42AA9">
        <w:rPr>
          <w:rFonts w:cs="Arial"/>
          <w:sz w:val="24"/>
          <w:szCs w:val="24"/>
          <w:lang w:val="sr-Latn-CS" w:eastAsia="sr-Latn-CS"/>
        </w:rPr>
        <w:t xml:space="preserve"> за решавање рекламација да на лицу места утврди чињенице, о чему сачињавају </w:t>
      </w:r>
      <w:r w:rsidRPr="00E42AA9">
        <w:rPr>
          <w:rFonts w:cs="Arial"/>
          <w:sz w:val="24"/>
          <w:szCs w:val="24"/>
          <w:lang w:val="sr-Cyrl-BA" w:eastAsia="sr-Latn-CS"/>
        </w:rPr>
        <w:t>З</w:t>
      </w:r>
      <w:r w:rsidRPr="00E42AA9">
        <w:rPr>
          <w:rFonts w:cs="Arial"/>
          <w:sz w:val="24"/>
          <w:szCs w:val="24"/>
          <w:lang w:val="sr-Latn-CS" w:eastAsia="sr-Latn-CS"/>
        </w:rPr>
        <w:t>аписник</w:t>
      </w:r>
      <w:r w:rsidRPr="00E42AA9">
        <w:rPr>
          <w:rFonts w:cs="Arial"/>
          <w:sz w:val="24"/>
          <w:szCs w:val="24"/>
          <w:lang w:val="sr-Cyrl-RS" w:eastAsia="sr-Latn-CS"/>
        </w:rPr>
        <w:t>,</w:t>
      </w:r>
      <w:r w:rsidRPr="00E42AA9">
        <w:rPr>
          <w:rFonts w:cs="Arial"/>
          <w:sz w:val="24"/>
          <w:szCs w:val="24"/>
          <w:lang w:val="sr-Cyrl-BA" w:eastAsia="sr-Latn-CS"/>
        </w:rPr>
        <w:t xml:space="preserve"> који потписују овлашћени представници Купца – Огранка Купца  и</w:t>
      </w:r>
      <w:r w:rsidRPr="00E42AA9">
        <w:rPr>
          <w:rFonts w:cs="Arial"/>
          <w:sz w:val="24"/>
          <w:szCs w:val="24"/>
          <w:lang w:val="sr-Latn-CS" w:eastAsia="sr-Latn-CS"/>
        </w:rPr>
        <w:t xml:space="preserve"> </w:t>
      </w:r>
      <w:r w:rsidRPr="00E42AA9">
        <w:rPr>
          <w:rFonts w:cs="Arial"/>
          <w:sz w:val="24"/>
          <w:szCs w:val="24"/>
          <w:lang w:val="sr-Cyrl-CS" w:eastAsia="sr-Latn-CS"/>
        </w:rPr>
        <w:t xml:space="preserve">овлашћено лице </w:t>
      </w:r>
      <w:r w:rsidRPr="00E42AA9">
        <w:rPr>
          <w:rFonts w:cs="Arial"/>
          <w:sz w:val="24"/>
          <w:szCs w:val="24"/>
          <w:lang w:val="sr-Cyrl-BA" w:eastAsia="sr-Latn-CS"/>
        </w:rPr>
        <w:t>Продавца</w:t>
      </w:r>
      <w:r w:rsidRPr="00E42AA9">
        <w:rPr>
          <w:rFonts w:cs="Arial"/>
          <w:sz w:val="24"/>
          <w:szCs w:val="24"/>
          <w:lang w:val="sr-Latn-CS" w:eastAsia="sr-Latn-CS"/>
        </w:rPr>
        <w:t xml:space="preserve"> за решавање рекламација. </w:t>
      </w:r>
    </w:p>
    <w:p w:rsidR="003A5670" w:rsidRDefault="003A5670" w:rsidP="003A5670">
      <w:pPr>
        <w:widowControl w:val="0"/>
        <w:autoSpaceDE w:val="0"/>
        <w:autoSpaceDN w:val="0"/>
        <w:adjustRightInd w:val="0"/>
        <w:spacing w:before="0"/>
        <w:rPr>
          <w:rFonts w:cs="Arial"/>
          <w:sz w:val="24"/>
          <w:szCs w:val="24"/>
          <w:lang w:val="ru-RU"/>
        </w:rPr>
      </w:pPr>
    </w:p>
    <w:p w:rsidR="00E42AA9" w:rsidRPr="00E42AA9" w:rsidRDefault="00E42AA9" w:rsidP="003A5670">
      <w:pPr>
        <w:widowControl w:val="0"/>
        <w:autoSpaceDE w:val="0"/>
        <w:autoSpaceDN w:val="0"/>
        <w:adjustRightInd w:val="0"/>
        <w:spacing w:before="0"/>
        <w:rPr>
          <w:rFonts w:cs="Arial"/>
          <w:sz w:val="24"/>
          <w:szCs w:val="24"/>
          <w:lang w:val="sr-Latn-CS"/>
        </w:rPr>
      </w:pPr>
      <w:r w:rsidRPr="00E42AA9">
        <w:rPr>
          <w:rFonts w:cs="Arial"/>
          <w:sz w:val="24"/>
          <w:szCs w:val="24"/>
          <w:lang w:val="ru-RU"/>
        </w:rPr>
        <w:lastRenderedPageBreak/>
        <w:t>У случају приговора на квалитет испоручених добара</w:t>
      </w:r>
      <w:r w:rsidRPr="00E42AA9">
        <w:rPr>
          <w:rFonts w:cs="Arial"/>
          <w:sz w:val="24"/>
          <w:szCs w:val="24"/>
          <w:lang w:val="sr-Cyrl-RS"/>
        </w:rPr>
        <w:t>,</w:t>
      </w:r>
      <w:r w:rsidRPr="00E42AA9">
        <w:rPr>
          <w:rFonts w:cs="Arial"/>
          <w:sz w:val="24"/>
          <w:szCs w:val="24"/>
          <w:lang w:val="sl-SI"/>
        </w:rPr>
        <w:t xml:space="preserve"> из члана </w:t>
      </w:r>
      <w:r w:rsidRPr="00E42AA9">
        <w:rPr>
          <w:rFonts w:cs="Arial"/>
          <w:sz w:val="24"/>
          <w:szCs w:val="24"/>
          <w:lang w:val="sr-Cyrl-RS"/>
        </w:rPr>
        <w:t>1</w:t>
      </w:r>
      <w:r w:rsidRPr="00E42AA9">
        <w:rPr>
          <w:rFonts w:cs="Arial"/>
          <w:sz w:val="24"/>
          <w:szCs w:val="24"/>
          <w:lang w:val="sl-SI"/>
        </w:rPr>
        <w:t>. овог Уговора</w:t>
      </w:r>
      <w:r w:rsidRPr="00E42AA9">
        <w:rPr>
          <w:rFonts w:cs="Arial"/>
          <w:sz w:val="24"/>
          <w:szCs w:val="24"/>
          <w:lang w:val="ru-RU"/>
        </w:rPr>
        <w:t>, Купац</w:t>
      </w:r>
      <w:r w:rsidRPr="00E42AA9">
        <w:rPr>
          <w:rFonts w:cs="Arial"/>
          <w:sz w:val="24"/>
          <w:szCs w:val="24"/>
          <w:lang w:val="sr-Cyrl-CS"/>
        </w:rPr>
        <w:t xml:space="preserve"> </w:t>
      </w:r>
      <w:r w:rsidRPr="00E42AA9">
        <w:rPr>
          <w:rFonts w:cs="Arial"/>
          <w:sz w:val="24"/>
          <w:szCs w:val="24"/>
          <w:lang w:val="ru-RU"/>
        </w:rPr>
        <w:t>одмах</w:t>
      </w:r>
      <w:r w:rsidR="00873D38">
        <w:rPr>
          <w:rFonts w:cs="Arial"/>
          <w:sz w:val="24"/>
          <w:szCs w:val="24"/>
          <w:lang w:val="ru-RU"/>
        </w:rPr>
        <w:t xml:space="preserve"> </w:t>
      </w:r>
      <w:r w:rsidRPr="00E42AA9">
        <w:rPr>
          <w:rFonts w:cs="Arial"/>
          <w:sz w:val="24"/>
          <w:szCs w:val="24"/>
          <w:lang w:val="ru-RU"/>
        </w:rPr>
        <w:t>обавештава Продавца</w:t>
      </w:r>
      <w:r w:rsidRPr="00E42AA9">
        <w:rPr>
          <w:rFonts w:cs="Arial"/>
          <w:sz w:val="24"/>
          <w:szCs w:val="24"/>
          <w:lang w:val="sr-Cyrl-CS"/>
        </w:rPr>
        <w:t>,</w:t>
      </w:r>
      <w:r w:rsidRPr="00E42AA9">
        <w:rPr>
          <w:rFonts w:cs="Arial"/>
          <w:sz w:val="24"/>
          <w:szCs w:val="24"/>
          <w:lang w:val="ru-RU"/>
        </w:rPr>
        <w:t xml:space="preserve"> који упућује стручно лице ради узорковања робе која се даје на анализу.</w:t>
      </w:r>
      <w:r w:rsidRPr="00E42AA9">
        <w:rPr>
          <w:rFonts w:cs="Arial"/>
          <w:sz w:val="24"/>
          <w:szCs w:val="24"/>
          <w:lang w:val="sr-Cyrl-CS"/>
        </w:rPr>
        <w:t xml:space="preserve"> У</w:t>
      </w:r>
      <w:r w:rsidRPr="00E42AA9">
        <w:rPr>
          <w:rFonts w:cs="Arial"/>
          <w:sz w:val="24"/>
          <w:szCs w:val="24"/>
          <w:lang w:val="ru-RU"/>
        </w:rPr>
        <w:t xml:space="preserve"> случају скривених мана </w:t>
      </w:r>
      <w:r w:rsidRPr="00E42AA9">
        <w:rPr>
          <w:rFonts w:cs="Arial"/>
          <w:sz w:val="24"/>
          <w:szCs w:val="24"/>
          <w:lang w:val="sr-Cyrl-CS"/>
        </w:rPr>
        <w:t xml:space="preserve">на испорученим добрима, Купац – Огранак Купца је дужан да </w:t>
      </w:r>
      <w:r w:rsidRPr="00E42AA9">
        <w:rPr>
          <w:rFonts w:cs="Arial"/>
          <w:sz w:val="24"/>
          <w:szCs w:val="24"/>
          <w:lang w:val="ru-RU"/>
        </w:rPr>
        <w:t>одмах након сазнања за скривену ману</w:t>
      </w:r>
      <w:r w:rsidRPr="00E42AA9">
        <w:rPr>
          <w:rFonts w:cs="Arial"/>
          <w:sz w:val="24"/>
          <w:szCs w:val="24"/>
          <w:lang w:val="sr-Cyrl-CS"/>
        </w:rPr>
        <w:t xml:space="preserve"> уложи рекламацију Продавцу</w:t>
      </w:r>
      <w:r w:rsidRPr="00E42AA9">
        <w:rPr>
          <w:rFonts w:cs="Arial"/>
          <w:sz w:val="24"/>
          <w:szCs w:val="24"/>
          <w:lang w:val="sr-Latn-CS"/>
        </w:rPr>
        <w:t>.</w:t>
      </w:r>
    </w:p>
    <w:p w:rsidR="003A5670" w:rsidRDefault="003A5670" w:rsidP="003A5670">
      <w:pPr>
        <w:widowControl w:val="0"/>
        <w:autoSpaceDE w:val="0"/>
        <w:autoSpaceDN w:val="0"/>
        <w:adjustRightInd w:val="0"/>
        <w:spacing w:before="0"/>
        <w:rPr>
          <w:rFonts w:cs="Arial"/>
          <w:sz w:val="24"/>
          <w:szCs w:val="24"/>
          <w:lang w:val="sl-SI"/>
        </w:rPr>
      </w:pPr>
    </w:p>
    <w:p w:rsidR="00E42AA9" w:rsidRPr="00E42AA9" w:rsidRDefault="00E42AA9" w:rsidP="003A5670">
      <w:pPr>
        <w:widowControl w:val="0"/>
        <w:autoSpaceDE w:val="0"/>
        <w:autoSpaceDN w:val="0"/>
        <w:adjustRightInd w:val="0"/>
        <w:spacing w:before="0"/>
        <w:rPr>
          <w:rFonts w:cs="Arial"/>
          <w:sz w:val="24"/>
          <w:szCs w:val="24"/>
          <w:lang w:val="sr-Cyrl-CS"/>
        </w:rPr>
      </w:pPr>
      <w:r w:rsidRPr="00E42AA9">
        <w:rPr>
          <w:rFonts w:cs="Arial"/>
          <w:sz w:val="24"/>
          <w:szCs w:val="24"/>
          <w:lang w:val="sl-SI"/>
        </w:rPr>
        <w:t xml:space="preserve">Уколико </w:t>
      </w:r>
      <w:r w:rsidRPr="00E42AA9">
        <w:rPr>
          <w:rFonts w:cs="Arial"/>
          <w:sz w:val="24"/>
          <w:szCs w:val="24"/>
          <w:lang w:val="sr-Cyrl-RS"/>
        </w:rPr>
        <w:t>Купац</w:t>
      </w:r>
      <w:r w:rsidR="003A5670">
        <w:rPr>
          <w:rFonts w:cs="Arial"/>
          <w:sz w:val="24"/>
          <w:szCs w:val="24"/>
          <w:lang w:val="sr-Cyrl-CS"/>
        </w:rPr>
        <w:t xml:space="preserve"> </w:t>
      </w:r>
      <w:r w:rsidRPr="00E42AA9">
        <w:rPr>
          <w:rFonts w:cs="Arial"/>
          <w:sz w:val="24"/>
          <w:szCs w:val="24"/>
          <w:lang w:val="sl-SI"/>
        </w:rPr>
        <w:t>не поступ</w:t>
      </w:r>
      <w:r w:rsidRPr="00E42AA9">
        <w:rPr>
          <w:rFonts w:cs="Arial"/>
          <w:sz w:val="24"/>
          <w:szCs w:val="24"/>
          <w:lang w:val="sr-Cyrl-RS"/>
        </w:rPr>
        <w:t>и</w:t>
      </w:r>
      <w:r w:rsidRPr="00E42AA9">
        <w:rPr>
          <w:rFonts w:cs="Arial"/>
          <w:sz w:val="24"/>
          <w:szCs w:val="24"/>
          <w:lang w:val="sl-SI"/>
        </w:rPr>
        <w:t xml:space="preserve"> у складу с претходним ставовима, њ</w:t>
      </w:r>
      <w:r w:rsidRPr="00E42AA9">
        <w:rPr>
          <w:rFonts w:cs="Arial"/>
          <w:sz w:val="24"/>
          <w:szCs w:val="24"/>
          <w:lang w:val="sr-Cyrl-RS"/>
        </w:rPr>
        <w:t>егова</w:t>
      </w:r>
      <w:r w:rsidRPr="00E42AA9">
        <w:rPr>
          <w:rFonts w:cs="Arial"/>
          <w:sz w:val="24"/>
          <w:szCs w:val="24"/>
          <w:lang w:val="sl-SI"/>
        </w:rPr>
        <w:t xml:space="preserve"> рекламација се неће разматрати.</w:t>
      </w:r>
    </w:p>
    <w:p w:rsidR="00E42AA9" w:rsidRPr="00E42AA9" w:rsidRDefault="00E42AA9" w:rsidP="003A5670">
      <w:pPr>
        <w:widowControl w:val="0"/>
        <w:autoSpaceDE w:val="0"/>
        <w:autoSpaceDN w:val="0"/>
        <w:adjustRightInd w:val="0"/>
        <w:spacing w:before="0"/>
        <w:rPr>
          <w:rFonts w:cs="Arial"/>
          <w:sz w:val="24"/>
          <w:szCs w:val="24"/>
          <w:lang w:val="sr-Cyrl-RS"/>
        </w:rPr>
      </w:pPr>
      <w:r w:rsidRPr="00E42AA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E42AA9">
        <w:rPr>
          <w:rFonts w:cs="Arial"/>
          <w:sz w:val="24"/>
          <w:szCs w:val="24"/>
          <w:lang w:val="sr-Cyrl-CS"/>
        </w:rPr>
        <w:t>,</w:t>
      </w:r>
      <w:r w:rsidRPr="00E42AA9">
        <w:rPr>
          <w:rFonts w:cs="Arial"/>
          <w:sz w:val="24"/>
          <w:szCs w:val="24"/>
          <w:lang w:val="sl-SI"/>
        </w:rPr>
        <w:t xml:space="preserve"> настале у складу са овим</w:t>
      </w:r>
      <w:r w:rsidRPr="00E42AA9">
        <w:rPr>
          <w:rFonts w:cs="Arial"/>
          <w:b/>
          <w:sz w:val="24"/>
          <w:szCs w:val="24"/>
          <w:lang w:val="sl-SI"/>
        </w:rPr>
        <w:t xml:space="preserve"> </w:t>
      </w:r>
      <w:r w:rsidRPr="00E42AA9">
        <w:rPr>
          <w:rFonts w:cs="Arial"/>
          <w:sz w:val="24"/>
          <w:szCs w:val="24"/>
          <w:lang w:val="sl-SI"/>
        </w:rPr>
        <w:t>чланом.</w:t>
      </w:r>
    </w:p>
    <w:p w:rsidR="00E42AA9" w:rsidRDefault="00E42AA9" w:rsidP="00E42AA9">
      <w:pPr>
        <w:tabs>
          <w:tab w:val="left" w:pos="567"/>
        </w:tabs>
        <w:spacing w:before="0"/>
        <w:jc w:val="center"/>
        <w:rPr>
          <w:rFonts w:cs="Arial"/>
          <w:b/>
          <w:sz w:val="24"/>
          <w:szCs w:val="24"/>
        </w:rPr>
      </w:pPr>
    </w:p>
    <w:p w:rsidR="00CE1F4B" w:rsidRDefault="00CE1F4B"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DC33FE">
        <w:rPr>
          <w:rFonts w:cs="Arial"/>
          <w:b/>
          <w:sz w:val="24"/>
          <w:szCs w:val="24"/>
          <w:lang w:val="sr-Cyrl-RS"/>
        </w:rPr>
        <w:t>2</w:t>
      </w:r>
      <w:r w:rsidRPr="00E42AA9">
        <w:rPr>
          <w:rFonts w:cs="Arial"/>
          <w:sz w:val="24"/>
          <w:szCs w:val="24"/>
        </w:rPr>
        <w:t>.</w:t>
      </w:r>
    </w:p>
    <w:p w:rsidR="00E42AA9" w:rsidRPr="00E42AA9" w:rsidRDefault="00E42AA9" w:rsidP="00E42AA9">
      <w:pPr>
        <w:widowControl w:val="0"/>
        <w:autoSpaceDE w:val="0"/>
        <w:autoSpaceDN w:val="0"/>
        <w:adjustRightInd w:val="0"/>
        <w:rPr>
          <w:rFonts w:cs="Arial"/>
          <w:sz w:val="24"/>
          <w:szCs w:val="24"/>
          <w:lang w:val="sl-SI"/>
        </w:rPr>
      </w:pPr>
      <w:r w:rsidRPr="00E42AA9">
        <w:rPr>
          <w:rFonts w:cs="Arial"/>
          <w:sz w:val="24"/>
          <w:szCs w:val="24"/>
          <w:lang w:val="sl-SI"/>
        </w:rPr>
        <w:t xml:space="preserve">Уколико постоји неслагање о отпремљеној и примљеној количини </w:t>
      </w:r>
      <w:r w:rsidRPr="00E42AA9">
        <w:rPr>
          <w:rFonts w:cs="Arial"/>
          <w:sz w:val="24"/>
          <w:szCs w:val="24"/>
          <w:lang w:val="sr-Cyrl-RS"/>
        </w:rPr>
        <w:t>добра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RS" w:eastAsia="sr-Latn-CS"/>
        </w:rPr>
        <w:t>,</w:t>
      </w:r>
      <w:r w:rsidRPr="00E42AA9">
        <w:rPr>
          <w:rFonts w:cs="Arial"/>
          <w:sz w:val="24"/>
          <w:szCs w:val="24"/>
          <w:lang w:val="sr-Latn-CS" w:eastAsia="sr-Latn-CS"/>
        </w:rPr>
        <w:t xml:space="preserve"> </w:t>
      </w:r>
      <w:r w:rsidRPr="00E42AA9">
        <w:rPr>
          <w:rFonts w:cs="Arial"/>
          <w:sz w:val="24"/>
          <w:szCs w:val="24"/>
          <w:lang w:val="sl-SI"/>
        </w:rPr>
        <w:t xml:space="preserve">признавање разлике у </w:t>
      </w:r>
      <w:r w:rsidRPr="00E42AA9">
        <w:rPr>
          <w:rFonts w:cs="Arial"/>
          <w:sz w:val="24"/>
          <w:szCs w:val="24"/>
          <w:lang w:val="sr-Cyrl-CS"/>
        </w:rPr>
        <w:t xml:space="preserve">количини </w:t>
      </w:r>
      <w:r w:rsidRPr="00E42AA9">
        <w:rPr>
          <w:rFonts w:cs="Arial"/>
          <w:sz w:val="24"/>
          <w:szCs w:val="24"/>
          <w:lang w:val="sl-SI"/>
        </w:rPr>
        <w:t xml:space="preserve">по </w:t>
      </w:r>
      <w:r w:rsidRPr="00E42AA9">
        <w:rPr>
          <w:rFonts w:cs="Arial"/>
          <w:sz w:val="24"/>
          <w:szCs w:val="24"/>
          <w:lang w:val="sr-Latn-CS"/>
        </w:rPr>
        <w:t>SRPS B.H8.002.</w:t>
      </w:r>
      <w:r w:rsidRPr="00E42AA9">
        <w:rPr>
          <w:rFonts w:cs="Arial"/>
          <w:sz w:val="24"/>
          <w:szCs w:val="24"/>
          <w:lang w:val="sr-Cyrl-CS"/>
        </w:rPr>
        <w:t xml:space="preserve"> тачка 8.4,</w:t>
      </w:r>
      <w:r w:rsidRPr="00E42AA9">
        <w:rPr>
          <w:rFonts w:cs="Arial"/>
          <w:sz w:val="24"/>
          <w:szCs w:val="24"/>
          <w:lang w:val="sr-Latn-CS"/>
        </w:rPr>
        <w:t xml:space="preserve"> </w:t>
      </w:r>
      <w:r w:rsidRPr="00E42AA9">
        <w:rPr>
          <w:rFonts w:cs="Arial"/>
          <w:sz w:val="24"/>
          <w:szCs w:val="24"/>
          <w:lang w:val="sr-Cyrl-RS"/>
        </w:rPr>
        <w:t xml:space="preserve">као </w:t>
      </w:r>
      <w:r w:rsidRPr="00E42AA9">
        <w:rPr>
          <w:rFonts w:cs="Arial"/>
          <w:sz w:val="24"/>
          <w:szCs w:val="24"/>
          <w:lang w:val="sl-SI"/>
        </w:rPr>
        <w:t>могућност грешке мерења</w:t>
      </w:r>
      <w:r w:rsidRPr="00E42AA9">
        <w:rPr>
          <w:rFonts w:cs="Arial"/>
          <w:sz w:val="24"/>
          <w:szCs w:val="24"/>
          <w:lang w:val="sr-Cyrl-RS"/>
        </w:rPr>
        <w:t xml:space="preserve">, </w:t>
      </w:r>
      <w:r w:rsidRPr="00E42AA9">
        <w:rPr>
          <w:rFonts w:cs="Arial"/>
          <w:sz w:val="24"/>
          <w:szCs w:val="24"/>
          <w:lang w:val="sl-SI"/>
        </w:rPr>
        <w:t xml:space="preserve"> не сме бити већа од  0,5 %.</w:t>
      </w:r>
    </w:p>
    <w:p w:rsidR="00794EEE" w:rsidRDefault="00794EEE" w:rsidP="00E42AA9">
      <w:pPr>
        <w:tabs>
          <w:tab w:val="left" w:pos="567"/>
        </w:tabs>
        <w:spacing w:before="0"/>
        <w:rPr>
          <w:rFonts w:cs="Arial"/>
          <w:b/>
          <w:sz w:val="24"/>
          <w:szCs w:val="24"/>
        </w:rPr>
      </w:pPr>
    </w:p>
    <w:p w:rsidR="00E42AA9" w:rsidRPr="00E42AA9" w:rsidRDefault="00E42AA9" w:rsidP="00E42AA9">
      <w:pPr>
        <w:spacing w:before="0"/>
        <w:rPr>
          <w:rFonts w:cs="Arial"/>
          <w:b/>
          <w:sz w:val="24"/>
          <w:szCs w:val="24"/>
        </w:rPr>
      </w:pPr>
      <w:r w:rsidRPr="00E42AA9">
        <w:rPr>
          <w:rFonts w:cs="Arial"/>
          <w:b/>
          <w:sz w:val="24"/>
          <w:szCs w:val="24"/>
        </w:rPr>
        <w:t>УГОВОРНА КАЗНА ЗБОГ ЗАКАШЊЕЊА У ИСПОРУЦИ</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DC33FE">
        <w:rPr>
          <w:rFonts w:cs="Arial"/>
          <w:b/>
          <w:sz w:val="24"/>
          <w:szCs w:val="24"/>
          <w:lang w:val="sr-Cyrl-RS"/>
        </w:rPr>
        <w:t>3</w:t>
      </w:r>
      <w:r w:rsidRPr="00E42AA9">
        <w:rPr>
          <w:rFonts w:cs="Arial"/>
          <w:sz w:val="24"/>
          <w:szCs w:val="24"/>
        </w:rPr>
        <w:t>.</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Уколико Продавац не испуни своје обавезе или не испоручи добр</w:t>
      </w:r>
      <w:r w:rsidRPr="00E42AA9">
        <w:rPr>
          <w:rFonts w:cs="Arial"/>
          <w:bCs/>
          <w:sz w:val="24"/>
          <w:szCs w:val="24"/>
          <w:lang w:val="sr-Cyrl-RS"/>
        </w:rPr>
        <w:t>а</w:t>
      </w:r>
      <w:r w:rsidRPr="00E42AA9">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E42AA9" w:rsidRPr="00E42AA9" w:rsidRDefault="00E42AA9" w:rsidP="00E42AA9">
      <w:pPr>
        <w:tabs>
          <w:tab w:val="left" w:pos="9090"/>
        </w:tabs>
        <w:rPr>
          <w:sz w:val="24"/>
          <w:szCs w:val="24"/>
        </w:rPr>
      </w:pPr>
      <w:r w:rsidRPr="00E42AA9">
        <w:rPr>
          <w:rFonts w:cs="Arial"/>
          <w:bCs/>
          <w:sz w:val="24"/>
          <w:szCs w:val="24"/>
        </w:rPr>
        <w:t xml:space="preserve">Уговорна казна се обрачунава од првог дана од истека уговореног рока испоруке из члана </w:t>
      </w:r>
      <w:r w:rsidRPr="00E42AA9">
        <w:rPr>
          <w:rFonts w:cs="Arial"/>
          <w:bCs/>
          <w:sz w:val="24"/>
          <w:szCs w:val="24"/>
          <w:lang w:val="sr-Cyrl-RS"/>
        </w:rPr>
        <w:t>6</w:t>
      </w:r>
      <w:r w:rsidRPr="00E42AA9">
        <w:rPr>
          <w:rFonts w:cs="Arial"/>
          <w:bCs/>
          <w:sz w:val="24"/>
          <w:szCs w:val="24"/>
          <w:lang w:val="sr-Latn-CS"/>
        </w:rPr>
        <w:t>.</w:t>
      </w:r>
      <w:r w:rsidRPr="00E42AA9">
        <w:rPr>
          <w:rFonts w:cs="Arial"/>
          <w:bCs/>
          <w:sz w:val="24"/>
          <w:szCs w:val="24"/>
        </w:rPr>
        <w:t xml:space="preserve"> овог </w:t>
      </w:r>
      <w:r w:rsidRPr="00E42AA9">
        <w:rPr>
          <w:rFonts w:cs="Arial"/>
          <w:bCs/>
          <w:sz w:val="24"/>
          <w:szCs w:val="24"/>
          <w:lang w:val="sr-Cyrl-RS"/>
        </w:rPr>
        <w:t>У</w:t>
      </w:r>
      <w:r w:rsidRPr="00E42AA9">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E42AA9">
        <w:rPr>
          <w:sz w:val="24"/>
          <w:szCs w:val="24"/>
        </w:rPr>
        <w:t>без пореза на додату вредност.</w:t>
      </w:r>
    </w:p>
    <w:p w:rsidR="00E42AA9" w:rsidRPr="00E42AA9" w:rsidRDefault="00E42AA9" w:rsidP="00E42AA9">
      <w:pPr>
        <w:tabs>
          <w:tab w:val="left" w:pos="9090"/>
        </w:tabs>
        <w:rPr>
          <w:sz w:val="24"/>
          <w:szCs w:val="24"/>
        </w:rPr>
      </w:pPr>
      <w:r w:rsidRPr="00E42AA9">
        <w:rPr>
          <w:rFonts w:cs="Arial"/>
          <w:bCs/>
          <w:sz w:val="24"/>
          <w:szCs w:val="24"/>
        </w:rPr>
        <w:t>Плаћање уговорне казне</w:t>
      </w:r>
      <w:r w:rsidRPr="00E42AA9">
        <w:rPr>
          <w:sz w:val="24"/>
          <w:szCs w:val="24"/>
        </w:rPr>
        <w:t xml:space="preserve">, из става 1. овог члана,  дoспeвa у рoку </w:t>
      </w:r>
      <w:r w:rsidRPr="00E42AA9">
        <w:rPr>
          <w:sz w:val="24"/>
          <w:szCs w:val="24"/>
          <w:lang w:val="sr-Cyrl-RS"/>
        </w:rPr>
        <w:t xml:space="preserve">до </w:t>
      </w:r>
      <w:r w:rsidRPr="00E42AA9">
        <w:rPr>
          <w:sz w:val="24"/>
          <w:szCs w:val="24"/>
        </w:rPr>
        <w:t>45</w:t>
      </w:r>
      <w:r w:rsidRPr="00E42AA9">
        <w:rPr>
          <w:sz w:val="24"/>
          <w:szCs w:val="24"/>
          <w:lang w:val="sr-Cyrl-RS"/>
        </w:rPr>
        <w:t xml:space="preserve"> (словима: четрдесетпет)</w:t>
      </w:r>
      <w:r w:rsidRPr="00E42AA9">
        <w:rPr>
          <w:sz w:val="24"/>
          <w:szCs w:val="24"/>
        </w:rPr>
        <w:t xml:space="preserve"> дaнa oд дaнa пријема од стране Продавца, фактуре </w:t>
      </w:r>
      <w:r w:rsidRPr="00E42AA9">
        <w:rPr>
          <w:rFonts w:cs="Arial"/>
          <w:bCs/>
          <w:sz w:val="24"/>
          <w:szCs w:val="24"/>
        </w:rPr>
        <w:t xml:space="preserve">Купца </w:t>
      </w:r>
      <w:r w:rsidRPr="00E42AA9">
        <w:rPr>
          <w:sz w:val="24"/>
          <w:szCs w:val="24"/>
        </w:rPr>
        <w:t>испостављене по овом основу.</w:t>
      </w:r>
    </w:p>
    <w:p w:rsidR="00E42AA9" w:rsidRPr="00E42AA9" w:rsidRDefault="00E42AA9" w:rsidP="00CE1F4B">
      <w:pPr>
        <w:tabs>
          <w:tab w:val="left" w:pos="9090"/>
        </w:tabs>
        <w:rPr>
          <w:rFonts w:cs="Arial"/>
          <w:b/>
          <w:sz w:val="24"/>
          <w:szCs w:val="24"/>
        </w:rPr>
      </w:pPr>
      <w:r w:rsidRPr="00E42AA9">
        <w:rPr>
          <w:rFonts w:cs="Arial"/>
          <w:bCs/>
          <w:sz w:val="24"/>
          <w:szCs w:val="24"/>
          <w:lang w:val="sr-Cyrl-CS"/>
        </w:rPr>
        <w:t xml:space="preserve">У случају закашњења са испоруком дужег од 20 (словима: двадесет) дана, </w:t>
      </w:r>
      <w:r w:rsidRPr="00E42AA9">
        <w:rPr>
          <w:rFonts w:cs="Arial"/>
          <w:bCs/>
          <w:sz w:val="24"/>
          <w:szCs w:val="24"/>
        </w:rPr>
        <w:t>Купац</w:t>
      </w:r>
      <w:r w:rsidRPr="00E42AA9">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B57064">
        <w:rPr>
          <w:rFonts w:cs="Arial"/>
          <w:b/>
          <w:sz w:val="24"/>
          <w:szCs w:val="24"/>
          <w:lang w:val="sr-Cyrl-RS"/>
        </w:rPr>
        <w:t>4</w:t>
      </w:r>
      <w:r w:rsidRPr="00E42AA9">
        <w:rPr>
          <w:rFonts w:cs="Arial"/>
          <w:sz w:val="24"/>
          <w:szCs w:val="24"/>
        </w:rPr>
        <w:t>.</w:t>
      </w:r>
    </w:p>
    <w:p w:rsidR="00E42AA9" w:rsidRPr="00E42AA9" w:rsidRDefault="00E42AA9" w:rsidP="00E42AA9">
      <w:pPr>
        <w:rPr>
          <w:rFonts w:cs="Arial"/>
          <w:sz w:val="24"/>
          <w:szCs w:val="24"/>
          <w:lang w:val="sr-Cyrl-CS"/>
        </w:rPr>
      </w:pPr>
      <w:r w:rsidRPr="00E42AA9">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E42AA9" w:rsidRPr="00E42AA9" w:rsidRDefault="00E42AA9" w:rsidP="00E42AA9">
      <w:pPr>
        <w:spacing w:before="0"/>
        <w:rPr>
          <w:rFonts w:cs="Arial"/>
          <w:b/>
          <w:sz w:val="24"/>
          <w:szCs w:val="24"/>
        </w:rPr>
      </w:pPr>
    </w:p>
    <w:p w:rsidR="00E42AA9" w:rsidRPr="00E42AA9" w:rsidRDefault="00E42AA9" w:rsidP="00E42AA9">
      <w:pPr>
        <w:spacing w:before="0"/>
        <w:rPr>
          <w:rFonts w:cs="Arial"/>
          <w:b/>
          <w:sz w:val="24"/>
          <w:szCs w:val="24"/>
        </w:rPr>
      </w:pPr>
      <w:r w:rsidRPr="00E42AA9">
        <w:rPr>
          <w:rFonts w:cs="Arial"/>
          <w:b/>
          <w:sz w:val="24"/>
          <w:szCs w:val="24"/>
        </w:rPr>
        <w:t>СРЕДСТВА ФИНАНСИЈСКОГ ОБЕЗБЕЂЕЊА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C628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D5193A" w:rsidRPr="002F307E" w:rsidRDefault="00E42AA9" w:rsidP="00D5193A">
      <w:pPr>
        <w:tabs>
          <w:tab w:val="left" w:pos="567"/>
        </w:tabs>
        <w:spacing w:before="0"/>
        <w:rPr>
          <w:rFonts w:cs="Arial"/>
          <w:sz w:val="24"/>
          <w:szCs w:val="24"/>
        </w:rPr>
      </w:pPr>
      <w:r w:rsidRPr="00E42AA9">
        <w:rPr>
          <w:rFonts w:cs="Arial"/>
          <w:sz w:val="24"/>
          <w:szCs w:val="24"/>
          <w:lang w:val="sr-Cyrl-RS"/>
        </w:rPr>
        <w:t>Продавац</w:t>
      </w:r>
      <w:r w:rsidRPr="00E42AA9">
        <w:rPr>
          <w:rFonts w:cs="Arial"/>
          <w:sz w:val="24"/>
          <w:szCs w:val="24"/>
        </w:rPr>
        <w:t xml:space="preserve"> је обавезан да у тренутку потписивања Уговора, а најкасније у року од </w:t>
      </w:r>
      <w:r w:rsidRPr="00E42AA9">
        <w:rPr>
          <w:rFonts w:cs="Arial"/>
          <w:sz w:val="24"/>
          <w:szCs w:val="24"/>
          <w:lang w:val="sr-Cyrl-RS"/>
        </w:rPr>
        <w:t>10</w:t>
      </w:r>
      <w:r w:rsidRPr="00E42AA9">
        <w:rPr>
          <w:rFonts w:cs="Arial"/>
          <w:sz w:val="24"/>
          <w:szCs w:val="24"/>
        </w:rPr>
        <w:t xml:space="preserve"> (словима:</w:t>
      </w:r>
      <w:r w:rsidRPr="00E42AA9">
        <w:rPr>
          <w:rFonts w:cs="Arial"/>
          <w:sz w:val="24"/>
          <w:szCs w:val="24"/>
          <w:lang w:val="sr-Cyrl-RS"/>
        </w:rPr>
        <w:t xml:space="preserve"> десет</w:t>
      </w:r>
      <w:r w:rsidRPr="00E42AA9">
        <w:rPr>
          <w:rFonts w:cs="Arial"/>
          <w:sz w:val="24"/>
          <w:szCs w:val="24"/>
        </w:rPr>
        <w:t xml:space="preserve">) дана од дана </w:t>
      </w:r>
      <w:r w:rsidRPr="00E42AA9">
        <w:rPr>
          <w:rFonts w:cs="Arial"/>
          <w:sz w:val="24"/>
          <w:szCs w:val="24"/>
          <w:lang w:val="sr-Cyrl-RS"/>
        </w:rPr>
        <w:t xml:space="preserve">обостраног </w:t>
      </w:r>
      <w:r w:rsidRPr="00E42AA9">
        <w:rPr>
          <w:rFonts w:cs="Arial"/>
          <w:sz w:val="24"/>
          <w:szCs w:val="24"/>
        </w:rPr>
        <w:t xml:space="preserve">потписивања </w:t>
      </w:r>
      <w:r w:rsidRPr="00E42AA9">
        <w:rPr>
          <w:rFonts w:cs="Arial"/>
          <w:sz w:val="24"/>
          <w:szCs w:val="24"/>
          <w:lang w:val="sr-Cyrl-RS"/>
        </w:rPr>
        <w:t xml:space="preserve">од законских </w:t>
      </w:r>
      <w:r w:rsidRPr="00E42AA9">
        <w:rPr>
          <w:rFonts w:cs="Arial"/>
          <w:sz w:val="24"/>
          <w:szCs w:val="24"/>
          <w:lang w:val="sr-Cyrl-RS"/>
        </w:rPr>
        <w:lastRenderedPageBreak/>
        <w:t xml:space="preserve">заступника </w:t>
      </w:r>
      <w:r w:rsidRPr="00E42AA9">
        <w:rPr>
          <w:rFonts w:cs="Arial"/>
          <w:sz w:val="24"/>
          <w:szCs w:val="24"/>
        </w:rPr>
        <w:t>Уговорних страна, као одложни услов из чл. 74.</w:t>
      </w:r>
      <w:r w:rsidRPr="00E42AA9">
        <w:rPr>
          <w:rFonts w:cs="Arial"/>
          <w:sz w:val="24"/>
          <w:szCs w:val="24"/>
          <w:lang w:val="sr-Cyrl-RS"/>
        </w:rPr>
        <w:t xml:space="preserve"> </w:t>
      </w:r>
      <w:r w:rsidRPr="00E42AA9">
        <w:rPr>
          <w:rFonts w:cs="Arial"/>
          <w:sz w:val="24"/>
          <w:szCs w:val="24"/>
        </w:rPr>
        <w:t>ст.</w:t>
      </w:r>
      <w:r w:rsidRPr="00E42AA9">
        <w:rPr>
          <w:rFonts w:cs="Arial"/>
          <w:sz w:val="24"/>
          <w:szCs w:val="24"/>
          <w:lang w:val="sr-Cyrl-RS"/>
        </w:rPr>
        <w:t xml:space="preserve"> </w:t>
      </w:r>
      <w:r w:rsidRPr="00E42AA9">
        <w:rPr>
          <w:rFonts w:cs="Arial"/>
          <w:sz w:val="24"/>
          <w:szCs w:val="24"/>
        </w:rPr>
        <w:t xml:space="preserve">2. </w:t>
      </w:r>
      <w:r w:rsidRPr="00E42AA9">
        <w:rPr>
          <w:rFonts w:cs="Arial"/>
          <w:sz w:val="24"/>
          <w:szCs w:val="24"/>
          <w:lang w:val="sr-Cyrl-RS"/>
        </w:rPr>
        <w:t>Закона о облигационим односима</w:t>
      </w:r>
      <w:r w:rsidRPr="00E42AA9">
        <w:rPr>
          <w:rFonts w:cs="Arial"/>
          <w:sz w:val="24"/>
          <w:szCs w:val="24"/>
        </w:rPr>
        <w:t xml:space="preserve"> </w:t>
      </w:r>
      <w:r w:rsidRPr="00E42AA9">
        <w:rPr>
          <w:rFonts w:cs="Arial"/>
          <w:sz w:val="24"/>
          <w:szCs w:val="24"/>
          <w:lang w:val="sr-Cyrl-RS"/>
        </w:rPr>
        <w:t xml:space="preserve"> </w:t>
      </w:r>
      <w:r w:rsidRPr="00E42AA9">
        <w:rPr>
          <w:rFonts w:cs="Arial"/>
          <w:sz w:val="24"/>
          <w:szCs w:val="24"/>
        </w:rPr>
        <w:t>("Сл. лист СФРJ", бр. 29/78, 39/85, 45/89 - oдлукa УСJ и 57/89, "Сл. лист СРJ", бр. 31/93 и "Сл. лист СЦГ", бр. 1/2003 - Устaвнa пoвeљa)</w:t>
      </w:r>
      <w:r w:rsidRPr="00E42AA9">
        <w:rPr>
          <w:rFonts w:cs="Arial"/>
          <w:sz w:val="24"/>
          <w:szCs w:val="24"/>
          <w:lang w:val="sr-Cyrl-RS"/>
        </w:rPr>
        <w:t xml:space="preserve"> </w:t>
      </w:r>
      <w:r w:rsidRPr="00E42AA9">
        <w:rPr>
          <w:rFonts w:cs="Arial"/>
          <w:sz w:val="24"/>
          <w:szCs w:val="24"/>
        </w:rPr>
        <w:t>(даље: ЗОО) преда К</w:t>
      </w:r>
      <w:r w:rsidRPr="00E42AA9">
        <w:rPr>
          <w:rFonts w:cs="Arial"/>
          <w:sz w:val="24"/>
          <w:szCs w:val="24"/>
          <w:lang w:val="sr-Cyrl-RS"/>
        </w:rPr>
        <w:t>упцу</w:t>
      </w:r>
      <w:r w:rsidRPr="00E42AA9">
        <w:rPr>
          <w:rFonts w:cs="Arial"/>
          <w:sz w:val="24"/>
          <w:szCs w:val="24"/>
        </w:rPr>
        <w:t xml:space="preserve">, као средство финансијског обезбеђења за добро извршење посла у износу од </w:t>
      </w:r>
      <w:r w:rsidRPr="00E42AA9">
        <w:rPr>
          <w:rFonts w:cs="Arial"/>
          <w:sz w:val="24"/>
          <w:szCs w:val="24"/>
          <w:lang w:val="sr-Latn-RS"/>
        </w:rPr>
        <w:t>10</w:t>
      </w:r>
      <w:r w:rsidRPr="00E42AA9">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D5193A" w:rsidRPr="00EE793E">
        <w:rPr>
          <w:rFonts w:cs="Arial"/>
          <w:sz w:val="24"/>
          <w:szCs w:val="24"/>
        </w:rPr>
        <w:t xml:space="preserve">најмање </w:t>
      </w:r>
      <w:r w:rsidR="00D5193A">
        <w:rPr>
          <w:rFonts w:cs="Arial"/>
          <w:sz w:val="24"/>
          <w:szCs w:val="24"/>
          <w:lang w:val="sr-Cyrl-RS"/>
        </w:rPr>
        <w:t xml:space="preserve">12 </w:t>
      </w:r>
      <w:r w:rsidR="00D5193A">
        <w:rPr>
          <w:rFonts w:cs="Arial"/>
          <w:sz w:val="24"/>
          <w:szCs w:val="24"/>
        </w:rPr>
        <w:t>(словима:</w:t>
      </w:r>
      <w:r w:rsidR="00D5193A">
        <w:rPr>
          <w:rFonts w:cs="Arial"/>
          <w:sz w:val="24"/>
          <w:szCs w:val="24"/>
          <w:lang w:val="sr-Cyrl-RS"/>
        </w:rPr>
        <w:t xml:space="preserve"> дванаест)</w:t>
      </w:r>
      <w:r w:rsidR="00D5193A">
        <w:rPr>
          <w:rFonts w:cs="Arial"/>
          <w:sz w:val="24"/>
          <w:szCs w:val="24"/>
        </w:rPr>
        <w:t xml:space="preserve"> </w:t>
      </w:r>
      <w:r w:rsidR="00D5193A">
        <w:rPr>
          <w:rFonts w:cs="Arial"/>
          <w:sz w:val="24"/>
          <w:szCs w:val="24"/>
          <w:lang w:val="sr-Cyrl-RS"/>
        </w:rPr>
        <w:t>месеци</w:t>
      </w:r>
      <w:r w:rsidR="00D5193A" w:rsidRPr="002F307E">
        <w:rPr>
          <w:rFonts w:cs="Arial"/>
          <w:sz w:val="24"/>
          <w:szCs w:val="24"/>
        </w:rPr>
        <w:t xml:space="preserve">, а евентуални продужетак </w:t>
      </w:r>
      <w:r w:rsidR="00D5193A">
        <w:rPr>
          <w:rFonts w:cs="Arial"/>
          <w:sz w:val="24"/>
          <w:szCs w:val="24"/>
          <w:lang w:val="sr-Cyrl-RS"/>
        </w:rPr>
        <w:t>уговореног</w:t>
      </w:r>
      <w:r w:rsidR="00D5193A" w:rsidRPr="002F307E">
        <w:rPr>
          <w:rFonts w:cs="Arial"/>
          <w:sz w:val="24"/>
          <w:szCs w:val="24"/>
        </w:rPr>
        <w:t xml:space="preserve"> рока има за последицу и продужење рока важења гаранције за исти број дана за који ће бити продужен </w:t>
      </w:r>
      <w:r w:rsidR="00D5193A" w:rsidRPr="00731837">
        <w:rPr>
          <w:rFonts w:cs="Arial"/>
          <w:sz w:val="24"/>
          <w:szCs w:val="24"/>
        </w:rPr>
        <w:t>рок за извршење обавеза по овом Уговору</w:t>
      </w:r>
      <w:r w:rsidR="00D5193A" w:rsidRPr="002F307E">
        <w:rPr>
          <w:rFonts w:cs="Arial"/>
          <w:sz w:val="24"/>
          <w:szCs w:val="24"/>
        </w:rPr>
        <w:t xml:space="preserve">. </w:t>
      </w:r>
    </w:p>
    <w:p w:rsidR="00D5193A" w:rsidRDefault="00D5193A" w:rsidP="00D5193A">
      <w:pPr>
        <w:tabs>
          <w:tab w:val="left" w:pos="567"/>
        </w:tabs>
        <w:spacing w:before="0"/>
        <w:rPr>
          <w:rFonts w:cs="Arial"/>
          <w:sz w:val="24"/>
          <w:szCs w:val="24"/>
        </w:rPr>
      </w:pPr>
    </w:p>
    <w:p w:rsidR="00D5193A" w:rsidRPr="002F307E" w:rsidRDefault="00D5193A" w:rsidP="00D5193A">
      <w:pPr>
        <w:tabs>
          <w:tab w:val="left" w:pos="567"/>
        </w:tabs>
        <w:spacing w:before="0"/>
        <w:rPr>
          <w:rFonts w:cs="Arial"/>
          <w:sz w:val="24"/>
          <w:szCs w:val="24"/>
        </w:rPr>
      </w:pPr>
      <w:r w:rsidRPr="002F307E">
        <w:rPr>
          <w:rFonts w:cs="Arial"/>
          <w:sz w:val="24"/>
          <w:szCs w:val="24"/>
        </w:rPr>
        <w:t>Уговорне стране су сагласне, да К</w:t>
      </w:r>
      <w:r w:rsidRPr="002F307E">
        <w:rPr>
          <w:rFonts w:cs="Arial"/>
          <w:sz w:val="24"/>
          <w:szCs w:val="24"/>
          <w:lang w:val="sr-Cyrl-RS"/>
        </w:rPr>
        <w:t>упац</w:t>
      </w:r>
      <w:r w:rsidRPr="002F307E">
        <w:rPr>
          <w:rFonts w:cs="Arial"/>
          <w:sz w:val="24"/>
          <w:szCs w:val="24"/>
        </w:rPr>
        <w:t xml:space="preserve"> може, без било какве претходне сагласности</w:t>
      </w:r>
      <w:r w:rsidRPr="002F307E">
        <w:rPr>
          <w:rFonts w:cs="Arial"/>
          <w:sz w:val="24"/>
          <w:szCs w:val="24"/>
          <w:lang w:val="sr-Cyrl-RS"/>
        </w:rPr>
        <w:t>,</w:t>
      </w:r>
      <w:r w:rsidRPr="002F307E">
        <w:rPr>
          <w:rFonts w:cs="Arial"/>
          <w:sz w:val="24"/>
          <w:szCs w:val="24"/>
        </w:rPr>
        <w:t xml:space="preserve"> Пр</w:t>
      </w:r>
      <w:r w:rsidRPr="002F307E">
        <w:rPr>
          <w:rFonts w:cs="Arial"/>
          <w:sz w:val="24"/>
          <w:szCs w:val="24"/>
          <w:lang w:val="sr-Cyrl-RS"/>
        </w:rPr>
        <w:t>одавцу</w:t>
      </w:r>
      <w:r w:rsidRPr="002F307E">
        <w:rPr>
          <w:rFonts w:cs="Arial"/>
          <w:sz w:val="24"/>
          <w:szCs w:val="24"/>
        </w:rPr>
        <w:t xml:space="preserve"> поднети на наплату средство финансијског обезбеђења из става 1. овог члана, у случају да Пр</w:t>
      </w:r>
      <w:r w:rsidRPr="002F307E">
        <w:rPr>
          <w:rFonts w:cs="Arial"/>
          <w:sz w:val="24"/>
          <w:szCs w:val="24"/>
          <w:lang w:val="sr-Cyrl-RS"/>
        </w:rPr>
        <w:t>одавац</w:t>
      </w:r>
      <w:r w:rsidRPr="002F307E">
        <w:rPr>
          <w:rFonts w:cs="Arial"/>
          <w:sz w:val="24"/>
          <w:szCs w:val="24"/>
        </w:rPr>
        <w:t xml:space="preserve">  не изврши у целости или неблаговремено, делимично или неквалитетно изврши </w:t>
      </w:r>
      <w:r w:rsidRPr="002F307E">
        <w:rPr>
          <w:rFonts w:cs="Arial"/>
          <w:sz w:val="24"/>
          <w:szCs w:val="24"/>
          <w:lang w:val="sr-Cyrl-RS"/>
        </w:rPr>
        <w:t>испоруку добара.</w:t>
      </w:r>
    </w:p>
    <w:p w:rsidR="00D5193A" w:rsidRDefault="00D5193A" w:rsidP="00D5193A">
      <w:pPr>
        <w:pStyle w:val="KDParagraf"/>
        <w:spacing w:before="0"/>
        <w:rPr>
          <w:rFonts w:cs="Arial"/>
          <w:sz w:val="24"/>
          <w:szCs w:val="24"/>
        </w:rPr>
      </w:pPr>
    </w:p>
    <w:p w:rsidR="00D5193A" w:rsidRPr="004167C7" w:rsidRDefault="00D5193A" w:rsidP="00D5193A">
      <w:pPr>
        <w:pStyle w:val="KDParagraf"/>
        <w:spacing w:before="0"/>
        <w:rPr>
          <w:rFonts w:cs="Arial"/>
          <w:sz w:val="24"/>
          <w:szCs w:val="24"/>
        </w:rPr>
      </w:pPr>
      <w:r w:rsidRPr="004167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5193A" w:rsidRDefault="00D5193A" w:rsidP="00D5193A">
      <w:pPr>
        <w:pStyle w:val="KDParagraf"/>
        <w:spacing w:before="0"/>
        <w:rPr>
          <w:rFonts w:cs="Arial"/>
          <w:sz w:val="24"/>
          <w:szCs w:val="24"/>
        </w:rPr>
      </w:pPr>
    </w:p>
    <w:p w:rsidR="00D5193A" w:rsidRPr="004167C7" w:rsidRDefault="00D5193A" w:rsidP="00D5193A">
      <w:pPr>
        <w:pStyle w:val="KDParagraf"/>
        <w:spacing w:before="0"/>
        <w:rPr>
          <w:rFonts w:cs="Arial"/>
          <w:sz w:val="24"/>
          <w:szCs w:val="24"/>
        </w:rPr>
      </w:pPr>
      <w:r w:rsidRPr="004167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167C7">
        <w:rPr>
          <w:rFonts w:cs="Arial"/>
          <w:sz w:val="24"/>
          <w:szCs w:val="24"/>
          <w:lang w:val="sr-Cyrl-RS"/>
        </w:rPr>
        <w:t>талне</w:t>
      </w:r>
      <w:r w:rsidRPr="004167C7">
        <w:rPr>
          <w:rFonts w:cs="Arial"/>
          <w:sz w:val="24"/>
          <w:szCs w:val="24"/>
        </w:rPr>
        <w:t xml:space="preserve"> арбитраже при П</w:t>
      </w:r>
      <w:r w:rsidRPr="004167C7">
        <w:rPr>
          <w:rFonts w:cs="Arial"/>
          <w:sz w:val="24"/>
          <w:szCs w:val="24"/>
          <w:lang w:val="sr-Cyrl-RS"/>
        </w:rPr>
        <w:t>ривредној комори Србије</w:t>
      </w:r>
      <w:r w:rsidRPr="004167C7">
        <w:rPr>
          <w:rFonts w:cs="Arial"/>
          <w:sz w:val="24"/>
          <w:szCs w:val="24"/>
        </w:rPr>
        <w:t xml:space="preserve"> уз примену </w:t>
      </w:r>
      <w:r w:rsidRPr="004167C7">
        <w:rPr>
          <w:rFonts w:cs="Arial"/>
          <w:sz w:val="24"/>
          <w:szCs w:val="24"/>
          <w:lang w:val="sr-Cyrl-RS"/>
        </w:rPr>
        <w:t xml:space="preserve">њеног </w:t>
      </w:r>
      <w:r w:rsidRPr="004167C7">
        <w:rPr>
          <w:rFonts w:cs="Arial"/>
          <w:sz w:val="24"/>
          <w:szCs w:val="24"/>
        </w:rPr>
        <w:t xml:space="preserve">Правилника и процесног и материјалног права Републике Србије, </w:t>
      </w:r>
      <w:r w:rsidRPr="004167C7">
        <w:rPr>
          <w:rFonts w:cs="Arial"/>
          <w:sz w:val="24"/>
          <w:szCs w:val="24"/>
          <w:lang w:val="sr-Cyrl-RS"/>
        </w:rPr>
        <w:t>са местом рада арбитраже у Београду.</w:t>
      </w:r>
    </w:p>
    <w:p w:rsidR="007C5520" w:rsidRDefault="007C5520" w:rsidP="007C5520">
      <w:pPr>
        <w:tabs>
          <w:tab w:val="left" w:pos="567"/>
        </w:tabs>
        <w:spacing w:before="0"/>
        <w:rPr>
          <w:rFonts w:cs="Arial"/>
          <w:lang w:val="ru-RU"/>
        </w:rPr>
      </w:pPr>
    </w:p>
    <w:p w:rsidR="007C5520" w:rsidRPr="007C5520" w:rsidRDefault="007C5520" w:rsidP="007C5520">
      <w:pPr>
        <w:tabs>
          <w:tab w:val="left" w:pos="567"/>
        </w:tabs>
        <w:spacing w:before="0"/>
        <w:rPr>
          <w:rFonts w:cs="Arial"/>
          <w:sz w:val="24"/>
          <w:szCs w:val="24"/>
          <w:lang w:val="ru-RU"/>
        </w:rPr>
      </w:pPr>
      <w:r w:rsidRPr="007C5520">
        <w:rPr>
          <w:rFonts w:cs="Arial"/>
          <w:sz w:val="24"/>
          <w:szCs w:val="24"/>
          <w:lang w:val="ru-RU"/>
        </w:rPr>
        <w:t>Уколико гаранцију издаје страна банка ,мора имати кредитни рејтинг.</w:t>
      </w:r>
    </w:p>
    <w:p w:rsidR="00D5193A" w:rsidRDefault="00D5193A" w:rsidP="00D5193A">
      <w:pPr>
        <w:pStyle w:val="KDParagraf"/>
        <w:spacing w:before="0"/>
        <w:rPr>
          <w:rFonts w:cs="Arial"/>
          <w:sz w:val="24"/>
          <w:szCs w:val="24"/>
        </w:rPr>
      </w:pPr>
    </w:p>
    <w:p w:rsidR="00D5193A" w:rsidRDefault="00D5193A" w:rsidP="00D5193A">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 xml:space="preserve">није преносива без сагласности </w:t>
      </w:r>
      <w:r>
        <w:rPr>
          <w:rFonts w:cs="Arial"/>
          <w:sz w:val="24"/>
          <w:szCs w:val="24"/>
          <w:lang w:val="sr-Cyrl-RS"/>
        </w:rPr>
        <w:t>У</w:t>
      </w:r>
      <w:r w:rsidRPr="0036252B">
        <w:rPr>
          <w:rFonts w:cs="Arial"/>
          <w:sz w:val="24"/>
          <w:szCs w:val="24"/>
          <w:lang w:val="sr-Cyrl-RS"/>
        </w:rPr>
        <w:t>говорних страна и емисионе банке.</w:t>
      </w:r>
    </w:p>
    <w:p w:rsidR="00D5193A" w:rsidRDefault="00D5193A" w:rsidP="00D5193A">
      <w:pPr>
        <w:spacing w:before="0"/>
        <w:rPr>
          <w:rFonts w:cs="Arial"/>
          <w:sz w:val="24"/>
          <w:szCs w:val="24"/>
          <w:lang w:val="sr-Cyrl-RS"/>
        </w:rPr>
      </w:pPr>
    </w:p>
    <w:p w:rsidR="00D5193A" w:rsidRPr="0036252B" w:rsidRDefault="00D5193A" w:rsidP="00D5193A">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D5193A" w:rsidRDefault="00D5193A" w:rsidP="00D5193A">
      <w:pPr>
        <w:spacing w:before="0"/>
        <w:rPr>
          <w:rFonts w:cs="Arial"/>
          <w:sz w:val="24"/>
          <w:szCs w:val="24"/>
          <w:lang w:val="sr-Cyrl-RS"/>
        </w:rPr>
      </w:pPr>
    </w:p>
    <w:p w:rsidR="00D5193A" w:rsidRPr="0036252B" w:rsidRDefault="00D5193A" w:rsidP="00D5193A">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873D38" w:rsidRPr="00E42AA9" w:rsidRDefault="00873D38" w:rsidP="00E42AA9">
      <w:pPr>
        <w:tabs>
          <w:tab w:val="left" w:pos="567"/>
        </w:tabs>
        <w:spacing w:before="0"/>
        <w:rPr>
          <w:rFonts w:cs="Arial"/>
          <w:sz w:val="24"/>
          <w:szCs w:val="24"/>
        </w:rPr>
      </w:pPr>
    </w:p>
    <w:p w:rsidR="00E42AA9" w:rsidRPr="00E42AA9" w:rsidRDefault="00E42AA9" w:rsidP="00CE1F4B">
      <w:pPr>
        <w:autoSpaceDE w:val="0"/>
        <w:autoSpaceDN w:val="0"/>
        <w:adjustRightInd w:val="0"/>
        <w:spacing w:before="0"/>
        <w:rPr>
          <w:rFonts w:cs="Arial"/>
          <w:b/>
          <w:sz w:val="24"/>
          <w:szCs w:val="24"/>
        </w:rPr>
      </w:pPr>
      <w:r w:rsidRPr="00E42AA9">
        <w:rPr>
          <w:rFonts w:cs="Arial"/>
          <w:b/>
          <w:sz w:val="24"/>
          <w:szCs w:val="24"/>
        </w:rPr>
        <w:t xml:space="preserve">ВИША СИЛА </w:t>
      </w: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C628A9">
        <w:rPr>
          <w:rFonts w:cs="Arial"/>
          <w:b/>
          <w:sz w:val="24"/>
          <w:szCs w:val="24"/>
          <w:lang w:val="sr-Cyrl-RS"/>
        </w:rPr>
        <w:t>6</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A5670" w:rsidRDefault="003A5670"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Уговорна страна којој је извршавање </w:t>
      </w:r>
      <w:r w:rsidRPr="00E42AA9">
        <w:rPr>
          <w:rFonts w:cs="Arial"/>
          <w:sz w:val="24"/>
          <w:szCs w:val="24"/>
          <w:lang w:val="sr-Cyrl-RS"/>
        </w:rPr>
        <w:t>испоруке добара</w:t>
      </w:r>
      <w:r w:rsidRPr="00E42AA9">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E42AA9">
        <w:rPr>
          <w:rFonts w:cs="Arial"/>
          <w:sz w:val="24"/>
          <w:szCs w:val="24"/>
        </w:rPr>
        <w:lastRenderedPageBreak/>
        <w:t>процењеном или очекиваном трајању, уз достављање доказа о постојању више силе.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Уколико деловање више силе траје дуже од 30 (словима:</w:t>
      </w:r>
      <w:r w:rsidR="003A5670">
        <w:rPr>
          <w:rFonts w:cs="Arial"/>
          <w:sz w:val="24"/>
          <w:szCs w:val="24"/>
          <w:lang w:val="sr-Cyrl-RS"/>
        </w:rPr>
        <w:t xml:space="preserve"> </w:t>
      </w:r>
      <w:r w:rsidRPr="00E42AA9">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случају из претходног става овог члана Уговора К</w:t>
      </w:r>
      <w:r w:rsidRPr="00E42AA9">
        <w:rPr>
          <w:rFonts w:cs="Arial"/>
          <w:sz w:val="24"/>
          <w:szCs w:val="24"/>
          <w:lang w:val="sr-Cyrl-RS"/>
        </w:rPr>
        <w:t>упац</w:t>
      </w:r>
      <w:r w:rsidRPr="00E42AA9">
        <w:rPr>
          <w:rFonts w:cs="Arial"/>
          <w:sz w:val="24"/>
          <w:szCs w:val="24"/>
        </w:rPr>
        <w:t xml:space="preserve"> ће поступати у складу са чланом 115. Закона.</w:t>
      </w:r>
    </w:p>
    <w:p w:rsidR="003025F2" w:rsidRDefault="003025F2" w:rsidP="00E42AA9">
      <w:pPr>
        <w:tabs>
          <w:tab w:val="left" w:pos="567"/>
        </w:tabs>
        <w:spacing w:before="0"/>
        <w:rPr>
          <w:rFonts w:cs="Arial"/>
          <w:b/>
          <w:sz w:val="24"/>
          <w:szCs w:val="24"/>
        </w:rPr>
      </w:pPr>
    </w:p>
    <w:p w:rsidR="00E42AA9" w:rsidRPr="00E42AA9" w:rsidRDefault="00E42AA9" w:rsidP="00CE1F4B">
      <w:pPr>
        <w:tabs>
          <w:tab w:val="left" w:pos="567"/>
        </w:tabs>
        <w:spacing w:before="0"/>
        <w:rPr>
          <w:rFonts w:cs="Arial"/>
          <w:b/>
          <w:sz w:val="24"/>
          <w:szCs w:val="24"/>
        </w:rPr>
      </w:pPr>
      <w:r w:rsidRPr="00E42AA9">
        <w:rPr>
          <w:rFonts w:cs="Arial"/>
          <w:b/>
          <w:sz w:val="24"/>
          <w:szCs w:val="24"/>
        </w:rPr>
        <w:t>НАКНАДА ШТЕТЕ</w:t>
      </w: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17</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autoSpaceDE w:val="0"/>
        <w:autoSpaceDN w:val="0"/>
        <w:adjustRightInd w:val="0"/>
        <w:spacing w:after="60"/>
        <w:rPr>
          <w:rFonts w:cs="Arial"/>
          <w:sz w:val="24"/>
          <w:szCs w:val="20"/>
          <w:lang w:val="sr-Latn-CS" w:eastAsia="sr-Cyrl-CS"/>
        </w:rPr>
      </w:pPr>
      <w:r w:rsidRPr="00E42AA9">
        <w:rPr>
          <w:rFonts w:cs="Arial"/>
          <w:sz w:val="24"/>
          <w:szCs w:val="20"/>
          <w:lang w:val="sr-Latn-CS" w:eastAsia="sr-Cyrl-CS"/>
        </w:rPr>
        <w:t>Продавац је одговоран Купцу за материјалне и нематеријалне недостатке испуњења обавеза преузетих овим Уговором.</w:t>
      </w:r>
    </w:p>
    <w:p w:rsidR="00E42AA9" w:rsidRPr="00E42AA9" w:rsidRDefault="00E42AA9" w:rsidP="00E42AA9">
      <w:pPr>
        <w:spacing w:after="60"/>
        <w:rPr>
          <w:rFonts w:cs="Arial"/>
          <w:sz w:val="24"/>
          <w:szCs w:val="24"/>
          <w:lang w:val="sr-Cyrl-CS" w:eastAsia="sr-Cyrl-CS"/>
        </w:rPr>
      </w:pPr>
      <w:r w:rsidRPr="00E42AA9">
        <w:rPr>
          <w:rFonts w:cs="Arial"/>
          <w:sz w:val="24"/>
          <w:szCs w:val="24"/>
          <w:lang w:val="sr-Cyrl-CS" w:eastAsia="sr-Cyrl-CS"/>
        </w:rPr>
        <w:t xml:space="preserve">Продавац је у складу са </w:t>
      </w:r>
      <w:r w:rsidRPr="00E42AA9">
        <w:rPr>
          <w:rFonts w:cs="Arial"/>
          <w:sz w:val="24"/>
          <w:szCs w:val="24"/>
          <w:lang w:val="sr-Cyrl-CS" w:eastAsia="ar-SA"/>
        </w:rPr>
        <w:t>ЗОО</w:t>
      </w:r>
      <w:r w:rsidRPr="00E42AA9">
        <w:rPr>
          <w:rFonts w:cs="Arial"/>
          <w:sz w:val="24"/>
          <w:szCs w:val="24"/>
          <w:lang w:val="sr-Cyrl-RS" w:eastAsia="ar-SA"/>
        </w:rPr>
        <w:t xml:space="preserve"> </w:t>
      </w:r>
      <w:r w:rsidRPr="00E42AA9">
        <w:rPr>
          <w:rFonts w:cs="Arial"/>
          <w:sz w:val="24"/>
          <w:szCs w:val="24"/>
          <w:lang w:val="sr-Cyrl-CS"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E42AA9" w:rsidRPr="00E42AA9" w:rsidRDefault="00E42AA9" w:rsidP="00E42AA9">
      <w:pPr>
        <w:autoSpaceDE w:val="0"/>
        <w:autoSpaceDN w:val="0"/>
        <w:adjustRightInd w:val="0"/>
        <w:spacing w:after="60"/>
        <w:rPr>
          <w:rFonts w:cs="Arial"/>
          <w:szCs w:val="24"/>
          <w:lang w:val="sr-Cyrl-RS" w:eastAsia="sr-Latn-CS"/>
        </w:rPr>
      </w:pPr>
      <w:r w:rsidRPr="00E42AA9">
        <w:rPr>
          <w:rFonts w:cs="Arial"/>
          <w:sz w:val="24"/>
          <w:szCs w:val="20"/>
          <w:lang w:val="sr-Latn-CS"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E42AA9">
        <w:rPr>
          <w:rFonts w:cs="Arial"/>
          <w:sz w:val="24"/>
          <w:szCs w:val="20"/>
          <w:lang w:val="sr-Cyrl-RS" w:eastAsia="sr-Cyrl-CS"/>
        </w:rPr>
        <w:t xml:space="preserve">(словима: петнаест) </w:t>
      </w:r>
      <w:r w:rsidRPr="00E42AA9">
        <w:rPr>
          <w:rFonts w:cs="Arial"/>
          <w:sz w:val="24"/>
          <w:szCs w:val="20"/>
          <w:lang w:val="sr-Latn-CS" w:eastAsia="sr-Cyrl-CS"/>
        </w:rPr>
        <w:t>дана од датума издавања истог.</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РАСКИД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18</w:t>
      </w:r>
      <w:r w:rsidRPr="00E42AA9">
        <w:rPr>
          <w:rFonts w:cs="Arial"/>
          <w:sz w:val="24"/>
          <w:szCs w:val="24"/>
        </w:rPr>
        <w:t>.</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E42AA9">
        <w:rPr>
          <w:rFonts w:cs="Arial"/>
          <w:sz w:val="24"/>
          <w:szCs w:val="24"/>
          <w:lang w:val="sr-Cyrl-CS"/>
        </w:rPr>
        <w:t>Купца</w:t>
      </w:r>
      <w:r w:rsidRPr="00E42AA9">
        <w:rPr>
          <w:rFonts w:cs="Arial"/>
          <w:bCs/>
          <w:sz w:val="24"/>
          <w:szCs w:val="24"/>
          <w:lang w:val="sr-Cyrl-CS"/>
        </w:rPr>
        <w:t xml:space="preserve">, крши одредбе овог уговора, </w:t>
      </w:r>
      <w:r w:rsidRPr="00E42AA9">
        <w:rPr>
          <w:rFonts w:cs="Arial"/>
          <w:sz w:val="24"/>
          <w:szCs w:val="24"/>
          <w:lang w:val="sr-Cyrl-CS"/>
        </w:rPr>
        <w:t>Купац</w:t>
      </w:r>
      <w:r w:rsidRPr="00E42AA9">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E42AA9">
        <w:rPr>
          <w:rFonts w:cs="Arial"/>
          <w:sz w:val="24"/>
          <w:szCs w:val="24"/>
          <w:lang w:val="sr-Cyrl-CS"/>
        </w:rPr>
        <w:t>Купац</w:t>
      </w:r>
      <w:r w:rsidRPr="00E42AA9">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У случају раскида овог </w:t>
      </w:r>
      <w:r w:rsidRPr="00E42AA9">
        <w:rPr>
          <w:rFonts w:cs="Arial"/>
          <w:bCs/>
          <w:sz w:val="24"/>
          <w:szCs w:val="24"/>
        </w:rPr>
        <w:t>У</w:t>
      </w:r>
      <w:r w:rsidRPr="00E42AA9">
        <w:rPr>
          <w:rFonts w:cs="Arial"/>
          <w:bCs/>
          <w:sz w:val="24"/>
          <w:szCs w:val="24"/>
          <w:lang w:val="sr-Cyrl-CS"/>
        </w:rPr>
        <w:t>говора, у смислу овог члана, Уговорне стране ће измирити своје обавезе настале до дана раскида.</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628A9" w:rsidRDefault="00C628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ЗАКЉУЧИВАЊЕ И СТУПАЊЕ НА СНАГУ </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19</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Овај Уговор сматра се закљученим када га потпишу </w:t>
      </w:r>
      <w:r w:rsidRPr="00E42AA9">
        <w:rPr>
          <w:rFonts w:cs="Arial"/>
          <w:sz w:val="24"/>
          <w:szCs w:val="24"/>
          <w:lang w:val="sr-Cyrl-RS"/>
        </w:rPr>
        <w:t>з</w:t>
      </w:r>
      <w:r w:rsidRPr="00E42AA9">
        <w:rPr>
          <w:rFonts w:cs="Arial"/>
          <w:sz w:val="24"/>
          <w:szCs w:val="24"/>
        </w:rPr>
        <w:t>аконски заступници Уговорних страна, а</w:t>
      </w:r>
      <w:r w:rsidRPr="00E42AA9">
        <w:rPr>
          <w:rFonts w:cs="Arial"/>
          <w:sz w:val="24"/>
          <w:szCs w:val="24"/>
          <w:lang w:val="sr-Cyrl-RS"/>
        </w:rPr>
        <w:t xml:space="preserve"> </w:t>
      </w:r>
      <w:r w:rsidRPr="00E42AA9">
        <w:rPr>
          <w:rFonts w:cs="Arial"/>
          <w:sz w:val="24"/>
          <w:szCs w:val="24"/>
        </w:rPr>
        <w:t>ступа на снагу када Пр</w:t>
      </w:r>
      <w:r w:rsidRPr="00E42AA9">
        <w:rPr>
          <w:rFonts w:cs="Arial"/>
          <w:sz w:val="24"/>
          <w:szCs w:val="24"/>
          <w:lang w:val="sr-Cyrl-RS"/>
        </w:rPr>
        <w:t>одавац</w:t>
      </w:r>
      <w:r w:rsidRPr="00E42AA9">
        <w:rPr>
          <w:rFonts w:cs="Arial"/>
          <w:sz w:val="24"/>
          <w:szCs w:val="24"/>
        </w:rPr>
        <w:t xml:space="preserve"> у складу са роковима из члана 1</w:t>
      </w:r>
      <w:r w:rsidR="00C628A9">
        <w:rPr>
          <w:rFonts w:cs="Arial"/>
          <w:sz w:val="24"/>
          <w:szCs w:val="24"/>
          <w:lang w:val="sr-Cyrl-RS"/>
        </w:rPr>
        <w:t>5</w:t>
      </w:r>
      <w:r w:rsidRPr="00E42AA9">
        <w:rPr>
          <w:rFonts w:cs="Arial"/>
          <w:sz w:val="24"/>
          <w:szCs w:val="24"/>
        </w:rPr>
        <w:t xml:space="preserve">. овог Уговора достави средство финансијског обезбеђења. </w:t>
      </w:r>
    </w:p>
    <w:p w:rsidR="003025F2" w:rsidRDefault="003025F2" w:rsidP="00E42AA9">
      <w:pPr>
        <w:tabs>
          <w:tab w:val="left" w:pos="567"/>
        </w:tabs>
        <w:spacing w:before="0"/>
        <w:rPr>
          <w:rFonts w:cs="Arial"/>
          <w:b/>
          <w:sz w:val="24"/>
          <w:szCs w:val="24"/>
          <w:lang w:val="sr-Cyrl-BA"/>
        </w:rPr>
      </w:pPr>
    </w:p>
    <w:p w:rsidR="00E42AA9" w:rsidRPr="00E42AA9" w:rsidRDefault="00E42AA9" w:rsidP="00E42AA9">
      <w:pPr>
        <w:tabs>
          <w:tab w:val="left" w:pos="567"/>
        </w:tabs>
        <w:spacing w:before="0"/>
        <w:rPr>
          <w:rFonts w:cs="Arial"/>
          <w:b/>
          <w:sz w:val="24"/>
          <w:szCs w:val="24"/>
        </w:rPr>
      </w:pPr>
      <w:r w:rsidRPr="00E42AA9">
        <w:rPr>
          <w:rFonts w:cs="Arial"/>
          <w:b/>
          <w:sz w:val="24"/>
          <w:szCs w:val="24"/>
          <w:lang w:val="sr-Cyrl-BA"/>
        </w:rPr>
        <w:t>ВАЖНОСТ УГОВОРА</w:t>
      </w: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0</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D5193A" w:rsidRPr="00B64D18" w:rsidRDefault="00D5193A" w:rsidP="00D5193A">
      <w:pPr>
        <w:suppressAutoHyphens/>
        <w:spacing w:before="0"/>
        <w:rPr>
          <w:rFonts w:cs="Arial"/>
          <w:sz w:val="24"/>
          <w:szCs w:val="24"/>
          <w:lang w:eastAsia="ar-SA"/>
        </w:rPr>
      </w:pPr>
      <w:r w:rsidRPr="00B64D18">
        <w:rPr>
          <w:rFonts w:cs="Arial"/>
          <w:sz w:val="24"/>
          <w:szCs w:val="24"/>
          <w:lang w:eastAsia="ar-SA"/>
        </w:rPr>
        <w:t xml:space="preserve">Овај Уговор се закључује </w:t>
      </w:r>
      <w:r w:rsidRPr="00B64D18">
        <w:rPr>
          <w:rFonts w:cs="Arial"/>
          <w:sz w:val="24"/>
          <w:szCs w:val="24"/>
          <w:lang w:val="sr-Cyrl-RS" w:eastAsia="ar-SA"/>
        </w:rPr>
        <w:t>до</w:t>
      </w:r>
      <w:r w:rsidRPr="00B64D18">
        <w:rPr>
          <w:rFonts w:cs="Arial"/>
          <w:sz w:val="24"/>
          <w:szCs w:val="24"/>
          <w:lang w:eastAsia="ar-SA"/>
        </w:rPr>
        <w:t xml:space="preserve"> </w:t>
      </w:r>
      <w:r w:rsidRPr="00B64D18">
        <w:rPr>
          <w:rFonts w:cs="Arial"/>
          <w:sz w:val="24"/>
          <w:szCs w:val="24"/>
          <w:lang w:val="sr-Cyrl-RS" w:eastAsia="ar-SA"/>
        </w:rPr>
        <w:t>утрошка</w:t>
      </w:r>
      <w:r w:rsidRPr="00B64D18">
        <w:rPr>
          <w:rFonts w:cs="Arial"/>
          <w:sz w:val="24"/>
          <w:szCs w:val="24"/>
          <w:lang w:eastAsia="ar-SA"/>
        </w:rPr>
        <w:t xml:space="preserve"> уговорених средстава из члана </w:t>
      </w:r>
      <w:r w:rsidRPr="00B64D18">
        <w:rPr>
          <w:rFonts w:cs="Arial"/>
          <w:sz w:val="24"/>
          <w:szCs w:val="24"/>
          <w:lang w:val="sr-Cyrl-RS" w:eastAsia="ar-SA"/>
        </w:rPr>
        <w:t>3</w:t>
      </w:r>
      <w:r w:rsidRPr="00B64D18">
        <w:rPr>
          <w:rFonts w:cs="Arial"/>
          <w:sz w:val="24"/>
          <w:szCs w:val="24"/>
          <w:lang w:eastAsia="ar-SA"/>
        </w:rPr>
        <w:t>. овог Уговора.</w:t>
      </w:r>
    </w:p>
    <w:p w:rsidR="00E42AA9" w:rsidRPr="00E42AA9" w:rsidRDefault="00E42AA9" w:rsidP="00E42AA9">
      <w:pPr>
        <w:tabs>
          <w:tab w:val="left" w:pos="567"/>
        </w:tabs>
        <w:spacing w:before="0"/>
        <w:rPr>
          <w:rFonts w:cs="Arial"/>
          <w:sz w:val="24"/>
          <w:szCs w:val="24"/>
          <w:lang w:val="sr-Cyrl-RS"/>
        </w:rPr>
      </w:pPr>
    </w:p>
    <w:p w:rsidR="00E42AA9" w:rsidRPr="00E42AA9" w:rsidRDefault="00E42AA9" w:rsidP="00E42AA9">
      <w:pPr>
        <w:tabs>
          <w:tab w:val="left" w:pos="567"/>
        </w:tabs>
        <w:spacing w:before="0"/>
        <w:rPr>
          <w:rFonts w:eastAsia="Calibri" w:cs="Arial"/>
          <w:sz w:val="24"/>
          <w:szCs w:val="24"/>
        </w:rPr>
      </w:pPr>
      <w:r w:rsidRPr="00E42AA9">
        <w:rPr>
          <w:rFonts w:eastAsia="Calibri" w:cs="Arial"/>
          <w:sz w:val="24"/>
          <w:szCs w:val="24"/>
        </w:rPr>
        <w:t>Уколико се уговорена средства утроше пре истека уговореног рока</w:t>
      </w:r>
      <w:r w:rsidRPr="00E42AA9">
        <w:rPr>
          <w:rFonts w:eastAsia="Calibri" w:cs="Arial"/>
          <w:sz w:val="24"/>
          <w:szCs w:val="24"/>
          <w:lang w:val="sr-Cyrl-RS"/>
        </w:rPr>
        <w:t>,</w:t>
      </w:r>
      <w:r w:rsidRPr="00E42AA9">
        <w:rPr>
          <w:rFonts w:eastAsia="Calibri" w:cs="Arial"/>
          <w:sz w:val="24"/>
          <w:szCs w:val="24"/>
        </w:rPr>
        <w:t xml:space="preserve"> Уговор ће се сматрати </w:t>
      </w:r>
      <w:r w:rsidRPr="00E42AA9">
        <w:rPr>
          <w:rFonts w:eastAsia="Calibri" w:cs="Arial"/>
          <w:sz w:val="24"/>
          <w:szCs w:val="24"/>
          <w:lang w:val="sr-Cyrl-RS"/>
        </w:rPr>
        <w:t>извршеним.</w:t>
      </w:r>
      <w:r w:rsidRPr="00E42AA9">
        <w:rPr>
          <w:rFonts w:eastAsia="Calibri"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Обавезе по  овом Уговору које доспевају у наредној години, К</w:t>
      </w:r>
      <w:r w:rsidRPr="00E42AA9">
        <w:rPr>
          <w:rFonts w:cs="Arial"/>
          <w:sz w:val="24"/>
          <w:szCs w:val="24"/>
          <w:lang w:val="sr-Cyrl-RS"/>
        </w:rPr>
        <w:t>упац</w:t>
      </w:r>
      <w:r w:rsidRPr="00E42AA9">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42AA9" w:rsidRPr="00E42AA9" w:rsidRDefault="00E42AA9" w:rsidP="00E42AA9">
      <w:pPr>
        <w:spacing w:before="0"/>
        <w:rPr>
          <w:rFonts w:cs="Arial"/>
          <w:b/>
          <w:sz w:val="24"/>
          <w:szCs w:val="24"/>
          <w:highlight w:val="yellow"/>
        </w:rPr>
      </w:pPr>
    </w:p>
    <w:p w:rsidR="00E42AA9" w:rsidRPr="00E42AA9" w:rsidRDefault="00E42AA9" w:rsidP="00E42AA9">
      <w:pPr>
        <w:spacing w:before="0"/>
        <w:rPr>
          <w:rFonts w:cs="Arial"/>
          <w:b/>
          <w:sz w:val="24"/>
          <w:szCs w:val="24"/>
        </w:rPr>
      </w:pPr>
      <w:r w:rsidRPr="00E42AA9">
        <w:rPr>
          <w:rFonts w:cs="Arial"/>
          <w:b/>
          <w:sz w:val="24"/>
          <w:szCs w:val="24"/>
        </w:rPr>
        <w:t>ИЗМЕНЕ ТОКОМ ТРАЈАЊА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1</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lang w:eastAsia="sr-Latn-CS"/>
        </w:rPr>
      </w:pPr>
      <w:r w:rsidRPr="00E42AA9">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E42AA9" w:rsidRPr="00E42AA9" w:rsidRDefault="00E42AA9" w:rsidP="00E42AA9">
      <w:pPr>
        <w:spacing w:before="0"/>
        <w:jc w:val="center"/>
        <w:rPr>
          <w:rFonts w:cs="Arial"/>
          <w:b/>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w:t>
      </w:r>
      <w:r w:rsidR="00873D38">
        <w:rPr>
          <w:rFonts w:cs="Arial"/>
          <w:sz w:val="24"/>
          <w:szCs w:val="24"/>
          <w:lang w:val="sr-Cyrl-RS"/>
        </w:rPr>
        <w:t>е</w:t>
      </w:r>
      <w:r w:rsidRPr="00E42AA9">
        <w:rPr>
          <w:rFonts w:cs="Arial"/>
          <w:sz w:val="24"/>
          <w:szCs w:val="24"/>
        </w:rPr>
        <w:t xml:space="preserve"> вредности Уговора из члана 3.</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E42AA9" w:rsidRPr="00E42AA9" w:rsidRDefault="00E42AA9" w:rsidP="00E42AA9">
      <w:pPr>
        <w:tabs>
          <w:tab w:val="left" w:pos="567"/>
        </w:tabs>
        <w:spacing w:before="0"/>
        <w:rPr>
          <w:rFonts w:cs="Arial"/>
          <w:b/>
          <w:sz w:val="24"/>
          <w:szCs w:val="24"/>
        </w:rPr>
      </w:pPr>
    </w:p>
    <w:p w:rsidR="00B4390C" w:rsidRDefault="00E42AA9" w:rsidP="00B4390C">
      <w:pPr>
        <w:rPr>
          <w:rFonts w:cs="Arial"/>
          <w:sz w:val="24"/>
          <w:szCs w:val="24"/>
          <w:lang w:eastAsia="sr-Latn-CS"/>
        </w:rPr>
      </w:pPr>
      <w:r w:rsidRPr="00E42AA9">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592FC9">
        <w:rPr>
          <w:rFonts w:cs="Arial"/>
          <w:sz w:val="24"/>
          <w:szCs w:val="24"/>
          <w:lang w:val="sr-Cyrl-RS" w:eastAsia="sr-Latn-CS"/>
        </w:rPr>
        <w:t xml:space="preserve">3 (словима: </w:t>
      </w:r>
      <w:r w:rsidRPr="00E42AA9">
        <w:rPr>
          <w:rFonts w:cs="Arial"/>
          <w:sz w:val="24"/>
          <w:szCs w:val="24"/>
          <w:lang w:eastAsia="sr-Latn-CS"/>
        </w:rPr>
        <w:t>три</w:t>
      </w:r>
      <w:r w:rsidR="00592FC9">
        <w:rPr>
          <w:rFonts w:cs="Arial"/>
          <w:sz w:val="24"/>
          <w:szCs w:val="24"/>
          <w:lang w:val="sr-Cyrl-RS" w:eastAsia="sr-Latn-CS"/>
        </w:rPr>
        <w:t>)</w:t>
      </w:r>
      <w:r w:rsidRPr="00E42AA9">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4390C" w:rsidRDefault="00B4390C" w:rsidP="00B4390C">
      <w:pPr>
        <w:rPr>
          <w:rFonts w:cs="Arial"/>
          <w:sz w:val="24"/>
          <w:szCs w:val="24"/>
          <w:lang w:eastAsia="sr-Latn-CS"/>
        </w:rPr>
      </w:pPr>
    </w:p>
    <w:p w:rsidR="00B4390C" w:rsidRPr="00B4390C" w:rsidRDefault="00B4390C" w:rsidP="00B4390C">
      <w:pPr>
        <w:rPr>
          <w:rFonts w:cs="Arial"/>
          <w:sz w:val="24"/>
          <w:szCs w:val="24"/>
          <w:lang w:eastAsia="sr-Latn-CS"/>
        </w:rPr>
      </w:pPr>
    </w:p>
    <w:p w:rsidR="00E42AA9" w:rsidRPr="00E42AA9" w:rsidRDefault="00E42AA9" w:rsidP="00E42AA9">
      <w:pPr>
        <w:tabs>
          <w:tab w:val="left" w:pos="567"/>
        </w:tabs>
        <w:spacing w:before="0"/>
        <w:rPr>
          <w:rFonts w:cs="Arial"/>
          <w:b/>
          <w:sz w:val="24"/>
          <w:szCs w:val="24"/>
        </w:rPr>
      </w:pPr>
      <w:r w:rsidRPr="00E42AA9">
        <w:rPr>
          <w:rFonts w:cs="Arial"/>
          <w:b/>
          <w:sz w:val="24"/>
          <w:szCs w:val="24"/>
        </w:rPr>
        <w:lastRenderedPageBreak/>
        <w:t>ЗАВРШНЕ ОДРЕДБЕ</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2</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CE1F4B">
      <w:pPr>
        <w:tabs>
          <w:tab w:val="left" w:pos="567"/>
        </w:tabs>
        <w:spacing w:before="0"/>
        <w:rPr>
          <w:rFonts w:cs="Arial"/>
          <w:b/>
          <w:sz w:val="24"/>
          <w:szCs w:val="24"/>
        </w:rPr>
      </w:pPr>
      <w:r w:rsidRPr="00E42AA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42AA9" w:rsidRPr="00E42AA9" w:rsidRDefault="00E42AA9" w:rsidP="00E42AA9">
      <w:pPr>
        <w:spacing w:before="0"/>
        <w:jc w:val="left"/>
        <w:rPr>
          <w:rFonts w:cs="Arial"/>
          <w:b/>
          <w:sz w:val="24"/>
          <w:szCs w:val="24"/>
        </w:rPr>
      </w:pPr>
    </w:p>
    <w:p w:rsidR="00E42AA9" w:rsidRPr="00E42AA9" w:rsidRDefault="00E42AA9" w:rsidP="00E42AA9">
      <w:pPr>
        <w:spacing w:before="0"/>
        <w:jc w:val="center"/>
        <w:rPr>
          <w:rFonts w:cs="Arial"/>
          <w:b/>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3</w:t>
      </w:r>
      <w:r w:rsidRPr="00E42AA9">
        <w:rPr>
          <w:rFonts w:cs="Arial"/>
          <w:b/>
          <w:sz w:val="24"/>
          <w:szCs w:val="24"/>
        </w:rPr>
        <w:t>.</w:t>
      </w:r>
    </w:p>
    <w:p w:rsidR="00E42AA9" w:rsidRPr="00E42AA9" w:rsidRDefault="00E42AA9" w:rsidP="00E42AA9">
      <w:pPr>
        <w:tabs>
          <w:tab w:val="left" w:pos="9090"/>
        </w:tabs>
        <w:rPr>
          <w:rFonts w:cs="Arial"/>
          <w:sz w:val="24"/>
          <w:szCs w:val="24"/>
          <w:lang w:val="sr-Cyrl-CS"/>
        </w:rPr>
      </w:pPr>
      <w:r w:rsidRPr="00E42AA9">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42AA9" w:rsidRPr="00E42AA9" w:rsidRDefault="00E42AA9" w:rsidP="00E42AA9">
      <w:pPr>
        <w:tabs>
          <w:tab w:val="left" w:pos="9090"/>
        </w:tabs>
        <w:rPr>
          <w:rFonts w:cs="Arial"/>
          <w:sz w:val="24"/>
          <w:szCs w:val="24"/>
          <w:lang w:val="ru-RU"/>
        </w:rPr>
      </w:pPr>
      <w:r w:rsidRPr="00E42AA9">
        <w:rPr>
          <w:rFonts w:cs="Arial"/>
          <w:sz w:val="24"/>
          <w:szCs w:val="24"/>
          <w:lang w:val="ru-RU"/>
        </w:rPr>
        <w:t xml:space="preserve">Након закључења </w:t>
      </w:r>
      <w:r w:rsidRPr="00E42AA9">
        <w:rPr>
          <w:rFonts w:cs="Arial"/>
          <w:sz w:val="24"/>
          <w:szCs w:val="24"/>
        </w:rPr>
        <w:t xml:space="preserve">и ступања на правну снагу </w:t>
      </w:r>
      <w:r w:rsidRPr="00E42AA9">
        <w:rPr>
          <w:rFonts w:cs="Arial"/>
          <w:sz w:val="24"/>
          <w:szCs w:val="24"/>
          <w:lang w:val="ru-RU"/>
        </w:rPr>
        <w:t xml:space="preserve">овог Уговора, Купац може да дозволи, а </w:t>
      </w:r>
      <w:r w:rsidRPr="00E42AA9">
        <w:rPr>
          <w:rFonts w:cs="Arial"/>
          <w:sz w:val="24"/>
          <w:szCs w:val="24"/>
        </w:rPr>
        <w:t>Продавац</w:t>
      </w:r>
      <w:r w:rsidRPr="00E42AA9">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4</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lang w:val="sr-Cyrl-RS"/>
        </w:rPr>
        <w:t>Продавац</w:t>
      </w:r>
      <w:r w:rsidRPr="00E42AA9">
        <w:rPr>
          <w:rFonts w:cs="Arial"/>
          <w:sz w:val="24"/>
          <w:szCs w:val="24"/>
        </w:rPr>
        <w:t xml:space="preserve"> </w:t>
      </w:r>
      <w:r w:rsidRPr="00E42AA9">
        <w:rPr>
          <w:rFonts w:cs="Arial"/>
          <w:sz w:val="24"/>
          <w:szCs w:val="24"/>
          <w:lang w:val="sr-Cyrl-RS"/>
        </w:rPr>
        <w:t xml:space="preserve">је </w:t>
      </w:r>
      <w:r w:rsidRPr="00E42AA9">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E42AA9">
        <w:rPr>
          <w:rFonts w:cs="Arial"/>
          <w:sz w:val="24"/>
          <w:szCs w:val="24"/>
          <w:lang w:val="sr-Cyrl-RS"/>
        </w:rPr>
        <w:t>,</w:t>
      </w:r>
      <w:r w:rsidRPr="00E42AA9">
        <w:rPr>
          <w:rFonts w:cs="Arial"/>
          <w:sz w:val="24"/>
          <w:szCs w:val="24"/>
        </w:rPr>
        <w:t xml:space="preserve"> и да их користи искључиво у вези са реализацијом овог Уговора</w:t>
      </w:r>
    </w:p>
    <w:p w:rsidR="00873D38" w:rsidRDefault="00873D38"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6</w:t>
      </w:r>
      <w:r w:rsidRPr="00E42AA9">
        <w:rPr>
          <w:rFonts w:cs="Arial"/>
          <w:b/>
          <w:sz w:val="24"/>
          <w:szCs w:val="24"/>
          <w:lang w:val="sr-Cyrl-RS"/>
        </w:rPr>
        <w:t>.</w:t>
      </w:r>
    </w:p>
    <w:p w:rsidR="00E42AA9" w:rsidRPr="00E42AA9" w:rsidRDefault="00E42AA9" w:rsidP="00E42AA9">
      <w:pPr>
        <w:tabs>
          <w:tab w:val="left" w:pos="567"/>
        </w:tabs>
        <w:spacing w:before="0"/>
        <w:rPr>
          <w:rFonts w:cs="Arial"/>
          <w:sz w:val="24"/>
          <w:szCs w:val="24"/>
        </w:rPr>
      </w:pPr>
    </w:p>
    <w:p w:rsidR="00592FC9" w:rsidRPr="00EE793E" w:rsidRDefault="00E42AA9" w:rsidP="00592FC9">
      <w:pPr>
        <w:pStyle w:val="KDParagraf"/>
        <w:spacing w:before="0"/>
        <w:rPr>
          <w:rFonts w:cs="Arial"/>
          <w:sz w:val="24"/>
          <w:szCs w:val="24"/>
        </w:rPr>
      </w:pPr>
      <w:r w:rsidRPr="00E42AA9">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E42AA9">
        <w:rPr>
          <w:rFonts w:cs="Arial"/>
          <w:sz w:val="24"/>
          <w:szCs w:val="24"/>
          <w:lang w:val="sr-Cyrl-CS"/>
        </w:rPr>
        <w:t>Београду</w:t>
      </w:r>
      <w:r w:rsidR="00592FC9">
        <w:rPr>
          <w:rFonts w:cs="Arial"/>
          <w:sz w:val="24"/>
          <w:szCs w:val="24"/>
        </w:rPr>
        <w:t xml:space="preserve"> </w:t>
      </w:r>
      <w:r w:rsidR="00592FC9" w:rsidRPr="0016566D">
        <w:rPr>
          <w:rFonts w:cs="Arial"/>
          <w:sz w:val="24"/>
          <w:szCs w:val="24"/>
        </w:rPr>
        <w:t>(Спољнотрговинске арбитраже при Привредној комори Србије, уз примену њеног Правилника</w:t>
      </w:r>
      <w:r w:rsidR="00592FC9" w:rsidRPr="0016566D">
        <w:rPr>
          <w:rFonts w:cs="Arial"/>
          <w:sz w:val="24"/>
          <w:szCs w:val="24"/>
          <w:lang w:val="sr-Cyrl-RS"/>
        </w:rPr>
        <w:t>)</w:t>
      </w:r>
      <w:r w:rsidR="00592FC9" w:rsidRPr="00A74C4C">
        <w:rPr>
          <w:rFonts w:cs="Arial"/>
          <w:szCs w:val="24"/>
        </w:rPr>
        <w:t xml:space="preserve"> </w:t>
      </w:r>
      <w:r w:rsidR="00592FC9" w:rsidRPr="00A74C4C">
        <w:rPr>
          <w:rFonts w:cs="Arial"/>
          <w:i/>
          <w:color w:val="548DD4"/>
          <w:szCs w:val="24"/>
        </w:rPr>
        <w:t>[напомена: коначан текст у Уговору зависи од тога да ли је изабран домаћи или страни Пружалац услуге]</w:t>
      </w:r>
      <w:r w:rsidR="00592FC9" w:rsidRPr="00A74C4C">
        <w:rPr>
          <w:rFonts w:cs="Arial"/>
          <w:color w:val="548DD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42AA9" w:rsidRPr="00E42AA9" w:rsidRDefault="00E42AA9" w:rsidP="00E42AA9">
      <w:pPr>
        <w:tabs>
          <w:tab w:val="left" w:pos="567"/>
        </w:tabs>
        <w:spacing w:before="0"/>
        <w:rPr>
          <w:rFonts w:cs="Arial"/>
          <w:sz w:val="24"/>
          <w:szCs w:val="24"/>
        </w:rPr>
      </w:pPr>
    </w:p>
    <w:p w:rsidR="00592FC9" w:rsidRDefault="00592FC9" w:rsidP="00B4390C">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D5193A">
        <w:rPr>
          <w:rFonts w:cs="Arial"/>
          <w:b/>
          <w:sz w:val="24"/>
          <w:szCs w:val="24"/>
          <w:lang w:val="sr-Cyrl-RS"/>
        </w:rPr>
        <w:t>2</w:t>
      </w:r>
      <w:r w:rsidR="00C628A9">
        <w:rPr>
          <w:rFonts w:cs="Arial"/>
          <w:b/>
          <w:sz w:val="24"/>
          <w:szCs w:val="24"/>
          <w:lang w:val="sr-Cyrl-RS"/>
        </w:rPr>
        <w:t>7</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390C" w:rsidRDefault="00B4390C" w:rsidP="00E42AA9">
      <w:pPr>
        <w:tabs>
          <w:tab w:val="left" w:pos="567"/>
        </w:tabs>
        <w:spacing w:before="0"/>
        <w:jc w:val="center"/>
        <w:rPr>
          <w:rFonts w:cs="Arial"/>
          <w:b/>
          <w:sz w:val="24"/>
          <w:szCs w:val="24"/>
        </w:rPr>
      </w:pPr>
    </w:p>
    <w:p w:rsidR="00B4390C" w:rsidRDefault="00B4390C"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lastRenderedPageBreak/>
        <w:t xml:space="preserve">Члан </w:t>
      </w:r>
      <w:r w:rsidR="00C628A9">
        <w:rPr>
          <w:rFonts w:cs="Arial"/>
          <w:b/>
          <w:sz w:val="24"/>
          <w:szCs w:val="24"/>
          <w:lang w:val="sr-Cyrl-RS"/>
        </w:rPr>
        <w:t>28</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Саставни део овог Уговора чине: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left"/>
        <w:rPr>
          <w:rFonts w:cs="Arial"/>
          <w:i/>
          <w:color w:val="548DD4"/>
          <w:szCs w:val="24"/>
        </w:rPr>
      </w:pPr>
      <w:r w:rsidRPr="00E42AA9">
        <w:rPr>
          <w:rFonts w:cs="Arial"/>
          <w:sz w:val="24"/>
          <w:szCs w:val="24"/>
        </w:rPr>
        <w:t>Прилог број 1</w:t>
      </w:r>
      <w:r w:rsidRPr="00E42AA9">
        <w:rPr>
          <w:rFonts w:cs="Arial"/>
          <w:sz w:val="24"/>
          <w:szCs w:val="24"/>
        </w:rPr>
        <w:tab/>
        <w:t>Конкурсна документација;</w:t>
      </w:r>
      <w:r w:rsidRPr="00E42AA9">
        <w:rPr>
          <w:rFonts w:cs="Arial"/>
          <w:i/>
          <w:color w:val="548DD4"/>
          <w:szCs w:val="24"/>
          <w:lang w:val="ru-RU"/>
        </w:rPr>
        <w:t xml:space="preserve"> (</w:t>
      </w:r>
      <w:r w:rsidRPr="00E42AA9">
        <w:rPr>
          <w:rFonts w:cs="Arial"/>
          <w:i/>
          <w:color w:val="548DD4"/>
          <w:szCs w:val="24"/>
        </w:rPr>
        <w:t>напомена: у тексту Уговора</w:t>
      </w:r>
      <w:r w:rsidRPr="00E42AA9">
        <w:rPr>
          <w:rFonts w:cs="Arial"/>
          <w:i/>
          <w:color w:val="548DD4"/>
          <w:szCs w:val="24"/>
          <w:lang w:val="ru-RU"/>
        </w:rPr>
        <w:t xml:space="preserve"> </w:t>
      </w:r>
      <w:r w:rsidRPr="00E42AA9">
        <w:rPr>
          <w:rFonts w:cs="Arial"/>
          <w:i/>
          <w:color w:val="548DD4"/>
          <w:szCs w:val="24"/>
        </w:rPr>
        <w:t xml:space="preserve">биће </w:t>
      </w:r>
    </w:p>
    <w:p w:rsidR="00E42AA9" w:rsidRPr="00E42AA9" w:rsidRDefault="00E42AA9" w:rsidP="00E42AA9">
      <w:pPr>
        <w:tabs>
          <w:tab w:val="left" w:pos="567"/>
        </w:tabs>
        <w:spacing w:before="0"/>
        <w:jc w:val="left"/>
        <w:rPr>
          <w:rFonts w:cs="Arial"/>
          <w:i/>
          <w:color w:val="548DD4"/>
          <w:szCs w:val="24"/>
          <w:lang w:val="sr-Cyrl-RS"/>
        </w:rPr>
      </w:pPr>
      <w:r w:rsidRPr="00E42AA9">
        <w:rPr>
          <w:rFonts w:cs="Arial"/>
          <w:i/>
          <w:color w:val="548DD4"/>
          <w:szCs w:val="24"/>
          <w:lang w:val="sr-Cyrl-RS"/>
        </w:rPr>
        <w:t xml:space="preserve">                                    н</w:t>
      </w:r>
      <w:r w:rsidRPr="00E42AA9">
        <w:rPr>
          <w:rFonts w:cs="Arial"/>
          <w:i/>
          <w:color w:val="548DD4"/>
          <w:szCs w:val="24"/>
        </w:rPr>
        <w:t>аведен</w:t>
      </w:r>
      <w:r w:rsidRPr="00E42AA9">
        <w:rPr>
          <w:rFonts w:cs="Arial"/>
          <w:i/>
          <w:color w:val="548DD4"/>
          <w:szCs w:val="24"/>
          <w:lang w:val="sr-Cyrl-RS"/>
        </w:rPr>
        <w:t>е</w:t>
      </w:r>
      <w:r w:rsidRPr="00E42AA9">
        <w:rPr>
          <w:rFonts w:cs="Arial"/>
          <w:i/>
          <w:color w:val="548DD4"/>
          <w:szCs w:val="24"/>
        </w:rPr>
        <w:t xml:space="preserve"> </w:t>
      </w:r>
      <w:r w:rsidRPr="00E42AA9">
        <w:rPr>
          <w:rFonts w:cs="Arial"/>
          <w:i/>
          <w:color w:val="548DD4"/>
          <w:szCs w:val="24"/>
          <w:lang w:val="sr-Cyrl-RS"/>
        </w:rPr>
        <w:t>интернет странице на којојима  је објаљена КД</w:t>
      </w:r>
      <w:r w:rsidRPr="00E42AA9">
        <w:rPr>
          <w:rFonts w:cs="Arial"/>
          <w:i/>
          <w:color w:val="548DD4"/>
          <w:szCs w:val="24"/>
        </w:rPr>
        <w:t xml:space="preserve">  </w:t>
      </w:r>
      <w:r w:rsidRPr="00E42AA9">
        <w:rPr>
          <w:rFonts w:cs="Arial"/>
          <w:i/>
          <w:color w:val="548DD4"/>
          <w:szCs w:val="24"/>
          <w:lang w:val="ru-RU"/>
        </w:rPr>
        <w:t>)</w:t>
      </w:r>
    </w:p>
    <w:p w:rsidR="00E42AA9" w:rsidRPr="00E42AA9" w:rsidRDefault="00E42AA9" w:rsidP="00E42AA9">
      <w:pPr>
        <w:tabs>
          <w:tab w:val="left" w:pos="567"/>
        </w:tabs>
        <w:spacing w:before="0"/>
        <w:jc w:val="left"/>
        <w:rPr>
          <w:rFonts w:cs="Arial"/>
          <w:sz w:val="24"/>
          <w:szCs w:val="24"/>
        </w:rPr>
      </w:pPr>
      <w:r w:rsidRPr="00E42AA9">
        <w:rPr>
          <w:rFonts w:cs="Arial"/>
          <w:sz w:val="24"/>
          <w:szCs w:val="24"/>
        </w:rPr>
        <w:t>Прилог бро</w:t>
      </w:r>
      <w:r w:rsidR="00BC7F30">
        <w:rPr>
          <w:rFonts w:cs="Arial"/>
          <w:sz w:val="24"/>
          <w:szCs w:val="24"/>
        </w:rPr>
        <w:t>ј 2</w:t>
      </w:r>
      <w:r w:rsidR="00BC7F30">
        <w:rPr>
          <w:rFonts w:cs="Arial"/>
          <w:sz w:val="24"/>
          <w:szCs w:val="24"/>
        </w:rPr>
        <w:tab/>
        <w:t>Понуда број ___ од _____2017</w:t>
      </w:r>
      <w:r w:rsidRPr="00E42AA9">
        <w:rPr>
          <w:rFonts w:cs="Arial"/>
          <w:sz w:val="24"/>
          <w:szCs w:val="24"/>
        </w:rPr>
        <w:t>.</w:t>
      </w:r>
      <w:r w:rsidRPr="00E42AA9">
        <w:rPr>
          <w:rFonts w:cs="Arial"/>
          <w:sz w:val="24"/>
          <w:szCs w:val="24"/>
        </w:rPr>
        <w:tab/>
      </w:r>
    </w:p>
    <w:p w:rsidR="008104C1" w:rsidRDefault="00E42AA9" w:rsidP="008104C1">
      <w:pPr>
        <w:pStyle w:val="KDParagraf"/>
        <w:spacing w:before="0"/>
        <w:jc w:val="left"/>
        <w:rPr>
          <w:rFonts w:cs="Arial"/>
          <w:sz w:val="24"/>
          <w:szCs w:val="24"/>
          <w:lang w:val="ru-RU"/>
        </w:rPr>
      </w:pPr>
      <w:r w:rsidRPr="00E42AA9">
        <w:rPr>
          <w:rFonts w:cs="Arial"/>
          <w:sz w:val="24"/>
          <w:szCs w:val="24"/>
        </w:rPr>
        <w:t>Прилог број 3</w:t>
      </w:r>
      <w:r w:rsidRPr="00E42AA9">
        <w:rPr>
          <w:rFonts w:cs="Arial"/>
          <w:sz w:val="24"/>
          <w:szCs w:val="24"/>
        </w:rPr>
        <w:tab/>
      </w:r>
      <w:r w:rsidRPr="00E42AA9">
        <w:rPr>
          <w:rFonts w:cs="Arial"/>
          <w:sz w:val="24"/>
          <w:szCs w:val="24"/>
          <w:lang w:val="sr-Cyrl-RS"/>
        </w:rPr>
        <w:t>Техничка спецификација</w:t>
      </w:r>
      <w:r w:rsidR="008104C1">
        <w:rPr>
          <w:rFonts w:cs="Arial"/>
          <w:sz w:val="24"/>
          <w:szCs w:val="24"/>
          <w:lang w:val="sr-Cyrl-RS"/>
        </w:rPr>
        <w:t xml:space="preserve"> </w:t>
      </w:r>
      <w:r w:rsidR="008104C1" w:rsidRPr="00DA403A">
        <w:rPr>
          <w:rFonts w:cs="Arial"/>
          <w:sz w:val="24"/>
          <w:szCs w:val="24"/>
        </w:rPr>
        <w:t xml:space="preserve">са </w:t>
      </w:r>
      <w:r w:rsidR="008104C1" w:rsidRPr="00DA403A">
        <w:rPr>
          <w:rFonts w:cs="Arial"/>
          <w:sz w:val="24"/>
          <w:szCs w:val="24"/>
          <w:lang w:val="ru-RU"/>
        </w:rPr>
        <w:t xml:space="preserve">Списком локација Огранака где </w:t>
      </w:r>
      <w:r w:rsidR="008104C1">
        <w:rPr>
          <w:rFonts w:cs="Arial"/>
          <w:sz w:val="24"/>
          <w:szCs w:val="24"/>
          <w:lang w:val="ru-RU"/>
        </w:rPr>
        <w:t xml:space="preserve"> </w:t>
      </w:r>
    </w:p>
    <w:p w:rsidR="008104C1" w:rsidRDefault="008104C1" w:rsidP="008104C1">
      <w:pPr>
        <w:pStyle w:val="KDParagraf"/>
        <w:spacing w:before="0"/>
        <w:jc w:val="left"/>
        <w:rPr>
          <w:rFonts w:cs="Arial"/>
          <w:sz w:val="24"/>
          <w:szCs w:val="24"/>
        </w:rPr>
      </w:pPr>
      <w:r>
        <w:rPr>
          <w:rFonts w:cs="Arial"/>
          <w:sz w:val="24"/>
          <w:szCs w:val="24"/>
          <w:lang w:val="ru-RU"/>
        </w:rPr>
        <w:t xml:space="preserve">                                 </w:t>
      </w:r>
      <w:r w:rsidRPr="00DA403A">
        <w:rPr>
          <w:rFonts w:cs="Arial"/>
          <w:sz w:val="24"/>
          <w:szCs w:val="24"/>
          <w:lang w:val="ru-RU"/>
        </w:rPr>
        <w:t>ће бити извршене испоруке</w:t>
      </w:r>
      <w:r w:rsidRPr="00DA403A">
        <w:rPr>
          <w:rFonts w:cs="Arial"/>
          <w:sz w:val="24"/>
          <w:szCs w:val="24"/>
        </w:rPr>
        <w:t>;</w:t>
      </w:r>
    </w:p>
    <w:p w:rsidR="00E42AA9" w:rsidRPr="008104C1" w:rsidRDefault="00E42AA9" w:rsidP="008104C1">
      <w:pPr>
        <w:pStyle w:val="KDParagraf"/>
        <w:spacing w:before="0"/>
        <w:jc w:val="left"/>
        <w:rPr>
          <w:rFonts w:cs="Arial"/>
          <w:sz w:val="24"/>
          <w:szCs w:val="24"/>
        </w:rPr>
      </w:pPr>
      <w:r w:rsidRPr="00E42AA9">
        <w:rPr>
          <w:rFonts w:cs="Arial"/>
          <w:sz w:val="24"/>
          <w:szCs w:val="24"/>
          <w:lang w:val="sr-Cyrl-RS"/>
        </w:rPr>
        <w:t>Прилог број 4</w:t>
      </w:r>
      <w:r w:rsidRPr="00E42AA9">
        <w:rPr>
          <w:rFonts w:cs="Arial"/>
          <w:sz w:val="24"/>
          <w:szCs w:val="24"/>
          <w:lang w:val="sr-Cyrl-RS"/>
        </w:rPr>
        <w:tab/>
      </w:r>
      <w:r w:rsidRPr="00E42AA9">
        <w:rPr>
          <w:rFonts w:cs="Arial"/>
          <w:sz w:val="24"/>
          <w:szCs w:val="24"/>
        </w:rPr>
        <w:t>Структура цене из Понуде</w:t>
      </w:r>
      <w:r w:rsidRPr="00E42AA9">
        <w:rPr>
          <w:rFonts w:cs="Arial"/>
          <w:sz w:val="24"/>
          <w:szCs w:val="24"/>
          <w:lang w:val="sr-Cyrl-RS"/>
        </w:rPr>
        <w:t>;</w:t>
      </w:r>
    </w:p>
    <w:p w:rsidR="00E42AA9" w:rsidRPr="00E42AA9" w:rsidRDefault="00E42AA9" w:rsidP="00E42AA9">
      <w:pPr>
        <w:tabs>
          <w:tab w:val="left" w:pos="567"/>
        </w:tabs>
        <w:spacing w:before="0"/>
        <w:jc w:val="left"/>
        <w:rPr>
          <w:rFonts w:cs="Arial"/>
          <w:szCs w:val="24"/>
          <w:lang w:val="ru-RU"/>
        </w:rPr>
      </w:pPr>
      <w:r w:rsidRPr="00E42AA9">
        <w:rPr>
          <w:rFonts w:cs="Arial"/>
          <w:sz w:val="24"/>
          <w:szCs w:val="24"/>
        </w:rPr>
        <w:t xml:space="preserve">Прилог број </w:t>
      </w:r>
      <w:r w:rsidR="00D5193A">
        <w:rPr>
          <w:rFonts w:cs="Arial"/>
          <w:sz w:val="24"/>
          <w:szCs w:val="24"/>
          <w:lang w:val="sr-Cyrl-RS"/>
        </w:rPr>
        <w:t>5</w:t>
      </w:r>
      <w:r w:rsidRPr="00E42AA9">
        <w:rPr>
          <w:rFonts w:cs="Arial"/>
          <w:sz w:val="24"/>
          <w:szCs w:val="24"/>
        </w:rPr>
        <w:t xml:space="preserve">    </w:t>
      </w:r>
      <w:r w:rsidRPr="00E42AA9">
        <w:rPr>
          <w:rFonts w:cs="Arial"/>
          <w:sz w:val="24"/>
          <w:szCs w:val="24"/>
          <w:lang w:val="sr-Cyrl-RS"/>
        </w:rPr>
        <w:t xml:space="preserve">      </w:t>
      </w:r>
      <w:r w:rsidRPr="00E42AA9">
        <w:rPr>
          <w:rFonts w:cs="Arial"/>
          <w:sz w:val="24"/>
          <w:szCs w:val="24"/>
        </w:rPr>
        <w:t xml:space="preserve">Споразум о заједничком </w:t>
      </w:r>
      <w:r w:rsidRPr="00E42AA9">
        <w:rPr>
          <w:rFonts w:cs="Arial"/>
          <w:sz w:val="24"/>
          <w:szCs w:val="24"/>
          <w:lang w:val="sr-Cyrl-RS"/>
        </w:rPr>
        <w:t>наступању</w:t>
      </w:r>
      <w:r w:rsidRPr="00E42AA9">
        <w:rPr>
          <w:rFonts w:cs="Arial"/>
          <w:i/>
          <w:szCs w:val="24"/>
        </w:rPr>
        <w:t xml:space="preserve"> </w:t>
      </w:r>
      <w:r w:rsidRPr="00E42AA9">
        <w:rPr>
          <w:rFonts w:cs="Arial"/>
          <w:i/>
          <w:color w:val="548DD4"/>
          <w:szCs w:val="24"/>
          <w:lang w:val="ru-RU"/>
        </w:rPr>
        <w:t>(</w:t>
      </w:r>
      <w:r w:rsidRPr="00E42AA9">
        <w:rPr>
          <w:rFonts w:cs="Arial"/>
          <w:i/>
          <w:color w:val="548DD4"/>
          <w:szCs w:val="24"/>
        </w:rPr>
        <w:t>напомена:биће наведено у тексту Уговора</w:t>
      </w:r>
      <w:r w:rsidRPr="00E42AA9">
        <w:rPr>
          <w:rFonts w:cs="Arial"/>
          <w:i/>
          <w:color w:val="548DD4"/>
          <w:szCs w:val="24"/>
          <w:lang w:val="ru-RU"/>
        </w:rPr>
        <w:t xml:space="preserve"> у случају заједничке понуде)</w:t>
      </w:r>
      <w:r w:rsidRPr="00E42AA9">
        <w:rPr>
          <w:rFonts w:cs="Arial"/>
          <w:szCs w:val="24"/>
          <w:lang w:val="ru-RU"/>
        </w:rPr>
        <w:t xml:space="preserve"> </w:t>
      </w:r>
    </w:p>
    <w:p w:rsidR="00E42AA9" w:rsidRPr="00E42AA9" w:rsidRDefault="00E42AA9" w:rsidP="00E42AA9">
      <w:pPr>
        <w:tabs>
          <w:tab w:val="left" w:pos="567"/>
        </w:tabs>
        <w:rPr>
          <w:rFonts w:cs="Arial"/>
          <w:sz w:val="24"/>
          <w:szCs w:val="24"/>
        </w:rPr>
      </w:pPr>
      <w:r w:rsidRPr="00E42AA9">
        <w:rPr>
          <w:rFonts w:cs="Arial"/>
          <w:sz w:val="24"/>
          <w:szCs w:val="24"/>
          <w:lang w:val="ru-RU"/>
        </w:rPr>
        <w:t xml:space="preserve">Прилог број </w:t>
      </w:r>
      <w:r w:rsidR="00D5193A">
        <w:rPr>
          <w:rFonts w:cs="Arial"/>
          <w:sz w:val="24"/>
          <w:szCs w:val="24"/>
          <w:lang w:val="ru-RU"/>
        </w:rPr>
        <w:t>6</w:t>
      </w:r>
      <w:r w:rsidRPr="00E42AA9">
        <w:rPr>
          <w:rFonts w:cs="Arial"/>
          <w:sz w:val="24"/>
          <w:szCs w:val="24"/>
          <w:lang w:val="ru-RU"/>
        </w:rPr>
        <w:t xml:space="preserve">          Средств</w:t>
      </w:r>
      <w:r w:rsidR="00794EEE">
        <w:rPr>
          <w:rFonts w:cs="Arial"/>
          <w:sz w:val="24"/>
          <w:szCs w:val="24"/>
          <w:lang w:val="ru-RU"/>
        </w:rPr>
        <w:t>о</w:t>
      </w:r>
      <w:r w:rsidRPr="00E42AA9">
        <w:rPr>
          <w:rFonts w:cs="Arial"/>
          <w:sz w:val="24"/>
          <w:szCs w:val="24"/>
          <w:lang w:val="ru-RU"/>
        </w:rPr>
        <w:t xml:space="preserve"> финансијског обезбеђења</w:t>
      </w:r>
    </w:p>
    <w:p w:rsidR="00873D38" w:rsidRDefault="00873D38" w:rsidP="003853B8">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29</w:t>
      </w:r>
      <w:r w:rsidRPr="00E42AA9">
        <w:rPr>
          <w:rFonts w:cs="Arial"/>
          <w:sz w:val="24"/>
          <w:szCs w:val="24"/>
        </w:rPr>
        <w:t>.</w:t>
      </w:r>
    </w:p>
    <w:p w:rsidR="00873D38" w:rsidRDefault="00873D38" w:rsidP="00E42AA9">
      <w:pPr>
        <w:tabs>
          <w:tab w:val="left" w:pos="9090"/>
        </w:tabs>
        <w:rPr>
          <w:rFonts w:cs="Arial"/>
          <w:bCs/>
          <w:sz w:val="24"/>
          <w:szCs w:val="24"/>
          <w:lang w:val="sr-Cyrl-CS"/>
        </w:rPr>
      </w:pP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Овај Уговор је закључен у 6 (словима: шест) идентичних примерака, од којих 3 (словима: три) за Продавца и 3 (словима: три) за Купца. </w:t>
      </w:r>
    </w:p>
    <w:p w:rsidR="00E42AA9" w:rsidRDefault="00794EEE" w:rsidP="00E42AA9">
      <w:pPr>
        <w:tabs>
          <w:tab w:val="left" w:pos="567"/>
          <w:tab w:val="left" w:pos="6360"/>
        </w:tabs>
        <w:spacing w:before="0"/>
        <w:rPr>
          <w:rFonts w:cs="Arial"/>
          <w:b/>
          <w:sz w:val="24"/>
          <w:szCs w:val="24"/>
          <w:lang w:val="sr-Cyrl-RS"/>
        </w:rPr>
      </w:pPr>
      <w:r>
        <w:rPr>
          <w:rFonts w:cs="Arial"/>
          <w:b/>
          <w:sz w:val="24"/>
          <w:szCs w:val="24"/>
          <w:lang w:val="sr-Cyrl-RS"/>
        </w:rPr>
        <w:t xml:space="preserve">                </w:t>
      </w:r>
    </w:p>
    <w:p w:rsidR="00873D38" w:rsidRDefault="00873D38" w:rsidP="00E42AA9">
      <w:pPr>
        <w:tabs>
          <w:tab w:val="left" w:pos="567"/>
          <w:tab w:val="left" w:pos="6360"/>
        </w:tabs>
        <w:spacing w:before="0"/>
        <w:rPr>
          <w:rFonts w:cs="Arial"/>
          <w:b/>
          <w:sz w:val="24"/>
          <w:szCs w:val="24"/>
          <w:lang w:val="sr-Cyrl-RS"/>
        </w:rPr>
      </w:pPr>
    </w:p>
    <w:p w:rsidR="00873D38" w:rsidRPr="00E42AA9" w:rsidRDefault="00873D38" w:rsidP="00E42AA9">
      <w:pPr>
        <w:tabs>
          <w:tab w:val="left" w:pos="567"/>
          <w:tab w:val="left" w:pos="6360"/>
        </w:tabs>
        <w:spacing w:before="0"/>
        <w:rPr>
          <w:rFonts w:cs="Arial"/>
          <w:b/>
          <w:sz w:val="24"/>
          <w:szCs w:val="24"/>
          <w:lang w:val="sr-Cyrl-RS"/>
        </w:rPr>
      </w:pPr>
    </w:p>
    <w:p w:rsidR="00E42AA9" w:rsidRPr="00E42AA9"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                КУПАЦ </w:t>
      </w:r>
      <w:r w:rsidRPr="00E42AA9">
        <w:rPr>
          <w:rFonts w:cs="Arial"/>
          <w:b/>
          <w:sz w:val="24"/>
          <w:szCs w:val="24"/>
          <w:lang w:val="sr-Cyrl-RS"/>
        </w:rPr>
        <w:tab/>
        <w:t>ПРОДАВАЦ</w:t>
      </w:r>
    </w:p>
    <w:p w:rsidR="00E42AA9" w:rsidRPr="00E42AA9"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          Јавно предузеће                                                             </w:t>
      </w:r>
      <w:r w:rsidRPr="00E42AA9">
        <w:rPr>
          <w:rFonts w:cs="Arial"/>
          <w:sz w:val="24"/>
          <w:szCs w:val="24"/>
          <w:lang w:val="sr-Cyrl-RS"/>
        </w:rPr>
        <w:t>Назив</w:t>
      </w:r>
    </w:p>
    <w:p w:rsidR="00873D38"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„Електропривреда Србије“ </w:t>
      </w:r>
    </w:p>
    <w:p w:rsidR="00E42AA9" w:rsidRPr="00E42AA9" w:rsidRDefault="00873D38" w:rsidP="00E42AA9">
      <w:pPr>
        <w:tabs>
          <w:tab w:val="left" w:pos="567"/>
          <w:tab w:val="left" w:pos="6360"/>
        </w:tabs>
        <w:spacing w:before="0"/>
        <w:rPr>
          <w:rFonts w:cs="Arial"/>
          <w:b/>
          <w:sz w:val="24"/>
          <w:szCs w:val="24"/>
          <w:lang w:val="sr-Cyrl-RS"/>
        </w:rPr>
      </w:pPr>
      <w:r>
        <w:rPr>
          <w:rFonts w:cs="Arial"/>
          <w:b/>
          <w:sz w:val="24"/>
          <w:szCs w:val="24"/>
          <w:lang w:val="sr-Cyrl-RS"/>
        </w:rPr>
        <w:t xml:space="preserve">               </w:t>
      </w:r>
      <w:r w:rsidR="00E42AA9" w:rsidRPr="00E42AA9">
        <w:rPr>
          <w:rFonts w:cs="Arial"/>
          <w:b/>
          <w:sz w:val="24"/>
          <w:szCs w:val="24"/>
          <w:lang w:val="sr-Cyrl-RS"/>
        </w:rPr>
        <w:t xml:space="preserve">Београд                                   </w:t>
      </w:r>
    </w:p>
    <w:p w:rsidR="00E42AA9" w:rsidRPr="00E42AA9" w:rsidRDefault="00E42AA9" w:rsidP="00E42AA9">
      <w:pPr>
        <w:tabs>
          <w:tab w:val="left" w:pos="567"/>
        </w:tabs>
        <w:spacing w:before="0"/>
        <w:rPr>
          <w:rFonts w:cs="Arial"/>
          <w:sz w:val="24"/>
          <w:szCs w:val="24"/>
          <w:lang w:val="sr-Cyrl-RS"/>
        </w:rPr>
      </w:pP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t xml:space="preserve">   </w:t>
      </w:r>
    </w:p>
    <w:p w:rsidR="00E42AA9" w:rsidRPr="00E42AA9" w:rsidRDefault="00E42AA9" w:rsidP="00E42AA9">
      <w:pPr>
        <w:tabs>
          <w:tab w:val="left" w:pos="567"/>
        </w:tabs>
        <w:spacing w:before="0"/>
        <w:rPr>
          <w:rFonts w:cs="Arial"/>
          <w:sz w:val="24"/>
          <w:szCs w:val="24"/>
          <w:lang w:val="sr-Cyrl-RS"/>
        </w:rPr>
      </w:pPr>
    </w:p>
    <w:p w:rsidR="00E42AA9" w:rsidRPr="00E42AA9" w:rsidRDefault="00E42AA9" w:rsidP="00E42AA9">
      <w:pPr>
        <w:tabs>
          <w:tab w:val="left" w:pos="567"/>
          <w:tab w:val="left" w:pos="6000"/>
        </w:tabs>
        <w:spacing w:before="0"/>
        <w:rPr>
          <w:rFonts w:cs="Arial"/>
          <w:sz w:val="24"/>
          <w:szCs w:val="24"/>
          <w:lang w:val="sr-Cyrl-RS"/>
        </w:rPr>
      </w:pPr>
      <w:r w:rsidRPr="00E42AA9">
        <w:rPr>
          <w:rFonts w:cs="Arial"/>
          <w:sz w:val="24"/>
          <w:szCs w:val="24"/>
          <w:lang w:val="sr-Cyrl-RS"/>
        </w:rPr>
        <w:t xml:space="preserve">     </w:t>
      </w:r>
      <w:r w:rsidRPr="00E42AA9">
        <w:rPr>
          <w:rFonts w:cs="Arial"/>
          <w:sz w:val="24"/>
          <w:szCs w:val="24"/>
        </w:rPr>
        <w:t xml:space="preserve">___________________                                         </w:t>
      </w:r>
      <w:r w:rsidRPr="00E42AA9">
        <w:rPr>
          <w:rFonts w:cs="Arial"/>
          <w:sz w:val="24"/>
          <w:szCs w:val="24"/>
          <w:lang w:val="sr-Cyrl-RS"/>
        </w:rPr>
        <w:t>_____________________</w:t>
      </w:r>
    </w:p>
    <w:p w:rsidR="00E42AA9" w:rsidRPr="00E42AA9" w:rsidRDefault="00E42AA9" w:rsidP="00E42AA9">
      <w:pPr>
        <w:tabs>
          <w:tab w:val="left" w:pos="567"/>
        </w:tabs>
        <w:spacing w:before="0"/>
        <w:rPr>
          <w:rFonts w:cs="Arial"/>
          <w:sz w:val="24"/>
          <w:szCs w:val="24"/>
        </w:rPr>
      </w:pPr>
      <w:r w:rsidRPr="00E42AA9">
        <w:rPr>
          <w:rFonts w:cs="Arial"/>
          <w:sz w:val="24"/>
          <w:szCs w:val="24"/>
        </w:rPr>
        <w:tab/>
      </w:r>
      <w:r w:rsidRPr="00E42AA9">
        <w:rPr>
          <w:rFonts w:cs="Arial"/>
          <w:sz w:val="24"/>
          <w:szCs w:val="24"/>
        </w:rPr>
        <w:tab/>
      </w:r>
      <w:r w:rsidRPr="00E42AA9">
        <w:rPr>
          <w:rFonts w:cs="Arial"/>
          <w:b/>
          <w:sz w:val="24"/>
          <w:szCs w:val="24"/>
          <w:lang w:val="sr-Cyrl-RS"/>
        </w:rPr>
        <w:t xml:space="preserve">Милорад Грчић </w:t>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t xml:space="preserve">     Име и презиме                                                         </w:t>
      </w:r>
      <w:r w:rsidRPr="00E42AA9">
        <w:rPr>
          <w:rFonts w:cs="Arial"/>
          <w:b/>
          <w:sz w:val="24"/>
          <w:szCs w:val="24"/>
        </w:rPr>
        <w:t xml:space="preserve">  </w:t>
      </w:r>
      <w:r w:rsidRPr="00E42AA9">
        <w:rPr>
          <w:rFonts w:cs="Arial"/>
          <w:b/>
          <w:sz w:val="24"/>
          <w:szCs w:val="24"/>
          <w:lang w:val="sr-Cyrl-RS"/>
        </w:rPr>
        <w:t xml:space="preserve"> </w:t>
      </w:r>
      <w:r w:rsidRPr="00E42AA9">
        <w:rPr>
          <w:rFonts w:cs="Arial"/>
          <w:sz w:val="24"/>
          <w:szCs w:val="24"/>
          <w:lang w:val="sr-Cyrl-RS"/>
        </w:rPr>
        <w:t xml:space="preserve">                                                                </w:t>
      </w:r>
    </w:p>
    <w:p w:rsidR="00E42AA9" w:rsidRPr="00E42AA9" w:rsidRDefault="00E42AA9" w:rsidP="00E42AA9">
      <w:pPr>
        <w:tabs>
          <w:tab w:val="left" w:pos="567"/>
        </w:tabs>
        <w:spacing w:before="0"/>
        <w:rPr>
          <w:rFonts w:cs="Arial"/>
          <w:b/>
          <w:sz w:val="24"/>
          <w:szCs w:val="24"/>
          <w:lang w:val="sr-Cyrl-RS"/>
        </w:rPr>
      </w:pPr>
      <w:r w:rsidRPr="00E42AA9">
        <w:rPr>
          <w:rFonts w:cs="Arial"/>
          <w:sz w:val="24"/>
          <w:szCs w:val="24"/>
          <w:lang w:val="sr-Cyrl-RS"/>
        </w:rPr>
        <w:t xml:space="preserve">           </w:t>
      </w:r>
      <w:r w:rsidRPr="00E42AA9">
        <w:rPr>
          <w:rFonts w:cs="Arial"/>
          <w:b/>
          <w:sz w:val="24"/>
          <w:szCs w:val="24"/>
          <w:lang w:val="sr-Cyrl-RS"/>
        </w:rPr>
        <w:t>в.д. директора</w:t>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t xml:space="preserve">          Функција</w:t>
      </w:r>
    </w:p>
    <w:p w:rsidR="00E42AA9" w:rsidRPr="00E42AA9" w:rsidRDefault="00E42AA9" w:rsidP="00E42AA9">
      <w:pPr>
        <w:tabs>
          <w:tab w:val="left" w:pos="567"/>
          <w:tab w:val="left" w:pos="6315"/>
        </w:tabs>
        <w:spacing w:before="0"/>
        <w:rPr>
          <w:rFonts w:cs="Arial"/>
          <w:b/>
          <w:sz w:val="24"/>
          <w:szCs w:val="24"/>
          <w:lang w:val="sr-Cyrl-RS"/>
        </w:rPr>
      </w:pPr>
      <w:r w:rsidRPr="00E42AA9">
        <w:rPr>
          <w:rFonts w:cs="Arial"/>
          <w:b/>
          <w:sz w:val="24"/>
          <w:szCs w:val="24"/>
          <w:lang w:val="sr-Cyrl-RS"/>
        </w:rPr>
        <w:tab/>
      </w:r>
    </w:p>
    <w:p w:rsidR="007D571A" w:rsidRPr="003D7D89" w:rsidRDefault="007D571A" w:rsidP="00E42AA9">
      <w:pPr>
        <w:keepNext/>
        <w:spacing w:before="240" w:after="60"/>
        <w:outlineLvl w:val="1"/>
        <w:rPr>
          <w:rFonts w:cs="Arial"/>
          <w:b/>
          <w:sz w:val="24"/>
          <w:szCs w:val="24"/>
          <w:lang w:val="sr-Cyrl-RS"/>
        </w:rPr>
      </w:pPr>
      <w:r w:rsidRPr="003D7D89">
        <w:rPr>
          <w:rFonts w:cs="Arial"/>
          <w:b/>
          <w:sz w:val="24"/>
          <w:szCs w:val="24"/>
          <w:lang w:val="sr-Cyrl-RS"/>
        </w:rPr>
        <w:t xml:space="preserve">              </w:t>
      </w:r>
      <w:r w:rsidRPr="003D7D89">
        <w:rPr>
          <w:rFonts w:cs="Arial"/>
          <w:b/>
          <w:sz w:val="24"/>
          <w:szCs w:val="24"/>
        </w:rPr>
        <w:tab/>
      </w:r>
      <w:r w:rsidRPr="003D7D89">
        <w:rPr>
          <w:rFonts w:cs="Arial"/>
          <w:b/>
          <w:sz w:val="24"/>
          <w:szCs w:val="24"/>
        </w:rPr>
        <w:tab/>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p>
    <w:p w:rsidR="007D571A" w:rsidRPr="00EE793E" w:rsidRDefault="007D571A" w:rsidP="007D571A">
      <w:pPr>
        <w:pStyle w:val="KDParagraf"/>
        <w:spacing w:before="0"/>
        <w:rPr>
          <w:rFonts w:cs="Arial"/>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67F2" w:rsidRDefault="007D67F2" w:rsidP="009F04ED">
      <w:pPr>
        <w:pStyle w:val="KDParagraf"/>
        <w:spacing w:before="0"/>
        <w:ind w:left="284"/>
        <w:rPr>
          <w:rFonts w:cs="Arial"/>
          <w:color w:val="FF0000"/>
          <w:sz w:val="24"/>
          <w:szCs w:val="24"/>
        </w:rPr>
      </w:pPr>
      <w:bookmarkStart w:id="257" w:name="_GoBack"/>
      <w:bookmarkEnd w:id="257"/>
    </w:p>
    <w:sectPr w:rsidR="007D67F2"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81" w:rsidRDefault="004F7C81">
      <w:r>
        <w:separator/>
      </w:r>
    </w:p>
    <w:p w:rsidR="004F7C81" w:rsidRDefault="004F7C81"/>
  </w:endnote>
  <w:endnote w:type="continuationSeparator" w:id="0">
    <w:p w:rsidR="004F7C81" w:rsidRDefault="004F7C81">
      <w:r>
        <w:continuationSeparator/>
      </w:r>
    </w:p>
    <w:p w:rsidR="004F7C81" w:rsidRDefault="004F7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B9" w:rsidRDefault="00A16D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DB9" w:rsidRDefault="00A16DB9" w:rsidP="00841BE7">
    <w:pPr>
      <w:pStyle w:val="Footer"/>
      <w:ind w:right="360"/>
    </w:pPr>
  </w:p>
  <w:p w:rsidR="00A16DB9" w:rsidRDefault="00A16DB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B9" w:rsidRPr="00EC5BB4" w:rsidRDefault="00A16D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276E">
      <w:rPr>
        <w:rStyle w:val="PageNumber"/>
        <w:rFonts w:cs="Arial"/>
        <w:b/>
        <w:noProof/>
        <w:szCs w:val="24"/>
      </w:rPr>
      <w:t>91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276E">
      <w:rPr>
        <w:rStyle w:val="PageNumber"/>
        <w:rFonts w:cs="Arial"/>
        <w:b/>
        <w:noProof/>
        <w:szCs w:val="24"/>
      </w:rPr>
      <w:t>92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B9" w:rsidRPr="00EC5BB4" w:rsidRDefault="00A16D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276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276E">
      <w:rPr>
        <w:rStyle w:val="PageNumber"/>
        <w:rFonts w:cs="Arial"/>
        <w:b/>
        <w:noProof/>
        <w:szCs w:val="24"/>
      </w:rPr>
      <w:t>92</w:t>
    </w:r>
    <w:r w:rsidRPr="00EC5BB4">
      <w:rPr>
        <w:rStyle w:val="PageNumber"/>
        <w:rFonts w:cs="Arial"/>
        <w:b/>
        <w:szCs w:val="24"/>
      </w:rPr>
      <w:fldChar w:fldCharType="end"/>
    </w:r>
  </w:p>
  <w:p w:rsidR="00A16DB9" w:rsidRDefault="00A16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81" w:rsidRDefault="004F7C81">
      <w:r>
        <w:separator/>
      </w:r>
    </w:p>
    <w:p w:rsidR="004F7C81" w:rsidRDefault="004F7C81"/>
  </w:footnote>
  <w:footnote w:type="continuationSeparator" w:id="0">
    <w:p w:rsidR="004F7C81" w:rsidRDefault="004F7C81">
      <w:r>
        <w:continuationSeparator/>
      </w:r>
    </w:p>
    <w:p w:rsidR="004F7C81" w:rsidRDefault="004F7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B9" w:rsidRDefault="00A16DB9" w:rsidP="004276AD">
    <w:pPr>
      <w:pStyle w:val="Header"/>
      <w:rPr>
        <w:sz w:val="20"/>
      </w:rPr>
    </w:pPr>
  </w:p>
  <w:p w:rsidR="00A16DB9" w:rsidRPr="00A1430C" w:rsidRDefault="00A16DB9"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sidRPr="002F53BC">
      <w:rPr>
        <w:sz w:val="22"/>
        <w:szCs w:val="22"/>
        <w:lang w:val="sr-Cyrl-RS"/>
      </w:rPr>
      <w:t>ЦЈ</w:t>
    </w:r>
    <w:r w:rsidRPr="002F53BC">
      <w:rPr>
        <w:sz w:val="22"/>
        <w:szCs w:val="22"/>
      </w:rPr>
      <w:t>Н</w:t>
    </w:r>
    <w:r w:rsidRPr="002F53BC">
      <w:rPr>
        <w:b/>
        <w:sz w:val="22"/>
        <w:szCs w:val="22"/>
      </w:rPr>
      <w:t xml:space="preserve"> </w:t>
    </w:r>
    <w:r w:rsidRPr="002F53BC">
      <w:rPr>
        <w:b/>
        <w:sz w:val="22"/>
        <w:szCs w:val="22"/>
        <w:lang w:val="sr-Cyrl-RS"/>
      </w:rPr>
      <w:t>0</w:t>
    </w:r>
    <w:r>
      <w:rPr>
        <w:b/>
        <w:sz w:val="22"/>
        <w:szCs w:val="22"/>
      </w:rPr>
      <w:t>5</w:t>
    </w:r>
    <w:r w:rsidRPr="002F53BC">
      <w:rPr>
        <w:b/>
        <w:sz w:val="22"/>
        <w:szCs w:val="22"/>
      </w:rPr>
      <w:t>/201</w:t>
    </w:r>
    <w:r>
      <w:rPr>
        <w:b/>
        <w:sz w:val="22"/>
        <w:szCs w:val="22"/>
      </w:rPr>
      <w:t>7</w:t>
    </w:r>
  </w:p>
  <w:p w:rsidR="00A16DB9" w:rsidRPr="004276AD" w:rsidRDefault="00A16DB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B9" w:rsidRDefault="00A16DB9" w:rsidP="004276AD">
    <w:pPr>
      <w:pStyle w:val="Header"/>
    </w:pPr>
  </w:p>
  <w:p w:rsidR="00A16DB9" w:rsidRPr="00BE7F45" w:rsidRDefault="00A16DB9" w:rsidP="004276AD">
    <w:pPr>
      <w:pStyle w:val="Header"/>
      <w:rPr>
        <w:sz w:val="22"/>
        <w:szCs w:val="22"/>
        <w:lang w:val="sr-Cyrl-RS"/>
      </w:rPr>
    </w:pPr>
    <w:r w:rsidRPr="003D5DB1">
      <w:rPr>
        <w:sz w:val="22"/>
        <w:szCs w:val="22"/>
      </w:rPr>
      <w:t>ЈП „Електропривреда Србије“ Београд   Конкурсна документација ЈН</w:t>
    </w:r>
    <w:r w:rsidRPr="003D5DB1">
      <w:rPr>
        <w:b/>
        <w:sz w:val="22"/>
        <w:szCs w:val="22"/>
      </w:rPr>
      <w:t xml:space="preserve"> </w:t>
    </w:r>
    <w:r w:rsidRPr="00BE7F45">
      <w:rPr>
        <w:sz w:val="22"/>
        <w:szCs w:val="22"/>
        <w:lang w:val="sr-Cyrl-RS"/>
      </w:rPr>
      <w:t>ЦЈН/ 0</w:t>
    </w:r>
    <w:r>
      <w:rPr>
        <w:sz w:val="22"/>
        <w:szCs w:val="22"/>
      </w:rPr>
      <w:t>5</w:t>
    </w:r>
    <w:r>
      <w:rPr>
        <w:sz w:val="22"/>
        <w:szCs w:val="22"/>
        <w:lang w:val="sr-Cyrl-RS"/>
      </w:rPr>
      <w:t>/2017</w:t>
    </w:r>
  </w:p>
  <w:p w:rsidR="00A16DB9" w:rsidRPr="00210557" w:rsidRDefault="00A16DB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C04C5C"/>
    <w:multiLevelType w:val="hybridMultilevel"/>
    <w:tmpl w:val="7E5630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A1E2B91"/>
    <w:multiLevelType w:val="hybridMultilevel"/>
    <w:tmpl w:val="6D9A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A37840"/>
    <w:multiLevelType w:val="hybridMultilevel"/>
    <w:tmpl w:val="4F2847A8"/>
    <w:lvl w:ilvl="0" w:tplc="C85875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F62760"/>
    <w:multiLevelType w:val="hybridMultilevel"/>
    <w:tmpl w:val="8956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9"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4B54FB"/>
    <w:multiLevelType w:val="hybridMultilevel"/>
    <w:tmpl w:val="B76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A94638"/>
    <w:multiLevelType w:val="hybridMultilevel"/>
    <w:tmpl w:val="12EC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E142412"/>
    <w:multiLevelType w:val="hybridMultilevel"/>
    <w:tmpl w:val="11960C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FF132B"/>
    <w:multiLevelType w:val="hybridMultilevel"/>
    <w:tmpl w:val="E7AAF8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76E2EE5"/>
    <w:multiLevelType w:val="multilevel"/>
    <w:tmpl w:val="71902702"/>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1"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15:restartNumberingAfterBreak="0">
    <w:nsid w:val="73E8528A"/>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15:restartNumberingAfterBreak="0">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15:restartNumberingAfterBreak="0">
    <w:nsid w:val="7A2B03F2"/>
    <w:multiLevelType w:val="hybridMultilevel"/>
    <w:tmpl w:val="21E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8F6405"/>
    <w:multiLevelType w:val="hybridMultilevel"/>
    <w:tmpl w:val="97EE210E"/>
    <w:lvl w:ilvl="0" w:tplc="0409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4"/>
  </w:num>
  <w:num w:numId="2">
    <w:abstractNumId w:val="70"/>
  </w:num>
  <w:num w:numId="3">
    <w:abstractNumId w:val="97"/>
  </w:num>
  <w:num w:numId="4">
    <w:abstractNumId w:val="61"/>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12"/>
  </w:num>
  <w:num w:numId="8">
    <w:abstractNumId w:val="85"/>
  </w:num>
  <w:num w:numId="9">
    <w:abstractNumId w:val="76"/>
  </w:num>
  <w:num w:numId="10">
    <w:abstractNumId w:val="64"/>
  </w:num>
  <w:num w:numId="11">
    <w:abstractNumId w:val="62"/>
  </w:num>
  <w:num w:numId="12">
    <w:abstractNumId w:val="88"/>
  </w:num>
  <w:num w:numId="13">
    <w:abstractNumId w:val="69"/>
  </w:num>
  <w:num w:numId="14">
    <w:abstractNumId w:val="98"/>
  </w:num>
  <w:num w:numId="15">
    <w:abstractNumId w:val="103"/>
  </w:num>
  <w:num w:numId="16">
    <w:abstractNumId w:val="98"/>
  </w:num>
  <w:num w:numId="17">
    <w:abstractNumId w:val="53"/>
  </w:num>
  <w:num w:numId="18">
    <w:abstractNumId w:val="92"/>
  </w:num>
  <w:num w:numId="19">
    <w:abstractNumId w:val="102"/>
  </w:num>
  <w:num w:numId="20">
    <w:abstractNumId w:val="74"/>
  </w:num>
  <w:num w:numId="21">
    <w:abstractNumId w:val="49"/>
  </w:num>
  <w:num w:numId="22">
    <w:abstractNumId w:val="77"/>
  </w:num>
  <w:num w:numId="23">
    <w:abstractNumId w:val="66"/>
  </w:num>
  <w:num w:numId="24">
    <w:abstractNumId w:val="52"/>
  </w:num>
  <w:num w:numId="25">
    <w:abstractNumId w:val="57"/>
  </w:num>
  <w:num w:numId="26">
    <w:abstractNumId w:val="72"/>
  </w:num>
  <w:num w:numId="27">
    <w:abstractNumId w:val="51"/>
  </w:num>
  <w:num w:numId="28">
    <w:abstractNumId w:val="75"/>
  </w:num>
  <w:num w:numId="29">
    <w:abstractNumId w:val="55"/>
  </w:num>
  <w:num w:numId="30">
    <w:abstractNumId w:val="86"/>
  </w:num>
  <w:num w:numId="31">
    <w:abstractNumId w:val="111"/>
  </w:num>
  <w:num w:numId="32">
    <w:abstractNumId w:val="91"/>
  </w:num>
  <w:num w:numId="33">
    <w:abstractNumId w:val="78"/>
  </w:num>
  <w:num w:numId="34">
    <w:abstractNumId w:val="108"/>
  </w:num>
  <w:num w:numId="35">
    <w:abstractNumId w:val="71"/>
  </w:num>
  <w:num w:numId="36">
    <w:abstractNumId w:val="83"/>
  </w:num>
  <w:num w:numId="37">
    <w:abstractNumId w:val="67"/>
  </w:num>
  <w:num w:numId="38">
    <w:abstractNumId w:val="79"/>
  </w:num>
  <w:num w:numId="39">
    <w:abstractNumId w:val="68"/>
  </w:num>
  <w:num w:numId="40">
    <w:abstractNumId w:val="80"/>
  </w:num>
  <w:num w:numId="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50"/>
  </w:num>
  <w:num w:numId="44">
    <w:abstractNumId w:val="73"/>
  </w:num>
  <w:num w:numId="45">
    <w:abstractNumId w:val="87"/>
  </w:num>
  <w:num w:numId="46">
    <w:abstractNumId w:val="105"/>
  </w:num>
  <w:num w:numId="47">
    <w:abstractNumId w:val="82"/>
  </w:num>
  <w:num w:numId="48">
    <w:abstractNumId w:val="56"/>
  </w:num>
  <w:num w:numId="49">
    <w:abstractNumId w:val="110"/>
  </w:num>
  <w:num w:numId="50">
    <w:abstractNumId w:val="89"/>
  </w:num>
  <w:num w:numId="51">
    <w:abstractNumId w:val="101"/>
  </w:num>
  <w:num w:numId="52">
    <w:abstractNumId w:val="94"/>
  </w:num>
  <w:num w:numId="53">
    <w:abstractNumId w:val="113"/>
  </w:num>
  <w:num w:numId="54">
    <w:abstractNumId w:val="100"/>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4ACA"/>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054"/>
    <w:rsid w:val="00063C21"/>
    <w:rsid w:val="00063C5D"/>
    <w:rsid w:val="00063D1A"/>
    <w:rsid w:val="00063F0B"/>
    <w:rsid w:val="00063F3D"/>
    <w:rsid w:val="000641BD"/>
    <w:rsid w:val="0006437F"/>
    <w:rsid w:val="00064433"/>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07"/>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4A1"/>
    <w:rsid w:val="000F298E"/>
    <w:rsid w:val="000F2A7A"/>
    <w:rsid w:val="000F3138"/>
    <w:rsid w:val="000F33C3"/>
    <w:rsid w:val="000F364F"/>
    <w:rsid w:val="000F36A0"/>
    <w:rsid w:val="000F4109"/>
    <w:rsid w:val="000F4348"/>
    <w:rsid w:val="000F44AC"/>
    <w:rsid w:val="000F458B"/>
    <w:rsid w:val="000F4610"/>
    <w:rsid w:val="000F48FD"/>
    <w:rsid w:val="000F5222"/>
    <w:rsid w:val="000F53AA"/>
    <w:rsid w:val="000F57ED"/>
    <w:rsid w:val="000F59DB"/>
    <w:rsid w:val="000F5E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4BB6"/>
    <w:rsid w:val="00114F2C"/>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4"/>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A05"/>
    <w:rsid w:val="00186B03"/>
    <w:rsid w:val="00186C27"/>
    <w:rsid w:val="00187A18"/>
    <w:rsid w:val="00190817"/>
    <w:rsid w:val="0019090F"/>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0EBF"/>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B7F82"/>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70B"/>
    <w:rsid w:val="001E01C1"/>
    <w:rsid w:val="001E0260"/>
    <w:rsid w:val="001E06AD"/>
    <w:rsid w:val="001E12BC"/>
    <w:rsid w:val="001E12CD"/>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5993"/>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34"/>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1C"/>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3EC"/>
    <w:rsid w:val="002234C5"/>
    <w:rsid w:val="00223574"/>
    <w:rsid w:val="00223749"/>
    <w:rsid w:val="00223A5B"/>
    <w:rsid w:val="00223CBC"/>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0CC"/>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E20"/>
    <w:rsid w:val="00262569"/>
    <w:rsid w:val="00262725"/>
    <w:rsid w:val="0026277D"/>
    <w:rsid w:val="002627C8"/>
    <w:rsid w:val="00262825"/>
    <w:rsid w:val="002630FE"/>
    <w:rsid w:val="0026340F"/>
    <w:rsid w:val="00263E9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70E"/>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09E"/>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7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73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0EC"/>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42"/>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0C9"/>
    <w:rsid w:val="0037260A"/>
    <w:rsid w:val="00372D45"/>
    <w:rsid w:val="00372FB4"/>
    <w:rsid w:val="00372FEE"/>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670"/>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4DC"/>
    <w:rsid w:val="003B17F1"/>
    <w:rsid w:val="003B1B5E"/>
    <w:rsid w:val="003B1E10"/>
    <w:rsid w:val="003B1F77"/>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3D9"/>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C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495"/>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DE9"/>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178"/>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C8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6C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DF8"/>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10"/>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C9B"/>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2FC9"/>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72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3A7"/>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095"/>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D2F"/>
    <w:rsid w:val="00660E11"/>
    <w:rsid w:val="006613DC"/>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5CB"/>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2F8"/>
    <w:rsid w:val="00684392"/>
    <w:rsid w:val="00684815"/>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C2"/>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721"/>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299"/>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3A"/>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F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83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612"/>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DAD"/>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E"/>
    <w:rsid w:val="007A2D04"/>
    <w:rsid w:val="007A2F57"/>
    <w:rsid w:val="007A34A0"/>
    <w:rsid w:val="007A37F7"/>
    <w:rsid w:val="007A38B0"/>
    <w:rsid w:val="007A3FDC"/>
    <w:rsid w:val="007A40A1"/>
    <w:rsid w:val="007A4692"/>
    <w:rsid w:val="007A4AD3"/>
    <w:rsid w:val="007A4BCE"/>
    <w:rsid w:val="007A4C77"/>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20"/>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3A"/>
    <w:rsid w:val="007D4704"/>
    <w:rsid w:val="007D483E"/>
    <w:rsid w:val="007D49AB"/>
    <w:rsid w:val="007D4B1B"/>
    <w:rsid w:val="007D4DC0"/>
    <w:rsid w:val="007D4F30"/>
    <w:rsid w:val="007D5048"/>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37"/>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4C1"/>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35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2AD7"/>
    <w:rsid w:val="008337DE"/>
    <w:rsid w:val="00833911"/>
    <w:rsid w:val="00833C30"/>
    <w:rsid w:val="0083441C"/>
    <w:rsid w:val="00834673"/>
    <w:rsid w:val="00834839"/>
    <w:rsid w:val="00834929"/>
    <w:rsid w:val="00834A47"/>
    <w:rsid w:val="00834F58"/>
    <w:rsid w:val="00835FA9"/>
    <w:rsid w:val="00836628"/>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879"/>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2EB"/>
    <w:rsid w:val="009E5DA0"/>
    <w:rsid w:val="009E64F6"/>
    <w:rsid w:val="009E68FE"/>
    <w:rsid w:val="009E69BC"/>
    <w:rsid w:val="009E6FF5"/>
    <w:rsid w:val="009E7811"/>
    <w:rsid w:val="009E795F"/>
    <w:rsid w:val="009E7DAE"/>
    <w:rsid w:val="009E7DBF"/>
    <w:rsid w:val="009E7E10"/>
    <w:rsid w:val="009E7E4E"/>
    <w:rsid w:val="009F0316"/>
    <w:rsid w:val="009F03E6"/>
    <w:rsid w:val="009F04ED"/>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96B"/>
    <w:rsid w:val="00A1604B"/>
    <w:rsid w:val="00A164F8"/>
    <w:rsid w:val="00A16518"/>
    <w:rsid w:val="00A165DF"/>
    <w:rsid w:val="00A16719"/>
    <w:rsid w:val="00A1676B"/>
    <w:rsid w:val="00A167FE"/>
    <w:rsid w:val="00A16DB9"/>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B31"/>
    <w:rsid w:val="00A73C54"/>
    <w:rsid w:val="00A73F56"/>
    <w:rsid w:val="00A74332"/>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5E9E"/>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727"/>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0C"/>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4093"/>
    <w:rsid w:val="00B54371"/>
    <w:rsid w:val="00B55376"/>
    <w:rsid w:val="00B55C9E"/>
    <w:rsid w:val="00B55CA5"/>
    <w:rsid w:val="00B55F0B"/>
    <w:rsid w:val="00B56027"/>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09A"/>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BA"/>
    <w:rsid w:val="00B90C4B"/>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5FD7"/>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76E"/>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667"/>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30"/>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5D5"/>
    <w:rsid w:val="00C056A3"/>
    <w:rsid w:val="00C057BC"/>
    <w:rsid w:val="00C05AE6"/>
    <w:rsid w:val="00C05B14"/>
    <w:rsid w:val="00C0613B"/>
    <w:rsid w:val="00C06BAF"/>
    <w:rsid w:val="00C06BFF"/>
    <w:rsid w:val="00C06E95"/>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CB0"/>
    <w:rsid w:val="00C40127"/>
    <w:rsid w:val="00C405D0"/>
    <w:rsid w:val="00C40894"/>
    <w:rsid w:val="00C40919"/>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AC8"/>
    <w:rsid w:val="00C51ECD"/>
    <w:rsid w:val="00C52268"/>
    <w:rsid w:val="00C524D4"/>
    <w:rsid w:val="00C52E38"/>
    <w:rsid w:val="00C52EDE"/>
    <w:rsid w:val="00C53940"/>
    <w:rsid w:val="00C53AC6"/>
    <w:rsid w:val="00C53BAE"/>
    <w:rsid w:val="00C53E36"/>
    <w:rsid w:val="00C53F69"/>
    <w:rsid w:val="00C53FA0"/>
    <w:rsid w:val="00C54464"/>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91B"/>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BF2"/>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9DD"/>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4D"/>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6A3"/>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1F4B"/>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6F9C"/>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05"/>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93A"/>
    <w:rsid w:val="00D51E36"/>
    <w:rsid w:val="00D51F7E"/>
    <w:rsid w:val="00D521C4"/>
    <w:rsid w:val="00D52396"/>
    <w:rsid w:val="00D52780"/>
    <w:rsid w:val="00D528D3"/>
    <w:rsid w:val="00D533B6"/>
    <w:rsid w:val="00D5359A"/>
    <w:rsid w:val="00D5383A"/>
    <w:rsid w:val="00D54058"/>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8FC"/>
    <w:rsid w:val="00D70F0C"/>
    <w:rsid w:val="00D711B7"/>
    <w:rsid w:val="00D713C9"/>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79"/>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F2"/>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9F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DE7"/>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773"/>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735"/>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43"/>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BB9"/>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26"/>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1A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E8CF-8562-4B37-8E2E-C0C9FED3D178}"/>
</file>

<file path=customXml/itemProps10.xml><?xml version="1.0" encoding="utf-8"?>
<ds:datastoreItem xmlns:ds="http://schemas.openxmlformats.org/officeDocument/2006/customXml" ds:itemID="{294C7B3B-930F-4B4F-82DF-B68447B0EC9F}"/>
</file>

<file path=customXml/itemProps100.xml><?xml version="1.0" encoding="utf-8"?>
<ds:datastoreItem xmlns:ds="http://schemas.openxmlformats.org/officeDocument/2006/customXml" ds:itemID="{012F3629-373B-4014-8CB2-3C8715AF3BD1}"/>
</file>

<file path=customXml/itemProps101.xml><?xml version="1.0" encoding="utf-8"?>
<ds:datastoreItem xmlns:ds="http://schemas.openxmlformats.org/officeDocument/2006/customXml" ds:itemID="{88DD56C2-5F44-4917-9595-BCD9AE86179E}"/>
</file>

<file path=customXml/itemProps102.xml><?xml version="1.0" encoding="utf-8"?>
<ds:datastoreItem xmlns:ds="http://schemas.openxmlformats.org/officeDocument/2006/customXml" ds:itemID="{C02AA89A-057F-45A5-A305-31A0250B4CDB}"/>
</file>

<file path=customXml/itemProps103.xml><?xml version="1.0" encoding="utf-8"?>
<ds:datastoreItem xmlns:ds="http://schemas.openxmlformats.org/officeDocument/2006/customXml" ds:itemID="{3D75C40D-A28A-459B-836D-BBA87979E0FC}"/>
</file>

<file path=customXml/itemProps104.xml><?xml version="1.0" encoding="utf-8"?>
<ds:datastoreItem xmlns:ds="http://schemas.openxmlformats.org/officeDocument/2006/customXml" ds:itemID="{C192C49F-C47D-42BD-BB87-86B79D88E03F}"/>
</file>

<file path=customXml/itemProps105.xml><?xml version="1.0" encoding="utf-8"?>
<ds:datastoreItem xmlns:ds="http://schemas.openxmlformats.org/officeDocument/2006/customXml" ds:itemID="{F1D2AC81-48F1-43F5-BE80-A99F6BD5E0F8}"/>
</file>

<file path=customXml/itemProps106.xml><?xml version="1.0" encoding="utf-8"?>
<ds:datastoreItem xmlns:ds="http://schemas.openxmlformats.org/officeDocument/2006/customXml" ds:itemID="{F9759203-6BBA-463E-8D13-F69DAAEC2908}"/>
</file>

<file path=customXml/itemProps107.xml><?xml version="1.0" encoding="utf-8"?>
<ds:datastoreItem xmlns:ds="http://schemas.openxmlformats.org/officeDocument/2006/customXml" ds:itemID="{015980F8-D8F3-4836-8889-FC99B73CC9E5}"/>
</file>

<file path=customXml/itemProps108.xml><?xml version="1.0" encoding="utf-8"?>
<ds:datastoreItem xmlns:ds="http://schemas.openxmlformats.org/officeDocument/2006/customXml" ds:itemID="{92D9E1CA-B7C6-4B18-8F7B-B824F787CE06}"/>
</file>

<file path=customXml/itemProps109.xml><?xml version="1.0" encoding="utf-8"?>
<ds:datastoreItem xmlns:ds="http://schemas.openxmlformats.org/officeDocument/2006/customXml" ds:itemID="{DBC9AE18-7854-4553-ADE4-BC1FC8529E64}"/>
</file>

<file path=customXml/itemProps11.xml><?xml version="1.0" encoding="utf-8"?>
<ds:datastoreItem xmlns:ds="http://schemas.openxmlformats.org/officeDocument/2006/customXml" ds:itemID="{C9754634-A4DB-40DA-8D7C-3E8E587C8027}"/>
</file>

<file path=customXml/itemProps110.xml><?xml version="1.0" encoding="utf-8"?>
<ds:datastoreItem xmlns:ds="http://schemas.openxmlformats.org/officeDocument/2006/customXml" ds:itemID="{10F7C75E-15BF-47E4-AE74-F3C7C6E44117}"/>
</file>

<file path=customXml/itemProps111.xml><?xml version="1.0" encoding="utf-8"?>
<ds:datastoreItem xmlns:ds="http://schemas.openxmlformats.org/officeDocument/2006/customXml" ds:itemID="{700C0D15-1681-4046-9DF9-93D2A0B90BC2}"/>
</file>

<file path=customXml/itemProps112.xml><?xml version="1.0" encoding="utf-8"?>
<ds:datastoreItem xmlns:ds="http://schemas.openxmlformats.org/officeDocument/2006/customXml" ds:itemID="{B03C6DE6-DB6E-4C31-A8B3-D612283C131D}"/>
</file>

<file path=customXml/itemProps113.xml><?xml version="1.0" encoding="utf-8"?>
<ds:datastoreItem xmlns:ds="http://schemas.openxmlformats.org/officeDocument/2006/customXml" ds:itemID="{4C6247A1-9FE0-4504-80A1-77F3F6038965}"/>
</file>

<file path=customXml/itemProps114.xml><?xml version="1.0" encoding="utf-8"?>
<ds:datastoreItem xmlns:ds="http://schemas.openxmlformats.org/officeDocument/2006/customXml" ds:itemID="{1BB7BBEF-D9BD-408B-B093-9CE8CF81CAAE}"/>
</file>

<file path=customXml/itemProps115.xml><?xml version="1.0" encoding="utf-8"?>
<ds:datastoreItem xmlns:ds="http://schemas.openxmlformats.org/officeDocument/2006/customXml" ds:itemID="{6B7A5432-5FC5-46BD-9696-AD147070B608}"/>
</file>

<file path=customXml/itemProps116.xml><?xml version="1.0" encoding="utf-8"?>
<ds:datastoreItem xmlns:ds="http://schemas.openxmlformats.org/officeDocument/2006/customXml" ds:itemID="{450CD521-76B6-48FF-B781-B48EF37086B7}"/>
</file>

<file path=customXml/itemProps117.xml><?xml version="1.0" encoding="utf-8"?>
<ds:datastoreItem xmlns:ds="http://schemas.openxmlformats.org/officeDocument/2006/customXml" ds:itemID="{4F8B4DC5-89CC-42EF-AD12-4A7FA8A2F4CC}"/>
</file>

<file path=customXml/itemProps118.xml><?xml version="1.0" encoding="utf-8"?>
<ds:datastoreItem xmlns:ds="http://schemas.openxmlformats.org/officeDocument/2006/customXml" ds:itemID="{65612C7A-1161-447F-805B-3E6B1BFF753E}"/>
</file>

<file path=customXml/itemProps119.xml><?xml version="1.0" encoding="utf-8"?>
<ds:datastoreItem xmlns:ds="http://schemas.openxmlformats.org/officeDocument/2006/customXml" ds:itemID="{2E7F2DAE-E7D7-44AA-8725-B8239D872D81}"/>
</file>

<file path=customXml/itemProps12.xml><?xml version="1.0" encoding="utf-8"?>
<ds:datastoreItem xmlns:ds="http://schemas.openxmlformats.org/officeDocument/2006/customXml" ds:itemID="{DB9D9B81-B2DC-45AD-ABB2-57D7102CCCE4}"/>
</file>

<file path=customXml/itemProps120.xml><?xml version="1.0" encoding="utf-8"?>
<ds:datastoreItem xmlns:ds="http://schemas.openxmlformats.org/officeDocument/2006/customXml" ds:itemID="{CB11461B-E015-4F2A-97FC-A7F254B2D44E}"/>
</file>

<file path=customXml/itemProps121.xml><?xml version="1.0" encoding="utf-8"?>
<ds:datastoreItem xmlns:ds="http://schemas.openxmlformats.org/officeDocument/2006/customXml" ds:itemID="{71D9B1AA-16F7-4C5C-AD3D-49C08AD3B2E4}"/>
</file>

<file path=customXml/itemProps122.xml><?xml version="1.0" encoding="utf-8"?>
<ds:datastoreItem xmlns:ds="http://schemas.openxmlformats.org/officeDocument/2006/customXml" ds:itemID="{159CEB79-4AAC-40E8-8113-B1A17717530E}"/>
</file>

<file path=customXml/itemProps123.xml><?xml version="1.0" encoding="utf-8"?>
<ds:datastoreItem xmlns:ds="http://schemas.openxmlformats.org/officeDocument/2006/customXml" ds:itemID="{0613538F-289F-4AC0-962D-DD0A6A2DD206}"/>
</file>

<file path=customXml/itemProps124.xml><?xml version="1.0" encoding="utf-8"?>
<ds:datastoreItem xmlns:ds="http://schemas.openxmlformats.org/officeDocument/2006/customXml" ds:itemID="{B364DB9A-B0E2-49E8-AA82-BFBD546F5B74}"/>
</file>

<file path=customXml/itemProps125.xml><?xml version="1.0" encoding="utf-8"?>
<ds:datastoreItem xmlns:ds="http://schemas.openxmlformats.org/officeDocument/2006/customXml" ds:itemID="{C6B859FC-118A-42FC-85F6-DBB4C1FDB7A0}"/>
</file>

<file path=customXml/itemProps126.xml><?xml version="1.0" encoding="utf-8"?>
<ds:datastoreItem xmlns:ds="http://schemas.openxmlformats.org/officeDocument/2006/customXml" ds:itemID="{3B7336E9-88E4-49CE-BA77-736936123391}"/>
</file>

<file path=customXml/itemProps127.xml><?xml version="1.0" encoding="utf-8"?>
<ds:datastoreItem xmlns:ds="http://schemas.openxmlformats.org/officeDocument/2006/customXml" ds:itemID="{7D42FF4C-B29D-4782-94D1-D47B312B01A0}"/>
</file>

<file path=customXml/itemProps128.xml><?xml version="1.0" encoding="utf-8"?>
<ds:datastoreItem xmlns:ds="http://schemas.openxmlformats.org/officeDocument/2006/customXml" ds:itemID="{B063E2FC-BD82-4EB7-9FB0-44F4251116F4}"/>
</file>

<file path=customXml/itemProps129.xml><?xml version="1.0" encoding="utf-8"?>
<ds:datastoreItem xmlns:ds="http://schemas.openxmlformats.org/officeDocument/2006/customXml" ds:itemID="{BF228F02-B2B9-4475-83B4-457C2F18924E}"/>
</file>

<file path=customXml/itemProps13.xml><?xml version="1.0" encoding="utf-8"?>
<ds:datastoreItem xmlns:ds="http://schemas.openxmlformats.org/officeDocument/2006/customXml" ds:itemID="{42326209-C1C0-4CAA-A74F-AB089B9C5146}"/>
</file>

<file path=customXml/itemProps130.xml><?xml version="1.0" encoding="utf-8"?>
<ds:datastoreItem xmlns:ds="http://schemas.openxmlformats.org/officeDocument/2006/customXml" ds:itemID="{45B20EFC-F225-4770-A5FF-F4DE7ED0E456}"/>
</file>

<file path=customXml/itemProps131.xml><?xml version="1.0" encoding="utf-8"?>
<ds:datastoreItem xmlns:ds="http://schemas.openxmlformats.org/officeDocument/2006/customXml" ds:itemID="{CE7F1E59-B4DB-4C72-9351-80C8FFC09827}"/>
</file>

<file path=customXml/itemProps132.xml><?xml version="1.0" encoding="utf-8"?>
<ds:datastoreItem xmlns:ds="http://schemas.openxmlformats.org/officeDocument/2006/customXml" ds:itemID="{90ADD6C3-E815-4ACD-84EE-8523901AA2EB}"/>
</file>

<file path=customXml/itemProps133.xml><?xml version="1.0" encoding="utf-8"?>
<ds:datastoreItem xmlns:ds="http://schemas.openxmlformats.org/officeDocument/2006/customXml" ds:itemID="{1537BA87-1D0D-41AB-9E47-C5AAA5FE4CA3}"/>
</file>

<file path=customXml/itemProps134.xml><?xml version="1.0" encoding="utf-8"?>
<ds:datastoreItem xmlns:ds="http://schemas.openxmlformats.org/officeDocument/2006/customXml" ds:itemID="{7D156162-4334-4B25-94D8-72BB4AC49E6E}"/>
</file>

<file path=customXml/itemProps135.xml><?xml version="1.0" encoding="utf-8"?>
<ds:datastoreItem xmlns:ds="http://schemas.openxmlformats.org/officeDocument/2006/customXml" ds:itemID="{E8462328-6AEC-42FC-9C23-51BC77752876}"/>
</file>

<file path=customXml/itemProps136.xml><?xml version="1.0" encoding="utf-8"?>
<ds:datastoreItem xmlns:ds="http://schemas.openxmlformats.org/officeDocument/2006/customXml" ds:itemID="{B8D2C427-50CE-41AB-9E2F-B34014C542E6}"/>
</file>

<file path=customXml/itemProps137.xml><?xml version="1.0" encoding="utf-8"?>
<ds:datastoreItem xmlns:ds="http://schemas.openxmlformats.org/officeDocument/2006/customXml" ds:itemID="{2AC4B2F3-AFE3-44A4-8073-3BBC7D8D5823}"/>
</file>

<file path=customXml/itemProps138.xml><?xml version="1.0" encoding="utf-8"?>
<ds:datastoreItem xmlns:ds="http://schemas.openxmlformats.org/officeDocument/2006/customXml" ds:itemID="{4C40A2F8-63CF-46AE-86D5-A0C6FD663665}"/>
</file>

<file path=customXml/itemProps139.xml><?xml version="1.0" encoding="utf-8"?>
<ds:datastoreItem xmlns:ds="http://schemas.openxmlformats.org/officeDocument/2006/customXml" ds:itemID="{751DD9AA-0191-41CD-8ACA-0C442B5E5D0B}"/>
</file>

<file path=customXml/itemProps14.xml><?xml version="1.0" encoding="utf-8"?>
<ds:datastoreItem xmlns:ds="http://schemas.openxmlformats.org/officeDocument/2006/customXml" ds:itemID="{FD8CD34A-C3D8-45A2-B1AD-BC16F93E672E}"/>
</file>

<file path=customXml/itemProps140.xml><?xml version="1.0" encoding="utf-8"?>
<ds:datastoreItem xmlns:ds="http://schemas.openxmlformats.org/officeDocument/2006/customXml" ds:itemID="{3CCAFB2F-66F5-4C29-BB83-A0710C7C9B64}"/>
</file>

<file path=customXml/itemProps141.xml><?xml version="1.0" encoding="utf-8"?>
<ds:datastoreItem xmlns:ds="http://schemas.openxmlformats.org/officeDocument/2006/customXml" ds:itemID="{924BE723-5CD8-4919-B11C-3F98D6303E1D}"/>
</file>

<file path=customXml/itemProps142.xml><?xml version="1.0" encoding="utf-8"?>
<ds:datastoreItem xmlns:ds="http://schemas.openxmlformats.org/officeDocument/2006/customXml" ds:itemID="{69A7CB77-18DA-4B80-9A1E-6A069DD1B531}"/>
</file>

<file path=customXml/itemProps143.xml><?xml version="1.0" encoding="utf-8"?>
<ds:datastoreItem xmlns:ds="http://schemas.openxmlformats.org/officeDocument/2006/customXml" ds:itemID="{6B772271-A0C6-4F00-9D22-FFA3585BD25C}"/>
</file>

<file path=customXml/itemProps144.xml><?xml version="1.0" encoding="utf-8"?>
<ds:datastoreItem xmlns:ds="http://schemas.openxmlformats.org/officeDocument/2006/customXml" ds:itemID="{B26E9116-41C7-4BE1-831D-5367777759C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12D6413-2089-4165-9D54-3EB19AC21FC3}"/>
</file>

<file path=customXml/itemProps147.xml><?xml version="1.0" encoding="utf-8"?>
<ds:datastoreItem xmlns:ds="http://schemas.openxmlformats.org/officeDocument/2006/customXml" ds:itemID="{E5C84434-45A4-4FD3-BB04-BB0C036E1809}"/>
</file>

<file path=customXml/itemProps148.xml><?xml version="1.0" encoding="utf-8"?>
<ds:datastoreItem xmlns:ds="http://schemas.openxmlformats.org/officeDocument/2006/customXml" ds:itemID="{EDA1C897-B7FB-469B-BDE8-4990B5038B8E}"/>
</file>

<file path=customXml/itemProps149.xml><?xml version="1.0" encoding="utf-8"?>
<ds:datastoreItem xmlns:ds="http://schemas.openxmlformats.org/officeDocument/2006/customXml" ds:itemID="{DD8D44A6-CCF4-472C-8F29-76443470F841}"/>
</file>

<file path=customXml/itemProps15.xml><?xml version="1.0" encoding="utf-8"?>
<ds:datastoreItem xmlns:ds="http://schemas.openxmlformats.org/officeDocument/2006/customXml" ds:itemID="{72A134FB-4670-4051-A693-F65FA91906C9}"/>
</file>

<file path=customXml/itemProps150.xml><?xml version="1.0" encoding="utf-8"?>
<ds:datastoreItem xmlns:ds="http://schemas.openxmlformats.org/officeDocument/2006/customXml" ds:itemID="{51224164-51A7-4A60-8570-D6F10CA986C0}"/>
</file>

<file path=customXml/itemProps151.xml><?xml version="1.0" encoding="utf-8"?>
<ds:datastoreItem xmlns:ds="http://schemas.openxmlformats.org/officeDocument/2006/customXml" ds:itemID="{7607D017-3D28-404B-9550-36F6130B5BC1}"/>
</file>

<file path=customXml/itemProps152.xml><?xml version="1.0" encoding="utf-8"?>
<ds:datastoreItem xmlns:ds="http://schemas.openxmlformats.org/officeDocument/2006/customXml" ds:itemID="{F16A0DE6-3489-4757-84F0-385E14C377B7}"/>
</file>

<file path=customXml/itemProps153.xml><?xml version="1.0" encoding="utf-8"?>
<ds:datastoreItem xmlns:ds="http://schemas.openxmlformats.org/officeDocument/2006/customXml" ds:itemID="{B47B9282-0E04-4D49-B107-6712784D4194}"/>
</file>

<file path=customXml/itemProps154.xml><?xml version="1.0" encoding="utf-8"?>
<ds:datastoreItem xmlns:ds="http://schemas.openxmlformats.org/officeDocument/2006/customXml" ds:itemID="{F487CD73-E3EC-43A2-9E5A-2C2D0C7CDBF2}"/>
</file>

<file path=customXml/itemProps155.xml><?xml version="1.0" encoding="utf-8"?>
<ds:datastoreItem xmlns:ds="http://schemas.openxmlformats.org/officeDocument/2006/customXml" ds:itemID="{090A6324-7F8B-4A04-8773-6A418ECBFB27}"/>
</file>

<file path=customXml/itemProps156.xml><?xml version="1.0" encoding="utf-8"?>
<ds:datastoreItem xmlns:ds="http://schemas.openxmlformats.org/officeDocument/2006/customXml" ds:itemID="{0434BA0A-AD79-4113-B6EC-9E9829CE8A34}"/>
</file>

<file path=customXml/itemProps157.xml><?xml version="1.0" encoding="utf-8"?>
<ds:datastoreItem xmlns:ds="http://schemas.openxmlformats.org/officeDocument/2006/customXml" ds:itemID="{815F2BFC-940F-4400-AD6D-73DB044C80DE}"/>
</file>

<file path=customXml/itemProps158.xml><?xml version="1.0" encoding="utf-8"?>
<ds:datastoreItem xmlns:ds="http://schemas.openxmlformats.org/officeDocument/2006/customXml" ds:itemID="{39906CDC-6E4F-4B58-AE02-46716CCF2218}"/>
</file>

<file path=customXml/itemProps159.xml><?xml version="1.0" encoding="utf-8"?>
<ds:datastoreItem xmlns:ds="http://schemas.openxmlformats.org/officeDocument/2006/customXml" ds:itemID="{A648EA01-1D4D-4AA4-9748-E96AEFB04E85}"/>
</file>

<file path=customXml/itemProps16.xml><?xml version="1.0" encoding="utf-8"?>
<ds:datastoreItem xmlns:ds="http://schemas.openxmlformats.org/officeDocument/2006/customXml" ds:itemID="{B4C0C152-5CC0-41D6-B3FE-2B573D7F3431}"/>
</file>

<file path=customXml/itemProps160.xml><?xml version="1.0" encoding="utf-8"?>
<ds:datastoreItem xmlns:ds="http://schemas.openxmlformats.org/officeDocument/2006/customXml" ds:itemID="{10291AE0-14BF-456C-85F4-54458AF8F613}"/>
</file>

<file path=customXml/itemProps17.xml><?xml version="1.0" encoding="utf-8"?>
<ds:datastoreItem xmlns:ds="http://schemas.openxmlformats.org/officeDocument/2006/customXml" ds:itemID="{F6E842AD-9C2B-419C-9400-49669B489DC6}"/>
</file>

<file path=customXml/itemProps18.xml><?xml version="1.0" encoding="utf-8"?>
<ds:datastoreItem xmlns:ds="http://schemas.openxmlformats.org/officeDocument/2006/customXml" ds:itemID="{4FA54924-77AC-4704-BEEE-1D6AD4F01438}"/>
</file>

<file path=customXml/itemProps19.xml><?xml version="1.0" encoding="utf-8"?>
<ds:datastoreItem xmlns:ds="http://schemas.openxmlformats.org/officeDocument/2006/customXml" ds:itemID="{1C9341E0-FDB6-41EB-8FF6-F0D1C966D9B1}"/>
</file>

<file path=customXml/itemProps2.xml><?xml version="1.0" encoding="utf-8"?>
<ds:datastoreItem xmlns:ds="http://schemas.openxmlformats.org/officeDocument/2006/customXml" ds:itemID="{3814223D-FA96-46EC-A65E-23BB165939AE}"/>
</file>

<file path=customXml/itemProps20.xml><?xml version="1.0" encoding="utf-8"?>
<ds:datastoreItem xmlns:ds="http://schemas.openxmlformats.org/officeDocument/2006/customXml" ds:itemID="{65C0D63A-FC83-4FE5-AAF9-CD3B0CF85E92}"/>
</file>

<file path=customXml/itemProps21.xml><?xml version="1.0" encoding="utf-8"?>
<ds:datastoreItem xmlns:ds="http://schemas.openxmlformats.org/officeDocument/2006/customXml" ds:itemID="{785FE58C-2E51-4221-841A-5778F3AC7108}"/>
</file>

<file path=customXml/itemProps22.xml><?xml version="1.0" encoding="utf-8"?>
<ds:datastoreItem xmlns:ds="http://schemas.openxmlformats.org/officeDocument/2006/customXml" ds:itemID="{E82A531B-28EA-42EF-8591-BFC4898EDFE2}"/>
</file>

<file path=customXml/itemProps23.xml><?xml version="1.0" encoding="utf-8"?>
<ds:datastoreItem xmlns:ds="http://schemas.openxmlformats.org/officeDocument/2006/customXml" ds:itemID="{D07A984D-50DF-4DB9-BB09-7BDD043DBA08}"/>
</file>

<file path=customXml/itemProps24.xml><?xml version="1.0" encoding="utf-8"?>
<ds:datastoreItem xmlns:ds="http://schemas.openxmlformats.org/officeDocument/2006/customXml" ds:itemID="{4FCF6663-589D-40B8-9D4D-BD702457FE7B}"/>
</file>

<file path=customXml/itemProps25.xml><?xml version="1.0" encoding="utf-8"?>
<ds:datastoreItem xmlns:ds="http://schemas.openxmlformats.org/officeDocument/2006/customXml" ds:itemID="{5CFE249A-5B3F-4F76-BC7B-4583C04241FF}"/>
</file>

<file path=customXml/itemProps26.xml><?xml version="1.0" encoding="utf-8"?>
<ds:datastoreItem xmlns:ds="http://schemas.openxmlformats.org/officeDocument/2006/customXml" ds:itemID="{722F5A23-1E44-4ADB-89E5-DDD94AB8C78F}"/>
</file>

<file path=customXml/itemProps27.xml><?xml version="1.0" encoding="utf-8"?>
<ds:datastoreItem xmlns:ds="http://schemas.openxmlformats.org/officeDocument/2006/customXml" ds:itemID="{6CAABDDC-4B6B-42E4-B6C1-62BACA1B9F26}"/>
</file>

<file path=customXml/itemProps28.xml><?xml version="1.0" encoding="utf-8"?>
<ds:datastoreItem xmlns:ds="http://schemas.openxmlformats.org/officeDocument/2006/customXml" ds:itemID="{BECE38AF-CBC5-4AD1-B4F5-41107E979997}"/>
</file>

<file path=customXml/itemProps29.xml><?xml version="1.0" encoding="utf-8"?>
<ds:datastoreItem xmlns:ds="http://schemas.openxmlformats.org/officeDocument/2006/customXml" ds:itemID="{0F3C6508-05A1-46F1-9BEC-4A08E7151580}"/>
</file>

<file path=customXml/itemProps3.xml><?xml version="1.0" encoding="utf-8"?>
<ds:datastoreItem xmlns:ds="http://schemas.openxmlformats.org/officeDocument/2006/customXml" ds:itemID="{4D66C16E-A2FC-4AC6-A28E-316B87CEF447}"/>
</file>

<file path=customXml/itemProps30.xml><?xml version="1.0" encoding="utf-8"?>
<ds:datastoreItem xmlns:ds="http://schemas.openxmlformats.org/officeDocument/2006/customXml" ds:itemID="{A69F502A-DBFF-474D-9FDB-19B12B3ACE30}"/>
</file>

<file path=customXml/itemProps31.xml><?xml version="1.0" encoding="utf-8"?>
<ds:datastoreItem xmlns:ds="http://schemas.openxmlformats.org/officeDocument/2006/customXml" ds:itemID="{476BC5CF-9096-4636-BFA9-35D197ECF39A}"/>
</file>

<file path=customXml/itemProps32.xml><?xml version="1.0" encoding="utf-8"?>
<ds:datastoreItem xmlns:ds="http://schemas.openxmlformats.org/officeDocument/2006/customXml" ds:itemID="{78EBE0D2-5BC1-46FC-811C-FF2CC1247A63}"/>
</file>

<file path=customXml/itemProps33.xml><?xml version="1.0" encoding="utf-8"?>
<ds:datastoreItem xmlns:ds="http://schemas.openxmlformats.org/officeDocument/2006/customXml" ds:itemID="{83911FE6-6806-455A-BB24-DE929B564D70}"/>
</file>

<file path=customXml/itemProps34.xml><?xml version="1.0" encoding="utf-8"?>
<ds:datastoreItem xmlns:ds="http://schemas.openxmlformats.org/officeDocument/2006/customXml" ds:itemID="{873B69E0-757B-4DB2-9170-E3925E852F3C}"/>
</file>

<file path=customXml/itemProps35.xml><?xml version="1.0" encoding="utf-8"?>
<ds:datastoreItem xmlns:ds="http://schemas.openxmlformats.org/officeDocument/2006/customXml" ds:itemID="{6721AECD-596B-42A9-9313-E18870E5E915}"/>
</file>

<file path=customXml/itemProps36.xml><?xml version="1.0" encoding="utf-8"?>
<ds:datastoreItem xmlns:ds="http://schemas.openxmlformats.org/officeDocument/2006/customXml" ds:itemID="{6CAA0130-C78B-42B8-8B87-B7F0FD14C1B2}"/>
</file>

<file path=customXml/itemProps37.xml><?xml version="1.0" encoding="utf-8"?>
<ds:datastoreItem xmlns:ds="http://schemas.openxmlformats.org/officeDocument/2006/customXml" ds:itemID="{FE869B51-EA8F-4D68-B227-23400AC3BDE7}"/>
</file>

<file path=customXml/itemProps38.xml><?xml version="1.0" encoding="utf-8"?>
<ds:datastoreItem xmlns:ds="http://schemas.openxmlformats.org/officeDocument/2006/customXml" ds:itemID="{8312697D-38FC-4719-AE9A-D3A226DCD180}"/>
</file>

<file path=customXml/itemProps39.xml><?xml version="1.0" encoding="utf-8"?>
<ds:datastoreItem xmlns:ds="http://schemas.openxmlformats.org/officeDocument/2006/customXml" ds:itemID="{FAEE8958-04D0-4353-A901-FF4FF38CA7B4}"/>
</file>

<file path=customXml/itemProps4.xml><?xml version="1.0" encoding="utf-8"?>
<ds:datastoreItem xmlns:ds="http://schemas.openxmlformats.org/officeDocument/2006/customXml" ds:itemID="{1397E763-26FA-4345-9790-AF7D2D4BD892}"/>
</file>

<file path=customXml/itemProps40.xml><?xml version="1.0" encoding="utf-8"?>
<ds:datastoreItem xmlns:ds="http://schemas.openxmlformats.org/officeDocument/2006/customXml" ds:itemID="{A370243D-8DB3-4ACA-847A-A1751B2BED99}"/>
</file>

<file path=customXml/itemProps41.xml><?xml version="1.0" encoding="utf-8"?>
<ds:datastoreItem xmlns:ds="http://schemas.openxmlformats.org/officeDocument/2006/customXml" ds:itemID="{86FB923C-F038-4EF9-958B-C81F13CD2BAB}"/>
</file>

<file path=customXml/itemProps42.xml><?xml version="1.0" encoding="utf-8"?>
<ds:datastoreItem xmlns:ds="http://schemas.openxmlformats.org/officeDocument/2006/customXml" ds:itemID="{11E47A58-220A-4CE8-9C4C-A1CB1806BA8F}"/>
</file>

<file path=customXml/itemProps43.xml><?xml version="1.0" encoding="utf-8"?>
<ds:datastoreItem xmlns:ds="http://schemas.openxmlformats.org/officeDocument/2006/customXml" ds:itemID="{0B8845B5-F346-4D53-8E53-5BC44C9607C2}"/>
</file>

<file path=customXml/itemProps44.xml><?xml version="1.0" encoding="utf-8"?>
<ds:datastoreItem xmlns:ds="http://schemas.openxmlformats.org/officeDocument/2006/customXml" ds:itemID="{25B704AC-C467-48F8-BE48-1A825344038F}"/>
</file>

<file path=customXml/itemProps45.xml><?xml version="1.0" encoding="utf-8"?>
<ds:datastoreItem xmlns:ds="http://schemas.openxmlformats.org/officeDocument/2006/customXml" ds:itemID="{E5733CDC-88D0-4C07-9198-23FAC6B3FDDD}"/>
</file>

<file path=customXml/itemProps46.xml><?xml version="1.0" encoding="utf-8"?>
<ds:datastoreItem xmlns:ds="http://schemas.openxmlformats.org/officeDocument/2006/customXml" ds:itemID="{8C3A8EAA-FCA4-4279-9AE1-B63E46874F60}"/>
</file>

<file path=customXml/itemProps47.xml><?xml version="1.0" encoding="utf-8"?>
<ds:datastoreItem xmlns:ds="http://schemas.openxmlformats.org/officeDocument/2006/customXml" ds:itemID="{F364791A-5652-495E-8007-80AC0584B5FE}"/>
</file>

<file path=customXml/itemProps48.xml><?xml version="1.0" encoding="utf-8"?>
<ds:datastoreItem xmlns:ds="http://schemas.openxmlformats.org/officeDocument/2006/customXml" ds:itemID="{FCBF2C77-EFCF-4F71-987F-F18C3AD17099}"/>
</file>

<file path=customXml/itemProps49.xml><?xml version="1.0" encoding="utf-8"?>
<ds:datastoreItem xmlns:ds="http://schemas.openxmlformats.org/officeDocument/2006/customXml" ds:itemID="{0FDB4DC6-45FC-4FFC-A7D3-AB711B49D19D}"/>
</file>

<file path=customXml/itemProps5.xml><?xml version="1.0" encoding="utf-8"?>
<ds:datastoreItem xmlns:ds="http://schemas.openxmlformats.org/officeDocument/2006/customXml" ds:itemID="{F8A4097C-94C0-4A1F-BD35-BB17C14B3565}"/>
</file>

<file path=customXml/itemProps50.xml><?xml version="1.0" encoding="utf-8"?>
<ds:datastoreItem xmlns:ds="http://schemas.openxmlformats.org/officeDocument/2006/customXml" ds:itemID="{1F7BDD57-D135-490D-8DDC-F9140C0E1D03}"/>
</file>

<file path=customXml/itemProps51.xml><?xml version="1.0" encoding="utf-8"?>
<ds:datastoreItem xmlns:ds="http://schemas.openxmlformats.org/officeDocument/2006/customXml" ds:itemID="{98878CD9-4EFF-48E0-A1CB-C389D92BA095}"/>
</file>

<file path=customXml/itemProps52.xml><?xml version="1.0" encoding="utf-8"?>
<ds:datastoreItem xmlns:ds="http://schemas.openxmlformats.org/officeDocument/2006/customXml" ds:itemID="{778DA48A-DE22-49C2-875D-C6A6B1B4C5A0}"/>
</file>

<file path=customXml/itemProps53.xml><?xml version="1.0" encoding="utf-8"?>
<ds:datastoreItem xmlns:ds="http://schemas.openxmlformats.org/officeDocument/2006/customXml" ds:itemID="{525F4AF2-B0D2-4DF5-9AA4-1E83AC67EF5D}"/>
</file>

<file path=customXml/itemProps54.xml><?xml version="1.0" encoding="utf-8"?>
<ds:datastoreItem xmlns:ds="http://schemas.openxmlformats.org/officeDocument/2006/customXml" ds:itemID="{AEFD52E5-DD68-433A-99F3-A4568EA90DC8}"/>
</file>

<file path=customXml/itemProps55.xml><?xml version="1.0" encoding="utf-8"?>
<ds:datastoreItem xmlns:ds="http://schemas.openxmlformats.org/officeDocument/2006/customXml" ds:itemID="{88768615-DCAC-4F55-9E68-AF36BDFD5EE9}"/>
</file>

<file path=customXml/itemProps56.xml><?xml version="1.0" encoding="utf-8"?>
<ds:datastoreItem xmlns:ds="http://schemas.openxmlformats.org/officeDocument/2006/customXml" ds:itemID="{268DF612-D375-4A75-8836-90269306B926}"/>
</file>

<file path=customXml/itemProps57.xml><?xml version="1.0" encoding="utf-8"?>
<ds:datastoreItem xmlns:ds="http://schemas.openxmlformats.org/officeDocument/2006/customXml" ds:itemID="{ABCBD18D-492E-4B68-9321-C50CCBF1DA3F}"/>
</file>

<file path=customXml/itemProps58.xml><?xml version="1.0" encoding="utf-8"?>
<ds:datastoreItem xmlns:ds="http://schemas.openxmlformats.org/officeDocument/2006/customXml" ds:itemID="{504AF58F-6E07-45C9-9EC2-381DB22AA906}"/>
</file>

<file path=customXml/itemProps59.xml><?xml version="1.0" encoding="utf-8"?>
<ds:datastoreItem xmlns:ds="http://schemas.openxmlformats.org/officeDocument/2006/customXml" ds:itemID="{8D7558CB-1A08-4202-B63D-85B5066204F6}"/>
</file>

<file path=customXml/itemProps6.xml><?xml version="1.0" encoding="utf-8"?>
<ds:datastoreItem xmlns:ds="http://schemas.openxmlformats.org/officeDocument/2006/customXml" ds:itemID="{3718006B-2991-4CCA-9C5B-297CA5B44E6F}"/>
</file>

<file path=customXml/itemProps60.xml><?xml version="1.0" encoding="utf-8"?>
<ds:datastoreItem xmlns:ds="http://schemas.openxmlformats.org/officeDocument/2006/customXml" ds:itemID="{84820B77-EF0B-4F9E-AF91-8BB4EC1D01FE}"/>
</file>

<file path=customXml/itemProps61.xml><?xml version="1.0" encoding="utf-8"?>
<ds:datastoreItem xmlns:ds="http://schemas.openxmlformats.org/officeDocument/2006/customXml" ds:itemID="{F789827B-B834-463F-B434-C5EE0EBE9D1C}"/>
</file>

<file path=customXml/itemProps62.xml><?xml version="1.0" encoding="utf-8"?>
<ds:datastoreItem xmlns:ds="http://schemas.openxmlformats.org/officeDocument/2006/customXml" ds:itemID="{33145CCE-F3C9-4904-AEBB-4640D48B4EE4}"/>
</file>

<file path=customXml/itemProps63.xml><?xml version="1.0" encoding="utf-8"?>
<ds:datastoreItem xmlns:ds="http://schemas.openxmlformats.org/officeDocument/2006/customXml" ds:itemID="{1AEF333B-366F-4913-9744-FBD67FD47708}"/>
</file>

<file path=customXml/itemProps64.xml><?xml version="1.0" encoding="utf-8"?>
<ds:datastoreItem xmlns:ds="http://schemas.openxmlformats.org/officeDocument/2006/customXml" ds:itemID="{723481DB-73D9-44CB-B228-2DBCEB25B761}"/>
</file>

<file path=customXml/itemProps65.xml><?xml version="1.0" encoding="utf-8"?>
<ds:datastoreItem xmlns:ds="http://schemas.openxmlformats.org/officeDocument/2006/customXml" ds:itemID="{0B1D960E-3E1D-430C-9AB0-5E46E08D5037}"/>
</file>

<file path=customXml/itemProps66.xml><?xml version="1.0" encoding="utf-8"?>
<ds:datastoreItem xmlns:ds="http://schemas.openxmlformats.org/officeDocument/2006/customXml" ds:itemID="{8D3AADAB-BA3D-4E2E-AE92-07E6FEC59B04}"/>
</file>

<file path=customXml/itemProps67.xml><?xml version="1.0" encoding="utf-8"?>
<ds:datastoreItem xmlns:ds="http://schemas.openxmlformats.org/officeDocument/2006/customXml" ds:itemID="{36B9D7D4-5421-411E-B5CF-2CF4A83F13E0}"/>
</file>

<file path=customXml/itemProps68.xml><?xml version="1.0" encoding="utf-8"?>
<ds:datastoreItem xmlns:ds="http://schemas.openxmlformats.org/officeDocument/2006/customXml" ds:itemID="{552F2776-095A-4208-881F-67C887C1F932}"/>
</file>

<file path=customXml/itemProps69.xml><?xml version="1.0" encoding="utf-8"?>
<ds:datastoreItem xmlns:ds="http://schemas.openxmlformats.org/officeDocument/2006/customXml" ds:itemID="{9D6950BC-13AA-4402-8B5B-1A553FFC0EF2}"/>
</file>

<file path=customXml/itemProps7.xml><?xml version="1.0" encoding="utf-8"?>
<ds:datastoreItem xmlns:ds="http://schemas.openxmlformats.org/officeDocument/2006/customXml" ds:itemID="{F5140E6A-2B85-4BA7-B295-63DEB3540860}"/>
</file>

<file path=customXml/itemProps70.xml><?xml version="1.0" encoding="utf-8"?>
<ds:datastoreItem xmlns:ds="http://schemas.openxmlformats.org/officeDocument/2006/customXml" ds:itemID="{D68777B9-D004-4830-9A2D-394E066612B2}"/>
</file>

<file path=customXml/itemProps71.xml><?xml version="1.0" encoding="utf-8"?>
<ds:datastoreItem xmlns:ds="http://schemas.openxmlformats.org/officeDocument/2006/customXml" ds:itemID="{50494334-46F5-469D-A250-8E43FCF9CA4A}"/>
</file>

<file path=customXml/itemProps72.xml><?xml version="1.0" encoding="utf-8"?>
<ds:datastoreItem xmlns:ds="http://schemas.openxmlformats.org/officeDocument/2006/customXml" ds:itemID="{7EB3C36D-D05F-4AC7-895C-EB26F55C771B}"/>
</file>

<file path=customXml/itemProps73.xml><?xml version="1.0" encoding="utf-8"?>
<ds:datastoreItem xmlns:ds="http://schemas.openxmlformats.org/officeDocument/2006/customXml" ds:itemID="{7B096BF4-32AD-47EF-AAED-8DE1FC2934DC}"/>
</file>

<file path=customXml/itemProps74.xml><?xml version="1.0" encoding="utf-8"?>
<ds:datastoreItem xmlns:ds="http://schemas.openxmlformats.org/officeDocument/2006/customXml" ds:itemID="{6176C066-B9C4-4AFF-89FF-9748A6D253E5}"/>
</file>

<file path=customXml/itemProps75.xml><?xml version="1.0" encoding="utf-8"?>
<ds:datastoreItem xmlns:ds="http://schemas.openxmlformats.org/officeDocument/2006/customXml" ds:itemID="{85801352-5FF4-4A54-94DF-DA5A8D089A78}"/>
</file>

<file path=customXml/itemProps76.xml><?xml version="1.0" encoding="utf-8"?>
<ds:datastoreItem xmlns:ds="http://schemas.openxmlformats.org/officeDocument/2006/customXml" ds:itemID="{F56499E1-C2F4-48F7-BAE9-AF00A58AC9AB}"/>
</file>

<file path=customXml/itemProps77.xml><?xml version="1.0" encoding="utf-8"?>
<ds:datastoreItem xmlns:ds="http://schemas.openxmlformats.org/officeDocument/2006/customXml" ds:itemID="{CAA83A35-6A97-479E-BF0A-FEFC54727E9E}"/>
</file>

<file path=customXml/itemProps78.xml><?xml version="1.0" encoding="utf-8"?>
<ds:datastoreItem xmlns:ds="http://schemas.openxmlformats.org/officeDocument/2006/customXml" ds:itemID="{4B5CAC5E-E04C-486D-920E-0ABF0FEF9A5B}"/>
</file>

<file path=customXml/itemProps79.xml><?xml version="1.0" encoding="utf-8"?>
<ds:datastoreItem xmlns:ds="http://schemas.openxmlformats.org/officeDocument/2006/customXml" ds:itemID="{7BA6D26F-81CB-4D18-9600-DD3D62E3F903}"/>
</file>

<file path=customXml/itemProps8.xml><?xml version="1.0" encoding="utf-8"?>
<ds:datastoreItem xmlns:ds="http://schemas.openxmlformats.org/officeDocument/2006/customXml" ds:itemID="{A3D9E7CB-7279-4A6E-894E-CCAC4F8E8863}"/>
</file>

<file path=customXml/itemProps80.xml><?xml version="1.0" encoding="utf-8"?>
<ds:datastoreItem xmlns:ds="http://schemas.openxmlformats.org/officeDocument/2006/customXml" ds:itemID="{2EDF60D5-36C4-4BA9-B7F7-9995DBEDC622}"/>
</file>

<file path=customXml/itemProps81.xml><?xml version="1.0" encoding="utf-8"?>
<ds:datastoreItem xmlns:ds="http://schemas.openxmlformats.org/officeDocument/2006/customXml" ds:itemID="{DC8FA02C-51E5-4AAD-8BFC-CB2CC9E73CFC}"/>
</file>

<file path=customXml/itemProps82.xml><?xml version="1.0" encoding="utf-8"?>
<ds:datastoreItem xmlns:ds="http://schemas.openxmlformats.org/officeDocument/2006/customXml" ds:itemID="{E4637EBE-7398-4012-A090-C5AFFD48B7EE}"/>
</file>

<file path=customXml/itemProps83.xml><?xml version="1.0" encoding="utf-8"?>
<ds:datastoreItem xmlns:ds="http://schemas.openxmlformats.org/officeDocument/2006/customXml" ds:itemID="{C0ADE756-92F0-4973-9F23-DF9AE8CF9E2D}"/>
</file>

<file path=customXml/itemProps84.xml><?xml version="1.0" encoding="utf-8"?>
<ds:datastoreItem xmlns:ds="http://schemas.openxmlformats.org/officeDocument/2006/customXml" ds:itemID="{099F90F2-AE78-42EB-AD7A-9E7869DA6CDE}"/>
</file>

<file path=customXml/itemProps85.xml><?xml version="1.0" encoding="utf-8"?>
<ds:datastoreItem xmlns:ds="http://schemas.openxmlformats.org/officeDocument/2006/customXml" ds:itemID="{B4FCB416-680F-465B-8D80-361BB1AF1426}"/>
</file>

<file path=customXml/itemProps86.xml><?xml version="1.0" encoding="utf-8"?>
<ds:datastoreItem xmlns:ds="http://schemas.openxmlformats.org/officeDocument/2006/customXml" ds:itemID="{E8E0798D-D98F-4EDC-9126-734D4FA30EE8}"/>
</file>

<file path=customXml/itemProps87.xml><?xml version="1.0" encoding="utf-8"?>
<ds:datastoreItem xmlns:ds="http://schemas.openxmlformats.org/officeDocument/2006/customXml" ds:itemID="{381C3E23-A04B-4408-9AD2-F39153AED52B}"/>
</file>

<file path=customXml/itemProps88.xml><?xml version="1.0" encoding="utf-8"?>
<ds:datastoreItem xmlns:ds="http://schemas.openxmlformats.org/officeDocument/2006/customXml" ds:itemID="{56D2D86B-6EC1-4F58-92D8-9E3AC8CF2274}"/>
</file>

<file path=customXml/itemProps89.xml><?xml version="1.0" encoding="utf-8"?>
<ds:datastoreItem xmlns:ds="http://schemas.openxmlformats.org/officeDocument/2006/customXml" ds:itemID="{FE1E35A4-E6D6-498A-92FC-079FD67ACE48}"/>
</file>

<file path=customXml/itemProps9.xml><?xml version="1.0" encoding="utf-8"?>
<ds:datastoreItem xmlns:ds="http://schemas.openxmlformats.org/officeDocument/2006/customXml" ds:itemID="{379EE215-93FF-4E36-AA6B-BE6CD8A1136C}"/>
</file>

<file path=customXml/itemProps90.xml><?xml version="1.0" encoding="utf-8"?>
<ds:datastoreItem xmlns:ds="http://schemas.openxmlformats.org/officeDocument/2006/customXml" ds:itemID="{666245E8-F021-4C4B-9D5A-BCDCCB67C8EC}"/>
</file>

<file path=customXml/itemProps91.xml><?xml version="1.0" encoding="utf-8"?>
<ds:datastoreItem xmlns:ds="http://schemas.openxmlformats.org/officeDocument/2006/customXml" ds:itemID="{C5ABFC57-AE80-4B3F-88FF-55E363E5E61F}"/>
</file>

<file path=customXml/itemProps92.xml><?xml version="1.0" encoding="utf-8"?>
<ds:datastoreItem xmlns:ds="http://schemas.openxmlformats.org/officeDocument/2006/customXml" ds:itemID="{26F826FB-5A0F-4049-BCC6-A9D3D184F8BA}"/>
</file>

<file path=customXml/itemProps93.xml><?xml version="1.0" encoding="utf-8"?>
<ds:datastoreItem xmlns:ds="http://schemas.openxmlformats.org/officeDocument/2006/customXml" ds:itemID="{8450B8F1-B4E2-43E5-8744-4A14FD19A678}"/>
</file>

<file path=customXml/itemProps94.xml><?xml version="1.0" encoding="utf-8"?>
<ds:datastoreItem xmlns:ds="http://schemas.openxmlformats.org/officeDocument/2006/customXml" ds:itemID="{FB536E6D-C77C-415E-A438-7D5E11D00E01}"/>
</file>

<file path=customXml/itemProps95.xml><?xml version="1.0" encoding="utf-8"?>
<ds:datastoreItem xmlns:ds="http://schemas.openxmlformats.org/officeDocument/2006/customXml" ds:itemID="{5DC310C1-A81F-4BB9-9861-C884F0C36075}"/>
</file>

<file path=customXml/itemProps96.xml><?xml version="1.0" encoding="utf-8"?>
<ds:datastoreItem xmlns:ds="http://schemas.openxmlformats.org/officeDocument/2006/customXml" ds:itemID="{8D5F94E9-8060-4B25-AE60-8361DCC88D4D}"/>
</file>

<file path=customXml/itemProps97.xml><?xml version="1.0" encoding="utf-8"?>
<ds:datastoreItem xmlns:ds="http://schemas.openxmlformats.org/officeDocument/2006/customXml" ds:itemID="{03718C29-6D89-48E3-9655-1ABC3686FE53}"/>
</file>

<file path=customXml/itemProps98.xml><?xml version="1.0" encoding="utf-8"?>
<ds:datastoreItem xmlns:ds="http://schemas.openxmlformats.org/officeDocument/2006/customXml" ds:itemID="{528C0856-960E-4DC8-850E-C29813358053}"/>
</file>

<file path=customXml/itemProps99.xml><?xml version="1.0" encoding="utf-8"?>
<ds:datastoreItem xmlns:ds="http://schemas.openxmlformats.org/officeDocument/2006/customXml" ds:itemID="{CC7E6B47-5B76-4921-8C73-4CDBDF778E98}"/>
</file>

<file path=docProps/app.xml><?xml version="1.0" encoding="utf-8"?>
<Properties xmlns="http://schemas.openxmlformats.org/officeDocument/2006/extended-properties" xmlns:vt="http://schemas.openxmlformats.org/officeDocument/2006/docPropsVTypes">
  <Template>Normal</Template>
  <TotalTime>267</TotalTime>
  <Pages>92</Pages>
  <Words>23902</Words>
  <Characters>136246</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159829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19</cp:revision>
  <cp:lastPrinted>2016-06-21T08:43:00Z</cp:lastPrinted>
  <dcterms:created xsi:type="dcterms:W3CDTF">2017-09-06T11:36:00Z</dcterms:created>
  <dcterms:modified xsi:type="dcterms:W3CDTF">2017-09-08T10:57:00Z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