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rPr>
      </w:pPr>
    </w:p>
    <w:p w:rsidR="00210557" w:rsidRPr="00EC5BB4" w:rsidRDefault="00B67C02" w:rsidP="00210557">
      <w:pPr>
        <w:jc w:val="center"/>
        <w:rPr>
          <w:rFonts w:cs="Arial"/>
          <w:sz w:val="24"/>
          <w:szCs w:val="24"/>
          <w:lang w:val="sr-Latn-CS"/>
        </w:rPr>
      </w:pPr>
      <w:r>
        <w:rPr>
          <w:rFonts w:cs="Arial"/>
          <w:noProof/>
          <w:sz w:val="24"/>
          <w:szCs w:val="24"/>
        </w:rPr>
        <w:drawing>
          <wp:inline distT="0" distB="0" distL="0" distR="0" wp14:anchorId="4B87FEDF" wp14:editId="28A100FD">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210557" w:rsidRPr="003D5DB1" w:rsidRDefault="00210557" w:rsidP="00781B02">
      <w:pPr>
        <w:jc w:val="center"/>
        <w:rPr>
          <w:b/>
          <w:sz w:val="24"/>
          <w:szCs w:val="24"/>
        </w:rPr>
      </w:pPr>
      <w:bookmarkStart w:id="0" w:name="_Toc441215596"/>
      <w:bookmarkStart w:id="1" w:name="_Toc441651535"/>
      <w:bookmarkStart w:id="2" w:name="_Toc442559872"/>
      <w:r w:rsidRPr="009742FB">
        <w:rPr>
          <w:b/>
          <w:sz w:val="24"/>
          <w:szCs w:val="24"/>
        </w:rPr>
        <w:t>КОНКУРСНА ДОКУМЕНТАЦИЈА</w:t>
      </w:r>
      <w:bookmarkEnd w:id="0"/>
      <w:bookmarkEnd w:id="1"/>
      <w:bookmarkEnd w:id="2"/>
    </w:p>
    <w:p w:rsidR="00210557" w:rsidRPr="003D5DB1" w:rsidRDefault="00D516F7" w:rsidP="00210557">
      <w:pPr>
        <w:jc w:val="center"/>
        <w:rPr>
          <w:rFonts w:cs="Arial"/>
          <w:sz w:val="24"/>
          <w:szCs w:val="24"/>
        </w:rPr>
      </w:pPr>
      <w:r w:rsidRPr="003D5DB1">
        <w:rPr>
          <w:rFonts w:cs="Arial"/>
          <w:sz w:val="24"/>
          <w:szCs w:val="24"/>
          <w:lang w:val="sr-Cyrl-CS"/>
        </w:rPr>
        <w:t xml:space="preserve">за подношење понуда </w:t>
      </w:r>
      <w:r w:rsidR="00210557" w:rsidRPr="003D5DB1">
        <w:rPr>
          <w:rFonts w:cs="Arial"/>
          <w:sz w:val="24"/>
          <w:szCs w:val="24"/>
        </w:rPr>
        <w:t xml:space="preserve">у </w:t>
      </w:r>
      <w:r w:rsidR="00B7166F" w:rsidRPr="003D5DB1">
        <w:rPr>
          <w:rFonts w:cs="Arial"/>
          <w:sz w:val="24"/>
          <w:szCs w:val="24"/>
          <w:lang w:val="sr-Cyrl-RS"/>
        </w:rPr>
        <w:t xml:space="preserve">отвореном </w:t>
      </w:r>
      <w:r w:rsidR="00210557" w:rsidRPr="003D5DB1">
        <w:rPr>
          <w:rFonts w:cs="Arial"/>
          <w:sz w:val="24"/>
          <w:szCs w:val="24"/>
        </w:rPr>
        <w:t xml:space="preserve">поступку </w:t>
      </w:r>
    </w:p>
    <w:p w:rsidR="00210557" w:rsidRPr="00EC5BB4" w:rsidRDefault="00210557" w:rsidP="001C7C31">
      <w:pPr>
        <w:jc w:val="center"/>
        <w:rPr>
          <w:rFonts w:cs="Arial"/>
          <w:szCs w:val="24"/>
          <w:lang w:val="sr-Latn-RS"/>
        </w:rPr>
      </w:pPr>
      <w:bookmarkStart w:id="3" w:name="_Toc441215597"/>
      <w:bookmarkStart w:id="4" w:name="_Toc441651536"/>
      <w:bookmarkStart w:id="5" w:name="_Toc442559873"/>
      <w:proofErr w:type="gramStart"/>
      <w:r w:rsidRPr="003D5DB1">
        <w:rPr>
          <w:sz w:val="24"/>
          <w:szCs w:val="24"/>
        </w:rPr>
        <w:t>за</w:t>
      </w:r>
      <w:proofErr w:type="gramEnd"/>
      <w:r w:rsidRPr="003D5DB1">
        <w:rPr>
          <w:sz w:val="24"/>
          <w:szCs w:val="24"/>
        </w:rPr>
        <w:t xml:space="preserve"> јавну набавку </w:t>
      </w:r>
      <w:r w:rsidR="00A63575" w:rsidRPr="003D5DB1">
        <w:rPr>
          <w:sz w:val="24"/>
          <w:szCs w:val="24"/>
          <w:lang w:val="sr-Cyrl-RS"/>
        </w:rPr>
        <w:t>услуга</w:t>
      </w:r>
      <w:r w:rsidR="00354B71">
        <w:rPr>
          <w:sz w:val="24"/>
          <w:szCs w:val="24"/>
          <w:lang w:val="sr-Cyrl-RS"/>
        </w:rPr>
        <w:t xml:space="preserve"> </w:t>
      </w:r>
      <w:bookmarkEnd w:id="3"/>
      <w:bookmarkEnd w:id="4"/>
      <w:bookmarkEnd w:id="5"/>
    </w:p>
    <w:p w:rsidR="001C7C31" w:rsidRDefault="006308E1" w:rsidP="00210557">
      <w:pPr>
        <w:pStyle w:val="Title"/>
        <w:spacing w:before="0"/>
        <w:rPr>
          <w:rFonts w:cs="Arial"/>
          <w:bCs w:val="0"/>
          <w:szCs w:val="24"/>
          <w:lang w:val="sr-Latn-RS"/>
        </w:rPr>
      </w:pPr>
      <w:r w:rsidRPr="006308E1">
        <w:rPr>
          <w:rFonts w:cs="Arial"/>
          <w:bCs w:val="0"/>
          <w:szCs w:val="24"/>
          <w:lang w:val="sr-Cyrl-RS"/>
        </w:rPr>
        <w:t>«Анализа стања система ел. заштита на објектима ХЕ Пирот и Власинске ХЕ и смернице за њихову реконструкцију»</w:t>
      </w:r>
    </w:p>
    <w:p w:rsidR="001C7C31" w:rsidRPr="001C7C31" w:rsidRDefault="001C7C31" w:rsidP="001C7C31">
      <w:pPr>
        <w:pStyle w:val="Title"/>
        <w:spacing w:before="0"/>
        <w:rPr>
          <w:rFonts w:ascii="Nyala" w:hAnsi="Nyala" w:cs="Arial"/>
          <w:szCs w:val="24"/>
        </w:rPr>
      </w:pPr>
      <w:r>
        <w:rPr>
          <w:rFonts w:cs="Arial"/>
          <w:bCs w:val="0"/>
          <w:szCs w:val="24"/>
          <w:lang w:val="am-ET"/>
        </w:rPr>
        <w:t xml:space="preserve"> </w:t>
      </w:r>
      <w:r>
        <w:rPr>
          <w:szCs w:val="24"/>
          <w:lang w:val="sr-Cyrl-RS"/>
        </w:rPr>
        <w:t xml:space="preserve">ЈН </w:t>
      </w:r>
      <w:r w:rsidRPr="003D5DB1">
        <w:rPr>
          <w:szCs w:val="24"/>
        </w:rPr>
        <w:t>бр.</w:t>
      </w:r>
      <w:r w:rsidR="006308E1" w:rsidRPr="006308E1">
        <w:rPr>
          <w:rFonts w:cs="Arial"/>
          <w:sz w:val="22"/>
          <w:szCs w:val="22"/>
        </w:rPr>
        <w:t xml:space="preserve"> </w:t>
      </w:r>
      <w:r w:rsidR="006308E1">
        <w:rPr>
          <w:rFonts w:cs="Arial"/>
          <w:sz w:val="22"/>
          <w:szCs w:val="22"/>
        </w:rPr>
        <w:t>ЈН</w:t>
      </w:r>
      <w:r w:rsidR="006308E1" w:rsidRPr="00AA1085">
        <w:rPr>
          <w:rFonts w:cs="Arial"/>
          <w:sz w:val="22"/>
          <w:szCs w:val="22"/>
        </w:rPr>
        <w:t>/1000/0112/2016</w:t>
      </w:r>
    </w:p>
    <w:p w:rsidR="001C7C31" w:rsidRPr="00EC5BB4" w:rsidRDefault="001C7C31" w:rsidP="001C7C31">
      <w:pPr>
        <w:pStyle w:val="Title"/>
        <w:spacing w:before="0"/>
        <w:jc w:val="both"/>
        <w:rPr>
          <w:rFonts w:cs="Arial"/>
          <w:szCs w:val="24"/>
          <w:lang w:val="sr-Latn-RS"/>
        </w:rPr>
      </w:pPr>
    </w:p>
    <w:p w:rsidR="00E80B4D" w:rsidRPr="00EC5BB4" w:rsidRDefault="00E80B4D" w:rsidP="00E80B4D">
      <w:pPr>
        <w:spacing w:before="0"/>
        <w:jc w:val="center"/>
        <w:rPr>
          <w:rFonts w:eastAsia="Arial Unicode MS" w:cs="Arial"/>
          <w:kern w:val="2"/>
          <w:sz w:val="24"/>
          <w:szCs w:val="24"/>
          <w:lang w:val="ru-RU"/>
        </w:rPr>
      </w:pPr>
      <w:r>
        <w:rPr>
          <w:rFonts w:eastAsia="Arial Unicode MS" w:cs="Arial"/>
          <w:kern w:val="2"/>
          <w:sz w:val="24"/>
          <w:szCs w:val="24"/>
          <w:lang w:val="ru-RU"/>
        </w:rPr>
        <w:t xml:space="preserve">               (З</w:t>
      </w:r>
      <w:r w:rsidRPr="00BA3120">
        <w:rPr>
          <w:rFonts w:eastAsia="Arial Unicode MS" w:cs="Arial"/>
          <w:kern w:val="2"/>
          <w:sz w:val="24"/>
          <w:szCs w:val="24"/>
          <w:lang w:val="ru-RU"/>
        </w:rPr>
        <w:t xml:space="preserve">аведено у ЈП ЕПС број </w:t>
      </w:r>
      <w:r w:rsidRPr="00BA3120">
        <w:rPr>
          <w:rFonts w:eastAsia="Arial Unicode MS" w:cs="Arial"/>
          <w:kern w:val="2"/>
          <w:sz w:val="24"/>
          <w:szCs w:val="24"/>
        </w:rPr>
        <w:t>12.</w:t>
      </w:r>
      <w:r w:rsidRPr="00BA3120">
        <w:rPr>
          <w:rFonts w:eastAsia="Arial Unicode MS" w:cs="Arial"/>
          <w:kern w:val="2"/>
          <w:sz w:val="24"/>
          <w:szCs w:val="24"/>
          <w:lang w:val="ru-RU"/>
        </w:rPr>
        <w:t>01.</w:t>
      </w:r>
      <w:r>
        <w:rPr>
          <w:rFonts w:eastAsia="Arial Unicode MS" w:cs="Arial"/>
          <w:kern w:val="2"/>
          <w:sz w:val="24"/>
          <w:szCs w:val="24"/>
        </w:rPr>
        <w:t>289114</w:t>
      </w:r>
      <w:r w:rsidRPr="00BA3120">
        <w:rPr>
          <w:rFonts w:eastAsia="Arial Unicode MS" w:cs="Arial"/>
          <w:kern w:val="2"/>
          <w:sz w:val="24"/>
          <w:szCs w:val="24"/>
          <w:lang w:val="sr-Latn-RS"/>
        </w:rPr>
        <w:t>/</w:t>
      </w:r>
      <w:r>
        <w:rPr>
          <w:rFonts w:eastAsia="Arial Unicode MS" w:cs="Arial"/>
          <w:kern w:val="2"/>
          <w:sz w:val="24"/>
          <w:szCs w:val="24"/>
        </w:rPr>
        <w:t>1</w:t>
      </w:r>
      <w:r>
        <w:rPr>
          <w:rFonts w:eastAsia="Arial Unicode MS" w:cs="Arial"/>
          <w:kern w:val="2"/>
          <w:sz w:val="24"/>
          <w:szCs w:val="24"/>
        </w:rPr>
        <w:t>1</w:t>
      </w:r>
      <w:r>
        <w:rPr>
          <w:rFonts w:eastAsia="Arial Unicode MS" w:cs="Arial"/>
          <w:kern w:val="2"/>
          <w:sz w:val="24"/>
          <w:szCs w:val="24"/>
          <w:lang w:val="ru-RU"/>
        </w:rPr>
        <w:t>-16</w:t>
      </w:r>
      <w:r w:rsidRPr="00BA3120">
        <w:rPr>
          <w:rFonts w:eastAsia="Arial Unicode MS" w:cs="Arial"/>
          <w:kern w:val="2"/>
          <w:sz w:val="24"/>
          <w:szCs w:val="24"/>
          <w:lang w:val="ru-RU"/>
        </w:rPr>
        <w:t xml:space="preserve"> од </w:t>
      </w:r>
      <w:r>
        <w:rPr>
          <w:rFonts w:eastAsia="Arial Unicode MS" w:cs="Arial"/>
          <w:kern w:val="2"/>
          <w:sz w:val="24"/>
          <w:szCs w:val="24"/>
        </w:rPr>
        <w:t>1</w:t>
      </w:r>
      <w:r>
        <w:rPr>
          <w:rFonts w:eastAsia="Arial Unicode MS" w:cs="Arial"/>
          <w:kern w:val="2"/>
          <w:sz w:val="24"/>
          <w:szCs w:val="24"/>
          <w:lang w:val="sr-Cyrl-RS"/>
        </w:rPr>
        <w:t>3</w:t>
      </w:r>
      <w:r w:rsidRPr="00BA3120">
        <w:rPr>
          <w:rFonts w:eastAsia="Arial Unicode MS" w:cs="Arial"/>
          <w:kern w:val="2"/>
          <w:sz w:val="24"/>
          <w:szCs w:val="24"/>
          <w:lang w:val="ru-RU"/>
        </w:rPr>
        <w:t>.0</w:t>
      </w:r>
      <w:r>
        <w:rPr>
          <w:rFonts w:eastAsia="Arial Unicode MS" w:cs="Arial"/>
          <w:kern w:val="2"/>
          <w:sz w:val="24"/>
          <w:szCs w:val="24"/>
        </w:rPr>
        <w:t>9</w:t>
      </w:r>
      <w:bookmarkStart w:id="6" w:name="_GoBack"/>
      <w:bookmarkEnd w:id="6"/>
      <w:r w:rsidRPr="00BA3120">
        <w:rPr>
          <w:rFonts w:eastAsia="Arial Unicode MS" w:cs="Arial"/>
          <w:kern w:val="2"/>
          <w:sz w:val="24"/>
          <w:szCs w:val="24"/>
          <w:lang w:val="ru-RU"/>
        </w:rPr>
        <w:t>.2016. године)</w:t>
      </w:r>
    </w:p>
    <w:p w:rsidR="00210557" w:rsidRDefault="00210557" w:rsidP="00210557">
      <w:pPr>
        <w:pStyle w:val="Title"/>
        <w:spacing w:before="0"/>
        <w:rPr>
          <w:rFonts w:cs="Arial"/>
          <w:b w:val="0"/>
          <w:color w:val="FF0000"/>
          <w:szCs w:val="24"/>
        </w:rPr>
      </w:pPr>
    </w:p>
    <w:p w:rsidR="003D5DB1" w:rsidRDefault="003D5DB1" w:rsidP="003D5DB1">
      <w:pPr>
        <w:pStyle w:val="Subtitle"/>
      </w:pPr>
    </w:p>
    <w:p w:rsidR="003D5DB1" w:rsidRPr="003D5DB1" w:rsidRDefault="003D5DB1" w:rsidP="003D5DB1">
      <w:pPr>
        <w:pStyle w:val="BodyText"/>
      </w:pPr>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9642F1" w:rsidRPr="00EC5BB4" w:rsidRDefault="009642F1" w:rsidP="009642F1">
      <w:pPr>
        <w:rPr>
          <w:rFonts w:eastAsia="Arial Unicode MS" w:cs="Arial"/>
          <w:kern w:val="2"/>
          <w:sz w:val="24"/>
          <w:szCs w:val="24"/>
        </w:rPr>
      </w:pPr>
      <w:r w:rsidRPr="00EC5BB4">
        <w:rPr>
          <w:rFonts w:eastAsia="Arial Unicode MS" w:cs="Arial"/>
          <w:kern w:val="2"/>
          <w:sz w:val="24"/>
          <w:szCs w:val="24"/>
          <w:lang w:val="ru-RU"/>
        </w:rPr>
        <w:t xml:space="preserve">                                                                      за спровођење ЈН</w:t>
      </w:r>
      <w:r w:rsidR="003D5DB1">
        <w:rPr>
          <w:rFonts w:eastAsia="Arial Unicode MS" w:cs="Arial"/>
          <w:kern w:val="2"/>
          <w:sz w:val="24"/>
          <w:szCs w:val="24"/>
          <w:lang w:val="sr-Latn-RS"/>
        </w:rPr>
        <w:t xml:space="preserve"> </w:t>
      </w:r>
      <w:r w:rsidR="00B83259">
        <w:rPr>
          <w:sz w:val="24"/>
          <w:szCs w:val="24"/>
          <w:lang w:val="sr-Latn-RS"/>
        </w:rPr>
        <w:t>1000/</w:t>
      </w:r>
      <w:r w:rsidR="00B83259">
        <w:rPr>
          <w:sz w:val="24"/>
          <w:szCs w:val="24"/>
          <w:lang w:val="sr-Cyrl-RS"/>
        </w:rPr>
        <w:t>0</w:t>
      </w:r>
      <w:r w:rsidR="00B83259">
        <w:rPr>
          <w:sz w:val="24"/>
          <w:szCs w:val="24"/>
          <w:lang w:val="sr-Latn-RS"/>
        </w:rPr>
        <w:t>112</w:t>
      </w:r>
      <w:r w:rsidR="003D5DB1" w:rsidRPr="003D5DB1">
        <w:rPr>
          <w:sz w:val="24"/>
          <w:szCs w:val="24"/>
          <w:lang w:val="sr-Latn-RS"/>
        </w:rPr>
        <w:t>/201</w:t>
      </w:r>
      <w:r w:rsidR="00206385">
        <w:rPr>
          <w:sz w:val="24"/>
          <w:szCs w:val="24"/>
          <w:lang w:val="sr-Latn-RS"/>
        </w:rPr>
        <w:t>6</w:t>
      </w:r>
    </w:p>
    <w:p w:rsidR="009642F1" w:rsidRPr="003D5DB1" w:rsidRDefault="009642F1" w:rsidP="009642F1">
      <w:pPr>
        <w:rPr>
          <w:rFonts w:eastAsia="Arial Unicode MS" w:cs="Arial"/>
          <w:kern w:val="2"/>
          <w:sz w:val="24"/>
          <w:szCs w:val="24"/>
          <w:lang w:val="sr-Latn-RS"/>
        </w:rPr>
      </w:pPr>
      <w:r w:rsidRPr="00EC5BB4">
        <w:rPr>
          <w:rFonts w:eastAsia="Arial Unicode MS" w:cs="Arial"/>
          <w:kern w:val="2"/>
          <w:sz w:val="24"/>
          <w:szCs w:val="24"/>
          <w:lang w:val="ru-RU"/>
        </w:rPr>
        <w:t xml:space="preserve">                                                формирана Решењем бр. </w:t>
      </w:r>
      <w:r w:rsidR="006308E1" w:rsidRPr="006308E1">
        <w:rPr>
          <w:rFonts w:eastAsia="Arial Unicode MS" w:cs="Arial"/>
          <w:kern w:val="2"/>
          <w:sz w:val="24"/>
          <w:szCs w:val="24"/>
        </w:rPr>
        <w:t>12.01.289114</w:t>
      </w:r>
      <w:r w:rsidR="001C7C31">
        <w:rPr>
          <w:rFonts w:eastAsia="Arial Unicode MS" w:cs="Arial"/>
          <w:kern w:val="2"/>
          <w:sz w:val="24"/>
          <w:szCs w:val="24"/>
          <w:lang w:val="sr-Latn-RS"/>
        </w:rPr>
        <w:t>/3-</w:t>
      </w:r>
      <w:r w:rsidR="003D5DB1">
        <w:rPr>
          <w:rFonts w:eastAsia="Arial Unicode MS" w:cs="Arial"/>
          <w:kern w:val="2"/>
          <w:sz w:val="24"/>
          <w:szCs w:val="24"/>
          <w:lang w:val="sr-Latn-RS"/>
        </w:rPr>
        <w:t>16</w:t>
      </w:r>
    </w:p>
    <w:p w:rsidR="009642F1" w:rsidRPr="00EC5BB4" w:rsidRDefault="009642F1" w:rsidP="009642F1">
      <w:pPr>
        <w:pStyle w:val="Title"/>
        <w:spacing w:before="0"/>
        <w:rPr>
          <w:rFonts w:cs="Arial"/>
          <w:b w:val="0"/>
          <w:color w:val="FF0000"/>
          <w:szCs w:val="24"/>
        </w:rPr>
      </w:pPr>
    </w:p>
    <w:p w:rsidR="00210557" w:rsidRPr="00EC5BB4" w:rsidRDefault="00113B84" w:rsidP="00210557">
      <w:pPr>
        <w:pStyle w:val="Title"/>
        <w:spacing w:before="0"/>
        <w:rPr>
          <w:rFonts w:cs="Arial"/>
          <w:b w:val="0"/>
          <w:color w:val="FF0000"/>
          <w:szCs w:val="24"/>
          <w:lang w:val="sr-Cyrl-RS"/>
        </w:rPr>
      </w:pPr>
      <w:r w:rsidRPr="00EC5BB4">
        <w:rPr>
          <w:rFonts w:cs="Arial"/>
          <w:i/>
          <w:color w:val="00B0F0"/>
          <w:szCs w:val="24"/>
          <w:lang w:val="sr-Latn-RS"/>
        </w:rPr>
        <w:t xml:space="preserve">                                 </w:t>
      </w:r>
      <w:r w:rsidRPr="00EC5BB4">
        <w:rPr>
          <w:rFonts w:cs="Arial"/>
          <w:i/>
          <w:color w:val="00B0F0"/>
          <w:szCs w:val="24"/>
          <w:lang w:val="sr-Cyrl-RS"/>
        </w:rPr>
        <w:t xml:space="preserve">                  </w:t>
      </w:r>
    </w:p>
    <w:p w:rsidR="00210557" w:rsidRPr="00EC5BB4" w:rsidRDefault="00210557" w:rsidP="00210557">
      <w:pPr>
        <w:pStyle w:val="Title"/>
        <w:spacing w:before="0"/>
        <w:rPr>
          <w:rFonts w:cs="Arial"/>
          <w:b w:val="0"/>
          <w:color w:val="FF0000"/>
          <w:szCs w:val="24"/>
        </w:rPr>
      </w:pPr>
    </w:p>
    <w:p w:rsidR="00150FCE" w:rsidRPr="00EC5BB4" w:rsidRDefault="00150FCE" w:rsidP="00BA3120">
      <w:pPr>
        <w:pStyle w:val="BodyText"/>
        <w:spacing w:before="0"/>
        <w:rPr>
          <w:rFonts w:cs="Arial"/>
          <w:szCs w:val="24"/>
          <w:lang w:val="ru-RU"/>
        </w:rPr>
      </w:pPr>
    </w:p>
    <w:p w:rsidR="000C50A0" w:rsidRPr="00EC5BB4" w:rsidRDefault="000C50A0" w:rsidP="000C50A0">
      <w:pPr>
        <w:spacing w:before="0"/>
        <w:jc w:val="center"/>
        <w:rPr>
          <w:rFonts w:eastAsia="Arial Unicode MS" w:cs="Arial"/>
          <w:kern w:val="2"/>
          <w:sz w:val="24"/>
          <w:szCs w:val="24"/>
          <w:lang w:val="ru-RU"/>
        </w:rPr>
      </w:pPr>
    </w:p>
    <w:p w:rsidR="00A3774E" w:rsidRPr="00EC5BB4" w:rsidRDefault="00A3774E"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rPr>
      </w:pPr>
    </w:p>
    <w:p w:rsidR="00C53AC6" w:rsidRPr="00EC5BB4" w:rsidRDefault="00C53AC6" w:rsidP="000C50A0">
      <w:pPr>
        <w:pStyle w:val="BodyText"/>
        <w:spacing w:before="0"/>
        <w:jc w:val="center"/>
        <w:rPr>
          <w:rFonts w:cs="Arial"/>
          <w:szCs w:val="24"/>
          <w:lang w:val="en-US"/>
        </w:rPr>
      </w:pPr>
    </w:p>
    <w:p w:rsidR="000C50A0" w:rsidRPr="00EC5BB4" w:rsidRDefault="000C50A0" w:rsidP="000C50A0">
      <w:pPr>
        <w:pStyle w:val="BodyText"/>
        <w:spacing w:before="0"/>
        <w:jc w:val="center"/>
        <w:rPr>
          <w:rFonts w:cs="Arial"/>
          <w:szCs w:val="24"/>
          <w:lang w:val="ru-RU"/>
        </w:rPr>
      </w:pPr>
    </w:p>
    <w:p w:rsidR="00B37917" w:rsidRPr="00EC5BB4" w:rsidRDefault="003D5DB1" w:rsidP="000C50A0">
      <w:pPr>
        <w:spacing w:before="0"/>
        <w:jc w:val="center"/>
        <w:rPr>
          <w:rFonts w:cs="Arial"/>
          <w:sz w:val="24"/>
          <w:szCs w:val="24"/>
          <w:lang w:val="ru-RU"/>
        </w:rPr>
      </w:pPr>
      <w:r>
        <w:rPr>
          <w:rFonts w:cs="Arial"/>
          <w:sz w:val="24"/>
          <w:szCs w:val="24"/>
          <w:lang w:val="sr-Cyrl-RS"/>
        </w:rPr>
        <w:t>Београд</w:t>
      </w:r>
      <w:r w:rsidR="00EB2566" w:rsidRPr="00EC5BB4">
        <w:rPr>
          <w:rFonts w:cs="Arial"/>
          <w:sz w:val="24"/>
          <w:szCs w:val="24"/>
          <w:lang w:val="ru-RU"/>
        </w:rPr>
        <w:t>,</w:t>
      </w:r>
      <w:r w:rsidR="001C7C31">
        <w:rPr>
          <w:rFonts w:cs="Arial"/>
          <w:sz w:val="24"/>
          <w:szCs w:val="24"/>
          <w:lang w:val="ru-RU"/>
        </w:rPr>
        <w:t xml:space="preserve"> </w:t>
      </w:r>
      <w:r w:rsidR="006308E1">
        <w:rPr>
          <w:rFonts w:cs="Arial"/>
          <w:sz w:val="24"/>
          <w:szCs w:val="24"/>
        </w:rPr>
        <w:t>септембар</w:t>
      </w:r>
      <w:r>
        <w:rPr>
          <w:rFonts w:cs="Arial"/>
          <w:sz w:val="24"/>
          <w:szCs w:val="24"/>
          <w:lang w:val="ru-RU"/>
        </w:rPr>
        <w:t xml:space="preserve"> </w:t>
      </w:r>
      <w:r w:rsidR="004276AD" w:rsidRPr="00EC5BB4">
        <w:rPr>
          <w:rFonts w:cs="Arial"/>
          <w:i/>
          <w:color w:val="00B0F0"/>
          <w:sz w:val="24"/>
          <w:szCs w:val="24"/>
        </w:rPr>
        <w:t xml:space="preserve"> </w:t>
      </w:r>
      <w:r w:rsidR="001F62BF" w:rsidRPr="00EC5BB4">
        <w:rPr>
          <w:rFonts w:cs="Arial"/>
          <w:sz w:val="24"/>
          <w:szCs w:val="24"/>
          <w:lang w:val="ru-RU"/>
        </w:rPr>
        <w:t>201</w:t>
      </w:r>
      <w:r w:rsidR="00210557" w:rsidRPr="00EC5BB4">
        <w:rPr>
          <w:rFonts w:cs="Arial"/>
          <w:sz w:val="24"/>
          <w:szCs w:val="24"/>
          <w:lang w:val="ru-RU"/>
        </w:rPr>
        <w:t>6</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261778" w:rsidRPr="00EC5BB4" w:rsidRDefault="000C50A0" w:rsidP="000C50A0">
      <w:pPr>
        <w:spacing w:before="0"/>
        <w:rPr>
          <w:rFonts w:eastAsia="TimesNewRomanPSMT" w:cs="Arial"/>
          <w:color w:val="000000"/>
          <w:kern w:val="2"/>
          <w:sz w:val="24"/>
          <w:szCs w:val="24"/>
          <w:lang w:val="ru-RU"/>
        </w:rPr>
      </w:pPr>
      <w:r w:rsidRPr="00EC5BB4">
        <w:rPr>
          <w:rFonts w:eastAsia="TimesNewRomanPSMT" w:cs="Arial"/>
          <w:color w:val="000000"/>
          <w:kern w:val="2"/>
          <w:sz w:val="24"/>
          <w:szCs w:val="24"/>
          <w:lang w:val="ru-RU"/>
        </w:rPr>
        <w:br w:type="page"/>
      </w:r>
      <w:r w:rsidR="00261778" w:rsidRPr="00EC5BB4">
        <w:rPr>
          <w:rFonts w:eastAsia="TimesNewRomanPSMT" w:cs="Arial"/>
          <w:color w:val="000000"/>
          <w:kern w:val="2"/>
          <w:sz w:val="24"/>
          <w:szCs w:val="24"/>
          <w:lang w:val="ru-RU"/>
        </w:rPr>
        <w:lastRenderedPageBreak/>
        <w:t>На основу чл</w:t>
      </w:r>
      <w:r w:rsidR="00472BF8" w:rsidRPr="00EC5BB4">
        <w:rPr>
          <w:rFonts w:eastAsia="TimesNewRomanPSMT" w:cs="Arial"/>
          <w:color w:val="000000"/>
          <w:kern w:val="2"/>
          <w:sz w:val="24"/>
          <w:szCs w:val="24"/>
          <w:lang w:val="ru-RU"/>
        </w:rPr>
        <w:t>ана</w:t>
      </w:r>
      <w:r w:rsidR="00261778" w:rsidRPr="00EC5BB4">
        <w:rPr>
          <w:rFonts w:eastAsia="TimesNewRomanPSMT" w:cs="Arial"/>
          <w:color w:val="000000"/>
          <w:kern w:val="2"/>
          <w:sz w:val="24"/>
          <w:szCs w:val="24"/>
          <w:lang w:val="ru-RU"/>
        </w:rPr>
        <w:t xml:space="preserve"> </w:t>
      </w:r>
      <w:r w:rsidR="00723522">
        <w:rPr>
          <w:rFonts w:eastAsia="TimesNewRomanPSMT" w:cs="Arial"/>
          <w:color w:val="000000"/>
          <w:kern w:val="2"/>
          <w:sz w:val="24"/>
          <w:szCs w:val="24"/>
          <w:lang w:val="ru-RU"/>
        </w:rPr>
        <w:t>32,</w:t>
      </w:r>
      <w:r w:rsidR="00010E49" w:rsidRPr="00010E49">
        <w:rPr>
          <w:rFonts w:eastAsia="TimesNewRomanPSMT" w:cs="Arial"/>
          <w:color w:val="000000"/>
          <w:kern w:val="2"/>
          <w:sz w:val="24"/>
          <w:szCs w:val="24"/>
          <w:lang w:val="ru-RU"/>
        </w:rPr>
        <w:t xml:space="preserve"> и 61</w:t>
      </w:r>
      <w:r w:rsidR="009D3699" w:rsidRPr="00EC5BB4">
        <w:rPr>
          <w:rFonts w:eastAsia="TimesNewRomanPSMT" w:cs="Arial"/>
          <w:color w:val="000000"/>
          <w:kern w:val="2"/>
          <w:sz w:val="24"/>
          <w:szCs w:val="24"/>
          <w:lang w:val="ru-RU"/>
        </w:rPr>
        <w:t>.</w:t>
      </w:r>
      <w:r w:rsidR="00261778" w:rsidRPr="00EC5BB4">
        <w:rPr>
          <w:rFonts w:eastAsia="TimesNewRomanPSMT" w:cs="Arial"/>
          <w:color w:val="000000"/>
          <w:kern w:val="2"/>
          <w:sz w:val="24"/>
          <w:szCs w:val="24"/>
          <w:lang w:val="ru-RU"/>
        </w:rPr>
        <w:t xml:space="preserve"> Закона о јавним набавкама („Сл. гласник РС” бр. </w:t>
      </w:r>
      <w:r w:rsidR="00750519" w:rsidRPr="00EC5BB4">
        <w:rPr>
          <w:rFonts w:eastAsia="TimesNewRomanPSMT" w:cs="Arial"/>
          <w:color w:val="000000"/>
          <w:kern w:val="2"/>
          <w:sz w:val="24"/>
          <w:szCs w:val="24"/>
          <w:lang w:val="ru-RU"/>
        </w:rPr>
        <w:t>124/</w:t>
      </w:r>
      <w:r w:rsidR="009060E7" w:rsidRPr="00EC5BB4">
        <w:rPr>
          <w:rFonts w:eastAsia="TimesNewRomanPSMT" w:cs="Arial"/>
          <w:color w:val="000000"/>
          <w:kern w:val="2"/>
          <w:sz w:val="24"/>
          <w:szCs w:val="24"/>
          <w:lang w:val="ru-RU"/>
        </w:rPr>
        <w:t>12, 14/15 и 68/15</w:t>
      </w:r>
      <w:r w:rsidR="000F57ED" w:rsidRPr="00EC5BB4">
        <w:rPr>
          <w:rFonts w:eastAsia="TimesNewRomanPSMT" w:cs="Arial"/>
          <w:color w:val="000000"/>
          <w:kern w:val="2"/>
          <w:sz w:val="24"/>
          <w:szCs w:val="24"/>
          <w:lang w:val="ru-RU"/>
        </w:rPr>
        <w:t>, у даљем тексту</w:t>
      </w:r>
      <w:r w:rsidR="005C7CDE">
        <w:rPr>
          <w:rFonts w:eastAsia="TimesNewRomanPSMT" w:cs="Arial"/>
          <w:color w:val="000000"/>
          <w:kern w:val="2"/>
          <w:sz w:val="24"/>
          <w:szCs w:val="24"/>
          <w:lang w:val="ru-RU"/>
        </w:rPr>
        <w:t xml:space="preserve"> </w:t>
      </w:r>
      <w:r w:rsidR="00BA1E63" w:rsidRPr="00EC5BB4">
        <w:rPr>
          <w:rFonts w:eastAsia="Calibri" w:cs="Arial"/>
          <w:bCs/>
          <w:sz w:val="24"/>
          <w:szCs w:val="24"/>
        </w:rPr>
        <w:t>Закон</w:t>
      </w:r>
      <w:r w:rsidR="00261778" w:rsidRPr="00EC5BB4">
        <w:rPr>
          <w:rFonts w:eastAsia="TimesNewRomanPSMT" w:cs="Arial"/>
          <w:color w:val="000000"/>
          <w:kern w:val="2"/>
          <w:sz w:val="24"/>
          <w:szCs w:val="24"/>
          <w:lang w:val="ru-RU"/>
        </w:rPr>
        <w:t>),</w:t>
      </w:r>
      <w:r w:rsidR="00723522">
        <w:rPr>
          <w:rFonts w:eastAsia="TimesNewRomanPSMT" w:cs="Arial"/>
          <w:color w:val="000000"/>
          <w:kern w:val="2"/>
          <w:sz w:val="24"/>
          <w:szCs w:val="24"/>
        </w:rPr>
        <w:t xml:space="preserve"> </w:t>
      </w:r>
      <w:r w:rsidR="00261778" w:rsidRPr="00EC5BB4">
        <w:rPr>
          <w:rFonts w:eastAsia="TimesNewRomanPSMT" w:cs="Arial"/>
          <w:color w:val="000000"/>
          <w:kern w:val="2"/>
          <w:sz w:val="24"/>
          <w:szCs w:val="24"/>
          <w:lang w:val="ru-RU"/>
        </w:rPr>
        <w:t>чл</w:t>
      </w:r>
      <w:r w:rsidR="00472BF8" w:rsidRPr="00EC5BB4">
        <w:rPr>
          <w:rFonts w:eastAsia="TimesNewRomanPSMT" w:cs="Arial"/>
          <w:color w:val="000000"/>
          <w:kern w:val="2"/>
          <w:sz w:val="24"/>
          <w:szCs w:val="24"/>
          <w:lang w:val="ru-RU"/>
        </w:rPr>
        <w:t>ана</w:t>
      </w:r>
      <w:r w:rsidR="00EC5BB4">
        <w:rPr>
          <w:rFonts w:eastAsia="TimesNewRomanPSMT" w:cs="Arial"/>
          <w:color w:val="000000"/>
          <w:kern w:val="2"/>
          <w:sz w:val="24"/>
          <w:szCs w:val="24"/>
          <w:lang w:val="ru-RU"/>
        </w:rPr>
        <w:t xml:space="preserve"> </w:t>
      </w:r>
      <w:r w:rsidR="00723522">
        <w:rPr>
          <w:rFonts w:eastAsia="TimesNewRomanPSMT" w:cs="Arial"/>
          <w:color w:val="000000"/>
          <w:kern w:val="2"/>
          <w:sz w:val="24"/>
          <w:szCs w:val="24"/>
        </w:rPr>
        <w:t>2</w:t>
      </w:r>
      <w:r w:rsidR="00261778" w:rsidRPr="00EC5BB4">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C5BB4">
        <w:rPr>
          <w:rFonts w:eastAsia="TimesNewRomanPSMT" w:cs="Arial"/>
          <w:color w:val="000000"/>
          <w:kern w:val="2"/>
          <w:sz w:val="24"/>
          <w:szCs w:val="24"/>
          <w:lang w:val="ru-RU"/>
        </w:rPr>
        <w:t xml:space="preserve">лова („Сл. гласник РС” бр. </w:t>
      </w:r>
      <w:r w:rsidR="00DB369C" w:rsidRPr="00EC5BB4">
        <w:rPr>
          <w:rFonts w:eastAsia="TimesNewRomanPSMT" w:cs="Arial"/>
          <w:color w:val="000000"/>
          <w:kern w:val="2"/>
          <w:sz w:val="24"/>
          <w:szCs w:val="24"/>
        </w:rPr>
        <w:t>86/15</w:t>
      </w:r>
      <w:r w:rsidR="00261778" w:rsidRPr="00EC5BB4">
        <w:rPr>
          <w:rFonts w:eastAsia="TimesNewRomanPSMT" w:cs="Arial"/>
          <w:color w:val="000000"/>
          <w:kern w:val="2"/>
          <w:sz w:val="24"/>
          <w:szCs w:val="24"/>
          <w:lang w:val="ru-RU"/>
        </w:rPr>
        <w:t xml:space="preserve">), </w:t>
      </w:r>
      <w:r w:rsidR="00261778" w:rsidRPr="00EC5BB4">
        <w:rPr>
          <w:rFonts w:eastAsia="Arial Unicode MS" w:cs="Arial"/>
          <w:color w:val="000000"/>
          <w:kern w:val="2"/>
          <w:sz w:val="24"/>
          <w:szCs w:val="24"/>
          <w:lang w:val="ru-RU"/>
        </w:rPr>
        <w:t xml:space="preserve">Одлуке о покретању поступка јавне набавке број </w:t>
      </w:r>
      <w:r w:rsidR="00A1430C">
        <w:rPr>
          <w:rFonts w:eastAsia="Arial Unicode MS" w:cs="Arial"/>
          <w:color w:val="000000"/>
          <w:kern w:val="2"/>
          <w:sz w:val="24"/>
          <w:szCs w:val="24"/>
          <w:lang w:val="ru-RU"/>
        </w:rPr>
        <w:t>12.01.</w:t>
      </w:r>
      <w:r w:rsidR="006308E1" w:rsidRPr="006308E1">
        <w:rPr>
          <w:rFonts w:eastAsia="Arial Unicode MS" w:cs="Arial"/>
          <w:kern w:val="2"/>
          <w:sz w:val="24"/>
          <w:szCs w:val="24"/>
        </w:rPr>
        <w:t xml:space="preserve"> 12.01.289114</w:t>
      </w:r>
      <w:r w:rsidR="006308E1">
        <w:rPr>
          <w:rFonts w:eastAsia="Arial Unicode MS" w:cs="Arial"/>
          <w:kern w:val="2"/>
          <w:sz w:val="24"/>
          <w:szCs w:val="24"/>
          <w:lang w:val="sr-Cyrl-RS"/>
        </w:rPr>
        <w:t xml:space="preserve">/2 – 16 </w:t>
      </w:r>
      <w:r w:rsidR="00F14109" w:rsidRPr="00EC5BB4">
        <w:rPr>
          <w:rFonts w:eastAsia="Arial Unicode MS" w:cs="Arial"/>
          <w:color w:val="000000"/>
          <w:kern w:val="2"/>
          <w:sz w:val="24"/>
          <w:szCs w:val="24"/>
        </w:rPr>
        <w:t>o</w:t>
      </w:r>
      <w:r w:rsidR="00F14109" w:rsidRPr="00EC5BB4">
        <w:rPr>
          <w:rFonts w:eastAsia="Arial Unicode MS" w:cs="Arial"/>
          <w:color w:val="000000"/>
          <w:kern w:val="2"/>
          <w:sz w:val="24"/>
          <w:szCs w:val="24"/>
          <w:lang w:val="ru-RU"/>
        </w:rPr>
        <w:t>д</w:t>
      </w:r>
      <w:r w:rsidR="00A1430C">
        <w:rPr>
          <w:rFonts w:eastAsia="Arial Unicode MS" w:cs="Arial"/>
          <w:color w:val="000000"/>
          <w:kern w:val="2"/>
          <w:sz w:val="24"/>
          <w:szCs w:val="24"/>
          <w:lang w:val="ru-RU"/>
        </w:rPr>
        <w:t xml:space="preserve"> </w:t>
      </w:r>
      <w:r w:rsidR="006308E1">
        <w:rPr>
          <w:rFonts w:eastAsia="Arial Unicode MS" w:cs="Arial"/>
          <w:color w:val="000000"/>
          <w:kern w:val="2"/>
          <w:sz w:val="24"/>
          <w:szCs w:val="24"/>
          <w:lang w:val="ru-RU"/>
        </w:rPr>
        <w:t>27</w:t>
      </w:r>
      <w:r w:rsidR="00A1430C">
        <w:rPr>
          <w:rFonts w:eastAsia="Arial Unicode MS" w:cs="Arial"/>
          <w:color w:val="000000"/>
          <w:kern w:val="2"/>
          <w:sz w:val="24"/>
          <w:szCs w:val="24"/>
          <w:lang w:val="ru-RU"/>
        </w:rPr>
        <w:t>.0</w:t>
      </w:r>
      <w:r w:rsidR="006308E1">
        <w:rPr>
          <w:rFonts w:eastAsia="Arial Unicode MS" w:cs="Arial"/>
          <w:color w:val="000000"/>
          <w:kern w:val="2"/>
          <w:sz w:val="24"/>
          <w:szCs w:val="24"/>
          <w:lang w:val="ru-RU"/>
        </w:rPr>
        <w:t>7</w:t>
      </w:r>
      <w:r w:rsidR="00A1430C">
        <w:rPr>
          <w:rFonts w:eastAsia="Arial Unicode MS" w:cs="Arial"/>
          <w:color w:val="000000"/>
          <w:kern w:val="2"/>
          <w:sz w:val="24"/>
          <w:szCs w:val="24"/>
          <w:lang w:val="ru-RU"/>
        </w:rPr>
        <w:t>.</w:t>
      </w:r>
      <w:r w:rsidR="00413BCE" w:rsidRPr="00EC5BB4">
        <w:rPr>
          <w:rFonts w:eastAsia="Arial Unicode MS" w:cs="Arial"/>
          <w:color w:val="000000"/>
          <w:kern w:val="2"/>
          <w:sz w:val="24"/>
          <w:szCs w:val="24"/>
          <w:lang w:val="ru-RU"/>
        </w:rPr>
        <w:t>201</w:t>
      </w:r>
      <w:r w:rsidR="00210557" w:rsidRPr="00EC5BB4">
        <w:rPr>
          <w:rFonts w:eastAsia="Arial Unicode MS" w:cs="Arial"/>
          <w:color w:val="000000"/>
          <w:kern w:val="2"/>
          <w:sz w:val="24"/>
          <w:szCs w:val="24"/>
          <w:lang w:val="ru-RU"/>
        </w:rPr>
        <w:t>6</w:t>
      </w:r>
      <w:r w:rsidR="00413BCE" w:rsidRPr="00EC5BB4">
        <w:rPr>
          <w:rFonts w:eastAsia="Arial Unicode MS" w:cs="Arial"/>
          <w:color w:val="000000"/>
          <w:kern w:val="2"/>
          <w:sz w:val="24"/>
          <w:szCs w:val="24"/>
          <w:lang w:val="ru-RU"/>
        </w:rPr>
        <w:t>.</w:t>
      </w:r>
      <w:r w:rsidR="00261778" w:rsidRPr="00EC5BB4">
        <w:rPr>
          <w:rFonts w:eastAsia="Arial Unicode MS" w:cs="Arial"/>
          <w:color w:val="000000"/>
          <w:kern w:val="2"/>
          <w:sz w:val="24"/>
          <w:szCs w:val="24"/>
          <w:lang w:val="ru-RU"/>
        </w:rPr>
        <w:t xml:space="preserve"> године и Решења о образовању комисије за јавну набавку </w:t>
      </w:r>
      <w:r w:rsidR="001C7C31">
        <w:rPr>
          <w:rFonts w:eastAsia="Arial Unicode MS" w:cs="Arial"/>
          <w:color w:val="000000"/>
          <w:kern w:val="2"/>
          <w:sz w:val="24"/>
          <w:szCs w:val="24"/>
          <w:lang w:val="ru-RU"/>
        </w:rPr>
        <w:t>12.01.</w:t>
      </w:r>
      <w:r w:rsidR="006308E1" w:rsidRPr="006308E1">
        <w:rPr>
          <w:rFonts w:eastAsia="Arial Unicode MS" w:cs="Arial"/>
          <w:kern w:val="2"/>
          <w:sz w:val="24"/>
          <w:szCs w:val="24"/>
        </w:rPr>
        <w:t xml:space="preserve"> 289114</w:t>
      </w:r>
      <w:r w:rsidR="006308E1">
        <w:rPr>
          <w:rFonts w:eastAsia="Arial Unicode MS" w:cs="Arial"/>
          <w:kern w:val="2"/>
          <w:sz w:val="24"/>
          <w:szCs w:val="24"/>
          <w:lang w:val="sr-Cyrl-RS"/>
        </w:rPr>
        <w:t xml:space="preserve">/3 – 16 </w:t>
      </w:r>
      <w:r w:rsidR="001C7C31" w:rsidRPr="00EC5BB4">
        <w:rPr>
          <w:rFonts w:eastAsia="Arial Unicode MS" w:cs="Arial"/>
          <w:color w:val="000000"/>
          <w:kern w:val="2"/>
          <w:sz w:val="24"/>
          <w:szCs w:val="24"/>
        </w:rPr>
        <w:t>o</w:t>
      </w:r>
      <w:r w:rsidR="001C7C31" w:rsidRPr="00EC5BB4">
        <w:rPr>
          <w:rFonts w:eastAsia="Arial Unicode MS" w:cs="Arial"/>
          <w:color w:val="000000"/>
          <w:kern w:val="2"/>
          <w:sz w:val="24"/>
          <w:szCs w:val="24"/>
          <w:lang w:val="ru-RU"/>
        </w:rPr>
        <w:t>д</w:t>
      </w:r>
      <w:r w:rsidR="001C7C31">
        <w:rPr>
          <w:rFonts w:eastAsia="Arial Unicode MS" w:cs="Arial"/>
          <w:color w:val="000000"/>
          <w:kern w:val="2"/>
          <w:sz w:val="24"/>
          <w:szCs w:val="24"/>
          <w:lang w:val="ru-RU"/>
        </w:rPr>
        <w:t xml:space="preserve"> 2</w:t>
      </w:r>
      <w:r w:rsidR="006308E1">
        <w:rPr>
          <w:rFonts w:eastAsia="Arial Unicode MS" w:cs="Arial"/>
          <w:color w:val="000000"/>
          <w:kern w:val="2"/>
          <w:sz w:val="24"/>
          <w:szCs w:val="24"/>
          <w:lang w:val="ru-RU"/>
        </w:rPr>
        <w:t>7</w:t>
      </w:r>
      <w:r w:rsidR="001C7C31">
        <w:rPr>
          <w:rFonts w:eastAsia="Arial Unicode MS" w:cs="Arial"/>
          <w:color w:val="000000"/>
          <w:kern w:val="2"/>
          <w:sz w:val="24"/>
          <w:szCs w:val="24"/>
          <w:lang w:val="ru-RU"/>
        </w:rPr>
        <w:t>.0</w:t>
      </w:r>
      <w:r w:rsidR="006308E1">
        <w:rPr>
          <w:rFonts w:eastAsia="Arial Unicode MS" w:cs="Arial"/>
          <w:color w:val="000000"/>
          <w:kern w:val="2"/>
          <w:sz w:val="24"/>
          <w:szCs w:val="24"/>
          <w:lang w:val="ru-RU"/>
        </w:rPr>
        <w:t>7</w:t>
      </w:r>
      <w:r w:rsidR="001C7C31">
        <w:rPr>
          <w:rFonts w:eastAsia="Arial Unicode MS" w:cs="Arial"/>
          <w:color w:val="000000"/>
          <w:kern w:val="2"/>
          <w:sz w:val="24"/>
          <w:szCs w:val="24"/>
          <w:lang w:val="ru-RU"/>
        </w:rPr>
        <w:t>.</w:t>
      </w:r>
      <w:r w:rsidR="001C7C31" w:rsidRPr="00EC5BB4">
        <w:rPr>
          <w:rFonts w:eastAsia="Arial Unicode MS" w:cs="Arial"/>
          <w:color w:val="000000"/>
          <w:kern w:val="2"/>
          <w:sz w:val="24"/>
          <w:szCs w:val="24"/>
          <w:lang w:val="ru-RU"/>
        </w:rPr>
        <w:t>2016</w:t>
      </w:r>
      <w:r w:rsidR="001C7C31">
        <w:rPr>
          <w:rFonts w:eastAsia="Arial Unicode MS" w:cs="Arial"/>
          <w:color w:val="000000"/>
          <w:kern w:val="2"/>
          <w:sz w:val="24"/>
          <w:szCs w:val="24"/>
          <w:lang w:val="ru-RU"/>
        </w:rPr>
        <w:t xml:space="preserve"> </w:t>
      </w:r>
      <w:r w:rsidR="00261778" w:rsidRPr="00EC5BB4">
        <w:rPr>
          <w:rFonts w:eastAsia="Arial Unicode MS" w:cs="Arial"/>
          <w:color w:val="000000"/>
          <w:kern w:val="2"/>
          <w:sz w:val="24"/>
          <w:szCs w:val="24"/>
          <w:lang w:val="ru-RU"/>
        </w:rPr>
        <w:t>године припремљена је:</w:t>
      </w:r>
    </w:p>
    <w:p w:rsidR="00261778" w:rsidRPr="00EC5BB4" w:rsidRDefault="00261778" w:rsidP="000C50A0">
      <w:pPr>
        <w:pStyle w:val="BodyText"/>
        <w:spacing w:before="0"/>
        <w:rPr>
          <w:rFonts w:cs="Arial"/>
          <w:b/>
          <w:spacing w:val="80"/>
          <w:szCs w:val="24"/>
          <w:lang w:val="ru-RU"/>
        </w:rPr>
      </w:pPr>
    </w:p>
    <w:p w:rsidR="000C50A0" w:rsidRPr="00EC5BB4" w:rsidRDefault="000C50A0" w:rsidP="000C50A0">
      <w:pPr>
        <w:pStyle w:val="BodyText"/>
        <w:spacing w:before="0"/>
        <w:rPr>
          <w:rFonts w:cs="Arial"/>
          <w:b/>
          <w:spacing w:val="80"/>
          <w:szCs w:val="24"/>
          <w:lang w:val="ru-RU"/>
        </w:rPr>
      </w:pPr>
    </w:p>
    <w:p w:rsidR="00210557" w:rsidRPr="00A1430C" w:rsidRDefault="00210557" w:rsidP="00781B02">
      <w:pPr>
        <w:jc w:val="center"/>
        <w:rPr>
          <w:b/>
          <w:sz w:val="24"/>
          <w:szCs w:val="24"/>
        </w:rPr>
      </w:pPr>
      <w:bookmarkStart w:id="7" w:name="_Toc441215598"/>
      <w:bookmarkStart w:id="8" w:name="_Toc441651537"/>
      <w:bookmarkStart w:id="9" w:name="_Toc442559874"/>
      <w:r w:rsidRPr="00A1430C">
        <w:rPr>
          <w:b/>
          <w:sz w:val="24"/>
          <w:szCs w:val="24"/>
        </w:rPr>
        <w:t>КОНКУРСНА ДОКУМЕНТАЦИЈА</w:t>
      </w:r>
      <w:bookmarkEnd w:id="7"/>
      <w:bookmarkEnd w:id="8"/>
      <w:bookmarkEnd w:id="9"/>
    </w:p>
    <w:p w:rsidR="00210557" w:rsidRPr="00A1430C" w:rsidRDefault="00D516F7" w:rsidP="00210557">
      <w:pPr>
        <w:jc w:val="center"/>
        <w:rPr>
          <w:rFonts w:cs="Arial"/>
          <w:sz w:val="24"/>
          <w:szCs w:val="24"/>
        </w:rPr>
      </w:pPr>
      <w:r w:rsidRPr="00A1430C">
        <w:rPr>
          <w:rFonts w:cs="Arial"/>
          <w:sz w:val="24"/>
          <w:szCs w:val="24"/>
          <w:lang w:val="sr-Cyrl-CS"/>
        </w:rPr>
        <w:t xml:space="preserve">за подношење понуда </w:t>
      </w:r>
      <w:r w:rsidR="00210557" w:rsidRPr="00A1430C">
        <w:rPr>
          <w:rFonts w:cs="Arial"/>
          <w:sz w:val="24"/>
          <w:szCs w:val="24"/>
        </w:rPr>
        <w:t xml:space="preserve">у </w:t>
      </w:r>
      <w:r w:rsidR="00010E49" w:rsidRPr="00A1430C">
        <w:rPr>
          <w:rFonts w:cs="Arial"/>
          <w:sz w:val="24"/>
          <w:szCs w:val="24"/>
          <w:lang w:val="sr-Cyrl-RS"/>
        </w:rPr>
        <w:t xml:space="preserve">отвореном </w:t>
      </w:r>
      <w:r w:rsidR="00210557" w:rsidRPr="00A1430C">
        <w:rPr>
          <w:rFonts w:cs="Arial"/>
          <w:sz w:val="24"/>
          <w:szCs w:val="24"/>
        </w:rPr>
        <w:t xml:space="preserve">поступку </w:t>
      </w:r>
    </w:p>
    <w:p w:rsidR="00A1430C" w:rsidRPr="00A1430C" w:rsidRDefault="00210557" w:rsidP="00A1430C">
      <w:pPr>
        <w:jc w:val="center"/>
        <w:rPr>
          <w:b/>
          <w:sz w:val="24"/>
          <w:szCs w:val="24"/>
          <w:lang w:val="sr-Latn-RS"/>
        </w:rPr>
      </w:pPr>
      <w:bookmarkStart w:id="10" w:name="_Toc441215599"/>
      <w:bookmarkStart w:id="11" w:name="_Toc441651538"/>
      <w:bookmarkStart w:id="12" w:name="_Toc442559875"/>
      <w:proofErr w:type="gramStart"/>
      <w:r w:rsidRPr="00A1430C">
        <w:rPr>
          <w:b/>
          <w:sz w:val="24"/>
          <w:szCs w:val="24"/>
        </w:rPr>
        <w:t>за</w:t>
      </w:r>
      <w:proofErr w:type="gramEnd"/>
      <w:r w:rsidRPr="00A1430C">
        <w:rPr>
          <w:b/>
          <w:sz w:val="24"/>
          <w:szCs w:val="24"/>
        </w:rPr>
        <w:t xml:space="preserve"> јавну набавку </w:t>
      </w:r>
      <w:r w:rsidR="00A63575" w:rsidRPr="00A1430C">
        <w:rPr>
          <w:b/>
          <w:sz w:val="24"/>
          <w:szCs w:val="24"/>
          <w:lang w:val="sr-Cyrl-RS"/>
        </w:rPr>
        <w:t xml:space="preserve">услуга </w:t>
      </w:r>
      <w:r w:rsidRPr="00A1430C">
        <w:rPr>
          <w:b/>
          <w:sz w:val="24"/>
          <w:szCs w:val="24"/>
        </w:rPr>
        <w:t>бр</w:t>
      </w:r>
      <w:bookmarkEnd w:id="10"/>
      <w:bookmarkEnd w:id="11"/>
      <w:bookmarkEnd w:id="12"/>
      <w:r w:rsidR="0006331A">
        <w:rPr>
          <w:b/>
          <w:sz w:val="24"/>
          <w:szCs w:val="24"/>
          <w:lang w:val="sr-Cyrl-RS"/>
        </w:rPr>
        <w:t xml:space="preserve"> </w:t>
      </w:r>
      <w:r w:rsidR="006308E1">
        <w:rPr>
          <w:b/>
          <w:sz w:val="24"/>
          <w:szCs w:val="24"/>
          <w:lang w:val="sr-Latn-RS"/>
        </w:rPr>
        <w:t>1000/</w:t>
      </w:r>
      <w:r w:rsidR="006308E1">
        <w:rPr>
          <w:b/>
          <w:sz w:val="24"/>
          <w:szCs w:val="24"/>
          <w:lang w:val="sr-Cyrl-RS"/>
        </w:rPr>
        <w:t>0112</w:t>
      </w:r>
      <w:r w:rsidR="00A1430C" w:rsidRPr="00A1430C">
        <w:rPr>
          <w:b/>
          <w:sz w:val="24"/>
          <w:szCs w:val="24"/>
          <w:lang w:val="sr-Latn-RS"/>
        </w:rPr>
        <w:t>/201</w:t>
      </w:r>
      <w:r w:rsidR="00206385">
        <w:rPr>
          <w:b/>
          <w:sz w:val="24"/>
          <w:szCs w:val="24"/>
          <w:lang w:val="sr-Latn-RS"/>
        </w:rPr>
        <w:t>6</w:t>
      </w:r>
    </w:p>
    <w:p w:rsidR="00210557" w:rsidRPr="00781B02" w:rsidRDefault="00210557" w:rsidP="00781B02">
      <w:pPr>
        <w:jc w:val="center"/>
        <w:rPr>
          <w:b/>
        </w:rPr>
      </w:pP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E12373">
        <w:rPr>
          <w:szCs w:val="24"/>
          <w:lang w:val="de-DE"/>
        </w:rPr>
        <w:t>Садр</w:t>
      </w:r>
      <w:r w:rsidRPr="00E12373">
        <w:rPr>
          <w:szCs w:val="24"/>
          <w:lang w:val="ru-RU"/>
        </w:rPr>
        <w:t>ж</w:t>
      </w:r>
      <w:r w:rsidRPr="00E12373">
        <w:rPr>
          <w:szCs w:val="24"/>
          <w:lang w:val="de-DE"/>
        </w:rPr>
        <w:t>ај</w:t>
      </w:r>
      <w:r w:rsidRPr="00E12373">
        <w:rPr>
          <w:szCs w:val="24"/>
          <w:lang w:val="ru-RU"/>
        </w:rPr>
        <w:t xml:space="preserve"> к</w:t>
      </w:r>
      <w:r w:rsidRPr="00E12373">
        <w:rPr>
          <w:szCs w:val="24"/>
          <w:lang w:val="de-DE"/>
        </w:rPr>
        <w:t>онкурсне</w:t>
      </w:r>
      <w:r w:rsidRPr="00E12373">
        <w:rPr>
          <w:szCs w:val="24"/>
          <w:lang w:val="ru-RU"/>
        </w:rPr>
        <w:t xml:space="preserve"> </w:t>
      </w:r>
      <w:r w:rsidRPr="00E12373">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Pr="00C62AA7">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rsidR="00C62AA7" w:rsidRPr="00053D58" w:rsidRDefault="00053D58"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rsidR="00C62AA7" w:rsidRPr="00E12373" w:rsidRDefault="00E12373"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rsidR="00C62AA7" w:rsidRPr="00C62AA7" w:rsidRDefault="00053D58" w:rsidP="00053D58">
            <w:pPr>
              <w:tabs>
                <w:tab w:val="left" w:pos="317"/>
                <w:tab w:val="left" w:pos="360"/>
                <w:tab w:val="right" w:leader="dot" w:pos="9639"/>
              </w:tabs>
              <w:rPr>
                <w:rFonts w:cs="Arial"/>
                <w:sz w:val="24"/>
                <w:szCs w:val="24"/>
                <w:lang w:val="sr-Cyrl-RS"/>
              </w:rPr>
            </w:pPr>
            <w:r>
              <w:rPr>
                <w:rFonts w:cs="Arial"/>
                <w:sz w:val="24"/>
                <w:szCs w:val="24"/>
                <w:lang w:val="sr-Cyrl-RS"/>
              </w:rPr>
              <w:t xml:space="preserve"> В</w:t>
            </w:r>
            <w:r w:rsidR="00C62AA7" w:rsidRPr="00C62AA7">
              <w:rPr>
                <w:rFonts w:cs="Arial"/>
                <w:sz w:val="24"/>
                <w:szCs w:val="24"/>
                <w:lang w:val="sr-Cyrl-RS"/>
              </w:rPr>
              <w:t xml:space="preserve">рста, , квалитет, </w:t>
            </w:r>
            <w:r w:rsidR="006F517A">
              <w:rPr>
                <w:rFonts w:cs="Arial"/>
                <w:sz w:val="24"/>
                <w:szCs w:val="24"/>
                <w:lang w:val="sr-Cyrl-RS"/>
              </w:rPr>
              <w:t>обим</w:t>
            </w:r>
            <w:r w:rsidR="00C62AA7" w:rsidRPr="00C62AA7">
              <w:rPr>
                <w:rFonts w:cs="Arial"/>
                <w:sz w:val="24"/>
                <w:szCs w:val="24"/>
                <w:lang w:val="sr-Cyrl-RS"/>
              </w:rPr>
              <w:t xml:space="preserve"> и опис </w:t>
            </w:r>
            <w:r w:rsidR="00A63575">
              <w:rPr>
                <w:rFonts w:cs="Arial"/>
                <w:sz w:val="24"/>
                <w:szCs w:val="24"/>
                <w:lang w:val="sr-Cyrl-RS"/>
              </w:rPr>
              <w:t>услуга</w:t>
            </w:r>
            <w:r w:rsidR="00C62AA7" w:rsidRPr="00C62AA7">
              <w:rPr>
                <w:rFonts w:cs="Arial"/>
                <w:sz w:val="24"/>
                <w:szCs w:val="24"/>
                <w:lang w:val="sr-Cyrl-RS"/>
              </w:rPr>
              <w:t>...)</w:t>
            </w:r>
          </w:p>
        </w:tc>
        <w:tc>
          <w:tcPr>
            <w:tcW w:w="810" w:type="dxa"/>
          </w:tcPr>
          <w:p w:rsidR="00C62AA7" w:rsidRPr="00E12373" w:rsidRDefault="00E12373"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rsidR="00C62AA7" w:rsidRPr="00C62AA7" w:rsidRDefault="00C62AA7" w:rsidP="004C3B38">
            <w:pPr>
              <w:tabs>
                <w:tab w:val="left" w:pos="317"/>
                <w:tab w:val="left" w:pos="360"/>
                <w:tab w:val="right" w:leader="dot" w:pos="9639"/>
              </w:tabs>
              <w:rPr>
                <w:rFonts w:cs="Arial"/>
                <w:sz w:val="24"/>
                <w:szCs w:val="24"/>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E12373" w:rsidRDefault="00E12373" w:rsidP="004C3B38">
            <w:pPr>
              <w:tabs>
                <w:tab w:val="left" w:pos="360"/>
                <w:tab w:val="left" w:pos="567"/>
                <w:tab w:val="right" w:leader="dot" w:pos="9639"/>
              </w:tabs>
              <w:jc w:val="center"/>
              <w:rPr>
                <w:sz w:val="24"/>
                <w:szCs w:val="24"/>
              </w:rPr>
            </w:pPr>
            <w:r>
              <w:rPr>
                <w:sz w:val="24"/>
                <w:szCs w:val="24"/>
              </w:rPr>
              <w:t>8</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Критеријум за доделу уговора</w:t>
            </w:r>
          </w:p>
        </w:tc>
        <w:tc>
          <w:tcPr>
            <w:tcW w:w="810" w:type="dxa"/>
          </w:tcPr>
          <w:p w:rsidR="00C62AA7" w:rsidRPr="00053D58" w:rsidRDefault="00E12373" w:rsidP="00E12373">
            <w:pPr>
              <w:tabs>
                <w:tab w:val="left" w:pos="360"/>
                <w:tab w:val="left" w:pos="567"/>
                <w:tab w:val="right" w:leader="dot" w:pos="9639"/>
              </w:tabs>
              <w:jc w:val="center"/>
              <w:rPr>
                <w:sz w:val="24"/>
                <w:szCs w:val="24"/>
                <w:lang w:val="sr-Cyrl-RS"/>
              </w:rPr>
            </w:pPr>
            <w:r>
              <w:rPr>
                <w:sz w:val="24"/>
                <w:szCs w:val="24"/>
                <w:lang w:val="sr-Cyrl-RS"/>
              </w:rPr>
              <w:t>16</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810" w:type="dxa"/>
          </w:tcPr>
          <w:p w:rsidR="00C62AA7" w:rsidRPr="00545C6D" w:rsidRDefault="00223AB0" w:rsidP="00E12373">
            <w:pPr>
              <w:tabs>
                <w:tab w:val="left" w:pos="360"/>
                <w:tab w:val="left" w:pos="567"/>
                <w:tab w:val="right" w:leader="dot" w:pos="9639"/>
              </w:tabs>
              <w:jc w:val="center"/>
              <w:rPr>
                <w:sz w:val="24"/>
                <w:szCs w:val="24"/>
                <w:lang w:val="sr-Cyrl-RS"/>
              </w:rPr>
            </w:pPr>
            <w:r>
              <w:rPr>
                <w:sz w:val="24"/>
                <w:szCs w:val="24"/>
                <w:lang w:val="sr-Cyrl-RS"/>
              </w:rPr>
              <w:t>3</w:t>
            </w:r>
            <w:r w:rsidR="00E12373">
              <w:rPr>
                <w:sz w:val="24"/>
                <w:szCs w:val="24"/>
                <w:lang w:val="sr-Cyrl-RS"/>
              </w:rPr>
              <w:t>8</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rsidR="00C62AA7" w:rsidRPr="00C62AA7" w:rsidRDefault="00C62AA7" w:rsidP="00E12373">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Обрасци ( 1 </w:t>
            </w:r>
            <w:r w:rsidR="00545C6D">
              <w:rPr>
                <w:rFonts w:cs="Arial"/>
                <w:sz w:val="24"/>
                <w:szCs w:val="24"/>
                <w:lang w:val="sr-Cyrl-RS"/>
              </w:rPr>
              <w:t>–</w:t>
            </w:r>
            <w:r w:rsidRPr="00C62AA7">
              <w:rPr>
                <w:rFonts w:cs="Arial"/>
                <w:sz w:val="24"/>
                <w:szCs w:val="24"/>
                <w:lang w:val="sr-Cyrl-RS"/>
              </w:rPr>
              <w:t xml:space="preserve"> </w:t>
            </w:r>
            <w:r w:rsidR="00316E78">
              <w:rPr>
                <w:rFonts w:cs="Arial"/>
                <w:sz w:val="24"/>
                <w:szCs w:val="24"/>
                <w:lang w:val="sr-Cyrl-RS"/>
              </w:rPr>
              <w:t>1</w:t>
            </w:r>
            <w:r w:rsidR="00E12373">
              <w:rPr>
                <w:rFonts w:cs="Arial"/>
                <w:sz w:val="24"/>
                <w:szCs w:val="24"/>
                <w:lang w:val="sr-Cyrl-RS"/>
              </w:rPr>
              <w:t>1.1</w:t>
            </w:r>
            <w:r w:rsidRPr="00C62AA7">
              <w:rPr>
                <w:rFonts w:cs="Arial"/>
                <w:sz w:val="24"/>
                <w:szCs w:val="24"/>
                <w:lang w:val="sr-Cyrl-RS"/>
              </w:rPr>
              <w:t>)</w:t>
            </w:r>
          </w:p>
        </w:tc>
        <w:tc>
          <w:tcPr>
            <w:tcW w:w="810" w:type="dxa"/>
          </w:tcPr>
          <w:p w:rsidR="00C62AA7" w:rsidRPr="00545C6D" w:rsidRDefault="00223AB0" w:rsidP="004C3B38">
            <w:pPr>
              <w:tabs>
                <w:tab w:val="left" w:pos="360"/>
                <w:tab w:val="left" w:pos="567"/>
                <w:tab w:val="right" w:leader="dot" w:pos="9639"/>
              </w:tabs>
              <w:jc w:val="center"/>
              <w:rPr>
                <w:sz w:val="24"/>
                <w:szCs w:val="24"/>
                <w:lang w:val="sr-Cyrl-RS"/>
              </w:rPr>
            </w:pPr>
            <w:r>
              <w:rPr>
                <w:sz w:val="24"/>
                <w:szCs w:val="24"/>
                <w:lang w:val="sr-Cyrl-RS"/>
              </w:rPr>
              <w:t>53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Модел</w:t>
            </w:r>
            <w:r w:rsidR="00464499">
              <w:rPr>
                <w:rFonts w:cs="Arial"/>
                <w:sz w:val="24"/>
                <w:szCs w:val="24"/>
                <w:lang w:val="sr-Cyrl-RS"/>
              </w:rPr>
              <w:t xml:space="preserve">и </w:t>
            </w:r>
            <w:r w:rsidRPr="00C62AA7">
              <w:rPr>
                <w:rFonts w:cs="Arial"/>
                <w:sz w:val="24"/>
                <w:szCs w:val="24"/>
                <w:lang w:val="sr-Cyrl-RS"/>
              </w:rPr>
              <w:t xml:space="preserve"> уговора</w:t>
            </w:r>
            <w:r w:rsidR="00464499">
              <w:rPr>
                <w:rFonts w:cs="Arial"/>
                <w:sz w:val="24"/>
                <w:szCs w:val="24"/>
                <w:lang w:val="sr-Cyrl-RS"/>
              </w:rPr>
              <w:t xml:space="preserve"> </w:t>
            </w:r>
          </w:p>
        </w:tc>
        <w:tc>
          <w:tcPr>
            <w:tcW w:w="810" w:type="dxa"/>
          </w:tcPr>
          <w:p w:rsidR="00C62AA7" w:rsidRPr="00545C6D" w:rsidRDefault="00E12373" w:rsidP="004C3B38">
            <w:pPr>
              <w:tabs>
                <w:tab w:val="left" w:pos="360"/>
                <w:tab w:val="left" w:pos="567"/>
                <w:tab w:val="right" w:leader="dot" w:pos="9639"/>
              </w:tabs>
              <w:jc w:val="center"/>
              <w:rPr>
                <w:sz w:val="24"/>
                <w:szCs w:val="24"/>
                <w:lang w:val="sr-Cyrl-RS"/>
              </w:rPr>
            </w:pPr>
            <w:r>
              <w:rPr>
                <w:sz w:val="24"/>
                <w:szCs w:val="24"/>
                <w:lang w:val="sr-Cyrl-RS"/>
              </w:rPr>
              <w:t>58</w:t>
            </w:r>
          </w:p>
        </w:tc>
      </w:tr>
    </w:tbl>
    <w:p w:rsidR="009D3699" w:rsidRPr="00EC5BB4" w:rsidRDefault="009D3699" w:rsidP="000C50A0">
      <w:pPr>
        <w:pStyle w:val="BodyText"/>
        <w:spacing w:before="0"/>
        <w:rPr>
          <w:rFonts w:cs="Arial"/>
          <w:b/>
          <w:spacing w:val="80"/>
          <w:szCs w:val="24"/>
          <w:highlight w:val="yellow"/>
        </w:rPr>
      </w:pPr>
    </w:p>
    <w:p w:rsidR="00F5264D" w:rsidRPr="0006331A" w:rsidRDefault="00C53AC6" w:rsidP="00C53AC6">
      <w:pPr>
        <w:jc w:val="right"/>
        <w:rPr>
          <w:rFonts w:cs="Arial"/>
          <w:color w:val="548DD4" w:themeColor="text2" w:themeTint="99"/>
          <w:sz w:val="24"/>
          <w:szCs w:val="24"/>
          <w:lang w:val="sr-Cyrl-RS"/>
        </w:rPr>
      </w:pPr>
      <w:r w:rsidRPr="00EC5BB4">
        <w:rPr>
          <w:rFonts w:cs="Arial"/>
          <w:bCs/>
          <w:noProof/>
          <w:sz w:val="24"/>
          <w:szCs w:val="24"/>
          <w:lang w:val="sr-Cyrl-CS"/>
        </w:rPr>
        <w:t xml:space="preserve">Укупан број страна документације: </w:t>
      </w:r>
      <w:r w:rsidR="0006331A">
        <w:rPr>
          <w:rFonts w:cs="Arial"/>
          <w:bCs/>
          <w:noProof/>
          <w:sz w:val="24"/>
          <w:szCs w:val="24"/>
          <w:lang w:val="sr-Cyrl-RS"/>
        </w:rPr>
        <w:t>81</w:t>
      </w:r>
    </w:p>
    <w:p w:rsidR="001853E1" w:rsidRPr="00EC5BB4" w:rsidRDefault="001853E1" w:rsidP="000C50A0">
      <w:pPr>
        <w:pStyle w:val="BodyText"/>
        <w:spacing w:before="0"/>
        <w:rPr>
          <w:rFonts w:cs="Arial"/>
          <w:szCs w:val="24"/>
        </w:rPr>
      </w:pPr>
    </w:p>
    <w:p w:rsidR="00FA0E61" w:rsidRPr="00EC5BB4" w:rsidRDefault="00473AD5" w:rsidP="00B64D2E">
      <w:pPr>
        <w:pStyle w:val="Heading10"/>
        <w:numPr>
          <w:ilvl w:val="0"/>
          <w:numId w:val="16"/>
        </w:numPr>
        <w:rPr>
          <w:rFonts w:cs="Arial"/>
          <w:sz w:val="24"/>
          <w:szCs w:val="24"/>
          <w:lang w:val="en-US"/>
        </w:rPr>
      </w:pPr>
      <w:r w:rsidRPr="00EC5BB4">
        <w:rPr>
          <w:rFonts w:cs="Arial"/>
          <w:sz w:val="24"/>
          <w:szCs w:val="24"/>
          <w:lang w:val="ru-RU"/>
        </w:rPr>
        <w:br w:type="page"/>
      </w:r>
      <w:bookmarkStart w:id="13" w:name="_Toc430335136"/>
      <w:bookmarkStart w:id="14" w:name="_Toc442559876"/>
      <w:bookmarkStart w:id="15" w:name="_Toc427817447"/>
      <w:r w:rsidR="00FA0E61" w:rsidRPr="00EC5BB4">
        <w:rPr>
          <w:rFonts w:cs="Arial"/>
          <w:sz w:val="24"/>
          <w:szCs w:val="24"/>
        </w:rPr>
        <w:lastRenderedPageBreak/>
        <w:t>ОПШТИ ПОДАЦИ О ЈАВНОЈ НАБАВЦИ</w:t>
      </w:r>
      <w:bookmarkEnd w:id="13"/>
      <w:bookmarkEnd w:id="14"/>
    </w:p>
    <w:p w:rsidR="004276AD" w:rsidRPr="004C3B38" w:rsidRDefault="004276AD" w:rsidP="002E12CC">
      <w:pPr>
        <w:tabs>
          <w:tab w:val="left" w:pos="1134"/>
        </w:tabs>
        <w:rPr>
          <w:rFonts w:cs="Arial"/>
          <w:color w:val="FF0000"/>
          <w:sz w:val="24"/>
          <w:szCs w:val="24"/>
          <w:lang w:eastAsia="ar-S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252"/>
      </w:tblGrid>
      <w:tr w:rsidR="004276AD" w:rsidRPr="00EC5BB4" w:rsidTr="00F656B3">
        <w:tc>
          <w:tcPr>
            <w:tcW w:w="2957" w:type="dxa"/>
            <w:shd w:val="clear" w:color="auto" w:fill="auto"/>
          </w:tcPr>
          <w:p w:rsidR="00A1430C" w:rsidRDefault="00A1430C" w:rsidP="00A1430C">
            <w:pPr>
              <w:autoSpaceDE w:val="0"/>
              <w:autoSpaceDN w:val="0"/>
              <w:adjustRightInd w:val="0"/>
              <w:jc w:val="center"/>
              <w:rPr>
                <w:rFonts w:eastAsia="TimesNewRomanPSMT" w:cs="Arial"/>
                <w:bCs/>
                <w:sz w:val="24"/>
                <w:szCs w:val="24"/>
              </w:rPr>
            </w:pPr>
          </w:p>
          <w:p w:rsidR="004276AD" w:rsidRPr="00EC5BB4" w:rsidRDefault="004276AD" w:rsidP="00A1430C">
            <w:pPr>
              <w:autoSpaceDE w:val="0"/>
              <w:autoSpaceDN w:val="0"/>
              <w:adjustRightInd w:val="0"/>
              <w:jc w:val="center"/>
              <w:rPr>
                <w:rFonts w:eastAsia="TimesNewRomanPSMT" w:cs="Arial"/>
                <w:bCs/>
                <w:sz w:val="24"/>
                <w:szCs w:val="24"/>
              </w:rPr>
            </w:pPr>
            <w:r w:rsidRPr="00EC5BB4">
              <w:rPr>
                <w:rFonts w:eastAsia="TimesNewRomanPSMT" w:cs="Arial"/>
                <w:bCs/>
                <w:sz w:val="24"/>
                <w:szCs w:val="24"/>
              </w:rPr>
              <w:t>Назив и адреса Наручиоца</w:t>
            </w:r>
          </w:p>
        </w:tc>
        <w:tc>
          <w:tcPr>
            <w:tcW w:w="6252" w:type="dxa"/>
            <w:shd w:val="clear" w:color="auto" w:fill="auto"/>
          </w:tcPr>
          <w:p w:rsidR="004276AD" w:rsidRPr="00EC5BB4" w:rsidRDefault="004276AD" w:rsidP="004276AD">
            <w:pPr>
              <w:suppressAutoHyphens/>
              <w:spacing w:line="100" w:lineRule="atLeast"/>
              <w:jc w:val="center"/>
              <w:rPr>
                <w:rFonts w:cs="Arial"/>
                <w:sz w:val="24"/>
                <w:szCs w:val="24"/>
              </w:rPr>
            </w:pPr>
            <w:r w:rsidRPr="00EC5BB4">
              <w:rPr>
                <w:rFonts w:cs="Arial"/>
                <w:sz w:val="24"/>
                <w:szCs w:val="24"/>
              </w:rPr>
              <w:t>Јавно предузеће „Електропривреда Србије“ Београд,</w:t>
            </w:r>
          </w:p>
          <w:p w:rsidR="004276AD" w:rsidRPr="00EC5BB4" w:rsidRDefault="004276AD" w:rsidP="004276AD">
            <w:pPr>
              <w:suppressAutoHyphens/>
              <w:spacing w:line="100" w:lineRule="atLeast"/>
              <w:jc w:val="center"/>
              <w:rPr>
                <w:rFonts w:cs="Arial"/>
                <w:sz w:val="24"/>
                <w:szCs w:val="24"/>
              </w:rPr>
            </w:pPr>
            <w:r w:rsidRPr="00EC5BB4">
              <w:rPr>
                <w:rFonts w:cs="Arial"/>
                <w:sz w:val="24"/>
                <w:szCs w:val="24"/>
              </w:rPr>
              <w:t>Улица царице Милице бр.2, 11000 Београд</w:t>
            </w:r>
          </w:p>
          <w:p w:rsidR="002E12CC" w:rsidRPr="002E12CC" w:rsidRDefault="002E12CC" w:rsidP="002E12CC">
            <w:pPr>
              <w:suppressAutoHyphens/>
              <w:spacing w:line="100" w:lineRule="atLeast"/>
              <w:jc w:val="center"/>
              <w:rPr>
                <w:rFonts w:cs="Arial"/>
                <w:color w:val="00B0F0"/>
                <w:sz w:val="24"/>
                <w:szCs w:val="24"/>
                <w:lang w:val="sr-Cyrl-RS"/>
              </w:rPr>
            </w:pPr>
          </w:p>
        </w:tc>
      </w:tr>
      <w:tr w:rsidR="004276AD" w:rsidRPr="00EC5BB4" w:rsidTr="00F656B3">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252" w:type="dxa"/>
            <w:shd w:val="clear" w:color="auto" w:fill="auto"/>
          </w:tcPr>
          <w:p w:rsidR="004276AD" w:rsidRPr="00A1430C" w:rsidRDefault="00557039" w:rsidP="004276AD">
            <w:pPr>
              <w:autoSpaceDE w:val="0"/>
              <w:autoSpaceDN w:val="0"/>
              <w:adjustRightInd w:val="0"/>
              <w:jc w:val="center"/>
              <w:rPr>
                <w:rStyle w:val="Hyperlink"/>
                <w:rFonts w:eastAsia="Arial Unicode MS" w:cs="Arial"/>
                <w:color w:val="auto"/>
                <w:kern w:val="1"/>
                <w:sz w:val="24"/>
                <w:szCs w:val="24"/>
                <w:lang w:eastAsia="ar-SA"/>
              </w:rPr>
            </w:pPr>
            <w:hyperlink r:id="rId165" w:history="1">
              <w:r w:rsidR="004276AD" w:rsidRPr="00A1430C">
                <w:rPr>
                  <w:rStyle w:val="Hyperlink"/>
                  <w:rFonts w:eastAsia="Arial Unicode MS" w:cs="Arial"/>
                  <w:color w:val="auto"/>
                  <w:kern w:val="1"/>
                  <w:sz w:val="24"/>
                  <w:szCs w:val="24"/>
                  <w:lang w:eastAsia="ar-SA"/>
                </w:rPr>
                <w:t>www.eps.rs</w:t>
              </w:r>
            </w:hyperlink>
          </w:p>
          <w:p w:rsidR="002E12CC" w:rsidRPr="004C3B38" w:rsidRDefault="002E12CC" w:rsidP="004276AD">
            <w:pPr>
              <w:autoSpaceDE w:val="0"/>
              <w:autoSpaceDN w:val="0"/>
              <w:adjustRightInd w:val="0"/>
              <w:jc w:val="center"/>
              <w:rPr>
                <w:rFonts w:eastAsia="TimesNewRomanPSMT" w:cs="Arial"/>
                <w:bCs/>
                <w:color w:val="FF0000"/>
                <w:sz w:val="24"/>
                <w:szCs w:val="24"/>
              </w:rPr>
            </w:pPr>
          </w:p>
        </w:tc>
      </w:tr>
      <w:tr w:rsidR="004276AD" w:rsidRPr="00EC5BB4" w:rsidTr="00F656B3">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252" w:type="dxa"/>
            <w:shd w:val="clear" w:color="auto" w:fill="auto"/>
            <w:vAlign w:val="center"/>
          </w:tcPr>
          <w:p w:rsidR="004276AD" w:rsidRPr="00010E49" w:rsidRDefault="00010E49" w:rsidP="004276AD">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rsidTr="00F656B3">
        <w:trPr>
          <w:trHeight w:val="575"/>
        </w:trPr>
        <w:tc>
          <w:tcPr>
            <w:tcW w:w="2957" w:type="dxa"/>
            <w:shd w:val="clear" w:color="auto" w:fill="auto"/>
          </w:tcPr>
          <w:p w:rsidR="002768A2" w:rsidRDefault="002768A2"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252" w:type="dxa"/>
            <w:shd w:val="clear" w:color="auto" w:fill="auto"/>
          </w:tcPr>
          <w:p w:rsidR="006308E1" w:rsidRPr="006308E1" w:rsidRDefault="004276AD" w:rsidP="006308E1">
            <w:pPr>
              <w:pStyle w:val="Title"/>
              <w:spacing w:before="0"/>
              <w:rPr>
                <w:rFonts w:cs="Arial"/>
                <w:b w:val="0"/>
                <w:bCs w:val="0"/>
                <w:szCs w:val="24"/>
                <w:lang w:val="sr-Latn-RS"/>
              </w:rPr>
            </w:pPr>
            <w:bookmarkStart w:id="16" w:name="_Toc442559877"/>
            <w:r w:rsidRPr="00EC5BB4">
              <w:rPr>
                <w:rFonts w:cs="Arial"/>
                <w:b w:val="0"/>
                <w:szCs w:val="24"/>
              </w:rPr>
              <w:t xml:space="preserve">Набавка </w:t>
            </w:r>
            <w:r w:rsidR="00A63575">
              <w:rPr>
                <w:rFonts w:cs="Arial"/>
                <w:b w:val="0"/>
                <w:szCs w:val="24"/>
                <w:lang w:val="sr-Cyrl-RS"/>
              </w:rPr>
              <w:t>услуга</w:t>
            </w:r>
            <w:r w:rsidR="00BC164D">
              <w:rPr>
                <w:rFonts w:cs="Arial"/>
                <w:b w:val="0"/>
                <w:szCs w:val="24"/>
              </w:rPr>
              <w:t xml:space="preserve"> </w:t>
            </w:r>
            <w:bookmarkEnd w:id="16"/>
            <w:r w:rsidR="002768A2" w:rsidRPr="002768A2">
              <w:rPr>
                <w:rFonts w:cs="Arial"/>
                <w:b w:val="0"/>
                <w:szCs w:val="24"/>
              </w:rPr>
              <w:t>„</w:t>
            </w:r>
            <w:r w:rsidR="006308E1" w:rsidRPr="006308E1">
              <w:rPr>
                <w:rFonts w:cs="Arial"/>
                <w:b w:val="0"/>
                <w:bCs w:val="0"/>
                <w:szCs w:val="24"/>
                <w:lang w:val="sr-Cyrl-RS"/>
              </w:rPr>
              <w:t>Анализа стања система ел. заштита на објектима ХЕ Пирот и Власинске ХЕ и см</w:t>
            </w:r>
            <w:r w:rsidR="007E452C">
              <w:rPr>
                <w:rFonts w:cs="Arial"/>
                <w:b w:val="0"/>
                <w:bCs w:val="0"/>
                <w:szCs w:val="24"/>
                <w:lang w:val="sr-Cyrl-RS"/>
              </w:rPr>
              <w:t>ернице за њихову реконструкцију“</w:t>
            </w:r>
          </w:p>
          <w:p w:rsidR="004276AD" w:rsidRPr="00EC5BB4" w:rsidRDefault="004276AD" w:rsidP="004276AD">
            <w:pPr>
              <w:rPr>
                <w:rFonts w:cs="Arial"/>
                <w:sz w:val="24"/>
                <w:szCs w:val="24"/>
              </w:rPr>
            </w:pPr>
          </w:p>
        </w:tc>
      </w:tr>
      <w:tr w:rsidR="002E12CC" w:rsidRPr="00EC5BB4" w:rsidTr="00F656B3">
        <w:trPr>
          <w:trHeight w:val="995"/>
        </w:trPr>
        <w:tc>
          <w:tcPr>
            <w:tcW w:w="2957" w:type="dxa"/>
            <w:shd w:val="clear" w:color="auto" w:fill="auto"/>
          </w:tcPr>
          <w:p w:rsidR="002E12CC" w:rsidRPr="00EC5BB4" w:rsidRDefault="002E12CC" w:rsidP="002E12CC">
            <w:pPr>
              <w:autoSpaceDE w:val="0"/>
              <w:autoSpaceDN w:val="0"/>
              <w:adjustRightInd w:val="0"/>
              <w:jc w:val="center"/>
              <w:rPr>
                <w:rFonts w:eastAsia="TimesNewRomanPSMT" w:cs="Arial"/>
                <w:bCs/>
                <w:sz w:val="24"/>
                <w:szCs w:val="24"/>
              </w:rPr>
            </w:pPr>
          </w:p>
          <w:p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252" w:type="dxa"/>
            <w:shd w:val="clear" w:color="auto" w:fill="auto"/>
            <w:vAlign w:val="center"/>
          </w:tcPr>
          <w:p w:rsidR="006308E1" w:rsidRPr="00A1430C" w:rsidRDefault="006308E1" w:rsidP="006308E1">
            <w:pPr>
              <w:pStyle w:val="ListParagraph"/>
              <w:widowControl w:val="0"/>
              <w:ind w:left="0"/>
              <w:jc w:val="center"/>
              <w:rPr>
                <w:rFonts w:ascii="Arial" w:hAnsi="Arial" w:cs="Arial"/>
                <w:sz w:val="24"/>
                <w:szCs w:val="24"/>
              </w:rPr>
            </w:pPr>
            <w:r w:rsidRPr="00A1430C">
              <w:rPr>
                <w:rFonts w:ascii="Arial" w:hAnsi="Arial" w:cs="Arial"/>
                <w:sz w:val="24"/>
                <w:szCs w:val="24"/>
              </w:rPr>
              <w:t>Jавна набавка није обликована по партијама</w:t>
            </w:r>
          </w:p>
          <w:p w:rsidR="002E12CC" w:rsidRPr="00EC5BB4" w:rsidRDefault="002E12CC" w:rsidP="006308E1">
            <w:pPr>
              <w:autoSpaceDE w:val="0"/>
              <w:autoSpaceDN w:val="0"/>
              <w:adjustRightInd w:val="0"/>
              <w:rPr>
                <w:rFonts w:eastAsia="TimesNewRomanPSMT" w:cs="Arial"/>
                <w:b/>
                <w:bCs/>
                <w:sz w:val="24"/>
                <w:szCs w:val="24"/>
              </w:rPr>
            </w:pPr>
          </w:p>
        </w:tc>
      </w:tr>
      <w:tr w:rsidR="004276AD" w:rsidRPr="00EC5BB4" w:rsidTr="00F656B3">
        <w:trPr>
          <w:trHeight w:val="594"/>
        </w:trPr>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252" w:type="dxa"/>
            <w:shd w:val="clear" w:color="auto" w:fill="auto"/>
          </w:tcPr>
          <w:p w:rsidR="002E12CC" w:rsidRPr="004C3B38" w:rsidRDefault="004276AD" w:rsidP="006308E1">
            <w:pPr>
              <w:autoSpaceDE w:val="0"/>
              <w:autoSpaceDN w:val="0"/>
              <w:adjustRightInd w:val="0"/>
              <w:jc w:val="center"/>
              <w:rPr>
                <w:rFonts w:eastAsia="TimesNewRomanPSMT" w:cs="Arial"/>
                <w:b/>
                <w:bCs/>
                <w:color w:val="FF0000"/>
                <w:sz w:val="24"/>
                <w:szCs w:val="24"/>
              </w:rPr>
            </w:pPr>
            <w:r w:rsidRPr="00EC5BB4">
              <w:rPr>
                <w:rFonts w:eastAsia="TimesNewRomanPSMT" w:cs="Arial"/>
                <w:bCs/>
                <w:sz w:val="24"/>
                <w:szCs w:val="24"/>
              </w:rPr>
              <w:t xml:space="preserve"> Закључење Уговора о јавној набавци </w:t>
            </w:r>
          </w:p>
        </w:tc>
      </w:tr>
      <w:tr w:rsidR="004276AD" w:rsidRPr="00EC5BB4" w:rsidTr="00F656B3">
        <w:trPr>
          <w:trHeight w:val="1057"/>
        </w:trPr>
        <w:tc>
          <w:tcPr>
            <w:tcW w:w="2957"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252" w:type="dxa"/>
            <w:shd w:val="clear" w:color="auto" w:fill="auto"/>
            <w:vAlign w:val="center"/>
          </w:tcPr>
          <w:p w:rsidR="004276AD" w:rsidRPr="002E12CC" w:rsidRDefault="00A1430C" w:rsidP="004276AD">
            <w:pPr>
              <w:jc w:val="center"/>
              <w:rPr>
                <w:rFonts w:cs="Arial"/>
                <w:i/>
                <w:color w:val="00B0F0"/>
                <w:sz w:val="24"/>
                <w:szCs w:val="24"/>
                <w:lang w:val="sr-Cyrl-RS"/>
              </w:rPr>
            </w:pPr>
            <w:r>
              <w:rPr>
                <w:rFonts w:cs="Arial"/>
                <w:sz w:val="24"/>
                <w:szCs w:val="24"/>
                <w:lang w:val="sr-Cyrl-RS"/>
              </w:rPr>
              <w:t>Гордана Ђурбабић</w:t>
            </w:r>
          </w:p>
          <w:p w:rsidR="004276AD" w:rsidRDefault="004276AD" w:rsidP="004276AD">
            <w:pPr>
              <w:jc w:val="center"/>
              <w:rPr>
                <w:rStyle w:val="Hyperlink"/>
                <w:color w:val="00B0F0"/>
                <w:lang w:val="sr-Latn-RS"/>
              </w:rPr>
            </w:pPr>
            <w:r w:rsidRPr="00EC5BB4">
              <w:rPr>
                <w:rFonts w:cs="Arial"/>
                <w:sz w:val="24"/>
                <w:szCs w:val="24"/>
              </w:rPr>
              <w:t xml:space="preserve">e-mail: </w:t>
            </w:r>
            <w:hyperlink r:id="rId166" w:history="1">
              <w:r w:rsidR="00A1430C" w:rsidRPr="00166CAB">
                <w:rPr>
                  <w:rStyle w:val="Hyperlink"/>
                  <w:rFonts w:cs="Arial"/>
                  <w:sz w:val="24"/>
                  <w:szCs w:val="24"/>
                  <w:lang w:val="sr-Cyrl-RS"/>
                </w:rPr>
                <w:t>gordana.djurbabic</w:t>
              </w:r>
              <w:r w:rsidR="00A1430C" w:rsidRPr="00166CAB">
                <w:rPr>
                  <w:rStyle w:val="Hyperlink"/>
                  <w:rFonts w:cs="Arial"/>
                  <w:sz w:val="24"/>
                  <w:szCs w:val="24"/>
                </w:rPr>
                <w:t>@</w:t>
              </w:r>
              <w:r w:rsidR="00A1430C" w:rsidRPr="00166CAB">
                <w:rPr>
                  <w:rStyle w:val="Hyperlink"/>
                  <w:lang w:val="sr-Latn-RS"/>
                </w:rPr>
                <w:t>eps.rs</w:t>
              </w:r>
            </w:hyperlink>
          </w:p>
          <w:p w:rsidR="00A1430C" w:rsidRPr="00A1430C" w:rsidRDefault="00A1430C" w:rsidP="004276AD">
            <w:pPr>
              <w:jc w:val="center"/>
              <w:rPr>
                <w:rFonts w:cs="Arial"/>
                <w:sz w:val="24"/>
                <w:szCs w:val="24"/>
                <w:lang w:val="sr-Latn-RS"/>
              </w:rPr>
            </w:pPr>
          </w:p>
          <w:p w:rsidR="004276AD" w:rsidRPr="00EC5BB4" w:rsidRDefault="004276AD" w:rsidP="004276AD">
            <w:pPr>
              <w:jc w:val="center"/>
              <w:rPr>
                <w:rFonts w:cs="Arial"/>
                <w:sz w:val="24"/>
                <w:szCs w:val="24"/>
              </w:rPr>
            </w:pPr>
          </w:p>
        </w:tc>
      </w:tr>
    </w:tbl>
    <w:p w:rsidR="00FA0E61" w:rsidRDefault="00FA0E61" w:rsidP="000C50A0">
      <w:pPr>
        <w:spacing w:before="0"/>
        <w:rPr>
          <w:rFonts w:cs="Arial"/>
          <w:sz w:val="24"/>
          <w:szCs w:val="24"/>
        </w:rPr>
      </w:pPr>
    </w:p>
    <w:p w:rsidR="002E12CC" w:rsidRDefault="002E12CC" w:rsidP="000C50A0">
      <w:pPr>
        <w:spacing w:before="0"/>
        <w:rPr>
          <w:rFonts w:cs="Arial"/>
          <w:sz w:val="24"/>
          <w:szCs w:val="24"/>
        </w:rPr>
      </w:pPr>
    </w:p>
    <w:p w:rsidR="002E12CC" w:rsidRPr="00EC5BB4" w:rsidRDefault="002E12CC" w:rsidP="000C50A0">
      <w:pPr>
        <w:spacing w:before="0"/>
        <w:rPr>
          <w:rFonts w:cs="Arial"/>
          <w:sz w:val="24"/>
          <w:szCs w:val="24"/>
        </w:rPr>
      </w:pPr>
    </w:p>
    <w:p w:rsidR="002E12CC" w:rsidRDefault="002E12CC" w:rsidP="00B64D2E">
      <w:pPr>
        <w:pStyle w:val="Heading10"/>
        <w:numPr>
          <w:ilvl w:val="0"/>
          <w:numId w:val="16"/>
        </w:numPr>
        <w:jc w:val="both"/>
        <w:rPr>
          <w:rFonts w:cs="Arial"/>
          <w:sz w:val="24"/>
          <w:szCs w:val="24"/>
          <w:lang w:val="sr-Cyrl-RS"/>
        </w:rPr>
      </w:pPr>
      <w:bookmarkStart w:id="17" w:name="_Toc442559878"/>
      <w:bookmarkStart w:id="18" w:name="_Toc427817448"/>
      <w:r>
        <w:rPr>
          <w:rFonts w:cs="Arial"/>
          <w:sz w:val="24"/>
          <w:szCs w:val="24"/>
          <w:lang w:val="sr-Cyrl-RS"/>
        </w:rPr>
        <w:t>ПОДАЦИ О ПРЕДМЕТУ ЈАВНЕ НАБАВКЕ</w:t>
      </w:r>
    </w:p>
    <w:p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32186E" w:rsidRPr="0032186E" w:rsidRDefault="0032186E" w:rsidP="0032186E">
      <w:pPr>
        <w:rPr>
          <w:lang w:val="sr-Cyrl-RS" w:eastAsia="ar-SA"/>
        </w:rPr>
      </w:pPr>
    </w:p>
    <w:p w:rsidR="006308E1" w:rsidRPr="006308E1" w:rsidRDefault="002E12CC" w:rsidP="006308E1">
      <w:pPr>
        <w:pStyle w:val="Title"/>
        <w:spacing w:before="0"/>
        <w:ind w:left="-284"/>
        <w:rPr>
          <w:rFonts w:cs="Arial"/>
          <w:b w:val="0"/>
          <w:bCs w:val="0"/>
          <w:szCs w:val="24"/>
          <w:lang w:val="sr-Latn-RS"/>
        </w:rPr>
      </w:pPr>
      <w:r w:rsidRPr="0032186E">
        <w:rPr>
          <w:rFonts w:cs="Arial"/>
          <w:szCs w:val="24"/>
          <w:lang w:eastAsia="zh-CN"/>
        </w:rPr>
        <w:t>Опис предмета јавне набавке</w:t>
      </w:r>
      <w:r w:rsidRPr="006308E1">
        <w:rPr>
          <w:rFonts w:cs="Arial"/>
          <w:b w:val="0"/>
          <w:szCs w:val="24"/>
          <w:lang w:eastAsia="zh-CN"/>
        </w:rPr>
        <w:t xml:space="preserve">: </w:t>
      </w:r>
      <w:r w:rsidR="00BC164D" w:rsidRPr="006308E1">
        <w:rPr>
          <w:rFonts w:cs="Arial"/>
          <w:b w:val="0"/>
          <w:szCs w:val="24"/>
          <w:lang w:val="sr-Cyrl-RS" w:eastAsia="zh-CN"/>
        </w:rPr>
        <w:t xml:space="preserve">Услуга </w:t>
      </w:r>
      <w:r w:rsidR="006308E1" w:rsidRPr="006308E1">
        <w:rPr>
          <w:rFonts w:cs="Arial"/>
          <w:b w:val="0"/>
          <w:szCs w:val="24"/>
        </w:rPr>
        <w:t>„</w:t>
      </w:r>
      <w:r w:rsidR="006308E1" w:rsidRPr="006308E1">
        <w:rPr>
          <w:rFonts w:cs="Arial"/>
          <w:b w:val="0"/>
          <w:bCs w:val="0"/>
          <w:szCs w:val="24"/>
          <w:lang w:val="sr-Cyrl-RS"/>
        </w:rPr>
        <w:t>Анали</w:t>
      </w:r>
      <w:r w:rsidR="006308E1">
        <w:rPr>
          <w:rFonts w:cs="Arial"/>
          <w:b w:val="0"/>
          <w:bCs w:val="0"/>
          <w:szCs w:val="24"/>
          <w:lang w:val="sr-Cyrl-RS"/>
        </w:rPr>
        <w:t>за стања система ел. заштита на</w:t>
      </w:r>
      <w:r w:rsidR="006308E1" w:rsidRPr="006308E1">
        <w:rPr>
          <w:rFonts w:cs="Arial"/>
          <w:b w:val="0"/>
          <w:bCs w:val="0"/>
          <w:szCs w:val="24"/>
          <w:lang w:val="sr-Cyrl-RS"/>
        </w:rPr>
        <w:t>објектима ХЕ Пирот и Власинске ХЕ и смернице за њихову реконструкцију»</w:t>
      </w:r>
    </w:p>
    <w:p w:rsidR="002E12CC" w:rsidRPr="002768A2" w:rsidRDefault="002E12CC" w:rsidP="0032186E">
      <w:pPr>
        <w:spacing w:before="0"/>
        <w:rPr>
          <w:rFonts w:cs="Arial"/>
          <w:sz w:val="24"/>
          <w:szCs w:val="24"/>
          <w:lang w:val="sr-Cyrl-RS" w:eastAsia="zh-CN"/>
        </w:rPr>
      </w:pPr>
      <w:r w:rsidRPr="0032186E">
        <w:rPr>
          <w:rFonts w:cs="Arial"/>
          <w:sz w:val="24"/>
          <w:szCs w:val="24"/>
          <w:lang w:eastAsia="zh-CN"/>
        </w:rPr>
        <w:t>Назив из општег речника набавке:</w:t>
      </w:r>
      <w:r w:rsidR="001B5973">
        <w:rPr>
          <w:rFonts w:cs="Arial"/>
          <w:sz w:val="24"/>
          <w:szCs w:val="24"/>
          <w:lang w:eastAsia="zh-CN"/>
        </w:rPr>
        <w:t xml:space="preserve"> </w:t>
      </w:r>
      <w:r w:rsidR="002768A2">
        <w:rPr>
          <w:rFonts w:cs="Arial"/>
          <w:sz w:val="24"/>
          <w:szCs w:val="24"/>
          <w:lang w:val="sr-Cyrl-RS" w:eastAsia="zh-CN"/>
        </w:rPr>
        <w:t>Заштита животне средине</w:t>
      </w:r>
    </w:p>
    <w:p w:rsidR="002E12CC" w:rsidRDefault="002E12CC" w:rsidP="0032186E">
      <w:pPr>
        <w:spacing w:before="0"/>
        <w:rPr>
          <w:rFonts w:cs="Arial"/>
          <w:sz w:val="24"/>
          <w:szCs w:val="24"/>
          <w:lang w:val="sr-Cyrl-RS" w:eastAsia="zh-CN"/>
        </w:rPr>
      </w:pPr>
      <w:r w:rsidRPr="0032186E">
        <w:rPr>
          <w:rFonts w:cs="Arial"/>
          <w:sz w:val="24"/>
          <w:szCs w:val="24"/>
          <w:lang w:eastAsia="zh-CN"/>
        </w:rPr>
        <w:t xml:space="preserve">Ознака из општег речника набавке: </w:t>
      </w:r>
      <w:r w:rsidR="002768A2">
        <w:rPr>
          <w:rFonts w:cs="Arial"/>
          <w:sz w:val="24"/>
          <w:szCs w:val="24"/>
          <w:lang w:val="sr-Cyrl-RS" w:eastAsia="zh-CN"/>
        </w:rPr>
        <w:t>907200000</w:t>
      </w:r>
    </w:p>
    <w:p w:rsidR="0032186E" w:rsidRPr="0032186E" w:rsidRDefault="0032186E" w:rsidP="0032186E">
      <w:pPr>
        <w:spacing w:before="0"/>
        <w:rPr>
          <w:rFonts w:cs="Arial"/>
          <w:sz w:val="24"/>
          <w:szCs w:val="24"/>
          <w:lang w:val="sr-Cyrl-RS" w:eastAsia="zh-CN"/>
        </w:rPr>
      </w:pPr>
    </w:p>
    <w:p w:rsidR="002E12CC" w:rsidRPr="0032186E" w:rsidRDefault="002E12CC" w:rsidP="0032186E">
      <w:pPr>
        <w:spacing w:before="0"/>
        <w:rPr>
          <w:rFonts w:cs="Arial"/>
          <w:sz w:val="24"/>
          <w:szCs w:val="24"/>
          <w:lang w:eastAsia="zh-CN"/>
        </w:rPr>
      </w:pPr>
      <w:r w:rsidRPr="0032186E">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32186E" w:rsidRPr="0032186E" w:rsidRDefault="0032186E" w:rsidP="002E12CC">
      <w:pPr>
        <w:tabs>
          <w:tab w:val="left" w:pos="1134"/>
        </w:tabs>
        <w:rPr>
          <w:rFonts w:cs="Arial"/>
          <w:sz w:val="24"/>
          <w:szCs w:val="24"/>
          <w:lang w:val="sr-Cyrl-RS"/>
        </w:rPr>
      </w:pPr>
    </w:p>
    <w:p w:rsidR="00053D58" w:rsidRPr="00053D58" w:rsidRDefault="00053D58" w:rsidP="00053D58">
      <w:pPr>
        <w:pStyle w:val="ListParagraph"/>
        <w:numPr>
          <w:ilvl w:val="0"/>
          <w:numId w:val="16"/>
        </w:numPr>
        <w:rPr>
          <w:rFonts w:ascii="Arial" w:hAnsi="Arial" w:cs="Arial"/>
          <w:b/>
          <w:sz w:val="24"/>
          <w:szCs w:val="24"/>
          <w:lang w:val="sr-Cyrl-RS"/>
        </w:rPr>
      </w:pPr>
      <w:r w:rsidRPr="00053D58">
        <w:rPr>
          <w:sz w:val="24"/>
          <w:szCs w:val="24"/>
          <w:lang w:val="sr-Cyrl-RS"/>
        </w:rPr>
        <w:t xml:space="preserve"> </w:t>
      </w:r>
      <w:r w:rsidRPr="00053D58">
        <w:rPr>
          <w:rFonts w:ascii="Arial" w:hAnsi="Arial" w:cs="Arial"/>
          <w:b/>
          <w:sz w:val="24"/>
          <w:szCs w:val="24"/>
          <w:lang w:val="sr-Cyrl-RS"/>
        </w:rPr>
        <w:t>ВРСТА,  КВАЛИТЕТ, ОБИМ И ОПИС УСЛУГА</w:t>
      </w:r>
    </w:p>
    <w:p w:rsidR="00DB369C" w:rsidRPr="00053D58" w:rsidRDefault="0032186E" w:rsidP="00053D58">
      <w:pPr>
        <w:rPr>
          <w:rFonts w:cs="Arial"/>
          <w:b/>
          <w:sz w:val="24"/>
          <w:szCs w:val="24"/>
          <w:lang w:val="sr-Cyrl-RS"/>
        </w:rPr>
      </w:pPr>
      <w:r w:rsidRPr="00053D58">
        <w:rPr>
          <w:rFonts w:cs="Arial"/>
          <w:sz w:val="24"/>
          <w:szCs w:val="24"/>
          <w:lang w:val="sr-Cyrl-RS"/>
        </w:rPr>
        <w:t xml:space="preserve">Врста,  квалитет, </w:t>
      </w:r>
      <w:r w:rsidR="006F517A" w:rsidRPr="00053D58">
        <w:rPr>
          <w:rFonts w:cs="Arial"/>
          <w:sz w:val="24"/>
          <w:szCs w:val="24"/>
          <w:lang w:val="sr-Cyrl-RS"/>
        </w:rPr>
        <w:t>обим</w:t>
      </w:r>
      <w:r w:rsidRPr="00053D58">
        <w:rPr>
          <w:rFonts w:cs="Arial"/>
          <w:sz w:val="24"/>
          <w:szCs w:val="24"/>
          <w:lang w:val="sr-Cyrl-RS"/>
        </w:rPr>
        <w:t xml:space="preserve"> и опис </w:t>
      </w:r>
      <w:r w:rsidR="00A63575" w:rsidRPr="00053D58">
        <w:rPr>
          <w:rFonts w:cs="Arial"/>
          <w:sz w:val="24"/>
          <w:szCs w:val="24"/>
          <w:lang w:val="sr-Cyrl-RS"/>
        </w:rPr>
        <w:t>услуга</w:t>
      </w:r>
      <w:r w:rsidRPr="00053D58">
        <w:rPr>
          <w:rFonts w:cs="Arial"/>
          <w:sz w:val="24"/>
          <w:szCs w:val="24"/>
          <w:lang w:val="sr-Cyrl-RS"/>
        </w:rPr>
        <w:t>,</w:t>
      </w:r>
      <w:r w:rsidR="001227A3" w:rsidRPr="00053D58">
        <w:rPr>
          <w:rFonts w:cs="Arial"/>
          <w:sz w:val="24"/>
          <w:szCs w:val="24"/>
        </w:rPr>
        <w:t xml:space="preserve"> </w:t>
      </w:r>
      <w:r w:rsidRPr="00053D58">
        <w:rPr>
          <w:rFonts w:cs="Arial"/>
          <w:sz w:val="24"/>
          <w:szCs w:val="24"/>
          <w:lang w:val="sr-Cyrl-RS"/>
        </w:rPr>
        <w:t xml:space="preserve">техничка документација и планови,  рок </w:t>
      </w:r>
      <w:r w:rsidR="00A63575" w:rsidRPr="00053D58">
        <w:rPr>
          <w:rFonts w:cs="Arial"/>
          <w:sz w:val="24"/>
          <w:szCs w:val="24"/>
          <w:lang w:val="sr-Cyrl-RS"/>
        </w:rPr>
        <w:t>извршења</w:t>
      </w:r>
      <w:r w:rsidRPr="00053D58">
        <w:rPr>
          <w:rFonts w:cs="Arial"/>
          <w:sz w:val="24"/>
          <w:szCs w:val="24"/>
          <w:lang w:val="sr-Cyrl-RS"/>
        </w:rPr>
        <w:t xml:space="preserve">, место </w:t>
      </w:r>
      <w:r w:rsidR="00A63575" w:rsidRPr="00053D58">
        <w:rPr>
          <w:rFonts w:cs="Arial"/>
          <w:sz w:val="24"/>
          <w:szCs w:val="24"/>
          <w:lang w:val="sr-Cyrl-RS"/>
        </w:rPr>
        <w:t>извршења услуга</w:t>
      </w:r>
      <w:r w:rsidR="005761EC" w:rsidRPr="00053D58">
        <w:rPr>
          <w:rFonts w:cs="Arial"/>
          <w:sz w:val="24"/>
          <w:szCs w:val="24"/>
          <w:lang w:val="sr-Cyrl-RS"/>
        </w:rPr>
        <w:t xml:space="preserve">, </w:t>
      </w:r>
      <w:r w:rsidRPr="00053D58">
        <w:rPr>
          <w:rFonts w:cs="Arial"/>
          <w:sz w:val="24"/>
          <w:szCs w:val="24"/>
          <w:lang w:val="sr-Cyrl-RS"/>
        </w:rPr>
        <w:t>евентуалне додатне услуге и сл</w:t>
      </w:r>
      <w:r w:rsidR="00DB369C" w:rsidRPr="00053D58">
        <w:rPr>
          <w:rFonts w:cs="Arial"/>
          <w:sz w:val="24"/>
          <w:szCs w:val="24"/>
          <w:lang w:val="sr-Cyrl-RS"/>
        </w:rPr>
        <w:t>.</w:t>
      </w:r>
      <w:bookmarkEnd w:id="17"/>
      <w:r w:rsidRPr="00053D58">
        <w:rPr>
          <w:rFonts w:cs="Arial"/>
          <w:sz w:val="24"/>
          <w:szCs w:val="24"/>
          <w:lang w:val="sr-Cyrl-RS"/>
        </w:rPr>
        <w:t>)</w:t>
      </w:r>
    </w:p>
    <w:p w:rsidR="001B5973" w:rsidRPr="00177B9A" w:rsidRDefault="001B5973" w:rsidP="001B5973">
      <w:pPr>
        <w:spacing w:after="200" w:line="276" w:lineRule="auto"/>
        <w:jc w:val="center"/>
        <w:rPr>
          <w:rFonts w:eastAsia="Calibri" w:cs="Arial"/>
          <w:b/>
          <w:lang w:val="sr-Cyrl-RS"/>
        </w:rPr>
      </w:pPr>
      <w:bookmarkStart w:id="19" w:name="_Toc442559884"/>
    </w:p>
    <w:p w:rsidR="006308E1" w:rsidRDefault="006308E1" w:rsidP="001B5973">
      <w:pPr>
        <w:spacing w:after="200" w:line="276" w:lineRule="auto"/>
        <w:jc w:val="center"/>
        <w:rPr>
          <w:rFonts w:eastAsia="Calibri" w:cs="Arial"/>
          <w:b/>
          <w:sz w:val="24"/>
          <w:szCs w:val="24"/>
        </w:rPr>
      </w:pPr>
    </w:p>
    <w:p w:rsidR="001B5973" w:rsidRPr="001B5973" w:rsidRDefault="00750193" w:rsidP="001B5973">
      <w:pPr>
        <w:spacing w:after="200" w:line="276" w:lineRule="auto"/>
        <w:jc w:val="center"/>
        <w:rPr>
          <w:rFonts w:eastAsia="Calibri" w:cs="Arial"/>
          <w:b/>
          <w:sz w:val="24"/>
          <w:szCs w:val="24"/>
        </w:rPr>
      </w:pPr>
      <w:r>
        <w:rPr>
          <w:rFonts w:eastAsia="Calibri" w:cs="Arial"/>
          <w:b/>
          <w:sz w:val="24"/>
          <w:szCs w:val="24"/>
        </w:rPr>
        <w:lastRenderedPageBreak/>
        <w:t>ПРОГРАМСКИ ЗАДА</w:t>
      </w:r>
      <w:r w:rsidR="00177B9A">
        <w:rPr>
          <w:rFonts w:eastAsia="Calibri" w:cs="Arial"/>
          <w:b/>
          <w:sz w:val="24"/>
          <w:szCs w:val="24"/>
        </w:rPr>
        <w:t>ЦИ</w:t>
      </w:r>
    </w:p>
    <w:p w:rsidR="00177B9A" w:rsidRDefault="00177B9A" w:rsidP="00177B9A">
      <w:pPr>
        <w:autoSpaceDE w:val="0"/>
        <w:autoSpaceDN w:val="0"/>
        <w:spacing w:before="0"/>
        <w:jc w:val="center"/>
        <w:rPr>
          <w:rFonts w:cs="Arial"/>
          <w:b/>
          <w:lang w:val="sr-Cyrl-CS"/>
        </w:rPr>
      </w:pPr>
    </w:p>
    <w:p w:rsidR="006308E1" w:rsidRPr="006308E1" w:rsidRDefault="006308E1" w:rsidP="006308E1">
      <w:pPr>
        <w:spacing w:after="360"/>
        <w:ind w:firstLine="709"/>
        <w:jc w:val="center"/>
        <w:rPr>
          <w:rFonts w:eastAsia="Calibri" w:cs="Arial"/>
          <w:b/>
          <w:bCs/>
          <w:caps/>
          <w:sz w:val="24"/>
          <w:szCs w:val="24"/>
          <w:lang w:val="sr-Cyrl-CS"/>
        </w:rPr>
      </w:pPr>
      <w:r w:rsidRPr="006308E1">
        <w:rPr>
          <w:rFonts w:eastAsia="Calibri" w:cs="Arial"/>
          <w:b/>
          <w:bCs/>
          <w:caps/>
          <w:sz w:val="24"/>
          <w:szCs w:val="24"/>
          <w:lang w:val="sr-Cyrl-CS"/>
        </w:rPr>
        <w:t xml:space="preserve">АНАЛИЗА СТАЊА </w:t>
      </w:r>
      <w:r w:rsidRPr="006308E1">
        <w:rPr>
          <w:rFonts w:eastAsia="Calibri" w:cs="Arial"/>
          <w:b/>
          <w:bCs/>
          <w:caps/>
          <w:sz w:val="24"/>
          <w:szCs w:val="24"/>
          <w:lang w:val="am-ET"/>
        </w:rPr>
        <w:t>СИСТЕМА</w:t>
      </w:r>
      <w:r w:rsidRPr="006308E1">
        <w:rPr>
          <w:rFonts w:eastAsia="Calibri" w:cs="Arial"/>
          <w:b/>
          <w:bCs/>
          <w:caps/>
          <w:sz w:val="24"/>
          <w:szCs w:val="24"/>
          <w:lang w:val="sr-Cyrl-RS"/>
        </w:rPr>
        <w:t xml:space="preserve"> ел.</w:t>
      </w:r>
      <w:r w:rsidRPr="006308E1">
        <w:rPr>
          <w:rFonts w:eastAsia="Calibri" w:cs="Arial"/>
          <w:b/>
          <w:bCs/>
          <w:caps/>
          <w:sz w:val="24"/>
          <w:szCs w:val="24"/>
          <w:lang w:val="am-ET"/>
        </w:rPr>
        <w:t xml:space="preserve"> </w:t>
      </w:r>
      <w:r w:rsidRPr="006308E1">
        <w:rPr>
          <w:rFonts w:eastAsia="Calibri" w:cs="Arial"/>
          <w:b/>
          <w:bCs/>
          <w:caps/>
          <w:sz w:val="24"/>
          <w:szCs w:val="24"/>
          <w:lang w:val="sr-Cyrl-CS"/>
        </w:rPr>
        <w:t>ЗАШТИТа НА ОБЈЕКТима ХЕ ПИРОТ И ВЛАСИНСКЕ ХЕ И СМЕРНИЦЕ ЗА Њихову РЕКОНСТРУКЦИЈУ</w:t>
      </w:r>
    </w:p>
    <w:p w:rsidR="006308E1" w:rsidRPr="006308E1" w:rsidRDefault="006308E1" w:rsidP="006308E1">
      <w:pPr>
        <w:autoSpaceDE w:val="0"/>
        <w:autoSpaceDN w:val="0"/>
        <w:adjustRightInd w:val="0"/>
        <w:spacing w:before="0" w:after="240"/>
        <w:rPr>
          <w:rFonts w:eastAsia="Calibri" w:cs="Arial"/>
          <w:sz w:val="24"/>
          <w:szCs w:val="24"/>
          <w:lang w:val="am-ET"/>
        </w:rPr>
      </w:pPr>
      <w:r w:rsidRPr="006308E1">
        <w:rPr>
          <w:rFonts w:eastAsia="Calibri" w:cs="Arial"/>
          <w:sz w:val="24"/>
          <w:szCs w:val="24"/>
          <w:lang w:val="sr-Cyrl-RS"/>
        </w:rPr>
        <w:t xml:space="preserve">Основна </w:t>
      </w:r>
      <w:r w:rsidRPr="006308E1">
        <w:rPr>
          <w:rFonts w:eastAsia="Calibri" w:cs="Arial"/>
          <w:sz w:val="24"/>
          <w:szCs w:val="24"/>
          <w:lang w:val="am-ET"/>
        </w:rPr>
        <w:t xml:space="preserve">улога </w:t>
      </w:r>
      <w:r w:rsidRPr="006308E1">
        <w:rPr>
          <w:rFonts w:eastAsia="Calibri" w:cs="Arial"/>
          <w:sz w:val="24"/>
          <w:szCs w:val="24"/>
          <w:lang w:val="sr-Cyrl-RS"/>
        </w:rPr>
        <w:t xml:space="preserve">уређаја електричне </w:t>
      </w:r>
      <w:r w:rsidRPr="006308E1">
        <w:rPr>
          <w:rFonts w:eastAsia="Calibri" w:cs="Arial"/>
          <w:sz w:val="24"/>
          <w:szCs w:val="24"/>
          <w:lang w:val="am-ET"/>
        </w:rPr>
        <w:t>заштит</w:t>
      </w:r>
      <w:r w:rsidRPr="006308E1">
        <w:rPr>
          <w:rFonts w:eastAsia="Calibri" w:cs="Arial"/>
          <w:sz w:val="24"/>
          <w:szCs w:val="24"/>
          <w:lang w:val="sr-Cyrl-RS"/>
        </w:rPr>
        <w:t>е</w:t>
      </w:r>
      <w:r w:rsidRPr="006308E1">
        <w:rPr>
          <w:rFonts w:eastAsia="Calibri" w:cs="Arial"/>
          <w:sz w:val="24"/>
          <w:szCs w:val="24"/>
          <w:lang w:val="am-ET"/>
        </w:rPr>
        <w:t xml:space="preserve"> је да у најкраћем могућем року детектује и изолуј</w:t>
      </w:r>
      <w:r w:rsidRPr="006308E1">
        <w:rPr>
          <w:rFonts w:eastAsia="Calibri" w:cs="Arial"/>
          <w:sz w:val="24"/>
          <w:szCs w:val="24"/>
          <w:lang w:val="sr-Cyrl-RS"/>
        </w:rPr>
        <w:t>у</w:t>
      </w:r>
      <w:r w:rsidRPr="006308E1">
        <w:rPr>
          <w:rFonts w:eastAsia="Calibri" w:cs="Arial"/>
          <w:sz w:val="24"/>
          <w:szCs w:val="24"/>
          <w:lang w:val="am-ET"/>
        </w:rPr>
        <w:t xml:space="preserve"> од остатка система сваки елемент система који је у квару или ради у </w:t>
      </w:r>
      <w:r w:rsidRPr="006308E1">
        <w:rPr>
          <w:rFonts w:eastAsia="Calibri" w:cs="Arial"/>
          <w:sz w:val="24"/>
          <w:szCs w:val="24"/>
          <w:lang w:val="sr-Cyrl-CS"/>
        </w:rPr>
        <w:t>трајно недозвољеном</w:t>
      </w:r>
      <w:r w:rsidRPr="006308E1">
        <w:rPr>
          <w:rFonts w:eastAsia="Calibri" w:cs="Arial"/>
          <w:sz w:val="24"/>
          <w:szCs w:val="24"/>
          <w:lang w:val="am-ET"/>
        </w:rPr>
        <w:t xml:space="preserve"> </w:t>
      </w:r>
      <w:r w:rsidRPr="006308E1">
        <w:rPr>
          <w:rFonts w:eastAsia="Calibri" w:cs="Arial"/>
          <w:sz w:val="24"/>
          <w:szCs w:val="24"/>
          <w:lang w:val="sr-Cyrl-RS"/>
        </w:rPr>
        <w:t>режиму</w:t>
      </w:r>
      <w:r w:rsidRPr="006308E1">
        <w:rPr>
          <w:rFonts w:eastAsia="Calibri" w:cs="Arial"/>
          <w:sz w:val="24"/>
          <w:szCs w:val="24"/>
          <w:lang w:val="am-ET"/>
        </w:rPr>
        <w:t xml:space="preserve"> кој</w:t>
      </w:r>
      <w:r w:rsidRPr="006308E1">
        <w:rPr>
          <w:rFonts w:eastAsia="Calibri" w:cs="Arial"/>
          <w:sz w:val="24"/>
          <w:szCs w:val="24"/>
          <w:lang w:val="sr-Cyrl-RS"/>
        </w:rPr>
        <w:t>и</w:t>
      </w:r>
      <w:r w:rsidRPr="006308E1">
        <w:rPr>
          <w:rFonts w:eastAsia="Calibri" w:cs="Arial"/>
          <w:sz w:val="24"/>
          <w:szCs w:val="24"/>
          <w:lang w:val="am-ET"/>
        </w:rPr>
        <w:t xml:space="preserve"> би мог</w:t>
      </w:r>
      <w:r w:rsidRPr="006308E1">
        <w:rPr>
          <w:rFonts w:eastAsia="Calibri" w:cs="Arial"/>
          <w:sz w:val="24"/>
          <w:szCs w:val="24"/>
          <w:lang w:val="sr-Cyrl-RS"/>
        </w:rPr>
        <w:t>ао</w:t>
      </w:r>
      <w:r w:rsidRPr="006308E1">
        <w:rPr>
          <w:rFonts w:eastAsia="Calibri" w:cs="Arial"/>
          <w:sz w:val="24"/>
          <w:szCs w:val="24"/>
          <w:lang w:val="am-ET"/>
        </w:rPr>
        <w:t xml:space="preserve"> да изазове квар</w:t>
      </w:r>
      <w:r w:rsidRPr="006308E1">
        <w:rPr>
          <w:rFonts w:eastAsia="Calibri" w:cs="Arial"/>
          <w:sz w:val="24"/>
          <w:szCs w:val="24"/>
          <w:lang w:val="sr-Cyrl-RS"/>
        </w:rPr>
        <w:t xml:space="preserve"> тог елемента и/или повезане опреме</w:t>
      </w:r>
      <w:r w:rsidRPr="006308E1">
        <w:rPr>
          <w:rFonts w:eastAsia="Calibri" w:cs="Arial"/>
          <w:sz w:val="24"/>
          <w:szCs w:val="24"/>
          <w:lang w:val="am-ET"/>
        </w:rPr>
        <w:t xml:space="preserve">. Систем </w:t>
      </w:r>
      <w:r w:rsidRPr="006308E1">
        <w:rPr>
          <w:rFonts w:eastAsia="Calibri" w:cs="Arial"/>
          <w:sz w:val="24"/>
          <w:szCs w:val="24"/>
          <w:lang w:val="sr-Cyrl-RS"/>
        </w:rPr>
        <w:t>уређаја електричне</w:t>
      </w:r>
      <w:r w:rsidRPr="006308E1">
        <w:rPr>
          <w:rFonts w:eastAsia="Calibri" w:cs="Arial"/>
          <w:sz w:val="24"/>
          <w:szCs w:val="24"/>
          <w:lang w:val="am-ET"/>
        </w:rPr>
        <w:t xml:space="preserve"> заштит</w:t>
      </w:r>
      <w:r w:rsidRPr="006308E1">
        <w:rPr>
          <w:rFonts w:eastAsia="Calibri" w:cs="Arial"/>
          <w:sz w:val="24"/>
          <w:szCs w:val="24"/>
          <w:lang w:val="sr-Cyrl-RS"/>
        </w:rPr>
        <w:t>е</w:t>
      </w:r>
      <w:r w:rsidRPr="006308E1">
        <w:rPr>
          <w:rFonts w:eastAsia="Calibri" w:cs="Arial"/>
          <w:sz w:val="24"/>
          <w:szCs w:val="24"/>
          <w:lang w:val="am-ET"/>
        </w:rPr>
        <w:t xml:space="preserve">, </w:t>
      </w:r>
      <w:r w:rsidRPr="006308E1">
        <w:rPr>
          <w:rFonts w:eastAsia="Calibri" w:cs="Arial"/>
          <w:sz w:val="24"/>
          <w:szCs w:val="24"/>
          <w:lang w:val="sr-Cyrl-RS"/>
        </w:rPr>
        <w:t>сагласно својој функцији</w:t>
      </w:r>
      <w:r w:rsidRPr="006308E1">
        <w:rPr>
          <w:rFonts w:eastAsia="Calibri" w:cs="Arial"/>
          <w:sz w:val="24"/>
          <w:szCs w:val="24"/>
          <w:lang w:val="am-ET"/>
        </w:rPr>
        <w:t>, мора бити</w:t>
      </w:r>
      <w:r w:rsidRPr="006308E1">
        <w:rPr>
          <w:rFonts w:eastAsia="Calibri" w:cs="Arial"/>
          <w:sz w:val="24"/>
          <w:szCs w:val="24"/>
          <w:lang w:val="sr-Cyrl-RS"/>
        </w:rPr>
        <w:t xml:space="preserve"> један од </w:t>
      </w:r>
      <w:r w:rsidRPr="006308E1">
        <w:rPr>
          <w:rFonts w:eastAsia="Calibri" w:cs="Arial"/>
          <w:sz w:val="24"/>
          <w:szCs w:val="24"/>
          <w:lang w:val="am-ET"/>
        </w:rPr>
        <w:t>најпоузданији</w:t>
      </w:r>
      <w:r w:rsidRPr="006308E1">
        <w:rPr>
          <w:rFonts w:eastAsia="Calibri" w:cs="Arial"/>
          <w:sz w:val="24"/>
          <w:szCs w:val="24"/>
          <w:lang w:val="sr-Cyrl-RS"/>
        </w:rPr>
        <w:t>х</w:t>
      </w:r>
      <w:r w:rsidRPr="006308E1">
        <w:rPr>
          <w:rFonts w:eastAsia="Calibri" w:cs="Arial"/>
          <w:sz w:val="24"/>
          <w:szCs w:val="24"/>
          <w:lang w:val="am-ET"/>
        </w:rPr>
        <w:t xml:space="preserve"> и најсигурнији</w:t>
      </w:r>
      <w:r w:rsidRPr="006308E1">
        <w:rPr>
          <w:rFonts w:eastAsia="Calibri" w:cs="Arial"/>
          <w:sz w:val="24"/>
          <w:szCs w:val="24"/>
          <w:lang w:val="sr-Cyrl-RS"/>
        </w:rPr>
        <w:t>х</w:t>
      </w:r>
      <w:r w:rsidRPr="006308E1">
        <w:rPr>
          <w:rFonts w:eastAsia="Calibri" w:cs="Arial"/>
          <w:sz w:val="24"/>
          <w:szCs w:val="24"/>
          <w:lang w:val="am-ET"/>
        </w:rPr>
        <w:t xml:space="preserve"> систем</w:t>
      </w:r>
      <w:r w:rsidRPr="006308E1">
        <w:rPr>
          <w:rFonts w:eastAsia="Calibri" w:cs="Arial"/>
          <w:sz w:val="24"/>
          <w:szCs w:val="24"/>
          <w:lang w:val="sr-Cyrl-RS"/>
        </w:rPr>
        <w:t>а</w:t>
      </w:r>
      <w:r w:rsidRPr="006308E1">
        <w:rPr>
          <w:rFonts w:eastAsia="Calibri" w:cs="Arial"/>
          <w:sz w:val="24"/>
          <w:szCs w:val="24"/>
          <w:lang w:val="am-ET"/>
        </w:rPr>
        <w:t xml:space="preserve"> у читавом постројењу</w:t>
      </w:r>
      <w:r w:rsidRPr="006308E1">
        <w:rPr>
          <w:rFonts w:eastAsia="Calibri" w:cs="Arial"/>
          <w:sz w:val="24"/>
          <w:szCs w:val="24"/>
          <w:lang w:val="sr-Cyrl-RS"/>
        </w:rPr>
        <w:t>. Систем уређаја електричне заштите мора бити довољно осетљив да делује у случају појаве кварова и трајно недозвољених режима, али истовремено овај систем мора бити и поуздан, односно не сме доћи до непотребног реаговања заштитних уређаја. Н</w:t>
      </w:r>
      <w:r w:rsidRPr="006308E1">
        <w:rPr>
          <w:rFonts w:eastAsia="Calibri" w:cs="Arial"/>
          <w:sz w:val="24"/>
          <w:szCs w:val="24"/>
          <w:lang w:val="am-ET"/>
        </w:rPr>
        <w:t xml:space="preserve">еадекватно </w:t>
      </w:r>
      <w:r w:rsidRPr="006308E1">
        <w:rPr>
          <w:rFonts w:eastAsia="Calibri" w:cs="Arial"/>
          <w:sz w:val="24"/>
          <w:szCs w:val="24"/>
          <w:lang w:val="sr-Cyrl-RS"/>
        </w:rPr>
        <w:t>деловање</w:t>
      </w:r>
      <w:r w:rsidRPr="006308E1">
        <w:rPr>
          <w:rFonts w:eastAsia="Calibri" w:cs="Arial"/>
          <w:sz w:val="24"/>
          <w:szCs w:val="24"/>
          <w:lang w:val="am-ET"/>
        </w:rPr>
        <w:t xml:space="preserve"> </w:t>
      </w:r>
      <w:r w:rsidRPr="006308E1">
        <w:rPr>
          <w:rFonts w:eastAsia="Calibri" w:cs="Arial"/>
          <w:sz w:val="24"/>
          <w:szCs w:val="24"/>
          <w:lang w:val="sr-Cyrl-RS"/>
        </w:rPr>
        <w:t xml:space="preserve">уређаја система </w:t>
      </w:r>
      <w:r w:rsidRPr="006308E1">
        <w:rPr>
          <w:rFonts w:eastAsia="Calibri" w:cs="Arial"/>
          <w:sz w:val="24"/>
          <w:szCs w:val="24"/>
          <w:lang w:val="am-ET"/>
        </w:rPr>
        <w:t xml:space="preserve">електричне заштите може </w:t>
      </w:r>
      <w:r w:rsidRPr="006308E1">
        <w:rPr>
          <w:rFonts w:eastAsia="Calibri" w:cs="Arial"/>
          <w:sz w:val="24"/>
          <w:szCs w:val="24"/>
          <w:lang w:val="sr-Cyrl-RS"/>
        </w:rPr>
        <w:t>довести до значајних</w:t>
      </w:r>
      <w:r w:rsidRPr="006308E1">
        <w:rPr>
          <w:rFonts w:eastAsia="Calibri" w:cs="Arial"/>
          <w:sz w:val="24"/>
          <w:szCs w:val="24"/>
          <w:lang w:val="am-ET"/>
        </w:rPr>
        <w:t xml:space="preserve"> техничк</w:t>
      </w:r>
      <w:r w:rsidRPr="006308E1">
        <w:rPr>
          <w:rFonts w:eastAsia="Calibri" w:cs="Arial"/>
          <w:sz w:val="24"/>
          <w:szCs w:val="24"/>
          <w:lang w:val="sr-Cyrl-RS"/>
        </w:rPr>
        <w:t>их</w:t>
      </w:r>
      <w:r w:rsidRPr="006308E1">
        <w:rPr>
          <w:rFonts w:eastAsia="Calibri" w:cs="Arial"/>
          <w:sz w:val="24"/>
          <w:szCs w:val="24"/>
          <w:lang w:val="am-ET"/>
        </w:rPr>
        <w:t xml:space="preserve"> и финансијск</w:t>
      </w:r>
      <w:r w:rsidRPr="006308E1">
        <w:rPr>
          <w:rFonts w:eastAsia="Calibri" w:cs="Arial"/>
          <w:sz w:val="24"/>
          <w:szCs w:val="24"/>
          <w:lang w:val="sr-Cyrl-RS"/>
        </w:rPr>
        <w:t>их</w:t>
      </w:r>
      <w:r w:rsidRPr="006308E1">
        <w:rPr>
          <w:rFonts w:eastAsia="Calibri" w:cs="Arial"/>
          <w:sz w:val="24"/>
          <w:szCs w:val="24"/>
          <w:lang w:val="am-ET"/>
        </w:rPr>
        <w:t xml:space="preserve"> последица</w:t>
      </w:r>
      <w:r w:rsidRPr="006308E1">
        <w:rPr>
          <w:rFonts w:eastAsia="Calibri" w:cs="Arial"/>
          <w:sz w:val="24"/>
          <w:szCs w:val="24"/>
          <w:lang w:val="sr-Cyrl-RS"/>
        </w:rPr>
        <w:t>, било као последица великих штета услед хаварија електроенергетских елемената, кварова опреме или трошкова неиспоручене енергије</w:t>
      </w:r>
      <w:r w:rsidRPr="006308E1">
        <w:rPr>
          <w:rFonts w:eastAsia="Calibri" w:cs="Arial"/>
          <w:sz w:val="24"/>
          <w:szCs w:val="24"/>
          <w:lang w:val="am-ET"/>
        </w:rPr>
        <w:t>.</w:t>
      </w:r>
      <w:r w:rsidRPr="006308E1">
        <w:rPr>
          <w:rFonts w:eastAsia="Calibri" w:cs="Arial"/>
          <w:sz w:val="24"/>
          <w:szCs w:val="24"/>
          <w:lang w:val="sr-Cyrl-CS"/>
        </w:rPr>
        <w:t xml:space="preserve"> </w:t>
      </w:r>
      <w:r w:rsidRPr="006308E1">
        <w:rPr>
          <w:rFonts w:eastAsia="Calibri" w:cs="Arial"/>
          <w:sz w:val="24"/>
          <w:szCs w:val="24"/>
          <w:lang w:val="sr-Cyrl-RS"/>
        </w:rPr>
        <w:t>Својим исправним деловањем</w:t>
      </w:r>
      <w:r w:rsidRPr="006308E1">
        <w:rPr>
          <w:rFonts w:eastAsia="Calibri" w:cs="Arial"/>
          <w:sz w:val="24"/>
          <w:szCs w:val="24"/>
          <w:lang w:val="am-ET"/>
        </w:rPr>
        <w:t xml:space="preserve"> </w:t>
      </w:r>
      <w:r w:rsidRPr="006308E1">
        <w:rPr>
          <w:rFonts w:eastAsia="Calibri" w:cs="Arial"/>
          <w:sz w:val="24"/>
          <w:szCs w:val="24"/>
          <w:lang w:val="sr-Cyrl-RS"/>
        </w:rPr>
        <w:t>уређаји електричне</w:t>
      </w:r>
      <w:r w:rsidRPr="006308E1">
        <w:rPr>
          <w:rFonts w:eastAsia="Calibri" w:cs="Arial"/>
          <w:sz w:val="24"/>
          <w:szCs w:val="24"/>
          <w:lang w:val="am-ET"/>
        </w:rPr>
        <w:t xml:space="preserve"> заштит</w:t>
      </w:r>
      <w:r w:rsidRPr="006308E1">
        <w:rPr>
          <w:rFonts w:eastAsia="Calibri" w:cs="Arial"/>
          <w:sz w:val="24"/>
          <w:szCs w:val="24"/>
          <w:lang w:val="sr-Cyrl-RS"/>
        </w:rPr>
        <w:t>е</w:t>
      </w:r>
      <w:r w:rsidRPr="006308E1">
        <w:rPr>
          <w:rFonts w:eastAsia="Calibri" w:cs="Arial"/>
          <w:sz w:val="24"/>
          <w:szCs w:val="24"/>
          <w:lang w:val="am-ET"/>
        </w:rPr>
        <w:t xml:space="preserve"> минимизира</w:t>
      </w:r>
      <w:r w:rsidRPr="006308E1">
        <w:rPr>
          <w:rFonts w:eastAsia="Calibri" w:cs="Arial"/>
          <w:sz w:val="24"/>
          <w:szCs w:val="24"/>
          <w:lang w:val="sr-Cyrl-RS"/>
        </w:rPr>
        <w:t>ју</w:t>
      </w:r>
      <w:r w:rsidRPr="006308E1">
        <w:rPr>
          <w:rFonts w:eastAsia="Calibri" w:cs="Arial"/>
          <w:sz w:val="24"/>
          <w:szCs w:val="24"/>
          <w:lang w:val="am-ET"/>
        </w:rPr>
        <w:t xml:space="preserve"> штету која настаје при појави квара</w:t>
      </w:r>
      <w:r w:rsidRPr="006308E1">
        <w:rPr>
          <w:rFonts w:eastAsia="Calibri" w:cs="Arial"/>
          <w:sz w:val="24"/>
          <w:szCs w:val="24"/>
          <w:lang w:val="sr-Cyrl-RS"/>
        </w:rPr>
        <w:t>, спречавају настанак штете при појави трајно недозвољених радних режима</w:t>
      </w:r>
      <w:r w:rsidRPr="006308E1">
        <w:rPr>
          <w:rFonts w:eastAsia="Calibri" w:cs="Arial"/>
          <w:sz w:val="24"/>
          <w:szCs w:val="24"/>
          <w:lang w:val="am-ET"/>
        </w:rPr>
        <w:t xml:space="preserve"> и допринос</w:t>
      </w:r>
      <w:r w:rsidRPr="006308E1">
        <w:rPr>
          <w:rFonts w:eastAsia="Calibri" w:cs="Arial"/>
          <w:sz w:val="24"/>
          <w:szCs w:val="24"/>
          <w:lang w:val="sr-Cyrl-RS"/>
        </w:rPr>
        <w:t>е</w:t>
      </w:r>
      <w:r w:rsidRPr="006308E1">
        <w:rPr>
          <w:rFonts w:eastAsia="Calibri" w:cs="Arial"/>
          <w:sz w:val="24"/>
          <w:szCs w:val="24"/>
          <w:lang w:val="am-ET"/>
        </w:rPr>
        <w:t xml:space="preserve"> повећању поузданости рада електроенергетског система.</w:t>
      </w:r>
    </w:p>
    <w:p w:rsidR="006308E1" w:rsidRPr="006308E1" w:rsidRDefault="006308E1" w:rsidP="006308E1">
      <w:pPr>
        <w:spacing w:after="240"/>
        <w:jc w:val="left"/>
        <w:rPr>
          <w:rFonts w:eastAsia="Calibri" w:cs="Arial"/>
          <w:b/>
          <w:sz w:val="24"/>
          <w:szCs w:val="24"/>
          <w:lang w:val="am-ET"/>
        </w:rPr>
      </w:pPr>
      <w:r w:rsidRPr="006308E1">
        <w:rPr>
          <w:rFonts w:eastAsia="Calibri" w:cs="Arial"/>
          <w:b/>
          <w:sz w:val="24"/>
          <w:szCs w:val="24"/>
          <w:lang w:val="sr-Cyrl-CS"/>
        </w:rPr>
        <w:t>Стање</w:t>
      </w:r>
      <w:r w:rsidRPr="006308E1">
        <w:rPr>
          <w:rFonts w:eastAsia="Calibri" w:cs="Arial"/>
          <w:b/>
          <w:sz w:val="24"/>
          <w:szCs w:val="24"/>
          <w:lang w:val="sr-Latn-CS"/>
        </w:rPr>
        <w:t xml:space="preserve"> </w:t>
      </w:r>
      <w:r w:rsidRPr="006308E1">
        <w:rPr>
          <w:rFonts w:eastAsia="Calibri" w:cs="Arial"/>
          <w:b/>
          <w:sz w:val="24"/>
          <w:szCs w:val="24"/>
          <w:lang w:val="sr-Cyrl-CS"/>
        </w:rPr>
        <w:t>у</w:t>
      </w:r>
      <w:r w:rsidRPr="006308E1">
        <w:rPr>
          <w:rFonts w:eastAsia="Calibri" w:cs="Arial"/>
          <w:b/>
          <w:sz w:val="24"/>
          <w:szCs w:val="24"/>
          <w:lang w:val="sr-Latn-CS"/>
        </w:rPr>
        <w:t xml:space="preserve"> </w:t>
      </w:r>
      <w:r w:rsidRPr="006308E1">
        <w:rPr>
          <w:rFonts w:eastAsia="Calibri" w:cs="Arial"/>
          <w:b/>
          <w:sz w:val="24"/>
          <w:szCs w:val="24"/>
          <w:lang w:val="sr-Cyrl-CS"/>
        </w:rPr>
        <w:t>области</w:t>
      </w:r>
      <w:r w:rsidRPr="006308E1">
        <w:rPr>
          <w:rFonts w:eastAsia="Calibri" w:cs="Arial"/>
          <w:b/>
          <w:sz w:val="24"/>
          <w:szCs w:val="24"/>
          <w:lang w:val="sr-Latn-CS"/>
        </w:rPr>
        <w:t xml:space="preserve"> (</w:t>
      </w:r>
      <w:r w:rsidRPr="006308E1">
        <w:rPr>
          <w:rFonts w:eastAsia="Calibri" w:cs="Arial"/>
          <w:b/>
          <w:sz w:val="24"/>
          <w:szCs w:val="24"/>
          <w:lang w:val="sr-Cyrl-CS"/>
        </w:rPr>
        <w:t>стање</w:t>
      </w:r>
      <w:r w:rsidRPr="006308E1">
        <w:rPr>
          <w:rFonts w:eastAsia="Calibri" w:cs="Arial"/>
          <w:b/>
          <w:sz w:val="24"/>
          <w:szCs w:val="24"/>
          <w:lang w:val="sr-Latn-CS"/>
        </w:rPr>
        <w:t xml:space="preserve"> </w:t>
      </w:r>
      <w:r w:rsidRPr="006308E1">
        <w:rPr>
          <w:rFonts w:eastAsia="Calibri" w:cs="Arial"/>
          <w:b/>
          <w:sz w:val="24"/>
          <w:szCs w:val="24"/>
          <w:lang w:val="sr-Cyrl-CS"/>
        </w:rPr>
        <w:t>истраживања</w:t>
      </w:r>
      <w:r w:rsidRPr="006308E1">
        <w:rPr>
          <w:rFonts w:eastAsia="Calibri" w:cs="Arial"/>
          <w:b/>
          <w:sz w:val="24"/>
          <w:szCs w:val="24"/>
          <w:lang w:val="sr-Latn-CS"/>
        </w:rPr>
        <w:t xml:space="preserve"> </w:t>
      </w:r>
      <w:r w:rsidRPr="006308E1">
        <w:rPr>
          <w:rFonts w:eastAsia="Calibri" w:cs="Arial"/>
          <w:b/>
          <w:sz w:val="24"/>
          <w:szCs w:val="24"/>
          <w:lang w:val="sr-Cyrl-CS"/>
        </w:rPr>
        <w:t>и</w:t>
      </w:r>
      <w:r w:rsidRPr="006308E1">
        <w:rPr>
          <w:rFonts w:eastAsia="Calibri" w:cs="Arial"/>
          <w:b/>
          <w:sz w:val="24"/>
          <w:szCs w:val="24"/>
          <w:lang w:val="sr-Latn-CS"/>
        </w:rPr>
        <w:t xml:space="preserve"> </w:t>
      </w:r>
      <w:r w:rsidRPr="006308E1">
        <w:rPr>
          <w:rFonts w:eastAsia="Calibri" w:cs="Arial"/>
          <w:b/>
          <w:sz w:val="24"/>
          <w:szCs w:val="24"/>
          <w:lang w:val="sr-Cyrl-CS"/>
        </w:rPr>
        <w:t>технике</w:t>
      </w:r>
      <w:r w:rsidRPr="006308E1">
        <w:rPr>
          <w:rFonts w:eastAsia="Calibri" w:cs="Arial"/>
          <w:b/>
          <w:sz w:val="24"/>
          <w:szCs w:val="24"/>
          <w:lang w:val="sr-Latn-CS"/>
        </w:rPr>
        <w:t>)</w:t>
      </w:r>
    </w:p>
    <w:p w:rsidR="006308E1" w:rsidRPr="006308E1" w:rsidRDefault="006308E1" w:rsidP="00072600">
      <w:pPr>
        <w:outlineLvl w:val="2"/>
        <w:rPr>
          <w:rFonts w:eastAsia="Calibri" w:cs="Arial"/>
          <w:sz w:val="24"/>
          <w:szCs w:val="24"/>
          <w:lang w:val="ru-RU"/>
        </w:rPr>
      </w:pPr>
      <w:r w:rsidRPr="006308E1">
        <w:rPr>
          <w:rFonts w:eastAsia="Calibri" w:cs="Arial"/>
          <w:sz w:val="24"/>
          <w:szCs w:val="24"/>
          <w:lang w:val="ru-RU"/>
        </w:rPr>
        <w:t xml:space="preserve">Полазећи од непосредног увида у извештаје испитивања уређаја ел. заштите, и на основу погонских догађаја, </w:t>
      </w:r>
      <w:r w:rsidRPr="006308E1">
        <w:rPr>
          <w:rFonts w:eastAsia="Calibri" w:cs="Arial"/>
          <w:sz w:val="24"/>
          <w:szCs w:val="24"/>
          <w:lang w:val="sr-Cyrl-CS"/>
        </w:rPr>
        <w:t>дошло се до закључка да постоји могућност неселективног реаговања и непоузданог рада уређаја електричних заштита електроенергетских елемената у електранама ЈП ЕПС. У том циљу су до сада урађене студије анализе селективности и координисаности система уређаја електричне заштите на великом броју хидро и термоелектрана, које су потврдиле претходно уочене индиције</w:t>
      </w:r>
      <w:r w:rsidRPr="006308E1">
        <w:rPr>
          <w:rFonts w:eastAsia="Calibri" w:cs="Arial"/>
          <w:sz w:val="24"/>
          <w:szCs w:val="24"/>
          <w:lang w:val="ru-RU"/>
        </w:rPr>
        <w:t xml:space="preserve">. На основу искуства до којих се дошло у току израде претходних студија и на основу погонских догађаја у претходном периоду, </w:t>
      </w:r>
      <w:r w:rsidRPr="006308E1">
        <w:rPr>
          <w:rFonts w:eastAsia="Calibri" w:cs="Arial"/>
          <w:sz w:val="24"/>
          <w:szCs w:val="24"/>
          <w:lang w:val="sr-Cyrl-CS"/>
        </w:rPr>
        <w:t>дошло се до закључка да постоји могућност неселективног и/или непоузданог деловања уређаја електричних заштита у систему Власинских ХЕ, као и у ХЕ Пирот</w:t>
      </w:r>
      <w:r w:rsidRPr="006308E1">
        <w:rPr>
          <w:rFonts w:eastAsia="Calibri" w:cs="Arial"/>
          <w:sz w:val="24"/>
          <w:szCs w:val="24"/>
          <w:lang w:val="ru-RU"/>
        </w:rPr>
        <w:t>. Из тог разлога је потребно урадити детаљну анализу подешења заштитних функција уређаја елкетричне заштите у овим хидроелектранама .</w:t>
      </w:r>
    </w:p>
    <w:p w:rsidR="006308E1" w:rsidRPr="006308E1" w:rsidRDefault="006308E1" w:rsidP="00072600">
      <w:pPr>
        <w:spacing w:after="240"/>
        <w:outlineLvl w:val="2"/>
        <w:rPr>
          <w:rFonts w:eastAsia="Calibri" w:cs="Arial"/>
          <w:sz w:val="24"/>
          <w:szCs w:val="24"/>
          <w:lang w:val="ru-RU"/>
        </w:rPr>
      </w:pPr>
      <w:r w:rsidRPr="006308E1">
        <w:rPr>
          <w:rFonts w:eastAsia="Calibri" w:cs="Arial"/>
          <w:sz w:val="24"/>
          <w:szCs w:val="24"/>
          <w:lang w:val="ru-RU"/>
        </w:rPr>
        <w:t>У појединим постројењима су уграђени микропроцесорски заштитни терминали реномираних светских произвођача најновије генерације који поседују значајно већи број заштитних функција од претходно коришћених електромеханичих и статичких релеја. Нови микропоцесорски релеји доприносе повећању поузданости и сигурности система, као и повећању ефикасности у одржавању. Међутим, веома је битно испитати селективности и новоуграђених уређаја електричне заштите, јер су досадашња искуства показала да су подешења многих заштитних функција, која буду подешена у тим уређајима генеричка, и као таква не пружају потребан степен поузданости и селективности са осталим заштитним функцијама.</w:t>
      </w:r>
    </w:p>
    <w:p w:rsidR="00072600" w:rsidRDefault="00072600" w:rsidP="006308E1">
      <w:pPr>
        <w:spacing w:after="240"/>
        <w:outlineLvl w:val="2"/>
        <w:rPr>
          <w:rFonts w:cs="Arial"/>
          <w:b/>
          <w:snapToGrid w:val="0"/>
          <w:sz w:val="24"/>
          <w:szCs w:val="24"/>
          <w:lang w:val="sr-Latn-CS"/>
        </w:rPr>
      </w:pPr>
    </w:p>
    <w:p w:rsidR="006308E1" w:rsidRPr="006308E1" w:rsidRDefault="006308E1" w:rsidP="006308E1">
      <w:pPr>
        <w:spacing w:after="240"/>
        <w:outlineLvl w:val="2"/>
        <w:rPr>
          <w:rFonts w:cs="Arial"/>
          <w:b/>
          <w:snapToGrid w:val="0"/>
          <w:sz w:val="24"/>
          <w:szCs w:val="24"/>
          <w:lang w:val="sr-Cyrl-CS"/>
        </w:rPr>
      </w:pPr>
      <w:r w:rsidRPr="006308E1">
        <w:rPr>
          <w:rFonts w:cs="Arial"/>
          <w:b/>
          <w:snapToGrid w:val="0"/>
          <w:sz w:val="24"/>
          <w:szCs w:val="24"/>
          <w:lang w:val="sr-Latn-CS"/>
        </w:rPr>
        <w:lastRenderedPageBreak/>
        <w:t xml:space="preserve">Циљ </w:t>
      </w:r>
      <w:r w:rsidRPr="006308E1">
        <w:rPr>
          <w:rFonts w:cs="Arial"/>
          <w:b/>
          <w:snapToGrid w:val="0"/>
          <w:sz w:val="24"/>
          <w:szCs w:val="24"/>
          <w:lang w:val="sr-Cyrl-CS"/>
        </w:rPr>
        <w:t>и очекивани резултати студије</w:t>
      </w:r>
    </w:p>
    <w:p w:rsidR="006308E1" w:rsidRPr="006308E1" w:rsidRDefault="006308E1" w:rsidP="00072600">
      <w:pPr>
        <w:spacing w:before="0" w:after="200"/>
        <w:rPr>
          <w:rFonts w:eastAsia="Calibri" w:cs="Arial"/>
          <w:sz w:val="24"/>
          <w:szCs w:val="24"/>
          <w:lang w:val="sr-Cyrl-CS"/>
        </w:rPr>
      </w:pPr>
      <w:r w:rsidRPr="006308E1">
        <w:rPr>
          <w:rFonts w:eastAsia="Calibri" w:cs="Arial"/>
          <w:sz w:val="24"/>
          <w:szCs w:val="24"/>
          <w:lang w:val="sr-Cyrl-CS"/>
        </w:rPr>
        <w:t>Предмет овог Програмског задатка су системи елкетричне заштите на свим напонским нивоима који постоје у оквиру Власинских ХЕ и ХЕ Пирот. У оквиру Програмског задатка предвиђена је реализација следећих кључних активности:</w:t>
      </w:r>
    </w:p>
    <w:p w:rsidR="006308E1" w:rsidRPr="006308E1" w:rsidRDefault="006308E1" w:rsidP="0071106B">
      <w:pPr>
        <w:numPr>
          <w:ilvl w:val="0"/>
          <w:numId w:val="34"/>
        </w:numPr>
        <w:suppressAutoHyphens/>
        <w:spacing w:before="0" w:after="200" w:line="276" w:lineRule="auto"/>
        <w:jc w:val="left"/>
        <w:rPr>
          <w:rFonts w:eastAsia="Calibri" w:cs="Arial"/>
          <w:sz w:val="24"/>
          <w:szCs w:val="24"/>
          <w:lang w:val="sr-Cyrl-CS"/>
        </w:rPr>
      </w:pPr>
      <w:r w:rsidRPr="006308E1">
        <w:rPr>
          <w:rFonts w:eastAsia="Calibri" w:cs="Arial"/>
          <w:b/>
          <w:sz w:val="24"/>
          <w:szCs w:val="24"/>
          <w:u w:val="single"/>
          <w:lang w:val="sr-Cyrl-CS"/>
        </w:rPr>
        <w:t xml:space="preserve">Систематизација и анализа постојећих уређаја система електричне заштите електроенергетске опреме напонског нивоа </w:t>
      </w:r>
      <w:r w:rsidRPr="006308E1">
        <w:rPr>
          <w:rFonts w:eastAsia="Calibri" w:cs="Arial"/>
          <w:b/>
          <w:i/>
          <w:sz w:val="24"/>
          <w:szCs w:val="24"/>
          <w:u w:val="single"/>
          <w:lang w:val="sr-Cyrl-CS"/>
        </w:rPr>
        <w:t>0,4 </w:t>
      </w:r>
      <w:r w:rsidRPr="006308E1">
        <w:rPr>
          <w:rFonts w:eastAsia="Calibri" w:cs="Arial"/>
          <w:b/>
          <w:i/>
          <w:sz w:val="24"/>
          <w:szCs w:val="24"/>
          <w:u w:val="single"/>
        </w:rPr>
        <w:t>kV</w:t>
      </w:r>
      <w:r w:rsidRPr="006308E1">
        <w:rPr>
          <w:rFonts w:eastAsia="Calibri" w:cs="Arial"/>
          <w:b/>
          <w:i/>
          <w:sz w:val="24"/>
          <w:szCs w:val="24"/>
          <w:u w:val="single"/>
          <w:lang w:val="sr-Cyrl-CS"/>
        </w:rPr>
        <w:t> </w:t>
      </w:r>
      <w:r w:rsidRPr="006308E1">
        <w:rPr>
          <w:rFonts w:eastAsia="Calibri" w:cs="Arial"/>
          <w:i/>
          <w:sz w:val="24"/>
          <w:szCs w:val="24"/>
          <w:u w:val="single"/>
          <w:lang w:val="sr-Cyrl-CS"/>
        </w:rPr>
        <w:t>–</w:t>
      </w:r>
      <w:r w:rsidRPr="006308E1">
        <w:rPr>
          <w:rFonts w:eastAsia="Calibri" w:cs="Arial"/>
          <w:b/>
          <w:i/>
          <w:sz w:val="24"/>
          <w:szCs w:val="24"/>
          <w:u w:val="single"/>
          <w:lang w:val="sr-Cyrl-CS"/>
        </w:rPr>
        <w:t> </w:t>
      </w:r>
      <w:r w:rsidRPr="006308E1">
        <w:rPr>
          <w:rFonts w:eastAsia="Calibri" w:cs="Arial"/>
          <w:b/>
          <w:i/>
          <w:sz w:val="24"/>
          <w:szCs w:val="24"/>
          <w:u w:val="single"/>
          <w:lang w:val="ru-RU"/>
        </w:rPr>
        <w:t>110 </w:t>
      </w:r>
      <w:r w:rsidRPr="006308E1">
        <w:rPr>
          <w:rFonts w:eastAsia="Calibri" w:cs="Arial"/>
          <w:b/>
          <w:i/>
          <w:sz w:val="24"/>
          <w:szCs w:val="24"/>
          <w:u w:val="single"/>
        </w:rPr>
        <w:t>kV</w:t>
      </w:r>
      <w:r w:rsidRPr="006308E1">
        <w:rPr>
          <w:rFonts w:eastAsia="Calibri" w:cs="Arial"/>
          <w:b/>
          <w:sz w:val="24"/>
          <w:szCs w:val="24"/>
          <w:lang w:val="sr-Cyrl-CS"/>
        </w:rPr>
        <w:t xml:space="preserve"> </w:t>
      </w:r>
      <w:r w:rsidRPr="006308E1">
        <w:rPr>
          <w:rFonts w:eastAsia="Calibri" w:cs="Arial"/>
          <w:sz w:val="24"/>
          <w:szCs w:val="24"/>
          <w:lang w:val="sr-Cyrl-CS"/>
        </w:rPr>
        <w:t>на објектима Власинских ХЕ и ХЕ Пирот, којом треба да се прикупе комплетне информације о свакој заштитној функцији понаособ и релевантни подаци о свим штићеним објектима. У оквиру ове тачке неопходно је реализовати и елементарну анализу стања постојећег система електричне заштите, пре свега са аспекта њихове поузданости и осетљивости.</w:t>
      </w:r>
    </w:p>
    <w:p w:rsidR="006308E1" w:rsidRPr="006308E1" w:rsidRDefault="006308E1" w:rsidP="006308E1">
      <w:pPr>
        <w:spacing w:before="0"/>
        <w:rPr>
          <w:rFonts w:eastAsia="Calibri" w:cs="Arial"/>
          <w:sz w:val="24"/>
          <w:szCs w:val="24"/>
          <w:lang w:val="sr-Cyrl-CS"/>
        </w:rPr>
      </w:pPr>
    </w:p>
    <w:p w:rsidR="006308E1" w:rsidRPr="006308E1" w:rsidRDefault="006308E1" w:rsidP="009742FB">
      <w:pPr>
        <w:numPr>
          <w:ilvl w:val="0"/>
          <w:numId w:val="34"/>
        </w:numPr>
        <w:suppressAutoHyphens/>
        <w:spacing w:before="0" w:after="200" w:line="276" w:lineRule="auto"/>
        <w:rPr>
          <w:rFonts w:eastAsia="Calibri" w:cs="Arial"/>
          <w:sz w:val="24"/>
          <w:szCs w:val="24"/>
          <w:lang w:val="sr-Cyrl-CS"/>
        </w:rPr>
      </w:pPr>
      <w:r w:rsidRPr="006308E1">
        <w:rPr>
          <w:rFonts w:eastAsia="Calibri" w:cs="Arial"/>
          <w:b/>
          <w:sz w:val="24"/>
          <w:szCs w:val="24"/>
          <w:u w:val="single"/>
          <w:lang w:val="sr-Cyrl-CS"/>
        </w:rPr>
        <w:t xml:space="preserve">Предлози и смернице за реконструкцију система електричне заштите електроенергетске опреме напонског нивоа </w:t>
      </w:r>
      <w:r w:rsidRPr="006308E1">
        <w:rPr>
          <w:rFonts w:eastAsia="Calibri" w:cs="Arial"/>
          <w:b/>
          <w:i/>
          <w:sz w:val="24"/>
          <w:szCs w:val="24"/>
          <w:u w:val="single"/>
          <w:lang w:val="sr-Cyrl-CS"/>
        </w:rPr>
        <w:t>0,4 </w:t>
      </w:r>
      <w:r w:rsidRPr="006308E1">
        <w:rPr>
          <w:rFonts w:eastAsia="Calibri" w:cs="Arial"/>
          <w:b/>
          <w:i/>
          <w:sz w:val="24"/>
          <w:szCs w:val="24"/>
          <w:u w:val="single"/>
        </w:rPr>
        <w:t>kV</w:t>
      </w:r>
      <w:r w:rsidRPr="006308E1">
        <w:rPr>
          <w:rFonts w:eastAsia="Calibri" w:cs="Arial"/>
          <w:b/>
          <w:i/>
          <w:sz w:val="24"/>
          <w:szCs w:val="24"/>
          <w:u w:val="single"/>
          <w:lang w:val="sr-Cyrl-CS"/>
        </w:rPr>
        <w:t> </w:t>
      </w:r>
      <w:r w:rsidRPr="006308E1">
        <w:rPr>
          <w:rFonts w:eastAsia="Calibri" w:cs="Arial"/>
          <w:i/>
          <w:sz w:val="24"/>
          <w:szCs w:val="24"/>
          <w:u w:val="single"/>
          <w:lang w:val="sr-Cyrl-CS"/>
        </w:rPr>
        <w:t>–</w:t>
      </w:r>
      <w:r w:rsidRPr="006308E1">
        <w:rPr>
          <w:rFonts w:eastAsia="Calibri" w:cs="Arial"/>
          <w:b/>
          <w:i/>
          <w:sz w:val="24"/>
          <w:szCs w:val="24"/>
          <w:u w:val="single"/>
          <w:lang w:val="sr-Cyrl-CS"/>
        </w:rPr>
        <w:t> </w:t>
      </w:r>
      <w:r w:rsidRPr="006308E1">
        <w:rPr>
          <w:rFonts w:eastAsia="Calibri" w:cs="Arial"/>
          <w:b/>
          <w:i/>
          <w:sz w:val="24"/>
          <w:szCs w:val="24"/>
          <w:u w:val="single"/>
          <w:lang w:val="ru-RU"/>
        </w:rPr>
        <w:t>110 </w:t>
      </w:r>
      <w:r w:rsidRPr="006308E1">
        <w:rPr>
          <w:rFonts w:eastAsia="Calibri" w:cs="Arial"/>
          <w:b/>
          <w:i/>
          <w:sz w:val="24"/>
          <w:szCs w:val="24"/>
          <w:u w:val="single"/>
        </w:rPr>
        <w:t>kV</w:t>
      </w:r>
      <w:r w:rsidRPr="006308E1">
        <w:rPr>
          <w:rFonts w:eastAsia="Calibri" w:cs="Arial"/>
          <w:b/>
          <w:sz w:val="24"/>
          <w:szCs w:val="24"/>
          <w:lang w:val="sr-Cyrl-CS"/>
        </w:rPr>
        <w:t xml:space="preserve"> </w:t>
      </w:r>
      <w:r w:rsidRPr="006308E1">
        <w:rPr>
          <w:rFonts w:eastAsia="Calibri" w:cs="Arial"/>
          <w:sz w:val="24"/>
          <w:szCs w:val="24"/>
          <w:lang w:val="sr-Cyrl-CS"/>
        </w:rPr>
        <w:t xml:space="preserve">у оквиру </w:t>
      </w:r>
      <w:r w:rsidRPr="006308E1">
        <w:rPr>
          <w:rFonts w:eastAsia="Calibri" w:cs="Arial"/>
          <w:sz w:val="24"/>
          <w:szCs w:val="24"/>
          <w:lang w:val="sr-Cyrl-RS"/>
        </w:rPr>
        <w:t>Власинских ХЕ и ХЕ Пирот</w:t>
      </w:r>
      <w:r w:rsidRPr="006308E1">
        <w:rPr>
          <w:rFonts w:eastAsia="Calibri" w:cs="Arial"/>
          <w:sz w:val="24"/>
          <w:szCs w:val="24"/>
          <w:lang w:val="sr-Cyrl-CS"/>
        </w:rPr>
        <w:t xml:space="preserve"> треба да обухвате препоруке за преподешавање заштитних функција постојећих заштитних уређаја и предлоге за перспективну замену уређаја електричних заштита за које се покаже да, из било којих разлога, не обезбеђују захтевани ниво поузданости и дефинисање комплетног скупа заштитних функција на новим уређајима електричне заштите</w:t>
      </w:r>
    </w:p>
    <w:p w:rsidR="006308E1" w:rsidRPr="006308E1" w:rsidRDefault="006308E1" w:rsidP="006308E1">
      <w:pPr>
        <w:spacing w:before="0"/>
        <w:rPr>
          <w:rFonts w:eastAsia="Calibri" w:cs="Arial"/>
          <w:sz w:val="24"/>
          <w:szCs w:val="24"/>
          <w:lang w:val="sr-Cyrl-CS"/>
        </w:rPr>
      </w:pPr>
    </w:p>
    <w:p w:rsidR="006308E1" w:rsidRPr="006308E1" w:rsidRDefault="006308E1" w:rsidP="0071106B">
      <w:pPr>
        <w:numPr>
          <w:ilvl w:val="0"/>
          <w:numId w:val="34"/>
        </w:numPr>
        <w:suppressAutoHyphens/>
        <w:spacing w:before="0" w:after="200" w:line="276" w:lineRule="auto"/>
        <w:jc w:val="left"/>
        <w:rPr>
          <w:rFonts w:eastAsia="Calibri" w:cs="Arial"/>
          <w:sz w:val="24"/>
          <w:szCs w:val="24"/>
          <w:lang w:val="sr-Cyrl-CS"/>
        </w:rPr>
      </w:pPr>
      <w:r w:rsidRPr="006308E1">
        <w:rPr>
          <w:rFonts w:eastAsia="Calibri" w:cs="Arial"/>
          <w:b/>
          <w:sz w:val="24"/>
          <w:szCs w:val="24"/>
          <w:u w:val="single"/>
          <w:lang w:val="sr-Cyrl-CS"/>
        </w:rPr>
        <w:t xml:space="preserve">Анализа селективности и координација система електричне заштите електроенергетске опреме напонског нивоа </w:t>
      </w:r>
      <w:r w:rsidRPr="006308E1">
        <w:rPr>
          <w:rFonts w:eastAsia="Calibri" w:cs="Arial"/>
          <w:b/>
          <w:i/>
          <w:sz w:val="24"/>
          <w:szCs w:val="24"/>
          <w:u w:val="single"/>
          <w:lang w:val="sr-Cyrl-CS"/>
        </w:rPr>
        <w:t>0,4 </w:t>
      </w:r>
      <w:r w:rsidRPr="006308E1">
        <w:rPr>
          <w:rFonts w:eastAsia="Calibri" w:cs="Arial"/>
          <w:b/>
          <w:i/>
          <w:sz w:val="24"/>
          <w:szCs w:val="24"/>
          <w:u w:val="single"/>
        </w:rPr>
        <w:t>kV</w:t>
      </w:r>
      <w:r w:rsidRPr="006308E1">
        <w:rPr>
          <w:rFonts w:eastAsia="Calibri" w:cs="Arial"/>
          <w:b/>
          <w:i/>
          <w:sz w:val="24"/>
          <w:szCs w:val="24"/>
          <w:u w:val="single"/>
          <w:lang w:val="sr-Cyrl-CS"/>
        </w:rPr>
        <w:t> </w:t>
      </w:r>
      <w:r w:rsidRPr="006308E1">
        <w:rPr>
          <w:rFonts w:eastAsia="Calibri" w:cs="Arial"/>
          <w:i/>
          <w:sz w:val="24"/>
          <w:szCs w:val="24"/>
          <w:u w:val="single"/>
          <w:lang w:val="sr-Cyrl-CS"/>
        </w:rPr>
        <w:t>–</w:t>
      </w:r>
      <w:r w:rsidRPr="006308E1">
        <w:rPr>
          <w:rFonts w:eastAsia="Calibri" w:cs="Arial"/>
          <w:b/>
          <w:i/>
          <w:sz w:val="24"/>
          <w:szCs w:val="24"/>
          <w:u w:val="single"/>
          <w:lang w:val="sr-Cyrl-CS"/>
        </w:rPr>
        <w:t> </w:t>
      </w:r>
      <w:r w:rsidRPr="006308E1">
        <w:rPr>
          <w:rFonts w:eastAsia="Calibri" w:cs="Arial"/>
          <w:b/>
          <w:i/>
          <w:sz w:val="24"/>
          <w:szCs w:val="24"/>
          <w:u w:val="single"/>
          <w:lang w:val="ru-RU"/>
        </w:rPr>
        <w:t>110 </w:t>
      </w:r>
      <w:r w:rsidRPr="006308E1">
        <w:rPr>
          <w:rFonts w:eastAsia="Calibri" w:cs="Arial"/>
          <w:b/>
          <w:i/>
          <w:sz w:val="24"/>
          <w:szCs w:val="24"/>
          <w:u w:val="single"/>
        </w:rPr>
        <w:t>kV</w:t>
      </w:r>
      <w:r w:rsidRPr="006308E1">
        <w:rPr>
          <w:rFonts w:eastAsia="Calibri" w:cs="Arial"/>
          <w:b/>
          <w:sz w:val="24"/>
          <w:szCs w:val="24"/>
          <w:lang w:val="sr-Cyrl-CS"/>
        </w:rPr>
        <w:t xml:space="preserve"> </w:t>
      </w:r>
      <w:r w:rsidRPr="006308E1">
        <w:rPr>
          <w:rFonts w:eastAsia="Calibri" w:cs="Arial"/>
          <w:sz w:val="24"/>
          <w:szCs w:val="24"/>
          <w:lang w:val="sr-Cyrl-CS"/>
        </w:rPr>
        <w:t>на објектима Власинских ХЕ и ХЕ Пирот треба да обухвати све прорачуне неопходне за проверу подешења свих заштитних функција, и то како постојећих тако и оних заштитних функција за које се покаже неопходност увођења како би се обезбедила селективност и поузданост система уређаја електричне заштите. За ове активности је неопходно користити неки од постојећих адекватних софтверских пакета који су светски признати у области селективности и координације заштите.</w:t>
      </w:r>
    </w:p>
    <w:p w:rsidR="006308E1" w:rsidRPr="006308E1" w:rsidRDefault="006308E1" w:rsidP="00072600">
      <w:pPr>
        <w:suppressAutoHyphens/>
        <w:spacing w:before="0"/>
        <w:rPr>
          <w:rFonts w:eastAsia="Calibri" w:cs="Arial"/>
          <w:sz w:val="24"/>
          <w:szCs w:val="24"/>
          <w:lang w:val="sr-Cyrl-CS"/>
        </w:rPr>
      </w:pPr>
      <w:r w:rsidRPr="006308E1">
        <w:rPr>
          <w:rFonts w:eastAsia="Calibri" w:cs="Arial"/>
          <w:sz w:val="24"/>
          <w:szCs w:val="24"/>
          <w:lang w:val="sr-Cyrl-CS"/>
        </w:rPr>
        <w:t>Под системом уређаја електричне заштите се подразумевају уређаји електричне заштите најважнијих потрошача 0,4</w:t>
      </w:r>
      <w:r w:rsidRPr="006308E1">
        <w:rPr>
          <w:rFonts w:eastAsia="Calibri" w:cs="Arial"/>
          <w:sz w:val="24"/>
          <w:szCs w:val="24"/>
          <w:lang w:val="sr-Latn-RS"/>
        </w:rPr>
        <w:t>k</w:t>
      </w:r>
      <w:r w:rsidRPr="006308E1">
        <w:rPr>
          <w:rFonts w:eastAsia="Calibri" w:cs="Arial"/>
          <w:sz w:val="24"/>
          <w:szCs w:val="24"/>
          <w:lang w:val="sr-Cyrl-CS"/>
        </w:rPr>
        <w:t>V</w:t>
      </w:r>
      <w:r w:rsidRPr="006308E1">
        <w:rPr>
          <w:rFonts w:eastAsia="Calibri" w:cs="Arial"/>
          <w:sz w:val="24"/>
          <w:szCs w:val="24"/>
          <w:lang w:val="sr-Latn-RS"/>
        </w:rPr>
        <w:t>,</w:t>
      </w:r>
      <w:r w:rsidRPr="006308E1">
        <w:rPr>
          <w:rFonts w:eastAsia="Calibri" w:cs="Arial"/>
          <w:sz w:val="24"/>
          <w:szCs w:val="24"/>
          <w:lang w:val="sr-Cyrl-CS"/>
        </w:rPr>
        <w:t xml:space="preserve"> односно оне електроенергетске опреме напонског нивоа 0,4</w:t>
      </w:r>
      <w:r w:rsidRPr="006308E1">
        <w:rPr>
          <w:rFonts w:eastAsia="Calibri" w:cs="Arial"/>
          <w:sz w:val="24"/>
          <w:szCs w:val="24"/>
          <w:lang w:val="sr-Latn-RS"/>
        </w:rPr>
        <w:t>kV</w:t>
      </w:r>
      <w:r w:rsidRPr="006308E1">
        <w:rPr>
          <w:rFonts w:eastAsia="Calibri" w:cs="Arial"/>
          <w:sz w:val="24"/>
          <w:szCs w:val="24"/>
          <w:lang w:val="sr-Cyrl-CS"/>
        </w:rPr>
        <w:t xml:space="preserve"> чији испад из погона може довести до испада целокупне хидроелектране, као и уређаји електричне заштите целокупне електроенергетске опреме осталих напонских нивоа који постоје у постројењима унутар електране, а за чија подешења је надлежан ЈП ЕПС. Специјално у случају да постоји потреба под системом уређаја електричне заштите чија ће се анализа вршити у оквиру израде ове студије, могу бити обухваћени и уређаји електричне заштите или само поједине заштитне функције, за чија подешења није надлежан ЈП ЕПС, али који имају непосредни утицај на селективност и поузданост рада система уређаја електричне заштите електроенергетске опреме у постројењима електране, и који као такви непосредно утичу на безбедност и сигурност рада </w:t>
      </w:r>
      <w:r w:rsidRPr="006308E1">
        <w:rPr>
          <w:rFonts w:eastAsia="Calibri" w:cs="Arial"/>
          <w:sz w:val="24"/>
          <w:szCs w:val="24"/>
          <w:lang w:val="sr-Cyrl-CS"/>
        </w:rPr>
        <w:lastRenderedPageBreak/>
        <w:t>електране.</w:t>
      </w:r>
      <w:r w:rsidRPr="006308E1">
        <w:rPr>
          <w:rFonts w:cs="Calibri"/>
          <w:color w:val="FF0000"/>
          <w:sz w:val="24"/>
          <w:szCs w:val="20"/>
          <w:lang w:val="sr-Cyrl-RS" w:eastAsia="ar-SA"/>
        </w:rPr>
        <w:t xml:space="preserve"> </w:t>
      </w:r>
      <w:r w:rsidRPr="006308E1">
        <w:rPr>
          <w:rFonts w:eastAsia="Calibri" w:cs="Arial"/>
          <w:sz w:val="24"/>
          <w:szCs w:val="24"/>
          <w:lang w:val="sr-Cyrl-CS"/>
        </w:rPr>
        <w:t>Уколико у уговореном периоду израде студије на наведеним објектима дође до замене (реконструкције) постојећ</w:t>
      </w:r>
      <w:r w:rsidRPr="006308E1">
        <w:rPr>
          <w:rFonts w:eastAsia="Calibri" w:cs="Arial"/>
          <w:sz w:val="24"/>
          <w:szCs w:val="24"/>
          <w:lang w:val="sr-Cyrl-RS"/>
        </w:rPr>
        <w:t>их уређаја</w:t>
      </w:r>
      <w:r w:rsidRPr="006308E1">
        <w:rPr>
          <w:rFonts w:eastAsia="Calibri" w:cs="Arial"/>
          <w:sz w:val="24"/>
          <w:szCs w:val="24"/>
          <w:lang w:val="sr-Cyrl-CS"/>
        </w:rPr>
        <w:t xml:space="preserve"> електричне заштите, обрађивач је дужан да изврши анализу стања система заштита са новом опремом.</w:t>
      </w:r>
    </w:p>
    <w:p w:rsidR="006308E1" w:rsidRPr="006308E1" w:rsidRDefault="006308E1" w:rsidP="006308E1">
      <w:pPr>
        <w:spacing w:before="0" w:after="200"/>
        <w:ind w:firstLine="709"/>
        <w:rPr>
          <w:rFonts w:eastAsia="Calibri" w:cs="Arial"/>
          <w:sz w:val="24"/>
          <w:szCs w:val="24"/>
          <w:lang w:val="sr-Cyrl-CS"/>
        </w:rPr>
      </w:pPr>
    </w:p>
    <w:p w:rsidR="006308E1" w:rsidRPr="006308E1" w:rsidRDefault="006308E1" w:rsidP="00072600">
      <w:pPr>
        <w:spacing w:before="0" w:after="200"/>
        <w:rPr>
          <w:rFonts w:eastAsia="Calibri" w:cs="Arial"/>
          <w:sz w:val="24"/>
          <w:szCs w:val="24"/>
          <w:lang w:val="sr-Cyrl-CS"/>
        </w:rPr>
      </w:pPr>
      <w:r w:rsidRPr="006308E1">
        <w:rPr>
          <w:rFonts w:eastAsia="Calibri" w:cs="Arial"/>
          <w:sz w:val="24"/>
          <w:szCs w:val="24"/>
          <w:lang w:val="sr-Cyrl-CS"/>
        </w:rPr>
        <w:t>Основни циљ који треба да буде остварен реализацијом предметног Програмског задатка, кроз његове тачке 1, 2 и 3, јесте обезбеђивање селективности, координисаности и поузданости рада система уређаја електричне заштите електроенергетске опреме у постројењима објеката Власинске ХЕ и ХЕ Пирот</w:t>
      </w:r>
    </w:p>
    <w:p w:rsidR="006308E1" w:rsidRPr="006308E1" w:rsidRDefault="006308E1" w:rsidP="006308E1">
      <w:pPr>
        <w:spacing w:before="0" w:after="200" w:line="276" w:lineRule="auto"/>
        <w:jc w:val="left"/>
        <w:rPr>
          <w:rFonts w:eastAsia="Calibri" w:cs="Arial"/>
          <w:b/>
          <w:sz w:val="24"/>
          <w:szCs w:val="24"/>
          <w:lang w:val="sr-Cyrl-CS"/>
        </w:rPr>
      </w:pPr>
      <w:r w:rsidRPr="006308E1">
        <w:rPr>
          <w:rFonts w:eastAsia="Calibri" w:cs="Arial"/>
          <w:b/>
          <w:sz w:val="24"/>
          <w:szCs w:val="24"/>
          <w:lang w:val="sr-Cyrl-CS"/>
        </w:rPr>
        <w:t>Опис истраживања</w:t>
      </w:r>
    </w:p>
    <w:p w:rsidR="006308E1" w:rsidRPr="006308E1" w:rsidRDefault="006308E1" w:rsidP="00072600">
      <w:pPr>
        <w:spacing w:before="0" w:after="200"/>
        <w:rPr>
          <w:rFonts w:eastAsia="Calibri" w:cs="Arial"/>
          <w:sz w:val="24"/>
          <w:szCs w:val="24"/>
          <w:lang w:val="ru-RU"/>
        </w:rPr>
      </w:pPr>
      <w:r w:rsidRPr="006308E1">
        <w:rPr>
          <w:rFonts w:eastAsia="Calibri" w:cs="Arial"/>
          <w:sz w:val="24"/>
          <w:szCs w:val="24"/>
          <w:lang w:val="ru-RU"/>
        </w:rPr>
        <w:t>У претходном периоду су реализоване студије анализе селективности и координисаности система заштите на следећим објектима ЈП ЕПС: ТЕ Колубара, ХЕ Ђердап 1, ХЕ Ђердап 2, ТЕ Костолац А, ТЕ Костолац Б</w:t>
      </w:r>
      <w:r w:rsidRPr="006308E1">
        <w:rPr>
          <w:rFonts w:eastAsia="Calibri" w:cs="Arial"/>
          <w:sz w:val="24"/>
          <w:szCs w:val="24"/>
          <w:lang w:val="sr-Latn-RS"/>
        </w:rPr>
        <w:t>, T</w:t>
      </w:r>
      <w:r w:rsidRPr="006308E1">
        <w:rPr>
          <w:rFonts w:eastAsia="Calibri" w:cs="Arial"/>
          <w:sz w:val="24"/>
          <w:szCs w:val="24"/>
          <w:lang w:val="sr-Cyrl-RS"/>
        </w:rPr>
        <w:t>ЕНТ А, ТЕНТ Б, Дринско-Лимске ХЕ</w:t>
      </w:r>
      <w:r w:rsidRPr="006308E1">
        <w:rPr>
          <w:rFonts w:eastAsia="Calibri" w:cs="Arial"/>
          <w:sz w:val="24"/>
          <w:szCs w:val="24"/>
          <w:lang w:val="ru-RU"/>
        </w:rPr>
        <w:t xml:space="preserve">. За потребе тих анализа је моделована и преносна мрежа ЕЕС Србије као и </w:t>
      </w:r>
      <w:r w:rsidRPr="006308E1">
        <w:rPr>
          <w:rFonts w:eastAsia="Calibri" w:cs="Arial"/>
          <w:sz w:val="24"/>
          <w:szCs w:val="24"/>
          <w:lang w:val="sr-Latn-RS"/>
        </w:rPr>
        <w:t>ENTSO-E</w:t>
      </w:r>
      <w:r w:rsidRPr="006308E1">
        <w:rPr>
          <w:rFonts w:eastAsia="Calibri" w:cs="Arial"/>
          <w:sz w:val="24"/>
          <w:szCs w:val="24"/>
          <w:lang w:val="ru-RU"/>
        </w:rPr>
        <w:t xml:space="preserve"> мрежа. Детаљни математички модел</w:t>
      </w:r>
      <w:r w:rsidRPr="006308E1">
        <w:rPr>
          <w:rFonts w:eastAsia="Calibri" w:cs="Arial"/>
          <w:sz w:val="24"/>
          <w:szCs w:val="24"/>
          <w:lang w:val="sr-Latn-RS"/>
        </w:rPr>
        <w:t>и</w:t>
      </w:r>
      <w:r w:rsidRPr="006308E1">
        <w:rPr>
          <w:rFonts w:eastAsia="Calibri" w:cs="Arial"/>
          <w:sz w:val="24"/>
          <w:szCs w:val="24"/>
          <w:lang w:val="ru-RU"/>
        </w:rPr>
        <w:t xml:space="preserve"> са одговарајућим једнополним шемама свих наведених електрана се налаз</w:t>
      </w:r>
      <w:r w:rsidRPr="006308E1">
        <w:rPr>
          <w:rFonts w:eastAsia="Calibri" w:cs="Arial"/>
          <w:sz w:val="24"/>
          <w:szCs w:val="24"/>
          <w:lang w:val="sr-Latn-RS"/>
        </w:rPr>
        <w:t>e</w:t>
      </w:r>
      <w:r w:rsidRPr="006308E1">
        <w:rPr>
          <w:rFonts w:eastAsia="Calibri" w:cs="Arial"/>
          <w:sz w:val="24"/>
          <w:szCs w:val="24"/>
          <w:lang w:val="ru-RU"/>
        </w:rPr>
        <w:t xml:space="preserve"> у јединственој бази података. Модел садржи</w:t>
      </w:r>
      <w:r w:rsidRPr="006308E1">
        <w:rPr>
          <w:rFonts w:eastAsia="Calibri" w:cs="Arial"/>
          <w:sz w:val="24"/>
          <w:szCs w:val="24"/>
          <w:lang w:val="sr-Latn-RS"/>
        </w:rPr>
        <w:t xml:space="preserve"> </w:t>
      </w:r>
      <w:r w:rsidRPr="006308E1">
        <w:rPr>
          <w:rFonts w:eastAsia="Calibri" w:cs="Arial"/>
          <w:sz w:val="24"/>
          <w:szCs w:val="24"/>
          <w:lang w:val="sr-Cyrl-RS"/>
        </w:rPr>
        <w:t>релевантне</w:t>
      </w:r>
      <w:r w:rsidRPr="006308E1">
        <w:rPr>
          <w:rFonts w:eastAsia="Calibri" w:cs="Arial"/>
          <w:sz w:val="24"/>
          <w:szCs w:val="24"/>
          <w:lang w:val="ru-RU"/>
        </w:rPr>
        <w:t xml:space="preserve"> податке за све електроенергетске елементе наведених електрана (генераторе, трансформаторе, моторе, каблове, мерне трансформаторе </w:t>
      </w:r>
      <w:r w:rsidRPr="006308E1">
        <w:rPr>
          <w:rFonts w:eastAsia="Calibri" w:cs="Arial"/>
          <w:sz w:val="24"/>
          <w:szCs w:val="24"/>
          <w:lang w:val="sr-Cyrl-RS"/>
        </w:rPr>
        <w:t>итд.</w:t>
      </w:r>
      <w:r w:rsidRPr="006308E1">
        <w:rPr>
          <w:rFonts w:eastAsia="Calibri" w:cs="Arial"/>
          <w:sz w:val="24"/>
          <w:szCs w:val="24"/>
          <w:lang w:val="ru-RU"/>
        </w:rPr>
        <w:t>) и све уређаје електричних заштита са подешењима заштитних функција</w:t>
      </w:r>
    </w:p>
    <w:p w:rsidR="006308E1" w:rsidRPr="006308E1" w:rsidRDefault="006308E1" w:rsidP="00072600">
      <w:pPr>
        <w:spacing w:before="0" w:after="200"/>
        <w:rPr>
          <w:rFonts w:eastAsia="Calibri" w:cs="Arial"/>
          <w:sz w:val="24"/>
          <w:szCs w:val="24"/>
          <w:lang w:val="ru-RU"/>
        </w:rPr>
      </w:pPr>
      <w:r w:rsidRPr="006308E1">
        <w:rPr>
          <w:rFonts w:eastAsia="Calibri" w:cs="Arial"/>
          <w:sz w:val="24"/>
          <w:szCs w:val="24"/>
          <w:lang w:val="ru-RU"/>
        </w:rPr>
        <w:t>Анализа селективности и координисаности система уређаја електричних заштите је вршена коришћењем CAPE софтверског пакета, и подаци о моделованој електроенергетској опреми и уређајима електричне заштите у оквиру горе наведених електрана, као и подаци о ЕЕС-у Србије и интерконекцији се налазе у формату базе података коју користи овај софтверски пакет, и ти подаци ће у том формату бити доступни обрађивачу ове студије.</w:t>
      </w:r>
    </w:p>
    <w:p w:rsidR="006308E1" w:rsidRPr="006308E1" w:rsidRDefault="006308E1" w:rsidP="006308E1">
      <w:pPr>
        <w:spacing w:after="240"/>
        <w:rPr>
          <w:rFonts w:eastAsia="Calibri" w:cs="Arial"/>
          <w:b/>
          <w:sz w:val="24"/>
          <w:szCs w:val="24"/>
          <w:lang w:val="am-ET"/>
        </w:rPr>
      </w:pPr>
      <w:r w:rsidRPr="006308E1">
        <w:rPr>
          <w:rFonts w:eastAsia="Calibri" w:cs="Arial"/>
          <w:b/>
          <w:sz w:val="24"/>
          <w:szCs w:val="24"/>
          <w:lang w:val="sr-Cyrl-CS"/>
        </w:rPr>
        <w:t>Активности</w:t>
      </w:r>
      <w:r w:rsidRPr="006308E1">
        <w:rPr>
          <w:rFonts w:eastAsia="Calibri" w:cs="Arial"/>
          <w:b/>
          <w:sz w:val="24"/>
          <w:szCs w:val="24"/>
          <w:lang w:val="am-ET"/>
        </w:rPr>
        <w:t xml:space="preserve"> на изради студије</w:t>
      </w:r>
    </w:p>
    <w:p w:rsidR="006308E1" w:rsidRPr="006308E1" w:rsidRDefault="006308E1" w:rsidP="00072600">
      <w:pPr>
        <w:spacing w:before="0" w:after="360"/>
        <w:rPr>
          <w:rFonts w:eastAsia="Calibri" w:cs="Arial"/>
          <w:sz w:val="24"/>
          <w:szCs w:val="24"/>
          <w:lang w:val="sr-Cyrl-CS"/>
        </w:rPr>
      </w:pPr>
      <w:r w:rsidRPr="006308E1">
        <w:rPr>
          <w:rFonts w:eastAsia="Calibri" w:cs="Arial"/>
          <w:sz w:val="24"/>
          <w:szCs w:val="24"/>
          <w:lang w:val="sr-Latn-CS"/>
        </w:rPr>
        <w:t>У окв</w:t>
      </w:r>
      <w:r w:rsidRPr="006308E1">
        <w:rPr>
          <w:rFonts w:eastAsia="Calibri" w:cs="Arial"/>
          <w:sz w:val="24"/>
          <w:szCs w:val="24"/>
          <w:lang w:val="sr-Cyrl-CS"/>
        </w:rPr>
        <w:t>и</w:t>
      </w:r>
      <w:r w:rsidRPr="006308E1">
        <w:rPr>
          <w:rFonts w:eastAsia="Calibri" w:cs="Arial"/>
          <w:sz w:val="24"/>
          <w:szCs w:val="24"/>
          <w:lang w:val="sr-Latn-CS"/>
        </w:rPr>
        <w:t>ру истраживања и израде студије потребно је извршити следеће активности:</w:t>
      </w:r>
    </w:p>
    <w:p w:rsidR="006308E1" w:rsidRPr="006308E1" w:rsidRDefault="006308E1" w:rsidP="00ED5387">
      <w:pPr>
        <w:numPr>
          <w:ilvl w:val="0"/>
          <w:numId w:val="33"/>
        </w:numPr>
        <w:suppressAutoHyphens/>
        <w:spacing w:before="0" w:after="200" w:line="276" w:lineRule="auto"/>
        <w:rPr>
          <w:rFonts w:eastAsia="Calibri" w:cs="Arial"/>
          <w:sz w:val="24"/>
          <w:szCs w:val="24"/>
          <w:lang w:val="am-ET"/>
        </w:rPr>
      </w:pPr>
      <w:r w:rsidRPr="006308E1">
        <w:rPr>
          <w:rFonts w:eastAsia="Calibri" w:cs="Arial"/>
          <w:sz w:val="24"/>
          <w:szCs w:val="24"/>
          <w:lang w:val="am-ET"/>
        </w:rPr>
        <w:t>Пр</w:t>
      </w:r>
      <w:r w:rsidRPr="006308E1">
        <w:rPr>
          <w:rFonts w:eastAsia="Calibri" w:cs="Arial"/>
          <w:sz w:val="24"/>
          <w:szCs w:val="24"/>
          <w:lang w:val="sr-Cyrl-RS"/>
        </w:rPr>
        <w:t>икупљање и систематизација</w:t>
      </w:r>
      <w:r w:rsidRPr="006308E1">
        <w:rPr>
          <w:rFonts w:eastAsia="Calibri" w:cs="Arial"/>
          <w:sz w:val="24"/>
          <w:szCs w:val="24"/>
          <w:lang w:val="am-ET"/>
        </w:rPr>
        <w:t xml:space="preserve"> података о свим штићеним </w:t>
      </w:r>
      <w:r w:rsidRPr="006308E1">
        <w:rPr>
          <w:rFonts w:eastAsia="Calibri" w:cs="Arial"/>
          <w:sz w:val="24"/>
          <w:szCs w:val="24"/>
          <w:lang w:val="sr-Cyrl-RS"/>
        </w:rPr>
        <w:t xml:space="preserve">електроенергетским </w:t>
      </w:r>
      <w:r w:rsidRPr="006308E1">
        <w:rPr>
          <w:rFonts w:eastAsia="Calibri" w:cs="Arial"/>
          <w:sz w:val="24"/>
          <w:szCs w:val="24"/>
          <w:lang w:val="am-ET"/>
        </w:rPr>
        <w:t xml:space="preserve">елементима у постројењима </w:t>
      </w:r>
      <w:r w:rsidRPr="006308E1">
        <w:rPr>
          <w:rFonts w:eastAsia="Calibri" w:cs="Arial"/>
          <w:sz w:val="24"/>
          <w:szCs w:val="24"/>
          <w:lang w:val="sr-Cyrl-RS"/>
        </w:rPr>
        <w:t>Власинских ХЕ и ХЕ Пирот</w:t>
      </w:r>
      <w:r w:rsidRPr="006308E1">
        <w:rPr>
          <w:rFonts w:eastAsia="Calibri" w:cs="Arial"/>
          <w:sz w:val="24"/>
          <w:szCs w:val="24"/>
          <w:lang w:val="am-ET"/>
        </w:rPr>
        <w:t xml:space="preserve"> (синхрони генератори, енергетски трансформатори, мотори, </w:t>
      </w:r>
      <w:r w:rsidRPr="006308E1">
        <w:rPr>
          <w:rFonts w:eastAsia="Calibri" w:cs="Arial"/>
          <w:sz w:val="24"/>
          <w:szCs w:val="24"/>
          <w:lang w:val="sr-Cyrl-CS"/>
        </w:rPr>
        <w:t>каблови</w:t>
      </w:r>
      <w:r w:rsidRPr="006308E1">
        <w:rPr>
          <w:rFonts w:eastAsia="Calibri" w:cs="Arial"/>
          <w:sz w:val="24"/>
          <w:szCs w:val="24"/>
          <w:lang w:val="am-ET"/>
        </w:rPr>
        <w:t xml:space="preserve"> </w:t>
      </w:r>
      <w:r w:rsidRPr="006308E1">
        <w:rPr>
          <w:rFonts w:eastAsia="Calibri" w:cs="Arial"/>
          <w:sz w:val="24"/>
          <w:szCs w:val="24"/>
          <w:lang w:val="sr-Cyrl-CS"/>
        </w:rPr>
        <w:t>итд.</w:t>
      </w:r>
      <w:r w:rsidRPr="006308E1">
        <w:rPr>
          <w:rFonts w:eastAsia="Calibri" w:cs="Arial"/>
          <w:sz w:val="24"/>
          <w:szCs w:val="24"/>
          <w:lang w:val="am-ET"/>
        </w:rPr>
        <w:t>).</w:t>
      </w:r>
    </w:p>
    <w:p w:rsidR="006308E1" w:rsidRPr="006308E1" w:rsidRDefault="006308E1" w:rsidP="00ED5387">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t>Пр</w:t>
      </w:r>
      <w:r w:rsidRPr="006308E1">
        <w:rPr>
          <w:rFonts w:eastAsia="Calibri" w:cs="Arial"/>
          <w:sz w:val="24"/>
          <w:szCs w:val="24"/>
          <w:lang w:val="sr-Cyrl-RS"/>
        </w:rPr>
        <w:t>икупљање и систематизација</w:t>
      </w:r>
      <w:r w:rsidRPr="006308E1">
        <w:rPr>
          <w:rFonts w:eastAsia="Calibri" w:cs="Arial"/>
          <w:sz w:val="24"/>
          <w:szCs w:val="24"/>
          <w:lang w:val="sr-Cyrl-CS"/>
        </w:rPr>
        <w:t xml:space="preserve"> релевантних података о уређајима електричне заштите чија ће подешења бити анализирана, струјним и напонским трансформаторима са којих се ове заштите напајају (техничка документација, испитни протоколи итд.) на објектима Власинских ХЕ и ХЕ Пирот (заштите синхроних машина, заштите на свим напонским нивоима постојећих енергетских трансформатора, заштите асинхроних мотора, заштите далеководних и кабловских водова) на напонским нивоима </w:t>
      </w:r>
      <w:r w:rsidRPr="006308E1">
        <w:rPr>
          <w:rFonts w:eastAsia="Calibri" w:cs="Arial"/>
          <w:i/>
          <w:sz w:val="24"/>
          <w:szCs w:val="24"/>
          <w:lang w:val="sr-Cyrl-CS"/>
        </w:rPr>
        <w:t>0,4 </w:t>
      </w:r>
      <w:r w:rsidRPr="006308E1">
        <w:rPr>
          <w:rFonts w:eastAsia="Calibri" w:cs="Arial"/>
          <w:i/>
          <w:sz w:val="24"/>
          <w:szCs w:val="24"/>
        </w:rPr>
        <w:t>kV</w:t>
      </w:r>
      <w:r w:rsidRPr="006308E1">
        <w:rPr>
          <w:rFonts w:eastAsia="Calibri" w:cs="Arial"/>
          <w:i/>
          <w:sz w:val="24"/>
          <w:szCs w:val="24"/>
          <w:lang w:val="sr-Cyrl-CS"/>
        </w:rPr>
        <w:t xml:space="preserve"> –  </w:t>
      </w:r>
      <w:r w:rsidRPr="006308E1">
        <w:rPr>
          <w:rFonts w:eastAsia="Calibri" w:cs="Arial"/>
          <w:i/>
          <w:sz w:val="24"/>
          <w:szCs w:val="24"/>
          <w:lang w:val="ru-RU"/>
        </w:rPr>
        <w:t>110 </w:t>
      </w:r>
      <w:r w:rsidRPr="006308E1">
        <w:rPr>
          <w:rFonts w:eastAsia="Calibri" w:cs="Arial"/>
          <w:i/>
          <w:sz w:val="24"/>
          <w:szCs w:val="24"/>
        </w:rPr>
        <w:t>kV</w:t>
      </w:r>
      <w:r w:rsidRPr="006308E1">
        <w:rPr>
          <w:rFonts w:eastAsia="Calibri" w:cs="Arial"/>
          <w:sz w:val="24"/>
          <w:szCs w:val="24"/>
          <w:lang w:val="am-ET"/>
        </w:rPr>
        <w:t>.</w:t>
      </w:r>
    </w:p>
    <w:p w:rsidR="006308E1" w:rsidRPr="006308E1" w:rsidRDefault="006308E1" w:rsidP="009742FB">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lastRenderedPageBreak/>
        <w:t>Анализа уређаја електричне заштите и заштит</w:t>
      </w:r>
      <w:r w:rsidRPr="006308E1">
        <w:rPr>
          <w:rFonts w:eastAsia="Calibri" w:cs="Arial"/>
          <w:sz w:val="24"/>
          <w:szCs w:val="24"/>
          <w:lang w:val="sr-Cyrl-RS"/>
        </w:rPr>
        <w:t>них функција</w:t>
      </w:r>
      <w:r w:rsidRPr="006308E1">
        <w:rPr>
          <w:rFonts w:eastAsia="Calibri" w:cs="Arial"/>
          <w:sz w:val="24"/>
          <w:szCs w:val="24"/>
          <w:lang w:val="am-ET"/>
        </w:rPr>
        <w:t xml:space="preserve"> из активности под редним бројем 2. </w:t>
      </w:r>
      <w:r w:rsidRPr="006308E1">
        <w:rPr>
          <w:rFonts w:eastAsia="Calibri" w:cs="Arial"/>
          <w:sz w:val="24"/>
          <w:szCs w:val="24"/>
          <w:lang w:val="sr-Cyrl-CS"/>
        </w:rPr>
        <w:t>(технолошке и функционалне карактеристике, поузданост итд.) сходно карактеристикама штићених елемената постројења Власинских ХЕ и ХЕ Пирот и сходно релевантним уклопним стањима на овим електранама.</w:t>
      </w:r>
    </w:p>
    <w:p w:rsidR="006308E1" w:rsidRPr="006308E1" w:rsidRDefault="006308E1" w:rsidP="009742FB">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t>Реализација математичких модела свих штићених елемената пост</w:t>
      </w:r>
      <w:r w:rsidRPr="006308E1">
        <w:rPr>
          <w:rFonts w:eastAsia="Calibri" w:cs="Arial"/>
          <w:sz w:val="24"/>
          <w:szCs w:val="24"/>
          <w:lang w:val="sr-Cyrl-RS"/>
        </w:rPr>
        <w:t>р</w:t>
      </w:r>
      <w:r w:rsidRPr="006308E1">
        <w:rPr>
          <w:rFonts w:eastAsia="Calibri" w:cs="Arial"/>
          <w:sz w:val="24"/>
          <w:szCs w:val="24"/>
          <w:lang w:val="am-ET"/>
        </w:rPr>
        <w:t xml:space="preserve">ојења </w:t>
      </w:r>
      <w:r w:rsidRPr="006308E1">
        <w:rPr>
          <w:rFonts w:eastAsia="Calibri" w:cs="Arial"/>
          <w:sz w:val="24"/>
          <w:szCs w:val="24"/>
          <w:lang w:val="sr-Cyrl-RS"/>
        </w:rPr>
        <w:t>Власинских ХЕ и ХЕ Пирот</w:t>
      </w:r>
      <w:r w:rsidRPr="006308E1">
        <w:rPr>
          <w:rFonts w:eastAsia="Calibri" w:cs="Arial"/>
          <w:sz w:val="24"/>
          <w:szCs w:val="24"/>
          <w:lang w:val="am-ET"/>
        </w:rPr>
        <w:t xml:space="preserve"> у оквиру програмског пакета</w:t>
      </w:r>
      <w:r w:rsidRPr="006308E1">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6308E1">
        <w:rPr>
          <w:rFonts w:eastAsia="Calibri" w:cs="Arial"/>
          <w:sz w:val="24"/>
          <w:szCs w:val="24"/>
          <w:lang w:val="am-ET"/>
        </w:rPr>
        <w:t>.</w:t>
      </w:r>
    </w:p>
    <w:p w:rsidR="006308E1" w:rsidRPr="006308E1" w:rsidRDefault="006308E1" w:rsidP="009742FB">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t>Формирање модела и баз</w:t>
      </w:r>
      <w:r w:rsidRPr="006308E1">
        <w:rPr>
          <w:rFonts w:eastAsia="Calibri" w:cs="Arial"/>
          <w:sz w:val="24"/>
          <w:szCs w:val="24"/>
          <w:lang w:val="sr-Cyrl-CS"/>
        </w:rPr>
        <w:t>е података</w:t>
      </w:r>
      <w:r w:rsidRPr="006308E1">
        <w:rPr>
          <w:rFonts w:eastAsia="Calibri" w:cs="Arial"/>
          <w:sz w:val="24"/>
          <w:szCs w:val="24"/>
          <w:lang w:val="am-ET"/>
        </w:rPr>
        <w:t xml:space="preserve"> </w:t>
      </w:r>
      <w:r w:rsidRPr="006308E1">
        <w:rPr>
          <w:rFonts w:eastAsia="Calibri" w:cs="Arial"/>
          <w:sz w:val="24"/>
          <w:szCs w:val="24"/>
          <w:lang w:val="sr-Cyrl-RS"/>
        </w:rPr>
        <w:t>уређаја електричне заштите</w:t>
      </w:r>
      <w:r w:rsidRPr="006308E1">
        <w:rPr>
          <w:rFonts w:eastAsia="Calibri" w:cs="Arial"/>
          <w:sz w:val="24"/>
          <w:szCs w:val="24"/>
          <w:lang w:val="am-ET"/>
        </w:rPr>
        <w:t xml:space="preserve"> и припадајућих струјних и напонских трансформатора на објектима </w:t>
      </w:r>
      <w:r w:rsidRPr="006308E1">
        <w:rPr>
          <w:rFonts w:eastAsia="Calibri" w:cs="Arial"/>
          <w:sz w:val="24"/>
          <w:szCs w:val="24"/>
          <w:lang w:val="sr-Cyrl-RS"/>
        </w:rPr>
        <w:t>Власинских ХЕ и ХЕ Пирот</w:t>
      </w:r>
      <w:r w:rsidRPr="006308E1">
        <w:rPr>
          <w:rFonts w:eastAsia="Calibri" w:cs="Arial"/>
          <w:sz w:val="24"/>
          <w:szCs w:val="24"/>
          <w:lang w:val="am-ET"/>
        </w:rPr>
        <w:t xml:space="preserve"> у оквиру програмског пакета</w:t>
      </w:r>
      <w:r w:rsidRPr="006308E1">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6308E1">
        <w:rPr>
          <w:rFonts w:eastAsia="Calibri" w:cs="Arial"/>
          <w:sz w:val="24"/>
          <w:szCs w:val="24"/>
          <w:lang w:val="am-ET"/>
        </w:rPr>
        <w:t>.</w:t>
      </w:r>
    </w:p>
    <w:p w:rsidR="006308E1" w:rsidRPr="006308E1" w:rsidRDefault="006308E1" w:rsidP="009742FB">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t xml:space="preserve">Формирање комплетних база података и математичких модела </w:t>
      </w:r>
      <w:r w:rsidRPr="006308E1">
        <w:rPr>
          <w:rFonts w:eastAsia="Calibri" w:cs="Arial"/>
          <w:sz w:val="24"/>
          <w:szCs w:val="24"/>
          <w:lang w:val="sr-Cyrl-RS"/>
        </w:rPr>
        <w:t>Власинских ХЕ и ХЕ Пирот</w:t>
      </w:r>
      <w:r w:rsidRPr="006308E1">
        <w:rPr>
          <w:rFonts w:eastAsia="Calibri" w:cs="Arial"/>
          <w:sz w:val="24"/>
          <w:szCs w:val="24"/>
          <w:lang w:val="am-ET"/>
        </w:rPr>
        <w:t xml:space="preserve"> у оквиру програмског пакета</w:t>
      </w:r>
      <w:r w:rsidRPr="006308E1">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6308E1">
        <w:rPr>
          <w:rFonts w:eastAsia="Calibri" w:cs="Arial"/>
          <w:sz w:val="24"/>
          <w:szCs w:val="24"/>
          <w:lang w:val="am-ET"/>
        </w:rPr>
        <w:t>.</w:t>
      </w:r>
    </w:p>
    <w:p w:rsidR="006308E1" w:rsidRPr="006308E1" w:rsidRDefault="006308E1" w:rsidP="009742FB">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t>Уклапање комплетних математичких модела</w:t>
      </w:r>
      <w:r w:rsidRPr="006308E1">
        <w:rPr>
          <w:rFonts w:eastAsia="Calibri" w:cs="Arial"/>
          <w:sz w:val="24"/>
          <w:szCs w:val="24"/>
          <w:lang w:val="sr-Cyrl-RS"/>
        </w:rPr>
        <w:t xml:space="preserve"> Власинских ХЕ и ХЕ Пирот</w:t>
      </w:r>
      <w:r w:rsidRPr="006308E1">
        <w:rPr>
          <w:rFonts w:eastAsia="Calibri" w:cs="Arial"/>
          <w:sz w:val="24"/>
          <w:szCs w:val="24"/>
          <w:lang w:val="am-ET"/>
        </w:rPr>
        <w:t xml:space="preserve">, из активности под редним бројем 6, у модел </w:t>
      </w:r>
      <w:r w:rsidRPr="006308E1">
        <w:rPr>
          <w:rFonts w:eastAsia="Calibri" w:cs="Arial"/>
          <w:sz w:val="24"/>
          <w:szCs w:val="24"/>
          <w:lang w:val="sr-Cyrl-RS"/>
        </w:rPr>
        <w:t>преносне мреже ЕЕС Србије са интерконекцијама</w:t>
      </w:r>
      <w:r w:rsidRPr="006308E1">
        <w:rPr>
          <w:rFonts w:eastAsia="Calibri" w:cs="Arial"/>
          <w:sz w:val="24"/>
          <w:szCs w:val="24"/>
          <w:lang w:val="am-ET"/>
        </w:rPr>
        <w:t>.</w:t>
      </w:r>
    </w:p>
    <w:p w:rsidR="006308E1" w:rsidRPr="006308E1" w:rsidRDefault="006308E1" w:rsidP="009742FB">
      <w:pPr>
        <w:numPr>
          <w:ilvl w:val="0"/>
          <w:numId w:val="33"/>
        </w:numPr>
        <w:suppressAutoHyphens/>
        <w:spacing w:before="0" w:after="200" w:line="276" w:lineRule="auto"/>
        <w:rPr>
          <w:rFonts w:eastAsia="Calibri" w:cs="Arial"/>
          <w:sz w:val="24"/>
          <w:szCs w:val="24"/>
          <w:lang w:val="sr-Latn-CS"/>
        </w:rPr>
      </w:pPr>
      <w:r w:rsidRPr="006308E1">
        <w:rPr>
          <w:rFonts w:eastAsia="Calibri" w:cs="Arial"/>
          <w:sz w:val="24"/>
          <w:szCs w:val="24"/>
          <w:lang w:val="am-ET"/>
        </w:rPr>
        <w:t>Прорачун струја кратких спојева за релевантна уклопна стања на</w:t>
      </w:r>
      <w:r w:rsidRPr="006308E1">
        <w:rPr>
          <w:rFonts w:eastAsia="Calibri" w:cs="Arial"/>
          <w:sz w:val="24"/>
          <w:szCs w:val="24"/>
          <w:lang w:val="sr-Cyrl-CS"/>
        </w:rPr>
        <w:t xml:space="preserve"> објектима </w:t>
      </w:r>
      <w:r w:rsidRPr="006308E1">
        <w:rPr>
          <w:rFonts w:eastAsia="Calibri" w:cs="Arial"/>
          <w:sz w:val="24"/>
          <w:szCs w:val="24"/>
          <w:lang w:val="sr-Cyrl-RS"/>
        </w:rPr>
        <w:t>Власинских ХЕ и ХЕ Пирот</w:t>
      </w:r>
      <w:r w:rsidRPr="006308E1">
        <w:rPr>
          <w:rFonts w:eastAsia="Calibri" w:cs="Arial"/>
          <w:sz w:val="24"/>
          <w:szCs w:val="24"/>
          <w:lang w:val="am-ET"/>
        </w:rPr>
        <w:t xml:space="preserve"> и анализа постојећих система </w:t>
      </w:r>
      <w:r w:rsidRPr="006308E1">
        <w:rPr>
          <w:rFonts w:eastAsia="Calibri" w:cs="Arial"/>
          <w:sz w:val="24"/>
          <w:szCs w:val="24"/>
          <w:lang w:val="sr-Cyrl-RS"/>
        </w:rPr>
        <w:t xml:space="preserve">уређаја електричне </w:t>
      </w:r>
      <w:r w:rsidRPr="006308E1">
        <w:rPr>
          <w:rFonts w:eastAsia="Calibri" w:cs="Arial"/>
          <w:sz w:val="24"/>
          <w:szCs w:val="24"/>
          <w:lang w:val="am-ET"/>
        </w:rPr>
        <w:t>заштите на поменутим електранама.</w:t>
      </w:r>
    </w:p>
    <w:p w:rsidR="006308E1" w:rsidRPr="006308E1" w:rsidRDefault="006308E1" w:rsidP="009742FB">
      <w:pPr>
        <w:numPr>
          <w:ilvl w:val="0"/>
          <w:numId w:val="33"/>
        </w:numPr>
        <w:suppressAutoHyphens/>
        <w:spacing w:before="0" w:after="200" w:line="276" w:lineRule="auto"/>
        <w:rPr>
          <w:rFonts w:eastAsia="Calibri" w:cs="Arial"/>
          <w:sz w:val="24"/>
          <w:szCs w:val="24"/>
          <w:lang w:val="sr-Cyrl-CS"/>
        </w:rPr>
      </w:pPr>
      <w:r w:rsidRPr="006308E1">
        <w:rPr>
          <w:rFonts w:eastAsia="Calibri" w:cs="Arial"/>
          <w:sz w:val="24"/>
          <w:szCs w:val="24"/>
          <w:lang w:val="am-ET"/>
        </w:rPr>
        <w:t xml:space="preserve">Предлози и смернице за </w:t>
      </w:r>
      <w:r w:rsidRPr="006308E1">
        <w:rPr>
          <w:rFonts w:eastAsia="Calibri" w:cs="Arial"/>
          <w:sz w:val="24"/>
          <w:szCs w:val="24"/>
          <w:lang w:val="sr-Cyrl-CS"/>
        </w:rPr>
        <w:t xml:space="preserve">подешења </w:t>
      </w:r>
      <w:r w:rsidRPr="006308E1">
        <w:rPr>
          <w:rFonts w:eastAsia="Calibri" w:cs="Arial"/>
          <w:sz w:val="24"/>
          <w:szCs w:val="24"/>
          <w:lang w:val="sr-Cyrl-RS"/>
        </w:rPr>
        <w:t xml:space="preserve">заштитних функција уређаја система </w:t>
      </w:r>
      <w:r w:rsidRPr="006308E1">
        <w:rPr>
          <w:rFonts w:eastAsia="Calibri" w:cs="Arial"/>
          <w:sz w:val="24"/>
          <w:szCs w:val="24"/>
          <w:lang w:val="sr-Cyrl-CS"/>
        </w:rPr>
        <w:t xml:space="preserve">електричне заштите и њихову евентуалну </w:t>
      </w:r>
      <w:r w:rsidRPr="006308E1">
        <w:rPr>
          <w:rFonts w:eastAsia="Calibri" w:cs="Arial"/>
          <w:sz w:val="24"/>
          <w:szCs w:val="24"/>
          <w:lang w:val="am-ET"/>
        </w:rPr>
        <w:t>реконструкцију</w:t>
      </w:r>
      <w:r w:rsidRPr="006308E1">
        <w:rPr>
          <w:rFonts w:eastAsia="Calibri" w:cs="Arial"/>
          <w:sz w:val="24"/>
          <w:szCs w:val="24"/>
          <w:lang w:val="sr-Cyrl-CS"/>
        </w:rPr>
        <w:t xml:space="preserve"> на објектима Власинских ХЕ и ХЕ Пирот</w:t>
      </w:r>
      <w:r w:rsidRPr="006308E1">
        <w:rPr>
          <w:rFonts w:eastAsia="Calibri" w:cs="Arial"/>
          <w:sz w:val="24"/>
          <w:szCs w:val="24"/>
          <w:lang w:val="am-ET"/>
        </w:rPr>
        <w:t>.</w:t>
      </w:r>
    </w:p>
    <w:p w:rsidR="007D7D4F" w:rsidRDefault="007D7D4F"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072600" w:rsidRDefault="00072600" w:rsidP="001B5973">
      <w:pPr>
        <w:autoSpaceDE w:val="0"/>
        <w:autoSpaceDN w:val="0"/>
        <w:adjustRightInd w:val="0"/>
        <w:spacing w:line="276" w:lineRule="auto"/>
      </w:pPr>
    </w:p>
    <w:p w:rsidR="009559D7" w:rsidRPr="00267D6D" w:rsidRDefault="009559D7" w:rsidP="001B5973">
      <w:pPr>
        <w:autoSpaceDE w:val="0"/>
        <w:autoSpaceDN w:val="0"/>
        <w:adjustRightInd w:val="0"/>
        <w:spacing w:line="276" w:lineRule="auto"/>
      </w:pPr>
    </w:p>
    <w:p w:rsidR="00756A02" w:rsidRDefault="00756A02" w:rsidP="00B64D2E">
      <w:pPr>
        <w:pStyle w:val="Heading10"/>
        <w:numPr>
          <w:ilvl w:val="0"/>
          <w:numId w:val="16"/>
        </w:numPr>
        <w:jc w:val="both"/>
        <w:rPr>
          <w:rFonts w:cs="Arial"/>
          <w:sz w:val="24"/>
          <w:szCs w:val="24"/>
          <w:lang w:val="sr-Cyrl-RS"/>
        </w:rPr>
      </w:pPr>
      <w:r w:rsidRPr="008112A2">
        <w:rPr>
          <w:rFonts w:cs="Arial"/>
          <w:sz w:val="24"/>
          <w:szCs w:val="24"/>
          <w:lang w:val="sr-Cyrl-RS"/>
        </w:rPr>
        <w:lastRenderedPageBreak/>
        <w:t>УСЛОВИ ЗА УЧЕШЋЕ У ПОСТУПКУ ЈАВНЕ НАБАВКЕ ИЗ ЧЛ. 75. И 76. ЗАКОНА И УПУТСТВО КАКО СЕ ДОКАЗУЈЕ ИСПУЊЕНОСТ ТИХ УСЛОВА</w:t>
      </w:r>
      <w:bookmarkEnd w:id="19"/>
    </w:p>
    <w:p w:rsidR="00B24436" w:rsidRPr="00B24436" w:rsidRDefault="00B24436" w:rsidP="00B24436">
      <w:pPr>
        <w:rPr>
          <w:lang w:val="sr-Cyrl-RS"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21"/>
        <w:gridCol w:w="8601"/>
      </w:tblGrid>
      <w:tr w:rsidR="00175774" w:rsidRPr="00EC5BB4" w:rsidTr="00A44A73">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622" w:type="dxa"/>
            <w:gridSpan w:val="2"/>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A44A73">
        <w:trPr>
          <w:jc w:val="center"/>
        </w:trPr>
        <w:tc>
          <w:tcPr>
            <w:tcW w:w="729" w:type="dxa"/>
          </w:tcPr>
          <w:p w:rsidR="00175774" w:rsidRPr="00EC5BB4" w:rsidRDefault="00175774" w:rsidP="00722196">
            <w:pPr>
              <w:jc w:val="center"/>
              <w:rPr>
                <w:rFonts w:cs="Arial"/>
                <w:sz w:val="24"/>
                <w:szCs w:val="24"/>
              </w:rPr>
            </w:pPr>
            <w:r w:rsidRPr="00EC5BB4">
              <w:rPr>
                <w:rFonts w:cs="Arial"/>
                <w:sz w:val="24"/>
                <w:szCs w:val="24"/>
              </w:rPr>
              <w:t>1.</w:t>
            </w:r>
          </w:p>
        </w:tc>
        <w:tc>
          <w:tcPr>
            <w:tcW w:w="8622" w:type="dxa"/>
            <w:gridSpan w:val="2"/>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007D7D4F" w:rsidRPr="007D7D4F">
              <w:rPr>
                <w:rFonts w:cs="Arial"/>
                <w:b/>
                <w:sz w:val="24"/>
                <w:szCs w:val="24"/>
                <w:lang w:val="sr-Cyrl-RS"/>
              </w:rPr>
              <w:t xml:space="preserve">   </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007D7D4F">
              <w:rPr>
                <w:rFonts w:eastAsia="Calibri" w:cs="Arial"/>
                <w:b/>
                <w:sz w:val="24"/>
                <w:szCs w:val="24"/>
                <w:lang w:val="sr-Cyrl-RS"/>
              </w:rPr>
              <w:t xml:space="preserve"> </w:t>
            </w:r>
            <w:r w:rsidRPr="00EC5BB4">
              <w:rPr>
                <w:rFonts w:eastAsia="Calibri" w:cs="Arial"/>
                <w:sz w:val="24"/>
                <w:szCs w:val="24"/>
                <w:lang w:val="ru-RU"/>
              </w:rPr>
              <w:t>Извод из регистра</w:t>
            </w:r>
            <w:r w:rsidR="007D7D4F">
              <w:rPr>
                <w:rFonts w:eastAsia="Calibri" w:cs="Arial"/>
                <w:sz w:val="24"/>
                <w:szCs w:val="24"/>
                <w:lang w:val="ru-RU"/>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B64D2E">
            <w:pPr>
              <w:numPr>
                <w:ilvl w:val="0"/>
                <w:numId w:val="17"/>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овај доказ доставити за сваког </w:t>
            </w:r>
            <w:r w:rsidR="00B46D29" w:rsidRPr="00EC5BB4">
              <w:rPr>
                <w:rFonts w:eastAsia="Calibri" w:cs="Arial"/>
                <w:i/>
                <w:sz w:val="24"/>
                <w:szCs w:val="24"/>
                <w:lang w:val="sr-Cyrl-CS"/>
              </w:rPr>
              <w:t>члана групе понуђача</w:t>
            </w:r>
          </w:p>
          <w:p w:rsidR="00175774" w:rsidRPr="00EC5BB4" w:rsidRDefault="00175774" w:rsidP="00B64D2E">
            <w:pPr>
              <w:numPr>
                <w:ilvl w:val="0"/>
                <w:numId w:val="17"/>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EC5BB4" w:rsidTr="009559D7">
        <w:trPr>
          <w:trHeight w:val="1691"/>
          <w:jc w:val="center"/>
        </w:trPr>
        <w:tc>
          <w:tcPr>
            <w:tcW w:w="729" w:type="dxa"/>
          </w:tcPr>
          <w:p w:rsidR="00722196" w:rsidRDefault="00722196" w:rsidP="00722196">
            <w:pPr>
              <w:jc w:val="center"/>
              <w:rPr>
                <w:rFonts w:cs="Arial"/>
                <w:sz w:val="24"/>
                <w:szCs w:val="24"/>
              </w:rPr>
            </w:pPr>
          </w:p>
          <w:p w:rsidR="00175774" w:rsidRPr="00EC5BB4" w:rsidRDefault="00175774" w:rsidP="00722196">
            <w:pPr>
              <w:jc w:val="center"/>
              <w:rPr>
                <w:rFonts w:cs="Arial"/>
                <w:sz w:val="24"/>
                <w:szCs w:val="24"/>
              </w:rPr>
            </w:pPr>
            <w:r w:rsidRPr="00EC5BB4">
              <w:rPr>
                <w:rFonts w:cs="Arial"/>
                <w:sz w:val="24"/>
                <w:szCs w:val="24"/>
              </w:rPr>
              <w:t>2.</w:t>
            </w:r>
          </w:p>
        </w:tc>
        <w:tc>
          <w:tcPr>
            <w:tcW w:w="8622" w:type="dxa"/>
            <w:gridSpan w:val="2"/>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EC5BB4">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w:t>
            </w:r>
            <w:r w:rsidRPr="00EC5BB4">
              <w:rPr>
                <w:rFonts w:cs="Arial"/>
                <w:sz w:val="24"/>
                <w:szCs w:val="24"/>
              </w:rPr>
              <w:lastRenderedPageBreak/>
              <w:t>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xml:space="preserve">- </w:t>
            </w:r>
            <w:proofErr w:type="gramStart"/>
            <w:r w:rsidRPr="00EC5BB4">
              <w:rPr>
                <w:rFonts w:cs="Arial"/>
                <w:b/>
                <w:sz w:val="24"/>
                <w:szCs w:val="24"/>
              </w:rPr>
              <w:t>за</w:t>
            </w:r>
            <w:proofErr w:type="gramEnd"/>
            <w:r w:rsidRPr="00EC5BB4">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B64D2E">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B64D2E">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B64D2E">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 xml:space="preserve">У случају да понуду подноси група понуђача, ове доказе доставити за сваког </w:t>
            </w:r>
            <w:r w:rsidR="00B46D29" w:rsidRPr="00EC5BB4">
              <w:rPr>
                <w:rFonts w:eastAsia="Calibri" w:cs="Arial"/>
                <w:i/>
                <w:sz w:val="24"/>
                <w:szCs w:val="24"/>
                <w:lang w:val="sr-Cyrl-CS"/>
              </w:rPr>
              <w:t>члана групе понуђача</w:t>
            </w:r>
          </w:p>
          <w:p w:rsidR="00B46D29" w:rsidRPr="00EC5BB4" w:rsidRDefault="00175774" w:rsidP="00B64D2E">
            <w:pPr>
              <w:numPr>
                <w:ilvl w:val="0"/>
                <w:numId w:val="19"/>
              </w:numPr>
              <w:tabs>
                <w:tab w:val="left" w:pos="680"/>
              </w:tabs>
              <w:snapToGrid w:val="0"/>
              <w:spacing w:before="0"/>
              <w:ind w:left="714" w:hanging="357"/>
              <w:contextualSpacing/>
              <w:jc w:val="left"/>
              <w:rPr>
                <w:rFonts w:cs="Arial"/>
                <w:sz w:val="24"/>
                <w:szCs w:val="24"/>
              </w:rPr>
            </w:pPr>
            <w:r w:rsidRPr="00EC5BB4">
              <w:rPr>
                <w:rFonts w:eastAsia="Calibri" w:cs="Arial"/>
                <w:i/>
                <w:sz w:val="24"/>
                <w:szCs w:val="24"/>
              </w:rPr>
              <w:t xml:space="preserve">У случају да понуђач подноси понуду са подизвођачем, ове доказе доставити и за </w:t>
            </w:r>
            <w:r w:rsidR="00B46D29" w:rsidRPr="00EC5BB4">
              <w:rPr>
                <w:rFonts w:eastAsia="Calibri" w:cs="Arial"/>
                <w:i/>
                <w:sz w:val="24"/>
                <w:szCs w:val="24"/>
                <w:lang w:val="sr-Cyrl-CS"/>
              </w:rPr>
              <w:t xml:space="preserve">сваког </w:t>
            </w:r>
            <w:r w:rsidRPr="00EC5BB4">
              <w:rPr>
                <w:rFonts w:eastAsia="Calibri" w:cs="Arial"/>
                <w:i/>
                <w:sz w:val="24"/>
                <w:szCs w:val="24"/>
              </w:rPr>
              <w:t xml:space="preserve">подизвођача </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EC5BB4" w:rsidTr="00A44A73">
        <w:trPr>
          <w:trHeight w:val="70"/>
          <w:jc w:val="center"/>
        </w:trPr>
        <w:tc>
          <w:tcPr>
            <w:tcW w:w="729" w:type="dxa"/>
          </w:tcPr>
          <w:p w:rsidR="00175774" w:rsidRPr="00EC5BB4" w:rsidRDefault="00175774" w:rsidP="00722196">
            <w:pPr>
              <w:jc w:val="center"/>
              <w:rPr>
                <w:rFonts w:cs="Arial"/>
                <w:sz w:val="24"/>
                <w:szCs w:val="24"/>
              </w:rPr>
            </w:pPr>
            <w:r w:rsidRPr="00EC5BB4">
              <w:rPr>
                <w:rFonts w:cs="Arial"/>
                <w:sz w:val="24"/>
                <w:szCs w:val="24"/>
              </w:rPr>
              <w:lastRenderedPageBreak/>
              <w:t>3.</w:t>
            </w:r>
          </w:p>
        </w:tc>
        <w:tc>
          <w:tcPr>
            <w:tcW w:w="8622" w:type="dxa"/>
            <w:gridSpan w:val="2"/>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EC5BB4" w:rsidRDefault="00B24BAB" w:rsidP="00B64D2E">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rPr>
            </w:pPr>
            <w:r w:rsidRPr="00EC5BB4">
              <w:rPr>
                <w:rFonts w:eastAsia="TimesNewRomanPSMT" w:cs="Arial"/>
                <w:i/>
                <w:sz w:val="24"/>
                <w:szCs w:val="24"/>
              </w:rPr>
              <w:t>Уколико локална (општи</w:t>
            </w:r>
            <w:r w:rsidR="00175774" w:rsidRPr="00EC5BB4">
              <w:rPr>
                <w:rFonts w:eastAsia="TimesNewRomanPSMT" w:cs="Arial"/>
                <w:i/>
                <w:sz w:val="24"/>
                <w:szCs w:val="24"/>
              </w:rPr>
              <w:t>н</w:t>
            </w:r>
            <w:r w:rsidRPr="00EC5BB4">
              <w:rPr>
                <w:rFonts w:eastAsia="TimesNewRomanPSMT" w:cs="Arial"/>
                <w:i/>
                <w:sz w:val="24"/>
                <w:szCs w:val="24"/>
                <w:lang w:val="sr-Cyrl-CS"/>
              </w:rPr>
              <w:t>с</w:t>
            </w:r>
            <w:r w:rsidR="00175774" w:rsidRPr="00EC5BB4">
              <w:rPr>
                <w:rFonts w:eastAsia="TimesNewRomanPSMT" w:cs="Arial"/>
                <w:i/>
                <w:sz w:val="24"/>
                <w:szCs w:val="24"/>
              </w:rPr>
              <w:t>ка) управа</w:t>
            </w:r>
            <w:r w:rsidRPr="00EC5BB4">
              <w:rPr>
                <w:rFonts w:eastAsia="TimesNewRomanPSMT" w:cs="Arial"/>
                <w:i/>
                <w:sz w:val="24"/>
                <w:szCs w:val="24"/>
                <w:lang w:val="sr-Cyrl-CS"/>
              </w:rPr>
              <w:t xml:space="preserve"> јавних приход</w:t>
            </w:r>
            <w:r w:rsidR="00175774" w:rsidRPr="00EC5BB4">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EC5BB4">
              <w:rPr>
                <w:rFonts w:eastAsia="TimesNewRomanPSMT" w:cs="Arial"/>
                <w:i/>
                <w:sz w:val="24"/>
                <w:szCs w:val="24"/>
              </w:rPr>
              <w:t xml:space="preserve">приложи и потврде </w:t>
            </w:r>
            <w:r w:rsidRPr="00EC5BB4">
              <w:rPr>
                <w:rFonts w:eastAsia="TimesNewRomanPSMT" w:cs="Arial"/>
                <w:i/>
                <w:sz w:val="24"/>
                <w:szCs w:val="24"/>
                <w:lang w:val="sr-Cyrl-CS"/>
              </w:rPr>
              <w:t xml:space="preserve">тих </w:t>
            </w:r>
            <w:r w:rsidR="00175774" w:rsidRPr="00EC5BB4">
              <w:rPr>
                <w:rFonts w:eastAsia="TimesNewRomanPSMT" w:cs="Arial"/>
                <w:i/>
                <w:sz w:val="24"/>
                <w:szCs w:val="24"/>
              </w:rPr>
              <w:t>осталих лок</w:t>
            </w:r>
            <w:r w:rsidRPr="00EC5BB4">
              <w:rPr>
                <w:rFonts w:eastAsia="TimesNewRomanPSMT" w:cs="Arial"/>
                <w:i/>
                <w:sz w:val="24"/>
                <w:szCs w:val="24"/>
                <w:lang w:val="sr-Cyrl-CS"/>
              </w:rPr>
              <w:t>а</w:t>
            </w:r>
            <w:r w:rsidR="00175774" w:rsidRPr="00EC5BB4">
              <w:rPr>
                <w:rFonts w:eastAsia="TimesNewRomanPSMT" w:cs="Arial"/>
                <w:i/>
                <w:sz w:val="24"/>
                <w:szCs w:val="24"/>
              </w:rPr>
              <w:t xml:space="preserve">лних органа/организација/установа </w:t>
            </w:r>
          </w:p>
          <w:p w:rsidR="00175774" w:rsidRPr="00EC5BB4" w:rsidRDefault="00175774" w:rsidP="00B64D2E">
            <w:pPr>
              <w:numPr>
                <w:ilvl w:val="0"/>
                <w:numId w:val="14"/>
              </w:numPr>
              <w:autoSpaceDE w:val="0"/>
              <w:autoSpaceDN w:val="0"/>
              <w:adjustRightInd w:val="0"/>
              <w:snapToGrid w:val="0"/>
              <w:spacing w:before="0"/>
              <w:ind w:hanging="357"/>
              <w:contextualSpacing/>
              <w:jc w:val="left"/>
              <w:rPr>
                <w:rFonts w:eastAsia="Calibri" w:cs="Arial"/>
                <w:i/>
                <w:sz w:val="24"/>
                <w:szCs w:val="24"/>
              </w:rPr>
            </w:pPr>
            <w:r w:rsidRPr="00EC5BB4">
              <w:rPr>
                <w:rFonts w:eastAsia="TimesNewRomanPSMT" w:cs="Arial"/>
                <w:i/>
                <w:sz w:val="24"/>
                <w:szCs w:val="24"/>
              </w:rPr>
              <w:lastRenderedPageBreak/>
              <w:t xml:space="preserve">Уколико је понуђач у поступку приватизације, уместо горе наведена два доказа, потребно је доставити </w:t>
            </w:r>
            <w:r w:rsidRPr="00EC5BB4">
              <w:rPr>
                <w:rFonts w:eastAsia="TimesNewRomanPSMT" w:cs="Arial"/>
                <w:b/>
                <w:i/>
                <w:sz w:val="24"/>
                <w:szCs w:val="24"/>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EC5BB4" w:rsidRDefault="00175774" w:rsidP="00B64D2E">
            <w:pPr>
              <w:numPr>
                <w:ilvl w:val="0"/>
                <w:numId w:val="14"/>
              </w:numPr>
              <w:tabs>
                <w:tab w:val="left" w:pos="680"/>
              </w:tabs>
              <w:snapToGrid w:val="0"/>
              <w:spacing w:before="0"/>
              <w:ind w:hanging="357"/>
              <w:contextualSpacing/>
              <w:jc w:val="left"/>
              <w:rPr>
                <w:rFonts w:eastAsia="Calibri" w:cs="Arial"/>
                <w:i/>
                <w:sz w:val="24"/>
                <w:szCs w:val="24"/>
              </w:rPr>
            </w:pPr>
            <w:r w:rsidRPr="00EC5BB4">
              <w:rPr>
                <w:rFonts w:eastAsia="Calibri" w:cs="Arial"/>
                <w:i/>
                <w:sz w:val="24"/>
                <w:szCs w:val="24"/>
              </w:rPr>
              <w:t>У случају да понуду подноси група понуђача, ове доказе доставити за сваког учесника из групе</w:t>
            </w:r>
          </w:p>
          <w:p w:rsidR="00175774" w:rsidRPr="00EC5BB4" w:rsidRDefault="00175774" w:rsidP="00B64D2E">
            <w:pPr>
              <w:numPr>
                <w:ilvl w:val="0"/>
                <w:numId w:val="18"/>
              </w:numPr>
              <w:tabs>
                <w:tab w:val="left" w:pos="680"/>
              </w:tabs>
              <w:snapToGrid w:val="0"/>
              <w:spacing w:before="0"/>
              <w:contextualSpacing/>
              <w:jc w:val="left"/>
              <w:rPr>
                <w:rFonts w:cs="Arial"/>
                <w:sz w:val="24"/>
                <w:szCs w:val="24"/>
              </w:rPr>
            </w:pPr>
            <w:r w:rsidRPr="00EC5BB4">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EC5BB4" w:rsidRDefault="00175774" w:rsidP="003A4822">
            <w:pPr>
              <w:tabs>
                <w:tab w:val="left" w:pos="680"/>
              </w:tabs>
              <w:snapToGrid w:val="0"/>
              <w:contextualSpacing/>
              <w:rPr>
                <w:rFonts w:eastAsia="Calibri" w:cs="Arial"/>
                <w:sz w:val="24"/>
                <w:szCs w:val="24"/>
              </w:rPr>
            </w:pPr>
            <w:r w:rsidRPr="00EC5BB4">
              <w:rPr>
                <w:rFonts w:eastAsia="Calibri" w:cs="Arial"/>
                <w:b/>
                <w:sz w:val="24"/>
                <w:szCs w:val="24"/>
              </w:rPr>
              <w:t xml:space="preserve">Ови докази не могу бити старији од два месеца </w:t>
            </w:r>
            <w:r w:rsidR="00B24BAB" w:rsidRPr="00EC5BB4">
              <w:rPr>
                <w:rFonts w:eastAsia="Calibri" w:cs="Arial"/>
                <w:b/>
                <w:sz w:val="24"/>
                <w:szCs w:val="24"/>
                <w:lang w:val="sr-Cyrl-CS"/>
              </w:rPr>
              <w:t>пре</w:t>
            </w:r>
            <w:r w:rsidRPr="00EC5BB4">
              <w:rPr>
                <w:rFonts w:eastAsia="Calibri" w:cs="Arial"/>
                <w:b/>
                <w:sz w:val="24"/>
                <w:szCs w:val="24"/>
              </w:rPr>
              <w:t xml:space="preserve"> отварања понуда</w:t>
            </w:r>
            <w:r w:rsidRPr="00EC5BB4">
              <w:rPr>
                <w:rFonts w:eastAsia="Calibri" w:cs="Arial"/>
                <w:sz w:val="24"/>
                <w:szCs w:val="24"/>
              </w:rPr>
              <w:t>.</w:t>
            </w:r>
          </w:p>
          <w:p w:rsidR="00175774" w:rsidRPr="00EC5BB4" w:rsidRDefault="00175774" w:rsidP="003A4822">
            <w:pPr>
              <w:tabs>
                <w:tab w:val="left" w:pos="680"/>
              </w:tabs>
              <w:snapToGrid w:val="0"/>
              <w:contextualSpacing/>
              <w:rPr>
                <w:rFonts w:cs="Arial"/>
                <w:i/>
                <w:sz w:val="24"/>
                <w:szCs w:val="24"/>
              </w:rPr>
            </w:pPr>
          </w:p>
        </w:tc>
      </w:tr>
      <w:tr w:rsidR="00175774" w:rsidRPr="00EC5BB4" w:rsidTr="00A44A73">
        <w:trPr>
          <w:jc w:val="center"/>
        </w:trPr>
        <w:tc>
          <w:tcPr>
            <w:tcW w:w="729" w:type="dxa"/>
          </w:tcPr>
          <w:p w:rsidR="00175774" w:rsidRPr="00EC5BB4" w:rsidRDefault="00144637" w:rsidP="00722196">
            <w:pPr>
              <w:jc w:val="center"/>
              <w:rPr>
                <w:rFonts w:cs="Arial"/>
                <w:sz w:val="24"/>
                <w:szCs w:val="24"/>
              </w:rPr>
            </w:pPr>
            <w:r>
              <w:rPr>
                <w:rFonts w:cs="Arial"/>
                <w:sz w:val="24"/>
                <w:szCs w:val="24"/>
                <w:lang w:val="sr-Cyrl-RS"/>
              </w:rPr>
              <w:lastRenderedPageBreak/>
              <w:t>4</w:t>
            </w:r>
            <w:r w:rsidR="00175774" w:rsidRPr="00EC5BB4">
              <w:rPr>
                <w:rFonts w:cs="Arial"/>
                <w:sz w:val="24"/>
                <w:szCs w:val="24"/>
              </w:rPr>
              <w:t>.</w:t>
            </w:r>
          </w:p>
        </w:tc>
        <w:tc>
          <w:tcPr>
            <w:tcW w:w="8622" w:type="dxa"/>
            <w:gridSpan w:val="2"/>
          </w:tcPr>
          <w:p w:rsidR="00175774" w:rsidRPr="00EC5BB4" w:rsidRDefault="00175774" w:rsidP="003A4822">
            <w:pPr>
              <w:snapToGrid w:val="0"/>
              <w:rPr>
                <w:rFonts w:cs="Arial"/>
                <w:sz w:val="24"/>
                <w:szCs w:val="24"/>
              </w:rPr>
            </w:pPr>
            <w:r w:rsidRPr="00EC5BB4">
              <w:rPr>
                <w:rFonts w:cs="Arial"/>
                <w:b/>
                <w:sz w:val="24"/>
                <w:szCs w:val="24"/>
                <w:u w:val="single"/>
              </w:rPr>
              <w:t>Услов:</w:t>
            </w:r>
            <w:r w:rsidR="007D7D4F" w:rsidRPr="007D7D4F">
              <w:rPr>
                <w:rFonts w:cs="Arial"/>
                <w:sz w:val="24"/>
                <w:szCs w:val="24"/>
                <w:lang w:val="sr-Cyrl-RS"/>
              </w:rPr>
              <w:t xml:space="preserve"> </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rPr>
                <w:rFonts w:cs="Arial"/>
                <w:b/>
                <w:sz w:val="24"/>
                <w:szCs w:val="24"/>
              </w:rPr>
            </w:pPr>
            <w:r w:rsidRPr="00EC5BB4">
              <w:rPr>
                <w:rFonts w:cs="Arial"/>
                <w:sz w:val="24"/>
                <w:szCs w:val="24"/>
              </w:rPr>
              <w:t xml:space="preserve">Потписан и оверен Образац изјаве на основу члана 75. </w:t>
            </w:r>
            <w:proofErr w:type="gramStart"/>
            <w:r w:rsidRPr="00EC5BB4">
              <w:rPr>
                <w:rFonts w:cs="Arial"/>
                <w:sz w:val="24"/>
                <w:szCs w:val="24"/>
              </w:rPr>
              <w:t>став</w:t>
            </w:r>
            <w:proofErr w:type="gramEnd"/>
            <w:r w:rsidRPr="00EC5BB4">
              <w:rPr>
                <w:rFonts w:cs="Arial"/>
                <w:sz w:val="24"/>
                <w:szCs w:val="24"/>
              </w:rPr>
              <w:t xml:space="preserve"> 2. ЗЈН</w:t>
            </w:r>
            <w:r w:rsidR="00BF39C7" w:rsidRPr="00EC5BB4">
              <w:rPr>
                <w:rFonts w:cs="Arial"/>
                <w:sz w:val="24"/>
                <w:szCs w:val="24"/>
                <w:lang w:val="sr-Cyrl-RS"/>
              </w:rPr>
              <w:t xml:space="preserve"> </w:t>
            </w:r>
            <w:r w:rsidRPr="00EC5BB4">
              <w:rPr>
                <w:rFonts w:cs="Arial"/>
                <w:sz w:val="24"/>
                <w:szCs w:val="24"/>
              </w:rPr>
              <w:t>(Образац бр</w:t>
            </w:r>
            <w:r w:rsidR="005761EC">
              <w:rPr>
                <w:rFonts w:cs="Arial"/>
                <w:sz w:val="24"/>
                <w:szCs w:val="24"/>
              </w:rPr>
              <w:t xml:space="preserve"> 4.</w:t>
            </w:r>
            <w:r w:rsidRPr="00EC5BB4">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B64D2E">
            <w:pPr>
              <w:numPr>
                <w:ilvl w:val="0"/>
                <w:numId w:val="20"/>
              </w:numPr>
              <w:snapToGrid w:val="0"/>
              <w:rPr>
                <w:rFonts w:cs="Arial"/>
                <w:i/>
                <w:sz w:val="24"/>
                <w:szCs w:val="24"/>
                <w:lang w:val="sr-Cyrl-CS"/>
              </w:rPr>
            </w:pPr>
            <w:r w:rsidRPr="00EC5BB4">
              <w:rPr>
                <w:rFonts w:cs="Arial"/>
                <w:i/>
                <w:sz w:val="24"/>
                <w:szCs w:val="24"/>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EC5BB4">
              <w:rPr>
                <w:rFonts w:cs="Arial"/>
                <w:i/>
                <w:sz w:val="24"/>
                <w:szCs w:val="24"/>
              </w:rPr>
              <w:t xml:space="preserve"> и оверена печатом. </w:t>
            </w:r>
          </w:p>
          <w:p w:rsidR="00175774" w:rsidRDefault="00175774" w:rsidP="00B64D2E">
            <w:pPr>
              <w:numPr>
                <w:ilvl w:val="0"/>
                <w:numId w:val="20"/>
              </w:numPr>
              <w:snapToGrid w:val="0"/>
              <w:rPr>
                <w:rFonts w:cs="Arial"/>
                <w:i/>
                <w:sz w:val="24"/>
                <w:szCs w:val="24"/>
              </w:rPr>
            </w:pPr>
            <w:r w:rsidRPr="00EC5BB4">
              <w:rPr>
                <w:rFonts w:cs="Arial"/>
                <w:i/>
                <w:sz w:val="24"/>
                <w:szCs w:val="24"/>
              </w:rPr>
              <w:t xml:space="preserve">Уколико понуду подноси група понуђача Изјава мора бити </w:t>
            </w:r>
            <w:r w:rsidR="005E487E" w:rsidRPr="00EC5BB4">
              <w:rPr>
                <w:rFonts w:cs="Arial"/>
                <w:i/>
                <w:sz w:val="24"/>
                <w:szCs w:val="24"/>
                <w:lang w:val="sr-Cyrl-CS"/>
              </w:rPr>
              <w:t>достављена за сваког члана групе понуђача. Изјава мора бити</w:t>
            </w:r>
            <w:r w:rsidRPr="00EC5BB4">
              <w:rPr>
                <w:rFonts w:cs="Arial"/>
                <w:i/>
                <w:sz w:val="24"/>
                <w:szCs w:val="24"/>
              </w:rPr>
              <w:t xml:space="preserve"> потписана од стране овлашћеног лица </w:t>
            </w:r>
            <w:r w:rsidR="005E487E" w:rsidRPr="00EC5BB4">
              <w:rPr>
                <w:rFonts w:cs="Arial"/>
                <w:i/>
                <w:sz w:val="24"/>
                <w:szCs w:val="24"/>
                <w:lang w:val="sr-Cyrl-CS"/>
              </w:rPr>
              <w:t xml:space="preserve">за заступање </w:t>
            </w:r>
            <w:r w:rsidRPr="00EC5BB4">
              <w:rPr>
                <w:rFonts w:cs="Arial"/>
                <w:i/>
                <w:sz w:val="24"/>
                <w:szCs w:val="24"/>
              </w:rPr>
              <w:t xml:space="preserve">понуђача из групе понуђача и оверена печатом.  </w:t>
            </w:r>
          </w:p>
          <w:p w:rsidR="005E487E" w:rsidRPr="00B42998" w:rsidRDefault="00B42998" w:rsidP="00B42998">
            <w:pPr>
              <w:pStyle w:val="ListParagraph"/>
              <w:numPr>
                <w:ilvl w:val="0"/>
                <w:numId w:val="20"/>
              </w:numPr>
              <w:rPr>
                <w:rFonts w:ascii="Arial" w:hAnsi="Arial" w:cs="Arial"/>
                <w:i/>
                <w:sz w:val="24"/>
                <w:szCs w:val="24"/>
              </w:rPr>
            </w:pPr>
            <w:r w:rsidRPr="00B42998">
              <w:rPr>
                <w:rFonts w:ascii="Arial" w:hAnsi="Arial" w:cs="Arial"/>
                <w:i/>
                <w:sz w:val="24"/>
                <w:szCs w:val="24"/>
              </w:rPr>
              <w:t xml:space="preserve">У случају да понуђач подноси понуду са подизвођачем, Изјава </w:t>
            </w:r>
            <w:r w:rsidRPr="00B42998">
              <w:rPr>
                <w:rFonts w:ascii="Arial" w:hAnsi="Arial" w:cs="Arial"/>
                <w:i/>
                <w:sz w:val="24"/>
                <w:szCs w:val="24"/>
                <w:lang w:val="sr-Cyrl-CS"/>
              </w:rPr>
              <w:t xml:space="preserve">се доставља за понуђача и сваког подизвођача. Изјава </w:t>
            </w:r>
            <w:r w:rsidRPr="00B42998">
              <w:rPr>
                <w:rFonts w:ascii="Arial" w:hAnsi="Arial" w:cs="Arial"/>
                <w:i/>
                <w:sz w:val="24"/>
                <w:szCs w:val="24"/>
              </w:rPr>
              <w:t xml:space="preserve">мора бити </w:t>
            </w:r>
            <w:r w:rsidRPr="00B42998">
              <w:rPr>
                <w:rFonts w:ascii="Arial" w:hAnsi="Arial" w:cs="Arial"/>
                <w:i/>
                <w:sz w:val="24"/>
                <w:szCs w:val="24"/>
                <w:lang w:val="sr-Cyrl-CS"/>
              </w:rPr>
              <w:t>попуњена,</w:t>
            </w:r>
            <w:r w:rsidRPr="00B42998">
              <w:rPr>
                <w:rFonts w:ascii="Arial" w:hAnsi="Arial" w:cs="Arial"/>
                <w:i/>
                <w:sz w:val="24"/>
                <w:szCs w:val="24"/>
              </w:rPr>
              <w:t xml:space="preserve"> потписана</w:t>
            </w:r>
            <w:r w:rsidRPr="00B42998">
              <w:rPr>
                <w:rFonts w:ascii="Arial" w:hAnsi="Arial" w:cs="Arial"/>
                <w:i/>
                <w:sz w:val="24"/>
                <w:szCs w:val="24"/>
                <w:lang w:val="sr-Cyrl-CS"/>
              </w:rPr>
              <w:t xml:space="preserve"> и оверена</w:t>
            </w:r>
            <w:r w:rsidRPr="00B42998">
              <w:rPr>
                <w:rFonts w:ascii="Arial" w:hAnsi="Arial" w:cs="Arial"/>
                <w:i/>
                <w:sz w:val="24"/>
                <w:szCs w:val="24"/>
              </w:rPr>
              <w:t xml:space="preserve"> од стране овлашћеног лица за заступање </w:t>
            </w:r>
            <w:r w:rsidRPr="00B42998">
              <w:rPr>
                <w:rFonts w:ascii="Arial" w:hAnsi="Arial" w:cs="Arial"/>
                <w:i/>
                <w:sz w:val="24"/>
                <w:szCs w:val="24"/>
                <w:lang w:val="sr-Cyrl-CS"/>
              </w:rPr>
              <w:t>понуђача/подизво</w:t>
            </w:r>
            <w:r w:rsidRPr="00B42998">
              <w:rPr>
                <w:rFonts w:ascii="Arial" w:hAnsi="Arial" w:cs="Arial"/>
                <w:i/>
                <w:sz w:val="24"/>
                <w:szCs w:val="24"/>
              </w:rPr>
              <w:t>ђача</w:t>
            </w:r>
            <w:r w:rsidRPr="00B42998">
              <w:rPr>
                <w:rFonts w:ascii="Arial" w:hAnsi="Arial" w:cs="Arial"/>
                <w:i/>
                <w:sz w:val="24"/>
                <w:szCs w:val="24"/>
                <w:lang w:val="sr-Cyrl-CS"/>
              </w:rPr>
              <w:t xml:space="preserve"> и оверена печатом.</w:t>
            </w:r>
          </w:p>
        </w:tc>
      </w:tr>
      <w:tr w:rsidR="00A23050" w:rsidRPr="00EC5BB4" w:rsidTr="00A44A73">
        <w:trPr>
          <w:trHeight w:val="885"/>
          <w:jc w:val="center"/>
        </w:trPr>
        <w:tc>
          <w:tcPr>
            <w:tcW w:w="729" w:type="dxa"/>
            <w:vAlign w:val="center"/>
          </w:tcPr>
          <w:p w:rsidR="00A23050" w:rsidRPr="00EC5BB4" w:rsidRDefault="00A23050" w:rsidP="003A4822">
            <w:pPr>
              <w:jc w:val="center"/>
              <w:rPr>
                <w:rFonts w:cs="Arial"/>
                <w:color w:val="00B0F0"/>
                <w:sz w:val="24"/>
                <w:szCs w:val="24"/>
              </w:rPr>
            </w:pPr>
          </w:p>
        </w:tc>
        <w:tc>
          <w:tcPr>
            <w:tcW w:w="8622" w:type="dxa"/>
            <w:gridSpan w:val="2"/>
          </w:tcPr>
          <w:p w:rsidR="00A23050" w:rsidRDefault="00A23050" w:rsidP="00A23050">
            <w:pPr>
              <w:snapToGrid w:val="0"/>
              <w:jc w:val="center"/>
              <w:rPr>
                <w:rFonts w:cs="Arial"/>
                <w:b/>
                <w:sz w:val="24"/>
                <w:szCs w:val="24"/>
              </w:rPr>
            </w:pPr>
            <w:r w:rsidRPr="00710C07">
              <w:rPr>
                <w:rFonts w:cs="Arial"/>
                <w:b/>
                <w:sz w:val="24"/>
                <w:szCs w:val="24"/>
              </w:rPr>
              <w:t xml:space="preserve">4.2  ДОДАТНИ УСЛОВИ </w:t>
            </w:r>
          </w:p>
          <w:p w:rsidR="00A23050" w:rsidRPr="00710C07" w:rsidRDefault="00A23050" w:rsidP="00A23050">
            <w:pPr>
              <w:snapToGrid w:val="0"/>
              <w:jc w:val="center"/>
              <w:rPr>
                <w:rFonts w:cs="Arial"/>
                <w:b/>
                <w:sz w:val="24"/>
                <w:szCs w:val="24"/>
                <w:lang w:val="sr-Cyrl-RS"/>
              </w:rPr>
            </w:pPr>
            <w:r w:rsidRPr="00710C07">
              <w:rPr>
                <w:rFonts w:cs="Arial"/>
                <w:b/>
                <w:sz w:val="24"/>
                <w:szCs w:val="24"/>
              </w:rPr>
              <w:t>ЗА УЧЕШЋЕ У ПОСТУПКУ ЈАВНЕ НАБАВКЕ ИЗ ЧЛАНА 76. З</w:t>
            </w:r>
            <w:r w:rsidRPr="00710C07">
              <w:rPr>
                <w:rFonts w:cs="Arial"/>
                <w:b/>
                <w:sz w:val="24"/>
                <w:szCs w:val="24"/>
                <w:lang w:val="sr-Cyrl-RS"/>
              </w:rPr>
              <w:t>АКОНА</w:t>
            </w:r>
          </w:p>
          <w:p w:rsidR="00A23050" w:rsidRPr="00710C07" w:rsidRDefault="00A23050" w:rsidP="003A4822">
            <w:pPr>
              <w:snapToGrid w:val="0"/>
              <w:jc w:val="center"/>
              <w:rPr>
                <w:rFonts w:cs="Arial"/>
                <w:b/>
                <w:sz w:val="24"/>
                <w:szCs w:val="24"/>
              </w:rPr>
            </w:pPr>
          </w:p>
        </w:tc>
      </w:tr>
      <w:tr w:rsidR="00175774" w:rsidRPr="00EC5BB4" w:rsidTr="00A44A73">
        <w:trPr>
          <w:jc w:val="center"/>
        </w:trPr>
        <w:tc>
          <w:tcPr>
            <w:tcW w:w="729" w:type="dxa"/>
          </w:tcPr>
          <w:p w:rsidR="00175774" w:rsidRPr="00EC5BB4" w:rsidRDefault="005A11E6" w:rsidP="00722196">
            <w:pPr>
              <w:jc w:val="center"/>
              <w:rPr>
                <w:rFonts w:cs="Arial"/>
                <w:color w:val="00B0F0"/>
                <w:sz w:val="24"/>
                <w:szCs w:val="24"/>
              </w:rPr>
            </w:pPr>
            <w:r>
              <w:rPr>
                <w:rFonts w:cs="Arial"/>
                <w:sz w:val="24"/>
                <w:szCs w:val="24"/>
                <w:lang w:val="sr-Cyrl-RS"/>
              </w:rPr>
              <w:t>5</w:t>
            </w:r>
            <w:r w:rsidR="00175774" w:rsidRPr="00EC5BB4">
              <w:rPr>
                <w:rFonts w:cs="Arial"/>
                <w:color w:val="00B0F0"/>
                <w:sz w:val="24"/>
                <w:szCs w:val="24"/>
              </w:rPr>
              <w:t>.</w:t>
            </w:r>
          </w:p>
        </w:tc>
        <w:tc>
          <w:tcPr>
            <w:tcW w:w="8622" w:type="dxa"/>
            <w:gridSpan w:val="2"/>
          </w:tcPr>
          <w:p w:rsidR="00175774" w:rsidRPr="00895C68" w:rsidRDefault="00175774" w:rsidP="003A4822">
            <w:pPr>
              <w:autoSpaceDE w:val="0"/>
              <w:autoSpaceDN w:val="0"/>
              <w:adjustRightInd w:val="0"/>
              <w:rPr>
                <w:rFonts w:cs="Arial"/>
                <w:b/>
                <w:sz w:val="24"/>
                <w:szCs w:val="24"/>
                <w:u w:val="single"/>
              </w:rPr>
            </w:pPr>
            <w:r w:rsidRPr="00895C68">
              <w:rPr>
                <w:rFonts w:cs="Arial"/>
                <w:b/>
                <w:sz w:val="24"/>
                <w:szCs w:val="24"/>
                <w:u w:val="single"/>
              </w:rPr>
              <w:t>Услов:</w:t>
            </w:r>
          </w:p>
          <w:p w:rsidR="00175774" w:rsidRPr="00895C68" w:rsidRDefault="00175774" w:rsidP="003A4822">
            <w:pPr>
              <w:autoSpaceDE w:val="0"/>
              <w:autoSpaceDN w:val="0"/>
              <w:adjustRightInd w:val="0"/>
              <w:rPr>
                <w:rFonts w:cs="Arial"/>
                <w:sz w:val="24"/>
                <w:szCs w:val="24"/>
              </w:rPr>
            </w:pPr>
            <w:r w:rsidRPr="00895C68">
              <w:rPr>
                <w:rFonts w:cs="Arial"/>
                <w:sz w:val="24"/>
                <w:szCs w:val="24"/>
              </w:rPr>
              <w:t>Финансијски капацитет</w:t>
            </w:r>
          </w:p>
          <w:p w:rsidR="00710C07" w:rsidRPr="00895C68" w:rsidRDefault="00175774" w:rsidP="00710C07">
            <w:pPr>
              <w:autoSpaceDE w:val="0"/>
              <w:autoSpaceDN w:val="0"/>
              <w:adjustRightInd w:val="0"/>
              <w:spacing w:before="0"/>
              <w:contextualSpacing/>
              <w:rPr>
                <w:rFonts w:cs="Arial"/>
                <w:i/>
                <w:sz w:val="24"/>
                <w:szCs w:val="24"/>
                <w:lang w:val="sr-Cyrl-RS"/>
              </w:rPr>
            </w:pPr>
            <w:r w:rsidRPr="00895C68">
              <w:rPr>
                <w:rFonts w:cs="Arial"/>
                <w:i/>
                <w:sz w:val="24"/>
                <w:szCs w:val="24"/>
              </w:rPr>
              <w:t xml:space="preserve">Понуђач располаже неопходним </w:t>
            </w:r>
            <w:r w:rsidRPr="00895C68">
              <w:rPr>
                <w:rFonts w:cs="Arial"/>
                <w:b/>
                <w:i/>
                <w:sz w:val="24"/>
                <w:szCs w:val="24"/>
              </w:rPr>
              <w:t>финансијским капацитетом</w:t>
            </w:r>
            <w:r w:rsidRPr="00895C68">
              <w:rPr>
                <w:rFonts w:cs="Arial"/>
                <w:i/>
                <w:sz w:val="24"/>
                <w:szCs w:val="24"/>
              </w:rPr>
              <w:t xml:space="preserve"> ако</w:t>
            </w:r>
            <w:r w:rsidR="00710C07" w:rsidRPr="00895C68">
              <w:rPr>
                <w:rFonts w:cs="Arial"/>
                <w:i/>
                <w:sz w:val="24"/>
                <w:szCs w:val="24"/>
                <w:lang w:val="sr-Cyrl-RS"/>
              </w:rPr>
              <w:t>:</w:t>
            </w:r>
          </w:p>
          <w:p w:rsidR="00710C07" w:rsidRPr="00895C68" w:rsidRDefault="00710C07" w:rsidP="002814A4">
            <w:pPr>
              <w:pStyle w:val="ListParagraph"/>
              <w:numPr>
                <w:ilvl w:val="0"/>
                <w:numId w:val="24"/>
              </w:numPr>
              <w:autoSpaceDE w:val="0"/>
              <w:autoSpaceDN w:val="0"/>
              <w:adjustRightInd w:val="0"/>
              <w:spacing w:before="0"/>
              <w:rPr>
                <w:rFonts w:ascii="Arial" w:hAnsi="Arial" w:cs="Arial"/>
                <w:sz w:val="24"/>
                <w:szCs w:val="24"/>
                <w:lang w:val="sr-Latn-CS" w:eastAsia="sr-Latn-CS"/>
              </w:rPr>
            </w:pPr>
            <w:r w:rsidRPr="00895C68">
              <w:rPr>
                <w:rFonts w:ascii="Arial" w:hAnsi="Arial" w:cs="Arial"/>
                <w:sz w:val="24"/>
                <w:szCs w:val="24"/>
                <w:lang w:val="sr-Latn-CS" w:eastAsia="sr-Latn-CS"/>
              </w:rPr>
              <w:t>има</w:t>
            </w:r>
            <w:r w:rsidRPr="00895C68">
              <w:rPr>
                <w:rFonts w:ascii="Arial" w:hAnsi="Arial" w:cs="Arial"/>
                <w:sz w:val="24"/>
                <w:szCs w:val="24"/>
                <w:lang w:val="sr-Cyrl-CS" w:eastAsia="sr-Latn-CS"/>
              </w:rPr>
              <w:t xml:space="preserve"> </w:t>
            </w:r>
            <w:r w:rsidRPr="00895C68">
              <w:rPr>
                <w:rFonts w:ascii="Arial" w:hAnsi="Arial" w:cs="Arial"/>
                <w:sz w:val="24"/>
                <w:szCs w:val="24"/>
                <w:lang w:val="sr-Latn-CS" w:eastAsia="sr-Latn-CS"/>
              </w:rPr>
              <w:t>остварен</w:t>
            </w:r>
            <w:r w:rsidR="00895C68">
              <w:rPr>
                <w:rFonts w:ascii="Arial" w:hAnsi="Arial" w:cs="Arial"/>
                <w:sz w:val="24"/>
                <w:szCs w:val="24"/>
                <w:lang w:val="sr-Latn-CS" w:eastAsia="sr-Latn-CS"/>
              </w:rPr>
              <w:t xml:space="preserve"> </w:t>
            </w:r>
            <w:r w:rsidR="00895C68">
              <w:rPr>
                <w:rFonts w:ascii="Arial" w:hAnsi="Arial" w:cs="Arial"/>
                <w:sz w:val="24"/>
                <w:szCs w:val="24"/>
                <w:lang w:val="sr-Cyrl-RS" w:eastAsia="sr-Latn-CS"/>
              </w:rPr>
              <w:t>годишњи</w:t>
            </w:r>
            <w:r w:rsidRPr="00895C68">
              <w:rPr>
                <w:rFonts w:ascii="Arial" w:hAnsi="Arial" w:cs="Arial"/>
                <w:sz w:val="24"/>
                <w:szCs w:val="24"/>
                <w:lang w:val="sr-Latn-CS" w:eastAsia="sr-Latn-CS"/>
              </w:rPr>
              <w:t xml:space="preserve"> приход од </w:t>
            </w:r>
            <w:r w:rsidRPr="00895C68">
              <w:rPr>
                <w:rFonts w:ascii="Arial" w:hAnsi="Arial" w:cs="Arial"/>
                <w:sz w:val="24"/>
                <w:szCs w:val="24"/>
                <w:lang w:val="sr-Cyrl-CS" w:eastAsia="sr-Latn-CS"/>
              </w:rPr>
              <w:t>минимално</w:t>
            </w:r>
            <w:r w:rsidR="00787F0E">
              <w:rPr>
                <w:rFonts w:ascii="Arial" w:hAnsi="Arial" w:cs="Arial"/>
                <w:sz w:val="24"/>
                <w:szCs w:val="24"/>
                <w:lang w:val="sr-Latn-CS" w:eastAsia="sr-Latn-CS"/>
              </w:rPr>
              <w:t xml:space="preserve"> </w:t>
            </w:r>
            <w:r w:rsidR="00823458">
              <w:rPr>
                <w:rFonts w:ascii="Arial" w:hAnsi="Arial" w:cs="Arial"/>
                <w:sz w:val="24"/>
                <w:szCs w:val="24"/>
                <w:lang w:val="sr-Cyrl-RS" w:eastAsia="sr-Latn-CS"/>
              </w:rPr>
              <w:t>30</w:t>
            </w:r>
            <w:r w:rsidRPr="00895C68">
              <w:rPr>
                <w:rFonts w:ascii="Arial" w:hAnsi="Arial" w:cs="Arial"/>
                <w:sz w:val="24"/>
                <w:szCs w:val="24"/>
                <w:lang w:val="sr-Latn-CS" w:eastAsia="sr-Latn-CS"/>
              </w:rPr>
              <w:t>.000.000</w:t>
            </w:r>
            <w:r w:rsidR="00895C68">
              <w:rPr>
                <w:rFonts w:ascii="Arial" w:hAnsi="Arial" w:cs="Arial"/>
                <w:sz w:val="24"/>
                <w:szCs w:val="24"/>
                <w:lang w:val="sr-Latn-CS" w:eastAsia="sr-Latn-CS"/>
              </w:rPr>
              <w:t>,00 динара без ПДВ</w:t>
            </w:r>
            <w:r w:rsidR="0076049E">
              <w:rPr>
                <w:rFonts w:ascii="Arial" w:hAnsi="Arial" w:cs="Arial"/>
                <w:sz w:val="24"/>
                <w:szCs w:val="24"/>
                <w:lang w:val="sr-Latn-CS" w:eastAsia="sr-Latn-CS"/>
              </w:rPr>
              <w:t xml:space="preserve"> </w:t>
            </w:r>
            <w:r w:rsidRPr="00895C68">
              <w:rPr>
                <w:rFonts w:ascii="Arial" w:hAnsi="Arial" w:cs="Arial"/>
                <w:sz w:val="24"/>
                <w:szCs w:val="24"/>
                <w:lang w:val="sr-Cyrl-CS" w:eastAsia="sr-Latn-CS"/>
              </w:rPr>
              <w:t>у</w:t>
            </w:r>
            <w:r w:rsidRPr="00895C68">
              <w:rPr>
                <w:rFonts w:ascii="Arial" w:hAnsi="Arial" w:cs="Arial"/>
                <w:sz w:val="24"/>
                <w:szCs w:val="24"/>
                <w:lang w:val="sr-Latn-CS" w:eastAsia="sr-Latn-CS"/>
              </w:rPr>
              <w:t xml:space="preserve"> протекле три године (2013., 2014. и 2015</w:t>
            </w:r>
            <w:r w:rsidR="00895C68">
              <w:rPr>
                <w:rFonts w:ascii="Arial" w:hAnsi="Arial" w:cs="Arial"/>
                <w:sz w:val="24"/>
                <w:szCs w:val="24"/>
                <w:lang w:val="sr-Latn-CS" w:eastAsia="sr-Latn-CS"/>
              </w:rPr>
              <w:t>.</w:t>
            </w:r>
            <w:r w:rsidR="00895C68">
              <w:rPr>
                <w:rFonts w:ascii="Arial" w:hAnsi="Arial" w:cs="Arial"/>
                <w:sz w:val="24"/>
                <w:szCs w:val="24"/>
                <w:lang w:val="sr-Cyrl-RS" w:eastAsia="sr-Latn-CS"/>
              </w:rPr>
              <w:t>)</w:t>
            </w:r>
            <w:r w:rsidRPr="00895C68">
              <w:rPr>
                <w:rFonts w:ascii="Arial" w:hAnsi="Arial" w:cs="Arial"/>
                <w:sz w:val="24"/>
                <w:szCs w:val="24"/>
                <w:lang w:eastAsia="sr-Latn-CS"/>
              </w:rPr>
              <w:t xml:space="preserve"> </w:t>
            </w:r>
          </w:p>
          <w:p w:rsidR="00895C68" w:rsidRPr="00F61C4B" w:rsidRDefault="00BD21A2" w:rsidP="00F61C4B">
            <w:pPr>
              <w:numPr>
                <w:ilvl w:val="0"/>
                <w:numId w:val="24"/>
              </w:numPr>
              <w:spacing w:before="0" w:after="200"/>
              <w:contextualSpacing/>
              <w:rPr>
                <w:rFonts w:cs="Arial"/>
                <w:bCs/>
                <w:sz w:val="24"/>
                <w:szCs w:val="24"/>
                <w:lang w:val="sr-Cyrl-CS"/>
              </w:rPr>
            </w:pPr>
            <w:proofErr w:type="gramStart"/>
            <w:r w:rsidRPr="00BD21A2">
              <w:rPr>
                <w:rFonts w:cs="Arial"/>
                <w:sz w:val="24"/>
                <w:szCs w:val="24"/>
              </w:rPr>
              <w:t>да</w:t>
            </w:r>
            <w:proofErr w:type="gramEnd"/>
            <w:r w:rsidRPr="00BD21A2">
              <w:rPr>
                <w:rFonts w:cs="Arial"/>
                <w:sz w:val="24"/>
                <w:szCs w:val="24"/>
              </w:rPr>
              <w:t xml:space="preserve"> у последњих шест месеци који претходе месецу објављивања Позива за подношење понуда на Порталу јавних набавки није имао ниједан дан неликвидности</w:t>
            </w:r>
            <w:r w:rsidRPr="00BD21A2">
              <w:rPr>
                <w:rFonts w:cs="Arial"/>
                <w:sz w:val="24"/>
                <w:szCs w:val="24"/>
                <w:lang w:val="sr-Cyrl-RS"/>
              </w:rPr>
              <w:t>.</w:t>
            </w:r>
          </w:p>
          <w:p w:rsidR="00175774" w:rsidRPr="00787F0E" w:rsidRDefault="00175774" w:rsidP="003A4822">
            <w:pPr>
              <w:autoSpaceDE w:val="0"/>
              <w:autoSpaceDN w:val="0"/>
              <w:adjustRightInd w:val="0"/>
              <w:rPr>
                <w:rFonts w:cs="Arial"/>
                <w:b/>
                <w:sz w:val="24"/>
                <w:szCs w:val="24"/>
                <w:u w:val="single"/>
              </w:rPr>
            </w:pPr>
            <w:r w:rsidRPr="00787F0E">
              <w:rPr>
                <w:rFonts w:cs="Arial"/>
                <w:b/>
                <w:sz w:val="24"/>
                <w:szCs w:val="24"/>
                <w:u w:val="single"/>
              </w:rPr>
              <w:t xml:space="preserve">Доказ: </w:t>
            </w:r>
          </w:p>
          <w:p w:rsidR="00175774" w:rsidRPr="00787F0E" w:rsidRDefault="00175774" w:rsidP="005606F8">
            <w:pPr>
              <w:autoSpaceDE w:val="0"/>
              <w:autoSpaceDN w:val="0"/>
              <w:adjustRightInd w:val="0"/>
              <w:spacing w:before="0"/>
              <w:rPr>
                <w:rFonts w:cs="Arial"/>
                <w:sz w:val="24"/>
                <w:szCs w:val="24"/>
                <w:lang w:val="sr-Cyrl-RS"/>
              </w:rPr>
            </w:pPr>
            <w:r w:rsidRPr="00787F0E">
              <w:rPr>
                <w:rFonts w:cs="Arial"/>
                <w:sz w:val="24"/>
                <w:szCs w:val="24"/>
              </w:rPr>
              <w:t>Доказ</w:t>
            </w:r>
            <w:r w:rsidR="00787F0E">
              <w:rPr>
                <w:rFonts w:cs="Arial"/>
                <w:sz w:val="24"/>
                <w:szCs w:val="24"/>
                <w:lang w:val="sr-Cyrl-RS"/>
              </w:rPr>
              <w:t>и</w:t>
            </w:r>
            <w:r w:rsidRPr="00787F0E">
              <w:rPr>
                <w:rFonts w:cs="Arial"/>
                <w:sz w:val="24"/>
                <w:szCs w:val="24"/>
              </w:rPr>
              <w:t xml:space="preserve"> фин</w:t>
            </w:r>
            <w:r w:rsidR="00787F0E">
              <w:rPr>
                <w:rFonts w:cs="Arial"/>
                <w:sz w:val="24"/>
                <w:szCs w:val="24"/>
                <w:lang w:val="sr-Cyrl-CS"/>
              </w:rPr>
              <w:t>ансијског</w:t>
            </w:r>
            <w:r w:rsidR="005606F8" w:rsidRPr="00787F0E">
              <w:rPr>
                <w:rFonts w:cs="Arial"/>
                <w:sz w:val="24"/>
                <w:szCs w:val="24"/>
                <w:lang w:val="sr-Cyrl-CS"/>
              </w:rPr>
              <w:t xml:space="preserve"> </w:t>
            </w:r>
            <w:r w:rsidRPr="00787F0E">
              <w:rPr>
                <w:rFonts w:cs="Arial"/>
                <w:sz w:val="24"/>
                <w:szCs w:val="24"/>
              </w:rPr>
              <w:t>капацитет</w:t>
            </w:r>
            <w:r w:rsidR="00787F0E">
              <w:rPr>
                <w:rFonts w:cs="Arial"/>
                <w:sz w:val="24"/>
                <w:szCs w:val="24"/>
                <w:lang w:val="sr-Cyrl-RS"/>
              </w:rPr>
              <w:t>а:</w:t>
            </w:r>
          </w:p>
          <w:p w:rsidR="005606F8" w:rsidRPr="001A3616" w:rsidRDefault="005606F8" w:rsidP="005606F8">
            <w:pPr>
              <w:autoSpaceDE w:val="0"/>
              <w:autoSpaceDN w:val="0"/>
              <w:adjustRightInd w:val="0"/>
              <w:spacing w:before="0"/>
              <w:rPr>
                <w:rFonts w:cs="Arial"/>
                <w:i/>
                <w:color w:val="00B0F0"/>
                <w:sz w:val="24"/>
                <w:szCs w:val="24"/>
                <w:lang w:val="sr-Cyrl-CS"/>
              </w:rPr>
            </w:pPr>
          </w:p>
          <w:p w:rsidR="005606F8" w:rsidRDefault="005606F8" w:rsidP="002814A4">
            <w:pPr>
              <w:pStyle w:val="ListParagraph"/>
              <w:numPr>
                <w:ilvl w:val="0"/>
                <w:numId w:val="24"/>
              </w:numPr>
              <w:autoSpaceDE w:val="0"/>
              <w:autoSpaceDN w:val="0"/>
              <w:adjustRightInd w:val="0"/>
              <w:spacing w:before="0"/>
              <w:rPr>
                <w:rFonts w:ascii="Arial" w:hAnsi="Arial" w:cs="Arial"/>
                <w:sz w:val="24"/>
                <w:szCs w:val="24"/>
                <w:lang w:val="sr-Cyrl-CS"/>
              </w:rPr>
            </w:pPr>
            <w:r w:rsidRPr="00787F0E">
              <w:rPr>
                <w:rFonts w:ascii="Arial" w:hAnsi="Arial" w:cs="Arial"/>
                <w:sz w:val="24"/>
                <w:szCs w:val="24"/>
                <w:lang w:val="sr-Cyrl-CS"/>
              </w:rPr>
              <w:lastRenderedPageBreak/>
              <w:t>Билан</w:t>
            </w:r>
            <w:r w:rsidR="007F36A5" w:rsidRPr="00787F0E">
              <w:rPr>
                <w:rFonts w:ascii="Arial" w:hAnsi="Arial" w:cs="Arial"/>
                <w:sz w:val="24"/>
                <w:szCs w:val="24"/>
                <w:lang w:val="sr-Cyrl-CS"/>
              </w:rPr>
              <w:t>с</w:t>
            </w:r>
            <w:r w:rsidRPr="00787F0E">
              <w:rPr>
                <w:rFonts w:ascii="Arial" w:hAnsi="Arial" w:cs="Arial"/>
                <w:sz w:val="24"/>
                <w:szCs w:val="24"/>
                <w:lang w:val="sr-Cyrl-CS"/>
              </w:rPr>
              <w:t xml:space="preserve"> стања и биланс успеха  за претходне три обрачунске године </w:t>
            </w:r>
            <w:r w:rsidR="007F36A5" w:rsidRPr="00787F0E">
              <w:rPr>
                <w:rFonts w:ascii="Arial" w:hAnsi="Arial" w:cs="Arial"/>
                <w:sz w:val="24"/>
                <w:szCs w:val="24"/>
                <w:lang w:val="sr-Cyrl-CS"/>
              </w:rPr>
              <w:t>201</w:t>
            </w:r>
            <w:r w:rsidR="00787F0E">
              <w:rPr>
                <w:rFonts w:ascii="Arial" w:hAnsi="Arial" w:cs="Arial"/>
                <w:sz w:val="24"/>
                <w:szCs w:val="24"/>
                <w:lang w:val="sr-Cyrl-CS"/>
              </w:rPr>
              <w:t>3,</w:t>
            </w:r>
            <w:r w:rsidR="007F36A5" w:rsidRPr="00787F0E">
              <w:rPr>
                <w:rFonts w:ascii="Arial" w:hAnsi="Arial" w:cs="Arial"/>
                <w:sz w:val="24"/>
                <w:szCs w:val="24"/>
                <w:lang w:val="sr-Cyrl-CS"/>
              </w:rPr>
              <w:t>, 201</w:t>
            </w:r>
            <w:r w:rsidR="00787F0E">
              <w:rPr>
                <w:rFonts w:ascii="Arial" w:hAnsi="Arial" w:cs="Arial"/>
                <w:sz w:val="24"/>
                <w:szCs w:val="24"/>
                <w:lang w:val="sr-Cyrl-CS"/>
              </w:rPr>
              <w:t>4.</w:t>
            </w:r>
            <w:r w:rsidR="007F36A5" w:rsidRPr="00787F0E">
              <w:rPr>
                <w:rFonts w:ascii="Arial" w:hAnsi="Arial" w:cs="Arial"/>
                <w:sz w:val="24"/>
                <w:szCs w:val="24"/>
                <w:lang w:val="sr-Cyrl-CS"/>
              </w:rPr>
              <w:t xml:space="preserve"> и 201</w:t>
            </w:r>
            <w:r w:rsidR="00787F0E">
              <w:rPr>
                <w:rFonts w:ascii="Arial" w:hAnsi="Arial" w:cs="Arial"/>
                <w:sz w:val="24"/>
                <w:szCs w:val="24"/>
                <w:lang w:val="sr-Cyrl-CS"/>
              </w:rPr>
              <w:t>5.</w:t>
            </w:r>
            <w:r w:rsidR="007F36A5" w:rsidRPr="00787F0E">
              <w:rPr>
                <w:rFonts w:ascii="Arial" w:hAnsi="Arial" w:cs="Arial"/>
                <w:sz w:val="24"/>
                <w:szCs w:val="24"/>
                <w:lang w:val="sr-Cyrl-CS"/>
              </w:rPr>
              <w:t xml:space="preserve"> са мишљењем овлашћеног ревизора,</w:t>
            </w:r>
            <w:r w:rsidR="00D86CCA" w:rsidRPr="00787F0E">
              <w:rPr>
                <w:rFonts w:ascii="Arial" w:hAnsi="Arial" w:cs="Arial"/>
                <w:sz w:val="24"/>
                <w:szCs w:val="24"/>
                <w:lang w:val="sr-Cyrl-CS"/>
              </w:rPr>
              <w:t xml:space="preserve"> ако је понуђач субјект ревизије</w:t>
            </w:r>
            <w:r w:rsidR="007F36A5" w:rsidRPr="00787F0E">
              <w:rPr>
                <w:rFonts w:ascii="Arial" w:hAnsi="Arial" w:cs="Arial"/>
                <w:sz w:val="24"/>
                <w:szCs w:val="24"/>
                <w:lang w:val="sr-Cyrl-CS"/>
              </w:rPr>
              <w:t xml:space="preserve"> у складу са Законом о рачуноводству и Законом о ревизији.</w:t>
            </w:r>
          </w:p>
          <w:p w:rsidR="00181182" w:rsidRPr="00181182" w:rsidRDefault="00181182" w:rsidP="0071106B">
            <w:pPr>
              <w:numPr>
                <w:ilvl w:val="1"/>
                <w:numId w:val="29"/>
              </w:numPr>
              <w:spacing w:before="0"/>
              <w:ind w:left="718"/>
              <w:rPr>
                <w:rFonts w:cs="Arial"/>
                <w:b/>
                <w:sz w:val="24"/>
                <w:szCs w:val="24"/>
              </w:rPr>
            </w:pPr>
            <w:proofErr w:type="gramStart"/>
            <w:r w:rsidRPr="00181182">
              <w:rPr>
                <w:rFonts w:cs="Arial"/>
                <w:sz w:val="24"/>
                <w:szCs w:val="24"/>
              </w:rPr>
              <w:t>потврда</w:t>
            </w:r>
            <w:proofErr w:type="gramEnd"/>
            <w:r w:rsidRPr="00181182">
              <w:rPr>
                <w:rFonts w:cs="Arial"/>
                <w:sz w:val="24"/>
                <w:szCs w:val="24"/>
              </w:rPr>
              <w:t xml:space="preserve"> о подацима о ликвидности издата од стране Народне банке Србије – Одсек принудне наплате, за период од претходних 6 месеци </w:t>
            </w:r>
            <w:r w:rsidRPr="00BD21A2">
              <w:rPr>
                <w:rFonts w:cs="Arial"/>
                <w:sz w:val="24"/>
                <w:szCs w:val="24"/>
              </w:rPr>
              <w:t>који претходе месецу објављивања Позива за подношење понуда</w:t>
            </w:r>
            <w:r>
              <w:rPr>
                <w:rFonts w:cs="Arial"/>
                <w:sz w:val="24"/>
                <w:szCs w:val="24"/>
                <w:lang w:val="sr-Cyrl-RS"/>
              </w:rPr>
              <w:t>.</w:t>
            </w:r>
          </w:p>
          <w:p w:rsidR="00181182" w:rsidRPr="00181182" w:rsidRDefault="00181182" w:rsidP="00181182">
            <w:pPr>
              <w:autoSpaceDE w:val="0"/>
              <w:autoSpaceDN w:val="0"/>
              <w:adjustRightInd w:val="0"/>
              <w:spacing w:before="0"/>
              <w:ind w:left="420"/>
              <w:rPr>
                <w:rFonts w:cs="Arial"/>
                <w:sz w:val="24"/>
                <w:szCs w:val="24"/>
                <w:lang w:val="sr-Cyrl-CS"/>
              </w:rPr>
            </w:pPr>
          </w:p>
          <w:p w:rsidR="00175774" w:rsidRPr="00787F0E" w:rsidRDefault="00175774" w:rsidP="005606F8">
            <w:pPr>
              <w:autoSpaceDE w:val="0"/>
              <w:autoSpaceDN w:val="0"/>
              <w:adjustRightInd w:val="0"/>
              <w:spacing w:before="0"/>
              <w:rPr>
                <w:rFonts w:cs="Arial"/>
                <w:i/>
                <w:sz w:val="24"/>
                <w:szCs w:val="24"/>
              </w:rPr>
            </w:pPr>
            <w:r w:rsidRPr="00787F0E">
              <w:rPr>
                <w:rFonts w:cs="Arial"/>
                <w:i/>
                <w:sz w:val="24"/>
                <w:szCs w:val="24"/>
              </w:rPr>
              <w:t>Прив</w:t>
            </w:r>
            <w:r w:rsidR="007F36A5" w:rsidRPr="00787F0E">
              <w:rPr>
                <w:rFonts w:cs="Arial"/>
                <w:i/>
                <w:sz w:val="24"/>
                <w:szCs w:val="24"/>
                <w:lang w:val="sr-Cyrl-CS"/>
              </w:rPr>
              <w:t>р</w:t>
            </w:r>
            <w:r w:rsidRPr="00787F0E">
              <w:rPr>
                <w:rFonts w:cs="Arial"/>
                <w:i/>
                <w:sz w:val="24"/>
                <w:szCs w:val="24"/>
              </w:rPr>
              <w:t>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w:t>
            </w:r>
            <w:r w:rsidR="007F36A5" w:rsidRPr="00787F0E">
              <w:rPr>
                <w:rFonts w:cs="Arial"/>
                <w:i/>
                <w:sz w:val="24"/>
                <w:szCs w:val="24"/>
                <w:lang w:val="sr-Cyrl-CS"/>
              </w:rPr>
              <w:t xml:space="preserve"> наведене</w:t>
            </w:r>
            <w:r w:rsidRPr="00787F0E">
              <w:rPr>
                <w:rFonts w:cs="Arial"/>
                <w:i/>
                <w:sz w:val="24"/>
                <w:szCs w:val="24"/>
              </w:rPr>
              <w:t xml:space="preserve"> претходне три обрачунске године издат од стране надлежног пореског органа на чијој територији је регистровано обављање делатности.</w:t>
            </w:r>
          </w:p>
          <w:p w:rsidR="00175774" w:rsidRPr="00787F0E" w:rsidRDefault="00175774" w:rsidP="005606F8">
            <w:pPr>
              <w:autoSpaceDE w:val="0"/>
              <w:autoSpaceDN w:val="0"/>
              <w:adjustRightInd w:val="0"/>
              <w:spacing w:before="0"/>
              <w:rPr>
                <w:rFonts w:cs="Arial"/>
                <w:i/>
                <w:sz w:val="24"/>
                <w:szCs w:val="24"/>
              </w:rPr>
            </w:pPr>
            <w:r w:rsidRPr="00787F0E">
              <w:rPr>
                <w:rFonts w:cs="Arial"/>
                <w:i/>
                <w:sz w:val="24"/>
                <w:szCs w:val="24"/>
              </w:rPr>
              <w:t>Привредни субјект који није у обавези да утврђује ф</w:t>
            </w:r>
            <w:r w:rsidR="007F36A5" w:rsidRPr="00787F0E">
              <w:rPr>
                <w:rFonts w:cs="Arial"/>
                <w:i/>
                <w:sz w:val="24"/>
                <w:szCs w:val="24"/>
              </w:rPr>
              <w:t>инансијски резултат пословања (</w:t>
            </w:r>
            <w:r w:rsidRPr="00787F0E">
              <w:rPr>
                <w:rFonts w:cs="Arial"/>
                <w:i/>
                <w:sz w:val="24"/>
                <w:szCs w:val="24"/>
              </w:rPr>
              <w:t xml:space="preserve">паушалац) доставља потврду пословне банке о оствареном укупном приходу на пословном-текућем рачуну за </w:t>
            </w:r>
            <w:r w:rsidR="007F36A5" w:rsidRPr="00787F0E">
              <w:rPr>
                <w:rFonts w:cs="Arial"/>
                <w:i/>
                <w:sz w:val="24"/>
                <w:szCs w:val="24"/>
                <w:lang w:val="sr-Cyrl-CS"/>
              </w:rPr>
              <w:t xml:space="preserve">наведене </w:t>
            </w:r>
            <w:r w:rsidRPr="00787F0E">
              <w:rPr>
                <w:rFonts w:cs="Arial"/>
                <w:i/>
                <w:sz w:val="24"/>
                <w:szCs w:val="24"/>
              </w:rPr>
              <w:t>претходне три обрачунске године.</w:t>
            </w:r>
          </w:p>
          <w:p w:rsidR="00181182" w:rsidRPr="00181182" w:rsidRDefault="00181182" w:rsidP="00181182">
            <w:pPr>
              <w:rPr>
                <w:rFonts w:ascii="Nyala" w:hAnsi="Nyala" w:cs="Arial"/>
                <w:sz w:val="24"/>
                <w:szCs w:val="24"/>
              </w:rPr>
            </w:pPr>
            <w:r w:rsidRPr="00181182">
              <w:rPr>
                <w:rFonts w:cs="Arial"/>
                <w:sz w:val="24"/>
                <w:szCs w:val="24"/>
              </w:rPr>
              <w:t>односно страни понуђачи:</w:t>
            </w:r>
          </w:p>
          <w:p w:rsidR="00181182" w:rsidRPr="00181182" w:rsidRDefault="00181182" w:rsidP="0071106B">
            <w:pPr>
              <w:pStyle w:val="ListParagraph"/>
              <w:numPr>
                <w:ilvl w:val="0"/>
                <w:numId w:val="30"/>
              </w:numPr>
              <w:suppressAutoHyphens/>
              <w:spacing w:before="0" w:after="0" w:line="240" w:lineRule="auto"/>
              <w:ind w:left="434" w:hanging="284"/>
              <w:contextualSpacing w:val="0"/>
              <w:rPr>
                <w:rFonts w:ascii="Arial" w:hAnsi="Arial" w:cs="Arial"/>
                <w:sz w:val="24"/>
                <w:szCs w:val="24"/>
              </w:rPr>
            </w:pPr>
            <w:r w:rsidRPr="00181182">
              <w:rPr>
                <w:rFonts w:ascii="Arial" w:hAnsi="Arial" w:cs="Arial"/>
                <w:sz w:val="24"/>
                <w:szCs w:val="24"/>
                <w:lang w:val="sr-Cyrl-RS"/>
              </w:rPr>
              <w:t xml:space="preserve">Биланс стања и Биланс успеха за претходне три обрачунске године </w:t>
            </w:r>
            <w:r w:rsidRPr="00181182">
              <w:rPr>
                <w:rFonts w:ascii="Arial" w:hAnsi="Arial" w:cs="Arial"/>
                <w:sz w:val="24"/>
                <w:szCs w:val="24"/>
              </w:rPr>
              <w:t>(</w:t>
            </w:r>
            <w:r w:rsidRPr="00181182">
              <w:rPr>
                <w:rFonts w:ascii="Arial" w:hAnsi="Arial" w:cs="Arial"/>
                <w:sz w:val="24"/>
                <w:szCs w:val="24"/>
                <w:lang w:val="sr-Cyrl-BA"/>
              </w:rPr>
              <w:t>201</w:t>
            </w:r>
            <w:r>
              <w:rPr>
                <w:rFonts w:ascii="Arial" w:hAnsi="Arial" w:cs="Arial"/>
                <w:sz w:val="24"/>
                <w:szCs w:val="24"/>
                <w:lang w:val="sr-Cyrl-BA"/>
              </w:rPr>
              <w:t>3</w:t>
            </w:r>
            <w:r w:rsidRPr="00181182">
              <w:rPr>
                <w:rFonts w:ascii="Arial" w:hAnsi="Arial" w:cs="Arial"/>
                <w:sz w:val="24"/>
                <w:szCs w:val="24"/>
                <w:lang w:val="sr-Cyrl-BA"/>
              </w:rPr>
              <w:t>, 201</w:t>
            </w:r>
            <w:r>
              <w:rPr>
                <w:rFonts w:ascii="Arial" w:hAnsi="Arial" w:cs="Arial"/>
                <w:sz w:val="24"/>
                <w:szCs w:val="24"/>
                <w:lang w:val="sr-Cyrl-BA"/>
              </w:rPr>
              <w:t>4</w:t>
            </w:r>
            <w:r w:rsidRPr="00181182">
              <w:rPr>
                <w:rFonts w:ascii="Arial" w:hAnsi="Arial" w:cs="Arial"/>
                <w:sz w:val="24"/>
                <w:szCs w:val="24"/>
                <w:lang w:val="sr-Cyrl-BA"/>
              </w:rPr>
              <w:t>. и 201</w:t>
            </w:r>
            <w:r>
              <w:rPr>
                <w:rFonts w:ascii="Arial" w:hAnsi="Arial" w:cs="Arial"/>
                <w:sz w:val="24"/>
                <w:szCs w:val="24"/>
                <w:lang w:val="sr-Cyrl-BA"/>
              </w:rPr>
              <w:t>5</w:t>
            </w:r>
            <w:r w:rsidRPr="00181182">
              <w:rPr>
                <w:rFonts w:ascii="Arial" w:hAnsi="Arial" w:cs="Arial"/>
                <w:sz w:val="24"/>
                <w:szCs w:val="24"/>
                <w:lang w:val="sr-Cyrl-BA"/>
              </w:rPr>
              <w:t>.</w:t>
            </w:r>
            <w:r w:rsidRPr="00181182">
              <w:rPr>
                <w:rFonts w:ascii="Arial" w:hAnsi="Arial" w:cs="Arial"/>
                <w:sz w:val="24"/>
                <w:szCs w:val="24"/>
              </w:rPr>
              <w:t xml:space="preserve"> </w:t>
            </w:r>
            <w:proofErr w:type="gramStart"/>
            <w:r w:rsidRPr="00181182">
              <w:rPr>
                <w:rFonts w:ascii="Arial" w:hAnsi="Arial" w:cs="Arial"/>
                <w:sz w:val="24"/>
                <w:szCs w:val="24"/>
              </w:rPr>
              <w:t>годину</w:t>
            </w:r>
            <w:proofErr w:type="gramEnd"/>
            <w:r w:rsidRPr="00181182">
              <w:rPr>
                <w:rFonts w:ascii="Arial" w:hAnsi="Arial" w:cs="Arial"/>
                <w:sz w:val="24"/>
                <w:szCs w:val="24"/>
              </w:rPr>
              <w:t>)</w:t>
            </w:r>
            <w:r w:rsidRPr="00181182">
              <w:rPr>
                <w:rFonts w:ascii="Arial" w:hAnsi="Arial" w:cs="Arial"/>
                <w:sz w:val="24"/>
                <w:szCs w:val="24"/>
                <w:lang w:val="sr-Cyrl-RS"/>
              </w:rPr>
              <w:t xml:space="preserve">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w:t>
            </w:r>
          </w:p>
          <w:p w:rsidR="00181182" w:rsidRPr="00181182" w:rsidRDefault="00181182" w:rsidP="0071106B">
            <w:pPr>
              <w:numPr>
                <w:ilvl w:val="1"/>
                <w:numId w:val="28"/>
              </w:numPr>
              <w:tabs>
                <w:tab w:val="num" w:pos="1080"/>
              </w:tabs>
              <w:spacing w:before="0"/>
              <w:ind w:left="434"/>
              <w:rPr>
                <w:rFonts w:cs="Arial"/>
                <w:b/>
                <w:sz w:val="24"/>
                <w:szCs w:val="24"/>
              </w:rPr>
            </w:pPr>
            <w:r w:rsidRPr="00181182">
              <w:rPr>
                <w:rFonts w:cs="Arial"/>
                <w:sz w:val="24"/>
                <w:szCs w:val="24"/>
              </w:rPr>
              <w:t xml:space="preserve">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w:t>
            </w:r>
            <w:r w:rsidRPr="00181182">
              <w:rPr>
                <w:rFonts w:cs="Arial"/>
                <w:sz w:val="24"/>
                <w:szCs w:val="24"/>
                <w:lang w:val="sr-Cyrl-RS"/>
              </w:rPr>
              <w:t xml:space="preserve">6 </w:t>
            </w:r>
            <w:r w:rsidRPr="00181182">
              <w:rPr>
                <w:rFonts w:cs="Arial"/>
                <w:sz w:val="24"/>
                <w:szCs w:val="24"/>
              </w:rPr>
              <w:t xml:space="preserve"> месеци </w:t>
            </w:r>
            <w:r w:rsidRPr="00BD21A2">
              <w:rPr>
                <w:rFonts w:cs="Arial"/>
                <w:sz w:val="24"/>
                <w:szCs w:val="24"/>
              </w:rPr>
              <w:t>који претходе месецу објављивања Позива за подношење понуда</w:t>
            </w:r>
          </w:p>
          <w:p w:rsidR="00175774" w:rsidRPr="00EC5BB4" w:rsidRDefault="00175774" w:rsidP="00787F0E">
            <w:pPr>
              <w:autoSpaceDE w:val="0"/>
              <w:autoSpaceDN w:val="0"/>
              <w:adjustRightInd w:val="0"/>
              <w:spacing w:before="0"/>
              <w:rPr>
                <w:rFonts w:eastAsia="Calibri" w:cs="Arial"/>
                <w:color w:val="00B0F0"/>
                <w:sz w:val="24"/>
                <w:szCs w:val="24"/>
                <w:lang w:val="ru-RU"/>
              </w:rPr>
            </w:pPr>
          </w:p>
        </w:tc>
      </w:tr>
      <w:tr w:rsidR="00181182" w:rsidRPr="00EC5BB4" w:rsidTr="00A44A73">
        <w:trPr>
          <w:trHeight w:val="8430"/>
          <w:jc w:val="center"/>
        </w:trPr>
        <w:tc>
          <w:tcPr>
            <w:tcW w:w="729" w:type="dxa"/>
          </w:tcPr>
          <w:p w:rsidR="00181182" w:rsidRPr="00722196" w:rsidRDefault="005A11E6" w:rsidP="00722196">
            <w:pPr>
              <w:jc w:val="center"/>
              <w:rPr>
                <w:rFonts w:cs="Arial"/>
                <w:sz w:val="24"/>
                <w:szCs w:val="24"/>
                <w:lang w:val="sr-Cyrl-RS"/>
              </w:rPr>
            </w:pPr>
            <w:r>
              <w:rPr>
                <w:rFonts w:cs="Arial"/>
                <w:sz w:val="24"/>
                <w:szCs w:val="24"/>
                <w:lang w:val="sr-Cyrl-RS"/>
              </w:rPr>
              <w:lastRenderedPageBreak/>
              <w:t>6</w:t>
            </w:r>
            <w:r w:rsidR="00181182" w:rsidRPr="00181182">
              <w:rPr>
                <w:rFonts w:cs="Arial"/>
                <w:sz w:val="24"/>
                <w:szCs w:val="24"/>
              </w:rPr>
              <w:t>.</w:t>
            </w:r>
          </w:p>
        </w:tc>
        <w:tc>
          <w:tcPr>
            <w:tcW w:w="8622" w:type="dxa"/>
            <w:gridSpan w:val="2"/>
          </w:tcPr>
          <w:p w:rsidR="00181182" w:rsidRPr="00181182" w:rsidRDefault="00181182" w:rsidP="00181182">
            <w:pPr>
              <w:autoSpaceDE w:val="0"/>
              <w:autoSpaceDN w:val="0"/>
              <w:adjustRightInd w:val="0"/>
              <w:rPr>
                <w:rFonts w:cs="Arial"/>
                <w:b/>
                <w:sz w:val="24"/>
                <w:szCs w:val="24"/>
              </w:rPr>
            </w:pPr>
            <w:r w:rsidRPr="00181182">
              <w:rPr>
                <w:rFonts w:cs="Arial"/>
                <w:b/>
                <w:sz w:val="24"/>
                <w:szCs w:val="24"/>
              </w:rPr>
              <w:t>Услов:</w:t>
            </w:r>
          </w:p>
          <w:p w:rsidR="00181182" w:rsidRPr="00F471D4" w:rsidRDefault="00181182" w:rsidP="00181182">
            <w:pPr>
              <w:autoSpaceDE w:val="0"/>
              <w:autoSpaceDN w:val="0"/>
              <w:adjustRightInd w:val="0"/>
              <w:rPr>
                <w:rFonts w:cs="Arial"/>
                <w:sz w:val="24"/>
                <w:szCs w:val="24"/>
              </w:rPr>
            </w:pPr>
            <w:r w:rsidRPr="00F471D4">
              <w:rPr>
                <w:rFonts w:cs="Arial"/>
                <w:sz w:val="24"/>
                <w:szCs w:val="24"/>
              </w:rPr>
              <w:t xml:space="preserve">Пословни капацитет </w:t>
            </w:r>
          </w:p>
          <w:p w:rsidR="00181182" w:rsidRPr="00F471D4" w:rsidRDefault="00181182" w:rsidP="00181182">
            <w:pPr>
              <w:autoSpaceDE w:val="0"/>
              <w:autoSpaceDN w:val="0"/>
              <w:adjustRightInd w:val="0"/>
              <w:spacing w:before="0"/>
              <w:rPr>
                <w:rFonts w:cs="Arial"/>
                <w:sz w:val="24"/>
                <w:szCs w:val="24"/>
              </w:rPr>
            </w:pPr>
            <w:r w:rsidRPr="00F471D4">
              <w:rPr>
                <w:rFonts w:cs="Arial"/>
                <w:sz w:val="24"/>
                <w:szCs w:val="24"/>
              </w:rPr>
              <w:t xml:space="preserve">Понуђач располаже неопходним </w:t>
            </w:r>
            <w:r w:rsidRPr="00F471D4">
              <w:rPr>
                <w:rFonts w:cs="Arial"/>
                <w:b/>
                <w:sz w:val="24"/>
                <w:szCs w:val="24"/>
              </w:rPr>
              <w:t>пословним капацитетом</w:t>
            </w:r>
            <w:r w:rsidR="00976775">
              <w:rPr>
                <w:rFonts w:cs="Arial"/>
                <w:sz w:val="24"/>
                <w:szCs w:val="24"/>
              </w:rPr>
              <w:t xml:space="preserve"> тако што је:</w:t>
            </w:r>
          </w:p>
          <w:p w:rsidR="00A44A73" w:rsidRPr="00823458" w:rsidRDefault="00C650E8" w:rsidP="00823458">
            <w:pPr>
              <w:pStyle w:val="ListParagraph"/>
              <w:numPr>
                <w:ilvl w:val="0"/>
                <w:numId w:val="25"/>
              </w:numPr>
              <w:spacing w:after="0" w:line="240" w:lineRule="auto"/>
              <w:contextualSpacing w:val="0"/>
              <w:rPr>
                <w:rFonts w:ascii="Arial" w:hAnsi="Arial" w:cs="Arial"/>
                <w:sz w:val="24"/>
                <w:szCs w:val="24"/>
                <w:lang w:val="sr-Cyrl-RS"/>
              </w:rPr>
            </w:pPr>
            <w:r w:rsidRPr="00C650E8">
              <w:rPr>
                <w:rFonts w:ascii="Arial" w:hAnsi="Arial" w:cs="Arial"/>
                <w:sz w:val="24"/>
                <w:szCs w:val="24"/>
                <w:lang w:val="sr-Cyrl-RS"/>
              </w:rPr>
              <w:t>у претходних 5 (</w:t>
            </w:r>
            <w:r w:rsidR="00823458">
              <w:rPr>
                <w:rFonts w:ascii="Arial" w:hAnsi="Arial" w:cs="Arial"/>
                <w:sz w:val="24"/>
                <w:szCs w:val="24"/>
                <w:lang w:val="sr-Cyrl-RS"/>
              </w:rPr>
              <w:t xml:space="preserve">словима: </w:t>
            </w:r>
            <w:r w:rsidRPr="00C650E8">
              <w:rPr>
                <w:rFonts w:ascii="Arial" w:hAnsi="Arial" w:cs="Arial"/>
                <w:sz w:val="24"/>
                <w:szCs w:val="24"/>
                <w:lang w:val="sr-Cyrl-RS"/>
              </w:rPr>
              <w:t>пет) година</w:t>
            </w:r>
            <w:r w:rsidRPr="00C650E8">
              <w:rPr>
                <w:rFonts w:ascii="Arial" w:hAnsi="Arial" w:cs="Arial"/>
                <w:sz w:val="24"/>
                <w:szCs w:val="24"/>
                <w:lang w:val="sr-Latn-RS"/>
              </w:rPr>
              <w:t xml:space="preserve"> (2010. – 2015.</w:t>
            </w:r>
            <w:r w:rsidRPr="00C650E8">
              <w:rPr>
                <w:rFonts w:ascii="Arial" w:hAnsi="Arial" w:cs="Arial"/>
                <w:sz w:val="24"/>
                <w:szCs w:val="24"/>
                <w:lang w:val="sr-Cyrl-RS"/>
              </w:rPr>
              <w:t xml:space="preserve">) пре објављивања позива за подношење понуда, успешно реализовао </w:t>
            </w:r>
            <w:r w:rsidR="00823458" w:rsidRPr="00823458">
              <w:rPr>
                <w:rFonts w:ascii="Arial" w:hAnsi="Arial" w:cs="Arial"/>
                <w:sz w:val="24"/>
                <w:szCs w:val="24"/>
                <w:lang w:val="sr-Cyrl-CS"/>
              </w:rPr>
              <w:t>комплетну анализу</w:t>
            </w:r>
            <w:r w:rsidR="00823458" w:rsidRPr="00823458">
              <w:rPr>
                <w:rFonts w:ascii="Arial" w:hAnsi="Arial" w:cs="Arial"/>
                <w:sz w:val="24"/>
                <w:szCs w:val="24"/>
                <w:lang w:val="sr-Cyrl-RS"/>
              </w:rPr>
              <w:t xml:space="preserve"> </w:t>
            </w:r>
            <w:r w:rsidR="00823458" w:rsidRPr="00823458">
              <w:rPr>
                <w:rFonts w:ascii="Arial" w:hAnsi="Arial" w:cs="Arial"/>
                <w:sz w:val="24"/>
                <w:szCs w:val="24"/>
                <w:lang w:val="sr-Cyrl-CS"/>
              </w:rPr>
              <w:t>селективности</w:t>
            </w:r>
            <w:r w:rsidR="00823458" w:rsidRPr="00823458">
              <w:rPr>
                <w:rFonts w:ascii="Arial" w:hAnsi="Arial" w:cs="Arial"/>
                <w:sz w:val="24"/>
                <w:szCs w:val="24"/>
                <w:lang w:val="sr-Cyrl-RS"/>
              </w:rPr>
              <w:t xml:space="preserve"> </w:t>
            </w:r>
            <w:r w:rsidR="00823458" w:rsidRPr="00823458">
              <w:rPr>
                <w:rFonts w:ascii="Arial" w:hAnsi="Arial" w:cs="Arial"/>
                <w:sz w:val="24"/>
                <w:szCs w:val="24"/>
                <w:lang w:val="sr-Cyrl-CS"/>
              </w:rPr>
              <w:t>релејних заштита у најмање 2 (</w:t>
            </w:r>
            <w:r w:rsidR="00823458">
              <w:rPr>
                <w:rFonts w:ascii="Arial" w:hAnsi="Arial" w:cs="Arial"/>
                <w:sz w:val="24"/>
                <w:szCs w:val="24"/>
                <w:lang w:val="sr-Cyrl-CS"/>
              </w:rPr>
              <w:t xml:space="preserve">словима: </w:t>
            </w:r>
            <w:r w:rsidR="00823458" w:rsidRPr="00823458">
              <w:rPr>
                <w:rFonts w:ascii="Arial" w:hAnsi="Arial" w:cs="Arial"/>
                <w:sz w:val="24"/>
                <w:szCs w:val="24"/>
                <w:lang w:val="sr-Cyrl-CS"/>
              </w:rPr>
              <w:t>две) хидроелектране</w:t>
            </w:r>
            <w:r w:rsidR="00823458">
              <w:rPr>
                <w:rFonts w:ascii="Arial" w:hAnsi="Arial" w:cs="Arial"/>
                <w:sz w:val="24"/>
                <w:szCs w:val="24"/>
                <w:lang w:val="sr-Cyrl-CS"/>
              </w:rPr>
              <w:t>.</w:t>
            </w:r>
          </w:p>
          <w:p w:rsidR="00823458" w:rsidRDefault="00181182" w:rsidP="00823458">
            <w:pPr>
              <w:pStyle w:val="ListParagraph"/>
              <w:numPr>
                <w:ilvl w:val="0"/>
                <w:numId w:val="25"/>
              </w:numPr>
              <w:autoSpaceDE w:val="0"/>
              <w:autoSpaceDN w:val="0"/>
              <w:adjustRightInd w:val="0"/>
              <w:spacing w:before="0" w:after="0" w:line="240" w:lineRule="auto"/>
              <w:contextualSpacing w:val="0"/>
              <w:rPr>
                <w:rFonts w:ascii="Arial" w:hAnsi="Arial" w:cs="Arial"/>
                <w:sz w:val="24"/>
                <w:szCs w:val="24"/>
              </w:rPr>
            </w:pPr>
            <w:r w:rsidRPr="00F471D4">
              <w:rPr>
                <w:rFonts w:ascii="Arial" w:hAnsi="Arial" w:cs="Arial"/>
                <w:sz w:val="24"/>
                <w:szCs w:val="24"/>
              </w:rPr>
              <w:t>има уведен систем управљања квалитетом у складу са захтевима стандарда  ISO 9001</w:t>
            </w:r>
          </w:p>
          <w:p w:rsidR="00823458" w:rsidRPr="00B83259" w:rsidRDefault="00823458" w:rsidP="00823458">
            <w:pPr>
              <w:pStyle w:val="ListParagraph"/>
              <w:numPr>
                <w:ilvl w:val="0"/>
                <w:numId w:val="25"/>
              </w:numPr>
              <w:autoSpaceDE w:val="0"/>
              <w:autoSpaceDN w:val="0"/>
              <w:adjustRightInd w:val="0"/>
              <w:spacing w:before="0" w:after="0" w:line="240" w:lineRule="auto"/>
              <w:contextualSpacing w:val="0"/>
              <w:rPr>
                <w:rFonts w:ascii="Arial" w:hAnsi="Arial" w:cs="Arial"/>
                <w:sz w:val="24"/>
                <w:szCs w:val="24"/>
              </w:rPr>
            </w:pPr>
            <w:r w:rsidRPr="00B83259">
              <w:rPr>
                <w:rFonts w:ascii="Arial" w:hAnsi="Arial" w:cs="Arial"/>
                <w:sz w:val="24"/>
                <w:szCs w:val="24"/>
              </w:rPr>
              <w:t xml:space="preserve">има уведен систем управљања </w:t>
            </w:r>
            <w:r w:rsidRPr="00B83259">
              <w:rPr>
                <w:rFonts w:ascii="Arial" w:hAnsi="Arial" w:cs="Arial"/>
                <w:sz w:val="24"/>
                <w:szCs w:val="24"/>
                <w:lang w:val="sr-Cyrl-RS"/>
              </w:rPr>
              <w:t xml:space="preserve">заштитом животне средине </w:t>
            </w:r>
            <w:r w:rsidRPr="00B83259">
              <w:rPr>
                <w:rFonts w:ascii="Arial" w:hAnsi="Arial" w:cs="Arial"/>
                <w:sz w:val="24"/>
                <w:szCs w:val="24"/>
              </w:rPr>
              <w:t xml:space="preserve">у складу са захтевима стандарда  ISO </w:t>
            </w:r>
            <w:r w:rsidRPr="00B83259">
              <w:rPr>
                <w:rFonts w:ascii="Arial" w:hAnsi="Arial" w:cs="Arial"/>
                <w:sz w:val="24"/>
                <w:szCs w:val="24"/>
                <w:lang w:val="sr-Cyrl-RS"/>
              </w:rPr>
              <w:t>14001</w:t>
            </w:r>
          </w:p>
          <w:p w:rsidR="00823458" w:rsidRPr="00F471D4" w:rsidRDefault="00823458" w:rsidP="00823458">
            <w:pPr>
              <w:pStyle w:val="ListParagraph"/>
              <w:numPr>
                <w:ilvl w:val="0"/>
                <w:numId w:val="25"/>
              </w:numPr>
              <w:autoSpaceDE w:val="0"/>
              <w:autoSpaceDN w:val="0"/>
              <w:adjustRightInd w:val="0"/>
              <w:spacing w:before="0" w:after="0" w:line="240" w:lineRule="auto"/>
              <w:contextualSpacing w:val="0"/>
              <w:rPr>
                <w:rFonts w:ascii="Arial" w:hAnsi="Arial" w:cs="Arial"/>
                <w:sz w:val="24"/>
                <w:szCs w:val="24"/>
              </w:rPr>
            </w:pPr>
            <w:r w:rsidRPr="00F471D4">
              <w:rPr>
                <w:rFonts w:ascii="Arial" w:hAnsi="Arial" w:cs="Arial"/>
                <w:sz w:val="24"/>
                <w:szCs w:val="24"/>
              </w:rPr>
              <w:t xml:space="preserve">има уведен систем управљања </w:t>
            </w:r>
            <w:r w:rsidRPr="00F471D4">
              <w:rPr>
                <w:rFonts w:ascii="Arial" w:hAnsi="Arial" w:cs="Arial"/>
                <w:sz w:val="24"/>
                <w:szCs w:val="24"/>
                <w:lang w:val="sr-Cyrl-CS" w:eastAsia="sr-Latn-CS"/>
              </w:rPr>
              <w:t>заштитом здравља и безбедношћу на раду</w:t>
            </w:r>
            <w:r w:rsidRPr="00F471D4">
              <w:rPr>
                <w:rFonts w:ascii="Arial" w:hAnsi="Arial" w:cs="Arial"/>
                <w:sz w:val="24"/>
                <w:szCs w:val="24"/>
              </w:rPr>
              <w:t xml:space="preserve">  </w:t>
            </w:r>
            <w:r w:rsidRPr="00F471D4">
              <w:rPr>
                <w:rFonts w:ascii="Arial" w:hAnsi="Arial" w:cs="Arial"/>
                <w:sz w:val="24"/>
                <w:szCs w:val="24"/>
                <w:lang w:eastAsia="sr-Latn-CS"/>
              </w:rPr>
              <w:t>OHSAS</w:t>
            </w:r>
            <w:r w:rsidRPr="00F471D4">
              <w:rPr>
                <w:rFonts w:ascii="Arial" w:hAnsi="Arial" w:cs="Arial"/>
                <w:sz w:val="24"/>
                <w:szCs w:val="24"/>
                <w:lang w:val="sr-Cyrl-CS" w:eastAsia="sr-Latn-CS"/>
              </w:rPr>
              <w:t xml:space="preserve"> 18001</w:t>
            </w:r>
          </w:p>
          <w:p w:rsidR="00823458" w:rsidRPr="00F471D4" w:rsidRDefault="00823458" w:rsidP="00823458">
            <w:pPr>
              <w:pStyle w:val="ListParagraph"/>
              <w:numPr>
                <w:ilvl w:val="0"/>
                <w:numId w:val="25"/>
              </w:numPr>
              <w:autoSpaceDE w:val="0"/>
              <w:autoSpaceDN w:val="0"/>
              <w:adjustRightInd w:val="0"/>
              <w:spacing w:before="0" w:after="0" w:line="240" w:lineRule="auto"/>
              <w:contextualSpacing w:val="0"/>
              <w:rPr>
                <w:rFonts w:ascii="Arial" w:hAnsi="Arial" w:cs="Arial"/>
                <w:sz w:val="24"/>
                <w:szCs w:val="24"/>
              </w:rPr>
            </w:pPr>
          </w:p>
          <w:p w:rsidR="00181182" w:rsidRPr="00F471D4" w:rsidRDefault="00181182" w:rsidP="00181182">
            <w:pPr>
              <w:autoSpaceDE w:val="0"/>
              <w:autoSpaceDN w:val="0"/>
              <w:adjustRightInd w:val="0"/>
              <w:spacing w:before="0"/>
              <w:rPr>
                <w:rFonts w:cs="Arial"/>
                <w:sz w:val="24"/>
                <w:szCs w:val="24"/>
                <w:u w:val="single"/>
              </w:rPr>
            </w:pPr>
            <w:r w:rsidRPr="00F471D4">
              <w:rPr>
                <w:rFonts w:cs="Arial"/>
                <w:sz w:val="24"/>
                <w:szCs w:val="24"/>
                <w:u w:val="single"/>
              </w:rPr>
              <w:t xml:space="preserve">Доказ: </w:t>
            </w:r>
          </w:p>
          <w:p w:rsidR="00181182" w:rsidRPr="002C2C1E" w:rsidRDefault="00181182" w:rsidP="00823458">
            <w:pPr>
              <w:pStyle w:val="ListParagraph"/>
              <w:numPr>
                <w:ilvl w:val="0"/>
                <w:numId w:val="25"/>
              </w:numPr>
              <w:autoSpaceDE w:val="0"/>
              <w:autoSpaceDN w:val="0"/>
              <w:adjustRightInd w:val="0"/>
              <w:spacing w:before="0"/>
              <w:rPr>
                <w:rFonts w:ascii="Arial" w:hAnsi="Arial" w:cs="Arial"/>
                <w:sz w:val="24"/>
                <w:szCs w:val="24"/>
              </w:rPr>
            </w:pPr>
            <w:r>
              <w:rPr>
                <w:rFonts w:ascii="Arial" w:hAnsi="Arial" w:cs="Arial"/>
                <w:sz w:val="24"/>
                <w:szCs w:val="24"/>
                <w:lang w:val="sr-Cyrl-RS"/>
              </w:rPr>
              <w:t xml:space="preserve">Списак извршених услуга- </w:t>
            </w:r>
            <w:r w:rsidRPr="00F471D4">
              <w:rPr>
                <w:rFonts w:ascii="Arial" w:hAnsi="Arial" w:cs="Arial"/>
                <w:sz w:val="24"/>
                <w:szCs w:val="24"/>
              </w:rPr>
              <w:t xml:space="preserve">Референтна </w:t>
            </w:r>
            <w:r w:rsidRPr="002C2C1E">
              <w:rPr>
                <w:rFonts w:ascii="Arial" w:hAnsi="Arial" w:cs="Arial"/>
                <w:sz w:val="24"/>
                <w:szCs w:val="24"/>
              </w:rPr>
              <w:t>листа (Образац бр 5.)</w:t>
            </w:r>
          </w:p>
          <w:p w:rsidR="00181182" w:rsidRPr="002C2C1E" w:rsidRDefault="00181182" w:rsidP="00823458">
            <w:pPr>
              <w:pStyle w:val="ListParagraph"/>
              <w:numPr>
                <w:ilvl w:val="0"/>
                <w:numId w:val="25"/>
              </w:numPr>
              <w:autoSpaceDE w:val="0"/>
              <w:autoSpaceDN w:val="0"/>
              <w:adjustRightInd w:val="0"/>
              <w:spacing w:before="0"/>
              <w:rPr>
                <w:rFonts w:ascii="Arial" w:hAnsi="Arial" w:cs="Arial"/>
                <w:sz w:val="24"/>
                <w:szCs w:val="24"/>
                <w:lang w:val="sr-Cyrl-RS"/>
              </w:rPr>
            </w:pPr>
            <w:r w:rsidRPr="00F471D4">
              <w:rPr>
                <w:rFonts w:ascii="Arial" w:hAnsi="Arial" w:cs="Arial"/>
                <w:sz w:val="24"/>
                <w:szCs w:val="24"/>
              </w:rPr>
              <w:t xml:space="preserve">Потписане и оверене потврде </w:t>
            </w:r>
            <w:r w:rsidRPr="00F471D4">
              <w:rPr>
                <w:rFonts w:ascii="Arial" w:hAnsi="Arial" w:cs="Arial"/>
                <w:sz w:val="24"/>
                <w:szCs w:val="24"/>
                <w:lang w:val="sr-Cyrl-RS"/>
              </w:rPr>
              <w:t>наручиоца/корисника услуга</w:t>
            </w:r>
            <w:r>
              <w:rPr>
                <w:rFonts w:ascii="Arial" w:hAnsi="Arial" w:cs="Arial"/>
                <w:sz w:val="24"/>
                <w:szCs w:val="24"/>
                <w:lang w:val="sr-Cyrl-RS"/>
              </w:rPr>
              <w:t xml:space="preserve">                         </w:t>
            </w:r>
            <w:r w:rsidRPr="002C2C1E">
              <w:rPr>
                <w:rFonts w:ascii="Arial" w:hAnsi="Arial" w:cs="Arial"/>
                <w:sz w:val="24"/>
                <w:szCs w:val="24"/>
              </w:rPr>
              <w:t>(</w:t>
            </w:r>
            <w:r w:rsidRPr="002C2C1E">
              <w:rPr>
                <w:rFonts w:ascii="Arial" w:hAnsi="Arial" w:cs="Arial"/>
                <w:sz w:val="24"/>
                <w:szCs w:val="24"/>
                <w:lang w:val="sr-Cyrl-RS"/>
              </w:rPr>
              <w:t xml:space="preserve"> </w:t>
            </w:r>
            <w:r w:rsidRPr="002C2C1E">
              <w:rPr>
                <w:rFonts w:ascii="Arial" w:hAnsi="Arial" w:cs="Arial"/>
                <w:sz w:val="24"/>
                <w:szCs w:val="24"/>
              </w:rPr>
              <w:t>Образац бр</w:t>
            </w:r>
            <w:r w:rsidRPr="002C2C1E">
              <w:rPr>
                <w:rFonts w:ascii="Arial" w:hAnsi="Arial" w:cs="Arial"/>
                <w:sz w:val="24"/>
                <w:szCs w:val="24"/>
                <w:lang w:val="sr-Cyrl-RS"/>
              </w:rPr>
              <w:t xml:space="preserve"> 5.1</w:t>
            </w:r>
            <w:r w:rsidRPr="002C2C1E">
              <w:rPr>
                <w:rFonts w:ascii="Arial" w:hAnsi="Arial" w:cs="Arial"/>
                <w:sz w:val="24"/>
                <w:szCs w:val="24"/>
              </w:rPr>
              <w:t>)</w:t>
            </w:r>
          </w:p>
          <w:p w:rsidR="00181182" w:rsidRPr="00823458" w:rsidRDefault="00181182" w:rsidP="00823458">
            <w:pPr>
              <w:pStyle w:val="ListParagraph"/>
              <w:numPr>
                <w:ilvl w:val="0"/>
                <w:numId w:val="25"/>
              </w:numPr>
              <w:autoSpaceDE w:val="0"/>
              <w:autoSpaceDN w:val="0"/>
              <w:adjustRightInd w:val="0"/>
              <w:spacing w:before="0"/>
              <w:rPr>
                <w:rFonts w:cs="Arial"/>
                <w:b/>
                <w:sz w:val="24"/>
                <w:szCs w:val="24"/>
                <w:u w:val="single"/>
              </w:rPr>
            </w:pPr>
            <w:r w:rsidRPr="00F471D4">
              <w:rPr>
                <w:rFonts w:ascii="Arial" w:hAnsi="Arial" w:cs="Arial"/>
                <w:sz w:val="24"/>
                <w:szCs w:val="24"/>
              </w:rPr>
              <w:t>Копија важећ</w:t>
            </w:r>
            <w:r w:rsidRPr="00F471D4">
              <w:rPr>
                <w:rFonts w:ascii="Arial" w:hAnsi="Arial" w:cs="Arial"/>
                <w:sz w:val="24"/>
                <w:szCs w:val="24"/>
                <w:lang w:val="sr-Cyrl-RS"/>
              </w:rPr>
              <w:t>их</w:t>
            </w:r>
            <w:r w:rsidRPr="00F471D4">
              <w:rPr>
                <w:rFonts w:ascii="Arial" w:hAnsi="Arial" w:cs="Arial"/>
                <w:sz w:val="24"/>
                <w:szCs w:val="24"/>
              </w:rPr>
              <w:t xml:space="preserve"> сертификата  ISO 9001</w:t>
            </w:r>
          </w:p>
          <w:p w:rsidR="00823458" w:rsidRPr="00B83259" w:rsidRDefault="00823458" w:rsidP="00823458">
            <w:pPr>
              <w:pStyle w:val="ListParagraph"/>
              <w:numPr>
                <w:ilvl w:val="0"/>
                <w:numId w:val="25"/>
              </w:numPr>
              <w:autoSpaceDE w:val="0"/>
              <w:autoSpaceDN w:val="0"/>
              <w:adjustRightInd w:val="0"/>
              <w:spacing w:before="0"/>
              <w:rPr>
                <w:rFonts w:cs="Arial"/>
                <w:b/>
                <w:sz w:val="24"/>
                <w:szCs w:val="24"/>
                <w:u w:val="single"/>
              </w:rPr>
            </w:pPr>
            <w:r w:rsidRPr="00B83259">
              <w:rPr>
                <w:rFonts w:ascii="Arial" w:hAnsi="Arial" w:cs="Arial"/>
                <w:sz w:val="24"/>
                <w:szCs w:val="24"/>
              </w:rPr>
              <w:t>Копија важећ</w:t>
            </w:r>
            <w:r w:rsidRPr="00B83259">
              <w:rPr>
                <w:rFonts w:ascii="Arial" w:hAnsi="Arial" w:cs="Arial"/>
                <w:sz w:val="24"/>
                <w:szCs w:val="24"/>
                <w:lang w:val="sr-Cyrl-RS"/>
              </w:rPr>
              <w:t>их</w:t>
            </w:r>
            <w:r w:rsidRPr="00B83259">
              <w:rPr>
                <w:rFonts w:ascii="Arial" w:hAnsi="Arial" w:cs="Arial"/>
                <w:sz w:val="24"/>
                <w:szCs w:val="24"/>
              </w:rPr>
              <w:t xml:space="preserve"> сертификата  ISO </w:t>
            </w:r>
            <w:r w:rsidRPr="00B83259">
              <w:rPr>
                <w:rFonts w:ascii="Arial" w:hAnsi="Arial" w:cs="Arial"/>
                <w:sz w:val="24"/>
                <w:szCs w:val="24"/>
                <w:lang w:val="sr-Cyrl-RS"/>
              </w:rPr>
              <w:t>14001</w:t>
            </w:r>
          </w:p>
          <w:p w:rsidR="00B83259" w:rsidRPr="005A11E6" w:rsidRDefault="00823458" w:rsidP="00B83259">
            <w:pPr>
              <w:pStyle w:val="ListParagraph"/>
              <w:numPr>
                <w:ilvl w:val="0"/>
                <w:numId w:val="25"/>
              </w:numPr>
              <w:autoSpaceDE w:val="0"/>
              <w:autoSpaceDN w:val="0"/>
              <w:adjustRightInd w:val="0"/>
              <w:spacing w:before="0"/>
              <w:rPr>
                <w:rFonts w:cs="Arial"/>
                <w:b/>
                <w:sz w:val="24"/>
                <w:szCs w:val="24"/>
                <w:u w:val="single"/>
              </w:rPr>
            </w:pPr>
            <w:r w:rsidRPr="00F471D4">
              <w:rPr>
                <w:rFonts w:ascii="Arial" w:hAnsi="Arial" w:cs="Arial"/>
                <w:sz w:val="24"/>
                <w:szCs w:val="24"/>
              </w:rPr>
              <w:t>Копија важећ</w:t>
            </w:r>
            <w:r w:rsidRPr="00F471D4">
              <w:rPr>
                <w:rFonts w:ascii="Arial" w:hAnsi="Arial" w:cs="Arial"/>
                <w:sz w:val="24"/>
                <w:szCs w:val="24"/>
                <w:lang w:val="sr-Cyrl-RS"/>
              </w:rPr>
              <w:t>их</w:t>
            </w:r>
            <w:r w:rsidRPr="00F471D4">
              <w:rPr>
                <w:rFonts w:ascii="Arial" w:hAnsi="Arial" w:cs="Arial"/>
                <w:sz w:val="24"/>
                <w:szCs w:val="24"/>
              </w:rPr>
              <w:t xml:space="preserve"> сертификата  ISO </w:t>
            </w:r>
            <w:r w:rsidRPr="00F471D4">
              <w:rPr>
                <w:rFonts w:ascii="Arial" w:hAnsi="Arial" w:cs="Arial"/>
                <w:sz w:val="24"/>
                <w:szCs w:val="24"/>
                <w:lang w:val="sr-Cyrl-CS" w:eastAsia="sr-Latn-CS"/>
              </w:rPr>
              <w:t>18001</w:t>
            </w:r>
          </w:p>
        </w:tc>
      </w:tr>
      <w:tr w:rsidR="00F471D4" w:rsidRPr="00EC5BB4" w:rsidTr="00B83259">
        <w:trPr>
          <w:trHeight w:val="6936"/>
          <w:jc w:val="center"/>
        </w:trPr>
        <w:tc>
          <w:tcPr>
            <w:tcW w:w="729" w:type="dxa"/>
          </w:tcPr>
          <w:p w:rsidR="00F471D4" w:rsidRPr="002559C8" w:rsidRDefault="005A11E6" w:rsidP="00722196">
            <w:pPr>
              <w:jc w:val="center"/>
              <w:rPr>
                <w:rFonts w:cs="Arial"/>
                <w:color w:val="00B0F0"/>
                <w:sz w:val="24"/>
                <w:szCs w:val="24"/>
              </w:rPr>
            </w:pPr>
            <w:r>
              <w:rPr>
                <w:rFonts w:cs="Arial"/>
                <w:sz w:val="24"/>
                <w:szCs w:val="24"/>
                <w:lang w:val="sr-Cyrl-RS"/>
              </w:rPr>
              <w:lastRenderedPageBreak/>
              <w:t>7</w:t>
            </w:r>
            <w:r w:rsidR="00F471D4" w:rsidRPr="002559C8">
              <w:rPr>
                <w:rFonts w:cs="Arial"/>
                <w:sz w:val="24"/>
                <w:szCs w:val="24"/>
              </w:rPr>
              <w:t>.</w:t>
            </w:r>
          </w:p>
        </w:tc>
        <w:tc>
          <w:tcPr>
            <w:tcW w:w="8622" w:type="dxa"/>
            <w:gridSpan w:val="2"/>
          </w:tcPr>
          <w:p w:rsidR="00F471D4" w:rsidRPr="002559C8" w:rsidRDefault="00F471D4" w:rsidP="003A4822">
            <w:pPr>
              <w:autoSpaceDE w:val="0"/>
              <w:autoSpaceDN w:val="0"/>
              <w:adjustRightInd w:val="0"/>
              <w:rPr>
                <w:rFonts w:cs="Arial"/>
                <w:b/>
                <w:sz w:val="24"/>
                <w:szCs w:val="24"/>
                <w:u w:val="single"/>
              </w:rPr>
            </w:pPr>
            <w:r w:rsidRPr="002559C8">
              <w:rPr>
                <w:rFonts w:cs="Arial"/>
                <w:b/>
                <w:sz w:val="24"/>
                <w:szCs w:val="24"/>
                <w:u w:val="single"/>
              </w:rPr>
              <w:t>Услов:</w:t>
            </w:r>
          </w:p>
          <w:p w:rsidR="00F471D4" w:rsidRPr="002559C8" w:rsidRDefault="00F471D4" w:rsidP="003A4822">
            <w:pPr>
              <w:autoSpaceDE w:val="0"/>
              <w:autoSpaceDN w:val="0"/>
              <w:adjustRightInd w:val="0"/>
              <w:rPr>
                <w:rFonts w:cs="Arial"/>
                <w:sz w:val="24"/>
                <w:szCs w:val="24"/>
                <w:lang w:val="sr-Cyrl-RS"/>
              </w:rPr>
            </w:pPr>
            <w:r w:rsidRPr="002559C8">
              <w:rPr>
                <w:rFonts w:cs="Arial"/>
                <w:sz w:val="24"/>
                <w:szCs w:val="24"/>
              </w:rPr>
              <w:t>Кадровски капацитет</w:t>
            </w:r>
            <w:r w:rsidR="00592CA2" w:rsidRPr="002559C8">
              <w:rPr>
                <w:rFonts w:cs="Arial"/>
                <w:sz w:val="24"/>
                <w:szCs w:val="24"/>
                <w:lang w:val="sr-Cyrl-RS"/>
              </w:rPr>
              <w:t>:</w:t>
            </w:r>
          </w:p>
          <w:p w:rsidR="003D744E" w:rsidRPr="00B83259" w:rsidRDefault="00F471D4" w:rsidP="00B83259">
            <w:pPr>
              <w:spacing w:before="0"/>
              <w:rPr>
                <w:rFonts w:cs="Arial"/>
                <w:sz w:val="24"/>
                <w:szCs w:val="24"/>
                <w:lang w:val="sr-Cyrl-RS"/>
              </w:rPr>
            </w:pPr>
            <w:r w:rsidRPr="002559C8">
              <w:rPr>
                <w:rFonts w:cs="Arial"/>
                <w:sz w:val="24"/>
                <w:szCs w:val="24"/>
              </w:rPr>
              <w:t xml:space="preserve">Понуђач располаже </w:t>
            </w:r>
            <w:r w:rsidR="00976775" w:rsidRPr="002559C8">
              <w:rPr>
                <w:rFonts w:cs="Arial"/>
                <w:sz w:val="24"/>
                <w:szCs w:val="24"/>
                <w:lang w:val="sr-Cyrl-RS"/>
              </w:rPr>
              <w:t xml:space="preserve">неопходним </w:t>
            </w:r>
            <w:r w:rsidR="00592CA2" w:rsidRPr="002559C8">
              <w:rPr>
                <w:rFonts w:cs="Arial"/>
                <w:sz w:val="24"/>
                <w:szCs w:val="24"/>
              </w:rPr>
              <w:t>кадровским капацитетом ако</w:t>
            </w:r>
            <w:r w:rsidRPr="002559C8">
              <w:rPr>
                <w:rFonts w:cs="Arial"/>
                <w:sz w:val="24"/>
                <w:szCs w:val="24"/>
              </w:rPr>
              <w:t xml:space="preserve"> има </w:t>
            </w:r>
            <w:r w:rsidR="00592CA2" w:rsidRPr="002559C8">
              <w:rPr>
                <w:rFonts w:cs="Arial"/>
                <w:sz w:val="24"/>
                <w:szCs w:val="24"/>
              </w:rPr>
              <w:t xml:space="preserve">запослене или </w:t>
            </w:r>
            <w:r w:rsidR="00592CA2" w:rsidRPr="002559C8">
              <w:rPr>
                <w:rFonts w:cs="Arial"/>
                <w:sz w:val="24"/>
                <w:szCs w:val="24"/>
                <w:lang w:val="sr-Cyrl-CS"/>
              </w:rPr>
              <w:t>радно ангажоване</w:t>
            </w:r>
            <w:r w:rsidR="00EE01AC" w:rsidRPr="002559C8">
              <w:rPr>
                <w:rFonts w:cs="Arial"/>
                <w:sz w:val="24"/>
                <w:szCs w:val="24"/>
                <w:lang w:val="sr-Cyrl-CS"/>
              </w:rPr>
              <w:t>,</w:t>
            </w:r>
            <w:r w:rsidR="00592CA2" w:rsidRPr="002559C8">
              <w:rPr>
                <w:rFonts w:cs="Arial"/>
                <w:sz w:val="24"/>
                <w:szCs w:val="24"/>
                <w:lang w:val="sr-Cyrl-CS"/>
              </w:rPr>
              <w:t xml:space="preserve"> </w:t>
            </w:r>
            <w:r w:rsidR="00592CA2" w:rsidRPr="002559C8">
              <w:rPr>
                <w:rFonts w:cs="Arial"/>
                <w:sz w:val="24"/>
                <w:szCs w:val="24"/>
              </w:rPr>
              <w:t>по основу другог облика ангажовања ван радног односа, предвиђеног члановима 197-202</w:t>
            </w:r>
            <w:r w:rsidR="00592CA2" w:rsidRPr="002559C8">
              <w:rPr>
                <w:rFonts w:cs="Arial"/>
                <w:sz w:val="24"/>
                <w:szCs w:val="24"/>
                <w:lang w:val="sr-Cyrl-RS"/>
              </w:rPr>
              <w:t>.</w:t>
            </w:r>
            <w:r w:rsidR="00EE01AC" w:rsidRPr="002559C8">
              <w:rPr>
                <w:rFonts w:cs="Arial"/>
                <w:sz w:val="24"/>
                <w:szCs w:val="24"/>
              </w:rPr>
              <w:t xml:space="preserve"> Закона о раду</w:t>
            </w:r>
            <w:r w:rsidR="00206DBC">
              <w:rPr>
                <w:rFonts w:cs="Arial"/>
                <w:sz w:val="24"/>
                <w:szCs w:val="24"/>
                <w:lang w:val="sr-Cyrl-RS"/>
              </w:rPr>
              <w:t xml:space="preserve"> најмање </w:t>
            </w:r>
            <w:r w:rsidR="00823458">
              <w:rPr>
                <w:rFonts w:cs="Arial"/>
                <w:sz w:val="24"/>
                <w:szCs w:val="24"/>
                <w:lang w:val="sr-Cyrl-RS"/>
              </w:rPr>
              <w:t>4</w:t>
            </w:r>
            <w:r w:rsidR="00206DBC">
              <w:rPr>
                <w:rFonts w:cs="Arial"/>
                <w:sz w:val="24"/>
                <w:szCs w:val="24"/>
                <w:lang w:val="sr-Cyrl-RS"/>
              </w:rPr>
              <w:t xml:space="preserve"> (словима: </w:t>
            </w:r>
            <w:r w:rsidR="00CE2581">
              <w:rPr>
                <w:rFonts w:cs="Arial"/>
                <w:sz w:val="24"/>
                <w:szCs w:val="24"/>
                <w:lang w:val="sr-Cyrl-RS"/>
              </w:rPr>
              <w:t>четири) извршиоца дипломирана инжењера електротехнике од којих</w:t>
            </w:r>
            <w:r w:rsidR="00B83259">
              <w:rPr>
                <w:rFonts w:cs="Arial"/>
                <w:sz w:val="24"/>
                <w:szCs w:val="24"/>
                <w:lang w:val="sr-Cyrl-RS"/>
              </w:rPr>
              <w:t xml:space="preserve"> </w:t>
            </w:r>
            <w:r w:rsidR="007E6DC3" w:rsidRPr="00B83259">
              <w:rPr>
                <w:rFonts w:cs="Arial"/>
                <w:sz w:val="24"/>
                <w:szCs w:val="24"/>
                <w:lang w:val="sr-Cyrl-RS"/>
              </w:rPr>
              <w:t xml:space="preserve">најмање </w:t>
            </w:r>
            <w:r w:rsidR="00CE2581" w:rsidRPr="00B83259">
              <w:rPr>
                <w:rFonts w:cs="Arial"/>
                <w:sz w:val="24"/>
                <w:szCs w:val="24"/>
                <w:lang w:val="sr-Cyrl-RS" w:eastAsia="ar-SA"/>
              </w:rPr>
              <w:t>3</w:t>
            </w:r>
            <w:r w:rsidR="00B83259" w:rsidRPr="00B83259">
              <w:rPr>
                <w:rFonts w:cs="Arial"/>
                <w:sz w:val="24"/>
                <w:szCs w:val="24"/>
                <w:lang w:val="sr-Cyrl-RS" w:eastAsia="ar-SA"/>
              </w:rPr>
              <w:t xml:space="preserve"> извршиоца су </w:t>
            </w:r>
            <w:r w:rsidR="00B83259" w:rsidRPr="00B83259">
              <w:rPr>
                <w:rFonts w:cs="Arial" w:hint="eastAsia"/>
                <w:sz w:val="24"/>
                <w:szCs w:val="24"/>
                <w:lang w:val="sr-Cyrl-RS" w:eastAsia="sr-Latn-CS"/>
              </w:rPr>
              <w:t>обучен</w:t>
            </w:r>
            <w:r w:rsidR="00B83259" w:rsidRPr="00B83259">
              <w:rPr>
                <w:rFonts w:cs="Arial" w:hint="eastAsia"/>
                <w:sz w:val="24"/>
                <w:szCs w:val="24"/>
                <w:lang w:val="sr-Latn-CS" w:eastAsia="sr-Latn-CS"/>
              </w:rPr>
              <w:t>а</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за</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рад</w:t>
            </w:r>
            <w:r w:rsidR="00B83259" w:rsidRPr="00B83259">
              <w:rPr>
                <w:rFonts w:cs="Arial"/>
                <w:sz w:val="24"/>
                <w:szCs w:val="24"/>
                <w:lang w:val="sr-Cyrl-RS" w:eastAsia="sr-Latn-CS"/>
              </w:rPr>
              <w:t xml:space="preserve"> </w:t>
            </w:r>
            <w:r w:rsidR="00B83259" w:rsidRPr="00B83259">
              <w:rPr>
                <w:rFonts w:cs="Arial" w:hint="eastAsia"/>
                <w:sz w:val="24"/>
                <w:szCs w:val="24"/>
                <w:lang w:val="sr-Latn-CS" w:eastAsia="sr-Latn-CS"/>
              </w:rPr>
              <w:t>на</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софтвер</w:t>
            </w:r>
            <w:r w:rsidR="00B83259" w:rsidRPr="00B83259">
              <w:rPr>
                <w:rFonts w:cs="Arial" w:hint="eastAsia"/>
                <w:sz w:val="24"/>
                <w:szCs w:val="24"/>
                <w:lang w:val="sr-Latn-CS" w:eastAsia="sr-Latn-CS"/>
              </w:rPr>
              <w:t>у</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за</w:t>
            </w:r>
            <w:r w:rsidR="00B83259" w:rsidRPr="00B83259">
              <w:rPr>
                <w:rFonts w:cs="Arial"/>
                <w:sz w:val="24"/>
                <w:szCs w:val="24"/>
                <w:lang w:val="sr-Cyrl-RS" w:eastAsia="sr-Latn-CS"/>
              </w:rPr>
              <w:t xml:space="preserve"> </w:t>
            </w:r>
            <w:r w:rsidR="00B83259" w:rsidRPr="00B83259">
              <w:rPr>
                <w:rFonts w:cs="Arial"/>
                <w:sz w:val="24"/>
                <w:szCs w:val="24"/>
                <w:lang w:eastAsia="sr-Latn-CS"/>
              </w:rPr>
              <w:t>прорчун струја кратких спојева</w:t>
            </w:r>
            <w:r w:rsidR="00B83259" w:rsidRPr="00B83259">
              <w:rPr>
                <w:rFonts w:cs="Arial"/>
                <w:sz w:val="24"/>
                <w:szCs w:val="24"/>
                <w:lang w:val="sr-Cyrl-RS" w:eastAsia="sr-Latn-CS"/>
              </w:rPr>
              <w:t>,</w:t>
            </w:r>
            <w:r w:rsidR="00B83259" w:rsidRPr="00B83259">
              <w:rPr>
                <w:rFonts w:cs="Arial" w:hint="eastAsia"/>
                <w:sz w:val="24"/>
                <w:szCs w:val="24"/>
                <w:lang w:val="sr-Cyrl-RS" w:eastAsia="sr-Latn-CS"/>
              </w:rPr>
              <w:t xml:space="preserve"> координацију</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и</w:t>
            </w:r>
            <w:r w:rsidR="00B83259" w:rsidRPr="00B83259">
              <w:rPr>
                <w:rFonts w:cs="Arial"/>
                <w:sz w:val="24"/>
                <w:szCs w:val="24"/>
                <w:lang w:val="sr-Cyrl-RS" w:eastAsia="sr-Latn-CS"/>
              </w:rPr>
              <w:t xml:space="preserve"> анализу </w:t>
            </w:r>
            <w:r w:rsidR="00B83259" w:rsidRPr="00B83259">
              <w:rPr>
                <w:rFonts w:cs="Arial" w:hint="eastAsia"/>
                <w:sz w:val="24"/>
                <w:szCs w:val="24"/>
                <w:lang w:val="sr-Cyrl-RS" w:eastAsia="sr-Latn-CS"/>
              </w:rPr>
              <w:t>селективност</w:t>
            </w:r>
            <w:r w:rsidR="00B83259" w:rsidRPr="00B83259">
              <w:rPr>
                <w:rFonts w:cs="Arial"/>
                <w:sz w:val="24"/>
                <w:szCs w:val="24"/>
                <w:lang w:val="sr-Cyrl-RS" w:eastAsia="sr-Latn-CS"/>
              </w:rPr>
              <w:t xml:space="preserve">и </w:t>
            </w:r>
            <w:r w:rsidR="00B83259" w:rsidRPr="00B83259">
              <w:rPr>
                <w:rFonts w:cs="Arial" w:hint="eastAsia"/>
                <w:sz w:val="24"/>
                <w:szCs w:val="24"/>
                <w:lang w:val="sr-Cyrl-RS" w:eastAsia="sr-Latn-CS"/>
              </w:rPr>
              <w:t>система</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електричних</w:t>
            </w:r>
            <w:r w:rsidR="00B83259" w:rsidRPr="00B83259">
              <w:rPr>
                <w:rFonts w:cs="Arial"/>
                <w:sz w:val="24"/>
                <w:szCs w:val="24"/>
                <w:lang w:val="sr-Cyrl-RS" w:eastAsia="sr-Latn-CS"/>
              </w:rPr>
              <w:t xml:space="preserve"> </w:t>
            </w:r>
            <w:r w:rsidR="00B83259" w:rsidRPr="00B83259">
              <w:rPr>
                <w:rFonts w:cs="Arial" w:hint="eastAsia"/>
                <w:sz w:val="24"/>
                <w:szCs w:val="24"/>
                <w:lang w:val="sr-Cyrl-RS" w:eastAsia="sr-Latn-CS"/>
              </w:rPr>
              <w:t>заштита</w:t>
            </w:r>
            <w:r w:rsidR="00B83259">
              <w:rPr>
                <w:rFonts w:cs="Arial"/>
                <w:sz w:val="24"/>
                <w:szCs w:val="24"/>
                <w:lang w:val="sr-Cyrl-CS" w:eastAsia="sr-Latn-CS"/>
              </w:rPr>
              <w:t>.</w:t>
            </w:r>
          </w:p>
          <w:p w:rsidR="00F471D4" w:rsidRPr="002559C8" w:rsidRDefault="00F471D4" w:rsidP="003A4822">
            <w:pPr>
              <w:autoSpaceDE w:val="0"/>
              <w:autoSpaceDN w:val="0"/>
              <w:adjustRightInd w:val="0"/>
              <w:rPr>
                <w:rFonts w:cs="Arial"/>
                <w:b/>
                <w:sz w:val="24"/>
                <w:szCs w:val="24"/>
                <w:u w:val="single"/>
              </w:rPr>
            </w:pPr>
            <w:r w:rsidRPr="002559C8">
              <w:rPr>
                <w:rFonts w:cs="Arial"/>
                <w:b/>
                <w:sz w:val="24"/>
                <w:szCs w:val="24"/>
                <w:u w:val="single"/>
              </w:rPr>
              <w:t xml:space="preserve">Доказ: </w:t>
            </w:r>
          </w:p>
          <w:p w:rsidR="00F471D4" w:rsidRPr="002559C8" w:rsidRDefault="00F471D4" w:rsidP="002814A4">
            <w:pPr>
              <w:numPr>
                <w:ilvl w:val="0"/>
                <w:numId w:val="26"/>
              </w:numPr>
              <w:autoSpaceDE w:val="0"/>
              <w:autoSpaceDN w:val="0"/>
              <w:adjustRightInd w:val="0"/>
              <w:spacing w:before="0"/>
              <w:rPr>
                <w:rFonts w:cs="Arial"/>
                <w:i/>
                <w:sz w:val="24"/>
                <w:szCs w:val="24"/>
              </w:rPr>
            </w:pPr>
            <w:r w:rsidRPr="002559C8">
              <w:rPr>
                <w:rFonts w:cs="Arial"/>
                <w:i/>
                <w:sz w:val="24"/>
                <w:szCs w:val="24"/>
              </w:rPr>
              <w:t xml:space="preserve">Изјава понуђача о довољном кадровском </w:t>
            </w:r>
            <w:proofErr w:type="gramStart"/>
            <w:r w:rsidRPr="002559C8">
              <w:rPr>
                <w:rFonts w:cs="Arial"/>
                <w:i/>
                <w:sz w:val="24"/>
                <w:szCs w:val="24"/>
              </w:rPr>
              <w:t xml:space="preserve">капацитету  </w:t>
            </w:r>
            <w:r w:rsidR="002C2C1E" w:rsidRPr="002559C8">
              <w:rPr>
                <w:rFonts w:cs="Arial"/>
                <w:i/>
                <w:sz w:val="24"/>
                <w:szCs w:val="24"/>
                <w:lang w:val="sr-Cyrl-RS"/>
              </w:rPr>
              <w:t>(</w:t>
            </w:r>
            <w:proofErr w:type="gramEnd"/>
            <w:r w:rsidRPr="002559C8">
              <w:rPr>
                <w:rFonts w:cs="Arial"/>
                <w:i/>
                <w:sz w:val="24"/>
                <w:szCs w:val="24"/>
              </w:rPr>
              <w:t xml:space="preserve">Образац бр. </w:t>
            </w:r>
            <w:r w:rsidR="002C2C1E" w:rsidRPr="002559C8">
              <w:rPr>
                <w:rFonts w:cs="Arial"/>
                <w:i/>
                <w:sz w:val="24"/>
                <w:szCs w:val="24"/>
                <w:lang w:val="sr-Cyrl-RS"/>
              </w:rPr>
              <w:t>6.)</w:t>
            </w:r>
          </w:p>
          <w:p w:rsidR="00F471D4" w:rsidRPr="002559C8" w:rsidRDefault="00F471D4" w:rsidP="002814A4">
            <w:pPr>
              <w:numPr>
                <w:ilvl w:val="0"/>
                <w:numId w:val="26"/>
              </w:numPr>
              <w:autoSpaceDE w:val="0"/>
              <w:autoSpaceDN w:val="0"/>
              <w:adjustRightInd w:val="0"/>
              <w:spacing w:before="0"/>
              <w:rPr>
                <w:rFonts w:cs="Arial"/>
                <w:i/>
                <w:sz w:val="24"/>
                <w:szCs w:val="24"/>
              </w:rPr>
            </w:pPr>
            <w:r w:rsidRPr="002559C8">
              <w:rPr>
                <w:rFonts w:cs="Arial"/>
                <w:i/>
                <w:sz w:val="24"/>
                <w:szCs w:val="24"/>
              </w:rPr>
              <w:t>Фотокопија пријаве - одјаве на обавезно социјално осигурање издате од надлежног</w:t>
            </w:r>
            <w:r w:rsidR="00EE01AC" w:rsidRPr="002559C8">
              <w:rPr>
                <w:rFonts w:cs="Arial"/>
                <w:i/>
                <w:sz w:val="24"/>
                <w:szCs w:val="24"/>
              </w:rPr>
              <w:t xml:space="preserve"> Фонда ПИО, образац М или М3А</w:t>
            </w:r>
            <w:r w:rsidRPr="002559C8">
              <w:rPr>
                <w:rFonts w:cs="Arial"/>
                <w:i/>
                <w:sz w:val="24"/>
                <w:szCs w:val="24"/>
              </w:rPr>
              <w:t xml:space="preserve"> </w:t>
            </w:r>
            <w:r w:rsidR="00EE01AC" w:rsidRPr="002559C8">
              <w:rPr>
                <w:rFonts w:cs="Arial"/>
                <w:i/>
                <w:sz w:val="24"/>
                <w:szCs w:val="24"/>
                <w:lang w:val="sr-Cyrl-RS"/>
              </w:rPr>
              <w:t>(</w:t>
            </w:r>
            <w:r w:rsidRPr="002559C8">
              <w:rPr>
                <w:rFonts w:eastAsia="Calibri" w:cs="Arial"/>
                <w:i/>
                <w:sz w:val="24"/>
                <w:szCs w:val="24"/>
              </w:rPr>
              <w:t>за лица у радном односу</w:t>
            </w:r>
            <w:r w:rsidR="00EE01AC" w:rsidRPr="002559C8">
              <w:rPr>
                <w:rFonts w:eastAsia="Calibri" w:cs="Arial"/>
                <w:i/>
                <w:sz w:val="24"/>
                <w:szCs w:val="24"/>
                <w:lang w:val="sr-Cyrl-RS"/>
              </w:rPr>
              <w:t xml:space="preserve">) или </w:t>
            </w:r>
            <w:r w:rsidRPr="002559C8">
              <w:rPr>
                <w:rFonts w:cs="Arial"/>
                <w:i/>
                <w:sz w:val="24"/>
                <w:szCs w:val="24"/>
                <w:lang w:val="sr-Latn-CS"/>
              </w:rPr>
              <w:t xml:space="preserve">Фотокопија </w:t>
            </w:r>
            <w:r w:rsidRPr="002559C8">
              <w:rPr>
                <w:rFonts w:cs="Arial"/>
                <w:i/>
                <w:sz w:val="24"/>
                <w:szCs w:val="24"/>
                <w:lang w:val="sr-Cyrl-CS"/>
              </w:rPr>
              <w:t xml:space="preserve">важећег </w:t>
            </w:r>
            <w:r w:rsidRPr="002559C8">
              <w:rPr>
                <w:rFonts w:cs="Arial"/>
                <w:i/>
                <w:sz w:val="24"/>
                <w:szCs w:val="24"/>
                <w:lang w:val="sr-Latn-CS"/>
              </w:rPr>
              <w:t>уговора о ангажовању (за лица ангажована ван радног односа)</w:t>
            </w:r>
          </w:p>
          <w:p w:rsidR="003D744E" w:rsidRPr="002559C8" w:rsidRDefault="003D744E" w:rsidP="002814A4">
            <w:pPr>
              <w:numPr>
                <w:ilvl w:val="0"/>
                <w:numId w:val="26"/>
              </w:numPr>
              <w:suppressAutoHyphens/>
              <w:autoSpaceDE w:val="0"/>
              <w:autoSpaceDN w:val="0"/>
              <w:adjustRightInd w:val="0"/>
              <w:spacing w:before="0"/>
              <w:rPr>
                <w:rFonts w:cs="Arial"/>
                <w:i/>
                <w:color w:val="000000"/>
                <w:sz w:val="24"/>
                <w:szCs w:val="24"/>
                <w:lang w:val="sr-Cyrl-RS"/>
              </w:rPr>
            </w:pPr>
            <w:r w:rsidRPr="002559C8">
              <w:rPr>
                <w:rFonts w:cs="Arial"/>
                <w:color w:val="000000"/>
                <w:sz w:val="24"/>
                <w:szCs w:val="24"/>
                <w:lang w:val="sr-Cyrl-RS"/>
              </w:rPr>
              <w:t>фотокопија лиценце одговорних пројектанта издата од Инжењерске коморе Ср</w:t>
            </w:r>
            <w:r w:rsidR="0051560A" w:rsidRPr="002559C8">
              <w:rPr>
                <w:rFonts w:cs="Arial"/>
                <w:color w:val="000000"/>
                <w:sz w:val="24"/>
                <w:szCs w:val="24"/>
                <w:lang w:val="sr-Cyrl-RS"/>
              </w:rPr>
              <w:t>бије и потврде о важности истих</w:t>
            </w:r>
          </w:p>
          <w:p w:rsidR="00F471D4" w:rsidRPr="00B83259" w:rsidRDefault="0051560A" w:rsidP="00B83259">
            <w:pPr>
              <w:numPr>
                <w:ilvl w:val="0"/>
                <w:numId w:val="26"/>
              </w:numPr>
              <w:autoSpaceDE w:val="0"/>
              <w:autoSpaceDN w:val="0"/>
              <w:adjustRightInd w:val="0"/>
              <w:spacing w:before="0"/>
              <w:rPr>
                <w:rFonts w:eastAsia="Calibri" w:cs="Arial"/>
                <w:sz w:val="24"/>
                <w:szCs w:val="24"/>
                <w:lang w:val="ru-RU"/>
              </w:rPr>
            </w:pPr>
            <w:r w:rsidRPr="002559C8">
              <w:rPr>
                <w:rFonts w:cs="Arial"/>
                <w:sz w:val="24"/>
                <w:szCs w:val="24"/>
                <w:lang w:val="sr-Cyrl-CS"/>
              </w:rPr>
              <w:t xml:space="preserve">Фотокопија дипломе о стеченом звању </w:t>
            </w:r>
            <w:r w:rsidR="00A45067">
              <w:rPr>
                <w:rFonts w:cs="Arial"/>
                <w:sz w:val="24"/>
                <w:szCs w:val="24"/>
                <w:lang w:val="sr-Cyrl-CS"/>
              </w:rPr>
              <w:t xml:space="preserve">дипломираног </w:t>
            </w:r>
            <w:r w:rsidR="00B83259">
              <w:rPr>
                <w:rFonts w:cs="Arial"/>
                <w:sz w:val="24"/>
                <w:szCs w:val="24"/>
                <w:lang w:val="sr-Cyrl-CS"/>
              </w:rPr>
              <w:t>инжењера електротехнике</w:t>
            </w:r>
          </w:p>
          <w:p w:rsidR="00B83259" w:rsidRPr="002559C8" w:rsidRDefault="00B83259" w:rsidP="00B83259">
            <w:pPr>
              <w:numPr>
                <w:ilvl w:val="0"/>
                <w:numId w:val="26"/>
              </w:numPr>
              <w:autoSpaceDE w:val="0"/>
              <w:autoSpaceDN w:val="0"/>
              <w:adjustRightInd w:val="0"/>
              <w:spacing w:before="0"/>
              <w:rPr>
                <w:rFonts w:eastAsia="Calibri" w:cs="Arial"/>
                <w:sz w:val="24"/>
                <w:szCs w:val="24"/>
                <w:lang w:val="ru-RU"/>
              </w:rPr>
            </w:pPr>
            <w:r>
              <w:rPr>
                <w:rFonts w:eastAsia="Calibri" w:cs="Arial"/>
                <w:sz w:val="24"/>
                <w:szCs w:val="24"/>
                <w:lang w:val="ru-RU"/>
              </w:rPr>
              <w:t xml:space="preserve">Сертификат о завршеној обуци </w:t>
            </w:r>
            <w:r w:rsidRPr="00B83259">
              <w:rPr>
                <w:rFonts w:cs="Arial" w:hint="eastAsia"/>
                <w:sz w:val="24"/>
                <w:szCs w:val="24"/>
                <w:lang w:val="sr-Cyrl-RS" w:eastAsia="sr-Latn-CS"/>
              </w:rPr>
              <w:t>за</w:t>
            </w:r>
            <w:r w:rsidRPr="00B83259">
              <w:rPr>
                <w:rFonts w:cs="Arial"/>
                <w:sz w:val="24"/>
                <w:szCs w:val="24"/>
                <w:lang w:val="sr-Cyrl-RS" w:eastAsia="sr-Latn-CS"/>
              </w:rPr>
              <w:t xml:space="preserve"> </w:t>
            </w:r>
            <w:r w:rsidRPr="00B83259">
              <w:rPr>
                <w:rFonts w:cs="Arial" w:hint="eastAsia"/>
                <w:sz w:val="24"/>
                <w:szCs w:val="24"/>
                <w:lang w:val="sr-Cyrl-RS" w:eastAsia="sr-Latn-CS"/>
              </w:rPr>
              <w:t>рад</w:t>
            </w:r>
            <w:r w:rsidRPr="00B83259">
              <w:rPr>
                <w:rFonts w:cs="Arial"/>
                <w:sz w:val="24"/>
                <w:szCs w:val="24"/>
                <w:lang w:val="sr-Cyrl-RS" w:eastAsia="sr-Latn-CS"/>
              </w:rPr>
              <w:t xml:space="preserve"> </w:t>
            </w:r>
            <w:r w:rsidRPr="00B83259">
              <w:rPr>
                <w:rFonts w:cs="Arial" w:hint="eastAsia"/>
                <w:sz w:val="24"/>
                <w:szCs w:val="24"/>
                <w:lang w:val="sr-Latn-CS" w:eastAsia="sr-Latn-CS"/>
              </w:rPr>
              <w:t>на</w:t>
            </w:r>
            <w:r w:rsidRPr="00B83259">
              <w:rPr>
                <w:rFonts w:cs="Arial"/>
                <w:sz w:val="24"/>
                <w:szCs w:val="24"/>
                <w:lang w:val="sr-Cyrl-RS" w:eastAsia="sr-Latn-CS"/>
              </w:rPr>
              <w:t xml:space="preserve"> </w:t>
            </w:r>
            <w:r w:rsidRPr="00B83259">
              <w:rPr>
                <w:rFonts w:cs="Arial" w:hint="eastAsia"/>
                <w:sz w:val="24"/>
                <w:szCs w:val="24"/>
                <w:lang w:val="sr-Cyrl-RS" w:eastAsia="sr-Latn-CS"/>
              </w:rPr>
              <w:t>софтвер</w:t>
            </w:r>
            <w:r w:rsidRPr="00B83259">
              <w:rPr>
                <w:rFonts w:cs="Arial" w:hint="eastAsia"/>
                <w:sz w:val="24"/>
                <w:szCs w:val="24"/>
                <w:lang w:val="sr-Latn-CS" w:eastAsia="sr-Latn-CS"/>
              </w:rPr>
              <w:t>у</w:t>
            </w:r>
            <w:r w:rsidRPr="00B83259">
              <w:rPr>
                <w:rFonts w:cs="Arial"/>
                <w:sz w:val="24"/>
                <w:szCs w:val="24"/>
                <w:lang w:val="sr-Cyrl-RS" w:eastAsia="sr-Latn-CS"/>
              </w:rPr>
              <w:t xml:space="preserve"> </w:t>
            </w:r>
            <w:r w:rsidRPr="00B83259">
              <w:rPr>
                <w:rFonts w:cs="Arial" w:hint="eastAsia"/>
                <w:sz w:val="24"/>
                <w:szCs w:val="24"/>
                <w:lang w:val="sr-Cyrl-RS" w:eastAsia="sr-Latn-CS"/>
              </w:rPr>
              <w:t>за</w:t>
            </w:r>
            <w:r w:rsidRPr="00B83259">
              <w:rPr>
                <w:rFonts w:cs="Arial"/>
                <w:sz w:val="24"/>
                <w:szCs w:val="24"/>
                <w:lang w:val="sr-Cyrl-RS" w:eastAsia="sr-Latn-CS"/>
              </w:rPr>
              <w:t xml:space="preserve"> </w:t>
            </w:r>
            <w:r w:rsidRPr="00B83259">
              <w:rPr>
                <w:rFonts w:cs="Arial"/>
                <w:sz w:val="24"/>
                <w:szCs w:val="24"/>
                <w:lang w:eastAsia="sr-Latn-CS"/>
              </w:rPr>
              <w:t>прорчун струја кратких спојева</w:t>
            </w:r>
            <w:r w:rsidRPr="00B83259">
              <w:rPr>
                <w:rFonts w:cs="Arial"/>
                <w:sz w:val="24"/>
                <w:szCs w:val="24"/>
                <w:lang w:val="sr-Cyrl-RS" w:eastAsia="sr-Latn-CS"/>
              </w:rPr>
              <w:t>,</w:t>
            </w:r>
            <w:r w:rsidRPr="00B83259">
              <w:rPr>
                <w:rFonts w:cs="Arial" w:hint="eastAsia"/>
                <w:sz w:val="24"/>
                <w:szCs w:val="24"/>
                <w:lang w:val="sr-Cyrl-RS" w:eastAsia="sr-Latn-CS"/>
              </w:rPr>
              <w:t xml:space="preserve"> координацију</w:t>
            </w:r>
            <w:r w:rsidRPr="00B83259">
              <w:rPr>
                <w:rFonts w:cs="Arial"/>
                <w:sz w:val="24"/>
                <w:szCs w:val="24"/>
                <w:lang w:val="sr-Cyrl-RS" w:eastAsia="sr-Latn-CS"/>
              </w:rPr>
              <w:t xml:space="preserve"> </w:t>
            </w:r>
            <w:r w:rsidRPr="00B83259">
              <w:rPr>
                <w:rFonts w:cs="Arial" w:hint="eastAsia"/>
                <w:sz w:val="24"/>
                <w:szCs w:val="24"/>
                <w:lang w:val="sr-Cyrl-RS" w:eastAsia="sr-Latn-CS"/>
              </w:rPr>
              <w:t>и</w:t>
            </w:r>
            <w:r w:rsidRPr="00B83259">
              <w:rPr>
                <w:rFonts w:cs="Arial"/>
                <w:sz w:val="24"/>
                <w:szCs w:val="24"/>
                <w:lang w:val="sr-Cyrl-RS" w:eastAsia="sr-Latn-CS"/>
              </w:rPr>
              <w:t xml:space="preserve"> анализу </w:t>
            </w:r>
            <w:r w:rsidRPr="00B83259">
              <w:rPr>
                <w:rFonts w:cs="Arial" w:hint="eastAsia"/>
                <w:sz w:val="24"/>
                <w:szCs w:val="24"/>
                <w:lang w:val="sr-Cyrl-RS" w:eastAsia="sr-Latn-CS"/>
              </w:rPr>
              <w:t>селективност</w:t>
            </w:r>
            <w:r w:rsidRPr="00B83259">
              <w:rPr>
                <w:rFonts w:cs="Arial"/>
                <w:sz w:val="24"/>
                <w:szCs w:val="24"/>
                <w:lang w:val="sr-Cyrl-RS" w:eastAsia="sr-Latn-CS"/>
              </w:rPr>
              <w:t xml:space="preserve">и </w:t>
            </w:r>
            <w:r w:rsidRPr="00B83259">
              <w:rPr>
                <w:rFonts w:cs="Arial" w:hint="eastAsia"/>
                <w:sz w:val="24"/>
                <w:szCs w:val="24"/>
                <w:lang w:val="sr-Cyrl-RS" w:eastAsia="sr-Latn-CS"/>
              </w:rPr>
              <w:t>система</w:t>
            </w:r>
            <w:r w:rsidRPr="00B83259">
              <w:rPr>
                <w:rFonts w:cs="Arial"/>
                <w:sz w:val="24"/>
                <w:szCs w:val="24"/>
                <w:lang w:val="sr-Cyrl-RS" w:eastAsia="sr-Latn-CS"/>
              </w:rPr>
              <w:t xml:space="preserve"> </w:t>
            </w:r>
            <w:r w:rsidRPr="00B83259">
              <w:rPr>
                <w:rFonts w:cs="Arial" w:hint="eastAsia"/>
                <w:sz w:val="24"/>
                <w:szCs w:val="24"/>
                <w:lang w:val="sr-Cyrl-RS" w:eastAsia="sr-Latn-CS"/>
              </w:rPr>
              <w:t>електричних</w:t>
            </w:r>
            <w:r w:rsidRPr="00B83259">
              <w:rPr>
                <w:rFonts w:cs="Arial"/>
                <w:sz w:val="24"/>
                <w:szCs w:val="24"/>
                <w:lang w:val="sr-Cyrl-RS" w:eastAsia="sr-Latn-CS"/>
              </w:rPr>
              <w:t xml:space="preserve"> </w:t>
            </w:r>
            <w:r w:rsidRPr="00B83259">
              <w:rPr>
                <w:rFonts w:cs="Arial" w:hint="eastAsia"/>
                <w:sz w:val="24"/>
                <w:szCs w:val="24"/>
                <w:lang w:val="sr-Cyrl-RS" w:eastAsia="sr-Latn-CS"/>
              </w:rPr>
              <w:t>заштита</w:t>
            </w:r>
            <w:r>
              <w:rPr>
                <w:rFonts w:cs="Arial"/>
                <w:sz w:val="24"/>
                <w:szCs w:val="24"/>
                <w:lang w:val="sr-Cyrl-RS" w:eastAsia="sr-Latn-CS"/>
              </w:rPr>
              <w:t>.</w:t>
            </w:r>
          </w:p>
        </w:tc>
      </w:tr>
      <w:tr w:rsidR="00A44A73" w:rsidRPr="00EC5BB4" w:rsidTr="005A11E6">
        <w:trPr>
          <w:trHeight w:val="4100"/>
          <w:jc w:val="center"/>
        </w:trPr>
        <w:tc>
          <w:tcPr>
            <w:tcW w:w="750" w:type="dxa"/>
            <w:gridSpan w:val="2"/>
          </w:tcPr>
          <w:p w:rsidR="00A44A73" w:rsidRPr="00955BBB" w:rsidRDefault="00A44A73" w:rsidP="005A11E6">
            <w:pPr>
              <w:autoSpaceDE w:val="0"/>
              <w:autoSpaceDN w:val="0"/>
              <w:adjustRightInd w:val="0"/>
              <w:spacing w:before="0"/>
              <w:rPr>
                <w:rFonts w:cs="Arial"/>
                <w:sz w:val="24"/>
                <w:szCs w:val="24"/>
                <w:lang w:val="sr-Cyrl-RS"/>
              </w:rPr>
            </w:pPr>
            <w:r>
              <w:rPr>
                <w:rFonts w:cs="Arial"/>
                <w:b/>
                <w:sz w:val="24"/>
                <w:szCs w:val="24"/>
                <w:lang w:val="sr-Cyrl-RS"/>
              </w:rPr>
              <w:t xml:space="preserve">  </w:t>
            </w:r>
            <w:r w:rsidR="005A11E6">
              <w:rPr>
                <w:rFonts w:cs="Arial"/>
                <w:sz w:val="24"/>
                <w:szCs w:val="24"/>
                <w:lang w:val="sr-Cyrl-RS"/>
              </w:rPr>
              <w:t>8</w:t>
            </w:r>
            <w:r w:rsidRPr="00955BBB">
              <w:rPr>
                <w:rFonts w:cs="Arial"/>
                <w:sz w:val="24"/>
                <w:szCs w:val="24"/>
                <w:lang w:val="sr-Cyrl-RS"/>
              </w:rPr>
              <w:t>.</w:t>
            </w:r>
          </w:p>
        </w:tc>
        <w:tc>
          <w:tcPr>
            <w:tcW w:w="8601" w:type="dxa"/>
          </w:tcPr>
          <w:p w:rsidR="00A44A73" w:rsidRPr="00EE01AC" w:rsidRDefault="00A44A73" w:rsidP="00976775">
            <w:pPr>
              <w:autoSpaceDE w:val="0"/>
              <w:autoSpaceDN w:val="0"/>
              <w:adjustRightInd w:val="0"/>
              <w:rPr>
                <w:rFonts w:cs="Arial"/>
                <w:b/>
                <w:sz w:val="24"/>
                <w:szCs w:val="24"/>
                <w:u w:val="single"/>
              </w:rPr>
            </w:pPr>
            <w:r w:rsidRPr="00976775">
              <w:rPr>
                <w:rFonts w:cs="Arial"/>
                <w:b/>
                <w:sz w:val="24"/>
                <w:szCs w:val="24"/>
                <w:u w:val="single"/>
              </w:rPr>
              <w:t>Услов:</w:t>
            </w:r>
          </w:p>
          <w:p w:rsidR="00A44A73" w:rsidRDefault="00A44A73" w:rsidP="00976775">
            <w:pPr>
              <w:autoSpaceDE w:val="0"/>
              <w:autoSpaceDN w:val="0"/>
              <w:adjustRightInd w:val="0"/>
              <w:spacing w:before="0"/>
              <w:rPr>
                <w:rFonts w:cs="Arial"/>
                <w:sz w:val="24"/>
                <w:szCs w:val="24"/>
                <w:lang w:val="sr-Cyrl-RS"/>
              </w:rPr>
            </w:pPr>
            <w:r>
              <w:rPr>
                <w:rFonts w:cs="Arial"/>
                <w:sz w:val="24"/>
                <w:szCs w:val="24"/>
                <w:lang w:val="sr-Cyrl-RS"/>
              </w:rPr>
              <w:t xml:space="preserve">Технички </w:t>
            </w:r>
            <w:r w:rsidRPr="00EE01AC">
              <w:rPr>
                <w:rFonts w:cs="Arial"/>
                <w:sz w:val="24"/>
                <w:szCs w:val="24"/>
              </w:rPr>
              <w:t xml:space="preserve"> капацитет</w:t>
            </w:r>
            <w:r>
              <w:rPr>
                <w:rFonts w:cs="Arial"/>
                <w:sz w:val="24"/>
                <w:szCs w:val="24"/>
                <w:lang w:val="sr-Cyrl-RS"/>
              </w:rPr>
              <w:t xml:space="preserve">: </w:t>
            </w:r>
          </w:p>
          <w:p w:rsidR="00A44A73" w:rsidRDefault="00A44A73" w:rsidP="00976775">
            <w:pPr>
              <w:autoSpaceDE w:val="0"/>
              <w:autoSpaceDN w:val="0"/>
              <w:adjustRightInd w:val="0"/>
              <w:spacing w:before="0"/>
              <w:rPr>
                <w:rFonts w:cs="Arial"/>
                <w:sz w:val="24"/>
                <w:szCs w:val="24"/>
                <w:lang w:val="sr-Cyrl-RS"/>
              </w:rPr>
            </w:pPr>
            <w:r w:rsidRPr="00976775">
              <w:rPr>
                <w:rFonts w:cs="Arial"/>
                <w:sz w:val="24"/>
                <w:szCs w:val="24"/>
              </w:rPr>
              <w:t xml:space="preserve">Понуђач располаже </w:t>
            </w:r>
            <w:r w:rsidRPr="00976775">
              <w:rPr>
                <w:rFonts w:cs="Arial"/>
                <w:sz w:val="24"/>
                <w:szCs w:val="24"/>
                <w:lang w:val="sr-Cyrl-RS"/>
              </w:rPr>
              <w:t>неопходним</w:t>
            </w:r>
            <w:r w:rsidRPr="00976775">
              <w:rPr>
                <w:rFonts w:cs="Arial"/>
                <w:sz w:val="24"/>
                <w:szCs w:val="24"/>
              </w:rPr>
              <w:t xml:space="preserve"> </w:t>
            </w:r>
            <w:r>
              <w:rPr>
                <w:rFonts w:cs="Arial"/>
                <w:sz w:val="24"/>
                <w:szCs w:val="24"/>
                <w:lang w:val="sr-Cyrl-RS"/>
              </w:rPr>
              <w:t xml:space="preserve">технички </w:t>
            </w:r>
            <w:r w:rsidRPr="00EE01AC">
              <w:rPr>
                <w:rFonts w:cs="Arial"/>
                <w:sz w:val="24"/>
                <w:szCs w:val="24"/>
              </w:rPr>
              <w:t xml:space="preserve"> капацитет</w:t>
            </w:r>
            <w:r>
              <w:rPr>
                <w:rFonts w:cs="Arial"/>
                <w:sz w:val="24"/>
                <w:szCs w:val="24"/>
                <w:lang w:val="sr-Cyrl-RS"/>
              </w:rPr>
              <w:t xml:space="preserve">ом ако:  </w:t>
            </w:r>
          </w:p>
          <w:p w:rsidR="005A11E6" w:rsidRPr="005A11E6" w:rsidRDefault="00A44A73" w:rsidP="0071106B">
            <w:pPr>
              <w:pStyle w:val="ListParagraph"/>
              <w:numPr>
                <w:ilvl w:val="0"/>
                <w:numId w:val="35"/>
              </w:numPr>
              <w:suppressAutoHyphens/>
              <w:spacing w:before="0" w:after="0" w:line="240" w:lineRule="auto"/>
              <w:contextualSpacing w:val="0"/>
              <w:rPr>
                <w:rFonts w:ascii="Arial" w:hAnsi="Arial" w:cs="Arial"/>
                <w:sz w:val="24"/>
                <w:szCs w:val="24"/>
                <w:lang w:val="sr-Cyrl-CS" w:eastAsia="sr-Latn-CS"/>
              </w:rPr>
            </w:pPr>
            <w:r w:rsidRPr="005A11E6">
              <w:rPr>
                <w:rFonts w:ascii="Arial" w:hAnsi="Arial" w:cs="Arial"/>
                <w:sz w:val="24"/>
                <w:szCs w:val="24"/>
                <w:lang w:val="sr-Latn-CS"/>
              </w:rPr>
              <w:t xml:space="preserve">поседује </w:t>
            </w:r>
            <w:r w:rsidR="005A11E6" w:rsidRPr="005A11E6">
              <w:rPr>
                <w:rFonts w:ascii="Arial" w:hAnsi="Arial" w:cs="Arial"/>
                <w:sz w:val="24"/>
                <w:szCs w:val="24"/>
                <w:lang w:val="sr-Cyrl-RS"/>
              </w:rPr>
              <w:t xml:space="preserve">неки од </w:t>
            </w:r>
            <w:r w:rsidR="005A11E6" w:rsidRPr="005A11E6">
              <w:rPr>
                <w:rFonts w:ascii="Arial" w:hAnsi="Arial" w:cs="Arial"/>
                <w:sz w:val="24"/>
                <w:szCs w:val="24"/>
                <w:lang w:val="sr-Cyrl-CS" w:eastAsia="sr-Latn-CS"/>
              </w:rPr>
              <w:t>признатих софтверских пакета за анализу селективности и координисаности система електричних заштита. Софтверски пакет који ће се користити за анализу селективности и координисаности система електричних заштита, мора бити у сагласности са важећим европским стандардима из области прорачуна струја кратких спојева, и мора пружати могућност обављања свих прорачуна неопходних за испуњене свих тачака дефинисаних Програмским задатком.</w:t>
            </w:r>
          </w:p>
          <w:p w:rsidR="00A44A73" w:rsidRDefault="00A44A73" w:rsidP="00486FAB">
            <w:pPr>
              <w:rPr>
                <w:rFonts w:cs="Arial"/>
                <w:b/>
                <w:sz w:val="24"/>
                <w:szCs w:val="24"/>
                <w:u w:val="single"/>
              </w:rPr>
            </w:pPr>
            <w:r w:rsidRPr="00486FAB">
              <w:rPr>
                <w:rFonts w:cs="Arial"/>
                <w:b/>
                <w:sz w:val="24"/>
                <w:szCs w:val="24"/>
                <w:u w:val="single"/>
              </w:rPr>
              <w:t xml:space="preserve">Доказ: </w:t>
            </w:r>
          </w:p>
          <w:p w:rsidR="00A44A73" w:rsidRPr="005A11E6" w:rsidRDefault="005A11E6" w:rsidP="0071106B">
            <w:pPr>
              <w:pStyle w:val="ListParagraph"/>
              <w:numPr>
                <w:ilvl w:val="0"/>
                <w:numId w:val="36"/>
              </w:numPr>
              <w:rPr>
                <w:rFonts w:ascii="Arial" w:hAnsi="Arial" w:cs="Arial"/>
                <w:sz w:val="24"/>
                <w:szCs w:val="24"/>
                <w:lang w:val="sr-Cyrl-CS"/>
              </w:rPr>
            </w:pPr>
            <w:r w:rsidRPr="005A11E6">
              <w:rPr>
                <w:rFonts w:ascii="Arial" w:hAnsi="Arial" w:cs="Arial"/>
                <w:szCs w:val="24"/>
                <w:lang w:val="sr-Cyrl-CS" w:eastAsia="sr-Latn-CS"/>
              </w:rPr>
              <w:t>Фотокопија Лиценце за софтвер</w:t>
            </w:r>
          </w:p>
        </w:tc>
      </w:tr>
    </w:tbl>
    <w:p w:rsidR="00722196" w:rsidRDefault="00722196" w:rsidP="00B13CD3">
      <w:pPr>
        <w:spacing w:before="0"/>
        <w:rPr>
          <w:rFonts w:cs="Arial"/>
          <w:sz w:val="24"/>
          <w:szCs w:val="24"/>
          <w:lang w:eastAsia="zh-CN"/>
        </w:rPr>
      </w:pPr>
    </w:p>
    <w:p w:rsidR="00B13CD3" w:rsidRPr="007F582B" w:rsidRDefault="00B13CD3" w:rsidP="00B13CD3">
      <w:pPr>
        <w:spacing w:before="0"/>
        <w:rPr>
          <w:rFonts w:cs="Arial"/>
          <w:sz w:val="24"/>
          <w:szCs w:val="24"/>
          <w:lang w:eastAsia="zh-CN"/>
        </w:rPr>
      </w:pPr>
      <w:r w:rsidRPr="00EC5BB4">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00257953">
        <w:rPr>
          <w:rFonts w:cs="Arial"/>
          <w:sz w:val="24"/>
          <w:szCs w:val="24"/>
          <w:lang w:eastAsia="zh-CN"/>
        </w:rPr>
        <w:t>д</w:t>
      </w:r>
      <w:r w:rsidRPr="00EC5BB4">
        <w:rPr>
          <w:rFonts w:cs="Arial"/>
          <w:sz w:val="24"/>
          <w:szCs w:val="24"/>
          <w:lang w:eastAsia="zh-CN"/>
        </w:rPr>
        <w:t>о</w:t>
      </w:r>
      <w:proofErr w:type="gramEnd"/>
      <w:r w:rsidR="00787336">
        <w:rPr>
          <w:rFonts w:cs="Arial"/>
          <w:sz w:val="24"/>
          <w:szCs w:val="24"/>
          <w:lang w:val="sr-Cyrl-RS" w:eastAsia="zh-CN"/>
        </w:rPr>
        <w:t xml:space="preserve"> </w:t>
      </w:r>
      <w:r w:rsidR="005A11E6">
        <w:rPr>
          <w:rFonts w:cs="Arial"/>
          <w:sz w:val="24"/>
          <w:szCs w:val="24"/>
          <w:lang w:val="sr-Cyrl-RS" w:eastAsia="zh-CN"/>
        </w:rPr>
        <w:t>8</w:t>
      </w:r>
      <w:r w:rsidR="00606335">
        <w:rPr>
          <w:rFonts w:cs="Arial"/>
          <w:sz w:val="24"/>
          <w:szCs w:val="24"/>
          <w:lang w:eastAsia="zh-CN"/>
        </w:rPr>
        <w:t>.</w:t>
      </w:r>
      <w:r w:rsidRPr="00EC5BB4">
        <w:rPr>
          <w:rFonts w:cs="Arial"/>
          <w:sz w:val="24"/>
          <w:szCs w:val="24"/>
          <w:lang w:eastAsia="zh-CN"/>
        </w:rPr>
        <w:t xml:space="preserve"> </w:t>
      </w:r>
      <w:proofErr w:type="gramStart"/>
      <w:r w:rsidRPr="007F582B">
        <w:rPr>
          <w:rFonts w:cs="Arial"/>
          <w:sz w:val="24"/>
          <w:szCs w:val="24"/>
          <w:lang w:eastAsia="zh-CN"/>
        </w:rPr>
        <w:t>овог</w:t>
      </w:r>
      <w:proofErr w:type="gramEnd"/>
      <w:r w:rsidRPr="007F582B">
        <w:rPr>
          <w:rFonts w:cs="Arial"/>
          <w:sz w:val="24"/>
          <w:szCs w:val="24"/>
          <w:lang w:eastAsia="zh-CN"/>
        </w:rPr>
        <w:t xml:space="preserve"> обрасца, биће одбијена као неприхватљива.</w:t>
      </w:r>
    </w:p>
    <w:p w:rsidR="00854552" w:rsidRPr="00854552" w:rsidRDefault="007F582B" w:rsidP="00854552">
      <w:pPr>
        <w:rPr>
          <w:rFonts w:cs="Arial"/>
          <w:sz w:val="24"/>
          <w:szCs w:val="24"/>
          <w:lang w:val="am-ET" w:eastAsia="ar-SA"/>
        </w:rPr>
      </w:pPr>
      <w:r>
        <w:rPr>
          <w:rFonts w:cs="Arial"/>
          <w:sz w:val="24"/>
          <w:szCs w:val="24"/>
          <w:lang w:val="sr-Cyrl-RS"/>
        </w:rPr>
        <w:t xml:space="preserve">1. </w:t>
      </w:r>
      <w:r w:rsidR="00C10575" w:rsidRPr="00EC5BB4">
        <w:rPr>
          <w:rFonts w:cs="Arial"/>
          <w:sz w:val="24"/>
          <w:szCs w:val="24"/>
        </w:rPr>
        <w:t xml:space="preserve">Сваки подизвођач мора да испуњава услове из члана 75. </w:t>
      </w:r>
      <w:proofErr w:type="gramStart"/>
      <w:r w:rsidR="00C10575" w:rsidRPr="00EC5BB4">
        <w:rPr>
          <w:rFonts w:cs="Arial"/>
          <w:sz w:val="24"/>
          <w:szCs w:val="24"/>
        </w:rPr>
        <w:t>став</w:t>
      </w:r>
      <w:proofErr w:type="gramEnd"/>
      <w:r w:rsidR="00C10575" w:rsidRPr="00EC5BB4">
        <w:rPr>
          <w:rFonts w:cs="Arial"/>
          <w:sz w:val="24"/>
          <w:szCs w:val="24"/>
        </w:rPr>
        <w:t xml:space="preserve"> 1. </w:t>
      </w:r>
      <w:proofErr w:type="gramStart"/>
      <w:r w:rsidR="00C10575" w:rsidRPr="00EC5BB4">
        <w:rPr>
          <w:rFonts w:cs="Arial"/>
          <w:sz w:val="24"/>
          <w:szCs w:val="24"/>
        </w:rPr>
        <w:t>тачка</w:t>
      </w:r>
      <w:proofErr w:type="gramEnd"/>
      <w:r w:rsidR="00C10575" w:rsidRPr="00EC5BB4">
        <w:rPr>
          <w:rFonts w:cs="Arial"/>
          <w:sz w:val="24"/>
          <w:szCs w:val="24"/>
        </w:rPr>
        <w:t xml:space="preserve"> 1), 2) и 4) Закона, што доказује достављањем доказа наведених у овом одељку. </w:t>
      </w:r>
    </w:p>
    <w:p w:rsidR="00C10575" w:rsidRPr="00EC5BB4" w:rsidRDefault="00C10575" w:rsidP="00C10575">
      <w:pPr>
        <w:rPr>
          <w:rFonts w:cs="Arial"/>
          <w:sz w:val="24"/>
          <w:szCs w:val="24"/>
        </w:rPr>
      </w:pPr>
      <w:r w:rsidRPr="00EC5BB4">
        <w:rPr>
          <w:rFonts w:cs="Arial"/>
          <w:sz w:val="24"/>
          <w:szCs w:val="24"/>
        </w:rPr>
        <w:t>Услове у вези са капацитетима из члана 76. Закона, понуђач испуњава самостално без обзира на ангажовање подизвођача.</w:t>
      </w:r>
    </w:p>
    <w:p w:rsidR="00257953" w:rsidRDefault="00257953" w:rsidP="007F582B">
      <w:pPr>
        <w:spacing w:before="0"/>
        <w:rPr>
          <w:rFonts w:cs="Arial"/>
          <w:sz w:val="24"/>
          <w:szCs w:val="24"/>
          <w:lang w:val="sr-Cyrl-RS" w:eastAsia="zh-CN"/>
        </w:rPr>
      </w:pPr>
    </w:p>
    <w:p w:rsidR="00C10575" w:rsidRPr="00854552" w:rsidRDefault="007F582B" w:rsidP="007F582B">
      <w:pPr>
        <w:spacing w:before="0"/>
        <w:rPr>
          <w:rFonts w:cs="Arial"/>
          <w:sz w:val="24"/>
          <w:szCs w:val="24"/>
          <w:lang w:val="ru-RU"/>
        </w:rPr>
      </w:pPr>
      <w:r>
        <w:rPr>
          <w:rFonts w:cs="Arial"/>
          <w:sz w:val="24"/>
          <w:szCs w:val="24"/>
          <w:lang w:val="sr-Cyrl-RS" w:eastAsia="zh-CN"/>
        </w:rPr>
        <w:lastRenderedPageBreak/>
        <w:t xml:space="preserve">2. </w:t>
      </w:r>
      <w:r w:rsidR="00C10575" w:rsidRPr="00EC5BB4">
        <w:rPr>
          <w:rFonts w:cs="Arial"/>
          <w:sz w:val="24"/>
          <w:szCs w:val="24"/>
          <w:lang w:eastAsia="zh-CN"/>
        </w:rPr>
        <w:t xml:space="preserve">Сваки понуђач из групе </w:t>
      </w:r>
      <w:proofErr w:type="gramStart"/>
      <w:r w:rsidR="00C10575" w:rsidRPr="00EC5BB4">
        <w:rPr>
          <w:rFonts w:cs="Arial"/>
          <w:sz w:val="24"/>
          <w:szCs w:val="24"/>
          <w:lang w:eastAsia="zh-CN"/>
        </w:rPr>
        <w:t>понуђача  која</w:t>
      </w:r>
      <w:proofErr w:type="gramEnd"/>
      <w:r w:rsidR="00C10575" w:rsidRPr="00EC5BB4">
        <w:rPr>
          <w:rFonts w:cs="Arial"/>
          <w:sz w:val="24"/>
          <w:szCs w:val="24"/>
          <w:lang w:eastAsia="zh-CN"/>
        </w:rPr>
        <w:t xml:space="preserve"> подноси заједничку понуду мора да испуњава услове из члана 75. </w:t>
      </w:r>
      <w:proofErr w:type="gramStart"/>
      <w:r w:rsidR="00C10575" w:rsidRPr="00EC5BB4">
        <w:rPr>
          <w:rFonts w:cs="Arial"/>
          <w:sz w:val="24"/>
          <w:szCs w:val="24"/>
          <w:lang w:eastAsia="zh-CN"/>
        </w:rPr>
        <w:t>став</w:t>
      </w:r>
      <w:proofErr w:type="gramEnd"/>
      <w:r w:rsidR="00C10575" w:rsidRPr="00EC5BB4">
        <w:rPr>
          <w:rFonts w:cs="Arial"/>
          <w:sz w:val="24"/>
          <w:szCs w:val="24"/>
          <w:lang w:eastAsia="zh-CN"/>
        </w:rPr>
        <w:t xml:space="preserve"> 1. </w:t>
      </w:r>
      <w:proofErr w:type="gramStart"/>
      <w:r w:rsidR="00C10575" w:rsidRPr="00EC5BB4">
        <w:rPr>
          <w:rFonts w:cs="Arial"/>
          <w:sz w:val="24"/>
          <w:szCs w:val="24"/>
          <w:lang w:eastAsia="zh-CN"/>
        </w:rPr>
        <w:t>тачка</w:t>
      </w:r>
      <w:proofErr w:type="gramEnd"/>
      <w:r w:rsidR="00C10575" w:rsidRPr="00EC5BB4">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257953" w:rsidRDefault="00257953" w:rsidP="00B13CD3">
      <w:pPr>
        <w:spacing w:before="0"/>
        <w:rPr>
          <w:rFonts w:cs="Arial"/>
          <w:sz w:val="24"/>
          <w:szCs w:val="24"/>
          <w:lang w:val="sr-Cyrl-RS" w:eastAsia="zh-CN"/>
        </w:rPr>
      </w:pPr>
    </w:p>
    <w:p w:rsidR="00B13CD3" w:rsidRPr="00EC5BB4" w:rsidRDefault="007F582B" w:rsidP="00B13CD3">
      <w:pPr>
        <w:spacing w:before="0"/>
        <w:rPr>
          <w:rFonts w:cs="Arial"/>
          <w:sz w:val="24"/>
          <w:szCs w:val="24"/>
          <w:lang w:eastAsia="zh-CN"/>
        </w:rPr>
      </w:pPr>
      <w:r>
        <w:rPr>
          <w:rFonts w:cs="Arial"/>
          <w:sz w:val="24"/>
          <w:szCs w:val="24"/>
          <w:lang w:val="sr-Cyrl-RS" w:eastAsia="zh-CN"/>
        </w:rPr>
        <w:t xml:space="preserve">3. </w:t>
      </w:r>
      <w:r w:rsidR="00B13CD3" w:rsidRPr="00EC5BB4">
        <w:rPr>
          <w:rFonts w:cs="Arial"/>
          <w:sz w:val="24"/>
          <w:szCs w:val="24"/>
          <w:lang w:eastAsia="zh-CN"/>
        </w:rPr>
        <w:t>Докази о испуњености услова из члана 77. З</w:t>
      </w:r>
      <w:r>
        <w:rPr>
          <w:rFonts w:cs="Arial"/>
          <w:sz w:val="24"/>
          <w:szCs w:val="24"/>
          <w:lang w:val="sr-Cyrl-RS" w:eastAsia="zh-CN"/>
        </w:rPr>
        <w:t>акона</w:t>
      </w:r>
      <w:r w:rsidR="00B13CD3" w:rsidRPr="00EC5BB4">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57953" w:rsidRDefault="00257953" w:rsidP="00B13CD3">
      <w:pPr>
        <w:spacing w:before="0"/>
        <w:rPr>
          <w:rFonts w:cs="Arial"/>
          <w:sz w:val="24"/>
          <w:szCs w:val="24"/>
          <w:lang w:eastAsia="zh-CN"/>
        </w:rPr>
      </w:pPr>
    </w:p>
    <w:p w:rsidR="00B13CD3" w:rsidRPr="00EC5BB4" w:rsidRDefault="00B13CD3" w:rsidP="00B13CD3">
      <w:pPr>
        <w:spacing w:before="0"/>
        <w:rPr>
          <w:rFonts w:cs="Arial"/>
          <w:sz w:val="24"/>
          <w:szCs w:val="24"/>
          <w:lang w:eastAsia="zh-CN"/>
        </w:rPr>
      </w:pPr>
      <w:r w:rsidRPr="00EC5BB4">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57953" w:rsidRDefault="00257953" w:rsidP="007F582B">
      <w:pPr>
        <w:spacing w:before="0"/>
        <w:rPr>
          <w:rFonts w:cs="Arial"/>
          <w:sz w:val="24"/>
          <w:szCs w:val="24"/>
          <w:lang w:val="sr-Cyrl-RS" w:eastAsia="zh-CN"/>
        </w:rPr>
      </w:pPr>
    </w:p>
    <w:p w:rsidR="007F582B" w:rsidRPr="007F582B" w:rsidRDefault="007F582B" w:rsidP="007F582B">
      <w:pPr>
        <w:spacing w:before="0"/>
        <w:rPr>
          <w:rFonts w:cs="Arial"/>
          <w:sz w:val="24"/>
          <w:szCs w:val="24"/>
          <w:lang w:val="sr-Cyrl-RS" w:eastAsia="zh-CN"/>
        </w:rPr>
      </w:pPr>
      <w:r>
        <w:rPr>
          <w:rFonts w:cs="Arial"/>
          <w:sz w:val="24"/>
          <w:szCs w:val="24"/>
          <w:lang w:val="sr-Cyrl-RS" w:eastAsia="zh-CN"/>
        </w:rPr>
        <w:t>4.</w:t>
      </w:r>
      <w:r w:rsidR="00B13CD3" w:rsidRPr="007F582B">
        <w:rPr>
          <w:rFonts w:cs="Arial"/>
          <w:sz w:val="24"/>
          <w:szCs w:val="24"/>
          <w:lang w:val="sr-Cyrl-RS" w:eastAsia="zh-CN"/>
        </w:rPr>
        <w:t xml:space="preserve"> </w:t>
      </w:r>
      <w:r w:rsidRPr="007F582B">
        <w:rPr>
          <w:rFonts w:cs="Arial"/>
          <w:sz w:val="24"/>
          <w:szCs w:val="24"/>
          <w:lang w:val="sr-Cyrl-RS" w:eastAsia="zh-CN"/>
        </w:rPr>
        <w:t>Л</w:t>
      </w:r>
      <w:r>
        <w:rPr>
          <w:rFonts w:cs="Arial"/>
          <w:sz w:val="24"/>
          <w:szCs w:val="24"/>
          <w:lang w:val="sr-Cyrl-RS" w:eastAsia="zh-CN"/>
        </w:rPr>
        <w:t>ице уписано у Р</w:t>
      </w:r>
      <w:r w:rsidRPr="007F582B">
        <w:rPr>
          <w:rFonts w:cs="Arial"/>
          <w:sz w:val="24"/>
          <w:szCs w:val="24"/>
          <w:lang w:val="sr-Cyrl-RS" w:eastAsia="zh-CN"/>
        </w:rPr>
        <w:t>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w:t>
      </w:r>
      <w:r>
        <w:rPr>
          <w:rFonts w:cs="Arial"/>
          <w:sz w:val="24"/>
          <w:szCs w:val="24"/>
          <w:lang w:val="sr-Cyrl-RS" w:eastAsia="zh-CN"/>
        </w:rPr>
        <w:t>аконом</w:t>
      </w:r>
      <w:r w:rsidRPr="007F582B">
        <w:rPr>
          <w:rFonts w:cs="Arial"/>
          <w:sz w:val="24"/>
          <w:szCs w:val="24"/>
          <w:lang w:val="sr-Cyrl-RS" w:eastAsia="zh-CN"/>
        </w:rPr>
        <w:t xml:space="preserve">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EC5BB4" w:rsidRDefault="00D96616" w:rsidP="00D96616">
      <w:pPr>
        <w:spacing w:before="0"/>
        <w:rPr>
          <w:rFonts w:cs="Arial"/>
          <w:sz w:val="24"/>
          <w:szCs w:val="24"/>
          <w:lang w:eastAsia="zh-CN"/>
        </w:rPr>
      </w:pPr>
      <w:r w:rsidRPr="00EC5BB4">
        <w:rPr>
          <w:rFonts w:cs="Arial"/>
          <w:sz w:val="24"/>
          <w:szCs w:val="24"/>
          <w:lang w:eastAsia="zh-CN"/>
        </w:rPr>
        <w:t xml:space="preserve">На основу члана 79. </w:t>
      </w:r>
      <w:proofErr w:type="gramStart"/>
      <w:r w:rsidRPr="00EC5BB4">
        <w:rPr>
          <w:rFonts w:cs="Arial"/>
          <w:sz w:val="24"/>
          <w:szCs w:val="24"/>
          <w:lang w:eastAsia="zh-CN"/>
        </w:rPr>
        <w:t>став</w:t>
      </w:r>
      <w:proofErr w:type="gramEnd"/>
      <w:r w:rsidRPr="00EC5BB4">
        <w:rPr>
          <w:rFonts w:cs="Arial"/>
          <w:sz w:val="24"/>
          <w:szCs w:val="24"/>
          <w:lang w:eastAsia="zh-CN"/>
        </w:rPr>
        <w:t xml:space="preserve"> 5. З</w:t>
      </w:r>
      <w:r w:rsidR="007F582B">
        <w:rPr>
          <w:rFonts w:cs="Arial"/>
          <w:sz w:val="24"/>
          <w:szCs w:val="24"/>
          <w:lang w:val="sr-Cyrl-RS" w:eastAsia="zh-CN"/>
        </w:rPr>
        <w:t>акона</w:t>
      </w:r>
      <w:r w:rsidRPr="00EC5BB4">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EC5BB4" w:rsidRDefault="00D96616" w:rsidP="00D96616">
      <w:pPr>
        <w:spacing w:before="0"/>
        <w:ind w:firstLine="720"/>
        <w:rPr>
          <w:rFonts w:cs="Arial"/>
          <w:sz w:val="24"/>
          <w:szCs w:val="24"/>
          <w:lang w:eastAsia="zh-CN"/>
        </w:rPr>
      </w:pPr>
      <w:proofErr w:type="gramStart"/>
      <w:r w:rsidRPr="00EC5BB4">
        <w:rPr>
          <w:rFonts w:cs="Arial"/>
          <w:sz w:val="24"/>
          <w:szCs w:val="24"/>
          <w:lang w:eastAsia="zh-CN"/>
        </w:rPr>
        <w:t>1)извод</w:t>
      </w:r>
      <w:proofErr w:type="gramEnd"/>
      <w:r w:rsidRPr="00EC5BB4">
        <w:rPr>
          <w:rFonts w:cs="Arial"/>
          <w:sz w:val="24"/>
          <w:szCs w:val="24"/>
          <w:lang w:eastAsia="zh-CN"/>
        </w:rPr>
        <w:t xml:space="preserve"> из регистра надлежног органа:</w:t>
      </w:r>
    </w:p>
    <w:p w:rsidR="00D96616" w:rsidRDefault="00D96616" w:rsidP="00D96616">
      <w:pPr>
        <w:spacing w:before="0"/>
        <w:ind w:firstLine="720"/>
        <w:rPr>
          <w:rFonts w:cs="Arial"/>
          <w:sz w:val="24"/>
          <w:szCs w:val="24"/>
          <w:lang w:eastAsia="zh-CN"/>
        </w:rPr>
      </w:pPr>
      <w:r w:rsidRPr="00EC5BB4">
        <w:rPr>
          <w:rFonts w:cs="Arial"/>
          <w:sz w:val="24"/>
          <w:szCs w:val="24"/>
          <w:lang w:eastAsia="zh-CN"/>
        </w:rPr>
        <w:t xml:space="preserve">-извод из регистра АПР: </w:t>
      </w:r>
      <w:hyperlink r:id="rId168" w:history="1">
        <w:r w:rsidRPr="00EC5BB4">
          <w:rPr>
            <w:rFonts w:cs="Arial"/>
            <w:sz w:val="24"/>
            <w:szCs w:val="24"/>
            <w:lang w:eastAsia="zh-CN"/>
          </w:rPr>
          <w:t>www.apr.gov.rs</w:t>
        </w:r>
      </w:hyperlink>
    </w:p>
    <w:p w:rsidR="007F582B" w:rsidRPr="00250031" w:rsidRDefault="007F582B" w:rsidP="007F582B">
      <w:pPr>
        <w:spacing w:before="0"/>
        <w:ind w:firstLine="720"/>
        <w:rPr>
          <w:rFonts w:cs="Arial"/>
          <w:sz w:val="24"/>
          <w:szCs w:val="24"/>
          <w:lang w:val="sr-Cyrl-RS" w:eastAsia="zh-CN"/>
        </w:rPr>
      </w:pPr>
      <w:proofErr w:type="gramStart"/>
      <w:r w:rsidRPr="007F582B">
        <w:rPr>
          <w:rFonts w:cs="Arial"/>
          <w:sz w:val="24"/>
          <w:szCs w:val="24"/>
          <w:lang w:eastAsia="zh-CN"/>
        </w:rPr>
        <w:t>2)докази</w:t>
      </w:r>
      <w:proofErr w:type="gramEnd"/>
      <w:r w:rsidRPr="007F582B">
        <w:rPr>
          <w:rFonts w:cs="Arial"/>
          <w:sz w:val="24"/>
          <w:szCs w:val="24"/>
          <w:lang w:eastAsia="zh-CN"/>
        </w:rPr>
        <w:t xml:space="preserve"> из члана 75. </w:t>
      </w:r>
      <w:proofErr w:type="gramStart"/>
      <w:r w:rsidRPr="007F582B">
        <w:rPr>
          <w:rFonts w:cs="Arial"/>
          <w:sz w:val="24"/>
          <w:szCs w:val="24"/>
          <w:lang w:eastAsia="zh-CN"/>
        </w:rPr>
        <w:t>став</w:t>
      </w:r>
      <w:proofErr w:type="gramEnd"/>
      <w:r w:rsidRPr="007F582B">
        <w:rPr>
          <w:rFonts w:cs="Arial"/>
          <w:sz w:val="24"/>
          <w:szCs w:val="24"/>
          <w:lang w:eastAsia="zh-CN"/>
        </w:rPr>
        <w:t xml:space="preserve"> 1. </w:t>
      </w:r>
      <w:proofErr w:type="gramStart"/>
      <w:r w:rsidRPr="007F582B">
        <w:rPr>
          <w:rFonts w:cs="Arial"/>
          <w:sz w:val="24"/>
          <w:szCs w:val="24"/>
          <w:lang w:eastAsia="zh-CN"/>
        </w:rPr>
        <w:t>тачка</w:t>
      </w:r>
      <w:proofErr w:type="gramEnd"/>
      <w:r w:rsidRPr="007F582B">
        <w:rPr>
          <w:rFonts w:cs="Arial"/>
          <w:sz w:val="24"/>
          <w:szCs w:val="24"/>
          <w:lang w:eastAsia="zh-CN"/>
        </w:rPr>
        <w:t xml:space="preserve"> 1) ,2) и 4) З</w:t>
      </w:r>
      <w:r w:rsidR="00250031">
        <w:rPr>
          <w:rFonts w:cs="Arial"/>
          <w:sz w:val="24"/>
          <w:szCs w:val="24"/>
          <w:lang w:val="sr-Cyrl-RS" w:eastAsia="zh-CN"/>
        </w:rPr>
        <w:t>акона</w:t>
      </w:r>
    </w:p>
    <w:p w:rsidR="007F582B" w:rsidRPr="007F582B" w:rsidRDefault="007F582B" w:rsidP="007F582B">
      <w:pPr>
        <w:spacing w:before="0"/>
        <w:ind w:firstLine="720"/>
        <w:rPr>
          <w:rFonts w:cs="Arial"/>
          <w:sz w:val="24"/>
          <w:szCs w:val="24"/>
          <w:lang w:eastAsia="zh-CN"/>
        </w:rPr>
      </w:pPr>
      <w:r w:rsidRPr="007F582B">
        <w:rPr>
          <w:rFonts w:cs="Arial"/>
          <w:sz w:val="24"/>
          <w:szCs w:val="24"/>
          <w:lang w:eastAsia="zh-CN"/>
        </w:rPr>
        <w:t xml:space="preserve">-регистар понуђача: </w:t>
      </w:r>
      <w:hyperlink r:id="rId169" w:history="1">
        <w:r w:rsidRPr="007F582B">
          <w:rPr>
            <w:rFonts w:cs="Arial"/>
            <w:sz w:val="24"/>
            <w:szCs w:val="24"/>
            <w:lang w:eastAsia="zh-CN"/>
          </w:rPr>
          <w:t>www.apr.gov.rs</w:t>
        </w:r>
      </w:hyperlink>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5</w:t>
      </w:r>
      <w:r w:rsidR="00B13CD3" w:rsidRPr="00EC5BB4">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EC5BB4">
        <w:rPr>
          <w:rFonts w:cs="Arial"/>
          <w:sz w:val="24"/>
          <w:szCs w:val="24"/>
          <w:lang w:eastAsia="zh-CN"/>
        </w:rPr>
        <w:t>е уређује електронски документ</w:t>
      </w:r>
      <w:r w:rsidRPr="00EC5BB4">
        <w:rPr>
          <w:rFonts w:cs="Arial"/>
          <w:sz w:val="24"/>
          <w:szCs w:val="24"/>
          <w:lang w:val="sr-Cyrl-CS" w:eastAsia="zh-CN"/>
        </w:rPr>
        <w:t>.</w:t>
      </w:r>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eastAsia="zh-CN"/>
        </w:rPr>
      </w:pPr>
      <w:r w:rsidRPr="00EC5BB4">
        <w:rPr>
          <w:rFonts w:cs="Arial"/>
          <w:sz w:val="24"/>
          <w:szCs w:val="24"/>
          <w:lang w:val="sr-Cyrl-CS" w:eastAsia="zh-CN"/>
        </w:rPr>
        <w:t>6</w:t>
      </w:r>
      <w:r w:rsidR="00B13CD3" w:rsidRPr="00EC5BB4">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57953" w:rsidRDefault="00257953" w:rsidP="00B13CD3">
      <w:pPr>
        <w:spacing w:before="0"/>
        <w:rPr>
          <w:rFonts w:cs="Arial"/>
          <w:sz w:val="24"/>
          <w:szCs w:val="24"/>
          <w:lang w:val="sr-Cyrl-CS" w:eastAsia="zh-CN"/>
        </w:rPr>
      </w:pPr>
    </w:p>
    <w:p w:rsidR="00B13CD3" w:rsidRPr="00EC5BB4" w:rsidRDefault="00C10575" w:rsidP="00B13CD3">
      <w:pPr>
        <w:spacing w:before="0"/>
        <w:rPr>
          <w:rFonts w:cs="Arial"/>
          <w:sz w:val="24"/>
          <w:szCs w:val="24"/>
          <w:lang w:val="sr-Cyrl-CS" w:eastAsia="zh-CN"/>
        </w:rPr>
      </w:pPr>
      <w:r w:rsidRPr="00EC5BB4">
        <w:rPr>
          <w:rFonts w:cs="Arial"/>
          <w:sz w:val="24"/>
          <w:szCs w:val="24"/>
          <w:lang w:val="sr-Cyrl-CS" w:eastAsia="zh-CN"/>
        </w:rPr>
        <w:t>7</w:t>
      </w:r>
      <w:r w:rsidR="00B13CD3" w:rsidRPr="00EC5BB4">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257953" w:rsidRDefault="00257953" w:rsidP="00B13CD3">
      <w:pPr>
        <w:spacing w:before="0"/>
        <w:rPr>
          <w:rFonts w:cs="Arial"/>
          <w:sz w:val="24"/>
          <w:szCs w:val="24"/>
          <w:lang w:eastAsia="zh-CN"/>
        </w:rPr>
      </w:pP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t>8</w:t>
      </w:r>
      <w:r w:rsidR="00B13CD3" w:rsidRPr="00EC5BB4">
        <w:rPr>
          <w:rFonts w:cs="Arial"/>
          <w:sz w:val="24"/>
          <w:szCs w:val="24"/>
          <w:lang w:eastAsia="zh-CN"/>
        </w:rPr>
        <w:t xml:space="preserve">. Ако се у држави у којој понуђач има седиште не издају докази из члана 77. </w:t>
      </w:r>
      <w:r w:rsidR="00C10575" w:rsidRPr="00EC5BB4">
        <w:rPr>
          <w:rFonts w:cs="Arial"/>
          <w:sz w:val="24"/>
          <w:szCs w:val="24"/>
          <w:lang w:val="sr-Cyrl-CS" w:eastAsia="zh-CN"/>
        </w:rPr>
        <w:t xml:space="preserve">став 1. </w:t>
      </w:r>
      <w:r w:rsidR="00B13CD3" w:rsidRPr="00EC5BB4">
        <w:rPr>
          <w:rFonts w:cs="Arial"/>
          <w:sz w:val="24"/>
          <w:szCs w:val="24"/>
          <w:lang w:eastAsia="zh-CN"/>
        </w:rPr>
        <w:t>З</w:t>
      </w:r>
      <w:r w:rsidR="007F582B">
        <w:rPr>
          <w:rFonts w:cs="Arial"/>
          <w:sz w:val="24"/>
          <w:szCs w:val="24"/>
          <w:lang w:val="sr-Cyrl-RS" w:eastAsia="zh-CN"/>
        </w:rPr>
        <w:t>акона</w:t>
      </w:r>
      <w:r w:rsidR="00B13CD3" w:rsidRPr="00EC5BB4">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57953" w:rsidRDefault="00257953" w:rsidP="00B13CD3">
      <w:pPr>
        <w:spacing w:before="0"/>
        <w:rPr>
          <w:rFonts w:cs="Arial"/>
          <w:sz w:val="24"/>
          <w:szCs w:val="24"/>
          <w:lang w:eastAsia="zh-CN"/>
        </w:rPr>
      </w:pPr>
    </w:p>
    <w:p w:rsidR="00B13CD3" w:rsidRPr="00EC5BB4" w:rsidRDefault="00A50A82" w:rsidP="00B13CD3">
      <w:pPr>
        <w:spacing w:before="0"/>
        <w:rPr>
          <w:rFonts w:cs="Arial"/>
          <w:sz w:val="24"/>
          <w:szCs w:val="24"/>
          <w:lang w:val="sr-Cyrl-CS" w:eastAsia="zh-CN"/>
        </w:rPr>
      </w:pPr>
      <w:r w:rsidRPr="00EC5BB4">
        <w:rPr>
          <w:rFonts w:cs="Arial"/>
          <w:sz w:val="24"/>
          <w:szCs w:val="24"/>
          <w:lang w:eastAsia="zh-CN"/>
        </w:rPr>
        <w:lastRenderedPageBreak/>
        <w:t>9</w:t>
      </w:r>
      <w:r w:rsidR="00B13CD3" w:rsidRPr="00EC5BB4">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257953" w:rsidRDefault="00257953" w:rsidP="00B13CD3">
      <w:pPr>
        <w:spacing w:before="0"/>
        <w:rPr>
          <w:rFonts w:cs="Arial"/>
          <w:color w:val="00B0F0"/>
          <w:sz w:val="24"/>
          <w:szCs w:val="24"/>
          <w:lang w:eastAsia="zh-CN"/>
        </w:rPr>
      </w:pPr>
    </w:p>
    <w:p w:rsidR="00BE7496" w:rsidRPr="00A477F6" w:rsidRDefault="00BE7496" w:rsidP="00B13CD3">
      <w:pPr>
        <w:spacing w:before="0"/>
        <w:rPr>
          <w:rFonts w:cs="Arial"/>
          <w:color w:val="00B0F0"/>
          <w:sz w:val="24"/>
          <w:szCs w:val="24"/>
          <w:lang w:eastAsia="zh-CN"/>
        </w:rPr>
      </w:pPr>
    </w:p>
    <w:p w:rsidR="00322313" w:rsidRPr="00EC5BB4" w:rsidRDefault="008D2B23" w:rsidP="00BE7496">
      <w:pPr>
        <w:pStyle w:val="KDPodnaslov1"/>
        <w:spacing w:before="0"/>
        <w:rPr>
          <w:rFonts w:cs="Arial"/>
          <w:sz w:val="24"/>
          <w:szCs w:val="24"/>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5"/>
      <w:bookmarkEnd w:id="1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C5BB4">
        <w:rPr>
          <w:rFonts w:cs="Arial"/>
          <w:sz w:val="24"/>
          <w:szCs w:val="24"/>
        </w:rPr>
        <w:t xml:space="preserve">5. </w:t>
      </w:r>
      <w:r w:rsidR="00322313" w:rsidRPr="00EC5BB4">
        <w:rPr>
          <w:rFonts w:cs="Arial"/>
          <w:sz w:val="24"/>
          <w:szCs w:val="24"/>
        </w:rPr>
        <w:t>КРИТЕРИЈУМ ЗА ДОДЕЛУ УГОВОРА</w:t>
      </w:r>
      <w:bookmarkEnd w:id="188"/>
    </w:p>
    <w:p w:rsidR="00621752" w:rsidRPr="00781B02" w:rsidRDefault="00621752" w:rsidP="00781B02"/>
    <w:p w:rsidR="00621752" w:rsidRPr="00FC0B78" w:rsidRDefault="00621752" w:rsidP="00621752">
      <w:pPr>
        <w:pStyle w:val="KDKomentar"/>
        <w:spacing w:before="0"/>
        <w:rPr>
          <w:rFonts w:cs="Arial"/>
          <w:b/>
          <w:i w:val="0"/>
          <w:color w:val="auto"/>
          <w:sz w:val="24"/>
          <w:szCs w:val="24"/>
        </w:rPr>
      </w:pPr>
      <w:r w:rsidRPr="00FC0B78">
        <w:rPr>
          <w:rFonts w:cs="Arial"/>
          <w:i w:val="0"/>
          <w:color w:val="auto"/>
          <w:sz w:val="24"/>
          <w:szCs w:val="24"/>
        </w:rPr>
        <w:t>Избор најповољније понуде</w:t>
      </w:r>
      <w:r w:rsidR="00A77F31">
        <w:rPr>
          <w:rFonts w:cs="Arial"/>
          <w:i w:val="0"/>
          <w:color w:val="auto"/>
          <w:sz w:val="24"/>
          <w:szCs w:val="24"/>
          <w:lang w:val="sr-Cyrl-RS"/>
        </w:rPr>
        <w:t xml:space="preserve"> за све три партије</w:t>
      </w:r>
      <w:r w:rsidRPr="00FC0B78">
        <w:rPr>
          <w:rFonts w:cs="Arial"/>
          <w:i w:val="0"/>
          <w:color w:val="auto"/>
          <w:sz w:val="24"/>
          <w:szCs w:val="24"/>
        </w:rPr>
        <w:t xml:space="preserve"> ће се извршити применом критеријума </w:t>
      </w:r>
      <w:r w:rsidRPr="00FC0B78">
        <w:rPr>
          <w:rFonts w:cs="Arial"/>
          <w:b/>
          <w:i w:val="0"/>
          <w:color w:val="auto"/>
          <w:sz w:val="24"/>
          <w:szCs w:val="24"/>
        </w:rPr>
        <w:t>„Најнижа понуђена цена“.</w:t>
      </w:r>
    </w:p>
    <w:p w:rsidR="00FC0B78" w:rsidRDefault="00FC0B78" w:rsidP="00621752">
      <w:pPr>
        <w:pStyle w:val="KDKomentar"/>
        <w:spacing w:before="0"/>
        <w:rPr>
          <w:rFonts w:cs="Arial"/>
          <w:i w:val="0"/>
          <w:sz w:val="24"/>
          <w:szCs w:val="24"/>
        </w:rPr>
      </w:pPr>
    </w:p>
    <w:p w:rsidR="00621752" w:rsidRPr="00FC0B78" w:rsidRDefault="00621752" w:rsidP="00621752">
      <w:pPr>
        <w:pStyle w:val="KDKomentar"/>
        <w:spacing w:before="0"/>
        <w:rPr>
          <w:rFonts w:cs="Arial"/>
          <w:i w:val="0"/>
          <w:color w:val="auto"/>
          <w:sz w:val="24"/>
          <w:szCs w:val="24"/>
        </w:rPr>
      </w:pPr>
      <w:r w:rsidRPr="00FC0B78">
        <w:rPr>
          <w:rFonts w:cs="Arial"/>
          <w:i w:val="0"/>
          <w:color w:val="auto"/>
          <w:sz w:val="24"/>
          <w:szCs w:val="24"/>
        </w:rPr>
        <w:t>Критеријум за оцењивање понуда</w:t>
      </w:r>
      <w:r w:rsidRPr="00FC0B78">
        <w:rPr>
          <w:rFonts w:cs="Arial"/>
          <w:b/>
          <w:i w:val="0"/>
          <w:color w:val="auto"/>
          <w:sz w:val="24"/>
          <w:szCs w:val="24"/>
        </w:rPr>
        <w:t xml:space="preserve"> Најнижа понуђена цена, </w:t>
      </w:r>
      <w:r w:rsidRPr="00FC0B78">
        <w:rPr>
          <w:rFonts w:cs="Arial"/>
          <w:i w:val="0"/>
          <w:color w:val="auto"/>
          <w:sz w:val="24"/>
          <w:szCs w:val="24"/>
        </w:rPr>
        <w:t>заснива се на понуђеној цени</w:t>
      </w:r>
      <w:r w:rsidR="00C10575" w:rsidRPr="00FC0B78">
        <w:rPr>
          <w:rFonts w:cs="Arial"/>
          <w:i w:val="0"/>
          <w:color w:val="auto"/>
          <w:sz w:val="24"/>
          <w:szCs w:val="24"/>
          <w:lang w:val="sr-Cyrl-CS"/>
        </w:rPr>
        <w:t xml:space="preserve"> као једином критеријуму</w:t>
      </w:r>
      <w:r w:rsidRPr="00FC0B78">
        <w:rPr>
          <w:rFonts w:cs="Arial"/>
          <w:i w:val="0"/>
          <w:color w:val="auto"/>
          <w:sz w:val="24"/>
          <w:szCs w:val="24"/>
        </w:rPr>
        <w:t>.</w:t>
      </w:r>
    </w:p>
    <w:p w:rsidR="00FC0B78" w:rsidRDefault="00FC0B78" w:rsidP="00621752">
      <w:pPr>
        <w:pStyle w:val="KDParagraf"/>
        <w:spacing w:before="0"/>
        <w:rPr>
          <w:rFonts w:cs="Arial"/>
          <w:color w:val="00B0F0"/>
          <w:sz w:val="24"/>
          <w:szCs w:val="24"/>
        </w:rPr>
      </w:pPr>
    </w:p>
    <w:p w:rsidR="00621752" w:rsidRPr="00FC0B78" w:rsidRDefault="00621752" w:rsidP="00621752">
      <w:pPr>
        <w:pStyle w:val="KDParagraf"/>
        <w:spacing w:before="0"/>
        <w:rPr>
          <w:rFonts w:cs="Arial"/>
          <w:sz w:val="24"/>
          <w:szCs w:val="24"/>
        </w:rPr>
      </w:pPr>
      <w:r w:rsidRPr="00FC0B78">
        <w:rPr>
          <w:rFonts w:cs="Arial"/>
          <w:sz w:val="24"/>
          <w:szCs w:val="24"/>
        </w:rPr>
        <w:t xml:space="preserve">У случају примене критеријума најниже понуђене цене, а у ситуацији када постоје понуде </w:t>
      </w:r>
      <w:r w:rsidR="002412A5" w:rsidRPr="00FC0B78">
        <w:rPr>
          <w:rFonts w:cs="Arial"/>
          <w:sz w:val="24"/>
          <w:szCs w:val="24"/>
          <w:lang w:val="sr-Cyrl-RS"/>
        </w:rPr>
        <w:t xml:space="preserve">домаћег и страног </w:t>
      </w:r>
      <w:r w:rsidRPr="00FC0B78">
        <w:rPr>
          <w:rFonts w:cs="Arial"/>
          <w:sz w:val="24"/>
          <w:szCs w:val="24"/>
        </w:rPr>
        <w:t xml:space="preserve">понуђача </w:t>
      </w:r>
      <w:r w:rsidR="002412A5" w:rsidRPr="00FC0B78">
        <w:rPr>
          <w:rFonts w:cs="Arial"/>
          <w:sz w:val="24"/>
          <w:szCs w:val="24"/>
        </w:rPr>
        <w:t>који пружају услуге</w:t>
      </w:r>
      <w:r w:rsidRPr="00FC0B78">
        <w:rPr>
          <w:rFonts w:cs="Arial"/>
          <w:sz w:val="24"/>
          <w:szCs w:val="24"/>
        </w:rPr>
        <w:t xml:space="preserve">, наручилац мора изабрати понуду </w:t>
      </w:r>
      <w:r w:rsidR="002412A5" w:rsidRPr="00FC0B78">
        <w:rPr>
          <w:rFonts w:cs="Arial"/>
          <w:sz w:val="24"/>
          <w:szCs w:val="24"/>
          <w:lang w:val="sr-Cyrl-RS"/>
        </w:rPr>
        <w:t xml:space="preserve">домаћег </w:t>
      </w:r>
      <w:r w:rsidRPr="00FC0B78">
        <w:rPr>
          <w:rFonts w:cs="Arial"/>
          <w:sz w:val="24"/>
          <w:szCs w:val="24"/>
        </w:rPr>
        <w:t xml:space="preserve">понуђача под условом да његова понуђена цена није преко 5% већа у односу на најнижу понуђену цену </w:t>
      </w:r>
      <w:r w:rsidR="002412A5" w:rsidRPr="00FC0B78">
        <w:rPr>
          <w:rFonts w:cs="Arial"/>
          <w:sz w:val="24"/>
          <w:szCs w:val="24"/>
          <w:lang w:val="sr-Cyrl-RS"/>
        </w:rPr>
        <w:t xml:space="preserve">страног </w:t>
      </w:r>
      <w:r w:rsidR="002412A5" w:rsidRPr="00FC0B78">
        <w:rPr>
          <w:rFonts w:cs="Arial"/>
          <w:sz w:val="24"/>
          <w:szCs w:val="24"/>
        </w:rPr>
        <w:t>понуђача</w:t>
      </w:r>
      <w:r w:rsidRPr="00FC0B78">
        <w:rPr>
          <w:rFonts w:cs="Arial"/>
          <w:sz w:val="24"/>
          <w:szCs w:val="24"/>
        </w:rPr>
        <w:t xml:space="preserve">. </w:t>
      </w:r>
    </w:p>
    <w:p w:rsidR="00FC0B78" w:rsidRDefault="00FC0B78" w:rsidP="00621752">
      <w:pPr>
        <w:pStyle w:val="KDParagraf"/>
        <w:spacing w:before="0"/>
        <w:rPr>
          <w:rFonts w:cs="Arial"/>
          <w:color w:val="00B0F0"/>
          <w:sz w:val="24"/>
          <w:szCs w:val="24"/>
        </w:rPr>
      </w:pPr>
    </w:p>
    <w:p w:rsidR="00621752" w:rsidRPr="00A477F6" w:rsidRDefault="00621752" w:rsidP="00621752">
      <w:pPr>
        <w:pStyle w:val="KDParagraf"/>
        <w:spacing w:before="0"/>
        <w:rPr>
          <w:rFonts w:cs="Arial"/>
          <w:color w:val="00B0F0"/>
          <w:sz w:val="24"/>
          <w:szCs w:val="24"/>
        </w:rPr>
      </w:pPr>
      <w:r w:rsidRPr="00FC0B78">
        <w:rPr>
          <w:rFonts w:cs="Arial"/>
          <w:sz w:val="24"/>
          <w:szCs w:val="24"/>
        </w:rPr>
        <w:t xml:space="preserve">Предност дата за домаће понуђаче (члан 86.  </w:t>
      </w:r>
      <w:proofErr w:type="gramStart"/>
      <w:r w:rsidRPr="00FC0B78">
        <w:rPr>
          <w:rFonts w:cs="Arial"/>
          <w:sz w:val="24"/>
          <w:szCs w:val="24"/>
        </w:rPr>
        <w:t>став</w:t>
      </w:r>
      <w:proofErr w:type="gramEnd"/>
      <w:r w:rsidRPr="00FC0B78">
        <w:rPr>
          <w:rFonts w:cs="Arial"/>
          <w:sz w:val="24"/>
          <w:szCs w:val="24"/>
        </w:rPr>
        <w:t xml:space="preserve"> 1. </w:t>
      </w:r>
      <w:proofErr w:type="gramStart"/>
      <w:r w:rsidRPr="00FC0B78">
        <w:rPr>
          <w:rFonts w:cs="Arial"/>
          <w:sz w:val="24"/>
          <w:szCs w:val="24"/>
        </w:rPr>
        <w:t>до</w:t>
      </w:r>
      <w:proofErr w:type="gramEnd"/>
      <w:r w:rsidRPr="00FC0B78">
        <w:rPr>
          <w:rFonts w:cs="Arial"/>
          <w:sz w:val="24"/>
          <w:szCs w:val="24"/>
        </w:rPr>
        <w:t xml:space="preserve"> 4. З</w:t>
      </w:r>
      <w:r w:rsidR="00250031" w:rsidRPr="00FC0B78">
        <w:rPr>
          <w:rFonts w:cs="Arial"/>
          <w:sz w:val="24"/>
          <w:szCs w:val="24"/>
          <w:lang w:val="sr-Cyrl-RS"/>
        </w:rPr>
        <w:t>акона</w:t>
      </w:r>
      <w:r w:rsidRPr="00FC0B78">
        <w:rPr>
          <w:rFonts w:cs="Arial"/>
          <w:sz w:val="24"/>
          <w:szCs w:val="24"/>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r w:rsidRPr="00A477F6">
        <w:rPr>
          <w:rFonts w:cs="Arial"/>
          <w:color w:val="00B0F0"/>
          <w:sz w:val="24"/>
          <w:szCs w:val="24"/>
        </w:rPr>
        <w:t>.</w:t>
      </w:r>
    </w:p>
    <w:p w:rsidR="00621752" w:rsidRPr="00FC0B78" w:rsidRDefault="00621752" w:rsidP="00621752">
      <w:pPr>
        <w:pStyle w:val="KDParagraf"/>
        <w:spacing w:before="0"/>
        <w:rPr>
          <w:rFonts w:cs="Arial"/>
          <w:sz w:val="24"/>
          <w:szCs w:val="24"/>
        </w:rPr>
      </w:pPr>
      <w:r w:rsidRPr="00FC0B78">
        <w:rPr>
          <w:rFonts w:cs="Arial"/>
          <w:sz w:val="24"/>
          <w:szCs w:val="24"/>
        </w:rPr>
        <w:t>Предност дата за домаће понуђаче (члан 86. став 1. до 4. З</w:t>
      </w:r>
      <w:r w:rsidR="00250031" w:rsidRPr="00FC0B78">
        <w:rPr>
          <w:rFonts w:cs="Arial"/>
          <w:sz w:val="24"/>
          <w:szCs w:val="24"/>
          <w:lang w:val="sr-Cyrl-RS"/>
        </w:rPr>
        <w:t>акона</w:t>
      </w:r>
      <w:r w:rsidRPr="00FC0B78">
        <w:rPr>
          <w:rFonts w:cs="Arial"/>
          <w:sz w:val="24"/>
          <w:szCs w:val="24"/>
        </w:rPr>
        <w:t xml:space="preserve">) у поступцима јавних набавки у којима учествују </w:t>
      </w:r>
      <w:r w:rsidRPr="00FC0B78">
        <w:rPr>
          <w:rFonts w:cs="Arial"/>
          <w:sz w:val="24"/>
          <w:szCs w:val="24"/>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621752" w:rsidRDefault="00621752" w:rsidP="00621752">
      <w:pPr>
        <w:pStyle w:val="KDParagraf"/>
        <w:spacing w:before="0"/>
        <w:rPr>
          <w:rFonts w:cs="Arial"/>
          <w:color w:val="00B0F0"/>
          <w:sz w:val="24"/>
          <w:szCs w:val="24"/>
        </w:rPr>
      </w:pPr>
    </w:p>
    <w:p w:rsidR="00A477F6" w:rsidRPr="00EC5BB4" w:rsidRDefault="00A477F6" w:rsidP="00621752">
      <w:pPr>
        <w:pStyle w:val="KDParagraf"/>
        <w:spacing w:before="0"/>
        <w:rPr>
          <w:rFonts w:cs="Arial"/>
          <w:color w:val="00B0F0"/>
          <w:sz w:val="24"/>
          <w:szCs w:val="24"/>
        </w:rPr>
      </w:pPr>
    </w:p>
    <w:p w:rsidR="00621752" w:rsidRPr="00EC5BB4" w:rsidRDefault="00621752" w:rsidP="002814A4">
      <w:pPr>
        <w:pStyle w:val="KDPodnaslov2"/>
        <w:numPr>
          <w:ilvl w:val="1"/>
          <w:numId w:val="22"/>
        </w:numPr>
        <w:spacing w:before="0"/>
        <w:jc w:val="both"/>
        <w:rPr>
          <w:rFonts w:cs="Arial"/>
          <w:sz w:val="24"/>
          <w:szCs w:val="24"/>
        </w:rPr>
      </w:pPr>
      <w:bookmarkStart w:id="194" w:name="_Toc441651548"/>
      <w:bookmarkStart w:id="195" w:name="_Toc442559886"/>
      <w:r w:rsidRPr="00EC5BB4">
        <w:rPr>
          <w:rFonts w:cs="Arial"/>
          <w:sz w:val="24"/>
          <w:szCs w:val="24"/>
        </w:rPr>
        <w:t>Резервни критеријум</w:t>
      </w:r>
      <w:bookmarkEnd w:id="194"/>
      <w:bookmarkEnd w:id="195"/>
    </w:p>
    <w:p w:rsidR="0072004A" w:rsidRDefault="0069089B" w:rsidP="008552FC">
      <w:pPr>
        <w:rPr>
          <w:rFonts w:eastAsia="Arial Unicode MS" w:cs="Arial"/>
          <w:iCs/>
          <w:color w:val="000000"/>
          <w:kern w:val="1"/>
          <w:sz w:val="24"/>
          <w:szCs w:val="24"/>
          <w:lang w:val="sr-Cyrl-CS"/>
        </w:rPr>
      </w:pPr>
      <w:r w:rsidRPr="008552FC">
        <w:rPr>
          <w:rFonts w:cs="Arial"/>
          <w:sz w:val="24"/>
          <w:szCs w:val="24"/>
        </w:rPr>
        <w:t>Уколико две или више понуда имају исту најнижу понуђену цену, као најповољнија биће изабрана понуда оног понуђача који је</w:t>
      </w:r>
      <w:r w:rsidR="008552FC" w:rsidRPr="008552FC">
        <w:rPr>
          <w:rFonts w:cs="Arial"/>
          <w:sz w:val="24"/>
          <w:szCs w:val="24"/>
          <w:lang w:val="sr-Cyrl-RS"/>
        </w:rPr>
        <w:t xml:space="preserve"> понудио</w:t>
      </w:r>
      <w:r w:rsidRPr="008552FC">
        <w:rPr>
          <w:rFonts w:cs="Arial"/>
          <w:sz w:val="24"/>
          <w:szCs w:val="24"/>
        </w:rPr>
        <w:t xml:space="preserve"> </w:t>
      </w:r>
      <w:r w:rsidR="00A77F31" w:rsidRPr="00A77F31">
        <w:rPr>
          <w:rFonts w:cs="Arial"/>
          <w:sz w:val="24"/>
          <w:szCs w:val="24"/>
        </w:rPr>
        <w:t>краћи рок извршења</w:t>
      </w:r>
      <w:r w:rsidR="00A77F31">
        <w:rPr>
          <w:rFonts w:eastAsia="Arial Unicode MS" w:cs="Arial"/>
          <w:iCs/>
          <w:color w:val="000000"/>
          <w:kern w:val="1"/>
          <w:sz w:val="24"/>
          <w:szCs w:val="24"/>
          <w:lang w:val="sr-Cyrl-RS"/>
        </w:rPr>
        <w:t xml:space="preserve"> услуге</w:t>
      </w:r>
      <w:r w:rsidR="002851E3">
        <w:rPr>
          <w:rFonts w:eastAsia="Arial Unicode MS" w:cs="Arial"/>
          <w:iCs/>
          <w:color w:val="000000"/>
          <w:kern w:val="1"/>
          <w:sz w:val="24"/>
          <w:szCs w:val="24"/>
          <w:lang w:val="sr-Cyrl-RS"/>
        </w:rPr>
        <w:t>,</w:t>
      </w:r>
      <w:r w:rsidR="008552FC" w:rsidRPr="008552FC">
        <w:rPr>
          <w:rFonts w:eastAsia="Arial Unicode MS" w:cs="Arial"/>
          <w:iCs/>
          <w:color w:val="000000"/>
          <w:kern w:val="1"/>
          <w:sz w:val="24"/>
          <w:szCs w:val="24"/>
          <w:lang w:val="sr-Cyrl-CS"/>
        </w:rPr>
        <w:t xml:space="preserve"> а који не може бити </w:t>
      </w:r>
      <w:r w:rsidR="00A77F31">
        <w:rPr>
          <w:rFonts w:eastAsia="Arial Unicode MS" w:cs="Arial"/>
          <w:iCs/>
          <w:color w:val="000000"/>
          <w:kern w:val="1"/>
          <w:sz w:val="24"/>
          <w:szCs w:val="24"/>
        </w:rPr>
        <w:t>ду</w:t>
      </w:r>
      <w:r w:rsidR="00A77F31">
        <w:rPr>
          <w:rFonts w:eastAsia="Arial Unicode MS" w:cs="Arial"/>
          <w:iCs/>
          <w:color w:val="000000"/>
          <w:kern w:val="1"/>
          <w:sz w:val="24"/>
          <w:szCs w:val="24"/>
          <w:lang w:val="sr-Cyrl-RS"/>
        </w:rPr>
        <w:t>жи</w:t>
      </w:r>
      <w:r w:rsidR="008552FC" w:rsidRPr="008552FC">
        <w:rPr>
          <w:rFonts w:eastAsia="Arial Unicode MS" w:cs="Arial"/>
          <w:iCs/>
          <w:color w:val="000000"/>
          <w:kern w:val="1"/>
          <w:sz w:val="24"/>
          <w:szCs w:val="24"/>
          <w:lang w:val="sr-Cyrl-CS"/>
        </w:rPr>
        <w:t xml:space="preserve"> од</w:t>
      </w:r>
      <w:r w:rsidR="0072004A">
        <w:rPr>
          <w:rFonts w:eastAsia="Arial Unicode MS" w:cs="Arial"/>
          <w:iCs/>
          <w:color w:val="000000"/>
          <w:kern w:val="1"/>
          <w:sz w:val="24"/>
          <w:szCs w:val="24"/>
          <w:lang w:val="sr-Cyrl-CS"/>
        </w:rPr>
        <w:t xml:space="preserve">: </w:t>
      </w:r>
      <w:r w:rsidR="00E12373" w:rsidRPr="00E12373">
        <w:rPr>
          <w:rFonts w:eastAsia="Arial Unicode MS" w:cs="Arial"/>
          <w:iCs/>
          <w:color w:val="000000"/>
          <w:kern w:val="1"/>
          <w:sz w:val="24"/>
          <w:szCs w:val="24"/>
        </w:rPr>
        <w:t>15</w:t>
      </w:r>
      <w:r w:rsidR="00E12373" w:rsidRPr="00E12373">
        <w:rPr>
          <w:rFonts w:eastAsia="Arial Unicode MS" w:cs="Arial"/>
          <w:iCs/>
          <w:color w:val="000000"/>
          <w:kern w:val="1"/>
          <w:sz w:val="24"/>
          <w:szCs w:val="24"/>
          <w:lang w:val="sr-Cyrl-CS"/>
        </w:rPr>
        <w:t xml:space="preserve"> месеци</w:t>
      </w:r>
      <w:r w:rsidR="007E452C" w:rsidRPr="00E12373">
        <w:rPr>
          <w:rFonts w:eastAsia="Arial Unicode MS" w:cs="Arial"/>
          <w:iCs/>
          <w:color w:val="000000"/>
          <w:kern w:val="1"/>
          <w:sz w:val="24"/>
          <w:szCs w:val="24"/>
          <w:lang w:val="sr-Cyrl-CS"/>
        </w:rPr>
        <w:t xml:space="preserve"> од дана </w:t>
      </w:r>
      <w:r w:rsidR="00E12373" w:rsidRPr="00E12373">
        <w:rPr>
          <w:rFonts w:eastAsia="Arial Unicode MS" w:cs="Arial"/>
          <w:iCs/>
          <w:color w:val="000000"/>
          <w:kern w:val="1"/>
          <w:sz w:val="24"/>
          <w:szCs w:val="24"/>
          <w:lang w:val="sr-Cyrl-CS"/>
        </w:rPr>
        <w:t>ступања уговора на снагу.</w:t>
      </w:r>
    </w:p>
    <w:p w:rsidR="008552FC" w:rsidRPr="008552FC" w:rsidRDefault="008552FC" w:rsidP="008552FC">
      <w:pPr>
        <w:rPr>
          <w:rFonts w:cs="Arial"/>
          <w:sz w:val="24"/>
          <w:szCs w:val="24"/>
          <w:lang w:val="sr-Cyrl-CS"/>
        </w:rPr>
      </w:pPr>
      <w:r w:rsidRPr="008552FC">
        <w:rPr>
          <w:rFonts w:cs="Arial"/>
          <w:color w:val="000000"/>
          <w:sz w:val="24"/>
          <w:szCs w:val="24"/>
        </w:rPr>
        <w:t>Ако двe или више понда</w:t>
      </w:r>
      <w:r w:rsidRPr="008552FC">
        <w:rPr>
          <w:rFonts w:cs="Arial"/>
          <w:color w:val="000000"/>
          <w:sz w:val="24"/>
          <w:szCs w:val="24"/>
          <w:lang w:val="sr-Latn-RS"/>
        </w:rPr>
        <w:t xml:space="preserve"> </w:t>
      </w:r>
      <w:r w:rsidRPr="008552FC">
        <w:rPr>
          <w:rFonts w:eastAsia="Arial Unicode MS" w:cs="Arial"/>
          <w:iCs/>
          <w:color w:val="000000"/>
          <w:kern w:val="1"/>
          <w:sz w:val="24"/>
          <w:szCs w:val="24"/>
        </w:rPr>
        <w:t>имају исту најнижу понуђену цену</w:t>
      </w:r>
      <w:r w:rsidRPr="008552FC">
        <w:rPr>
          <w:rFonts w:cs="Arial"/>
          <w:color w:val="000000"/>
          <w:sz w:val="24"/>
          <w:szCs w:val="24"/>
        </w:rPr>
        <w:t xml:space="preserve">, као и исти </w:t>
      </w:r>
      <w:r w:rsidRPr="008552FC">
        <w:rPr>
          <w:rFonts w:eastAsia="Arial Unicode MS" w:cs="Arial"/>
          <w:iCs/>
          <w:color w:val="000000"/>
          <w:kern w:val="1"/>
          <w:sz w:val="24"/>
          <w:szCs w:val="24"/>
        </w:rPr>
        <w:t xml:space="preserve">рок </w:t>
      </w:r>
      <w:r w:rsidR="00E31622">
        <w:rPr>
          <w:rFonts w:eastAsia="Arial Unicode MS" w:cs="Arial"/>
          <w:iCs/>
          <w:color w:val="000000"/>
          <w:kern w:val="1"/>
          <w:sz w:val="24"/>
          <w:szCs w:val="24"/>
          <w:lang w:val="sr-Cyrl-RS"/>
        </w:rPr>
        <w:t>извршења услуге</w:t>
      </w:r>
      <w:r w:rsidRPr="008552FC">
        <w:rPr>
          <w:rFonts w:cs="Arial"/>
          <w:color w:val="000000"/>
          <w:sz w:val="24"/>
          <w:szCs w:val="24"/>
        </w:rPr>
        <w:t>, понуђач коме ће бити додељен уговор биће изабран жребом</w:t>
      </w:r>
      <w:r w:rsidRPr="008552FC">
        <w:rPr>
          <w:rFonts w:cs="Arial"/>
          <w:color w:val="000000"/>
          <w:sz w:val="24"/>
          <w:szCs w:val="24"/>
          <w:lang w:val="sr-Cyrl-RS"/>
        </w:rPr>
        <w:t>.</w:t>
      </w:r>
    </w:p>
    <w:p w:rsidR="00D05AD1" w:rsidRDefault="00D05AD1" w:rsidP="00D05AD1">
      <w:pPr>
        <w:autoSpaceDE w:val="0"/>
        <w:autoSpaceDN w:val="0"/>
        <w:adjustRightInd w:val="0"/>
        <w:spacing w:before="0"/>
        <w:rPr>
          <w:rFonts w:cs="Arial"/>
          <w:sz w:val="24"/>
          <w:szCs w:val="24"/>
          <w:lang w:val="sr-Cyrl-RS"/>
        </w:rPr>
      </w:pPr>
    </w:p>
    <w:p w:rsidR="00D05AD1" w:rsidRPr="00D05AD1" w:rsidRDefault="00D05AD1" w:rsidP="00D05AD1">
      <w:pPr>
        <w:autoSpaceDE w:val="0"/>
        <w:autoSpaceDN w:val="0"/>
        <w:adjustRightInd w:val="0"/>
        <w:spacing w:before="0"/>
        <w:rPr>
          <w:rFonts w:cs="Arial"/>
          <w:sz w:val="24"/>
          <w:szCs w:val="24"/>
          <w:lang w:val="sr-Cyrl-RS"/>
        </w:rPr>
      </w:pPr>
      <w:r>
        <w:rPr>
          <w:rFonts w:cs="Arial"/>
          <w:sz w:val="24"/>
          <w:szCs w:val="24"/>
          <w:lang w:val="sr-Cyrl-RS"/>
        </w:rPr>
        <w:t xml:space="preserve">Наручилац ће извршити извлачење путем жреба само оних понуђача који имају понуду са </w:t>
      </w:r>
      <w:r>
        <w:rPr>
          <w:rFonts w:eastAsia="Arial Unicode MS" w:cs="Arial"/>
          <w:iCs/>
          <w:color w:val="000000"/>
          <w:kern w:val="1"/>
          <w:sz w:val="24"/>
          <w:szCs w:val="24"/>
        </w:rPr>
        <w:t>истом</w:t>
      </w:r>
      <w:r w:rsidRPr="008552FC">
        <w:rPr>
          <w:rFonts w:eastAsia="Arial Unicode MS" w:cs="Arial"/>
          <w:iCs/>
          <w:color w:val="000000"/>
          <w:kern w:val="1"/>
          <w:sz w:val="24"/>
          <w:szCs w:val="24"/>
        </w:rPr>
        <w:t xml:space="preserve"> најниж</w:t>
      </w:r>
      <w:r w:rsidR="00EF3BFB">
        <w:rPr>
          <w:rFonts w:eastAsia="Arial Unicode MS" w:cs="Arial"/>
          <w:iCs/>
          <w:color w:val="000000"/>
          <w:kern w:val="1"/>
          <w:sz w:val="24"/>
          <w:szCs w:val="24"/>
          <w:lang w:val="sr-Cyrl-RS"/>
        </w:rPr>
        <w:t>ом</w:t>
      </w:r>
      <w:r w:rsidRPr="008552FC">
        <w:rPr>
          <w:rFonts w:eastAsia="Arial Unicode MS" w:cs="Arial"/>
          <w:iCs/>
          <w:color w:val="000000"/>
          <w:kern w:val="1"/>
          <w:sz w:val="24"/>
          <w:szCs w:val="24"/>
        </w:rPr>
        <w:t xml:space="preserve"> понуђен</w:t>
      </w:r>
      <w:r w:rsidR="00EF3BFB">
        <w:rPr>
          <w:rFonts w:eastAsia="Arial Unicode MS" w:cs="Arial"/>
          <w:iCs/>
          <w:color w:val="000000"/>
          <w:kern w:val="1"/>
          <w:sz w:val="24"/>
          <w:szCs w:val="24"/>
          <w:lang w:val="sr-Cyrl-RS"/>
        </w:rPr>
        <w:t>ом</w:t>
      </w:r>
      <w:r w:rsidRPr="008552FC">
        <w:rPr>
          <w:rFonts w:eastAsia="Arial Unicode MS" w:cs="Arial"/>
          <w:iCs/>
          <w:color w:val="000000"/>
          <w:kern w:val="1"/>
          <w:sz w:val="24"/>
          <w:szCs w:val="24"/>
        </w:rPr>
        <w:t xml:space="preserve"> цен</w:t>
      </w:r>
      <w:r w:rsidR="00EF3BFB">
        <w:rPr>
          <w:rFonts w:eastAsia="Arial Unicode MS" w:cs="Arial"/>
          <w:iCs/>
          <w:color w:val="000000"/>
          <w:kern w:val="1"/>
          <w:sz w:val="24"/>
          <w:szCs w:val="24"/>
        </w:rPr>
        <w:t>ом</w:t>
      </w:r>
      <w:r w:rsidRPr="008552FC">
        <w:rPr>
          <w:rFonts w:cs="Arial"/>
          <w:color w:val="000000"/>
          <w:sz w:val="24"/>
          <w:szCs w:val="24"/>
        </w:rPr>
        <w:t>, као и исти</w:t>
      </w:r>
      <w:r w:rsidR="00EF3BFB">
        <w:rPr>
          <w:rFonts w:cs="Arial"/>
          <w:color w:val="000000"/>
          <w:sz w:val="24"/>
          <w:szCs w:val="24"/>
          <w:lang w:val="sr-Cyrl-RS"/>
        </w:rPr>
        <w:t>м</w:t>
      </w:r>
      <w:r w:rsidRPr="008552FC">
        <w:rPr>
          <w:rFonts w:cs="Arial"/>
          <w:color w:val="000000"/>
          <w:sz w:val="24"/>
          <w:szCs w:val="24"/>
        </w:rPr>
        <w:t xml:space="preserve"> </w:t>
      </w:r>
      <w:r w:rsidRPr="008552FC">
        <w:rPr>
          <w:rFonts w:eastAsia="Arial Unicode MS" w:cs="Arial"/>
          <w:iCs/>
          <w:color w:val="000000"/>
          <w:kern w:val="1"/>
          <w:sz w:val="24"/>
          <w:szCs w:val="24"/>
        </w:rPr>
        <w:t>рок</w:t>
      </w:r>
      <w:r w:rsidR="00EF3BFB">
        <w:rPr>
          <w:rFonts w:eastAsia="Arial Unicode MS" w:cs="Arial"/>
          <w:iCs/>
          <w:color w:val="000000"/>
          <w:kern w:val="1"/>
          <w:sz w:val="24"/>
          <w:szCs w:val="24"/>
          <w:lang w:val="sr-Cyrl-RS"/>
        </w:rPr>
        <w:t>ом</w:t>
      </w:r>
      <w:r w:rsidRPr="008552FC">
        <w:rPr>
          <w:rFonts w:eastAsia="Arial Unicode MS" w:cs="Arial"/>
          <w:iCs/>
          <w:color w:val="000000"/>
          <w:kern w:val="1"/>
          <w:sz w:val="24"/>
          <w:szCs w:val="24"/>
        </w:rPr>
        <w:t xml:space="preserve"> </w:t>
      </w:r>
      <w:r w:rsidR="00E31622">
        <w:rPr>
          <w:rFonts w:eastAsia="Arial Unicode MS" w:cs="Arial"/>
          <w:iCs/>
          <w:color w:val="000000"/>
          <w:kern w:val="1"/>
          <w:sz w:val="24"/>
          <w:szCs w:val="24"/>
          <w:lang w:val="sr-Cyrl-RS"/>
        </w:rPr>
        <w:t>извршења услуге</w:t>
      </w:r>
      <w:r>
        <w:rPr>
          <w:rFonts w:eastAsia="Arial Unicode MS" w:cs="Arial"/>
          <w:iCs/>
          <w:color w:val="000000"/>
          <w:kern w:val="1"/>
          <w:sz w:val="24"/>
          <w:szCs w:val="24"/>
          <w:lang w:val="sr-Cyrl-RS"/>
        </w:rPr>
        <w:t>.</w:t>
      </w:r>
    </w:p>
    <w:p w:rsidR="00D05AD1" w:rsidRDefault="00D05AD1" w:rsidP="008552FC">
      <w:pPr>
        <w:autoSpaceDE w:val="0"/>
        <w:autoSpaceDN w:val="0"/>
        <w:adjustRightInd w:val="0"/>
        <w:spacing w:before="0"/>
        <w:rPr>
          <w:rFonts w:cs="Arial"/>
          <w:sz w:val="24"/>
          <w:szCs w:val="24"/>
          <w:lang w:val="sr-Cyrl-RS"/>
        </w:rPr>
      </w:pPr>
    </w:p>
    <w:p w:rsidR="008552FC" w:rsidRDefault="00907219" w:rsidP="008552FC">
      <w:pPr>
        <w:autoSpaceDE w:val="0"/>
        <w:autoSpaceDN w:val="0"/>
        <w:adjustRightInd w:val="0"/>
        <w:spacing w:before="0"/>
        <w:rPr>
          <w:rFonts w:cs="Arial"/>
          <w:sz w:val="24"/>
          <w:szCs w:val="24"/>
          <w:lang w:val="sr-Cyrl-RS"/>
        </w:rPr>
      </w:pPr>
      <w:r>
        <w:rPr>
          <w:rFonts w:cs="Arial"/>
          <w:sz w:val="24"/>
          <w:szCs w:val="24"/>
          <w:lang w:val="sr-Cyrl-RS"/>
        </w:rPr>
        <w:t xml:space="preserve">Наручилац ће писмено обавестити све понуђаче који су поднели понуде о датуму </w:t>
      </w:r>
      <w:r w:rsidR="00D05AD1">
        <w:rPr>
          <w:rFonts w:cs="Arial"/>
          <w:sz w:val="24"/>
          <w:szCs w:val="24"/>
          <w:lang w:val="sr-Cyrl-RS"/>
        </w:rPr>
        <w:t>када ће се одржати извлачење путем жреба.</w:t>
      </w:r>
    </w:p>
    <w:p w:rsidR="00D05AD1" w:rsidRDefault="00D05AD1" w:rsidP="008552FC">
      <w:pPr>
        <w:autoSpaceDE w:val="0"/>
        <w:autoSpaceDN w:val="0"/>
        <w:adjustRightInd w:val="0"/>
        <w:spacing w:before="0"/>
        <w:rPr>
          <w:rFonts w:cs="Arial"/>
          <w:sz w:val="24"/>
          <w:szCs w:val="24"/>
        </w:rPr>
      </w:pPr>
    </w:p>
    <w:p w:rsidR="00D05AD1" w:rsidRDefault="0069089B" w:rsidP="008552FC">
      <w:pPr>
        <w:autoSpaceDE w:val="0"/>
        <w:autoSpaceDN w:val="0"/>
        <w:adjustRightInd w:val="0"/>
        <w:spacing w:before="0"/>
        <w:rPr>
          <w:rFonts w:cs="Arial"/>
          <w:sz w:val="24"/>
          <w:szCs w:val="24"/>
        </w:rPr>
      </w:pPr>
      <w:r w:rsidRPr="008552FC">
        <w:rPr>
          <w:rFonts w:cs="Arial"/>
          <w:sz w:val="24"/>
          <w:szCs w:val="24"/>
        </w:rPr>
        <w:t>Извлачење путем жр</w:t>
      </w:r>
      <w:r w:rsidR="00D05AD1">
        <w:rPr>
          <w:rFonts w:cs="Arial"/>
          <w:sz w:val="24"/>
          <w:szCs w:val="24"/>
        </w:rPr>
        <w:t>еба наручилац ће извршити јавно.</w:t>
      </w:r>
      <w:r w:rsidR="008552FC" w:rsidRPr="008552FC">
        <w:rPr>
          <w:rFonts w:cs="Arial"/>
          <w:sz w:val="24"/>
          <w:szCs w:val="24"/>
        </w:rPr>
        <w:t xml:space="preserve"> </w:t>
      </w:r>
      <w:r w:rsidRPr="008552FC">
        <w:rPr>
          <w:rFonts w:cs="Arial"/>
          <w:sz w:val="24"/>
          <w:szCs w:val="24"/>
        </w:rPr>
        <w:t>На посебним папирим</w:t>
      </w:r>
      <w:r w:rsidR="002646AB">
        <w:rPr>
          <w:rFonts w:cs="Arial"/>
          <w:sz w:val="24"/>
          <w:szCs w:val="24"/>
        </w:rPr>
        <w:t>а</w:t>
      </w:r>
      <w:r w:rsidR="00D05AD1">
        <w:rPr>
          <w:rFonts w:cs="Arial"/>
          <w:sz w:val="24"/>
          <w:szCs w:val="24"/>
          <w:lang w:val="sr-Cyrl-RS"/>
        </w:rPr>
        <w:t>,</w:t>
      </w:r>
      <w:r w:rsidR="002646AB">
        <w:rPr>
          <w:rFonts w:cs="Arial"/>
          <w:sz w:val="24"/>
          <w:szCs w:val="24"/>
        </w:rPr>
        <w:t xml:space="preserve"> који су исте величине и боје</w:t>
      </w:r>
      <w:r w:rsidR="00D05AD1">
        <w:rPr>
          <w:rFonts w:cs="Arial"/>
          <w:sz w:val="24"/>
          <w:szCs w:val="24"/>
          <w:lang w:val="sr-Cyrl-RS"/>
        </w:rPr>
        <w:t>,</w:t>
      </w:r>
      <w:r w:rsidR="002646AB">
        <w:rPr>
          <w:rFonts w:cs="Arial"/>
          <w:sz w:val="24"/>
          <w:szCs w:val="24"/>
        </w:rPr>
        <w:t xml:space="preserve"> н</w:t>
      </w:r>
      <w:r w:rsidRPr="008552FC">
        <w:rPr>
          <w:rFonts w:cs="Arial"/>
          <w:sz w:val="24"/>
          <w:szCs w:val="24"/>
        </w:rPr>
        <w:t xml:space="preserve">аручилац ће исписати називе понуђача, те папире ставити у </w:t>
      </w:r>
      <w:r w:rsidR="00D05AD1">
        <w:rPr>
          <w:rFonts w:cs="Arial"/>
          <w:sz w:val="24"/>
          <w:szCs w:val="24"/>
          <w:lang w:val="sr-Cyrl-RS"/>
        </w:rPr>
        <w:t xml:space="preserve">провидну </w:t>
      </w:r>
      <w:r w:rsidRPr="008552FC">
        <w:rPr>
          <w:rFonts w:cs="Arial"/>
          <w:sz w:val="24"/>
          <w:szCs w:val="24"/>
        </w:rPr>
        <w:t>кутију, одакле ће предс</w:t>
      </w:r>
      <w:r w:rsidR="00907219">
        <w:rPr>
          <w:rFonts w:cs="Arial"/>
          <w:sz w:val="24"/>
          <w:szCs w:val="24"/>
          <w:lang w:val="sr-Cyrl-RS"/>
        </w:rPr>
        <w:t>та</w:t>
      </w:r>
      <w:r w:rsidR="008552FC" w:rsidRPr="008552FC">
        <w:rPr>
          <w:rFonts w:cs="Arial"/>
          <w:sz w:val="24"/>
          <w:szCs w:val="24"/>
          <w:lang w:val="sr-Cyrl-RS"/>
        </w:rPr>
        <w:t>вник</w:t>
      </w:r>
      <w:r w:rsidR="008552FC" w:rsidRPr="008552FC">
        <w:rPr>
          <w:rFonts w:cs="Arial"/>
          <w:sz w:val="24"/>
          <w:szCs w:val="24"/>
        </w:rPr>
        <w:t xml:space="preserve"> </w:t>
      </w:r>
      <w:r w:rsidRPr="008552FC">
        <w:rPr>
          <w:rFonts w:cs="Arial"/>
          <w:sz w:val="24"/>
          <w:szCs w:val="24"/>
        </w:rPr>
        <w:t>Ком</w:t>
      </w:r>
      <w:r w:rsidR="00D05AD1">
        <w:rPr>
          <w:rFonts w:cs="Arial"/>
          <w:sz w:val="24"/>
          <w:szCs w:val="24"/>
        </w:rPr>
        <w:t xml:space="preserve">исије извући само један папир. </w:t>
      </w:r>
      <w:r w:rsidR="00D05AD1">
        <w:rPr>
          <w:rFonts w:cs="Arial"/>
          <w:sz w:val="24"/>
          <w:szCs w:val="24"/>
          <w:lang w:val="sr-Cyrl-RS"/>
        </w:rPr>
        <w:t>П</w:t>
      </w:r>
      <w:r w:rsidRPr="008552FC">
        <w:rPr>
          <w:rFonts w:cs="Arial"/>
          <w:sz w:val="24"/>
          <w:szCs w:val="24"/>
        </w:rPr>
        <w:t>онуђачу</w:t>
      </w:r>
      <w:r w:rsidR="008552FC" w:rsidRPr="008552FC">
        <w:rPr>
          <w:rFonts w:cs="Arial"/>
          <w:sz w:val="24"/>
          <w:szCs w:val="24"/>
          <w:lang w:val="sr-Cyrl-RS"/>
        </w:rPr>
        <w:t>,</w:t>
      </w:r>
      <w:r w:rsidRPr="008552FC">
        <w:rPr>
          <w:rFonts w:cs="Arial"/>
          <w:sz w:val="24"/>
          <w:szCs w:val="24"/>
        </w:rPr>
        <w:t xml:space="preserve"> чији назив буде на извученом папиру</w:t>
      </w:r>
      <w:r w:rsidR="008552FC" w:rsidRPr="008552FC">
        <w:rPr>
          <w:rFonts w:cs="Arial"/>
          <w:sz w:val="24"/>
          <w:szCs w:val="24"/>
          <w:lang w:val="sr-Cyrl-RS"/>
        </w:rPr>
        <w:t>,</w:t>
      </w:r>
      <w:r w:rsidRPr="008552FC">
        <w:rPr>
          <w:rFonts w:cs="Arial"/>
          <w:sz w:val="24"/>
          <w:szCs w:val="24"/>
        </w:rPr>
        <w:t xml:space="preserve"> биће додељен уговор  о јавној набавци.</w:t>
      </w:r>
    </w:p>
    <w:p w:rsidR="00D05AD1" w:rsidRDefault="00D05AD1" w:rsidP="008552FC">
      <w:pPr>
        <w:autoSpaceDE w:val="0"/>
        <w:autoSpaceDN w:val="0"/>
        <w:adjustRightInd w:val="0"/>
        <w:spacing w:before="0"/>
        <w:rPr>
          <w:rFonts w:cs="Arial"/>
          <w:sz w:val="24"/>
          <w:szCs w:val="24"/>
          <w:lang w:val="sr-Cyrl-RS"/>
        </w:rPr>
      </w:pPr>
    </w:p>
    <w:p w:rsidR="00D05AD1" w:rsidRDefault="00907219" w:rsidP="008552FC">
      <w:pPr>
        <w:autoSpaceDE w:val="0"/>
        <w:autoSpaceDN w:val="0"/>
        <w:adjustRightInd w:val="0"/>
        <w:spacing w:before="0"/>
        <w:rPr>
          <w:rFonts w:cs="Arial"/>
          <w:sz w:val="24"/>
          <w:szCs w:val="24"/>
          <w:lang w:val="sr-Cyrl-RS"/>
        </w:rPr>
      </w:pPr>
      <w:r>
        <w:rPr>
          <w:rFonts w:cs="Arial"/>
          <w:sz w:val="24"/>
          <w:szCs w:val="24"/>
          <w:lang w:val="sr-Cyrl-RS"/>
        </w:rPr>
        <w:t>Записник</w:t>
      </w:r>
      <w:r w:rsidR="00D05AD1">
        <w:rPr>
          <w:rFonts w:cs="Arial"/>
          <w:sz w:val="24"/>
          <w:szCs w:val="24"/>
          <w:lang w:val="sr-Cyrl-RS"/>
        </w:rPr>
        <w:t xml:space="preserve"> о </w:t>
      </w:r>
      <w:r>
        <w:rPr>
          <w:rFonts w:cs="Arial"/>
          <w:sz w:val="24"/>
          <w:szCs w:val="24"/>
          <w:lang w:val="sr-Cyrl-RS"/>
        </w:rPr>
        <w:t xml:space="preserve"> </w:t>
      </w:r>
      <w:r w:rsidR="00D05AD1">
        <w:rPr>
          <w:rFonts w:cs="Arial"/>
          <w:sz w:val="24"/>
          <w:szCs w:val="24"/>
          <w:lang w:val="sr-Cyrl-RS"/>
        </w:rPr>
        <w:t>извлачењу путем жреба</w:t>
      </w:r>
      <w:r w:rsidR="00D05AD1" w:rsidRPr="00D05AD1">
        <w:rPr>
          <w:rFonts w:cs="Arial"/>
          <w:sz w:val="24"/>
          <w:szCs w:val="24"/>
        </w:rPr>
        <w:t xml:space="preserve"> </w:t>
      </w:r>
      <w:r w:rsidR="00D05AD1" w:rsidRPr="00EC5BB4">
        <w:rPr>
          <w:rFonts w:cs="Arial"/>
          <w:sz w:val="24"/>
          <w:szCs w:val="24"/>
        </w:rPr>
        <w:t>потписују чланови комисије и присутни овлашћени представници понуђача, који преузимају примерак записника</w:t>
      </w:r>
      <w:r w:rsidR="00D05AD1">
        <w:rPr>
          <w:rFonts w:cs="Arial"/>
          <w:sz w:val="24"/>
          <w:szCs w:val="24"/>
          <w:lang w:val="sr-Cyrl-RS"/>
        </w:rPr>
        <w:t>.</w:t>
      </w:r>
    </w:p>
    <w:p w:rsidR="007E452C" w:rsidRDefault="00D05AD1" w:rsidP="007E452C">
      <w:pPr>
        <w:autoSpaceDE w:val="0"/>
        <w:autoSpaceDN w:val="0"/>
        <w:adjustRightInd w:val="0"/>
        <w:spacing w:before="0"/>
        <w:rPr>
          <w:rFonts w:cs="Arial"/>
          <w:sz w:val="24"/>
          <w:szCs w:val="24"/>
          <w:lang w:val="sr-Cyrl-RS"/>
        </w:rPr>
      </w:pPr>
      <w:r>
        <w:rPr>
          <w:rFonts w:cs="Arial"/>
          <w:sz w:val="24"/>
          <w:szCs w:val="24"/>
          <w:lang w:val="sr-Cyrl-RS"/>
        </w:rPr>
        <w:t xml:space="preserve"> Наручилац ће</w:t>
      </w:r>
      <w:r w:rsidRPr="00D05AD1">
        <w:rPr>
          <w:rFonts w:cs="Arial"/>
          <w:sz w:val="24"/>
          <w:szCs w:val="24"/>
        </w:rPr>
        <w:t xml:space="preserve"> </w:t>
      </w:r>
      <w:r w:rsidRPr="00EC5BB4">
        <w:rPr>
          <w:rFonts w:cs="Arial"/>
          <w:sz w:val="24"/>
          <w:szCs w:val="24"/>
        </w:rPr>
        <w:t>поштом или електронским путем</w:t>
      </w:r>
      <w:r>
        <w:rPr>
          <w:rFonts w:cs="Arial"/>
          <w:sz w:val="24"/>
          <w:szCs w:val="24"/>
          <w:lang w:val="sr-Cyrl-RS"/>
        </w:rPr>
        <w:t xml:space="preserve"> доставити Записник о  извлачењу путем жреба понуђачима који нису присутни на извлач</w:t>
      </w:r>
      <w:bookmarkStart w:id="196" w:name="_Toc430335194"/>
      <w:bookmarkStart w:id="197" w:name="_Toc430335287"/>
      <w:bookmarkStart w:id="198" w:name="_Toc430335706"/>
      <w:bookmarkStart w:id="199" w:name="_Toc430335196"/>
      <w:bookmarkStart w:id="200" w:name="_Toc430335289"/>
      <w:bookmarkStart w:id="201" w:name="_Toc430335708"/>
      <w:bookmarkStart w:id="202" w:name="_Toc442559887"/>
      <w:bookmarkEnd w:id="189"/>
      <w:bookmarkEnd w:id="190"/>
      <w:bookmarkEnd w:id="191"/>
      <w:bookmarkEnd w:id="192"/>
      <w:bookmarkEnd w:id="193"/>
      <w:bookmarkEnd w:id="196"/>
      <w:bookmarkEnd w:id="197"/>
      <w:bookmarkEnd w:id="198"/>
      <w:bookmarkEnd w:id="199"/>
      <w:bookmarkEnd w:id="200"/>
      <w:bookmarkEnd w:id="201"/>
    </w:p>
    <w:p w:rsidR="007E452C" w:rsidRDefault="007E452C" w:rsidP="007E452C">
      <w:pPr>
        <w:autoSpaceDE w:val="0"/>
        <w:autoSpaceDN w:val="0"/>
        <w:adjustRightInd w:val="0"/>
        <w:spacing w:before="0"/>
        <w:rPr>
          <w:rFonts w:cs="Arial"/>
          <w:sz w:val="24"/>
          <w:szCs w:val="24"/>
          <w:lang w:val="sr-Cyrl-RS"/>
        </w:rPr>
      </w:pPr>
    </w:p>
    <w:p w:rsidR="007E452C" w:rsidRDefault="007E452C" w:rsidP="007E452C">
      <w:pPr>
        <w:autoSpaceDE w:val="0"/>
        <w:autoSpaceDN w:val="0"/>
        <w:adjustRightInd w:val="0"/>
        <w:spacing w:before="0"/>
        <w:rPr>
          <w:rFonts w:cs="Arial"/>
          <w:sz w:val="24"/>
          <w:szCs w:val="24"/>
          <w:lang w:val="sr-Cyrl-RS"/>
        </w:rPr>
      </w:pPr>
    </w:p>
    <w:p w:rsidR="008D2B23" w:rsidRPr="007E452C" w:rsidRDefault="000615A2" w:rsidP="007E452C">
      <w:pPr>
        <w:autoSpaceDE w:val="0"/>
        <w:autoSpaceDN w:val="0"/>
        <w:adjustRightInd w:val="0"/>
        <w:spacing w:before="0"/>
        <w:jc w:val="center"/>
        <w:rPr>
          <w:rFonts w:cs="Arial"/>
          <w:b/>
          <w:sz w:val="24"/>
          <w:szCs w:val="24"/>
          <w:lang w:val="sr-Cyrl-RS"/>
        </w:rPr>
      </w:pPr>
      <w:r w:rsidRPr="007E452C">
        <w:rPr>
          <w:rFonts w:cs="Arial"/>
          <w:b/>
          <w:sz w:val="24"/>
          <w:szCs w:val="24"/>
          <w:lang w:val="sr-Cyrl-RS"/>
        </w:rPr>
        <w:t>6.</w:t>
      </w:r>
      <w:r w:rsidR="003C4E60" w:rsidRPr="007E452C">
        <w:rPr>
          <w:rFonts w:cs="Arial"/>
          <w:b/>
          <w:sz w:val="24"/>
          <w:szCs w:val="24"/>
          <w:lang w:val="sr-Cyrl-RS"/>
        </w:rPr>
        <w:t xml:space="preserve">  </w:t>
      </w:r>
      <w:r w:rsidR="008D2B23" w:rsidRPr="007E452C">
        <w:rPr>
          <w:rFonts w:cs="Arial"/>
          <w:b/>
          <w:sz w:val="24"/>
          <w:szCs w:val="24"/>
        </w:rPr>
        <w:t>УПУТСТВО ПОНУЂАЧИМА КАКО ДА САЧИНЕ ПОНУДУ</w:t>
      </w:r>
      <w:bookmarkEnd w:id="202"/>
    </w:p>
    <w:p w:rsidR="00645F72" w:rsidRPr="00781B02" w:rsidRDefault="00645F72" w:rsidP="00781B02"/>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Конкурсна документација садржи Упутство понуђачима како да сачине понуду </w:t>
      </w:r>
      <w:r w:rsidR="002646AB">
        <w:rPr>
          <w:rFonts w:cs="Arial"/>
          <w:sz w:val="24"/>
          <w:szCs w:val="24"/>
          <w:lang w:val="ru-RU"/>
        </w:rPr>
        <w:t>и потребне податке о захтевима н</w:t>
      </w:r>
      <w:r w:rsidRPr="00EC5BB4">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EC5BB4" w:rsidRDefault="008D2B23" w:rsidP="008D2B23">
      <w:pPr>
        <w:pStyle w:val="KDParagraf"/>
        <w:spacing w:before="0"/>
        <w:rPr>
          <w:rFonts w:cs="Arial"/>
          <w:sz w:val="24"/>
          <w:szCs w:val="24"/>
        </w:rPr>
      </w:pPr>
      <w:r w:rsidRPr="00EC5BB4">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EC5BB4" w:rsidRDefault="008D2B23" w:rsidP="008D2B23">
      <w:pPr>
        <w:pStyle w:val="KDParagraf"/>
        <w:spacing w:before="0"/>
        <w:rPr>
          <w:rFonts w:cs="Arial"/>
          <w:sz w:val="24"/>
          <w:szCs w:val="24"/>
        </w:rPr>
      </w:pPr>
    </w:p>
    <w:p w:rsidR="008D2B23" w:rsidRPr="00EC5BB4" w:rsidRDefault="008D2B23" w:rsidP="002814A4">
      <w:pPr>
        <w:pStyle w:val="KDPodnaslov2"/>
        <w:numPr>
          <w:ilvl w:val="1"/>
          <w:numId w:val="23"/>
        </w:numPr>
        <w:spacing w:before="0"/>
        <w:jc w:val="both"/>
        <w:rPr>
          <w:rFonts w:cs="Arial"/>
          <w:sz w:val="24"/>
          <w:szCs w:val="24"/>
        </w:rPr>
      </w:pPr>
      <w:bookmarkStart w:id="203" w:name="_Toc441651577"/>
      <w:bookmarkStart w:id="204" w:name="_Toc442559888"/>
      <w:r w:rsidRPr="00EC5BB4">
        <w:rPr>
          <w:rFonts w:cs="Arial"/>
          <w:sz w:val="24"/>
          <w:szCs w:val="24"/>
        </w:rPr>
        <w:t>Језик на којем понуда мора бити састављена</w:t>
      </w:r>
      <w:bookmarkEnd w:id="203"/>
      <w:bookmarkEnd w:id="204"/>
    </w:p>
    <w:p w:rsidR="007E452C" w:rsidRDefault="007E452C" w:rsidP="008D2B23">
      <w:pPr>
        <w:pStyle w:val="KDParagraf"/>
        <w:spacing w:before="0"/>
        <w:rPr>
          <w:rFonts w:cs="Arial"/>
          <w:sz w:val="24"/>
          <w:szCs w:val="24"/>
        </w:rPr>
      </w:pPr>
    </w:p>
    <w:p w:rsidR="008D2B23" w:rsidRPr="00613B1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7E452C" w:rsidRDefault="007E452C" w:rsidP="008D2B23">
      <w:pPr>
        <w:pStyle w:val="KDKomentar"/>
        <w:spacing w:before="0"/>
        <w:rPr>
          <w:rFonts w:cs="Arial"/>
          <w:i w:val="0"/>
          <w:color w:val="auto"/>
          <w:sz w:val="24"/>
          <w:szCs w:val="24"/>
        </w:rPr>
      </w:pPr>
    </w:p>
    <w:p w:rsidR="008D2B23" w:rsidRPr="002646AB" w:rsidRDefault="008D2B23" w:rsidP="008D2B23">
      <w:pPr>
        <w:pStyle w:val="KDKomentar"/>
        <w:spacing w:before="0"/>
        <w:rPr>
          <w:rFonts w:cs="Arial"/>
          <w:i w:val="0"/>
          <w:color w:val="auto"/>
          <w:sz w:val="24"/>
          <w:szCs w:val="24"/>
        </w:rPr>
      </w:pPr>
      <w:r w:rsidRPr="002646AB">
        <w:rPr>
          <w:rFonts w:cs="Arial"/>
          <w:i w:val="0"/>
          <w:color w:val="auto"/>
          <w:sz w:val="24"/>
          <w:szCs w:val="24"/>
        </w:rPr>
        <w:t>Понуда са свим прилозима мора бити сачињена на српском језику.</w:t>
      </w:r>
    </w:p>
    <w:p w:rsidR="007E452C" w:rsidRDefault="007E452C" w:rsidP="008D2B23">
      <w:pPr>
        <w:pStyle w:val="KDKomentar"/>
        <w:spacing w:before="0"/>
        <w:rPr>
          <w:rStyle w:val="StyleArial"/>
          <w:rFonts w:cs="Arial"/>
          <w:i w:val="0"/>
          <w:color w:val="auto"/>
        </w:rPr>
      </w:pPr>
    </w:p>
    <w:p w:rsidR="008D2B23" w:rsidRPr="002646AB" w:rsidRDefault="008D2B23" w:rsidP="008D2B23">
      <w:pPr>
        <w:pStyle w:val="KDKomentar"/>
        <w:spacing w:before="0"/>
        <w:rPr>
          <w:rStyle w:val="StyleArial"/>
          <w:rFonts w:cs="Arial"/>
          <w:i w:val="0"/>
          <w:color w:val="auto"/>
        </w:rPr>
      </w:pPr>
      <w:r w:rsidRPr="002646AB">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w:t>
      </w:r>
      <w:r w:rsidR="007E452C">
        <w:rPr>
          <w:rStyle w:val="StyleArial"/>
          <w:rFonts w:cs="Arial"/>
          <w:i w:val="0"/>
          <w:color w:val="auto"/>
        </w:rPr>
        <w:t>ране овлашћеног преводиоца</w:t>
      </w:r>
    </w:p>
    <w:p w:rsidR="008D2B23" w:rsidRPr="00EC5BB4" w:rsidRDefault="008D2B23" w:rsidP="008D2B23">
      <w:pPr>
        <w:pStyle w:val="KDParagraf"/>
        <w:spacing w:before="0"/>
        <w:rPr>
          <w:rFonts w:cs="Arial"/>
          <w:sz w:val="24"/>
          <w:szCs w:val="24"/>
          <w:lang w:val="ru-RU" w:eastAsia="sr-Latn-CS"/>
        </w:rPr>
      </w:pPr>
    </w:p>
    <w:p w:rsidR="008D2B23" w:rsidRPr="00EC5BB4" w:rsidRDefault="00637917" w:rsidP="002814A4">
      <w:pPr>
        <w:pStyle w:val="KDPodnaslov2"/>
        <w:numPr>
          <w:ilvl w:val="1"/>
          <w:numId w:val="23"/>
        </w:numPr>
        <w:spacing w:before="0"/>
        <w:jc w:val="both"/>
        <w:rPr>
          <w:rFonts w:cs="Arial"/>
          <w:sz w:val="24"/>
          <w:szCs w:val="24"/>
        </w:rPr>
      </w:pPr>
      <w:bookmarkStart w:id="205" w:name="_Toc441651578"/>
      <w:bookmarkStart w:id="206" w:name="_Toc442559889"/>
      <w:r>
        <w:rPr>
          <w:rFonts w:cs="Arial"/>
          <w:sz w:val="24"/>
          <w:szCs w:val="24"/>
          <w:lang w:val="sr-Cyrl-RS"/>
        </w:rPr>
        <w:t xml:space="preserve"> </w:t>
      </w:r>
      <w:r w:rsidR="008D2B23" w:rsidRPr="00EC5BB4">
        <w:rPr>
          <w:rFonts w:cs="Arial"/>
          <w:sz w:val="24"/>
          <w:szCs w:val="24"/>
        </w:rPr>
        <w:t xml:space="preserve">Начин састављања </w:t>
      </w:r>
      <w:r w:rsidR="00FC355A" w:rsidRPr="00EC5BB4">
        <w:rPr>
          <w:rFonts w:cs="Arial"/>
          <w:sz w:val="24"/>
          <w:szCs w:val="24"/>
        </w:rPr>
        <w:t xml:space="preserve">и подношења </w:t>
      </w:r>
      <w:r w:rsidR="008D2B23" w:rsidRPr="00EC5BB4">
        <w:rPr>
          <w:rFonts w:cs="Arial"/>
          <w:sz w:val="24"/>
          <w:szCs w:val="24"/>
        </w:rPr>
        <w:t>понуде</w:t>
      </w:r>
      <w:bookmarkEnd w:id="205"/>
      <w:bookmarkEnd w:id="206"/>
    </w:p>
    <w:p w:rsidR="007E452C" w:rsidRDefault="007E452C" w:rsidP="008D2B23">
      <w:pPr>
        <w:pStyle w:val="KDParagraf"/>
        <w:spacing w:before="0"/>
        <w:rPr>
          <w:rFonts w:cs="Arial"/>
          <w:sz w:val="24"/>
          <w:szCs w:val="24"/>
          <w:lang w:val="ru-RU"/>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је обавезан да сачини понуду тако што</w:t>
      </w:r>
      <w:r w:rsidR="00613B13">
        <w:rPr>
          <w:rFonts w:cs="Arial"/>
          <w:sz w:val="24"/>
          <w:szCs w:val="24"/>
          <w:lang w:val="ru-RU"/>
        </w:rPr>
        <w:t xml:space="preserve"> Понуђач </w:t>
      </w:r>
      <w:r w:rsidRPr="00EC5BB4">
        <w:rPr>
          <w:rFonts w:cs="Arial"/>
          <w:sz w:val="24"/>
          <w:szCs w:val="24"/>
          <w:lang w:val="ru-RU"/>
        </w:rPr>
        <w:t>уписује тражене податке у обрасце који су саста</w:t>
      </w:r>
      <w:r w:rsidR="00613B13">
        <w:rPr>
          <w:rFonts w:cs="Arial"/>
          <w:sz w:val="24"/>
          <w:szCs w:val="24"/>
          <w:lang w:val="ru-RU"/>
        </w:rPr>
        <w:t xml:space="preserve">вни део конкурсне документације </w:t>
      </w:r>
      <w:r w:rsidRPr="00EC5BB4">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EC5BB4" w:rsidRDefault="008D2B23" w:rsidP="008D2B23">
      <w:pPr>
        <w:pStyle w:val="KDParagraf"/>
        <w:spacing w:before="0"/>
        <w:rPr>
          <w:rFonts w:cs="Arial"/>
          <w:sz w:val="24"/>
          <w:szCs w:val="24"/>
        </w:rPr>
      </w:pPr>
      <w:r w:rsidRPr="00EC5BB4">
        <w:rPr>
          <w:rFonts w:cs="Arial"/>
          <w:sz w:val="24"/>
          <w:szCs w:val="24"/>
        </w:rPr>
        <w:t xml:space="preserve">Препоручује се да сви документи поднети у </w:t>
      </w:r>
      <w:proofErr w:type="gramStart"/>
      <w:r w:rsidRPr="00EC5BB4">
        <w:rPr>
          <w:rFonts w:cs="Arial"/>
          <w:sz w:val="24"/>
          <w:szCs w:val="24"/>
        </w:rPr>
        <w:t>понуди  буду</w:t>
      </w:r>
      <w:proofErr w:type="gramEnd"/>
      <w:r w:rsidRPr="00EC5BB4">
        <w:rPr>
          <w:rFonts w:cs="Arial"/>
          <w:sz w:val="24"/>
          <w:szCs w:val="24"/>
        </w:rPr>
        <w:t xml:space="preserve"> нумерисани</w:t>
      </w:r>
      <w:r w:rsidRPr="00EC5BB4">
        <w:rPr>
          <w:rFonts w:cs="Arial"/>
          <w:sz w:val="24"/>
          <w:szCs w:val="24"/>
          <w:lang w:val="sr-Latn-CS"/>
        </w:rPr>
        <w:t xml:space="preserve"> и</w:t>
      </w:r>
      <w:r w:rsidRPr="00EC5BB4">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Препоручује се да се нумерација поднете документације </w:t>
      </w:r>
      <w:r w:rsidR="00FC355A" w:rsidRPr="00EC5BB4">
        <w:rPr>
          <w:rFonts w:cs="Arial"/>
          <w:sz w:val="24"/>
          <w:szCs w:val="24"/>
          <w:lang w:val="ru-RU"/>
        </w:rPr>
        <w:t>и образац</w:t>
      </w:r>
      <w:r w:rsidR="00962DFB" w:rsidRPr="00EC5BB4">
        <w:rPr>
          <w:rFonts w:cs="Arial"/>
          <w:sz w:val="24"/>
          <w:szCs w:val="24"/>
          <w:lang w:val="ru-RU"/>
        </w:rPr>
        <w:t>а</w:t>
      </w:r>
      <w:r w:rsidR="00FC355A" w:rsidRPr="00EC5BB4">
        <w:rPr>
          <w:rFonts w:cs="Arial"/>
          <w:sz w:val="24"/>
          <w:szCs w:val="24"/>
          <w:lang w:val="ru-RU"/>
        </w:rPr>
        <w:t xml:space="preserve"> у понуди </w:t>
      </w:r>
      <w:r w:rsidRPr="00EC5BB4">
        <w:rPr>
          <w:rFonts w:cs="Arial"/>
          <w:sz w:val="24"/>
          <w:szCs w:val="24"/>
          <w:lang w:val="ru-RU"/>
        </w:rPr>
        <w:t>изврши на свако</w:t>
      </w:r>
      <w:r w:rsidRPr="00EC5BB4">
        <w:rPr>
          <w:rFonts w:cs="Arial"/>
          <w:sz w:val="24"/>
          <w:szCs w:val="24"/>
        </w:rPr>
        <w:t>j</w:t>
      </w:r>
      <w:r w:rsidRPr="00EC5BB4">
        <w:rPr>
          <w:rFonts w:cs="Arial"/>
          <w:sz w:val="24"/>
          <w:szCs w:val="24"/>
          <w:lang w:val="ru-RU"/>
        </w:rPr>
        <w:t xml:space="preserve"> страни на којој има текста, исписивањем </w:t>
      </w:r>
      <w:r w:rsidRPr="00EC5BB4">
        <w:rPr>
          <w:rFonts w:cs="Arial"/>
          <w:i/>
          <w:sz w:val="24"/>
          <w:szCs w:val="24"/>
          <w:lang w:val="ru-RU"/>
        </w:rPr>
        <w:t xml:space="preserve">“1 од </w:t>
      </w:r>
      <w:r w:rsidRPr="00EC5BB4">
        <w:rPr>
          <w:rFonts w:cs="Arial"/>
          <w:i/>
          <w:sz w:val="24"/>
          <w:szCs w:val="24"/>
        </w:rPr>
        <w:t>н</w:t>
      </w:r>
      <w:r w:rsidRPr="00EC5BB4">
        <w:rPr>
          <w:rFonts w:cs="Arial"/>
          <w:i/>
          <w:sz w:val="24"/>
          <w:szCs w:val="24"/>
          <w:lang w:val="ru-RU"/>
        </w:rPr>
        <w:t>“, „2 од н“</w:t>
      </w:r>
      <w:r w:rsidRPr="00EC5BB4">
        <w:rPr>
          <w:rFonts w:cs="Arial"/>
          <w:sz w:val="24"/>
          <w:szCs w:val="24"/>
          <w:lang w:val="ru-RU"/>
        </w:rPr>
        <w:t xml:space="preserve"> и тако све до </w:t>
      </w:r>
      <w:r w:rsidRPr="00EC5BB4">
        <w:rPr>
          <w:rFonts w:cs="Arial"/>
          <w:i/>
          <w:sz w:val="24"/>
          <w:szCs w:val="24"/>
          <w:lang w:val="ru-RU"/>
        </w:rPr>
        <w:t>„н од н“</w:t>
      </w:r>
      <w:r w:rsidRPr="00EC5BB4">
        <w:rPr>
          <w:rFonts w:cs="Arial"/>
          <w:sz w:val="24"/>
          <w:szCs w:val="24"/>
          <w:lang w:val="ru-RU"/>
        </w:rPr>
        <w:t xml:space="preserve">, с тим да </w:t>
      </w:r>
      <w:r w:rsidRPr="00EC5BB4">
        <w:rPr>
          <w:rFonts w:cs="Arial"/>
          <w:i/>
          <w:sz w:val="24"/>
          <w:szCs w:val="24"/>
          <w:lang w:val="ru-RU"/>
        </w:rPr>
        <w:t>„н“</w:t>
      </w:r>
      <w:r w:rsidRPr="00EC5BB4">
        <w:rPr>
          <w:rFonts w:cs="Arial"/>
          <w:sz w:val="24"/>
          <w:szCs w:val="24"/>
          <w:lang w:val="ru-RU"/>
        </w:rPr>
        <w:t xml:space="preserve"> представља укупан број страна понуде.</w:t>
      </w:r>
    </w:p>
    <w:p w:rsidR="008D2B23" w:rsidRPr="00EC5BB4" w:rsidRDefault="008D2B23" w:rsidP="008D2B23">
      <w:pPr>
        <w:pStyle w:val="KDKomentar"/>
        <w:spacing w:before="0"/>
        <w:rPr>
          <w:rFonts w:cs="Arial"/>
          <w:i w:val="0"/>
          <w:sz w:val="24"/>
          <w:szCs w:val="24"/>
        </w:rPr>
      </w:pPr>
      <w:r w:rsidRPr="002646AB">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w:t>
      </w:r>
      <w:r w:rsidR="00436E40">
        <w:rPr>
          <w:rFonts w:cs="Arial"/>
          <w:i w:val="0"/>
          <w:color w:val="auto"/>
          <w:sz w:val="24"/>
          <w:szCs w:val="24"/>
          <w:lang w:val="sr-Cyrl-RS"/>
        </w:rPr>
        <w:t>...</w:t>
      </w:r>
      <w:r w:rsidRPr="002646AB">
        <w:rPr>
          <w:rFonts w:cs="Arial"/>
          <w:i w:val="0"/>
          <w:color w:val="auto"/>
          <w:sz w:val="24"/>
          <w:szCs w:val="24"/>
        </w:rPr>
        <w:t>),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r w:rsidRPr="00EC5BB4">
        <w:rPr>
          <w:rFonts w:cs="Arial"/>
          <w:i w:val="0"/>
          <w:sz w:val="24"/>
          <w:szCs w:val="24"/>
        </w:rPr>
        <w:t>.</w:t>
      </w:r>
    </w:p>
    <w:p w:rsidR="008D2B23" w:rsidRPr="00F13E75" w:rsidRDefault="008D2B23" w:rsidP="008D2B23">
      <w:pPr>
        <w:pStyle w:val="KDParagraf"/>
        <w:spacing w:before="0"/>
        <w:rPr>
          <w:rFonts w:cs="Arial"/>
          <w:sz w:val="24"/>
          <w:szCs w:val="24"/>
          <w:lang w:val="sr-Cyrl-CS"/>
        </w:rPr>
      </w:pPr>
      <w:r w:rsidRPr="00EC5BB4">
        <w:rPr>
          <w:rFonts w:cs="Arial"/>
          <w:sz w:val="24"/>
          <w:szCs w:val="24"/>
          <w:lang w:val="ru-RU"/>
        </w:rPr>
        <w:t xml:space="preserve">Понуђач подноси понуду у затвореној коверти </w:t>
      </w:r>
      <w:r w:rsidRPr="00EC5BB4">
        <w:rPr>
          <w:rFonts w:cs="Arial"/>
          <w:sz w:val="24"/>
          <w:szCs w:val="24"/>
        </w:rPr>
        <w:t>или кутији</w:t>
      </w:r>
      <w:r w:rsidRPr="00EC5BB4">
        <w:rPr>
          <w:rFonts w:cs="Arial"/>
          <w:sz w:val="24"/>
          <w:szCs w:val="24"/>
          <w:lang w:val="ru-RU"/>
        </w:rPr>
        <w:t xml:space="preserve">, тако да се </w:t>
      </w:r>
      <w:r w:rsidR="00613B13">
        <w:rPr>
          <w:rFonts w:cs="Arial"/>
          <w:sz w:val="24"/>
          <w:szCs w:val="24"/>
          <w:lang w:val="ru-RU"/>
        </w:rPr>
        <w:t>при отварању мож</w:t>
      </w:r>
      <w:r w:rsidR="00436E40">
        <w:rPr>
          <w:rFonts w:cs="Arial"/>
          <w:sz w:val="24"/>
          <w:szCs w:val="24"/>
          <w:lang w:val="ru-RU"/>
        </w:rPr>
        <w:t>е проверити да ли је затворена</w:t>
      </w:r>
      <w:r w:rsidR="00F13E75">
        <w:rPr>
          <w:rFonts w:cs="Arial"/>
          <w:sz w:val="24"/>
          <w:szCs w:val="24"/>
          <w:lang w:val="ru-RU"/>
        </w:rPr>
        <w:t>,</w:t>
      </w:r>
      <w:r w:rsidR="00436E40">
        <w:rPr>
          <w:rFonts w:cs="Arial"/>
          <w:sz w:val="24"/>
          <w:szCs w:val="24"/>
          <w:lang w:val="ru-RU"/>
        </w:rPr>
        <w:t xml:space="preserve"> </w:t>
      </w:r>
      <w:r w:rsidRPr="00EC5BB4">
        <w:rPr>
          <w:rFonts w:cs="Arial"/>
          <w:sz w:val="24"/>
          <w:szCs w:val="24"/>
          <w:lang w:val="ru-RU"/>
        </w:rPr>
        <w:t xml:space="preserve">на адресу: Јавно предузеће </w:t>
      </w:r>
      <w:r w:rsidRPr="00EC5BB4">
        <w:rPr>
          <w:rFonts w:cs="Arial"/>
          <w:sz w:val="24"/>
          <w:szCs w:val="24"/>
          <w:lang w:val="ru-RU"/>
        </w:rPr>
        <w:lastRenderedPageBreak/>
        <w:t xml:space="preserve">„Електропривреда Србије“, писарница - са назнаком: </w:t>
      </w:r>
      <w:r w:rsidRPr="00F448BC">
        <w:rPr>
          <w:rFonts w:cs="Arial"/>
          <w:b/>
          <w:sz w:val="24"/>
          <w:szCs w:val="24"/>
          <w:lang w:val="ru-RU"/>
        </w:rPr>
        <w:t>„Понуда за јавну набавку</w:t>
      </w:r>
      <w:r w:rsidR="00F13E75" w:rsidRPr="00F448BC">
        <w:rPr>
          <w:rFonts w:cs="Arial"/>
          <w:b/>
          <w:sz w:val="24"/>
          <w:szCs w:val="24"/>
          <w:lang w:val="ru-RU"/>
        </w:rPr>
        <w:t xml:space="preserve"> услуге</w:t>
      </w:r>
      <w:r w:rsidR="00354B71">
        <w:rPr>
          <w:rFonts w:cs="Arial"/>
          <w:b/>
          <w:sz w:val="24"/>
          <w:szCs w:val="24"/>
          <w:lang w:val="ru-RU"/>
        </w:rPr>
        <w:t xml:space="preserve"> </w:t>
      </w:r>
      <w:r w:rsidR="007E452C" w:rsidRPr="007E452C">
        <w:rPr>
          <w:rFonts w:cs="Arial"/>
          <w:b/>
          <w:bCs/>
          <w:sz w:val="24"/>
          <w:szCs w:val="24"/>
          <w:lang w:val="sr-Cyrl-RS"/>
        </w:rPr>
        <w:t>Анализа стања система ел. заштита на објектима ХЕ Пирот и Власинске ХЕ и смернице за њихову реконструкцију</w:t>
      </w:r>
      <w:r w:rsidR="00F94085">
        <w:rPr>
          <w:rFonts w:cs="Arial"/>
          <w:b/>
          <w:bCs/>
          <w:sz w:val="24"/>
          <w:szCs w:val="24"/>
          <w:lang w:val="sr-Cyrl-RS"/>
        </w:rPr>
        <w:t>,</w:t>
      </w:r>
      <w:r w:rsidR="00F94085" w:rsidRPr="00F94085">
        <w:rPr>
          <w:rFonts w:cs="Arial"/>
          <w:b/>
          <w:sz w:val="24"/>
          <w:szCs w:val="24"/>
          <w:lang w:val="ru-RU"/>
        </w:rPr>
        <w:t xml:space="preserve"> </w:t>
      </w:r>
      <w:r w:rsidR="00F94085" w:rsidRPr="00F03EDC">
        <w:rPr>
          <w:rFonts w:cs="Arial"/>
          <w:b/>
          <w:sz w:val="24"/>
          <w:szCs w:val="24"/>
          <w:lang w:val="ru-RU"/>
        </w:rPr>
        <w:t xml:space="preserve">Јавна набавка број </w:t>
      </w:r>
      <w:r w:rsidR="00F94085" w:rsidRPr="00F03EDC">
        <w:rPr>
          <w:rFonts w:cs="Arial"/>
          <w:b/>
          <w:sz w:val="24"/>
          <w:szCs w:val="24"/>
          <w:lang w:val="sr-Latn-RS"/>
        </w:rPr>
        <w:t>1000/0</w:t>
      </w:r>
      <w:r w:rsidR="00F94085">
        <w:rPr>
          <w:rFonts w:cs="Arial"/>
          <w:b/>
          <w:sz w:val="24"/>
          <w:szCs w:val="24"/>
          <w:lang w:val="sr-Cyrl-RS"/>
        </w:rPr>
        <w:t>112</w:t>
      </w:r>
      <w:r w:rsidR="00F94085" w:rsidRPr="00F03EDC">
        <w:rPr>
          <w:rFonts w:cs="Arial"/>
          <w:b/>
          <w:sz w:val="24"/>
          <w:szCs w:val="24"/>
          <w:lang w:val="sr-Latn-RS"/>
        </w:rPr>
        <w:t>/2016</w:t>
      </w:r>
      <w:r w:rsidR="002E227C">
        <w:rPr>
          <w:b/>
          <w:sz w:val="24"/>
          <w:szCs w:val="24"/>
          <w:lang w:val="sr-Cyrl-RS"/>
        </w:rPr>
        <w:t xml:space="preserve">, </w:t>
      </w:r>
      <w:r w:rsidR="00F13E75" w:rsidRPr="00F448BC">
        <w:rPr>
          <w:rFonts w:cs="Arial"/>
          <w:b/>
          <w:sz w:val="24"/>
          <w:szCs w:val="24"/>
          <w:lang w:val="sr-Cyrl-CS"/>
        </w:rPr>
        <w:t xml:space="preserve"> </w:t>
      </w:r>
      <w:r w:rsidRPr="00F448BC">
        <w:rPr>
          <w:rFonts w:cs="Arial"/>
          <w:b/>
          <w:sz w:val="24"/>
          <w:szCs w:val="24"/>
          <w:lang w:val="ru-RU"/>
        </w:rPr>
        <w:t>- НЕ ОТВАРАТИ“</w:t>
      </w:r>
      <w:r w:rsidRPr="00EC5BB4">
        <w:rPr>
          <w:rFonts w:cs="Arial"/>
          <w:sz w:val="24"/>
          <w:szCs w:val="24"/>
          <w:lang w:val="ru-RU"/>
        </w:rPr>
        <w:t xml:space="preserve">. </w:t>
      </w:r>
    </w:p>
    <w:p w:rsidR="008D2B23" w:rsidRPr="00EC5BB4" w:rsidRDefault="008D2B23" w:rsidP="008D2B23">
      <w:pPr>
        <w:pStyle w:val="KDParagraf"/>
        <w:spacing w:before="0"/>
        <w:rPr>
          <w:rFonts w:cs="Arial"/>
          <w:sz w:val="24"/>
          <w:szCs w:val="24"/>
        </w:rPr>
      </w:pPr>
      <w:r w:rsidRPr="00EC5BB4">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2B2E5C" w:rsidRDefault="002B2E5C" w:rsidP="008D2B23">
      <w:pPr>
        <w:pStyle w:val="KDParagraf"/>
        <w:spacing w:before="0"/>
        <w:rPr>
          <w:rFonts w:eastAsia="TimesNewRomanPSMT" w:cs="Arial"/>
          <w:bCs/>
          <w:sz w:val="24"/>
          <w:szCs w:val="24"/>
        </w:rPr>
      </w:pPr>
    </w:p>
    <w:p w:rsidR="008D2B23" w:rsidRPr="00EC5BB4" w:rsidRDefault="008D2B23" w:rsidP="008D2B23">
      <w:pPr>
        <w:pStyle w:val="KDParagraf"/>
        <w:spacing w:before="0"/>
        <w:rPr>
          <w:rFonts w:cs="Arial"/>
          <w:sz w:val="24"/>
          <w:szCs w:val="24"/>
        </w:rPr>
      </w:pPr>
      <w:r w:rsidRPr="00EC5BB4">
        <w:rPr>
          <w:rFonts w:eastAsia="TimesNewRomanPSMT" w:cs="Arial"/>
          <w:bCs/>
          <w:sz w:val="24"/>
          <w:szCs w:val="24"/>
        </w:rPr>
        <w:t xml:space="preserve">У случају да понуду подноси група понуђача, на полеђини коверте је </w:t>
      </w:r>
      <w:r w:rsidR="00FE6030">
        <w:rPr>
          <w:rFonts w:eastAsia="TimesNewRomanPSMT" w:cs="Arial"/>
          <w:bCs/>
          <w:sz w:val="24"/>
          <w:szCs w:val="24"/>
          <w:lang w:val="sr-Cyrl-RS"/>
        </w:rPr>
        <w:t xml:space="preserve">пожељно </w:t>
      </w:r>
      <w:r w:rsidRPr="00EC5BB4">
        <w:rPr>
          <w:rFonts w:eastAsia="TimesNewRomanPSMT" w:cs="Arial"/>
          <w:bCs/>
          <w:sz w:val="24"/>
          <w:szCs w:val="24"/>
        </w:rPr>
        <w:t>назначити да се ради о групи понуђача и навести називе и адресу свих чланова групе понуђача</w:t>
      </w:r>
      <w:r w:rsidRPr="00EC5BB4">
        <w:rPr>
          <w:rFonts w:cs="Arial"/>
          <w:sz w:val="24"/>
          <w:szCs w:val="24"/>
        </w:rPr>
        <w:t>.</w:t>
      </w:r>
    </w:p>
    <w:p w:rsidR="002B2E5C" w:rsidRPr="002B2E5C" w:rsidRDefault="002B2E5C" w:rsidP="002B2E5C">
      <w:pPr>
        <w:tabs>
          <w:tab w:val="left" w:pos="360"/>
        </w:tabs>
        <w:rPr>
          <w:rFonts w:cs="Arial"/>
          <w:sz w:val="24"/>
          <w:szCs w:val="24"/>
          <w:lang w:val="ru-RU"/>
        </w:rPr>
      </w:pPr>
      <w:r w:rsidRPr="002B2E5C">
        <w:rPr>
          <w:rFonts w:cs="Arial"/>
          <w:sz w:val="24"/>
          <w:szCs w:val="24"/>
          <w:lang w:val="ru-RU"/>
        </w:rPr>
        <w:t>У случају заједничке понуде групе понуђача</w:t>
      </w:r>
      <w:r w:rsidRPr="002B2E5C">
        <w:rPr>
          <w:rFonts w:cs="Arial"/>
          <w:sz w:val="24"/>
          <w:szCs w:val="24"/>
        </w:rPr>
        <w:t>,</w:t>
      </w:r>
      <w:r w:rsidRPr="002B2E5C">
        <w:rPr>
          <w:rFonts w:cs="Arial"/>
          <w:sz w:val="24"/>
          <w:szCs w:val="24"/>
          <w:lang w:val="ru-RU"/>
        </w:rPr>
        <w:t xml:space="preserve"> све обрасце потписује и оверава члан групе понуђача, који је одређен као </w:t>
      </w:r>
      <w:r w:rsidRPr="002B2E5C">
        <w:rPr>
          <w:rFonts w:cs="Arial"/>
          <w:sz w:val="24"/>
          <w:szCs w:val="24"/>
        </w:rPr>
        <w:t>Носилац посла у с</w:t>
      </w:r>
      <w:r w:rsidR="00746386">
        <w:rPr>
          <w:rFonts w:cs="Arial"/>
          <w:sz w:val="24"/>
          <w:szCs w:val="24"/>
        </w:rPr>
        <w:t>поразуму чланова групе понуђача</w:t>
      </w:r>
      <w:r w:rsidRPr="002B2E5C">
        <w:rPr>
          <w:rFonts w:cs="Arial"/>
          <w:sz w:val="24"/>
          <w:szCs w:val="24"/>
        </w:rPr>
        <w:t xml:space="preserve"> (изузев образаца који подразумевају давање изјава под материјалном и кривичном одговорношћу), које попуњава, потписује и оверава сваки члан групе понуђача у своје име.</w:t>
      </w:r>
    </w:p>
    <w:p w:rsidR="00613B13" w:rsidRPr="002B2E5C" w:rsidRDefault="00613B13" w:rsidP="00613B13">
      <w:pPr>
        <w:tabs>
          <w:tab w:val="left" w:pos="284"/>
          <w:tab w:val="left" w:pos="330"/>
        </w:tabs>
        <w:ind w:left="284"/>
        <w:rPr>
          <w:rFonts w:eastAsia="TimesNewRomanPSMT" w:cs="Arial"/>
          <w:bCs/>
          <w:sz w:val="24"/>
          <w:szCs w:val="24"/>
          <w:lang w:val="sr-Cyrl-RS"/>
        </w:rPr>
      </w:pPr>
    </w:p>
    <w:p w:rsidR="008D2B23" w:rsidRPr="00EC5BB4" w:rsidRDefault="008D2B23" w:rsidP="002814A4">
      <w:pPr>
        <w:pStyle w:val="KDPodnaslov2"/>
        <w:numPr>
          <w:ilvl w:val="1"/>
          <w:numId w:val="23"/>
        </w:numPr>
        <w:spacing w:before="0"/>
        <w:jc w:val="both"/>
        <w:rPr>
          <w:rFonts w:cs="Arial"/>
          <w:sz w:val="24"/>
          <w:szCs w:val="24"/>
        </w:rPr>
      </w:pPr>
      <w:bookmarkStart w:id="207" w:name="_Toc441651579"/>
      <w:bookmarkStart w:id="208" w:name="_Toc442559890"/>
      <w:r w:rsidRPr="00EC5BB4">
        <w:rPr>
          <w:rFonts w:cs="Arial"/>
          <w:sz w:val="24"/>
          <w:szCs w:val="24"/>
        </w:rPr>
        <w:t>Обавезна садржина понуде</w:t>
      </w:r>
      <w:bookmarkEnd w:id="207"/>
      <w:bookmarkEnd w:id="208"/>
      <w:r w:rsidR="0072004A">
        <w:rPr>
          <w:rFonts w:cs="Arial"/>
          <w:sz w:val="24"/>
          <w:szCs w:val="24"/>
          <w:lang w:val="sr-Cyrl-RS"/>
        </w:rPr>
        <w:t xml:space="preserve"> </w:t>
      </w:r>
    </w:p>
    <w:p w:rsidR="008D2B23" w:rsidRPr="00EC5BB4" w:rsidRDefault="008D2B23" w:rsidP="008D2B23">
      <w:pPr>
        <w:pStyle w:val="KDParagraf"/>
        <w:spacing w:before="0"/>
        <w:rPr>
          <w:rFonts w:cs="Arial"/>
          <w:sz w:val="24"/>
          <w:szCs w:val="24"/>
        </w:rPr>
      </w:pPr>
      <w:r w:rsidRPr="00EC5BB4">
        <w:rPr>
          <w:rFonts w:cs="Arial"/>
          <w:sz w:val="24"/>
          <w:szCs w:val="24"/>
          <w:lang w:val="ru-RU" w:bidi="en-US"/>
        </w:rPr>
        <w:t xml:space="preserve">Садржину понуде, поред Обрасца понуде, чине и сви остали докази о испуњености услова из чл. </w:t>
      </w:r>
      <w:r w:rsidRPr="002B2E5C">
        <w:rPr>
          <w:rFonts w:cs="Arial"/>
          <w:sz w:val="24"/>
          <w:szCs w:val="24"/>
          <w:lang w:val="ru-RU" w:bidi="en-US"/>
        </w:rPr>
        <w:t>75.и 76</w:t>
      </w:r>
      <w:r w:rsidRPr="00EC5BB4">
        <w:rPr>
          <w:rFonts w:cs="Arial"/>
          <w:color w:val="00B0F0"/>
          <w:sz w:val="24"/>
          <w:szCs w:val="24"/>
          <w:lang w:val="ru-RU" w:bidi="en-US"/>
        </w:rPr>
        <w:t>.</w:t>
      </w:r>
      <w:r w:rsidRPr="00EC5BB4">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rsidR="00645F72" w:rsidRPr="00EC5BB4" w:rsidRDefault="00645F72" w:rsidP="00645F72">
      <w:pPr>
        <w:pStyle w:val="KDNabrajanje"/>
        <w:spacing w:before="0"/>
        <w:rPr>
          <w:rFonts w:cs="Arial"/>
          <w:sz w:val="24"/>
          <w:szCs w:val="24"/>
        </w:rPr>
      </w:pPr>
      <w:r w:rsidRPr="00EC5BB4">
        <w:rPr>
          <w:rFonts w:cs="Arial"/>
          <w:sz w:val="24"/>
          <w:szCs w:val="24"/>
        </w:rPr>
        <w:t>О</w:t>
      </w:r>
      <w:r w:rsidR="002B2E5C">
        <w:rPr>
          <w:rFonts w:cs="Arial"/>
          <w:sz w:val="24"/>
          <w:szCs w:val="24"/>
        </w:rPr>
        <w:t>бразац трошкова припреме понуде</w:t>
      </w:r>
      <w:r w:rsidRPr="00EC5BB4">
        <w:rPr>
          <w:rFonts w:cs="Arial"/>
          <w:sz w:val="24"/>
          <w:szCs w:val="24"/>
        </w:rPr>
        <w:t xml:space="preserve">, </w:t>
      </w:r>
      <w:r w:rsidR="0056571E" w:rsidRPr="00EC5BB4">
        <w:rPr>
          <w:rFonts w:cs="Arial"/>
          <w:sz w:val="24"/>
          <w:szCs w:val="24"/>
        </w:rPr>
        <w:t>ако понуђач захтева надокнаду трошкова у складу са чл.88 Закона</w:t>
      </w:r>
    </w:p>
    <w:p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p>
    <w:p w:rsidR="00645F72" w:rsidRPr="00EC5BB4" w:rsidRDefault="00645F72" w:rsidP="00645F72">
      <w:pPr>
        <w:pStyle w:val="KDNabrajanje"/>
        <w:spacing w:before="0"/>
        <w:rPr>
          <w:rFonts w:cs="Arial"/>
          <w:sz w:val="24"/>
          <w:szCs w:val="24"/>
        </w:rPr>
      </w:pPr>
      <w:r w:rsidRPr="00EC5BB4">
        <w:rPr>
          <w:rFonts w:cs="Arial"/>
          <w:sz w:val="24"/>
          <w:szCs w:val="24"/>
        </w:rPr>
        <w:t>Изјав</w:t>
      </w:r>
      <w:r w:rsidR="001945FA" w:rsidRPr="00EC5BB4">
        <w:rPr>
          <w:rFonts w:cs="Arial"/>
          <w:sz w:val="24"/>
          <w:szCs w:val="24"/>
          <w:lang w:val="sr-Cyrl-RS"/>
        </w:rPr>
        <w:t>а</w:t>
      </w:r>
      <w:r w:rsidRPr="00EC5BB4">
        <w:rPr>
          <w:rFonts w:cs="Arial"/>
          <w:sz w:val="24"/>
          <w:szCs w:val="24"/>
        </w:rPr>
        <w:t xml:space="preserve"> у складу са чланом 75. став 2. Закона </w:t>
      </w:r>
    </w:p>
    <w:p w:rsidR="009B6CFC" w:rsidRPr="00851A8A" w:rsidRDefault="009B6CFC" w:rsidP="008D2B23">
      <w:pPr>
        <w:pStyle w:val="KDNabrajanje"/>
        <w:spacing w:before="0"/>
        <w:rPr>
          <w:rFonts w:cs="Arial"/>
          <w:sz w:val="24"/>
          <w:szCs w:val="24"/>
        </w:rPr>
      </w:pPr>
      <w:r w:rsidRPr="002B2E5C">
        <w:rPr>
          <w:rFonts w:cs="Arial"/>
          <w:sz w:val="24"/>
          <w:szCs w:val="24"/>
          <w:lang w:val="sr-Cyrl-CS"/>
        </w:rPr>
        <w:t>Овлашћење из тачке 6.2 Конкурсне документације</w:t>
      </w:r>
    </w:p>
    <w:p w:rsidR="00851A8A" w:rsidRPr="00851A8A" w:rsidRDefault="00851A8A" w:rsidP="008D2B23">
      <w:pPr>
        <w:pStyle w:val="KDNabrajanje"/>
        <w:spacing w:before="0"/>
        <w:rPr>
          <w:rFonts w:cs="Arial"/>
          <w:sz w:val="24"/>
          <w:szCs w:val="24"/>
        </w:rPr>
      </w:pPr>
      <w:r>
        <w:rPr>
          <w:rFonts w:cs="Arial"/>
          <w:sz w:val="24"/>
          <w:szCs w:val="24"/>
          <w:lang w:val="sr-Cyrl-CS"/>
        </w:rPr>
        <w:t>Референтна листа понуђача</w:t>
      </w:r>
    </w:p>
    <w:p w:rsidR="00851A8A" w:rsidRPr="00851A8A" w:rsidRDefault="00851A8A" w:rsidP="008D2B23">
      <w:pPr>
        <w:pStyle w:val="KDNabrajanje"/>
        <w:spacing w:before="0"/>
        <w:rPr>
          <w:rFonts w:cs="Arial"/>
          <w:sz w:val="24"/>
          <w:szCs w:val="24"/>
        </w:rPr>
      </w:pPr>
      <w:r>
        <w:rPr>
          <w:rFonts w:cs="Arial"/>
          <w:sz w:val="24"/>
          <w:szCs w:val="24"/>
          <w:lang w:val="sr-Cyrl-CS"/>
        </w:rPr>
        <w:t>Потврда о референтним набавкама понуђача</w:t>
      </w:r>
    </w:p>
    <w:p w:rsidR="0056571E" w:rsidRPr="008C43FB" w:rsidRDefault="007267FC" w:rsidP="00645F72">
      <w:pPr>
        <w:pStyle w:val="KDNabrajanje"/>
        <w:spacing w:before="0"/>
        <w:rPr>
          <w:rFonts w:cs="Arial"/>
          <w:sz w:val="24"/>
          <w:szCs w:val="24"/>
        </w:rPr>
      </w:pPr>
      <w:r w:rsidRPr="002B2E5C">
        <w:rPr>
          <w:rFonts w:cs="Arial"/>
          <w:sz w:val="24"/>
          <w:szCs w:val="24"/>
          <w:lang w:val="sr-Cyrl-CS"/>
        </w:rPr>
        <w:t>Изјава понуђача – кадровски капацитет</w:t>
      </w:r>
    </w:p>
    <w:p w:rsidR="008D2B23" w:rsidRPr="00FA14E2" w:rsidRDefault="003A466E" w:rsidP="008D2B23">
      <w:pPr>
        <w:pStyle w:val="KDNabrajanje"/>
        <w:spacing w:before="0"/>
        <w:rPr>
          <w:rFonts w:cs="Arial"/>
          <w:sz w:val="24"/>
          <w:szCs w:val="24"/>
        </w:rPr>
      </w:pPr>
      <w:r>
        <w:rPr>
          <w:rFonts w:cs="Arial"/>
          <w:sz w:val="24"/>
          <w:szCs w:val="24"/>
        </w:rPr>
        <w:t>П</w:t>
      </w:r>
      <w:r w:rsidR="008D2B23" w:rsidRPr="00EC5BB4">
        <w:rPr>
          <w:rFonts w:cs="Arial"/>
          <w:sz w:val="24"/>
          <w:szCs w:val="24"/>
        </w:rPr>
        <w:t xml:space="preserve">отписан и печатом оверен „Модел уговора“ </w:t>
      </w:r>
      <w:r w:rsidR="003C4E60">
        <w:rPr>
          <w:rFonts w:cs="Arial"/>
          <w:sz w:val="24"/>
          <w:szCs w:val="24"/>
          <w:lang w:val="sr-Cyrl-RS"/>
        </w:rPr>
        <w:t>(пожељно је да буде попуњен)</w:t>
      </w:r>
    </w:p>
    <w:p w:rsidR="00FA14E2" w:rsidRPr="008F7218" w:rsidRDefault="00FA14E2" w:rsidP="008D2B23">
      <w:pPr>
        <w:pStyle w:val="KDNabrajanje"/>
        <w:spacing w:before="0"/>
        <w:rPr>
          <w:rFonts w:cs="Arial"/>
          <w:sz w:val="24"/>
          <w:szCs w:val="24"/>
        </w:rPr>
      </w:pPr>
      <w:r w:rsidRPr="00C963BB">
        <w:rPr>
          <w:rFonts w:cs="Arial"/>
          <w:sz w:val="24"/>
          <w:szCs w:val="24"/>
          <w:lang w:val="sr-Latn-CS" w:bidi="en-US"/>
        </w:rPr>
        <w:t>Термин план извршења услуга</w:t>
      </w:r>
    </w:p>
    <w:p w:rsidR="008F7218" w:rsidRPr="008F7218" w:rsidRDefault="008F7218" w:rsidP="008D2B23">
      <w:pPr>
        <w:pStyle w:val="KDNabrajanje"/>
        <w:spacing w:before="0"/>
        <w:rPr>
          <w:rFonts w:cs="Arial"/>
          <w:sz w:val="24"/>
          <w:szCs w:val="24"/>
        </w:rPr>
      </w:pPr>
      <w:r>
        <w:rPr>
          <w:rFonts w:cs="Arial"/>
          <w:sz w:val="24"/>
          <w:szCs w:val="24"/>
          <w:lang w:val="sr-Cyrl-RS" w:bidi="en-US"/>
        </w:rPr>
        <w:t xml:space="preserve">Списак извршилаца </w:t>
      </w:r>
      <w:r w:rsidR="00F668C8">
        <w:rPr>
          <w:rFonts w:cs="Arial"/>
          <w:sz w:val="24"/>
          <w:szCs w:val="24"/>
          <w:lang w:val="sr-Cyrl-RS" w:bidi="en-US"/>
        </w:rPr>
        <w:t>са који су агажовани на извршењ</w:t>
      </w:r>
      <w:r>
        <w:rPr>
          <w:rFonts w:cs="Arial"/>
          <w:sz w:val="24"/>
          <w:szCs w:val="24"/>
          <w:lang w:val="sr-Cyrl-RS" w:bidi="en-US"/>
        </w:rPr>
        <w:t>у услуге</w:t>
      </w:r>
    </w:p>
    <w:p w:rsidR="008F7218" w:rsidRPr="00EC5BB4" w:rsidRDefault="008F7218" w:rsidP="008D2B23">
      <w:pPr>
        <w:pStyle w:val="KDNabrajanje"/>
        <w:spacing w:before="0"/>
        <w:rPr>
          <w:rFonts w:cs="Arial"/>
          <w:sz w:val="24"/>
          <w:szCs w:val="24"/>
        </w:rPr>
      </w:pPr>
      <w:r>
        <w:rPr>
          <w:rFonts w:cs="Arial"/>
          <w:sz w:val="24"/>
          <w:szCs w:val="24"/>
          <w:lang w:val="sr-Cyrl-RS" w:bidi="en-US"/>
        </w:rPr>
        <w:t>Резервни Списак извршилаца са који су агажовани на извршењу услуге</w:t>
      </w:r>
    </w:p>
    <w:p w:rsidR="00EA6178" w:rsidRPr="003A466E" w:rsidRDefault="00EA6178" w:rsidP="003861B3">
      <w:pPr>
        <w:pStyle w:val="KDNabrajanje"/>
        <w:spacing w:before="0"/>
        <w:rPr>
          <w:rFonts w:cs="Arial"/>
          <w:sz w:val="24"/>
          <w:szCs w:val="24"/>
        </w:rPr>
      </w:pPr>
      <w:r w:rsidRPr="003A466E">
        <w:rPr>
          <w:rFonts w:cs="Arial"/>
          <w:sz w:val="24"/>
          <w:szCs w:val="24"/>
        </w:rPr>
        <w:t>Модел уговора о чувању пословне тајне и поверљивих информација</w:t>
      </w:r>
    </w:p>
    <w:p w:rsidR="008D2B23" w:rsidRDefault="003A466E" w:rsidP="008D2B23">
      <w:pPr>
        <w:pStyle w:val="KDNabrajanje"/>
        <w:spacing w:before="0"/>
        <w:rPr>
          <w:rFonts w:cs="Arial"/>
          <w:color w:val="00B0F0"/>
          <w:sz w:val="24"/>
          <w:szCs w:val="24"/>
        </w:rPr>
      </w:pPr>
      <w:r>
        <w:rPr>
          <w:rFonts w:cs="Arial"/>
          <w:sz w:val="24"/>
          <w:szCs w:val="24"/>
        </w:rPr>
        <w:t>Д</w:t>
      </w:r>
      <w:r w:rsidR="008D2B23" w:rsidRPr="00EC5BB4">
        <w:rPr>
          <w:rFonts w:cs="Arial"/>
          <w:sz w:val="24"/>
          <w:szCs w:val="24"/>
        </w:rPr>
        <w:t xml:space="preserve">окази о испуњености услова </w:t>
      </w:r>
      <w:r w:rsidR="008D2B23" w:rsidRPr="00EC5BB4">
        <w:rPr>
          <w:rFonts w:cs="Arial"/>
          <w:sz w:val="24"/>
          <w:szCs w:val="24"/>
          <w:lang w:bidi="en-US"/>
        </w:rPr>
        <w:t>из чл. 76.</w:t>
      </w:r>
      <w:r w:rsidR="008D2B23" w:rsidRPr="00EC5BB4">
        <w:rPr>
          <w:rFonts w:cs="Arial"/>
          <w:sz w:val="24"/>
          <w:szCs w:val="24"/>
        </w:rPr>
        <w:t xml:space="preserve"> Закона у складу са</w:t>
      </w:r>
      <w:r>
        <w:rPr>
          <w:rFonts w:cs="Arial"/>
          <w:sz w:val="24"/>
          <w:szCs w:val="24"/>
        </w:rPr>
        <w:t xml:space="preserve"> чланом 77. Закон и Одељком 4. К</w:t>
      </w:r>
      <w:r w:rsidR="008D2B23" w:rsidRPr="00EC5BB4">
        <w:rPr>
          <w:rFonts w:cs="Arial"/>
          <w:sz w:val="24"/>
          <w:szCs w:val="24"/>
        </w:rPr>
        <w:t>онкурсне документације</w:t>
      </w:r>
      <w:r w:rsidR="008D2B23" w:rsidRPr="00EC5BB4">
        <w:rPr>
          <w:rFonts w:cs="Arial"/>
          <w:color w:val="00B0F0"/>
          <w:sz w:val="24"/>
          <w:szCs w:val="24"/>
        </w:rPr>
        <w:t xml:space="preserve"> </w:t>
      </w:r>
    </w:p>
    <w:p w:rsidR="00AC708B" w:rsidRPr="00AC708B" w:rsidRDefault="00AC708B" w:rsidP="008D2B23">
      <w:pPr>
        <w:pStyle w:val="KDNabrajanje"/>
        <w:spacing w:before="0"/>
        <w:rPr>
          <w:rFonts w:cs="Arial"/>
          <w:color w:val="00B0F0"/>
          <w:sz w:val="24"/>
          <w:szCs w:val="24"/>
        </w:rPr>
      </w:pPr>
      <w:r>
        <w:rPr>
          <w:rFonts w:cs="Arial"/>
          <w:sz w:val="24"/>
          <w:szCs w:val="24"/>
          <w:lang w:val="sr-Cyrl-RS"/>
        </w:rPr>
        <w:t>Средство финансијског обезбеђења за озбиљност понуде</w:t>
      </w:r>
    </w:p>
    <w:p w:rsidR="00AC708B" w:rsidRPr="00AC708B" w:rsidRDefault="00AC708B" w:rsidP="00AC708B">
      <w:pPr>
        <w:pStyle w:val="KDNabrajanje"/>
        <w:rPr>
          <w:sz w:val="24"/>
          <w:szCs w:val="24"/>
        </w:rPr>
      </w:pPr>
      <w:r w:rsidRPr="00AC708B">
        <w:rPr>
          <w:sz w:val="24"/>
          <w:szCs w:val="24"/>
        </w:rPr>
        <w:t xml:space="preserve">Изјава о намерама банке да ће банка Понуђачу издати банкарску гаранцију за добро извршење посла </w:t>
      </w:r>
    </w:p>
    <w:p w:rsidR="00EE070C" w:rsidRPr="00EC5BB4" w:rsidRDefault="00EE070C" w:rsidP="00EE070C">
      <w:pPr>
        <w:pStyle w:val="KDNabrajanje"/>
        <w:numPr>
          <w:ilvl w:val="0"/>
          <w:numId w:val="0"/>
        </w:numPr>
        <w:spacing w:before="0"/>
        <w:ind w:left="270"/>
        <w:rPr>
          <w:rFonts w:cs="Arial"/>
          <w:color w:val="00B0F0"/>
          <w:sz w:val="24"/>
          <w:szCs w:val="24"/>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Pr="00EC5BB4" w:rsidRDefault="009B6CFC" w:rsidP="002814A4">
      <w:pPr>
        <w:pStyle w:val="KDPodnaslov2"/>
        <w:numPr>
          <w:ilvl w:val="1"/>
          <w:numId w:val="23"/>
        </w:numPr>
        <w:spacing w:before="0"/>
        <w:jc w:val="both"/>
        <w:rPr>
          <w:rFonts w:cs="Arial"/>
          <w:sz w:val="24"/>
          <w:szCs w:val="24"/>
        </w:rPr>
      </w:pPr>
      <w:bookmarkStart w:id="209" w:name="_Toc441651580"/>
      <w:bookmarkStart w:id="210"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09"/>
      <w:bookmarkEnd w:id="210"/>
    </w:p>
    <w:p w:rsidR="00FC355A" w:rsidRPr="009742FB" w:rsidRDefault="00FC355A" w:rsidP="008D2B23">
      <w:pPr>
        <w:pStyle w:val="KDParagraf"/>
        <w:spacing w:before="0"/>
        <w:rPr>
          <w:rFonts w:cs="Arial"/>
          <w:sz w:val="24"/>
          <w:szCs w:val="24"/>
          <w:lang w:val="sr-Cyrl-CS"/>
        </w:rPr>
      </w:pPr>
      <w:r w:rsidRPr="004401A5">
        <w:rPr>
          <w:rFonts w:cs="Arial"/>
          <w:sz w:val="24"/>
          <w:szCs w:val="24"/>
        </w:rPr>
        <w:t>Благовременим се сматрају понуде које су примљене,</w:t>
      </w:r>
      <w:r w:rsidR="004401A5" w:rsidRPr="004401A5">
        <w:rPr>
          <w:rFonts w:cs="Arial"/>
          <w:sz w:val="24"/>
          <w:szCs w:val="24"/>
        </w:rPr>
        <w:t xml:space="preserve"> и оверене печатом пријема у писарници Наручиоца, најкасније до </w:t>
      </w:r>
      <w:r w:rsidR="009742FB" w:rsidRPr="009742FB">
        <w:rPr>
          <w:rFonts w:eastAsia="Arial Unicode MS" w:cs="Arial"/>
          <w:kern w:val="1"/>
          <w:sz w:val="24"/>
          <w:szCs w:val="24"/>
        </w:rPr>
        <w:t>13</w:t>
      </w:r>
      <w:r w:rsidR="009742FB" w:rsidRPr="009742FB">
        <w:rPr>
          <w:rFonts w:eastAsia="Arial Unicode MS" w:cs="Arial"/>
          <w:kern w:val="1"/>
          <w:sz w:val="24"/>
          <w:szCs w:val="24"/>
          <w:lang w:val="sr-Cyrl-RS"/>
        </w:rPr>
        <w:t>.</w:t>
      </w:r>
      <w:r w:rsidR="00ED5387">
        <w:rPr>
          <w:rFonts w:eastAsia="Arial Unicode MS" w:cs="Arial"/>
          <w:kern w:val="1"/>
          <w:sz w:val="24"/>
          <w:szCs w:val="24"/>
          <w:lang w:val="sr-Cyrl-RS"/>
        </w:rPr>
        <w:t>10</w:t>
      </w:r>
      <w:r w:rsidR="004401A5" w:rsidRPr="009742FB">
        <w:rPr>
          <w:rFonts w:eastAsia="Arial Unicode MS" w:cs="Arial"/>
          <w:kern w:val="1"/>
          <w:sz w:val="24"/>
          <w:szCs w:val="24"/>
        </w:rPr>
        <w:t xml:space="preserve">.2016. </w:t>
      </w:r>
      <w:proofErr w:type="gramStart"/>
      <w:r w:rsidR="004401A5" w:rsidRPr="009742FB">
        <w:rPr>
          <w:rFonts w:eastAsia="Arial Unicode MS" w:cs="Arial"/>
          <w:kern w:val="1"/>
          <w:sz w:val="24"/>
          <w:szCs w:val="24"/>
        </w:rPr>
        <w:t>године</w:t>
      </w:r>
      <w:proofErr w:type="gramEnd"/>
      <w:r w:rsidR="004401A5" w:rsidRPr="009742FB">
        <w:rPr>
          <w:rFonts w:eastAsia="Arial Unicode MS" w:cs="Arial"/>
          <w:kern w:val="1"/>
          <w:sz w:val="24"/>
          <w:szCs w:val="24"/>
        </w:rPr>
        <w:t xml:space="preserve">, до </w:t>
      </w:r>
      <w:r w:rsidR="004401A5" w:rsidRPr="009742FB">
        <w:rPr>
          <w:rFonts w:cs="Arial"/>
          <w:sz w:val="24"/>
          <w:szCs w:val="24"/>
        </w:rPr>
        <w:t>11:</w:t>
      </w:r>
      <w:r w:rsidR="009742FB" w:rsidRPr="009742FB">
        <w:rPr>
          <w:rFonts w:cs="Arial"/>
          <w:sz w:val="24"/>
          <w:szCs w:val="24"/>
        </w:rPr>
        <w:t>3</w:t>
      </w:r>
      <w:r w:rsidR="004401A5" w:rsidRPr="009742FB">
        <w:rPr>
          <w:rFonts w:cs="Arial"/>
          <w:sz w:val="24"/>
          <w:szCs w:val="24"/>
        </w:rPr>
        <w:t>0 часова</w:t>
      </w:r>
      <w:r w:rsidR="00723522" w:rsidRPr="009742FB">
        <w:rPr>
          <w:rFonts w:eastAsia="Arial Unicode MS" w:cs="Arial"/>
          <w:kern w:val="1"/>
          <w:sz w:val="24"/>
          <w:szCs w:val="24"/>
        </w:rPr>
        <w:t xml:space="preserve">, </w:t>
      </w:r>
      <w:r w:rsidR="004401A5" w:rsidRPr="009742FB">
        <w:rPr>
          <w:rFonts w:cs="Arial"/>
          <w:sz w:val="24"/>
          <w:szCs w:val="24"/>
        </w:rPr>
        <w:t>без обзира на начин на који су послат</w:t>
      </w:r>
      <w:r w:rsidR="004401A5" w:rsidRPr="009742FB">
        <w:rPr>
          <w:rFonts w:cs="Arial"/>
          <w:sz w:val="24"/>
          <w:szCs w:val="24"/>
          <w:lang w:val="sr-Cyrl-RS"/>
        </w:rPr>
        <w:t>е</w:t>
      </w:r>
      <w:r w:rsidR="004401A5" w:rsidRPr="009742FB">
        <w:rPr>
          <w:rFonts w:cs="Arial"/>
          <w:sz w:val="24"/>
          <w:szCs w:val="24"/>
          <w:lang w:val="sr-Cyrl-CS"/>
        </w:rPr>
        <w:t>,</w:t>
      </w:r>
      <w:r w:rsidRPr="009742FB">
        <w:rPr>
          <w:rFonts w:cs="Arial"/>
          <w:sz w:val="24"/>
          <w:szCs w:val="24"/>
        </w:rPr>
        <w:t xml:space="preserve"> у складу са Позивом за подношење понуда</w:t>
      </w:r>
      <w:r w:rsidR="004401A5" w:rsidRPr="009742FB">
        <w:rPr>
          <w:rFonts w:cs="Arial"/>
          <w:sz w:val="24"/>
          <w:szCs w:val="24"/>
          <w:lang w:val="sr-Cyrl-RS"/>
        </w:rPr>
        <w:t>,</w:t>
      </w:r>
      <w:r w:rsidRPr="009742FB">
        <w:rPr>
          <w:rFonts w:cs="Arial"/>
          <w:sz w:val="24"/>
          <w:szCs w:val="24"/>
        </w:rPr>
        <w:t xml:space="preserve"> објављеним на Порталу јавних набавки, </w:t>
      </w:r>
    </w:p>
    <w:p w:rsidR="00FC355A" w:rsidRPr="009742FB" w:rsidRDefault="008D2B23" w:rsidP="00FC355A">
      <w:pPr>
        <w:pStyle w:val="KDParagraf"/>
        <w:spacing w:before="0"/>
        <w:rPr>
          <w:rFonts w:cs="Arial"/>
          <w:sz w:val="24"/>
          <w:szCs w:val="24"/>
          <w:lang w:val="sr-Cyrl-CS"/>
        </w:rPr>
      </w:pPr>
      <w:r w:rsidRPr="009742FB">
        <w:rPr>
          <w:rFonts w:cs="Arial"/>
          <w:sz w:val="24"/>
          <w:szCs w:val="24"/>
        </w:rPr>
        <w:t>Ако је понуда поднета по истеку рока з</w:t>
      </w:r>
      <w:r w:rsidR="00723522" w:rsidRPr="009742FB">
        <w:rPr>
          <w:rFonts w:cs="Arial"/>
          <w:sz w:val="24"/>
          <w:szCs w:val="24"/>
        </w:rPr>
        <w:t xml:space="preserve">а подношење понуда одређеног у </w:t>
      </w:r>
      <w:r w:rsidR="00723522" w:rsidRPr="009742FB">
        <w:rPr>
          <w:rFonts w:cs="Arial"/>
          <w:sz w:val="24"/>
          <w:szCs w:val="24"/>
          <w:lang w:val="sr-Cyrl-RS"/>
        </w:rPr>
        <w:t>П</w:t>
      </w:r>
      <w:r w:rsidRPr="009742FB">
        <w:rPr>
          <w:rFonts w:cs="Arial"/>
          <w:sz w:val="24"/>
          <w:szCs w:val="24"/>
        </w:rPr>
        <w:t>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E03900" w:rsidRDefault="00FC355A" w:rsidP="008D2B23">
      <w:pPr>
        <w:pStyle w:val="KDParagraf"/>
        <w:spacing w:before="0"/>
        <w:rPr>
          <w:rFonts w:cs="Arial"/>
          <w:sz w:val="24"/>
          <w:szCs w:val="24"/>
          <w:lang w:val="sr-Cyrl-RS"/>
        </w:rPr>
      </w:pPr>
      <w:r w:rsidRPr="009742FB">
        <w:rPr>
          <w:rFonts w:cs="Arial"/>
          <w:sz w:val="24"/>
          <w:szCs w:val="24"/>
        </w:rPr>
        <w:t xml:space="preserve">Комисија за јавне набавке ће благовремено поднете понуде јавно отворити дана </w:t>
      </w:r>
      <w:r w:rsidR="009742FB" w:rsidRPr="009742FB">
        <w:rPr>
          <w:rFonts w:eastAsia="Arial Unicode MS" w:cs="Arial"/>
          <w:kern w:val="1"/>
          <w:sz w:val="24"/>
          <w:szCs w:val="24"/>
        </w:rPr>
        <w:t>13</w:t>
      </w:r>
      <w:r w:rsidR="00723522" w:rsidRPr="009742FB">
        <w:rPr>
          <w:rFonts w:eastAsia="Arial Unicode MS" w:cs="Arial"/>
          <w:kern w:val="1"/>
          <w:sz w:val="24"/>
          <w:szCs w:val="24"/>
          <w:lang w:val="sr-Cyrl-RS"/>
        </w:rPr>
        <w:t>.</w:t>
      </w:r>
      <w:r w:rsidR="00ED5387">
        <w:rPr>
          <w:rFonts w:eastAsia="Arial Unicode MS" w:cs="Arial"/>
          <w:kern w:val="1"/>
          <w:sz w:val="24"/>
          <w:szCs w:val="24"/>
          <w:lang w:val="sr-Cyrl-RS"/>
        </w:rPr>
        <w:t>10</w:t>
      </w:r>
      <w:r w:rsidR="00723522" w:rsidRPr="009742FB">
        <w:rPr>
          <w:rFonts w:eastAsia="Arial Unicode MS" w:cs="Arial"/>
          <w:kern w:val="1"/>
          <w:sz w:val="24"/>
          <w:szCs w:val="24"/>
        </w:rPr>
        <w:t xml:space="preserve">.2016. </w:t>
      </w:r>
      <w:proofErr w:type="gramStart"/>
      <w:r w:rsidR="00723522" w:rsidRPr="009742FB">
        <w:rPr>
          <w:rFonts w:eastAsia="Arial Unicode MS" w:cs="Arial"/>
          <w:kern w:val="1"/>
          <w:sz w:val="24"/>
          <w:szCs w:val="24"/>
        </w:rPr>
        <w:t>године</w:t>
      </w:r>
      <w:proofErr w:type="gramEnd"/>
      <w:r w:rsidR="00723522" w:rsidRPr="009742FB">
        <w:rPr>
          <w:rFonts w:eastAsia="Arial Unicode MS" w:cs="Arial"/>
          <w:kern w:val="1"/>
          <w:sz w:val="24"/>
          <w:szCs w:val="24"/>
        </w:rPr>
        <w:t xml:space="preserve"> </w:t>
      </w:r>
      <w:r w:rsidR="009742FB" w:rsidRPr="009742FB">
        <w:rPr>
          <w:rFonts w:eastAsia="Arial Unicode MS" w:cs="Arial"/>
          <w:kern w:val="1"/>
          <w:sz w:val="24"/>
          <w:szCs w:val="24"/>
          <w:lang w:val="sr-Cyrl-RS"/>
        </w:rPr>
        <w:t xml:space="preserve">у </w:t>
      </w:r>
      <w:r w:rsidR="009742FB" w:rsidRPr="009742FB">
        <w:rPr>
          <w:rFonts w:eastAsia="Arial Unicode MS" w:cs="Arial"/>
          <w:kern w:val="1"/>
          <w:sz w:val="24"/>
          <w:szCs w:val="24"/>
        </w:rPr>
        <w:t>12</w:t>
      </w:r>
      <w:r w:rsidR="00723522" w:rsidRPr="009742FB">
        <w:rPr>
          <w:rFonts w:eastAsia="Arial Unicode MS" w:cs="Arial"/>
          <w:kern w:val="1"/>
          <w:sz w:val="24"/>
          <w:szCs w:val="24"/>
          <w:lang w:val="sr-Cyrl-RS"/>
        </w:rPr>
        <w:t>:</w:t>
      </w:r>
      <w:r w:rsidR="009742FB" w:rsidRPr="009742FB">
        <w:rPr>
          <w:rFonts w:eastAsia="Arial Unicode MS" w:cs="Arial"/>
          <w:kern w:val="1"/>
          <w:sz w:val="24"/>
          <w:szCs w:val="24"/>
        </w:rPr>
        <w:t>0</w:t>
      </w:r>
      <w:r w:rsidR="00723522" w:rsidRPr="009742FB">
        <w:rPr>
          <w:rFonts w:eastAsia="Arial Unicode MS" w:cs="Arial"/>
          <w:kern w:val="1"/>
          <w:sz w:val="24"/>
          <w:szCs w:val="24"/>
          <w:lang w:val="sr-Cyrl-RS"/>
        </w:rPr>
        <w:t>0</w:t>
      </w:r>
      <w:r w:rsidR="00723522" w:rsidRPr="00C1567E">
        <w:rPr>
          <w:rFonts w:eastAsia="Arial Unicode MS" w:cs="Arial"/>
          <w:kern w:val="1"/>
          <w:sz w:val="24"/>
          <w:szCs w:val="24"/>
          <w:lang w:val="sr-Cyrl-RS"/>
        </w:rPr>
        <w:t xml:space="preserve"> часова,</w:t>
      </w:r>
      <w:r w:rsidR="00E03900" w:rsidRPr="00C1567E">
        <w:rPr>
          <w:rFonts w:cs="Arial"/>
          <w:sz w:val="24"/>
          <w:szCs w:val="24"/>
        </w:rPr>
        <w:t xml:space="preserve"> у просторијама Јавног предузећа „Електропривреда Србије“ Београд, </w:t>
      </w:r>
      <w:r w:rsidR="00E03900" w:rsidRPr="00C1567E">
        <w:rPr>
          <w:rFonts w:cs="Arial"/>
          <w:sz w:val="24"/>
          <w:szCs w:val="24"/>
          <w:lang w:val="ru-RU"/>
        </w:rPr>
        <w:t xml:space="preserve">ул. </w:t>
      </w:r>
      <w:r w:rsidR="00E03900" w:rsidRPr="00C1567E">
        <w:rPr>
          <w:rFonts w:cs="Arial"/>
          <w:sz w:val="24"/>
          <w:szCs w:val="24"/>
          <w:lang w:val="sr-Cyrl-RS"/>
        </w:rPr>
        <w:t xml:space="preserve">Балканска 13 спрат </w:t>
      </w:r>
      <w:r w:rsidR="00E03900" w:rsidRPr="00C1567E">
        <w:rPr>
          <w:rFonts w:cs="Arial"/>
          <w:sz w:val="24"/>
          <w:szCs w:val="24"/>
          <w:lang w:val="sr-Latn-RS"/>
        </w:rPr>
        <w:t>II</w:t>
      </w:r>
      <w:r w:rsidR="00E03900" w:rsidRPr="00C1567E">
        <w:rPr>
          <w:rFonts w:cs="Arial"/>
          <w:sz w:val="24"/>
          <w:szCs w:val="24"/>
          <w:lang w:val="sr-Cyrl-RS"/>
        </w:rPr>
        <w:t>,</w:t>
      </w:r>
      <w:r w:rsidR="00723522">
        <w:rPr>
          <w:rFonts w:eastAsia="Arial Unicode MS" w:cs="Arial"/>
          <w:kern w:val="1"/>
          <w:sz w:val="24"/>
          <w:szCs w:val="24"/>
          <w:lang w:val="sr-Cyrl-RS"/>
        </w:rPr>
        <w:t xml:space="preserve"> </w:t>
      </w:r>
      <w:r w:rsidRPr="00EC5BB4">
        <w:rPr>
          <w:rFonts w:cs="Arial"/>
          <w:sz w:val="24"/>
          <w:szCs w:val="24"/>
        </w:rPr>
        <w:t xml:space="preserve">у </w:t>
      </w:r>
      <w:r w:rsidR="00E03900">
        <w:rPr>
          <w:rFonts w:cs="Arial"/>
          <w:sz w:val="24"/>
          <w:szCs w:val="24"/>
          <w:lang w:val="sr-Cyrl-RS"/>
        </w:rPr>
        <w:t xml:space="preserve">складу са </w:t>
      </w:r>
      <w:r w:rsidR="00E03900">
        <w:rPr>
          <w:rFonts w:cs="Arial"/>
          <w:sz w:val="24"/>
          <w:szCs w:val="24"/>
        </w:rPr>
        <w:t>Позивом</w:t>
      </w:r>
      <w:r w:rsidRPr="00EC5BB4">
        <w:rPr>
          <w:rFonts w:cs="Arial"/>
          <w:sz w:val="24"/>
          <w:szCs w:val="24"/>
        </w:rPr>
        <w:t xml:space="preserve"> за подношење понуда</w:t>
      </w:r>
      <w:r w:rsidR="00E03900">
        <w:rPr>
          <w:rFonts w:cs="Arial"/>
          <w:sz w:val="24"/>
          <w:szCs w:val="24"/>
          <w:lang w:val="sr-Cyrl-RS"/>
        </w:rPr>
        <w:t>.</w:t>
      </w:r>
    </w:p>
    <w:p w:rsidR="008D2B23" w:rsidRPr="00E03900" w:rsidRDefault="00FC355A" w:rsidP="008D2B23">
      <w:pPr>
        <w:pStyle w:val="KDParagraf"/>
        <w:spacing w:before="0"/>
        <w:rPr>
          <w:rFonts w:cs="Arial"/>
          <w:sz w:val="24"/>
          <w:szCs w:val="24"/>
          <w:lang w:val="sr-Cyrl-RS"/>
        </w:rPr>
      </w:pPr>
      <w:r w:rsidRPr="00EC5BB4">
        <w:rPr>
          <w:rFonts w:cs="Arial"/>
          <w:sz w:val="24"/>
          <w:szCs w:val="24"/>
        </w:rPr>
        <w:t xml:space="preserve"> </w:t>
      </w:r>
      <w:r w:rsidR="008D2B23" w:rsidRPr="00EC5BB4">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Pr>
          <w:rFonts w:cs="Arial"/>
          <w:sz w:val="24"/>
          <w:szCs w:val="24"/>
          <w:lang w:val="sr-Cyrl-RS"/>
        </w:rPr>
        <w:t xml:space="preserve"> </w:t>
      </w:r>
      <w:r w:rsidR="008D2B23" w:rsidRPr="00EC5BB4">
        <w:rPr>
          <w:rFonts w:cs="Arial"/>
          <w:sz w:val="24"/>
          <w:szCs w:val="24"/>
        </w:rPr>
        <w:t xml:space="preserve">за учествовање у овом поступку, </w:t>
      </w:r>
      <w:r w:rsidR="009B6CFC">
        <w:rPr>
          <w:rFonts w:cs="Arial"/>
          <w:sz w:val="24"/>
          <w:szCs w:val="24"/>
          <w:lang w:val="sr-Cyrl-RS"/>
        </w:rPr>
        <w:t xml:space="preserve">(пожељно је да буде </w:t>
      </w:r>
      <w:r w:rsidR="008D2B23" w:rsidRPr="00EC5BB4">
        <w:rPr>
          <w:rFonts w:cs="Arial"/>
          <w:sz w:val="24"/>
          <w:szCs w:val="24"/>
        </w:rPr>
        <w:t>издато на м</w:t>
      </w:r>
      <w:r w:rsidR="00EF4665">
        <w:rPr>
          <w:rFonts w:cs="Arial"/>
          <w:sz w:val="24"/>
          <w:szCs w:val="24"/>
        </w:rPr>
        <w:t xml:space="preserve">еморандуму понуђача), </w:t>
      </w:r>
      <w:r w:rsidR="009B6CFC">
        <w:rPr>
          <w:rFonts w:cs="Arial"/>
          <w:sz w:val="24"/>
          <w:szCs w:val="24"/>
        </w:rPr>
        <w:t xml:space="preserve">заведено </w:t>
      </w:r>
      <w:r w:rsidR="008D2B23" w:rsidRPr="00EC5BB4">
        <w:rPr>
          <w:rFonts w:cs="Arial"/>
          <w:sz w:val="24"/>
          <w:szCs w:val="24"/>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EC5BB4" w:rsidRDefault="008D2B23" w:rsidP="008D2B23">
      <w:pPr>
        <w:pStyle w:val="KDParagraf"/>
        <w:spacing w:before="0"/>
        <w:rPr>
          <w:rFonts w:cs="Arial"/>
          <w:sz w:val="24"/>
          <w:szCs w:val="24"/>
        </w:rPr>
      </w:pPr>
      <w:r w:rsidRPr="00EC5BB4">
        <w:rPr>
          <w:rFonts w:cs="Arial"/>
          <w:sz w:val="24"/>
          <w:szCs w:val="24"/>
        </w:rPr>
        <w:t>Комисија за јавну набавку води записник о отварању понуда у који се уносе подаци у складу са Законом.</w:t>
      </w:r>
    </w:p>
    <w:p w:rsidR="008D2B23" w:rsidRPr="00EC5BB4" w:rsidRDefault="008D2B23" w:rsidP="008D2B23">
      <w:pPr>
        <w:pStyle w:val="KDParagraf"/>
        <w:spacing w:before="0"/>
        <w:rPr>
          <w:rFonts w:cs="Arial"/>
          <w:sz w:val="24"/>
          <w:szCs w:val="24"/>
        </w:rPr>
      </w:pPr>
      <w:r w:rsidRPr="00EC5BB4">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EC5BB4" w:rsidRDefault="008D2B23" w:rsidP="008D2B23">
      <w:pPr>
        <w:pStyle w:val="KDParagraf"/>
        <w:spacing w:before="0"/>
        <w:rPr>
          <w:rFonts w:cs="Arial"/>
          <w:sz w:val="24"/>
          <w:szCs w:val="24"/>
        </w:rPr>
      </w:pPr>
      <w:r w:rsidRPr="00EC5BB4">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EC5BB4" w:rsidRDefault="008D2B23" w:rsidP="008D2B23">
      <w:pPr>
        <w:pStyle w:val="KDParagraf"/>
        <w:spacing w:before="0"/>
        <w:rPr>
          <w:rFonts w:cs="Arial"/>
          <w:sz w:val="24"/>
          <w:szCs w:val="24"/>
        </w:rPr>
      </w:pPr>
    </w:p>
    <w:p w:rsidR="008D2B23" w:rsidRPr="00EC5BB4" w:rsidRDefault="008D2B23" w:rsidP="002814A4">
      <w:pPr>
        <w:pStyle w:val="KDPodnaslov2"/>
        <w:numPr>
          <w:ilvl w:val="1"/>
          <w:numId w:val="23"/>
        </w:numPr>
        <w:spacing w:before="0"/>
        <w:jc w:val="both"/>
        <w:rPr>
          <w:rFonts w:cs="Arial"/>
          <w:sz w:val="24"/>
          <w:szCs w:val="24"/>
        </w:rPr>
      </w:pPr>
      <w:bookmarkStart w:id="211" w:name="_Toc441651581"/>
      <w:bookmarkStart w:id="212" w:name="_Toc442559892"/>
      <w:r w:rsidRPr="00EC5BB4">
        <w:rPr>
          <w:rFonts w:cs="Arial"/>
          <w:sz w:val="24"/>
          <w:szCs w:val="24"/>
        </w:rPr>
        <w:t>Начин подношења понуде</w:t>
      </w:r>
      <w:bookmarkEnd w:id="211"/>
      <w:bookmarkEnd w:id="212"/>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 група понуђача, као и понуђач са подизвођачем.</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EC5BB4" w:rsidRDefault="008D2B23" w:rsidP="008D2B23">
      <w:pPr>
        <w:pStyle w:val="KDParagraf"/>
        <w:spacing w:before="0"/>
        <w:rPr>
          <w:rFonts w:cs="Arial"/>
          <w:sz w:val="24"/>
          <w:szCs w:val="24"/>
        </w:rPr>
      </w:pPr>
    </w:p>
    <w:p w:rsidR="008D2B23" w:rsidRPr="00EC5BB4" w:rsidRDefault="008D2B23" w:rsidP="002814A4">
      <w:pPr>
        <w:pStyle w:val="KDPodnaslov2"/>
        <w:numPr>
          <w:ilvl w:val="1"/>
          <w:numId w:val="23"/>
        </w:numPr>
        <w:spacing w:before="0"/>
        <w:jc w:val="both"/>
        <w:rPr>
          <w:rFonts w:cs="Arial"/>
          <w:sz w:val="24"/>
          <w:szCs w:val="24"/>
        </w:rPr>
      </w:pPr>
      <w:bookmarkStart w:id="213" w:name="_Toc441651582"/>
      <w:bookmarkStart w:id="214" w:name="_Toc442559893"/>
      <w:r w:rsidRPr="00EC5BB4">
        <w:rPr>
          <w:rFonts w:cs="Arial"/>
          <w:sz w:val="24"/>
          <w:szCs w:val="24"/>
        </w:rPr>
        <w:t>Измена, допуна и опозив понуде</w:t>
      </w:r>
      <w:bookmarkEnd w:id="213"/>
      <w:bookmarkEnd w:id="214"/>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w:t>
      </w:r>
      <w:r w:rsidRPr="00F448BC">
        <w:rPr>
          <w:rFonts w:cs="Arial"/>
          <w:b/>
          <w:sz w:val="24"/>
          <w:szCs w:val="24"/>
          <w:lang w:val="ru-RU"/>
        </w:rPr>
        <w:t>„ИЗМЕНА – ДО</w:t>
      </w:r>
      <w:r w:rsidR="00354B71">
        <w:rPr>
          <w:rFonts w:cs="Arial"/>
          <w:b/>
          <w:sz w:val="24"/>
          <w:szCs w:val="24"/>
          <w:lang w:val="ru-RU"/>
        </w:rPr>
        <w:t xml:space="preserve">ПУНА - Понуде за јавну набавку услуга </w:t>
      </w:r>
      <w:r w:rsidR="007E452C" w:rsidRPr="007E452C">
        <w:rPr>
          <w:rFonts w:cs="Arial"/>
          <w:b/>
          <w:bCs/>
          <w:sz w:val="24"/>
          <w:szCs w:val="24"/>
          <w:lang w:val="sr-Cyrl-RS"/>
        </w:rPr>
        <w:t>Анализа стања система ел. заштита на објектима ХЕ Пирот и Власинске ХЕ и смернице за њихову реконструкцију</w:t>
      </w:r>
      <w:r w:rsidR="00F94085">
        <w:rPr>
          <w:rFonts w:cs="Arial"/>
          <w:b/>
          <w:bCs/>
          <w:sz w:val="24"/>
          <w:szCs w:val="24"/>
          <w:lang w:val="sr-Cyrl-RS"/>
        </w:rPr>
        <w:t>,</w:t>
      </w:r>
      <w:r w:rsidR="00F03EDC" w:rsidRPr="00F03EDC">
        <w:rPr>
          <w:rFonts w:cs="Arial"/>
          <w:b/>
          <w:sz w:val="24"/>
          <w:szCs w:val="24"/>
          <w:lang w:val="am-ET"/>
        </w:rPr>
        <w:t xml:space="preserve"> </w:t>
      </w:r>
      <w:r w:rsidR="00F03EDC" w:rsidRPr="00F03EDC">
        <w:rPr>
          <w:rFonts w:cs="Arial"/>
          <w:b/>
          <w:sz w:val="24"/>
          <w:szCs w:val="24"/>
          <w:lang w:val="ru-RU"/>
        </w:rPr>
        <w:t xml:space="preserve">Јавна набавка број </w:t>
      </w:r>
      <w:r w:rsidR="00F03EDC" w:rsidRPr="00F03EDC">
        <w:rPr>
          <w:rFonts w:cs="Arial"/>
          <w:b/>
          <w:sz w:val="24"/>
          <w:szCs w:val="24"/>
          <w:lang w:val="sr-Latn-RS"/>
        </w:rPr>
        <w:t>1000/0</w:t>
      </w:r>
      <w:r w:rsidR="007E452C">
        <w:rPr>
          <w:rFonts w:cs="Arial"/>
          <w:b/>
          <w:sz w:val="24"/>
          <w:szCs w:val="24"/>
          <w:lang w:val="sr-Cyrl-RS"/>
        </w:rPr>
        <w:t>112</w:t>
      </w:r>
      <w:r w:rsidR="00F03EDC" w:rsidRPr="00F03EDC">
        <w:rPr>
          <w:rFonts w:cs="Arial"/>
          <w:b/>
          <w:sz w:val="24"/>
          <w:szCs w:val="24"/>
          <w:lang w:val="sr-Latn-RS"/>
        </w:rPr>
        <w:t>/2016</w:t>
      </w:r>
      <w:r w:rsidR="00F03EDC" w:rsidRPr="00F03EDC">
        <w:rPr>
          <w:rFonts w:cs="Arial"/>
          <w:b/>
          <w:bCs/>
          <w:sz w:val="24"/>
          <w:szCs w:val="24"/>
          <w:lang w:val="sr-Cyrl-RS"/>
        </w:rPr>
        <w:t xml:space="preserve"> </w:t>
      </w:r>
      <w:r w:rsidR="00F448BC" w:rsidRPr="00F448BC">
        <w:rPr>
          <w:rFonts w:cs="Arial"/>
          <w:b/>
          <w:sz w:val="24"/>
          <w:szCs w:val="24"/>
          <w:lang w:val="ru-RU"/>
        </w:rPr>
        <w:t xml:space="preserve">- </w:t>
      </w:r>
      <w:r w:rsidR="00F448BC" w:rsidRPr="00F448BC">
        <w:rPr>
          <w:rFonts w:cs="Arial"/>
          <w:b/>
          <w:sz w:val="24"/>
          <w:szCs w:val="24"/>
        </w:rPr>
        <w:t xml:space="preserve"> НЕ ОТВАРАТИ</w:t>
      </w:r>
      <w:r w:rsidR="00F448BC">
        <w:rPr>
          <w:rFonts w:cs="Arial"/>
          <w:b/>
          <w:sz w:val="24"/>
          <w:szCs w:val="24"/>
        </w:rPr>
        <w:t>”.</w:t>
      </w:r>
    </w:p>
    <w:p w:rsidR="008D2B23" w:rsidRPr="00EC5BB4" w:rsidRDefault="008D2B23" w:rsidP="008D2B23">
      <w:pPr>
        <w:pStyle w:val="KDParagraf"/>
        <w:spacing w:before="0"/>
        <w:rPr>
          <w:rFonts w:cs="Arial"/>
          <w:sz w:val="24"/>
          <w:szCs w:val="24"/>
        </w:rPr>
      </w:pPr>
      <w:r w:rsidRPr="00EC5BB4">
        <w:rPr>
          <w:rFonts w:cs="Arial"/>
          <w:sz w:val="24"/>
          <w:szCs w:val="24"/>
        </w:rPr>
        <w:lastRenderedPageBreak/>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rsidR="008D2B23" w:rsidRPr="00F448BC" w:rsidRDefault="008D2B23" w:rsidP="00F448BC">
      <w:pPr>
        <w:pStyle w:val="KDParagraf"/>
        <w:spacing w:before="0"/>
        <w:rPr>
          <w:rFonts w:cs="Arial"/>
          <w:sz w:val="24"/>
          <w:szCs w:val="24"/>
          <w:lang w:val="sr-Latn-RS"/>
        </w:rPr>
      </w:pPr>
      <w:r w:rsidRPr="00EC5BB4">
        <w:rPr>
          <w:rFonts w:cs="Arial"/>
          <w:sz w:val="24"/>
          <w:szCs w:val="24"/>
        </w:rPr>
        <w:t xml:space="preserve">У року за подношење понуде понуђач може да опозове поднету понуду писаним путем, на адресу Наручиоца, са назнаком </w:t>
      </w:r>
      <w:r w:rsidRPr="004B7404">
        <w:rPr>
          <w:rFonts w:cs="Arial"/>
          <w:b/>
          <w:sz w:val="24"/>
          <w:szCs w:val="24"/>
        </w:rPr>
        <w:t>„ОПОЗИВ</w:t>
      </w:r>
      <w:r w:rsidRPr="00EC5BB4">
        <w:rPr>
          <w:rFonts w:cs="Arial"/>
          <w:sz w:val="24"/>
          <w:szCs w:val="24"/>
        </w:rPr>
        <w:t xml:space="preserve"> - </w:t>
      </w:r>
      <w:r w:rsidR="00F448BC" w:rsidRPr="00F448BC">
        <w:rPr>
          <w:rFonts w:cs="Arial"/>
          <w:b/>
          <w:sz w:val="24"/>
          <w:szCs w:val="24"/>
          <w:lang w:val="ru-RU"/>
        </w:rPr>
        <w:t xml:space="preserve">Понуде за јавну набавку </w:t>
      </w:r>
      <w:r w:rsidR="00354B71">
        <w:rPr>
          <w:rFonts w:cs="Arial"/>
          <w:b/>
          <w:sz w:val="24"/>
          <w:szCs w:val="24"/>
          <w:lang w:val="ru-RU"/>
        </w:rPr>
        <w:t xml:space="preserve">услуга </w:t>
      </w:r>
      <w:r w:rsidR="00F94085" w:rsidRPr="007E452C">
        <w:rPr>
          <w:rFonts w:cs="Arial"/>
          <w:b/>
          <w:bCs/>
          <w:sz w:val="24"/>
          <w:szCs w:val="24"/>
          <w:lang w:val="sr-Cyrl-RS"/>
        </w:rPr>
        <w:t>Анализа стања система ел. заштита на објектима ХЕ Пирот и Власинске ХЕ и смернице за њихову реконструкцију</w:t>
      </w:r>
      <w:r w:rsidR="00F94085">
        <w:rPr>
          <w:rFonts w:cs="Arial"/>
          <w:b/>
          <w:bCs/>
          <w:sz w:val="24"/>
          <w:szCs w:val="24"/>
          <w:lang w:val="sr-Cyrl-RS"/>
        </w:rPr>
        <w:t>,</w:t>
      </w:r>
      <w:r w:rsidR="00F94085" w:rsidRPr="00F03EDC">
        <w:rPr>
          <w:rFonts w:cs="Arial"/>
          <w:b/>
          <w:sz w:val="24"/>
          <w:szCs w:val="24"/>
          <w:lang w:val="am-ET"/>
        </w:rPr>
        <w:t xml:space="preserve"> </w:t>
      </w:r>
      <w:r w:rsidR="00F94085" w:rsidRPr="00F03EDC">
        <w:rPr>
          <w:rFonts w:cs="Arial"/>
          <w:b/>
          <w:sz w:val="24"/>
          <w:szCs w:val="24"/>
          <w:lang w:val="ru-RU"/>
        </w:rPr>
        <w:t xml:space="preserve">Јавна набавка број </w:t>
      </w:r>
      <w:r w:rsidR="00F94085" w:rsidRPr="00F03EDC">
        <w:rPr>
          <w:rFonts w:cs="Arial"/>
          <w:b/>
          <w:sz w:val="24"/>
          <w:szCs w:val="24"/>
          <w:lang w:val="sr-Latn-RS"/>
        </w:rPr>
        <w:t>1000/0</w:t>
      </w:r>
      <w:r w:rsidR="00F94085">
        <w:rPr>
          <w:rFonts w:cs="Arial"/>
          <w:b/>
          <w:sz w:val="24"/>
          <w:szCs w:val="24"/>
          <w:lang w:val="sr-Cyrl-RS"/>
        </w:rPr>
        <w:t>112</w:t>
      </w:r>
      <w:r w:rsidR="00F94085" w:rsidRPr="00F03EDC">
        <w:rPr>
          <w:rFonts w:cs="Arial"/>
          <w:b/>
          <w:sz w:val="24"/>
          <w:szCs w:val="24"/>
          <w:lang w:val="sr-Latn-RS"/>
        </w:rPr>
        <w:t>/2016</w:t>
      </w:r>
      <w:r w:rsidR="00F03EDC" w:rsidRPr="00F03EDC">
        <w:rPr>
          <w:rFonts w:cs="Arial"/>
          <w:bCs/>
          <w:i/>
          <w:color w:val="00B0F0"/>
          <w:sz w:val="24"/>
          <w:szCs w:val="24"/>
          <w:lang w:val="sr-Cyrl-RS"/>
        </w:rPr>
        <w:t xml:space="preserve"> </w:t>
      </w:r>
      <w:r w:rsidR="00F448BC" w:rsidRPr="00F448BC">
        <w:rPr>
          <w:rFonts w:cs="Arial"/>
          <w:b/>
          <w:sz w:val="24"/>
          <w:szCs w:val="24"/>
          <w:lang w:val="ru-RU"/>
        </w:rPr>
        <w:t xml:space="preserve">- </w:t>
      </w:r>
      <w:r w:rsidR="00F448BC" w:rsidRPr="00F448BC">
        <w:rPr>
          <w:rFonts w:cs="Arial"/>
          <w:b/>
          <w:sz w:val="24"/>
          <w:szCs w:val="24"/>
        </w:rPr>
        <w:t xml:space="preserve"> НЕ ОТВАРАТИ</w:t>
      </w:r>
      <w:r w:rsidR="00F448BC">
        <w:rPr>
          <w:rFonts w:cs="Arial"/>
          <w:b/>
          <w:sz w:val="24"/>
          <w:szCs w:val="24"/>
        </w:rPr>
        <w:t>”</w:t>
      </w:r>
      <w:r w:rsidR="00F448BC">
        <w:rPr>
          <w:rFonts w:cs="Arial"/>
          <w:sz w:val="24"/>
          <w:szCs w:val="24"/>
          <w:lang w:val="sr-Latn-RS"/>
        </w:rPr>
        <w:t>.</w:t>
      </w:r>
    </w:p>
    <w:p w:rsidR="00F94085" w:rsidRDefault="00F94085" w:rsidP="008D2B23">
      <w:pPr>
        <w:pStyle w:val="KDParagraf"/>
        <w:spacing w:before="0"/>
        <w:rPr>
          <w:rFonts w:cs="Arial"/>
          <w:sz w:val="24"/>
          <w:szCs w:val="24"/>
        </w:rPr>
      </w:pPr>
    </w:p>
    <w:p w:rsidR="008D2B23" w:rsidRPr="00EC5BB4" w:rsidRDefault="008D2B23" w:rsidP="008D2B23">
      <w:pPr>
        <w:pStyle w:val="KDParagraf"/>
        <w:spacing w:before="0"/>
        <w:rPr>
          <w:rFonts w:cs="Arial"/>
          <w:sz w:val="24"/>
          <w:szCs w:val="24"/>
        </w:rPr>
      </w:pPr>
      <w:r w:rsidRPr="00EC5BB4">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6E5A05" w:rsidRDefault="006E5A05" w:rsidP="006E5A05">
      <w:pPr>
        <w:pStyle w:val="KDKomentar"/>
        <w:spacing w:before="0"/>
        <w:rPr>
          <w:rFonts w:cs="Arial"/>
          <w:i w:val="0"/>
          <w:color w:val="auto"/>
          <w:sz w:val="24"/>
          <w:szCs w:val="24"/>
        </w:rPr>
      </w:pPr>
    </w:p>
    <w:p w:rsidR="006E5A05" w:rsidRPr="006E5A05" w:rsidRDefault="006E5A05" w:rsidP="006E5A05">
      <w:pPr>
        <w:pStyle w:val="KDKomentar"/>
        <w:spacing w:before="0"/>
        <w:rPr>
          <w:rFonts w:cs="Arial"/>
          <w:i w:val="0"/>
          <w:color w:val="auto"/>
          <w:sz w:val="24"/>
          <w:szCs w:val="24"/>
        </w:rPr>
      </w:pPr>
      <w:r w:rsidRPr="006E5A05">
        <w:rPr>
          <w:rFonts w:cs="Arial"/>
          <w:i w:val="0"/>
          <w:color w:val="auto"/>
          <w:sz w:val="24"/>
          <w:szCs w:val="24"/>
        </w:rPr>
        <w:t xml:space="preserve">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w:t>
      </w:r>
    </w:p>
    <w:p w:rsidR="00EA6178" w:rsidRPr="00EC5BB4" w:rsidRDefault="00EA6178" w:rsidP="008D2B23">
      <w:pPr>
        <w:pStyle w:val="KDKomentar"/>
        <w:spacing w:before="0"/>
        <w:rPr>
          <w:rFonts w:cs="Arial"/>
          <w:i w:val="0"/>
          <w:sz w:val="24"/>
          <w:szCs w:val="24"/>
        </w:rPr>
      </w:pPr>
    </w:p>
    <w:p w:rsidR="008D2B23" w:rsidRPr="00EC5BB4" w:rsidRDefault="008D2B23" w:rsidP="002814A4">
      <w:pPr>
        <w:pStyle w:val="KDPodnaslov2"/>
        <w:numPr>
          <w:ilvl w:val="1"/>
          <w:numId w:val="23"/>
        </w:numPr>
        <w:spacing w:before="0"/>
        <w:jc w:val="both"/>
        <w:rPr>
          <w:rFonts w:cs="Arial"/>
          <w:sz w:val="24"/>
          <w:szCs w:val="24"/>
        </w:rPr>
      </w:pPr>
      <w:bookmarkStart w:id="215" w:name="_Toc441651583"/>
      <w:bookmarkStart w:id="216" w:name="_Toc442559894"/>
      <w:r w:rsidRPr="00EC5BB4">
        <w:rPr>
          <w:rFonts w:cs="Arial"/>
          <w:sz w:val="24"/>
          <w:szCs w:val="24"/>
          <w:lang w:val="ru-RU"/>
        </w:rPr>
        <w:t>П</w:t>
      </w:r>
      <w:r w:rsidRPr="00EC5BB4">
        <w:rPr>
          <w:rFonts w:cs="Arial"/>
          <w:sz w:val="24"/>
          <w:szCs w:val="24"/>
        </w:rPr>
        <w:t>артије</w:t>
      </w:r>
      <w:bookmarkEnd w:id="215"/>
      <w:bookmarkEnd w:id="216"/>
    </w:p>
    <w:p w:rsidR="00F94085" w:rsidRPr="00EC5BB4" w:rsidRDefault="00F94085" w:rsidP="00F94085">
      <w:pPr>
        <w:pStyle w:val="KDParagraf"/>
        <w:spacing w:before="0"/>
        <w:rPr>
          <w:rFonts w:cs="Arial"/>
          <w:sz w:val="24"/>
          <w:szCs w:val="24"/>
        </w:rPr>
      </w:pPr>
      <w:r w:rsidRPr="00EC5BB4">
        <w:rPr>
          <w:rFonts w:cs="Arial"/>
          <w:sz w:val="24"/>
          <w:szCs w:val="24"/>
        </w:rPr>
        <w:t>Набавка није обликована по партијама.</w:t>
      </w:r>
    </w:p>
    <w:p w:rsidR="006865EB" w:rsidRDefault="006865EB" w:rsidP="008B253D">
      <w:pPr>
        <w:pStyle w:val="KDParagraf"/>
        <w:spacing w:before="0"/>
        <w:rPr>
          <w:rFonts w:cs="Arial"/>
          <w:sz w:val="24"/>
          <w:szCs w:val="24"/>
        </w:rPr>
      </w:pPr>
    </w:p>
    <w:p w:rsidR="008D2B23" w:rsidRPr="006865EB" w:rsidRDefault="008D2B23" w:rsidP="006865EB">
      <w:pPr>
        <w:pStyle w:val="KDParagraf"/>
        <w:spacing w:before="0"/>
        <w:rPr>
          <w:rFonts w:cs="Arial"/>
          <w:sz w:val="24"/>
          <w:szCs w:val="24"/>
        </w:rPr>
      </w:pPr>
    </w:p>
    <w:p w:rsidR="008D2B23" w:rsidRPr="00EC5BB4" w:rsidRDefault="00011DCA" w:rsidP="002814A4">
      <w:pPr>
        <w:pStyle w:val="KDPodnaslov2"/>
        <w:numPr>
          <w:ilvl w:val="1"/>
          <w:numId w:val="23"/>
        </w:numPr>
        <w:spacing w:before="0"/>
        <w:jc w:val="both"/>
        <w:rPr>
          <w:rFonts w:cs="Arial"/>
          <w:sz w:val="24"/>
          <w:szCs w:val="24"/>
        </w:rPr>
      </w:pPr>
      <w:bookmarkStart w:id="217" w:name="_Toc441651584"/>
      <w:bookmarkStart w:id="218" w:name="_Toc442559895"/>
      <w:r>
        <w:rPr>
          <w:rFonts w:cs="Arial"/>
          <w:sz w:val="24"/>
          <w:szCs w:val="24"/>
          <w:lang w:val="sr-Cyrl-RS"/>
        </w:rPr>
        <w:t xml:space="preserve"> </w:t>
      </w:r>
      <w:r w:rsidR="008D2B23" w:rsidRPr="00EC5BB4">
        <w:rPr>
          <w:rFonts w:cs="Arial"/>
          <w:sz w:val="24"/>
          <w:szCs w:val="24"/>
        </w:rPr>
        <w:t>Понуда са варијантама</w:t>
      </w:r>
      <w:bookmarkEnd w:id="217"/>
      <w:bookmarkEnd w:id="218"/>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8D2B23" w:rsidRPr="00EC5BB4" w:rsidRDefault="008D2B23" w:rsidP="008D2B23">
      <w:pPr>
        <w:tabs>
          <w:tab w:val="num" w:pos="993"/>
        </w:tabs>
        <w:spacing w:before="0"/>
        <w:rPr>
          <w:rFonts w:cs="Arial"/>
          <w:sz w:val="24"/>
          <w:szCs w:val="24"/>
          <w:lang w:val="ru-RU"/>
        </w:rPr>
      </w:pPr>
    </w:p>
    <w:p w:rsidR="008D2B23" w:rsidRPr="00EC5BB4" w:rsidRDefault="00011DCA" w:rsidP="002814A4">
      <w:pPr>
        <w:pStyle w:val="KDPodnaslov2"/>
        <w:numPr>
          <w:ilvl w:val="1"/>
          <w:numId w:val="23"/>
        </w:numPr>
        <w:spacing w:before="0"/>
        <w:jc w:val="both"/>
        <w:rPr>
          <w:rFonts w:cs="Arial"/>
          <w:sz w:val="24"/>
          <w:szCs w:val="24"/>
        </w:rPr>
      </w:pPr>
      <w:bookmarkStart w:id="219" w:name="_Toc441651585"/>
      <w:bookmarkStart w:id="220" w:name="_Toc442559896"/>
      <w:r>
        <w:rPr>
          <w:rFonts w:cs="Arial"/>
          <w:sz w:val="24"/>
          <w:szCs w:val="24"/>
          <w:lang w:val="sr-Cyrl-RS"/>
        </w:rPr>
        <w:t xml:space="preserve"> </w:t>
      </w:r>
      <w:r w:rsidR="008D2B23" w:rsidRPr="00EC5BB4">
        <w:rPr>
          <w:rFonts w:cs="Arial"/>
          <w:sz w:val="24"/>
          <w:szCs w:val="24"/>
        </w:rPr>
        <w:t>Подношење понуде са подизвођачима</w:t>
      </w:r>
      <w:bookmarkEnd w:id="219"/>
      <w:bookmarkEnd w:id="220"/>
    </w:p>
    <w:p w:rsidR="00EE070C" w:rsidRPr="00EE070C" w:rsidRDefault="00EE070C" w:rsidP="00EE070C">
      <w:pPr>
        <w:pStyle w:val="KDParagraf"/>
        <w:spacing w:before="0"/>
        <w:rPr>
          <w:rFonts w:cs="Arial"/>
          <w:sz w:val="24"/>
          <w:szCs w:val="24"/>
        </w:rPr>
      </w:pPr>
      <w:r w:rsidRPr="00EE070C">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назив</w:t>
      </w:r>
      <w:proofErr w:type="gramEnd"/>
      <w:r w:rsidRPr="00EE070C">
        <w:rPr>
          <w:rFonts w:cs="Arial"/>
          <w:sz w:val="24"/>
          <w:szCs w:val="24"/>
        </w:rPr>
        <w:t xml:space="preserve"> подизвођача, а уколико уговор између наручиоца и понуђача буде закључен, тај подизвођач ће бити наведен у уговору;</w:t>
      </w:r>
    </w:p>
    <w:p w:rsidR="00EE070C" w:rsidRPr="00EE070C" w:rsidRDefault="00EE070C" w:rsidP="00EE070C">
      <w:pPr>
        <w:pStyle w:val="KDParagraf"/>
        <w:spacing w:before="0"/>
        <w:rPr>
          <w:rFonts w:cs="Arial"/>
          <w:sz w:val="24"/>
          <w:szCs w:val="24"/>
        </w:rPr>
      </w:pPr>
      <w:r w:rsidRPr="00EE070C">
        <w:rPr>
          <w:rFonts w:cs="Arial"/>
          <w:sz w:val="24"/>
          <w:szCs w:val="24"/>
        </w:rPr>
        <w:t xml:space="preserve">- </w:t>
      </w:r>
      <w:proofErr w:type="gramStart"/>
      <w:r w:rsidRPr="00EE070C">
        <w:rPr>
          <w:rFonts w:cs="Arial"/>
          <w:sz w:val="24"/>
          <w:szCs w:val="24"/>
        </w:rPr>
        <w:t>проценат</w:t>
      </w:r>
      <w:proofErr w:type="gramEnd"/>
      <w:r w:rsidRPr="00EE070C">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EE070C" w:rsidRDefault="00EE070C" w:rsidP="00EE070C">
      <w:pPr>
        <w:pStyle w:val="KDParagraf"/>
        <w:spacing w:before="0"/>
        <w:rPr>
          <w:rFonts w:cs="Arial"/>
          <w:sz w:val="24"/>
          <w:szCs w:val="24"/>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8D2B23" w:rsidRPr="00EC5BB4" w:rsidRDefault="00EE070C" w:rsidP="008D2B23">
      <w:pPr>
        <w:pStyle w:val="KDParagraf"/>
        <w:spacing w:before="0"/>
        <w:rPr>
          <w:rFonts w:cs="Arial"/>
          <w:sz w:val="24"/>
          <w:szCs w:val="24"/>
        </w:rPr>
      </w:pPr>
      <w:r>
        <w:rPr>
          <w:rFonts w:cs="Arial"/>
          <w:sz w:val="24"/>
          <w:szCs w:val="24"/>
          <w:lang w:val="sr-Cyrl-RS"/>
        </w:rPr>
        <w:t xml:space="preserve">Обавеза понуђача је да за </w:t>
      </w:r>
      <w:r w:rsidR="008D2B23" w:rsidRPr="00EC5BB4">
        <w:rPr>
          <w:rFonts w:cs="Arial"/>
          <w:sz w:val="24"/>
          <w:szCs w:val="24"/>
        </w:rPr>
        <w:t>подизвођач</w:t>
      </w:r>
      <w:r>
        <w:rPr>
          <w:rFonts w:cs="Arial"/>
          <w:sz w:val="24"/>
          <w:szCs w:val="24"/>
          <w:lang w:val="sr-Cyrl-RS"/>
        </w:rPr>
        <w:t>а достави доказе о испуњености</w:t>
      </w:r>
      <w:r w:rsidR="008D2B23" w:rsidRPr="00EC5BB4">
        <w:rPr>
          <w:rFonts w:cs="Arial"/>
          <w:sz w:val="24"/>
          <w:szCs w:val="24"/>
        </w:rPr>
        <w:t xml:space="preserve"> обавезн</w:t>
      </w:r>
      <w:r>
        <w:rPr>
          <w:rFonts w:cs="Arial"/>
          <w:sz w:val="24"/>
          <w:szCs w:val="24"/>
          <w:lang w:val="sr-Cyrl-RS"/>
        </w:rPr>
        <w:t>их</w:t>
      </w:r>
      <w:r w:rsidR="008D2B23" w:rsidRPr="00EC5BB4">
        <w:rPr>
          <w:rFonts w:cs="Arial"/>
          <w:sz w:val="24"/>
          <w:szCs w:val="24"/>
        </w:rPr>
        <w:t xml:space="preserve"> услов</w:t>
      </w:r>
      <w:r>
        <w:rPr>
          <w:rFonts w:cs="Arial"/>
          <w:sz w:val="24"/>
          <w:szCs w:val="24"/>
          <w:lang w:val="sr-Cyrl-RS"/>
        </w:rPr>
        <w:t>а</w:t>
      </w:r>
      <w:r w:rsidR="008D2B23" w:rsidRPr="00EC5BB4">
        <w:rPr>
          <w:rFonts w:cs="Arial"/>
          <w:sz w:val="24"/>
          <w:szCs w:val="24"/>
        </w:rPr>
        <w:t xml:space="preserve"> из члана 75. </w:t>
      </w:r>
      <w:proofErr w:type="gramStart"/>
      <w:r w:rsidR="008D2B23" w:rsidRPr="00EC5BB4">
        <w:rPr>
          <w:rFonts w:cs="Arial"/>
          <w:sz w:val="24"/>
          <w:szCs w:val="24"/>
        </w:rPr>
        <w:t>став</w:t>
      </w:r>
      <w:proofErr w:type="gramEnd"/>
      <w:r w:rsidR="008D2B23" w:rsidRPr="00EC5BB4">
        <w:rPr>
          <w:rFonts w:cs="Arial"/>
          <w:sz w:val="24"/>
          <w:szCs w:val="24"/>
        </w:rPr>
        <w:t xml:space="preserve"> 1. </w:t>
      </w:r>
      <w:proofErr w:type="gramStart"/>
      <w:r w:rsidR="008D2B23" w:rsidRPr="00EC5BB4">
        <w:rPr>
          <w:rFonts w:cs="Arial"/>
          <w:sz w:val="24"/>
          <w:szCs w:val="24"/>
        </w:rPr>
        <w:t>тачка</w:t>
      </w:r>
      <w:proofErr w:type="gramEnd"/>
      <w:r w:rsidR="008D2B23" w:rsidRPr="00EC5BB4">
        <w:rPr>
          <w:rFonts w:cs="Arial"/>
          <w:sz w:val="24"/>
          <w:szCs w:val="24"/>
        </w:rPr>
        <w:t xml:space="preserve"> 1), 2) и 4) Закона</w:t>
      </w:r>
      <w:r w:rsidR="000C614B">
        <w:rPr>
          <w:rFonts w:cs="Arial"/>
          <w:sz w:val="24"/>
          <w:szCs w:val="24"/>
          <w:lang w:val="sr-Cyrl-RS"/>
        </w:rPr>
        <w:t>,</w:t>
      </w:r>
      <w:r>
        <w:rPr>
          <w:rFonts w:cs="Arial"/>
          <w:sz w:val="24"/>
          <w:szCs w:val="24"/>
        </w:rPr>
        <w:t xml:space="preserve"> </w:t>
      </w:r>
      <w:r w:rsidR="008D2B23" w:rsidRPr="00EC5BB4">
        <w:rPr>
          <w:rFonts w:cs="Arial"/>
          <w:sz w:val="24"/>
          <w:szCs w:val="24"/>
        </w:rPr>
        <w:t>наведен</w:t>
      </w:r>
      <w:r>
        <w:rPr>
          <w:rFonts w:cs="Arial"/>
          <w:sz w:val="24"/>
          <w:szCs w:val="24"/>
          <w:lang w:val="sr-Cyrl-RS"/>
        </w:rPr>
        <w:t>их</w:t>
      </w:r>
      <w:r w:rsidR="008D2B23" w:rsidRPr="00EC5BB4">
        <w:rPr>
          <w:rFonts w:cs="Arial"/>
          <w:sz w:val="24"/>
          <w:szCs w:val="24"/>
        </w:rPr>
        <w:t xml:space="preserve"> у одељку Услови за учешће из члана 75. </w:t>
      </w:r>
      <w:proofErr w:type="gramStart"/>
      <w:r w:rsidR="008D2B23" w:rsidRPr="00EC5BB4">
        <w:rPr>
          <w:rFonts w:cs="Arial"/>
          <w:sz w:val="24"/>
          <w:szCs w:val="24"/>
        </w:rPr>
        <w:t>и</w:t>
      </w:r>
      <w:proofErr w:type="gramEnd"/>
      <w:r w:rsidR="008D2B23" w:rsidRPr="00EC5BB4">
        <w:rPr>
          <w:rFonts w:cs="Arial"/>
          <w:sz w:val="24"/>
          <w:szCs w:val="24"/>
        </w:rPr>
        <w:t xml:space="preserve"> 76. Закона и Упутство како се доказује испуњеност тих услова</w:t>
      </w:r>
      <w:r w:rsidR="00AC708B">
        <w:rPr>
          <w:rFonts w:cs="Arial"/>
          <w:sz w:val="24"/>
          <w:szCs w:val="24"/>
          <w:lang w:val="sr-Cyrl-RS"/>
        </w:rPr>
        <w:t>.</w:t>
      </w:r>
      <w:r w:rsidRPr="00EE070C">
        <w:rPr>
          <w:rFonts w:cs="Arial"/>
          <w:color w:val="00B0F0"/>
          <w:sz w:val="24"/>
          <w:szCs w:val="24"/>
        </w:rPr>
        <w:t xml:space="preserve"> </w:t>
      </w:r>
      <w:r w:rsidR="008D2B23" w:rsidRPr="00EC5BB4">
        <w:rPr>
          <w:rFonts w:cs="Arial"/>
          <w:sz w:val="24"/>
          <w:szCs w:val="24"/>
        </w:rPr>
        <w:t>Додатне услове понуђач испуњава самостално, без обзира на агажовање подизвођача.</w:t>
      </w:r>
    </w:p>
    <w:p w:rsidR="008D2B23" w:rsidRPr="00EC5BB4" w:rsidRDefault="008D2B23" w:rsidP="008D2B23">
      <w:pPr>
        <w:pStyle w:val="KDParagraf"/>
        <w:spacing w:before="0"/>
        <w:rPr>
          <w:rFonts w:cs="Arial"/>
          <w:sz w:val="24"/>
          <w:szCs w:val="24"/>
        </w:rPr>
      </w:pPr>
      <w:r w:rsidRPr="00EC5BB4">
        <w:rPr>
          <w:rFonts w:cs="Arial"/>
          <w:sz w:val="24"/>
          <w:szCs w:val="24"/>
        </w:rPr>
        <w:t xml:space="preserve">Све обрасце у понуди потписује и оверава понуђач, изузев </w:t>
      </w:r>
      <w:r w:rsidR="00EE070C">
        <w:rPr>
          <w:rFonts w:cs="Arial"/>
          <w:sz w:val="24"/>
          <w:szCs w:val="24"/>
          <w:lang w:val="sr-Cyrl-RS"/>
        </w:rPr>
        <w:t>образаца под пуном материјалном и кривичном одговорношћу,</w:t>
      </w:r>
      <w:r w:rsidR="009339A2">
        <w:rPr>
          <w:rFonts w:cs="Arial"/>
          <w:sz w:val="24"/>
          <w:szCs w:val="24"/>
          <w:lang w:val="sr-Latn-RS"/>
        </w:rPr>
        <w:t xml:space="preserve"> </w:t>
      </w:r>
      <w:r w:rsidRPr="00EC5BB4">
        <w:rPr>
          <w:rFonts w:cs="Arial"/>
          <w:sz w:val="24"/>
          <w:szCs w:val="24"/>
        </w:rPr>
        <w:t>које попуњава, потписује и оверава сваки подизвођач у своје име.</w:t>
      </w:r>
    </w:p>
    <w:p w:rsidR="008D2B23" w:rsidRPr="00EC5BB4" w:rsidRDefault="008D2B23" w:rsidP="008D2B23">
      <w:pPr>
        <w:pStyle w:val="KDParagraf"/>
        <w:spacing w:before="0"/>
        <w:rPr>
          <w:rFonts w:cs="Arial"/>
          <w:sz w:val="24"/>
          <w:szCs w:val="24"/>
        </w:rPr>
      </w:pPr>
      <w:r w:rsidRPr="00EC5BB4">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011DCA" w:rsidRDefault="00AC708B" w:rsidP="00011DCA">
      <w:pPr>
        <w:pStyle w:val="KDParagraf"/>
        <w:spacing w:before="0"/>
        <w:rPr>
          <w:rFonts w:cs="Arial"/>
          <w:sz w:val="24"/>
          <w:szCs w:val="24"/>
        </w:rPr>
      </w:pPr>
      <w:r>
        <w:rPr>
          <w:rFonts w:cs="Arial"/>
          <w:sz w:val="24"/>
          <w:szCs w:val="24"/>
          <w:lang w:val="sr-Cyrl-RS"/>
        </w:rPr>
        <w:t>Понуђач</w:t>
      </w:r>
      <w:r w:rsidR="00011DCA" w:rsidRPr="00011DCA">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w:t>
      </w:r>
      <w:r w:rsidR="00011DCA" w:rsidRPr="00011DCA">
        <w:rPr>
          <w:rFonts w:cs="Arial"/>
          <w:sz w:val="24"/>
          <w:szCs w:val="24"/>
        </w:rPr>
        <w:lastRenderedPageBreak/>
        <w:t xml:space="preserve">плаћања, ако то лице испуњава све услове одређене за подизвођача и уколико добије претходну сагласност </w:t>
      </w:r>
      <w:r w:rsidR="009339A2">
        <w:rPr>
          <w:rFonts w:cs="Arial"/>
          <w:sz w:val="24"/>
          <w:szCs w:val="24"/>
          <w:lang w:val="sr-Cyrl-RS"/>
        </w:rPr>
        <w:t>н</w:t>
      </w:r>
      <w:r w:rsidR="00011DCA" w:rsidRPr="00011DCA">
        <w:rPr>
          <w:rFonts w:cs="Arial"/>
          <w:sz w:val="24"/>
          <w:szCs w:val="24"/>
        </w:rPr>
        <w:t xml:space="preserve">аручиоца. </w:t>
      </w:r>
    </w:p>
    <w:p w:rsidR="009339A2" w:rsidRDefault="009339A2" w:rsidP="008D2B23">
      <w:pPr>
        <w:pStyle w:val="KDParagraf"/>
        <w:spacing w:before="0"/>
        <w:rPr>
          <w:rFonts w:cs="Arial"/>
          <w:sz w:val="24"/>
          <w:szCs w:val="24"/>
        </w:rPr>
      </w:pPr>
    </w:p>
    <w:p w:rsidR="008D2B23" w:rsidRPr="009339A2" w:rsidRDefault="008D2B23" w:rsidP="008D2B23">
      <w:pPr>
        <w:pStyle w:val="KDParagraf"/>
        <w:spacing w:before="0"/>
        <w:rPr>
          <w:rFonts w:cs="Arial"/>
          <w:sz w:val="24"/>
          <w:szCs w:val="24"/>
          <w:lang w:bidi="en-US"/>
        </w:rPr>
      </w:pPr>
      <w:r w:rsidRPr="009339A2">
        <w:rPr>
          <w:rFonts w:cs="Arial"/>
          <w:sz w:val="24"/>
          <w:szCs w:val="24"/>
        </w:rPr>
        <w:t>Наручилац</w:t>
      </w:r>
      <w:r w:rsidRPr="009339A2">
        <w:rPr>
          <w:rFonts w:cs="Arial"/>
          <w:sz w:val="24"/>
          <w:szCs w:val="24"/>
          <w:lang w:bidi="en-US"/>
        </w:rPr>
        <w:t xml:space="preserve"> у овом поступку не предвиђа примену одредби става 9. </w:t>
      </w:r>
      <w:proofErr w:type="gramStart"/>
      <w:r w:rsidRPr="009339A2">
        <w:rPr>
          <w:rFonts w:cs="Arial"/>
          <w:sz w:val="24"/>
          <w:szCs w:val="24"/>
          <w:lang w:bidi="en-US"/>
        </w:rPr>
        <w:t>и</w:t>
      </w:r>
      <w:proofErr w:type="gramEnd"/>
      <w:r w:rsidRPr="009339A2">
        <w:rPr>
          <w:rFonts w:cs="Arial"/>
          <w:sz w:val="24"/>
          <w:szCs w:val="24"/>
          <w:lang w:bidi="en-US"/>
        </w:rPr>
        <w:t xml:space="preserve"> 10. </w:t>
      </w:r>
      <w:proofErr w:type="gramStart"/>
      <w:r w:rsidRPr="009339A2">
        <w:rPr>
          <w:rFonts w:cs="Arial"/>
          <w:sz w:val="24"/>
          <w:szCs w:val="24"/>
          <w:lang w:bidi="en-US"/>
        </w:rPr>
        <w:t>члана</w:t>
      </w:r>
      <w:proofErr w:type="gramEnd"/>
      <w:r w:rsidRPr="009339A2">
        <w:rPr>
          <w:rFonts w:cs="Arial"/>
          <w:sz w:val="24"/>
          <w:szCs w:val="24"/>
          <w:lang w:bidi="en-US"/>
        </w:rPr>
        <w:t xml:space="preserve"> 80. Закона.</w:t>
      </w:r>
    </w:p>
    <w:p w:rsidR="008D2B23" w:rsidRPr="00011DCA" w:rsidRDefault="008D2B23" w:rsidP="008D2B23">
      <w:pPr>
        <w:pStyle w:val="KDParagraf"/>
        <w:spacing w:before="0"/>
        <w:rPr>
          <w:rFonts w:cs="Arial"/>
          <w:color w:val="00B0F0"/>
          <w:sz w:val="24"/>
          <w:szCs w:val="24"/>
          <w:lang w:bidi="en-US"/>
        </w:rPr>
      </w:pPr>
    </w:p>
    <w:p w:rsidR="008D2B23" w:rsidRPr="00EC5BB4" w:rsidRDefault="008D2B23" w:rsidP="002814A4">
      <w:pPr>
        <w:pStyle w:val="KDPodnaslov2"/>
        <w:numPr>
          <w:ilvl w:val="1"/>
          <w:numId w:val="23"/>
        </w:numPr>
        <w:spacing w:before="0"/>
        <w:jc w:val="both"/>
        <w:rPr>
          <w:rFonts w:cs="Arial"/>
          <w:sz w:val="24"/>
          <w:szCs w:val="24"/>
        </w:rPr>
      </w:pPr>
      <w:bookmarkStart w:id="221" w:name="_Toc441651586"/>
      <w:bookmarkStart w:id="222" w:name="_Toc442559897"/>
      <w:r w:rsidRPr="00EC5BB4">
        <w:rPr>
          <w:rFonts w:cs="Arial"/>
          <w:sz w:val="24"/>
          <w:szCs w:val="24"/>
        </w:rPr>
        <w:t>Подношење заједничке понуде</w:t>
      </w:r>
      <w:bookmarkEnd w:id="221"/>
      <w:bookmarkEnd w:id="222"/>
    </w:p>
    <w:p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EC5BB4">
        <w:rPr>
          <w:rFonts w:cs="Arial"/>
          <w:sz w:val="24"/>
          <w:szCs w:val="24"/>
        </w:rPr>
        <w:t>став</w:t>
      </w:r>
      <w:proofErr w:type="gramEnd"/>
      <w:r w:rsidRPr="00EC5BB4">
        <w:rPr>
          <w:rFonts w:cs="Arial"/>
          <w:sz w:val="24"/>
          <w:szCs w:val="24"/>
        </w:rPr>
        <w:t xml:space="preserve"> 4. </w:t>
      </w:r>
      <w:proofErr w:type="gramStart"/>
      <w:r w:rsidRPr="00EC5BB4">
        <w:rPr>
          <w:rFonts w:cs="Arial"/>
          <w:sz w:val="24"/>
          <w:szCs w:val="24"/>
        </w:rPr>
        <w:t>и</w:t>
      </w:r>
      <w:proofErr w:type="gramEnd"/>
      <w:r w:rsidRPr="00EC5BB4">
        <w:rPr>
          <w:rFonts w:cs="Arial"/>
          <w:sz w:val="24"/>
          <w:szCs w:val="24"/>
        </w:rPr>
        <w:t xml:space="preserve"> 5.Закона: </w:t>
      </w:r>
    </w:p>
    <w:p w:rsidR="008D2B23" w:rsidRPr="00EC5BB4" w:rsidRDefault="008D2B23" w:rsidP="008D2B23">
      <w:pPr>
        <w:pStyle w:val="KDNabrajanje"/>
        <w:spacing w:before="0"/>
        <w:rPr>
          <w:rFonts w:cs="Arial"/>
          <w:sz w:val="24"/>
          <w:szCs w:val="24"/>
        </w:rPr>
      </w:pPr>
      <w:r w:rsidRPr="00EC5BB4">
        <w:rPr>
          <w:rFonts w:cs="Arial"/>
          <w:sz w:val="24"/>
          <w:szCs w:val="24"/>
          <w:lang w:val="sr-Cyrl-CS"/>
        </w:rPr>
        <w:t xml:space="preserve">податке о </w:t>
      </w:r>
      <w:r w:rsidRPr="00EC5BB4">
        <w:rPr>
          <w:rFonts w:cs="Arial"/>
          <w:sz w:val="24"/>
          <w:szCs w:val="24"/>
        </w:rPr>
        <w:t xml:space="preserve">члану групе који ће бити </w:t>
      </w:r>
      <w:r w:rsidRPr="00EC5BB4">
        <w:rPr>
          <w:rFonts w:cs="Arial"/>
          <w:sz w:val="24"/>
          <w:szCs w:val="24"/>
          <w:lang w:val="sr-Cyrl-CS"/>
        </w:rPr>
        <w:t>Н</w:t>
      </w:r>
      <w:r w:rsidRPr="00EC5BB4">
        <w:rPr>
          <w:rFonts w:cs="Arial"/>
          <w:sz w:val="24"/>
          <w:szCs w:val="24"/>
        </w:rPr>
        <w:t xml:space="preserve">осилац посла, односно који ће поднети понуду и који ће заступати групу понуђача пред </w:t>
      </w:r>
      <w:r w:rsidRPr="00EC5BB4">
        <w:rPr>
          <w:rFonts w:cs="Arial"/>
          <w:sz w:val="24"/>
          <w:szCs w:val="24"/>
          <w:lang w:val="sr-Cyrl-CS"/>
        </w:rPr>
        <w:t>Н</w:t>
      </w:r>
      <w:r w:rsidRPr="00EC5BB4">
        <w:rPr>
          <w:rFonts w:cs="Arial"/>
          <w:sz w:val="24"/>
          <w:szCs w:val="24"/>
        </w:rPr>
        <w:t>аручиоцем;</w:t>
      </w:r>
    </w:p>
    <w:p w:rsidR="008D2B23" w:rsidRPr="00EC5BB4" w:rsidRDefault="008D2B23" w:rsidP="008D2B23">
      <w:pPr>
        <w:pStyle w:val="KDNabrajanje"/>
        <w:spacing w:before="0"/>
        <w:rPr>
          <w:rFonts w:cs="Arial"/>
          <w:sz w:val="24"/>
          <w:szCs w:val="24"/>
        </w:rPr>
      </w:pPr>
      <w:r w:rsidRPr="00EC5BB4">
        <w:rPr>
          <w:rFonts w:cs="Arial"/>
          <w:sz w:val="24"/>
          <w:szCs w:val="24"/>
        </w:rPr>
        <w:t>опис послова сваког од понуђача из групе понуђача у извршењу уговора.</w:t>
      </w:r>
    </w:p>
    <w:p w:rsidR="00011DCA" w:rsidRDefault="008D2B23" w:rsidP="008D2B23">
      <w:pPr>
        <w:pStyle w:val="KDParagraf"/>
        <w:spacing w:before="0"/>
        <w:rPr>
          <w:rFonts w:cs="Arial"/>
          <w:color w:val="00B0F0"/>
          <w:sz w:val="24"/>
          <w:szCs w:val="24"/>
          <w:lang w:val="sr-Cyrl-RS"/>
        </w:rPr>
      </w:pPr>
      <w:r w:rsidRPr="00EC5BB4">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EC5BB4">
        <w:rPr>
          <w:rFonts w:cs="Arial"/>
          <w:sz w:val="24"/>
          <w:szCs w:val="24"/>
        </w:rPr>
        <w:t>став</w:t>
      </w:r>
      <w:proofErr w:type="gramEnd"/>
      <w:r w:rsidRPr="00EC5BB4">
        <w:rPr>
          <w:rFonts w:cs="Arial"/>
          <w:sz w:val="24"/>
          <w:szCs w:val="24"/>
        </w:rPr>
        <w:t xml:space="preserve"> 1. </w:t>
      </w:r>
      <w:proofErr w:type="gramStart"/>
      <w:r w:rsidRPr="00EC5BB4">
        <w:rPr>
          <w:rFonts w:cs="Arial"/>
          <w:sz w:val="24"/>
          <w:szCs w:val="24"/>
        </w:rPr>
        <w:t>тачка</w:t>
      </w:r>
      <w:proofErr w:type="gramEnd"/>
      <w:r w:rsidRPr="00EC5BB4">
        <w:rPr>
          <w:rFonts w:cs="Arial"/>
          <w:sz w:val="24"/>
          <w:szCs w:val="24"/>
        </w:rPr>
        <w:t xml:space="preserve"> 1), 2) и 4) Закона, наведене у одељку Услови за учешће из члана 75. </w:t>
      </w:r>
      <w:proofErr w:type="gramStart"/>
      <w:r w:rsidRPr="00EC5BB4">
        <w:rPr>
          <w:rFonts w:cs="Arial"/>
          <w:sz w:val="24"/>
          <w:szCs w:val="24"/>
        </w:rPr>
        <w:t>и</w:t>
      </w:r>
      <w:proofErr w:type="gramEnd"/>
      <w:r w:rsidRPr="00EC5BB4">
        <w:rPr>
          <w:rFonts w:cs="Arial"/>
          <w:sz w:val="24"/>
          <w:szCs w:val="24"/>
        </w:rPr>
        <w:t xml:space="preserve"> 76. Закона и Упутство како се доказује испуњеност тих услова</w:t>
      </w:r>
      <w:proofErr w:type="gramStart"/>
      <w:r w:rsidR="009339A2">
        <w:rPr>
          <w:rFonts w:cs="Arial"/>
          <w:sz w:val="24"/>
          <w:szCs w:val="24"/>
        </w:rPr>
        <w:t>.</w:t>
      </w:r>
      <w:r w:rsidR="000C614B">
        <w:rPr>
          <w:rFonts w:cs="Arial"/>
          <w:sz w:val="24"/>
          <w:szCs w:val="24"/>
          <w:lang w:val="ru-RU"/>
        </w:rPr>
        <w:t>.</w:t>
      </w:r>
      <w:proofErr w:type="gramEnd"/>
      <w:r w:rsidR="000C614B">
        <w:rPr>
          <w:rFonts w:cs="Arial"/>
          <w:sz w:val="24"/>
          <w:szCs w:val="24"/>
          <w:lang w:val="ru-RU"/>
        </w:rPr>
        <w:t xml:space="preserve"> </w:t>
      </w:r>
      <w:r w:rsidRPr="00EC5BB4">
        <w:rPr>
          <w:rFonts w:cs="Arial"/>
          <w:sz w:val="24"/>
          <w:szCs w:val="24"/>
        </w:rPr>
        <w:t xml:space="preserve">Услове у вези са капацитетима, у складу са чланом 76. Закона, понуђачи из групе испуњавају заједно, на </w:t>
      </w:r>
      <w:r w:rsidRPr="009339A2">
        <w:rPr>
          <w:rFonts w:cs="Arial"/>
          <w:sz w:val="24"/>
          <w:szCs w:val="24"/>
        </w:rPr>
        <w:t>основу достављених доказа дефинисаних конкурсном документацијом</w:t>
      </w:r>
      <w:proofErr w:type="gramStart"/>
      <w:r w:rsidR="009339A2">
        <w:rPr>
          <w:rFonts w:cs="Arial"/>
          <w:sz w:val="24"/>
          <w:szCs w:val="24"/>
          <w:lang w:val="sr-Cyrl-RS"/>
        </w:rPr>
        <w:t>.</w:t>
      </w:r>
      <w:r w:rsidR="00011DCA">
        <w:rPr>
          <w:rFonts w:cs="Arial"/>
          <w:color w:val="00B0F0"/>
          <w:sz w:val="24"/>
          <w:szCs w:val="24"/>
          <w:lang w:val="sr-Cyrl-RS"/>
        </w:rPr>
        <w:t>.</w:t>
      </w:r>
      <w:proofErr w:type="gramEnd"/>
    </w:p>
    <w:p w:rsidR="00011DCA" w:rsidRPr="00B20A6C" w:rsidRDefault="00011DCA" w:rsidP="008D2B23">
      <w:pPr>
        <w:pStyle w:val="KDParagraf"/>
        <w:spacing w:before="0"/>
        <w:rPr>
          <w:rFonts w:cs="Arial"/>
          <w:sz w:val="24"/>
          <w:szCs w:val="24"/>
          <w:lang w:val="sr-Cyrl-RS"/>
        </w:rPr>
      </w:pPr>
      <w:r w:rsidRPr="00011DCA">
        <w:rPr>
          <w:rFonts w:cs="Arial"/>
          <w:sz w:val="24"/>
          <w:szCs w:val="24"/>
          <w:lang w:val="sr-Cyrl-RS"/>
        </w:rPr>
        <w:t>.</w:t>
      </w:r>
    </w:p>
    <w:p w:rsidR="00FD7543" w:rsidRPr="00B20A6C" w:rsidRDefault="008D2B23" w:rsidP="008D2B23">
      <w:pPr>
        <w:pStyle w:val="KDParagraf"/>
        <w:spacing w:before="0"/>
        <w:rPr>
          <w:rFonts w:cs="Arial"/>
          <w:color w:val="00B0F0"/>
          <w:sz w:val="24"/>
          <w:szCs w:val="24"/>
          <w:lang w:val="sr-Cyrl-RS" w:bidi="en-US"/>
        </w:rPr>
      </w:pPr>
      <w:r w:rsidRPr="00EC5BB4">
        <w:rPr>
          <w:rFonts w:cs="Arial"/>
          <w:sz w:val="24"/>
          <w:szCs w:val="24"/>
          <w:lang w:bidi="en-US"/>
        </w:rPr>
        <w:t xml:space="preserve">У случају заједничке понуде групе понуђача </w:t>
      </w:r>
      <w:r w:rsidR="00011DCA">
        <w:rPr>
          <w:rFonts w:cs="Arial"/>
          <w:sz w:val="24"/>
          <w:szCs w:val="24"/>
          <w:lang w:val="sr-Cyrl-CS" w:bidi="en-US"/>
        </w:rPr>
        <w:t xml:space="preserve">обрасце под пуном материјалном и кривичном одговорношћу </w:t>
      </w:r>
      <w:r w:rsidRPr="00EC5BB4">
        <w:rPr>
          <w:rFonts w:cs="Arial"/>
          <w:sz w:val="24"/>
          <w:szCs w:val="24"/>
          <w:lang w:bidi="en-US"/>
        </w:rPr>
        <w:t>попуњава, потписује и оверава сваки члан групе понуђача у своје име</w:t>
      </w:r>
      <w:proofErr w:type="gramStart"/>
      <w:r w:rsidRPr="00EC5BB4">
        <w:rPr>
          <w:rFonts w:cs="Arial"/>
          <w:sz w:val="24"/>
          <w:szCs w:val="24"/>
          <w:lang w:bidi="en-US"/>
        </w:rPr>
        <w:t>.</w:t>
      </w:r>
      <w:r w:rsidR="00B20A6C">
        <w:rPr>
          <w:rFonts w:cs="Arial"/>
          <w:sz w:val="24"/>
          <w:szCs w:val="24"/>
          <w:lang w:val="sr-Cyrl-RS" w:bidi="en-US"/>
        </w:rPr>
        <w:t>(</w:t>
      </w:r>
      <w:proofErr w:type="gramEnd"/>
      <w:r w:rsidR="00B20A6C">
        <w:rPr>
          <w:rFonts w:cs="Arial"/>
          <w:sz w:val="24"/>
          <w:szCs w:val="24"/>
          <w:lang w:val="sr-Cyrl-RS" w:bidi="en-US"/>
        </w:rPr>
        <w:t xml:space="preserve"> Образац Изјаве о независној понуди и Образац изјаве у складу са чланом 75. став 2. Закона)</w:t>
      </w:r>
    </w:p>
    <w:p w:rsidR="008D2B23" w:rsidRDefault="00011DCA" w:rsidP="008D2B23">
      <w:pPr>
        <w:pStyle w:val="KDParagraf"/>
        <w:spacing w:before="0"/>
        <w:rPr>
          <w:rFonts w:cs="Arial"/>
          <w:sz w:val="24"/>
          <w:szCs w:val="24"/>
          <w:lang w:val="sr-Cyrl-RS" w:bidi="en-US"/>
        </w:rPr>
      </w:pPr>
      <w:r>
        <w:rPr>
          <w:rFonts w:cs="Arial"/>
          <w:sz w:val="24"/>
          <w:szCs w:val="24"/>
          <w:lang w:val="sr-Cyrl-RS" w:bidi="en-US"/>
        </w:rPr>
        <w:t>Понуђачи из групе понуђача одговорају неограничено солидарно према наручиоцу.</w:t>
      </w:r>
    </w:p>
    <w:p w:rsidR="00011DCA" w:rsidRPr="00011DCA" w:rsidRDefault="00011DCA" w:rsidP="008D2B23">
      <w:pPr>
        <w:pStyle w:val="KDParagraf"/>
        <w:spacing w:before="0"/>
        <w:rPr>
          <w:rFonts w:cs="Arial"/>
          <w:sz w:val="24"/>
          <w:szCs w:val="24"/>
          <w:lang w:val="sr-Cyrl-RS" w:bidi="en-US"/>
        </w:rPr>
      </w:pPr>
    </w:p>
    <w:p w:rsidR="008D2B23" w:rsidRPr="00EC5BB4" w:rsidRDefault="008D2B23" w:rsidP="002814A4">
      <w:pPr>
        <w:pStyle w:val="KDPodnaslov2"/>
        <w:numPr>
          <w:ilvl w:val="1"/>
          <w:numId w:val="23"/>
        </w:numPr>
        <w:spacing w:before="0"/>
        <w:jc w:val="both"/>
        <w:rPr>
          <w:rFonts w:cs="Arial"/>
          <w:sz w:val="24"/>
          <w:szCs w:val="24"/>
        </w:rPr>
      </w:pPr>
      <w:bookmarkStart w:id="223" w:name="_Toc441651587"/>
      <w:bookmarkStart w:id="224" w:name="_Toc442559898"/>
      <w:r w:rsidRPr="00EC5BB4">
        <w:rPr>
          <w:rFonts w:cs="Arial"/>
          <w:sz w:val="24"/>
          <w:szCs w:val="24"/>
        </w:rPr>
        <w:t>Понуђена цена</w:t>
      </w:r>
      <w:bookmarkEnd w:id="223"/>
      <w:bookmarkEnd w:id="224"/>
    </w:p>
    <w:p w:rsidR="008D2B23" w:rsidRPr="004B7404" w:rsidRDefault="008D2B23" w:rsidP="008D2B23">
      <w:pPr>
        <w:pStyle w:val="KDParagraf"/>
        <w:spacing w:before="0"/>
        <w:rPr>
          <w:rFonts w:cs="Arial"/>
          <w:sz w:val="24"/>
          <w:szCs w:val="24"/>
        </w:rPr>
      </w:pPr>
      <w:r w:rsidRPr="004B7404">
        <w:rPr>
          <w:rFonts w:cs="Arial"/>
          <w:sz w:val="24"/>
          <w:szCs w:val="24"/>
        </w:rPr>
        <w:t>Цена се исказује у динарима</w:t>
      </w:r>
      <w:r w:rsidR="00250031" w:rsidRPr="004B7404">
        <w:rPr>
          <w:rFonts w:cs="Arial"/>
          <w:sz w:val="24"/>
          <w:szCs w:val="24"/>
          <w:lang w:val="sr-Cyrl-RS"/>
        </w:rPr>
        <w:t>/Е</w:t>
      </w:r>
      <w:r w:rsidR="00BC164D">
        <w:rPr>
          <w:rFonts w:cs="Arial"/>
          <w:sz w:val="24"/>
          <w:szCs w:val="24"/>
          <w:lang w:val="sr-Latn-RS"/>
        </w:rPr>
        <w:t>UR</w:t>
      </w:r>
      <w:r w:rsidRPr="004B7404">
        <w:rPr>
          <w:rFonts w:cs="Arial"/>
          <w:sz w:val="24"/>
          <w:szCs w:val="24"/>
        </w:rPr>
        <w:t>, без пореза на додату вредност.</w:t>
      </w:r>
    </w:p>
    <w:p w:rsidR="00F94085" w:rsidRDefault="00F94085" w:rsidP="008D2B23">
      <w:pPr>
        <w:pStyle w:val="KDParagraf"/>
        <w:spacing w:before="0"/>
        <w:rPr>
          <w:rFonts w:cs="Arial"/>
          <w:sz w:val="24"/>
          <w:szCs w:val="24"/>
        </w:rPr>
      </w:pPr>
    </w:p>
    <w:p w:rsidR="008D2B23" w:rsidRDefault="008D2B23" w:rsidP="008D2B23">
      <w:pPr>
        <w:pStyle w:val="KDParagraf"/>
        <w:spacing w:before="0"/>
        <w:rPr>
          <w:rFonts w:cs="Arial"/>
          <w:sz w:val="24"/>
          <w:szCs w:val="24"/>
        </w:rPr>
      </w:pPr>
      <w:r w:rsidRPr="00EC5BB4">
        <w:rPr>
          <w:rFonts w:cs="Arial"/>
          <w:sz w:val="24"/>
          <w:szCs w:val="24"/>
        </w:rPr>
        <w:t>У случају да у достављеној понуди није назначено да ли је понуђена цена са или без пореза</w:t>
      </w:r>
      <w:r w:rsidR="00250031">
        <w:rPr>
          <w:rFonts w:cs="Arial"/>
          <w:sz w:val="24"/>
          <w:szCs w:val="24"/>
          <w:lang w:val="sr-Cyrl-RS"/>
        </w:rPr>
        <w:t xml:space="preserve"> на додату вредност</w:t>
      </w:r>
      <w:r w:rsidRPr="00EC5BB4">
        <w:rPr>
          <w:rFonts w:cs="Arial"/>
          <w:sz w:val="24"/>
          <w:szCs w:val="24"/>
        </w:rPr>
        <w:t>, сматраће се сагласно Закону, да је иста без пореза</w:t>
      </w:r>
      <w:r w:rsidR="00250031">
        <w:rPr>
          <w:rFonts w:cs="Arial"/>
          <w:sz w:val="24"/>
          <w:szCs w:val="24"/>
          <w:lang w:val="sr-Cyrl-RS"/>
        </w:rPr>
        <w:t xml:space="preserve"> на додату вредност</w:t>
      </w:r>
      <w:r w:rsidRPr="00EC5BB4">
        <w:rPr>
          <w:rFonts w:cs="Arial"/>
          <w:sz w:val="24"/>
          <w:szCs w:val="24"/>
        </w:rPr>
        <w:t xml:space="preserve">. </w:t>
      </w:r>
    </w:p>
    <w:p w:rsidR="00F94085" w:rsidRDefault="00F94085" w:rsidP="00011DCA">
      <w:pPr>
        <w:pStyle w:val="KDParagraf"/>
        <w:spacing w:before="0"/>
        <w:rPr>
          <w:rFonts w:cs="Arial"/>
          <w:sz w:val="24"/>
          <w:szCs w:val="24"/>
        </w:rPr>
      </w:pPr>
    </w:p>
    <w:p w:rsidR="00011DCA" w:rsidRDefault="00011DCA" w:rsidP="00011DCA">
      <w:pPr>
        <w:pStyle w:val="KDParagraf"/>
        <w:spacing w:before="0"/>
        <w:rPr>
          <w:rFonts w:cs="Arial"/>
          <w:sz w:val="24"/>
          <w:szCs w:val="24"/>
        </w:rPr>
      </w:pPr>
      <w:r w:rsidRPr="00011DCA">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4B7404" w:rsidRDefault="004B7404" w:rsidP="002E2F11">
      <w:pPr>
        <w:pStyle w:val="KDParagraf"/>
        <w:spacing w:before="0"/>
        <w:rPr>
          <w:rFonts w:cs="Arial"/>
          <w:sz w:val="24"/>
          <w:szCs w:val="24"/>
        </w:rPr>
      </w:pPr>
    </w:p>
    <w:p w:rsidR="002E2F11" w:rsidRDefault="002E2F11" w:rsidP="002E2F11">
      <w:pPr>
        <w:pStyle w:val="KDParagraf"/>
        <w:spacing w:before="0"/>
        <w:rPr>
          <w:rFonts w:cs="Arial"/>
          <w:sz w:val="24"/>
          <w:szCs w:val="24"/>
        </w:rPr>
      </w:pPr>
      <w:r w:rsidRPr="002E2F11">
        <w:rPr>
          <w:rFonts w:cs="Arial"/>
          <w:sz w:val="24"/>
          <w:szCs w:val="24"/>
        </w:rPr>
        <w:t>Понуда која је изражена у две валуте, сматраће се неприхватљивом.</w:t>
      </w:r>
    </w:p>
    <w:p w:rsidR="004B7404" w:rsidRDefault="004B7404" w:rsidP="002E2F11">
      <w:pPr>
        <w:pStyle w:val="KDParagraf"/>
        <w:spacing w:before="0"/>
        <w:rPr>
          <w:rFonts w:cs="Arial"/>
          <w:color w:val="00B0F0"/>
          <w:sz w:val="24"/>
          <w:szCs w:val="24"/>
        </w:rPr>
      </w:pPr>
    </w:p>
    <w:p w:rsidR="001F40C3" w:rsidRPr="001F40C3" w:rsidRDefault="001F40C3" w:rsidP="001F40C3">
      <w:pPr>
        <w:pStyle w:val="KDParagraf"/>
        <w:rPr>
          <w:rFonts w:cs="Arial"/>
          <w:sz w:val="24"/>
          <w:szCs w:val="24"/>
          <w:lang w:val="sr-Cyrl-RS"/>
        </w:rPr>
      </w:pPr>
      <w:r w:rsidRPr="001F40C3">
        <w:rPr>
          <w:rFonts w:cs="Arial"/>
          <w:sz w:val="24"/>
          <w:szCs w:val="24"/>
          <w:lang w:val="sr-Cyrl-RS"/>
        </w:rPr>
        <w:t xml:space="preserve">Домаћи </w:t>
      </w:r>
      <w:r w:rsidRPr="001F40C3">
        <w:rPr>
          <w:rFonts w:cs="Arial"/>
          <w:sz w:val="24"/>
          <w:szCs w:val="24"/>
          <w:lang w:val="sr-Cyrl-CS"/>
        </w:rPr>
        <w:t>Понуђач може цену исказати у еврима, а за потребе оцењивања понуда иста ће бити прерачуната у динаре по средњем курсу Народне банке Србије на дан када је започето отварање понуда.</w:t>
      </w:r>
    </w:p>
    <w:p w:rsidR="001F40C3" w:rsidRPr="001F40C3" w:rsidRDefault="001F40C3" w:rsidP="001F40C3">
      <w:pPr>
        <w:pStyle w:val="KDParagraf"/>
        <w:rPr>
          <w:rFonts w:cs="Arial"/>
          <w:sz w:val="24"/>
          <w:szCs w:val="24"/>
        </w:rPr>
      </w:pPr>
      <w:r w:rsidRPr="001F40C3">
        <w:rPr>
          <w:rFonts w:cs="Arial"/>
          <w:sz w:val="24"/>
          <w:szCs w:val="24"/>
          <w:lang w:val="sr-Cyrl-RS"/>
        </w:rPr>
        <w:t>У случају да је понуђач страно лице, плаћање неризденту Наручилац ће  извршити након одбитка пореза на добит по одбитку  на уговорену вредност   у складу  са пореским прописима Републике Србије. Уговорена вредност сматра се бруто вредношћу.</w:t>
      </w:r>
    </w:p>
    <w:p w:rsidR="001F40C3" w:rsidRDefault="001F40C3" w:rsidP="001F40C3">
      <w:pPr>
        <w:pStyle w:val="KDParagraf"/>
        <w:rPr>
          <w:rFonts w:cs="Arial"/>
          <w:sz w:val="24"/>
          <w:szCs w:val="24"/>
          <w:lang w:val="sr-Cyrl-RS"/>
        </w:rPr>
      </w:pPr>
    </w:p>
    <w:p w:rsidR="001F40C3" w:rsidRPr="001F40C3" w:rsidRDefault="001F40C3" w:rsidP="001F40C3">
      <w:pPr>
        <w:pStyle w:val="KDParagraf"/>
        <w:rPr>
          <w:rFonts w:cs="Arial"/>
          <w:sz w:val="24"/>
          <w:szCs w:val="24"/>
          <w:lang w:val="sr-Cyrl-RS"/>
        </w:rPr>
      </w:pPr>
      <w:r w:rsidRPr="001F40C3">
        <w:rPr>
          <w:rFonts w:cs="Arial"/>
          <w:sz w:val="24"/>
          <w:szCs w:val="24"/>
          <w:lang w:val="sr-Cyrl-RS"/>
        </w:rPr>
        <w:lastRenderedPageBreak/>
        <w:t>Плаћања страном понуђачу се врши дознаком у Е</w:t>
      </w:r>
      <w:r>
        <w:rPr>
          <w:rFonts w:cs="Arial"/>
          <w:sz w:val="24"/>
          <w:szCs w:val="24"/>
          <w:lang w:val="sr-Latn-RS"/>
        </w:rPr>
        <w:t>UR</w:t>
      </w:r>
      <w:r w:rsidRPr="001F40C3">
        <w:rPr>
          <w:rFonts w:cs="Arial"/>
          <w:sz w:val="24"/>
          <w:szCs w:val="24"/>
          <w:lang w:val="sr-Cyrl-RS"/>
        </w:rPr>
        <w:t>, на његов девизни рачун у складу са његовим инструкцијама.</w:t>
      </w:r>
    </w:p>
    <w:p w:rsidR="001F40C3" w:rsidRDefault="001F40C3" w:rsidP="001F40C3">
      <w:pPr>
        <w:pStyle w:val="KDParagraf"/>
        <w:rPr>
          <w:rFonts w:cs="Arial"/>
          <w:sz w:val="24"/>
          <w:szCs w:val="24"/>
          <w:lang w:val="sr-Cyrl-CS"/>
        </w:rPr>
      </w:pPr>
    </w:p>
    <w:p w:rsidR="001F40C3" w:rsidRPr="001F40C3" w:rsidRDefault="001F40C3" w:rsidP="001F40C3">
      <w:pPr>
        <w:pStyle w:val="KDParagraf"/>
        <w:rPr>
          <w:rFonts w:cs="Arial"/>
          <w:sz w:val="24"/>
          <w:szCs w:val="24"/>
          <w:lang w:val="sr-Cyrl-CS"/>
        </w:rPr>
      </w:pPr>
      <w:r w:rsidRPr="001F40C3">
        <w:rPr>
          <w:rFonts w:cs="Arial"/>
          <w:sz w:val="24"/>
          <w:szCs w:val="24"/>
          <w:lang w:val="sr-Cyrl-CS"/>
        </w:rPr>
        <w:t>Сва плаћања домаћим понуђачима се врше у динарима уплатом на рачун понуђача. Плаћање уговорене вредности за цене изражене у еврима, вршиће се домаћем понуђачу у динарима по средњем курсу евра Народне банке Србије на дан плаћања.</w:t>
      </w:r>
    </w:p>
    <w:p w:rsidR="004B7404" w:rsidRDefault="004B7404" w:rsidP="002E2F11">
      <w:pPr>
        <w:pStyle w:val="KDParagraf"/>
        <w:spacing w:before="0"/>
        <w:rPr>
          <w:rFonts w:cs="Arial"/>
          <w:sz w:val="24"/>
          <w:szCs w:val="24"/>
        </w:rPr>
      </w:pPr>
    </w:p>
    <w:p w:rsidR="002E2F11" w:rsidRPr="006F517A" w:rsidRDefault="002E2F11" w:rsidP="002E2F11">
      <w:pPr>
        <w:pStyle w:val="KDParagraf"/>
        <w:spacing w:before="0"/>
        <w:rPr>
          <w:rFonts w:cs="Arial"/>
          <w:color w:val="F79646" w:themeColor="accent6"/>
          <w:sz w:val="24"/>
          <w:szCs w:val="24"/>
          <w:lang w:val="sr-Cyrl-RS"/>
        </w:rPr>
      </w:pPr>
      <w:r w:rsidRPr="002E2F11">
        <w:rPr>
          <w:rFonts w:cs="Arial"/>
          <w:sz w:val="24"/>
          <w:szCs w:val="24"/>
        </w:rPr>
        <w:t xml:space="preserve">Понуђена цена укључује све трошкове </w:t>
      </w:r>
      <w:r w:rsidR="006F517A">
        <w:rPr>
          <w:rFonts w:cs="Arial"/>
          <w:sz w:val="24"/>
          <w:szCs w:val="24"/>
          <w:lang w:val="sr-Cyrl-RS"/>
        </w:rPr>
        <w:t>везане за реализацију предметне услуге.</w:t>
      </w:r>
    </w:p>
    <w:p w:rsidR="004B7404" w:rsidRDefault="004B7404" w:rsidP="002E2F11">
      <w:pPr>
        <w:pStyle w:val="KDParagraf"/>
        <w:spacing w:before="0"/>
        <w:rPr>
          <w:rFonts w:cs="Arial"/>
          <w:sz w:val="24"/>
          <w:szCs w:val="24"/>
        </w:rPr>
      </w:pPr>
    </w:p>
    <w:p w:rsidR="002E2F11" w:rsidRPr="002E2F11" w:rsidRDefault="002E2F11" w:rsidP="002E2F11">
      <w:pPr>
        <w:pStyle w:val="KDParagraf"/>
        <w:spacing w:before="0"/>
        <w:rPr>
          <w:rFonts w:cs="Arial"/>
          <w:sz w:val="24"/>
          <w:szCs w:val="24"/>
        </w:rPr>
      </w:pPr>
      <w:r w:rsidRPr="002E2F11">
        <w:rPr>
          <w:rFonts w:cs="Arial"/>
          <w:sz w:val="24"/>
          <w:szCs w:val="24"/>
        </w:rPr>
        <w:t xml:space="preserve">Ако је у понуди исказана неуобичајено ниска цена, </w:t>
      </w:r>
      <w:r w:rsidR="00FA14E2">
        <w:rPr>
          <w:rFonts w:cs="Arial"/>
          <w:sz w:val="24"/>
          <w:szCs w:val="24"/>
          <w:lang w:val="sr-Cyrl-RS"/>
        </w:rPr>
        <w:t>н</w:t>
      </w:r>
      <w:r w:rsidRPr="002E2F11">
        <w:rPr>
          <w:rFonts w:cs="Arial"/>
          <w:sz w:val="24"/>
          <w:szCs w:val="24"/>
        </w:rPr>
        <w:t>аручилац ће поступити у складу са чланом 92. З</w:t>
      </w:r>
      <w:r w:rsidR="00250031">
        <w:rPr>
          <w:rFonts w:cs="Arial"/>
          <w:sz w:val="24"/>
          <w:szCs w:val="24"/>
          <w:lang w:val="sr-Cyrl-RS"/>
        </w:rPr>
        <w:t>акона</w:t>
      </w:r>
      <w:r w:rsidRPr="002E2F11">
        <w:rPr>
          <w:rFonts w:cs="Arial"/>
          <w:sz w:val="24"/>
          <w:szCs w:val="24"/>
        </w:rPr>
        <w:t>.</w:t>
      </w:r>
    </w:p>
    <w:p w:rsidR="002E2F11" w:rsidRPr="002E2F11" w:rsidRDefault="002E2F11" w:rsidP="002E2F11">
      <w:pPr>
        <w:pStyle w:val="KDParagraf"/>
        <w:spacing w:before="0"/>
        <w:rPr>
          <w:rFonts w:cs="Arial"/>
          <w:color w:val="00B0F0"/>
          <w:sz w:val="24"/>
          <w:szCs w:val="24"/>
        </w:rPr>
      </w:pPr>
    </w:p>
    <w:p w:rsidR="00F94085" w:rsidRPr="000B72D4" w:rsidRDefault="00F94085" w:rsidP="00F94085">
      <w:pPr>
        <w:pStyle w:val="KDParagraf"/>
        <w:spacing w:before="0"/>
        <w:rPr>
          <w:rFonts w:eastAsia="Calibri" w:cs="Arial"/>
          <w:i/>
          <w:sz w:val="24"/>
          <w:szCs w:val="24"/>
          <w:lang w:val="sr-Cyrl-RS"/>
        </w:rPr>
      </w:pPr>
      <w:r w:rsidRPr="006A519C">
        <w:rPr>
          <w:rFonts w:eastAsia="Calibri" w:cs="Arial"/>
          <w:sz w:val="24"/>
          <w:szCs w:val="24"/>
        </w:rPr>
        <w:t>Цена је фиксна за цео уговорени период и не подлеже никаквој промени</w:t>
      </w:r>
      <w:r w:rsidRPr="000B72D4">
        <w:rPr>
          <w:rFonts w:eastAsia="Calibri" w:cs="Arial"/>
          <w:i/>
          <w:sz w:val="24"/>
          <w:szCs w:val="24"/>
          <w:lang w:val="sr-Cyrl-RS"/>
        </w:rPr>
        <w:t>.</w:t>
      </w:r>
    </w:p>
    <w:p w:rsidR="00354B71" w:rsidRPr="00354B71" w:rsidRDefault="00354B71" w:rsidP="0054056C">
      <w:pPr>
        <w:pStyle w:val="KDParagraf"/>
        <w:spacing w:before="0"/>
        <w:rPr>
          <w:rFonts w:eastAsia="Calibri" w:cs="Arial"/>
          <w:i/>
          <w:sz w:val="24"/>
          <w:szCs w:val="24"/>
          <w:lang w:val="sr-Cyrl-RS"/>
        </w:rPr>
      </w:pPr>
    </w:p>
    <w:p w:rsidR="006E6F46" w:rsidRPr="008542F1" w:rsidRDefault="006E6F46" w:rsidP="002814A4">
      <w:pPr>
        <w:pStyle w:val="KDPodnaslov2"/>
        <w:numPr>
          <w:ilvl w:val="1"/>
          <w:numId w:val="23"/>
        </w:numPr>
        <w:spacing w:before="0"/>
        <w:jc w:val="both"/>
        <w:rPr>
          <w:rFonts w:cs="Arial"/>
          <w:sz w:val="24"/>
          <w:szCs w:val="24"/>
          <w:lang w:val="sr-Cyrl-RS" w:eastAsia="ar-SA"/>
        </w:rPr>
      </w:pPr>
      <w:r w:rsidRPr="008542F1">
        <w:rPr>
          <w:rFonts w:cs="Arial"/>
          <w:sz w:val="24"/>
          <w:szCs w:val="24"/>
          <w:lang w:eastAsia="ar-SA"/>
        </w:rPr>
        <w:t xml:space="preserve">Рок </w:t>
      </w:r>
      <w:r w:rsidR="00C51ECD" w:rsidRPr="008542F1">
        <w:rPr>
          <w:rFonts w:cs="Arial"/>
          <w:sz w:val="24"/>
          <w:szCs w:val="24"/>
          <w:lang w:val="sr-Cyrl-RS" w:eastAsia="ar-SA"/>
        </w:rPr>
        <w:t>извршења услуга</w:t>
      </w:r>
    </w:p>
    <w:p w:rsidR="001227A3" w:rsidRPr="001227A3" w:rsidRDefault="001227A3" w:rsidP="001227A3">
      <w:pPr>
        <w:rPr>
          <w:lang w:val="sr-Cyrl-RS" w:eastAsia="ar-SA"/>
        </w:rPr>
      </w:pPr>
    </w:p>
    <w:p w:rsidR="006E6F46" w:rsidRPr="00474171" w:rsidRDefault="006E6F46" w:rsidP="006E6F46">
      <w:pPr>
        <w:pStyle w:val="ListParagraph"/>
        <w:autoSpaceDE w:val="0"/>
        <w:autoSpaceDN w:val="0"/>
        <w:adjustRightInd w:val="0"/>
        <w:spacing w:before="0" w:after="0" w:line="240" w:lineRule="auto"/>
        <w:ind w:left="0"/>
        <w:contextualSpacing w:val="0"/>
        <w:rPr>
          <w:rFonts w:ascii="Arial" w:hAnsi="Arial" w:cs="Arial"/>
          <w:sz w:val="24"/>
          <w:szCs w:val="24"/>
          <w:lang w:val="sr-Cyrl-RS"/>
        </w:rPr>
      </w:pPr>
      <w:r w:rsidRPr="00474171">
        <w:rPr>
          <w:rFonts w:ascii="Arial" w:hAnsi="Arial" w:cs="Arial"/>
          <w:sz w:val="24"/>
          <w:szCs w:val="24"/>
          <w:lang w:val="sr-Cyrl-RS"/>
        </w:rPr>
        <w:t xml:space="preserve"> Изабрани понуђач је обавезан да </w:t>
      </w:r>
      <w:r w:rsidR="00C51ECD" w:rsidRPr="00474171">
        <w:rPr>
          <w:rFonts w:ascii="Arial" w:hAnsi="Arial" w:cs="Arial"/>
          <w:sz w:val="24"/>
          <w:szCs w:val="24"/>
          <w:lang w:val="sr-Cyrl-RS"/>
        </w:rPr>
        <w:t xml:space="preserve">услуге </w:t>
      </w:r>
      <w:r w:rsidRPr="00474171">
        <w:rPr>
          <w:rFonts w:ascii="Arial" w:hAnsi="Arial" w:cs="Arial"/>
          <w:sz w:val="24"/>
          <w:szCs w:val="24"/>
          <w:lang w:val="sr-Cyrl-RS"/>
        </w:rPr>
        <w:t>изврши у року који не може бити дужи од</w:t>
      </w:r>
      <w:r w:rsidR="003C7708">
        <w:rPr>
          <w:rFonts w:ascii="Arial" w:hAnsi="Arial" w:cs="Arial"/>
          <w:sz w:val="24"/>
          <w:szCs w:val="24"/>
          <w:lang w:val="sr-Cyrl-RS"/>
        </w:rPr>
        <w:t xml:space="preserve"> 15 (словима: петнаест) месеци од </w:t>
      </w:r>
      <w:r w:rsidR="003C7708" w:rsidRPr="0072004A">
        <w:rPr>
          <w:rFonts w:ascii="Arial" w:eastAsia="Arial Unicode MS" w:hAnsi="Arial" w:cs="Arial"/>
          <w:iCs/>
          <w:kern w:val="1"/>
          <w:sz w:val="24"/>
          <w:szCs w:val="24"/>
          <w:lang w:val="sr-Cyrl-CS"/>
        </w:rPr>
        <w:t xml:space="preserve">од </w:t>
      </w:r>
      <w:r w:rsidR="003C7708" w:rsidRPr="0072004A">
        <w:rPr>
          <w:rFonts w:ascii="Arial" w:eastAsia="Arial Unicode MS" w:hAnsi="Arial" w:cs="Arial"/>
          <w:iCs/>
          <w:kern w:val="1"/>
          <w:sz w:val="24"/>
          <w:szCs w:val="24"/>
          <w:lang w:val="sr-Cyrl-RS"/>
        </w:rPr>
        <w:t>ступања уговора на снагу</w:t>
      </w:r>
    </w:p>
    <w:p w:rsidR="00041FE3" w:rsidRPr="00474171" w:rsidRDefault="00041FE3" w:rsidP="000D6A36">
      <w:pPr>
        <w:autoSpaceDE w:val="0"/>
        <w:autoSpaceDN w:val="0"/>
        <w:adjustRightInd w:val="0"/>
        <w:spacing w:before="0"/>
        <w:rPr>
          <w:rFonts w:cs="Arial"/>
          <w:sz w:val="24"/>
          <w:szCs w:val="24"/>
          <w:lang w:val="sr-Cyrl-RS"/>
        </w:rPr>
      </w:pPr>
    </w:p>
    <w:p w:rsidR="00C963BB" w:rsidRDefault="00041FE3" w:rsidP="00C963BB">
      <w:pPr>
        <w:rPr>
          <w:rFonts w:cs="Arial"/>
          <w:szCs w:val="24"/>
          <w:lang w:val="sr-Latn-CS" w:bidi="en-US"/>
        </w:rPr>
      </w:pPr>
      <w:r w:rsidRPr="00474171">
        <w:rPr>
          <w:rFonts w:cs="Arial"/>
          <w:sz w:val="24"/>
          <w:szCs w:val="24"/>
          <w:lang w:val="sr-Cyrl-RS"/>
        </w:rPr>
        <w:t>Динамика и рокови реализације активности утврђених за поједине фазе предвиђени су Термин планом.</w:t>
      </w:r>
      <w:r w:rsidR="00C963BB" w:rsidRPr="00C963BB">
        <w:rPr>
          <w:rFonts w:cs="Arial"/>
          <w:szCs w:val="24"/>
          <w:lang w:val="sr-Latn-CS" w:bidi="en-US"/>
        </w:rPr>
        <w:t xml:space="preserve"> </w:t>
      </w:r>
    </w:p>
    <w:p w:rsidR="00C963BB" w:rsidRPr="00C963BB" w:rsidRDefault="00C963BB" w:rsidP="00C963BB">
      <w:pPr>
        <w:rPr>
          <w:rFonts w:cs="Arial"/>
          <w:sz w:val="24"/>
          <w:szCs w:val="24"/>
          <w:lang w:val="sr-Latn-CS" w:bidi="en-US"/>
        </w:rPr>
      </w:pPr>
      <w:r w:rsidRPr="00C963BB">
        <w:rPr>
          <w:rFonts w:cs="Arial"/>
          <w:sz w:val="24"/>
          <w:szCs w:val="24"/>
          <w:lang w:val="sr-Latn-CS" w:bidi="en-US"/>
        </w:rPr>
        <w:t xml:space="preserve">У оквиру посебног прилога потребно је да понуђач дефинише  Термин план извршења услуга </w:t>
      </w:r>
      <w:r w:rsidRPr="00D229F9">
        <w:rPr>
          <w:rFonts w:cs="Arial"/>
          <w:sz w:val="24"/>
          <w:szCs w:val="24"/>
          <w:lang w:val="sr-Latn-CS" w:bidi="en-US"/>
        </w:rPr>
        <w:t>(</w:t>
      </w:r>
      <w:hyperlink w:anchor="_Образац_12." w:history="1">
        <w:r w:rsidRPr="00D229F9">
          <w:rPr>
            <w:rStyle w:val="Hyperlink"/>
            <w:rFonts w:cs="Arial"/>
            <w:color w:val="auto"/>
            <w:sz w:val="24"/>
            <w:szCs w:val="24"/>
          </w:rPr>
          <w:t>Обра</w:t>
        </w:r>
        <w:r w:rsidRPr="00D229F9">
          <w:rPr>
            <w:rStyle w:val="Hyperlink"/>
            <w:rFonts w:cs="Arial"/>
            <w:color w:val="auto"/>
            <w:sz w:val="24"/>
            <w:szCs w:val="24"/>
            <w:lang w:val="sr-Cyrl-RS"/>
          </w:rPr>
          <w:t>за</w:t>
        </w:r>
        <w:r w:rsidRPr="00D229F9">
          <w:rPr>
            <w:rStyle w:val="Hyperlink"/>
            <w:rFonts w:cs="Arial"/>
            <w:color w:val="auto"/>
            <w:sz w:val="24"/>
            <w:szCs w:val="24"/>
          </w:rPr>
          <w:t>ц</w:t>
        </w:r>
        <w:r w:rsidRPr="00D229F9">
          <w:rPr>
            <w:rStyle w:val="Hyperlink"/>
            <w:rFonts w:cs="Arial"/>
            <w:color w:val="auto"/>
            <w:sz w:val="24"/>
            <w:szCs w:val="24"/>
            <w:lang w:val="sr-Cyrl-RS"/>
          </w:rPr>
          <w:t xml:space="preserve"> </w:t>
        </w:r>
        <w:r w:rsidR="00FA14E2" w:rsidRPr="00D229F9">
          <w:rPr>
            <w:rStyle w:val="Hyperlink"/>
            <w:rFonts w:cs="Arial"/>
            <w:color w:val="auto"/>
            <w:sz w:val="24"/>
            <w:szCs w:val="24"/>
            <w:lang w:val="sr-Cyrl-RS"/>
          </w:rPr>
          <w:t>10</w:t>
        </w:r>
        <w:r w:rsidRPr="00D229F9">
          <w:rPr>
            <w:rStyle w:val="Hyperlink"/>
            <w:rFonts w:cs="Arial"/>
            <w:color w:val="auto"/>
            <w:sz w:val="24"/>
            <w:szCs w:val="24"/>
          </w:rPr>
          <w:t>.</w:t>
        </w:r>
      </w:hyperlink>
      <w:r w:rsidRPr="00FA14E2">
        <w:rPr>
          <w:rFonts w:cs="Arial"/>
          <w:sz w:val="24"/>
          <w:szCs w:val="24"/>
          <w:lang w:val="sr-Latn-CS" w:bidi="en-US"/>
        </w:rPr>
        <w:t xml:space="preserve"> и</w:t>
      </w:r>
      <w:r w:rsidRPr="00C963BB">
        <w:rPr>
          <w:rFonts w:cs="Arial"/>
          <w:sz w:val="24"/>
          <w:szCs w:val="24"/>
          <w:lang w:val="sr-Latn-CS" w:bidi="en-US"/>
        </w:rPr>
        <w:t>з конкурсне документације).</w:t>
      </w:r>
    </w:p>
    <w:p w:rsidR="00474171" w:rsidRPr="00474171" w:rsidRDefault="00474171" w:rsidP="00041FE3">
      <w:pPr>
        <w:pStyle w:val="ListParagraph"/>
        <w:autoSpaceDE w:val="0"/>
        <w:autoSpaceDN w:val="0"/>
        <w:adjustRightInd w:val="0"/>
        <w:spacing w:before="0" w:after="0" w:line="240" w:lineRule="auto"/>
        <w:ind w:left="0"/>
        <w:contextualSpacing w:val="0"/>
        <w:rPr>
          <w:rFonts w:ascii="Arial" w:hAnsi="Arial" w:cs="Arial"/>
          <w:i/>
          <w:color w:val="00B0F0"/>
          <w:sz w:val="24"/>
          <w:szCs w:val="24"/>
          <w:lang w:val="sr-Cyrl-RS"/>
        </w:rPr>
      </w:pPr>
    </w:p>
    <w:p w:rsidR="006E6F46" w:rsidRDefault="006E6F46" w:rsidP="00D7316B">
      <w:pPr>
        <w:spacing w:before="0"/>
        <w:rPr>
          <w:rFonts w:cs="Arial"/>
          <w:i/>
          <w:color w:val="00B0F0"/>
          <w:sz w:val="24"/>
          <w:szCs w:val="24"/>
          <w:lang w:eastAsia="zh-CN"/>
        </w:rPr>
      </w:pPr>
    </w:p>
    <w:p w:rsidR="00591DB0" w:rsidRPr="00D7316B" w:rsidRDefault="00591DB0" w:rsidP="00D7316B">
      <w:pPr>
        <w:spacing w:before="0"/>
        <w:rPr>
          <w:rFonts w:cs="Arial"/>
          <w:i/>
          <w:color w:val="00B0F0"/>
          <w:sz w:val="24"/>
          <w:szCs w:val="24"/>
          <w:lang w:eastAsia="zh-CN"/>
        </w:rPr>
      </w:pPr>
    </w:p>
    <w:p w:rsidR="00C963BB" w:rsidRPr="003C7708" w:rsidRDefault="008D2B23" w:rsidP="00F745D9">
      <w:pPr>
        <w:pStyle w:val="KDPodnaslov2"/>
        <w:numPr>
          <w:ilvl w:val="1"/>
          <w:numId w:val="23"/>
        </w:numPr>
        <w:spacing w:before="0"/>
        <w:jc w:val="both"/>
        <w:rPr>
          <w:rFonts w:eastAsia="Calibri" w:cs="Arial"/>
          <w:sz w:val="24"/>
          <w:szCs w:val="24"/>
        </w:rPr>
      </w:pPr>
      <w:bookmarkStart w:id="225" w:name="_Toc441651588"/>
      <w:bookmarkStart w:id="226" w:name="_Toc442559899"/>
      <w:r w:rsidRPr="003C7708">
        <w:rPr>
          <w:rFonts w:cs="Arial"/>
          <w:sz w:val="24"/>
          <w:szCs w:val="24"/>
        </w:rPr>
        <w:t>Начин и услови плаћања</w:t>
      </w:r>
      <w:bookmarkEnd w:id="225"/>
      <w:bookmarkEnd w:id="226"/>
      <w:r w:rsidR="0098556D" w:rsidRPr="003C7708">
        <w:rPr>
          <w:rFonts w:cs="Arial"/>
          <w:sz w:val="24"/>
          <w:szCs w:val="24"/>
          <w:lang w:val="sr-Cyrl-RS"/>
        </w:rPr>
        <w:t xml:space="preserve"> </w:t>
      </w:r>
    </w:p>
    <w:p w:rsidR="00041FE3" w:rsidRPr="006B40D5" w:rsidRDefault="00041FE3" w:rsidP="00041FE3">
      <w:pPr>
        <w:pStyle w:val="KDParagraf"/>
        <w:spacing w:before="0"/>
        <w:rPr>
          <w:rFonts w:eastAsia="Calibri" w:cs="Arial"/>
          <w:sz w:val="24"/>
          <w:szCs w:val="24"/>
        </w:rPr>
      </w:pPr>
      <w:r w:rsidRPr="006B40D5">
        <w:rPr>
          <w:rFonts w:eastAsia="Calibri" w:cs="Arial"/>
          <w:sz w:val="24"/>
          <w:szCs w:val="24"/>
        </w:rPr>
        <w:t xml:space="preserve">Корисник услуге се обавезује да </w:t>
      </w:r>
      <w:r w:rsidR="001E78DC">
        <w:rPr>
          <w:rFonts w:eastAsia="Calibri" w:cs="Arial"/>
          <w:sz w:val="24"/>
          <w:szCs w:val="24"/>
          <w:lang w:val="sr-Cyrl-RS"/>
        </w:rPr>
        <w:t>понуђачу</w:t>
      </w:r>
      <w:r w:rsidRPr="006B40D5">
        <w:rPr>
          <w:rFonts w:eastAsia="Calibri" w:cs="Arial"/>
          <w:sz w:val="24"/>
          <w:szCs w:val="24"/>
        </w:rPr>
        <w:t xml:space="preserve"> плати извршену Усл</w:t>
      </w:r>
      <w:r w:rsidR="001E78DC">
        <w:rPr>
          <w:rFonts w:eastAsia="Calibri" w:cs="Arial"/>
          <w:sz w:val="24"/>
          <w:szCs w:val="24"/>
        </w:rPr>
        <w:t xml:space="preserve">угу </w:t>
      </w:r>
      <w:r w:rsidRPr="006B40D5">
        <w:rPr>
          <w:rFonts w:eastAsia="Calibri" w:cs="Arial"/>
          <w:sz w:val="24"/>
          <w:szCs w:val="24"/>
        </w:rPr>
        <w:t>на следећи начин:</w:t>
      </w:r>
    </w:p>
    <w:p w:rsidR="003C7708" w:rsidRPr="003C7708" w:rsidRDefault="003C7708" w:rsidP="0071106B">
      <w:pPr>
        <w:numPr>
          <w:ilvl w:val="0"/>
          <w:numId w:val="37"/>
        </w:numPr>
        <w:suppressAutoHyphens/>
        <w:spacing w:before="0"/>
        <w:ind w:hanging="720"/>
        <w:jc w:val="left"/>
        <w:rPr>
          <w:rFonts w:cs="Arial"/>
          <w:iCs/>
          <w:sz w:val="24"/>
          <w:szCs w:val="24"/>
          <w:lang w:val="am-ET"/>
        </w:rPr>
      </w:pPr>
      <w:r w:rsidRPr="003C7708">
        <w:rPr>
          <w:rFonts w:cs="Arial"/>
          <w:b/>
          <w:sz w:val="24"/>
          <w:szCs w:val="24"/>
          <w:lang w:val="am-ET" w:eastAsia="ar-SA"/>
        </w:rPr>
        <w:t xml:space="preserve">15% од уговорене вредности услуга након завршетка Фазе 1 </w:t>
      </w:r>
      <w:r w:rsidRPr="003C7708">
        <w:rPr>
          <w:rFonts w:cs="Arial"/>
          <w:b/>
          <w:bCs/>
          <w:sz w:val="24"/>
          <w:szCs w:val="24"/>
          <w:lang w:val="am-ET" w:eastAsia="ar-SA"/>
        </w:rPr>
        <w:t>(степен готовости 15%):</w:t>
      </w:r>
    </w:p>
    <w:p w:rsidR="003C7708" w:rsidRPr="003C7708" w:rsidRDefault="003C7708" w:rsidP="0071106B">
      <w:pPr>
        <w:numPr>
          <w:ilvl w:val="0"/>
          <w:numId w:val="38"/>
        </w:numPr>
        <w:suppressAutoHyphens/>
        <w:spacing w:before="0" w:after="200" w:line="276" w:lineRule="auto"/>
        <w:ind w:left="1276" w:hanging="283"/>
        <w:contextualSpacing/>
        <w:rPr>
          <w:rFonts w:eastAsia="Calibri" w:cs="Arial"/>
          <w:sz w:val="24"/>
          <w:szCs w:val="24"/>
          <w:lang w:val="am-ET"/>
        </w:rPr>
      </w:pPr>
      <w:r w:rsidRPr="003C7708">
        <w:rPr>
          <w:rFonts w:eastAsia="Calibri" w:cs="Arial"/>
          <w:sz w:val="24"/>
          <w:szCs w:val="24"/>
          <w:lang w:val="am-ET"/>
        </w:rPr>
        <w:t>Пр</w:t>
      </w:r>
      <w:r w:rsidRPr="003C7708">
        <w:rPr>
          <w:rFonts w:eastAsia="Calibri" w:cs="Arial"/>
          <w:sz w:val="24"/>
          <w:szCs w:val="24"/>
          <w:lang w:val="sr-Cyrl-RS"/>
        </w:rPr>
        <w:t>икупљање и систематизација</w:t>
      </w:r>
      <w:r w:rsidRPr="003C7708">
        <w:rPr>
          <w:rFonts w:eastAsia="Calibri" w:cs="Arial"/>
          <w:sz w:val="24"/>
          <w:szCs w:val="24"/>
          <w:lang w:val="am-ET"/>
        </w:rPr>
        <w:t xml:space="preserve"> података о свим штићеним </w:t>
      </w:r>
      <w:r w:rsidRPr="003C7708">
        <w:rPr>
          <w:rFonts w:eastAsia="Calibri" w:cs="Arial"/>
          <w:sz w:val="24"/>
          <w:szCs w:val="24"/>
          <w:lang w:val="sr-Cyrl-RS"/>
        </w:rPr>
        <w:t xml:space="preserve">електроенергетским </w:t>
      </w:r>
      <w:r w:rsidRPr="003C7708">
        <w:rPr>
          <w:rFonts w:eastAsia="Calibri" w:cs="Arial"/>
          <w:sz w:val="24"/>
          <w:szCs w:val="24"/>
          <w:lang w:val="am-ET"/>
        </w:rPr>
        <w:t xml:space="preserve">елементима у постројењима </w:t>
      </w:r>
      <w:r w:rsidRPr="003C7708">
        <w:rPr>
          <w:rFonts w:eastAsia="Calibri" w:cs="Arial"/>
          <w:sz w:val="24"/>
          <w:szCs w:val="24"/>
          <w:lang w:val="sr-Cyrl-RS"/>
        </w:rPr>
        <w:t>Власинских ХЕ и ХЕ Пирот</w:t>
      </w:r>
      <w:r w:rsidRPr="003C7708">
        <w:rPr>
          <w:rFonts w:eastAsia="Calibri" w:cs="Arial"/>
          <w:sz w:val="24"/>
          <w:szCs w:val="24"/>
          <w:lang w:val="am-ET"/>
        </w:rPr>
        <w:t xml:space="preserve"> (синхрони генератори, енергетски трансформатори, мотори, </w:t>
      </w:r>
      <w:r w:rsidRPr="003C7708">
        <w:rPr>
          <w:rFonts w:eastAsia="Calibri" w:cs="Arial"/>
          <w:sz w:val="24"/>
          <w:szCs w:val="24"/>
          <w:lang w:val="sr-Cyrl-CS"/>
        </w:rPr>
        <w:t>каблови</w:t>
      </w:r>
      <w:r w:rsidRPr="003C7708">
        <w:rPr>
          <w:rFonts w:eastAsia="Calibri" w:cs="Arial"/>
          <w:sz w:val="24"/>
          <w:szCs w:val="24"/>
          <w:lang w:val="am-ET"/>
        </w:rPr>
        <w:t xml:space="preserve"> </w:t>
      </w:r>
      <w:r w:rsidRPr="003C7708">
        <w:rPr>
          <w:rFonts w:eastAsia="Calibri" w:cs="Arial"/>
          <w:sz w:val="24"/>
          <w:szCs w:val="24"/>
          <w:lang w:val="sr-Cyrl-CS"/>
        </w:rPr>
        <w:t>итд.</w:t>
      </w:r>
      <w:r w:rsidRPr="003C7708">
        <w:rPr>
          <w:rFonts w:eastAsia="Calibri" w:cs="Arial"/>
          <w:sz w:val="24"/>
          <w:szCs w:val="24"/>
          <w:lang w:val="am-ET"/>
        </w:rPr>
        <w:t>).</w:t>
      </w:r>
    </w:p>
    <w:p w:rsidR="003C7708" w:rsidRPr="003C7708" w:rsidRDefault="003C7708" w:rsidP="0071106B">
      <w:pPr>
        <w:numPr>
          <w:ilvl w:val="0"/>
          <w:numId w:val="38"/>
        </w:numPr>
        <w:suppressAutoHyphens/>
        <w:spacing w:before="0" w:after="200" w:line="276" w:lineRule="auto"/>
        <w:ind w:left="1276" w:hanging="284"/>
        <w:contextualSpacing/>
        <w:rPr>
          <w:rFonts w:eastAsia="Calibri" w:cs="Arial"/>
          <w:sz w:val="24"/>
          <w:szCs w:val="24"/>
          <w:lang w:val="sr-Latn-CS"/>
        </w:rPr>
      </w:pPr>
      <w:r w:rsidRPr="003C7708">
        <w:rPr>
          <w:rFonts w:eastAsia="Calibri" w:cs="Arial"/>
          <w:sz w:val="24"/>
          <w:szCs w:val="24"/>
          <w:lang w:val="am-ET"/>
        </w:rPr>
        <w:t>Пр</w:t>
      </w:r>
      <w:r w:rsidRPr="003C7708">
        <w:rPr>
          <w:rFonts w:eastAsia="Calibri" w:cs="Arial"/>
          <w:sz w:val="24"/>
          <w:szCs w:val="24"/>
          <w:lang w:val="sr-Cyrl-RS"/>
        </w:rPr>
        <w:t>икупљање и систематизација</w:t>
      </w:r>
      <w:r w:rsidRPr="003C7708">
        <w:rPr>
          <w:rFonts w:eastAsia="Calibri" w:cs="Arial"/>
          <w:sz w:val="24"/>
          <w:szCs w:val="24"/>
          <w:lang w:val="sr-Cyrl-CS"/>
        </w:rPr>
        <w:t xml:space="preserve"> релевантних података о уређајима електричне заштите чија ће подешења бити анализирана, струјним и напонским трансформаторима са којих се ове заштите напајају (техничка документација, испитни протоколи итд.) на објектима Власинских ХЕ и ХЕ Пирот (заштите синхроних машина, заштите на свим напонским нивоима постојећих енергетских трансформатора, заштите асинхроних мотора, заштите далеководних и кабловских водова) на напонским нивоима </w:t>
      </w:r>
      <w:r w:rsidRPr="003C7708">
        <w:rPr>
          <w:rFonts w:eastAsia="Calibri" w:cs="Arial"/>
          <w:i/>
          <w:sz w:val="24"/>
          <w:szCs w:val="24"/>
          <w:lang w:val="sr-Cyrl-CS"/>
        </w:rPr>
        <w:t>0,4 </w:t>
      </w:r>
      <w:r w:rsidRPr="003C7708">
        <w:rPr>
          <w:rFonts w:eastAsia="Calibri" w:cs="Arial"/>
          <w:i/>
          <w:sz w:val="24"/>
          <w:szCs w:val="24"/>
        </w:rPr>
        <w:t>kV</w:t>
      </w:r>
      <w:r w:rsidRPr="003C7708">
        <w:rPr>
          <w:rFonts w:eastAsia="Calibri" w:cs="Arial"/>
          <w:i/>
          <w:sz w:val="24"/>
          <w:szCs w:val="24"/>
          <w:lang w:val="sr-Cyrl-CS"/>
        </w:rPr>
        <w:t xml:space="preserve"> –  </w:t>
      </w:r>
      <w:r w:rsidRPr="003C7708">
        <w:rPr>
          <w:rFonts w:eastAsia="Calibri" w:cs="Arial"/>
          <w:i/>
          <w:sz w:val="24"/>
          <w:szCs w:val="24"/>
          <w:lang w:val="ru-RU"/>
        </w:rPr>
        <w:t>110 </w:t>
      </w:r>
      <w:r w:rsidRPr="003C7708">
        <w:rPr>
          <w:rFonts w:eastAsia="Calibri" w:cs="Arial"/>
          <w:i/>
          <w:sz w:val="24"/>
          <w:szCs w:val="24"/>
        </w:rPr>
        <w:t>kV</w:t>
      </w:r>
      <w:r w:rsidRPr="003C7708">
        <w:rPr>
          <w:rFonts w:eastAsia="Calibri" w:cs="Arial"/>
          <w:sz w:val="24"/>
          <w:szCs w:val="24"/>
          <w:lang w:val="am-ET"/>
        </w:rPr>
        <w:t>.</w:t>
      </w:r>
    </w:p>
    <w:p w:rsidR="003C7708" w:rsidRPr="003C7708" w:rsidRDefault="003C7708" w:rsidP="0071106B">
      <w:pPr>
        <w:numPr>
          <w:ilvl w:val="0"/>
          <w:numId w:val="38"/>
        </w:numPr>
        <w:suppressAutoHyphens/>
        <w:spacing w:before="0" w:after="200" w:line="276" w:lineRule="auto"/>
        <w:ind w:left="1276" w:hanging="284"/>
        <w:contextualSpacing/>
        <w:rPr>
          <w:rFonts w:eastAsia="Calibri" w:cs="Arial"/>
          <w:sz w:val="24"/>
          <w:szCs w:val="24"/>
          <w:lang w:val="sr-Latn-CS"/>
        </w:rPr>
      </w:pPr>
      <w:r w:rsidRPr="003C7708">
        <w:rPr>
          <w:rFonts w:eastAsia="Calibri" w:cs="Arial"/>
          <w:sz w:val="24"/>
          <w:szCs w:val="24"/>
          <w:lang w:val="am-ET"/>
        </w:rPr>
        <w:t>Анализа уређаја електричне заштите и заштит</w:t>
      </w:r>
      <w:r w:rsidRPr="003C7708">
        <w:rPr>
          <w:rFonts w:eastAsia="Calibri" w:cs="Arial"/>
          <w:sz w:val="24"/>
          <w:szCs w:val="24"/>
          <w:lang w:val="sr-Cyrl-RS"/>
        </w:rPr>
        <w:t>них функција</w:t>
      </w:r>
      <w:r w:rsidRPr="003C7708">
        <w:rPr>
          <w:rFonts w:eastAsia="Calibri" w:cs="Arial"/>
          <w:sz w:val="24"/>
          <w:szCs w:val="24"/>
          <w:lang w:val="am-ET"/>
        </w:rPr>
        <w:t xml:space="preserve"> из активности под редним бројем 2. </w:t>
      </w:r>
      <w:r w:rsidRPr="003C7708">
        <w:rPr>
          <w:rFonts w:eastAsia="Calibri" w:cs="Arial"/>
          <w:sz w:val="24"/>
          <w:szCs w:val="24"/>
          <w:lang w:val="sr-Cyrl-CS"/>
        </w:rPr>
        <w:t xml:space="preserve">(технолошке и функционалне </w:t>
      </w:r>
      <w:r w:rsidRPr="003C7708">
        <w:rPr>
          <w:rFonts w:eastAsia="Calibri" w:cs="Arial"/>
          <w:sz w:val="24"/>
          <w:szCs w:val="24"/>
          <w:lang w:val="sr-Cyrl-CS"/>
        </w:rPr>
        <w:lastRenderedPageBreak/>
        <w:t>карактеристике, поузданост итд.) сходно карактеристикама штићених елемената постројења Власинских ХЕ и ХЕ Пирот и сходно релевантним уклопним стањима на овим електранама.</w:t>
      </w:r>
    </w:p>
    <w:p w:rsidR="003C7708" w:rsidRDefault="003C7708" w:rsidP="003C7708">
      <w:pPr>
        <w:pStyle w:val="KDParagraf"/>
        <w:tabs>
          <w:tab w:val="clear" w:pos="567"/>
          <w:tab w:val="left" w:pos="426"/>
        </w:tabs>
        <w:spacing w:before="0"/>
        <w:rPr>
          <w:rFonts w:eastAsia="Calibri" w:cs="Arial"/>
          <w:sz w:val="24"/>
          <w:szCs w:val="24"/>
          <w:lang w:val="sr-Cyrl-RS"/>
        </w:rPr>
      </w:pPr>
      <w:proofErr w:type="gramStart"/>
      <w:r w:rsidRPr="00100BF9">
        <w:rPr>
          <w:rFonts w:eastAsia="Calibri" w:cs="Arial"/>
          <w:sz w:val="24"/>
          <w:szCs w:val="24"/>
        </w:rPr>
        <w:t>у</w:t>
      </w:r>
      <w:proofErr w:type="gramEnd"/>
      <w:r w:rsidRPr="00100BF9">
        <w:rPr>
          <w:rFonts w:eastAsia="Calibri" w:cs="Arial"/>
          <w:sz w:val="24"/>
          <w:szCs w:val="24"/>
        </w:rPr>
        <w:t xml:space="preserve"> року </w:t>
      </w:r>
      <w:r w:rsidRPr="00100BF9">
        <w:rPr>
          <w:rFonts w:eastAsia="Calibri" w:cs="Arial"/>
          <w:sz w:val="24"/>
          <w:szCs w:val="24"/>
          <w:lang w:val="sr-Cyrl-RS"/>
        </w:rPr>
        <w:t>до</w:t>
      </w:r>
      <w:r w:rsidRPr="00100BF9">
        <w:rPr>
          <w:rFonts w:eastAsia="Calibri" w:cs="Arial"/>
          <w:sz w:val="24"/>
          <w:szCs w:val="24"/>
        </w:rPr>
        <w:t xml:space="preserve"> 45 (словима: четрдесетпет) дана од дана пријема </w:t>
      </w:r>
      <w:r>
        <w:rPr>
          <w:rFonts w:eastAsia="Calibri" w:cs="Arial"/>
          <w:sz w:val="24"/>
          <w:szCs w:val="24"/>
          <w:lang w:val="sr-Cyrl-RS"/>
        </w:rPr>
        <w:t>испраног рачуна</w:t>
      </w:r>
      <w:r w:rsidRPr="00100BF9">
        <w:rPr>
          <w:rFonts w:eastAsia="Calibri" w:cs="Arial"/>
          <w:sz w:val="24"/>
          <w:szCs w:val="24"/>
        </w:rPr>
        <w:t>, издат</w:t>
      </w:r>
      <w:r>
        <w:rPr>
          <w:rFonts w:eastAsia="Calibri" w:cs="Arial"/>
          <w:sz w:val="24"/>
          <w:szCs w:val="24"/>
          <w:lang w:val="sr-Cyrl-RS"/>
        </w:rPr>
        <w:t>ог</w:t>
      </w:r>
      <w:r>
        <w:rPr>
          <w:rFonts w:eastAsia="Calibri" w:cs="Arial"/>
          <w:sz w:val="24"/>
          <w:szCs w:val="24"/>
        </w:rPr>
        <w:t xml:space="preserve"> на основу прихваћеног и одобреног</w:t>
      </w:r>
      <w:r>
        <w:rPr>
          <w:rFonts w:eastAsia="Calibri" w:cs="Arial"/>
          <w:sz w:val="24"/>
          <w:szCs w:val="24"/>
          <w:lang w:val="sr-Cyrl-RS"/>
        </w:rPr>
        <w:t xml:space="preserve"> фазног </w:t>
      </w:r>
      <w:r>
        <w:rPr>
          <w:rFonts w:eastAsia="Calibri" w:cs="Arial"/>
          <w:sz w:val="24"/>
          <w:szCs w:val="24"/>
        </w:rPr>
        <w:t>и</w:t>
      </w:r>
      <w:r w:rsidRPr="00100BF9">
        <w:rPr>
          <w:rFonts w:eastAsia="Calibri" w:cs="Arial"/>
          <w:sz w:val="24"/>
          <w:szCs w:val="24"/>
        </w:rPr>
        <w:t>звештаја</w:t>
      </w:r>
      <w:r w:rsidR="000559ED">
        <w:rPr>
          <w:rFonts w:eastAsia="Calibri" w:cs="Arial"/>
          <w:sz w:val="24"/>
          <w:szCs w:val="24"/>
          <w:lang w:val="sr-Cyrl-RS"/>
        </w:rPr>
        <w:t xml:space="preserve"> за фазу 1.</w:t>
      </w:r>
    </w:p>
    <w:p w:rsidR="003C7708" w:rsidRPr="00100BF9" w:rsidRDefault="003C7708" w:rsidP="003C7708">
      <w:pPr>
        <w:pStyle w:val="KDParagraf"/>
        <w:tabs>
          <w:tab w:val="clear" w:pos="567"/>
          <w:tab w:val="left" w:pos="426"/>
        </w:tabs>
        <w:spacing w:before="0"/>
        <w:rPr>
          <w:rFonts w:eastAsia="Calibri" w:cs="Arial"/>
          <w:sz w:val="24"/>
          <w:szCs w:val="24"/>
          <w:lang w:val="sr-Cyrl-RS"/>
        </w:rPr>
      </w:pPr>
    </w:p>
    <w:p w:rsidR="003C7708" w:rsidRPr="003C7708" w:rsidRDefault="003C7708" w:rsidP="0071106B">
      <w:pPr>
        <w:numPr>
          <w:ilvl w:val="0"/>
          <w:numId w:val="39"/>
        </w:numPr>
        <w:suppressAutoHyphens/>
        <w:spacing w:before="0"/>
        <w:ind w:hanging="720"/>
        <w:jc w:val="left"/>
        <w:rPr>
          <w:rFonts w:cs="Arial"/>
          <w:iCs/>
          <w:sz w:val="24"/>
          <w:szCs w:val="24"/>
          <w:lang w:val="am-ET"/>
        </w:rPr>
      </w:pPr>
      <w:r w:rsidRPr="003C7708">
        <w:rPr>
          <w:rFonts w:cs="Arial"/>
          <w:b/>
          <w:sz w:val="24"/>
          <w:szCs w:val="24"/>
          <w:lang w:val="am-ET" w:eastAsia="ar-SA"/>
        </w:rPr>
        <w:t xml:space="preserve">15% од уговорене вредности услуга након завршетка Фазе 2 </w:t>
      </w:r>
      <w:r w:rsidRPr="003C7708">
        <w:rPr>
          <w:rFonts w:cs="Arial"/>
          <w:b/>
          <w:bCs/>
          <w:sz w:val="24"/>
          <w:szCs w:val="24"/>
          <w:lang w:val="am-ET" w:eastAsia="ar-SA"/>
        </w:rPr>
        <w:t>(степен готовости 30%):</w:t>
      </w:r>
    </w:p>
    <w:p w:rsidR="003C7708" w:rsidRPr="003C7708" w:rsidRDefault="003C7708" w:rsidP="0071106B">
      <w:pPr>
        <w:numPr>
          <w:ilvl w:val="0"/>
          <w:numId w:val="40"/>
        </w:numPr>
        <w:suppressAutoHyphens/>
        <w:spacing w:before="0" w:after="200" w:line="276" w:lineRule="auto"/>
        <w:ind w:left="1349" w:hanging="357"/>
        <w:jc w:val="left"/>
        <w:rPr>
          <w:rFonts w:eastAsia="Calibri" w:cs="Arial"/>
          <w:sz w:val="24"/>
          <w:szCs w:val="24"/>
          <w:lang w:val="sr-Latn-CS"/>
        </w:rPr>
      </w:pPr>
      <w:r w:rsidRPr="003C7708">
        <w:rPr>
          <w:rFonts w:eastAsia="Calibri" w:cs="Arial"/>
          <w:sz w:val="24"/>
          <w:szCs w:val="24"/>
          <w:lang w:val="am-ET"/>
        </w:rPr>
        <w:t>Реализација математичких модела свих штићених елемената пост</w:t>
      </w:r>
      <w:r w:rsidRPr="003C7708">
        <w:rPr>
          <w:rFonts w:eastAsia="Calibri" w:cs="Arial"/>
          <w:sz w:val="24"/>
          <w:szCs w:val="24"/>
          <w:lang w:val="sr-Cyrl-RS"/>
        </w:rPr>
        <w:t>р</w:t>
      </w:r>
      <w:r w:rsidRPr="003C7708">
        <w:rPr>
          <w:rFonts w:eastAsia="Calibri" w:cs="Arial"/>
          <w:sz w:val="24"/>
          <w:szCs w:val="24"/>
          <w:lang w:val="am-ET"/>
        </w:rPr>
        <w:t xml:space="preserve">ојења </w:t>
      </w:r>
      <w:r w:rsidRPr="003C7708">
        <w:rPr>
          <w:rFonts w:eastAsia="Calibri" w:cs="Arial"/>
          <w:sz w:val="24"/>
          <w:szCs w:val="24"/>
          <w:lang w:val="sr-Cyrl-RS"/>
        </w:rPr>
        <w:t>Власинских ХЕ и ХЕ Пирот</w:t>
      </w:r>
      <w:r w:rsidRPr="003C7708">
        <w:rPr>
          <w:rFonts w:eastAsia="Calibri" w:cs="Arial"/>
          <w:sz w:val="24"/>
          <w:szCs w:val="24"/>
          <w:lang w:val="am-ET"/>
        </w:rPr>
        <w:t xml:space="preserve"> у оквиру програмског пакета</w:t>
      </w:r>
      <w:r w:rsidRPr="003C7708">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3C7708">
        <w:rPr>
          <w:rFonts w:eastAsia="Calibri" w:cs="Arial"/>
          <w:sz w:val="24"/>
          <w:szCs w:val="24"/>
          <w:lang w:val="am-ET"/>
        </w:rPr>
        <w:t>.</w:t>
      </w:r>
    </w:p>
    <w:p w:rsidR="003C7708" w:rsidRPr="003C7708" w:rsidRDefault="003C7708" w:rsidP="0071106B">
      <w:pPr>
        <w:numPr>
          <w:ilvl w:val="0"/>
          <w:numId w:val="40"/>
        </w:numPr>
        <w:suppressAutoHyphens/>
        <w:spacing w:before="0" w:after="200" w:line="276" w:lineRule="auto"/>
        <w:ind w:left="1349" w:hanging="357"/>
        <w:jc w:val="left"/>
        <w:rPr>
          <w:rFonts w:eastAsia="Calibri" w:cs="Arial"/>
          <w:sz w:val="24"/>
          <w:szCs w:val="24"/>
          <w:lang w:val="sr-Latn-CS"/>
        </w:rPr>
      </w:pPr>
      <w:r w:rsidRPr="003C7708">
        <w:rPr>
          <w:rFonts w:eastAsia="Calibri" w:cs="Arial"/>
          <w:sz w:val="24"/>
          <w:szCs w:val="24"/>
          <w:lang w:val="am-ET"/>
        </w:rPr>
        <w:t>Формирање модела и баз</w:t>
      </w:r>
      <w:r w:rsidRPr="003C7708">
        <w:rPr>
          <w:rFonts w:eastAsia="Calibri" w:cs="Arial"/>
          <w:sz w:val="24"/>
          <w:szCs w:val="24"/>
          <w:lang w:val="sr-Cyrl-CS"/>
        </w:rPr>
        <w:t>е података</w:t>
      </w:r>
      <w:r w:rsidRPr="003C7708">
        <w:rPr>
          <w:rFonts w:eastAsia="Calibri" w:cs="Arial"/>
          <w:sz w:val="24"/>
          <w:szCs w:val="24"/>
          <w:lang w:val="am-ET"/>
        </w:rPr>
        <w:t xml:space="preserve"> </w:t>
      </w:r>
      <w:r w:rsidRPr="003C7708">
        <w:rPr>
          <w:rFonts w:eastAsia="Calibri" w:cs="Arial"/>
          <w:sz w:val="24"/>
          <w:szCs w:val="24"/>
          <w:lang w:val="sr-Cyrl-RS"/>
        </w:rPr>
        <w:t>уређаја електричне заштите</w:t>
      </w:r>
      <w:r w:rsidRPr="003C7708">
        <w:rPr>
          <w:rFonts w:eastAsia="Calibri" w:cs="Arial"/>
          <w:sz w:val="24"/>
          <w:szCs w:val="24"/>
          <w:lang w:val="am-ET"/>
        </w:rPr>
        <w:t xml:space="preserve"> и припадајућих струјних и напонских трансформатора на објектима </w:t>
      </w:r>
      <w:r w:rsidRPr="003C7708">
        <w:rPr>
          <w:rFonts w:eastAsia="Calibri" w:cs="Arial"/>
          <w:sz w:val="24"/>
          <w:szCs w:val="24"/>
          <w:lang w:val="sr-Cyrl-RS"/>
        </w:rPr>
        <w:t>Власинских ХЕ и ХЕ Пирот</w:t>
      </w:r>
      <w:r w:rsidRPr="003C7708">
        <w:rPr>
          <w:rFonts w:eastAsia="Calibri" w:cs="Arial"/>
          <w:sz w:val="24"/>
          <w:szCs w:val="24"/>
          <w:lang w:val="am-ET"/>
        </w:rPr>
        <w:t xml:space="preserve"> у оквиру програмског пакета</w:t>
      </w:r>
      <w:r w:rsidRPr="003C7708">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3C7708">
        <w:rPr>
          <w:rFonts w:eastAsia="Calibri" w:cs="Arial"/>
          <w:sz w:val="24"/>
          <w:szCs w:val="24"/>
          <w:lang w:val="am-ET"/>
        </w:rPr>
        <w:t>.</w:t>
      </w:r>
    </w:p>
    <w:p w:rsidR="003C7708" w:rsidRPr="003C7708" w:rsidRDefault="003C7708" w:rsidP="0071106B">
      <w:pPr>
        <w:numPr>
          <w:ilvl w:val="0"/>
          <w:numId w:val="40"/>
        </w:numPr>
        <w:suppressAutoHyphens/>
        <w:spacing w:before="0" w:after="200" w:line="276" w:lineRule="auto"/>
        <w:ind w:left="1349" w:hanging="357"/>
        <w:jc w:val="left"/>
        <w:rPr>
          <w:rFonts w:eastAsia="Calibri" w:cs="Arial"/>
          <w:sz w:val="24"/>
          <w:szCs w:val="24"/>
          <w:lang w:val="sr-Latn-CS"/>
        </w:rPr>
      </w:pPr>
      <w:r w:rsidRPr="003C7708">
        <w:rPr>
          <w:rFonts w:eastAsia="Calibri" w:cs="Arial"/>
          <w:sz w:val="24"/>
          <w:szCs w:val="24"/>
          <w:lang w:val="am-ET"/>
        </w:rPr>
        <w:t xml:space="preserve">Формирање комплетних база података и математичких модела </w:t>
      </w:r>
      <w:r w:rsidRPr="003C7708">
        <w:rPr>
          <w:rFonts w:eastAsia="Calibri" w:cs="Arial"/>
          <w:sz w:val="24"/>
          <w:szCs w:val="24"/>
          <w:lang w:val="sr-Cyrl-RS"/>
        </w:rPr>
        <w:t>Власинских ХЕ и ХЕ Пирот</w:t>
      </w:r>
      <w:r w:rsidRPr="003C7708">
        <w:rPr>
          <w:rFonts w:eastAsia="Calibri" w:cs="Arial"/>
          <w:sz w:val="24"/>
          <w:szCs w:val="24"/>
          <w:lang w:val="am-ET"/>
        </w:rPr>
        <w:t xml:space="preserve"> у оквиру програмског пакета</w:t>
      </w:r>
      <w:r w:rsidRPr="003C7708">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3C7708">
        <w:rPr>
          <w:rFonts w:eastAsia="Calibri" w:cs="Arial"/>
          <w:sz w:val="24"/>
          <w:szCs w:val="24"/>
          <w:lang w:val="am-ET"/>
        </w:rPr>
        <w:t>.</w:t>
      </w:r>
    </w:p>
    <w:p w:rsidR="003C7708" w:rsidRPr="003C7708" w:rsidRDefault="003C7708" w:rsidP="0071106B">
      <w:pPr>
        <w:numPr>
          <w:ilvl w:val="0"/>
          <w:numId w:val="40"/>
        </w:numPr>
        <w:suppressAutoHyphens/>
        <w:spacing w:before="0" w:after="200" w:line="276" w:lineRule="auto"/>
        <w:ind w:left="1349" w:hanging="357"/>
        <w:jc w:val="left"/>
        <w:rPr>
          <w:rFonts w:eastAsia="Calibri" w:cs="Arial"/>
          <w:sz w:val="24"/>
          <w:szCs w:val="24"/>
          <w:lang w:val="sr-Latn-CS"/>
        </w:rPr>
      </w:pPr>
      <w:r w:rsidRPr="003C7708">
        <w:rPr>
          <w:rFonts w:eastAsia="Calibri" w:cs="Arial"/>
          <w:sz w:val="24"/>
          <w:szCs w:val="24"/>
          <w:lang w:val="am-ET"/>
        </w:rPr>
        <w:t>Уклапање комплетних математичких модела</w:t>
      </w:r>
      <w:r w:rsidRPr="003C7708">
        <w:rPr>
          <w:rFonts w:eastAsia="Calibri" w:cs="Arial"/>
          <w:sz w:val="24"/>
          <w:szCs w:val="24"/>
          <w:lang w:val="sr-Cyrl-RS"/>
        </w:rPr>
        <w:t xml:space="preserve"> Власинских ХЕ и ХЕ Пирот</w:t>
      </w:r>
      <w:r w:rsidRPr="003C7708">
        <w:rPr>
          <w:rFonts w:eastAsia="Calibri" w:cs="Arial"/>
          <w:sz w:val="24"/>
          <w:szCs w:val="24"/>
          <w:lang w:val="am-ET"/>
        </w:rPr>
        <w:t xml:space="preserve">, из активности под редним бројем 6, у модел </w:t>
      </w:r>
      <w:r w:rsidRPr="003C7708">
        <w:rPr>
          <w:rFonts w:eastAsia="Calibri" w:cs="Arial"/>
          <w:sz w:val="24"/>
          <w:szCs w:val="24"/>
          <w:lang w:val="sr-Cyrl-RS"/>
        </w:rPr>
        <w:t>преносне мреже ЕЕС Србије са интерконекцијама</w:t>
      </w:r>
    </w:p>
    <w:p w:rsidR="003C7708" w:rsidRDefault="003C7708" w:rsidP="00095E85">
      <w:pPr>
        <w:suppressAutoHyphens/>
        <w:spacing w:before="0" w:after="200" w:line="276" w:lineRule="auto"/>
        <w:jc w:val="left"/>
        <w:rPr>
          <w:rFonts w:eastAsia="Calibri" w:cs="Arial"/>
          <w:sz w:val="24"/>
          <w:szCs w:val="24"/>
          <w:lang w:val="sr-Cyrl-RS"/>
        </w:rPr>
      </w:pPr>
      <w:proofErr w:type="gramStart"/>
      <w:r w:rsidRPr="003C7708">
        <w:rPr>
          <w:rFonts w:eastAsia="Calibri" w:cs="Arial"/>
          <w:sz w:val="24"/>
          <w:szCs w:val="24"/>
        </w:rPr>
        <w:t>у</w:t>
      </w:r>
      <w:proofErr w:type="gramEnd"/>
      <w:r w:rsidRPr="003C7708">
        <w:rPr>
          <w:rFonts w:eastAsia="Calibri" w:cs="Arial"/>
          <w:sz w:val="24"/>
          <w:szCs w:val="24"/>
        </w:rPr>
        <w:t xml:space="preserve"> року </w:t>
      </w:r>
      <w:r w:rsidRPr="003C7708">
        <w:rPr>
          <w:rFonts w:eastAsia="Calibri" w:cs="Arial"/>
          <w:sz w:val="24"/>
          <w:szCs w:val="24"/>
          <w:lang w:val="sr-Cyrl-RS"/>
        </w:rPr>
        <w:t>до</w:t>
      </w:r>
      <w:r w:rsidRPr="003C7708">
        <w:rPr>
          <w:rFonts w:eastAsia="Calibri" w:cs="Arial"/>
          <w:sz w:val="24"/>
          <w:szCs w:val="24"/>
        </w:rPr>
        <w:t xml:space="preserve"> 45 (словима: четрдесетпет) дана од дана пријема </w:t>
      </w:r>
      <w:r w:rsidRPr="003C7708">
        <w:rPr>
          <w:rFonts w:eastAsia="Calibri" w:cs="Arial"/>
          <w:sz w:val="24"/>
          <w:szCs w:val="24"/>
          <w:lang w:val="sr-Cyrl-RS"/>
        </w:rPr>
        <w:t>испраног рачуна</w:t>
      </w:r>
      <w:r w:rsidRPr="003C7708">
        <w:rPr>
          <w:rFonts w:eastAsia="Calibri" w:cs="Arial"/>
          <w:sz w:val="24"/>
          <w:szCs w:val="24"/>
        </w:rPr>
        <w:t>, издат</w:t>
      </w:r>
      <w:r w:rsidRPr="003C7708">
        <w:rPr>
          <w:rFonts w:eastAsia="Calibri" w:cs="Arial"/>
          <w:sz w:val="24"/>
          <w:szCs w:val="24"/>
          <w:lang w:val="sr-Cyrl-RS"/>
        </w:rPr>
        <w:t>ог</w:t>
      </w:r>
      <w:r w:rsidRPr="003C7708">
        <w:rPr>
          <w:rFonts w:eastAsia="Calibri" w:cs="Arial"/>
          <w:sz w:val="24"/>
          <w:szCs w:val="24"/>
        </w:rPr>
        <w:t xml:space="preserve"> на основу прихваћеног и одобреног</w:t>
      </w:r>
      <w:r w:rsidRPr="003C7708">
        <w:rPr>
          <w:rFonts w:eastAsia="Calibri" w:cs="Arial"/>
          <w:sz w:val="24"/>
          <w:szCs w:val="24"/>
          <w:lang w:val="sr-Cyrl-RS"/>
        </w:rPr>
        <w:t xml:space="preserve"> фазног </w:t>
      </w:r>
      <w:r w:rsidRPr="003C7708">
        <w:rPr>
          <w:rFonts w:eastAsia="Calibri" w:cs="Arial"/>
          <w:sz w:val="24"/>
          <w:szCs w:val="24"/>
        </w:rPr>
        <w:t>извештаја</w:t>
      </w:r>
      <w:r w:rsidR="000559ED">
        <w:rPr>
          <w:rFonts w:eastAsia="Calibri" w:cs="Arial"/>
          <w:sz w:val="24"/>
          <w:szCs w:val="24"/>
          <w:lang w:val="sr-Cyrl-RS"/>
        </w:rPr>
        <w:t xml:space="preserve"> за фазу 2.</w:t>
      </w:r>
      <w:r w:rsidRPr="003C7708">
        <w:rPr>
          <w:rFonts w:eastAsia="Calibri" w:cs="Arial"/>
          <w:sz w:val="24"/>
          <w:szCs w:val="24"/>
          <w:lang w:val="sr-Cyrl-RS"/>
        </w:rPr>
        <w:t xml:space="preserve"> </w:t>
      </w:r>
    </w:p>
    <w:p w:rsidR="00095E85" w:rsidRPr="00095E85" w:rsidRDefault="00095E85" w:rsidP="0071106B">
      <w:pPr>
        <w:numPr>
          <w:ilvl w:val="0"/>
          <w:numId w:val="39"/>
        </w:numPr>
        <w:suppressAutoHyphens/>
        <w:spacing w:before="0"/>
        <w:ind w:hanging="720"/>
        <w:jc w:val="left"/>
        <w:rPr>
          <w:rFonts w:cs="Arial"/>
          <w:iCs/>
          <w:sz w:val="24"/>
          <w:szCs w:val="24"/>
          <w:lang w:val="am-ET"/>
        </w:rPr>
      </w:pPr>
      <w:r w:rsidRPr="00095E85">
        <w:rPr>
          <w:rFonts w:cs="Arial"/>
          <w:b/>
          <w:sz w:val="24"/>
          <w:szCs w:val="24"/>
          <w:lang w:val="am-ET" w:eastAsia="ar-SA"/>
        </w:rPr>
        <w:t xml:space="preserve">30% од уговорене вредности услуга након завршетка Фазе 3 </w:t>
      </w:r>
      <w:r w:rsidRPr="00095E85">
        <w:rPr>
          <w:rFonts w:cs="Arial"/>
          <w:b/>
          <w:bCs/>
          <w:sz w:val="24"/>
          <w:szCs w:val="24"/>
          <w:lang w:val="am-ET" w:eastAsia="ar-SA"/>
        </w:rPr>
        <w:t>(степен готовости 60%):</w:t>
      </w:r>
    </w:p>
    <w:p w:rsidR="00095E85" w:rsidRPr="00095E85" w:rsidRDefault="00095E85" w:rsidP="00095E85">
      <w:pPr>
        <w:spacing w:before="0"/>
        <w:ind w:left="720"/>
        <w:rPr>
          <w:rFonts w:ascii="Times New Roman" w:hAnsi="Times New Roman" w:cs="Arial"/>
          <w:iCs/>
          <w:lang w:val="am-ET"/>
        </w:rPr>
      </w:pPr>
    </w:p>
    <w:p w:rsidR="00095E85" w:rsidRPr="00095E85" w:rsidRDefault="00095E85" w:rsidP="0071106B">
      <w:pPr>
        <w:numPr>
          <w:ilvl w:val="0"/>
          <w:numId w:val="41"/>
        </w:numPr>
        <w:suppressAutoHyphens/>
        <w:spacing w:before="0" w:after="200" w:line="276" w:lineRule="auto"/>
        <w:ind w:left="1276" w:hanging="283"/>
        <w:contextualSpacing/>
        <w:jc w:val="left"/>
        <w:rPr>
          <w:rFonts w:eastAsia="Calibri" w:cs="Arial"/>
          <w:sz w:val="24"/>
          <w:szCs w:val="24"/>
          <w:lang w:val="sr-Latn-CS"/>
        </w:rPr>
      </w:pPr>
      <w:r w:rsidRPr="00095E85">
        <w:rPr>
          <w:rFonts w:eastAsia="Calibri" w:cs="Arial"/>
          <w:sz w:val="24"/>
          <w:szCs w:val="24"/>
          <w:lang w:val="am-ET"/>
        </w:rPr>
        <w:t>Прорачун струја кратких спојева за релевантна уклопна стања на</w:t>
      </w:r>
      <w:r w:rsidRPr="00095E85">
        <w:rPr>
          <w:rFonts w:eastAsia="Calibri" w:cs="Arial"/>
          <w:sz w:val="24"/>
          <w:szCs w:val="24"/>
          <w:lang w:val="sr-Cyrl-CS"/>
        </w:rPr>
        <w:t xml:space="preserve"> објектима </w:t>
      </w:r>
      <w:r w:rsidRPr="00095E85">
        <w:rPr>
          <w:rFonts w:eastAsia="Calibri" w:cs="Arial"/>
          <w:sz w:val="24"/>
          <w:szCs w:val="24"/>
          <w:lang w:val="sr-Cyrl-RS"/>
        </w:rPr>
        <w:t>Власинских ХЕ и ХЕ Пирот</w:t>
      </w:r>
      <w:r w:rsidRPr="00095E85">
        <w:rPr>
          <w:rFonts w:eastAsia="Calibri" w:cs="Arial"/>
          <w:sz w:val="24"/>
          <w:szCs w:val="24"/>
          <w:lang w:val="am-ET"/>
        </w:rPr>
        <w:t xml:space="preserve"> и анализа постојећих система </w:t>
      </w:r>
      <w:r w:rsidRPr="00095E85">
        <w:rPr>
          <w:rFonts w:eastAsia="Calibri" w:cs="Arial"/>
          <w:sz w:val="24"/>
          <w:szCs w:val="24"/>
          <w:lang w:val="sr-Cyrl-RS"/>
        </w:rPr>
        <w:t xml:space="preserve">уређаја електричне </w:t>
      </w:r>
      <w:r w:rsidRPr="00095E85">
        <w:rPr>
          <w:rFonts w:eastAsia="Calibri" w:cs="Arial"/>
          <w:sz w:val="24"/>
          <w:szCs w:val="24"/>
          <w:lang w:val="am-ET"/>
        </w:rPr>
        <w:t>заштите на поменутим електранама.</w:t>
      </w:r>
    </w:p>
    <w:p w:rsidR="00095E85" w:rsidRDefault="00095E85" w:rsidP="00095E85">
      <w:pPr>
        <w:suppressAutoHyphens/>
        <w:spacing w:before="0"/>
        <w:jc w:val="left"/>
        <w:rPr>
          <w:rFonts w:eastAsia="Calibri" w:cs="Arial"/>
          <w:sz w:val="24"/>
          <w:szCs w:val="24"/>
        </w:rPr>
      </w:pPr>
    </w:p>
    <w:p w:rsidR="00095E85" w:rsidRPr="00095E85" w:rsidRDefault="00095E85" w:rsidP="00095E85">
      <w:pPr>
        <w:suppressAutoHyphens/>
        <w:spacing w:before="0"/>
        <w:jc w:val="left"/>
        <w:rPr>
          <w:rFonts w:eastAsia="Calibri" w:cs="Arial"/>
          <w:sz w:val="24"/>
          <w:szCs w:val="24"/>
          <w:lang w:val="sr-Cyrl-RS"/>
        </w:rPr>
      </w:pPr>
      <w:proofErr w:type="gramStart"/>
      <w:r w:rsidRPr="00095E85">
        <w:rPr>
          <w:rFonts w:eastAsia="Calibri" w:cs="Arial"/>
          <w:sz w:val="24"/>
          <w:szCs w:val="24"/>
        </w:rPr>
        <w:t>у</w:t>
      </w:r>
      <w:proofErr w:type="gramEnd"/>
      <w:r w:rsidRPr="00095E85">
        <w:rPr>
          <w:rFonts w:eastAsia="Calibri" w:cs="Arial"/>
          <w:sz w:val="24"/>
          <w:szCs w:val="24"/>
        </w:rPr>
        <w:t xml:space="preserve"> року </w:t>
      </w:r>
      <w:r w:rsidRPr="00095E85">
        <w:rPr>
          <w:rFonts w:eastAsia="Calibri" w:cs="Arial"/>
          <w:sz w:val="24"/>
          <w:szCs w:val="24"/>
          <w:lang w:val="sr-Cyrl-RS"/>
        </w:rPr>
        <w:t>до</w:t>
      </w:r>
      <w:r w:rsidRPr="00095E85">
        <w:rPr>
          <w:rFonts w:eastAsia="Calibri" w:cs="Arial"/>
          <w:sz w:val="24"/>
          <w:szCs w:val="24"/>
        </w:rPr>
        <w:t xml:space="preserve"> 45 (словима: четрдесетпет) дана од дана пријема </w:t>
      </w:r>
      <w:r w:rsidRPr="00095E85">
        <w:rPr>
          <w:rFonts w:eastAsia="Calibri" w:cs="Arial"/>
          <w:sz w:val="24"/>
          <w:szCs w:val="24"/>
          <w:lang w:val="sr-Cyrl-RS"/>
        </w:rPr>
        <w:t>испраног рачуна</w:t>
      </w:r>
      <w:r w:rsidRPr="00095E85">
        <w:rPr>
          <w:rFonts w:eastAsia="Calibri" w:cs="Arial"/>
          <w:sz w:val="24"/>
          <w:szCs w:val="24"/>
        </w:rPr>
        <w:t>, издат</w:t>
      </w:r>
      <w:r w:rsidRPr="00095E85">
        <w:rPr>
          <w:rFonts w:eastAsia="Calibri" w:cs="Arial"/>
          <w:sz w:val="24"/>
          <w:szCs w:val="24"/>
          <w:lang w:val="sr-Cyrl-RS"/>
        </w:rPr>
        <w:t>ог</w:t>
      </w:r>
      <w:r w:rsidRPr="00095E85">
        <w:rPr>
          <w:rFonts w:eastAsia="Calibri" w:cs="Arial"/>
          <w:sz w:val="24"/>
          <w:szCs w:val="24"/>
        </w:rPr>
        <w:t xml:space="preserve"> на основу прихваћеног и одобреног</w:t>
      </w:r>
      <w:r w:rsidRPr="00095E85">
        <w:rPr>
          <w:rFonts w:eastAsia="Calibri" w:cs="Arial"/>
          <w:sz w:val="24"/>
          <w:szCs w:val="24"/>
          <w:lang w:val="sr-Cyrl-RS"/>
        </w:rPr>
        <w:t xml:space="preserve"> фазног </w:t>
      </w:r>
      <w:r w:rsidRPr="00095E85">
        <w:rPr>
          <w:rFonts w:eastAsia="Calibri" w:cs="Arial"/>
          <w:sz w:val="24"/>
          <w:szCs w:val="24"/>
        </w:rPr>
        <w:t>извештаја</w:t>
      </w:r>
      <w:r w:rsidR="000559ED">
        <w:rPr>
          <w:rFonts w:eastAsia="Calibri" w:cs="Arial"/>
          <w:sz w:val="24"/>
          <w:szCs w:val="24"/>
          <w:lang w:val="sr-Cyrl-RS"/>
        </w:rPr>
        <w:t xml:space="preserve"> за фазу 3.</w:t>
      </w:r>
    </w:p>
    <w:p w:rsidR="00095E85" w:rsidRPr="003C7708" w:rsidRDefault="00095E85" w:rsidP="003C7708">
      <w:pPr>
        <w:suppressAutoHyphens/>
        <w:spacing w:before="0" w:after="200" w:line="276" w:lineRule="auto"/>
        <w:ind w:left="916"/>
        <w:jc w:val="left"/>
        <w:rPr>
          <w:rFonts w:eastAsia="Calibri" w:cs="Arial"/>
          <w:sz w:val="24"/>
          <w:szCs w:val="24"/>
          <w:lang w:val="sr-Latn-CS"/>
        </w:rPr>
      </w:pPr>
    </w:p>
    <w:p w:rsidR="00095E85" w:rsidRPr="00095E85" w:rsidRDefault="00095E85" w:rsidP="0071106B">
      <w:pPr>
        <w:numPr>
          <w:ilvl w:val="0"/>
          <w:numId w:val="42"/>
        </w:numPr>
        <w:suppressAutoHyphens/>
        <w:spacing w:before="0"/>
        <w:ind w:left="284" w:hanging="73"/>
        <w:contextualSpacing/>
        <w:jc w:val="left"/>
        <w:rPr>
          <w:rFonts w:eastAsia="Calibri" w:cs="Arial"/>
          <w:sz w:val="24"/>
          <w:szCs w:val="24"/>
          <w:lang w:val="am-ET"/>
        </w:rPr>
      </w:pPr>
      <w:r w:rsidRPr="00095E85">
        <w:rPr>
          <w:rFonts w:cs="Arial"/>
          <w:b/>
          <w:sz w:val="24"/>
          <w:szCs w:val="24"/>
          <w:lang w:val="am-ET" w:eastAsia="ar-SA"/>
        </w:rPr>
        <w:t xml:space="preserve">30% од уговорене вредности услуга након завршетка Фазе 4 </w:t>
      </w:r>
      <w:r w:rsidRPr="00095E85">
        <w:rPr>
          <w:rFonts w:cs="Arial"/>
          <w:b/>
          <w:bCs/>
          <w:sz w:val="24"/>
          <w:szCs w:val="24"/>
          <w:lang w:val="am-ET" w:eastAsia="ar-SA"/>
        </w:rPr>
        <w:t xml:space="preserve">(степен </w:t>
      </w:r>
    </w:p>
    <w:p w:rsidR="00095E85" w:rsidRPr="00095E85" w:rsidRDefault="00095E85" w:rsidP="00095E85">
      <w:pPr>
        <w:suppressAutoHyphens/>
        <w:spacing w:before="0"/>
        <w:ind w:left="284"/>
        <w:contextualSpacing/>
        <w:jc w:val="left"/>
        <w:rPr>
          <w:rFonts w:eastAsia="Calibri" w:cs="Arial"/>
          <w:sz w:val="24"/>
          <w:szCs w:val="24"/>
          <w:lang w:val="am-ET"/>
        </w:rPr>
      </w:pPr>
      <w:r w:rsidRPr="00095E85">
        <w:rPr>
          <w:rFonts w:asciiTheme="minorHAnsi" w:hAnsiTheme="minorHAnsi" w:cs="Arial"/>
          <w:b/>
          <w:bCs/>
          <w:sz w:val="24"/>
          <w:szCs w:val="24"/>
          <w:lang w:val="sr-Cyrl-RS" w:eastAsia="ar-SA"/>
        </w:rPr>
        <w:t xml:space="preserve">        </w:t>
      </w:r>
      <w:r w:rsidRPr="00095E85">
        <w:rPr>
          <w:rFonts w:cs="Arial"/>
          <w:b/>
          <w:bCs/>
          <w:sz w:val="24"/>
          <w:szCs w:val="24"/>
          <w:lang w:val="am-ET" w:eastAsia="ar-SA"/>
        </w:rPr>
        <w:t>готовости 90%):</w:t>
      </w:r>
    </w:p>
    <w:p w:rsidR="00095E85" w:rsidRPr="00095E85" w:rsidRDefault="00095E85" w:rsidP="0071106B">
      <w:pPr>
        <w:numPr>
          <w:ilvl w:val="0"/>
          <w:numId w:val="43"/>
        </w:numPr>
        <w:suppressAutoHyphens/>
        <w:spacing w:before="0" w:after="200" w:line="276" w:lineRule="auto"/>
        <w:ind w:left="1276" w:hanging="283"/>
        <w:jc w:val="left"/>
        <w:rPr>
          <w:rFonts w:eastAsia="Calibri" w:cs="Arial"/>
          <w:sz w:val="24"/>
          <w:szCs w:val="24"/>
          <w:lang w:val="sr-Cyrl-CS"/>
        </w:rPr>
      </w:pPr>
      <w:r w:rsidRPr="00095E85">
        <w:rPr>
          <w:rFonts w:eastAsia="Calibri" w:cs="Arial"/>
          <w:sz w:val="24"/>
          <w:szCs w:val="24"/>
          <w:lang w:val="am-ET"/>
        </w:rPr>
        <w:lastRenderedPageBreak/>
        <w:t xml:space="preserve">Предлози и смернице за </w:t>
      </w:r>
      <w:r w:rsidRPr="00095E85">
        <w:rPr>
          <w:rFonts w:eastAsia="Calibri" w:cs="Arial"/>
          <w:sz w:val="24"/>
          <w:szCs w:val="24"/>
          <w:lang w:val="sr-Cyrl-CS"/>
        </w:rPr>
        <w:t xml:space="preserve">подешења </w:t>
      </w:r>
      <w:r w:rsidRPr="00095E85">
        <w:rPr>
          <w:rFonts w:eastAsia="Calibri" w:cs="Arial"/>
          <w:sz w:val="24"/>
          <w:szCs w:val="24"/>
          <w:lang w:val="sr-Cyrl-RS"/>
        </w:rPr>
        <w:t xml:space="preserve">заштитних функција уређаја система </w:t>
      </w:r>
      <w:r w:rsidRPr="00095E85">
        <w:rPr>
          <w:rFonts w:eastAsia="Calibri" w:cs="Arial"/>
          <w:sz w:val="24"/>
          <w:szCs w:val="24"/>
          <w:lang w:val="sr-Cyrl-CS"/>
        </w:rPr>
        <w:t xml:space="preserve">електричне заштите и њихову евентуалну </w:t>
      </w:r>
      <w:r w:rsidRPr="00095E85">
        <w:rPr>
          <w:rFonts w:eastAsia="Calibri" w:cs="Arial"/>
          <w:sz w:val="24"/>
          <w:szCs w:val="24"/>
          <w:lang w:val="am-ET"/>
        </w:rPr>
        <w:t>реконструкцију</w:t>
      </w:r>
      <w:r w:rsidRPr="00095E85">
        <w:rPr>
          <w:rFonts w:eastAsia="Calibri" w:cs="Arial"/>
          <w:sz w:val="24"/>
          <w:szCs w:val="24"/>
          <w:lang w:val="sr-Cyrl-CS"/>
        </w:rPr>
        <w:t xml:space="preserve"> на објектима Власинских ХЕ и ХЕ Пирот</w:t>
      </w:r>
    </w:p>
    <w:p w:rsidR="00095E85" w:rsidRDefault="00095E85" w:rsidP="00095E85">
      <w:pPr>
        <w:suppressAutoHyphens/>
        <w:spacing w:before="0"/>
        <w:jc w:val="left"/>
        <w:rPr>
          <w:rFonts w:eastAsia="Calibri" w:cs="Arial"/>
          <w:sz w:val="24"/>
          <w:szCs w:val="24"/>
          <w:lang w:val="sr-Cyrl-RS"/>
        </w:rPr>
      </w:pPr>
      <w:proofErr w:type="gramStart"/>
      <w:r w:rsidRPr="00095E85">
        <w:rPr>
          <w:rFonts w:eastAsia="Calibri" w:cs="Arial"/>
          <w:sz w:val="24"/>
          <w:szCs w:val="24"/>
        </w:rPr>
        <w:t>у</w:t>
      </w:r>
      <w:proofErr w:type="gramEnd"/>
      <w:r w:rsidRPr="00095E85">
        <w:rPr>
          <w:rFonts w:eastAsia="Calibri" w:cs="Arial"/>
          <w:sz w:val="24"/>
          <w:szCs w:val="24"/>
        </w:rPr>
        <w:t xml:space="preserve"> року </w:t>
      </w:r>
      <w:r w:rsidRPr="00095E85">
        <w:rPr>
          <w:rFonts w:eastAsia="Calibri" w:cs="Arial"/>
          <w:sz w:val="24"/>
          <w:szCs w:val="24"/>
          <w:lang w:val="sr-Cyrl-RS"/>
        </w:rPr>
        <w:t>до</w:t>
      </w:r>
      <w:r w:rsidRPr="00095E85">
        <w:rPr>
          <w:rFonts w:eastAsia="Calibri" w:cs="Arial"/>
          <w:sz w:val="24"/>
          <w:szCs w:val="24"/>
        </w:rPr>
        <w:t xml:space="preserve"> 45 (словима: четрдесетпет) дана од дана пријема </w:t>
      </w:r>
      <w:r w:rsidRPr="00095E85">
        <w:rPr>
          <w:rFonts w:eastAsia="Calibri" w:cs="Arial"/>
          <w:sz w:val="24"/>
          <w:szCs w:val="24"/>
          <w:lang w:val="sr-Cyrl-RS"/>
        </w:rPr>
        <w:t>испраног рачуна</w:t>
      </w:r>
      <w:r w:rsidRPr="00095E85">
        <w:rPr>
          <w:rFonts w:eastAsia="Calibri" w:cs="Arial"/>
          <w:sz w:val="24"/>
          <w:szCs w:val="24"/>
        </w:rPr>
        <w:t>, издат</w:t>
      </w:r>
      <w:r w:rsidRPr="00095E85">
        <w:rPr>
          <w:rFonts w:eastAsia="Calibri" w:cs="Arial"/>
          <w:sz w:val="24"/>
          <w:szCs w:val="24"/>
          <w:lang w:val="sr-Cyrl-RS"/>
        </w:rPr>
        <w:t>ог</w:t>
      </w:r>
      <w:r w:rsidRPr="00095E85">
        <w:rPr>
          <w:rFonts w:eastAsia="Calibri" w:cs="Arial"/>
          <w:sz w:val="24"/>
          <w:szCs w:val="24"/>
        </w:rPr>
        <w:t xml:space="preserve"> на основу прихваћеног и одобреног</w:t>
      </w:r>
      <w:r w:rsidRPr="00095E85">
        <w:rPr>
          <w:rFonts w:eastAsia="Calibri" w:cs="Arial"/>
          <w:sz w:val="24"/>
          <w:szCs w:val="24"/>
          <w:lang w:val="sr-Cyrl-RS"/>
        </w:rPr>
        <w:t xml:space="preserve"> фазног </w:t>
      </w:r>
      <w:r w:rsidRPr="00095E85">
        <w:rPr>
          <w:rFonts w:eastAsia="Calibri" w:cs="Arial"/>
          <w:sz w:val="24"/>
          <w:szCs w:val="24"/>
        </w:rPr>
        <w:t>извештаја</w:t>
      </w:r>
      <w:r w:rsidR="000559ED">
        <w:rPr>
          <w:rFonts w:eastAsia="Calibri" w:cs="Arial"/>
          <w:sz w:val="24"/>
          <w:szCs w:val="24"/>
          <w:lang w:val="sr-Cyrl-RS"/>
        </w:rPr>
        <w:t xml:space="preserve"> за фазу 4.</w:t>
      </w:r>
    </w:p>
    <w:p w:rsidR="00095E85" w:rsidRDefault="00095E85" w:rsidP="00095E85">
      <w:pPr>
        <w:suppressAutoHyphens/>
        <w:spacing w:before="0"/>
        <w:jc w:val="left"/>
        <w:rPr>
          <w:rFonts w:eastAsia="Calibri" w:cs="Arial"/>
          <w:sz w:val="24"/>
          <w:szCs w:val="24"/>
          <w:lang w:val="sr-Cyrl-RS"/>
        </w:rPr>
      </w:pPr>
    </w:p>
    <w:p w:rsidR="00095E85" w:rsidRPr="00095E85" w:rsidRDefault="00095E85" w:rsidP="00095E85">
      <w:pPr>
        <w:suppressAutoHyphens/>
        <w:spacing w:before="0"/>
        <w:jc w:val="left"/>
        <w:rPr>
          <w:rFonts w:eastAsia="Calibri" w:cs="Arial"/>
          <w:sz w:val="24"/>
          <w:szCs w:val="24"/>
          <w:lang w:val="sr-Cyrl-RS"/>
        </w:rPr>
      </w:pPr>
    </w:p>
    <w:p w:rsidR="00095E85" w:rsidRPr="00095E85" w:rsidRDefault="00095E85" w:rsidP="0071106B">
      <w:pPr>
        <w:pStyle w:val="ListParagraph"/>
        <w:numPr>
          <w:ilvl w:val="0"/>
          <w:numId w:val="42"/>
        </w:numPr>
        <w:suppressAutoHyphens/>
        <w:spacing w:before="0"/>
        <w:jc w:val="left"/>
        <w:rPr>
          <w:rFonts w:ascii="Arial" w:hAnsi="Arial" w:cs="Arial"/>
          <w:sz w:val="24"/>
          <w:szCs w:val="24"/>
          <w:lang w:val="sr-Latn-CS"/>
        </w:rPr>
      </w:pPr>
      <w:r w:rsidRPr="00095E85">
        <w:rPr>
          <w:rFonts w:ascii="Arial" w:hAnsi="Arial" w:cs="Arial"/>
          <w:b/>
          <w:sz w:val="24"/>
          <w:szCs w:val="24"/>
        </w:rPr>
        <w:t xml:space="preserve">10% од уговорене вредности услуга након завршетка фазе 5 </w:t>
      </w:r>
      <w:r w:rsidRPr="00095E85">
        <w:rPr>
          <w:rFonts w:ascii="Arial" w:hAnsi="Arial" w:cs="Arial"/>
          <w:b/>
          <w:bCs/>
          <w:sz w:val="24"/>
          <w:szCs w:val="24"/>
        </w:rPr>
        <w:t>(степен готовоси 100%)</w:t>
      </w:r>
    </w:p>
    <w:p w:rsidR="00095E85" w:rsidRPr="00B17D3E" w:rsidRDefault="00095E85" w:rsidP="00B17D3E">
      <w:pPr>
        <w:pStyle w:val="ListParagraph"/>
        <w:suppressAutoHyphens/>
        <w:spacing w:before="0"/>
        <w:ind w:left="0"/>
        <w:rPr>
          <w:rFonts w:ascii="Arial" w:hAnsi="Arial" w:cs="Arial"/>
          <w:sz w:val="24"/>
          <w:szCs w:val="24"/>
          <w:lang w:val="sr-Cyrl-RS"/>
        </w:rPr>
      </w:pPr>
      <w:proofErr w:type="gramStart"/>
      <w:r w:rsidRPr="00095E85">
        <w:rPr>
          <w:rFonts w:ascii="Arial" w:hAnsi="Arial" w:cs="Arial"/>
          <w:bCs/>
          <w:sz w:val="24"/>
          <w:szCs w:val="24"/>
        </w:rPr>
        <w:t>након</w:t>
      </w:r>
      <w:proofErr w:type="gramEnd"/>
      <w:r w:rsidRPr="00095E85">
        <w:rPr>
          <w:rFonts w:ascii="Arial" w:hAnsi="Arial" w:cs="Arial"/>
          <w:bCs/>
          <w:sz w:val="24"/>
          <w:szCs w:val="24"/>
        </w:rPr>
        <w:t xml:space="preserve"> одобравања и прихватања финалног документа</w:t>
      </w:r>
      <w:r w:rsidRPr="00095E85">
        <w:rPr>
          <w:rFonts w:ascii="Arial" w:hAnsi="Arial" w:cs="Arial"/>
          <w:sz w:val="24"/>
          <w:szCs w:val="24"/>
        </w:rPr>
        <w:t xml:space="preserve"> </w:t>
      </w:r>
      <w:r w:rsidRPr="00095E85">
        <w:rPr>
          <w:rFonts w:ascii="Arial" w:hAnsi="Arial" w:cs="Arial"/>
          <w:bCs/>
          <w:sz w:val="24"/>
          <w:szCs w:val="24"/>
        </w:rPr>
        <w:t xml:space="preserve">од </w:t>
      </w:r>
      <w:r w:rsidRPr="00095E85">
        <w:rPr>
          <w:rFonts w:ascii="Arial" w:hAnsi="Arial" w:cs="Arial"/>
          <w:bCs/>
          <w:sz w:val="24"/>
          <w:szCs w:val="24"/>
          <w:lang w:val="sr-Cyrl-RS"/>
        </w:rPr>
        <w:t>надлежног тела</w:t>
      </w:r>
      <w:r w:rsidRPr="00095E85">
        <w:rPr>
          <w:rFonts w:ascii="Arial" w:hAnsi="Arial" w:cs="Arial"/>
          <w:bCs/>
          <w:sz w:val="24"/>
          <w:szCs w:val="24"/>
        </w:rPr>
        <w:t xml:space="preserve"> </w:t>
      </w:r>
      <w:r w:rsidRPr="00095E85">
        <w:rPr>
          <w:rFonts w:ascii="Arial" w:hAnsi="Arial" w:cs="Arial"/>
          <w:bCs/>
          <w:sz w:val="24"/>
          <w:szCs w:val="24"/>
          <w:lang w:val="sr-Cyrl-RS"/>
        </w:rPr>
        <w:t>наручиоца</w:t>
      </w:r>
      <w:r w:rsidRPr="00095E85">
        <w:rPr>
          <w:rFonts w:ascii="Arial" w:hAnsi="Arial" w:cs="Arial"/>
          <w:sz w:val="24"/>
          <w:szCs w:val="24"/>
        </w:rPr>
        <w:t xml:space="preserve"> у року</w:t>
      </w:r>
      <w:r w:rsidRPr="00095E85">
        <w:rPr>
          <w:rFonts w:ascii="Arial" w:hAnsi="Arial" w:cs="Arial"/>
          <w:sz w:val="24"/>
          <w:szCs w:val="24"/>
          <w:lang w:val="sr-Cyrl-RS"/>
        </w:rPr>
        <w:t xml:space="preserve"> до 45 (словима: четрдесетпет)</w:t>
      </w:r>
      <w:r w:rsidRPr="00095E85">
        <w:rPr>
          <w:rFonts w:ascii="Arial" w:hAnsi="Arial" w:cs="Arial"/>
          <w:sz w:val="24"/>
          <w:szCs w:val="24"/>
        </w:rPr>
        <w:t xml:space="preserve"> дана од дана пријема исправн</w:t>
      </w:r>
      <w:r w:rsidRPr="00095E85">
        <w:rPr>
          <w:rFonts w:ascii="Arial" w:hAnsi="Arial" w:cs="Arial"/>
          <w:sz w:val="24"/>
          <w:szCs w:val="24"/>
          <w:lang w:val="sr-Cyrl-RS"/>
        </w:rPr>
        <w:t>ог</w:t>
      </w:r>
      <w:r w:rsidRPr="00095E85">
        <w:rPr>
          <w:rFonts w:ascii="Arial" w:hAnsi="Arial" w:cs="Arial"/>
          <w:sz w:val="24"/>
          <w:szCs w:val="24"/>
        </w:rPr>
        <w:t xml:space="preserve"> </w:t>
      </w:r>
      <w:r w:rsidRPr="00095E85">
        <w:rPr>
          <w:rFonts w:ascii="Arial" w:hAnsi="Arial" w:cs="Arial"/>
          <w:sz w:val="24"/>
          <w:szCs w:val="24"/>
          <w:lang w:val="sr-Cyrl-RS"/>
        </w:rPr>
        <w:t>рачуна</w:t>
      </w:r>
      <w:r w:rsidRPr="00095E85">
        <w:rPr>
          <w:rFonts w:ascii="Arial" w:hAnsi="Arial" w:cs="Arial"/>
          <w:sz w:val="24"/>
          <w:szCs w:val="24"/>
        </w:rPr>
        <w:t xml:space="preserve"> испостављен</w:t>
      </w:r>
      <w:r w:rsidRPr="00095E85">
        <w:rPr>
          <w:rFonts w:ascii="Arial" w:hAnsi="Arial" w:cs="Arial"/>
          <w:sz w:val="24"/>
          <w:szCs w:val="24"/>
          <w:lang w:val="sr-Cyrl-RS"/>
        </w:rPr>
        <w:t>ог</w:t>
      </w:r>
      <w:r w:rsidRPr="00095E85">
        <w:rPr>
          <w:rFonts w:ascii="Arial" w:hAnsi="Arial" w:cs="Arial"/>
          <w:sz w:val="24"/>
          <w:szCs w:val="24"/>
        </w:rPr>
        <w:t xml:space="preserve"> по том основу</w:t>
      </w:r>
      <w:r w:rsidR="00B17D3E">
        <w:rPr>
          <w:rFonts w:ascii="Arial" w:hAnsi="Arial" w:cs="Arial"/>
          <w:sz w:val="24"/>
          <w:szCs w:val="24"/>
          <w:lang w:val="sr-Cyrl-RS"/>
        </w:rPr>
        <w:t>.</w:t>
      </w:r>
    </w:p>
    <w:p w:rsidR="004D6559" w:rsidRDefault="004D6559" w:rsidP="004D6559">
      <w:pPr>
        <w:pStyle w:val="KDParagraf"/>
        <w:spacing w:before="0"/>
        <w:rPr>
          <w:rFonts w:eastAsia="Calibri" w:cs="Arial"/>
          <w:color w:val="00B0F0"/>
          <w:sz w:val="24"/>
          <w:szCs w:val="24"/>
        </w:rPr>
      </w:pPr>
    </w:p>
    <w:p w:rsidR="004D6559" w:rsidRPr="001E78DC" w:rsidRDefault="004D6559" w:rsidP="004D6559">
      <w:pPr>
        <w:pStyle w:val="KDParagraf"/>
        <w:spacing w:before="0"/>
        <w:rPr>
          <w:rFonts w:eastAsia="Calibri" w:cs="Arial"/>
          <w:sz w:val="24"/>
          <w:szCs w:val="24"/>
        </w:rPr>
      </w:pPr>
      <w:r w:rsidRPr="001E78DC">
        <w:rPr>
          <w:rFonts w:eastAsia="Calibri" w:cs="Arial"/>
          <w:sz w:val="24"/>
          <w:szCs w:val="24"/>
        </w:rPr>
        <w:t xml:space="preserve">Ако понуђач понуди други начин плаћања, понуда ће бити одбијена као неприхватљива. </w:t>
      </w:r>
    </w:p>
    <w:p w:rsidR="008C5689" w:rsidRDefault="008C5689" w:rsidP="008C5689">
      <w:pPr>
        <w:pStyle w:val="KDParagraf"/>
        <w:spacing w:before="0"/>
        <w:rPr>
          <w:rFonts w:eastAsia="Calibri" w:cs="Arial"/>
          <w:sz w:val="24"/>
          <w:szCs w:val="24"/>
        </w:rPr>
      </w:pPr>
    </w:p>
    <w:p w:rsidR="008C5689" w:rsidRPr="008C5689" w:rsidRDefault="008C5689" w:rsidP="008C5689">
      <w:pPr>
        <w:pStyle w:val="KDParagraf"/>
        <w:spacing w:before="0"/>
        <w:rPr>
          <w:rFonts w:eastAsia="Calibri" w:cs="Arial"/>
          <w:sz w:val="24"/>
          <w:szCs w:val="24"/>
        </w:rPr>
      </w:pPr>
      <w:r w:rsidRPr="008C5689">
        <w:rPr>
          <w:rFonts w:eastAsia="Calibri" w:cs="Arial"/>
          <w:sz w:val="24"/>
          <w:szCs w:val="24"/>
        </w:rPr>
        <w:t>Ако је домаћи понуђач цену исказао у еврима, фактурисање уговорене цене извршиће се у динарској противвредности на дан настанка пореске обавезе према средњем курсу динара у односу на евро (према подацима Народне банке Србије), а плаћање ће се извршити према средњем курсу динара у односу на евро на дан плаћања, на</w:t>
      </w:r>
      <w:r w:rsidR="003A19E7">
        <w:rPr>
          <w:rFonts w:eastAsia="Calibri" w:cs="Arial"/>
          <w:sz w:val="24"/>
          <w:szCs w:val="24"/>
        </w:rPr>
        <w:t xml:space="preserve"> укупан износ накнаде (са ПДВ</w:t>
      </w:r>
      <w:r w:rsidRPr="008C5689">
        <w:rPr>
          <w:rFonts w:eastAsia="Calibri" w:cs="Arial"/>
          <w:sz w:val="24"/>
          <w:szCs w:val="24"/>
        </w:rPr>
        <w:t xml:space="preserve">). Понуђач је обавезан да на </w:t>
      </w:r>
      <w:r w:rsidR="00707076">
        <w:rPr>
          <w:rFonts w:eastAsia="Calibri" w:cs="Arial"/>
          <w:sz w:val="24"/>
          <w:szCs w:val="24"/>
          <w:lang w:val="sr-Cyrl-RS"/>
        </w:rPr>
        <w:t>рачуну</w:t>
      </w:r>
      <w:r w:rsidRPr="008C5689">
        <w:rPr>
          <w:rFonts w:eastAsia="Calibri" w:cs="Arial"/>
          <w:sz w:val="24"/>
          <w:szCs w:val="24"/>
        </w:rPr>
        <w:t xml:space="preserve"> наведе износ у еврима и прерачун у динаре према курсу НБС на дан настанка пореске обавезе.</w:t>
      </w:r>
    </w:p>
    <w:p w:rsidR="008C5689" w:rsidRDefault="008C5689" w:rsidP="008C5689">
      <w:pPr>
        <w:pStyle w:val="KDParagraf"/>
        <w:spacing w:before="0"/>
        <w:rPr>
          <w:rFonts w:eastAsia="Calibri" w:cs="Arial"/>
          <w:i/>
          <w:color w:val="00B0F0"/>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је понуђач страно лице, плаћање неризденту </w:t>
      </w:r>
      <w:r w:rsidRPr="00261162">
        <w:rPr>
          <w:rFonts w:eastAsia="Calibri" w:cs="Arial"/>
          <w:sz w:val="24"/>
          <w:szCs w:val="24"/>
          <w:lang w:val="sr-Cyrl-RS"/>
        </w:rPr>
        <w:t>н</w:t>
      </w:r>
      <w:r w:rsidRPr="00261162">
        <w:rPr>
          <w:rFonts w:eastAsia="Calibri" w:cs="Arial"/>
          <w:sz w:val="24"/>
          <w:szCs w:val="24"/>
        </w:rPr>
        <w:t xml:space="preserve">аручилац ће извршити након одбитка пореза на добит по одбитку на уговорену вредност у </w:t>
      </w:r>
      <w:proofErr w:type="gramStart"/>
      <w:r w:rsidRPr="00261162">
        <w:rPr>
          <w:rFonts w:eastAsia="Calibri" w:cs="Arial"/>
          <w:sz w:val="24"/>
          <w:szCs w:val="24"/>
        </w:rPr>
        <w:t>складу  са</w:t>
      </w:r>
      <w:proofErr w:type="gramEnd"/>
      <w:r w:rsidRPr="00261162">
        <w:rPr>
          <w:rFonts w:eastAsia="Calibri" w:cs="Arial"/>
          <w:sz w:val="24"/>
          <w:szCs w:val="24"/>
        </w:rPr>
        <w:t xml:space="preserve"> пореским прописима Републике Србије. Уговорена цена без ПДВ сматра се бруто вредношћу за потребе обрачуна пореза на добит по одбитку.</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је Република Србија са домицилном земљом </w:t>
      </w:r>
      <w:r w:rsidRPr="00261162">
        <w:rPr>
          <w:rFonts w:eastAsia="Calibri" w:cs="Arial"/>
          <w:sz w:val="24"/>
          <w:szCs w:val="24"/>
          <w:lang w:val="sr-Cyrl-RS"/>
        </w:rPr>
        <w:t>п</w:t>
      </w:r>
      <w:r w:rsidRPr="00261162">
        <w:rPr>
          <w:rFonts w:eastAsia="Calibri" w:cs="Arial"/>
          <w:sz w:val="24"/>
          <w:szCs w:val="24"/>
        </w:rPr>
        <w:t>онуђача закључила уговор о избегавању двоструког опорезивања и предмет набавке је садржан у уговору о избегавању двоструког опорезивања</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Понуђач, страно лице је у обавези да </w:t>
      </w:r>
      <w:r w:rsidRPr="00261162">
        <w:rPr>
          <w:rFonts w:eastAsia="Calibri" w:cs="Arial"/>
          <w:sz w:val="24"/>
          <w:szCs w:val="24"/>
          <w:lang w:val="sr-Cyrl-RS"/>
        </w:rPr>
        <w:t>н</w:t>
      </w:r>
      <w:r w:rsidRPr="00261162">
        <w:rPr>
          <w:rFonts w:eastAsia="Calibri" w:cs="Arial"/>
          <w:sz w:val="24"/>
          <w:szCs w:val="24"/>
        </w:rPr>
        <w:t xml:space="preserve">аручиоцу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sidRPr="00261162">
        <w:rPr>
          <w:rFonts w:eastAsia="Calibri" w:cs="Arial"/>
          <w:sz w:val="24"/>
          <w:szCs w:val="24"/>
          <w:lang w:val="sr-Cyrl-RS"/>
        </w:rPr>
        <w:t>понуђача</w:t>
      </w:r>
      <w:r w:rsidRPr="00261162">
        <w:rPr>
          <w:rFonts w:eastAsia="Calibri" w:cs="Arial"/>
          <w:sz w:val="24"/>
          <w:szCs w:val="24"/>
        </w:rPr>
        <w:t xml:space="preserve">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rsidR="008C5689" w:rsidRPr="00261162" w:rsidRDefault="008C5689" w:rsidP="008C5689">
      <w:pPr>
        <w:pStyle w:val="KDParagraf"/>
        <w:spacing w:before="0"/>
        <w:rPr>
          <w:rFonts w:eastAsia="Calibri" w:cs="Arial"/>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понуђач - нерезидент РС не достави доказе </w:t>
      </w:r>
      <w:proofErr w:type="gramStart"/>
      <w:r w:rsidRPr="00261162">
        <w:rPr>
          <w:rFonts w:eastAsia="Calibri" w:cs="Arial"/>
          <w:sz w:val="24"/>
          <w:szCs w:val="24"/>
        </w:rPr>
        <w:t>о  статусу</w:t>
      </w:r>
      <w:proofErr w:type="gramEnd"/>
      <w:r w:rsidRPr="00261162">
        <w:rPr>
          <w:rFonts w:eastAsia="Calibri" w:cs="Arial"/>
          <w:sz w:val="24"/>
          <w:szCs w:val="24"/>
        </w:rPr>
        <w:t xml:space="preserve"> резидентности и да је стварни власник прихода, </w:t>
      </w:r>
      <w:r w:rsidRPr="00261162">
        <w:rPr>
          <w:rFonts w:eastAsia="Calibri" w:cs="Arial"/>
          <w:sz w:val="24"/>
          <w:szCs w:val="24"/>
          <w:lang w:val="sr-Cyrl-RS"/>
        </w:rPr>
        <w:t>н</w:t>
      </w:r>
      <w:r w:rsidRPr="00261162">
        <w:rPr>
          <w:rFonts w:eastAsia="Calibri" w:cs="Arial"/>
          <w:sz w:val="24"/>
          <w:szCs w:val="24"/>
        </w:rPr>
        <w:t xml:space="preserve">аручилац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w:t>
      </w:r>
      <w:r w:rsidRPr="00261162">
        <w:rPr>
          <w:rFonts w:eastAsia="Calibri" w:cs="Arial"/>
          <w:sz w:val="24"/>
          <w:szCs w:val="24"/>
        </w:rPr>
        <w:lastRenderedPageBreak/>
        <w:t>финансија (www.mfin.gov.rs/закони), односно неће применити Уговор о избегавању двоструког опорезивања закључен са домицилном земљом понуђача.</w:t>
      </w:r>
    </w:p>
    <w:p w:rsidR="008C5689" w:rsidRPr="00261162" w:rsidRDefault="008C5689" w:rsidP="008C5689">
      <w:pPr>
        <w:pStyle w:val="KDParagraf"/>
        <w:spacing w:before="0"/>
        <w:rPr>
          <w:rFonts w:eastAsia="Calibri" w:cs="Arial"/>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Понуђач је у обавези да достави доказе за сваку календарску годину</w:t>
      </w:r>
      <w:r w:rsidR="006A54D9">
        <w:rPr>
          <w:rFonts w:eastAsia="Calibri" w:cs="Arial"/>
          <w:sz w:val="24"/>
          <w:szCs w:val="24"/>
        </w:rPr>
        <w:t xml:space="preserve"> </w:t>
      </w:r>
      <w:r w:rsidRPr="00261162">
        <w:rPr>
          <w:rFonts w:eastAsia="Calibri" w:cs="Arial"/>
          <w:sz w:val="24"/>
          <w:szCs w:val="24"/>
        </w:rPr>
        <w:t xml:space="preserve">(у случају набавке </w:t>
      </w:r>
      <w:proofErr w:type="gramStart"/>
      <w:r w:rsidRPr="00261162">
        <w:rPr>
          <w:rFonts w:eastAsia="Calibri" w:cs="Arial"/>
          <w:sz w:val="24"/>
          <w:szCs w:val="24"/>
        </w:rPr>
        <w:t>услуге  која</w:t>
      </w:r>
      <w:proofErr w:type="gramEnd"/>
      <w:r w:rsidRPr="00261162">
        <w:rPr>
          <w:rFonts w:eastAsia="Calibri" w:cs="Arial"/>
          <w:sz w:val="24"/>
          <w:szCs w:val="24"/>
        </w:rPr>
        <w:t xml:space="preserve"> се реализује током више календарских година).</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Уколико понуђач, страно лице не достави доказе из претходног става </w:t>
      </w:r>
      <w:r w:rsidRPr="00261162">
        <w:rPr>
          <w:rFonts w:eastAsia="Calibri" w:cs="Arial"/>
          <w:sz w:val="24"/>
          <w:szCs w:val="24"/>
          <w:lang w:val="sr-Cyrl-RS"/>
        </w:rPr>
        <w:t>н</w:t>
      </w:r>
      <w:r w:rsidRPr="00261162">
        <w:rPr>
          <w:rFonts w:eastAsia="Calibri" w:cs="Arial"/>
          <w:sz w:val="24"/>
          <w:szCs w:val="24"/>
        </w:rPr>
        <w:t xml:space="preserve">аручилац ће обрачунати, одбити </w:t>
      </w:r>
      <w:proofErr w:type="gramStart"/>
      <w:r w:rsidRPr="00261162">
        <w:rPr>
          <w:rFonts w:eastAsia="Calibri" w:cs="Arial"/>
          <w:sz w:val="24"/>
          <w:szCs w:val="24"/>
        </w:rPr>
        <w:t>и  платити</w:t>
      </w:r>
      <w:proofErr w:type="gramEnd"/>
      <w:r w:rsidRPr="00261162">
        <w:rPr>
          <w:rFonts w:eastAsia="Calibri" w:cs="Arial"/>
          <w:sz w:val="24"/>
          <w:szCs w:val="24"/>
        </w:rPr>
        <w:t xml:space="preserve">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rsidR="008C5689" w:rsidRPr="00261162" w:rsidRDefault="008C5689" w:rsidP="008C5689">
      <w:pPr>
        <w:pStyle w:val="KDParagraf"/>
        <w:spacing w:before="0"/>
        <w:rPr>
          <w:rFonts w:eastAsia="Calibri" w:cs="Arial"/>
          <w:sz w:val="24"/>
          <w:szCs w:val="24"/>
        </w:rPr>
      </w:pP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Уколико услуге које су предмет набавке нису садржане у уговору о избегавању двоструког опорезивања, </w:t>
      </w:r>
      <w:r w:rsidRPr="00261162">
        <w:rPr>
          <w:rFonts w:eastAsia="Calibri" w:cs="Arial"/>
          <w:sz w:val="24"/>
          <w:szCs w:val="24"/>
          <w:lang w:val="sr-Cyrl-RS"/>
        </w:rPr>
        <w:t>н</w:t>
      </w:r>
      <w:r w:rsidRPr="00261162">
        <w:rPr>
          <w:rFonts w:eastAsia="Calibri" w:cs="Arial"/>
          <w:sz w:val="24"/>
          <w:szCs w:val="24"/>
        </w:rPr>
        <w:t xml:space="preserve">аручилац ће обрачунати, одбити </w:t>
      </w:r>
      <w:proofErr w:type="gramStart"/>
      <w:r w:rsidRPr="00261162">
        <w:rPr>
          <w:rFonts w:eastAsia="Calibri" w:cs="Arial"/>
          <w:sz w:val="24"/>
          <w:szCs w:val="24"/>
        </w:rPr>
        <w:t>и  платити</w:t>
      </w:r>
      <w:proofErr w:type="gramEnd"/>
      <w:r w:rsidRPr="00261162">
        <w:rPr>
          <w:rFonts w:eastAsia="Calibri" w:cs="Arial"/>
          <w:sz w:val="24"/>
          <w:szCs w:val="24"/>
        </w:rPr>
        <w:t xml:space="preserve">  порез по одбитку у складу са прописима Републике Србије.</w:t>
      </w:r>
    </w:p>
    <w:p w:rsidR="008C5689"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У случају да је Република Србија са домицилном земљом </w:t>
      </w:r>
      <w:r w:rsidRPr="00261162">
        <w:rPr>
          <w:rFonts w:eastAsia="Calibri" w:cs="Arial"/>
          <w:sz w:val="24"/>
          <w:szCs w:val="24"/>
          <w:lang w:val="sr-Cyrl-RS"/>
        </w:rPr>
        <w:t>п</w:t>
      </w:r>
      <w:r w:rsidRPr="00261162">
        <w:rPr>
          <w:rFonts w:eastAsia="Calibri" w:cs="Arial"/>
          <w:sz w:val="24"/>
          <w:szCs w:val="24"/>
        </w:rPr>
        <w:t>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rsidR="008C5689" w:rsidRPr="00261162" w:rsidRDefault="008C5689" w:rsidP="008C5689">
      <w:pPr>
        <w:pStyle w:val="KDParagraf"/>
        <w:spacing w:before="0"/>
        <w:rPr>
          <w:rFonts w:eastAsia="Calibri" w:cs="Arial"/>
          <w:sz w:val="24"/>
          <w:szCs w:val="24"/>
        </w:rPr>
      </w:pPr>
    </w:p>
    <w:p w:rsidR="00233654" w:rsidRPr="00261162" w:rsidRDefault="008C5689" w:rsidP="008C5689">
      <w:pPr>
        <w:pStyle w:val="KDParagraf"/>
        <w:spacing w:before="0"/>
        <w:rPr>
          <w:rFonts w:eastAsia="Calibri" w:cs="Arial"/>
          <w:sz w:val="24"/>
          <w:szCs w:val="24"/>
        </w:rPr>
      </w:pPr>
      <w:r w:rsidRPr="00261162">
        <w:rPr>
          <w:rFonts w:eastAsia="Calibri" w:cs="Arial"/>
          <w:sz w:val="24"/>
          <w:szCs w:val="24"/>
        </w:rPr>
        <w:t xml:space="preserve">Наручилац ће обрачунати, одбити </w:t>
      </w:r>
      <w:proofErr w:type="gramStart"/>
      <w:r w:rsidRPr="00261162">
        <w:rPr>
          <w:rFonts w:eastAsia="Calibri" w:cs="Arial"/>
          <w:sz w:val="24"/>
          <w:szCs w:val="24"/>
        </w:rPr>
        <w:t>и  платити</w:t>
      </w:r>
      <w:proofErr w:type="gramEnd"/>
      <w:r w:rsidRPr="00261162">
        <w:rPr>
          <w:rFonts w:eastAsia="Calibri" w:cs="Arial"/>
          <w:sz w:val="24"/>
          <w:szCs w:val="24"/>
        </w:rPr>
        <w:t xml:space="preserve">  порез по одбитку у складу са  пореским прописима Републике Србије, који су објављени на сајту Министарства финансија  (</w:t>
      </w:r>
      <w:hyperlink r:id="rId170" w:history="1">
        <w:r w:rsidRPr="00261162">
          <w:rPr>
            <w:rStyle w:val="Hyperlink"/>
            <w:rFonts w:eastAsia="Calibri" w:cs="Arial"/>
            <w:color w:val="auto"/>
            <w:sz w:val="24"/>
            <w:szCs w:val="24"/>
          </w:rPr>
          <w:t>www.mfin.gov.rs/закони</w:t>
        </w:r>
      </w:hyperlink>
      <w:r w:rsidRPr="00261162">
        <w:rPr>
          <w:rFonts w:eastAsia="Calibri" w:cs="Arial"/>
          <w:sz w:val="24"/>
          <w:szCs w:val="24"/>
        </w:rPr>
        <w:t>).</w:t>
      </w:r>
    </w:p>
    <w:p w:rsidR="004D6559" w:rsidRPr="001E78DC" w:rsidRDefault="004D6559" w:rsidP="004D6559">
      <w:pPr>
        <w:pStyle w:val="KDParagraf"/>
        <w:spacing w:before="0"/>
        <w:rPr>
          <w:rFonts w:eastAsia="Calibri" w:cs="Arial"/>
          <w:sz w:val="24"/>
          <w:szCs w:val="24"/>
        </w:rPr>
      </w:pPr>
    </w:p>
    <w:p w:rsidR="007F5D9A" w:rsidRPr="007F5D9A" w:rsidRDefault="007F5D9A" w:rsidP="007F5D9A">
      <w:pPr>
        <w:autoSpaceDE w:val="0"/>
        <w:autoSpaceDN w:val="0"/>
        <w:adjustRightInd w:val="0"/>
        <w:rPr>
          <w:rFonts w:cs="Arial"/>
          <w:strike/>
          <w:color w:val="FF0000"/>
          <w:sz w:val="24"/>
          <w:szCs w:val="24"/>
          <w:lang w:val="sr-Cyrl-RS"/>
        </w:rPr>
      </w:pPr>
      <w:r w:rsidRPr="007F5D9A">
        <w:rPr>
          <w:rFonts w:cs="Arial"/>
          <w:sz w:val="24"/>
          <w:szCs w:val="24"/>
          <w:lang w:val="sr-Cyrl-RS"/>
        </w:rPr>
        <w:t>Плаћања страном понуђачу се врши дознаком у EUR, на његов девизни рачун у складу са његовим инструкцијама</w:t>
      </w:r>
      <w:r w:rsidR="000559ED">
        <w:rPr>
          <w:rFonts w:cs="Arial"/>
          <w:sz w:val="24"/>
          <w:szCs w:val="24"/>
          <w:lang w:val="sr-Cyrl-RS"/>
        </w:rPr>
        <w:t xml:space="preserve"> датим на фактури.</w:t>
      </w:r>
    </w:p>
    <w:p w:rsidR="008D2B23" w:rsidRPr="00EC5BB4" w:rsidRDefault="008D2B23" w:rsidP="008D2B23">
      <w:pPr>
        <w:autoSpaceDE w:val="0"/>
        <w:autoSpaceDN w:val="0"/>
        <w:adjustRightInd w:val="0"/>
        <w:spacing w:before="0"/>
        <w:ind w:right="-426"/>
        <w:rPr>
          <w:rFonts w:eastAsia="Calibri" w:cs="Arial"/>
          <w:i/>
          <w:sz w:val="24"/>
          <w:szCs w:val="24"/>
        </w:rPr>
      </w:pPr>
    </w:p>
    <w:p w:rsidR="008D2B23" w:rsidRPr="00EC5BB4" w:rsidRDefault="008D2B23" w:rsidP="002814A4">
      <w:pPr>
        <w:pStyle w:val="KDPodnaslov2"/>
        <w:numPr>
          <w:ilvl w:val="1"/>
          <w:numId w:val="23"/>
        </w:numPr>
        <w:spacing w:before="0"/>
        <w:jc w:val="both"/>
        <w:rPr>
          <w:rFonts w:cs="Arial"/>
          <w:sz w:val="24"/>
          <w:szCs w:val="24"/>
          <w:lang w:val="ru-RU"/>
        </w:rPr>
      </w:pPr>
      <w:bookmarkStart w:id="227" w:name="_Toc441651589"/>
      <w:bookmarkStart w:id="228" w:name="_Toc442559900"/>
      <w:r w:rsidRPr="00EC5BB4">
        <w:rPr>
          <w:rFonts w:cs="Arial"/>
          <w:sz w:val="24"/>
          <w:szCs w:val="24"/>
        </w:rPr>
        <w:t>Рок важења понуде</w:t>
      </w:r>
      <w:bookmarkEnd w:id="227"/>
      <w:bookmarkEnd w:id="228"/>
      <w:r w:rsidR="0098556D">
        <w:rPr>
          <w:rFonts w:cs="Arial"/>
          <w:sz w:val="24"/>
          <w:szCs w:val="24"/>
          <w:lang w:val="sr-Cyrl-RS"/>
        </w:rPr>
        <w:t xml:space="preserve"> </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1E78DC" w:rsidRPr="001E78DC">
        <w:rPr>
          <w:rFonts w:cs="Arial"/>
          <w:sz w:val="24"/>
          <w:szCs w:val="24"/>
          <w:lang w:val="ru-RU"/>
        </w:rPr>
        <w:t>60</w:t>
      </w:r>
      <w:r w:rsidRPr="00B566EF">
        <w:rPr>
          <w:rFonts w:cs="Arial"/>
          <w:color w:val="00B0F0"/>
          <w:sz w:val="24"/>
          <w:szCs w:val="24"/>
          <w:lang w:val="ru-RU"/>
        </w:rPr>
        <w:t xml:space="preserve"> </w:t>
      </w:r>
      <w:r w:rsidRPr="00EC5BB4">
        <w:rPr>
          <w:rFonts w:cs="Arial"/>
          <w:sz w:val="24"/>
          <w:szCs w:val="24"/>
          <w:lang w:val="ru-RU"/>
        </w:rPr>
        <w:t>(словима:</w:t>
      </w:r>
      <w:r w:rsidR="001E78DC">
        <w:rPr>
          <w:rFonts w:cs="Arial"/>
          <w:color w:val="00B0F0"/>
          <w:sz w:val="24"/>
          <w:szCs w:val="24"/>
          <w:lang w:val="sr-Cyrl-CS"/>
        </w:rPr>
        <w:t xml:space="preserve"> </w:t>
      </w:r>
      <w:r w:rsidR="001E78DC" w:rsidRPr="001E78DC">
        <w:rPr>
          <w:rFonts w:cs="Arial"/>
          <w:sz w:val="24"/>
          <w:szCs w:val="24"/>
          <w:lang w:val="sr-Cyrl-CS"/>
        </w:rPr>
        <w:t>шездесет</w:t>
      </w:r>
      <w:r w:rsidRPr="00EC5BB4">
        <w:rPr>
          <w:rFonts w:cs="Arial"/>
          <w:sz w:val="24"/>
          <w:szCs w:val="24"/>
          <w:lang w:val="ru-RU"/>
        </w:rPr>
        <w:t xml:space="preserve">) дана од дана отварања понуда. </w:t>
      </w:r>
    </w:p>
    <w:p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rsidR="005A3029" w:rsidRPr="00EC5BB4" w:rsidRDefault="005A3029" w:rsidP="008D2B23">
      <w:pPr>
        <w:spacing w:before="0"/>
        <w:rPr>
          <w:rFonts w:cs="Arial"/>
          <w:sz w:val="24"/>
          <w:szCs w:val="24"/>
        </w:rPr>
      </w:pPr>
    </w:p>
    <w:p w:rsidR="00261162" w:rsidRPr="00261162" w:rsidRDefault="008D2B23" w:rsidP="002814A4">
      <w:pPr>
        <w:pStyle w:val="KDPodnaslov2"/>
        <w:numPr>
          <w:ilvl w:val="1"/>
          <w:numId w:val="23"/>
        </w:numPr>
        <w:spacing w:before="0"/>
        <w:jc w:val="both"/>
        <w:rPr>
          <w:rFonts w:cs="Arial"/>
          <w:sz w:val="24"/>
          <w:szCs w:val="24"/>
        </w:rPr>
      </w:pPr>
      <w:bookmarkStart w:id="229" w:name="_Toc441651593"/>
      <w:bookmarkStart w:id="230" w:name="_Toc442559904"/>
      <w:r w:rsidRPr="00EC5BB4">
        <w:rPr>
          <w:rFonts w:cs="Arial"/>
          <w:sz w:val="24"/>
          <w:szCs w:val="24"/>
        </w:rPr>
        <w:t>Средства финансијског обезбеђења</w:t>
      </w:r>
      <w:bookmarkEnd w:id="229"/>
      <w:bookmarkEnd w:id="230"/>
    </w:p>
    <w:p w:rsidR="00261162" w:rsidRPr="002A2488" w:rsidRDefault="00261162" w:rsidP="00261162">
      <w:pPr>
        <w:pStyle w:val="KDParagraf"/>
        <w:spacing w:before="0"/>
        <w:rPr>
          <w:rFonts w:cs="Arial"/>
          <w:sz w:val="24"/>
          <w:szCs w:val="24"/>
        </w:rPr>
      </w:pPr>
      <w:r w:rsidRPr="002A2488">
        <w:rPr>
          <w:rFonts w:cs="Arial"/>
          <w:bCs/>
          <w:sz w:val="24"/>
          <w:szCs w:val="24"/>
        </w:rPr>
        <w:t xml:space="preserve">Наручилац користи право да захтева средстава финансијског обезбеђења (у даљем тексу СФО) </w:t>
      </w:r>
      <w:r w:rsidRPr="002A2488">
        <w:rPr>
          <w:rFonts w:cs="Arial"/>
          <w:sz w:val="24"/>
          <w:szCs w:val="24"/>
        </w:rPr>
        <w:t xml:space="preserve">којим понуђачи обезбеђују испуњење својих обавеза у </w:t>
      </w:r>
      <w:r>
        <w:rPr>
          <w:rFonts w:cs="Arial"/>
          <w:sz w:val="24"/>
          <w:szCs w:val="24"/>
          <w:lang w:val="sr-Cyrl-RS"/>
        </w:rPr>
        <w:t xml:space="preserve">отвореном </w:t>
      </w:r>
      <w:r w:rsidRPr="002A2488">
        <w:rPr>
          <w:rFonts w:cs="Arial"/>
          <w:sz w:val="24"/>
          <w:szCs w:val="24"/>
        </w:rPr>
        <w:t>поступку јавне набавке (достављају се уз понуду), као и испуњење својих уговорних</w:t>
      </w:r>
      <w:r>
        <w:rPr>
          <w:rFonts w:cs="Arial"/>
          <w:sz w:val="24"/>
          <w:szCs w:val="24"/>
        </w:rPr>
        <w:t xml:space="preserve"> обавеза.</w:t>
      </w:r>
    </w:p>
    <w:p w:rsidR="00261162" w:rsidRPr="002A2488" w:rsidRDefault="00261162" w:rsidP="00261162">
      <w:pPr>
        <w:rPr>
          <w:rFonts w:eastAsia="TimesNewRomanPSMT" w:cs="Arial"/>
          <w:bCs/>
          <w:iCs/>
          <w:sz w:val="24"/>
          <w:szCs w:val="24"/>
        </w:rPr>
      </w:pPr>
      <w:r w:rsidRPr="002A2488">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261162" w:rsidRPr="002A2488" w:rsidRDefault="00261162" w:rsidP="00261162">
      <w:pPr>
        <w:rPr>
          <w:rFonts w:eastAsia="TimesNewRomanPSMT" w:cs="Arial"/>
          <w:bCs/>
          <w:iCs/>
          <w:sz w:val="24"/>
          <w:szCs w:val="24"/>
          <w:lang w:val="sr-Cyrl-RS"/>
        </w:rPr>
      </w:pPr>
      <w:r w:rsidRPr="002A2488">
        <w:rPr>
          <w:rFonts w:eastAsia="TimesNewRomanPSMT" w:cs="Arial"/>
          <w:bCs/>
          <w:iCs/>
          <w:sz w:val="24"/>
          <w:szCs w:val="24"/>
          <w:lang w:val="sr-Cyrl-RS"/>
        </w:rPr>
        <w:t xml:space="preserve">Члан групе понуђача може бити налогодавац </w:t>
      </w:r>
      <w:r>
        <w:rPr>
          <w:rFonts w:eastAsia="TimesNewRomanPSMT" w:cs="Arial"/>
          <w:bCs/>
          <w:iCs/>
          <w:sz w:val="24"/>
          <w:szCs w:val="24"/>
          <w:lang w:val="sr-Cyrl-RS"/>
        </w:rPr>
        <w:t>СФО</w:t>
      </w:r>
      <w:r w:rsidRPr="002A2488">
        <w:rPr>
          <w:rFonts w:eastAsia="TimesNewRomanPSMT" w:cs="Arial"/>
          <w:bCs/>
          <w:iCs/>
          <w:sz w:val="24"/>
          <w:szCs w:val="24"/>
          <w:lang w:val="sr-Cyrl-RS"/>
        </w:rPr>
        <w:t>.</w:t>
      </w:r>
    </w:p>
    <w:p w:rsidR="00261162" w:rsidRPr="002A2488" w:rsidRDefault="00261162" w:rsidP="00261162">
      <w:pPr>
        <w:rPr>
          <w:rFonts w:eastAsia="TimesNewRomanPSMT" w:cs="Arial"/>
          <w:bCs/>
          <w:iCs/>
          <w:sz w:val="24"/>
          <w:szCs w:val="24"/>
        </w:rPr>
      </w:pPr>
      <w:r>
        <w:rPr>
          <w:rFonts w:eastAsia="TimesNewRomanPSMT" w:cs="Arial"/>
          <w:bCs/>
          <w:iCs/>
          <w:sz w:val="24"/>
          <w:szCs w:val="24"/>
          <w:lang w:val="sr-Cyrl-RS"/>
        </w:rPr>
        <w:t>СФО</w:t>
      </w:r>
      <w:r w:rsidRPr="002A2488">
        <w:rPr>
          <w:rFonts w:eastAsia="TimesNewRomanPSMT" w:cs="Arial"/>
          <w:bCs/>
          <w:iCs/>
          <w:sz w:val="24"/>
          <w:szCs w:val="24"/>
        </w:rPr>
        <w:t xml:space="preserve"> морају да буду у валути у којој је и понуда.</w:t>
      </w:r>
    </w:p>
    <w:p w:rsidR="00261162" w:rsidRPr="00EC5BB4" w:rsidRDefault="00261162" w:rsidP="00261162">
      <w:pPr>
        <w:rPr>
          <w:rFonts w:eastAsia="TimesNewRomanPSMT" w:cs="Arial"/>
          <w:bCs/>
          <w:iCs/>
          <w:color w:val="00B0F0"/>
          <w:sz w:val="24"/>
          <w:szCs w:val="24"/>
        </w:rPr>
      </w:pPr>
      <w:r w:rsidRPr="00041105">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041105">
        <w:rPr>
          <w:rFonts w:eastAsia="TimesNewRomanPSMT" w:cs="Arial"/>
          <w:bCs/>
          <w:iCs/>
          <w:sz w:val="24"/>
          <w:szCs w:val="24"/>
        </w:rPr>
        <w:t>важност  СФО</w:t>
      </w:r>
      <w:proofErr w:type="gramEnd"/>
      <w:r w:rsidRPr="00041105">
        <w:rPr>
          <w:rFonts w:eastAsia="TimesNewRomanPSMT" w:cs="Arial"/>
          <w:bCs/>
          <w:iCs/>
          <w:sz w:val="24"/>
          <w:szCs w:val="24"/>
        </w:rPr>
        <w:t xml:space="preserve"> мора се продужити</w:t>
      </w:r>
      <w:r w:rsidRPr="00EC5BB4">
        <w:rPr>
          <w:rFonts w:eastAsia="TimesNewRomanPSMT" w:cs="Arial"/>
          <w:bCs/>
          <w:iCs/>
          <w:color w:val="00B0F0"/>
          <w:sz w:val="24"/>
          <w:szCs w:val="24"/>
        </w:rPr>
        <w:t xml:space="preserve">. </w:t>
      </w:r>
    </w:p>
    <w:p w:rsidR="00541E19" w:rsidRPr="00EC5BB4" w:rsidRDefault="00541E19" w:rsidP="008D2B23">
      <w:pPr>
        <w:pStyle w:val="KDParagraf"/>
        <w:spacing w:before="0"/>
        <w:rPr>
          <w:rFonts w:cs="Arial"/>
          <w:color w:val="00B0F0"/>
          <w:sz w:val="24"/>
          <w:szCs w:val="24"/>
        </w:rPr>
      </w:pPr>
    </w:p>
    <w:p w:rsidR="006C0FCB" w:rsidRDefault="00541E19" w:rsidP="00261162">
      <w:pPr>
        <w:pStyle w:val="ListParagraph"/>
        <w:autoSpaceDE w:val="0"/>
        <w:autoSpaceDN w:val="0"/>
        <w:adjustRightInd w:val="0"/>
        <w:spacing w:before="0" w:after="0" w:line="240" w:lineRule="auto"/>
        <w:ind w:left="0"/>
        <w:rPr>
          <w:rFonts w:eastAsia="TimesNewRomanPSMT" w:cs="Arial"/>
          <w:bCs/>
          <w:i/>
          <w:iCs/>
          <w:color w:val="00B0F0"/>
          <w:sz w:val="24"/>
          <w:szCs w:val="24"/>
          <w:lang w:val="sr-Cyrl-RS"/>
        </w:rPr>
      </w:pPr>
      <w:r w:rsidRPr="00EC5BB4">
        <w:rPr>
          <w:rFonts w:ascii="Arial" w:eastAsia="TimesNewRomanPSMT" w:hAnsi="Arial" w:cs="Arial"/>
          <w:bCs/>
          <w:iCs/>
          <w:color w:val="00B0F0"/>
          <w:sz w:val="24"/>
          <w:szCs w:val="24"/>
        </w:rPr>
        <w:t xml:space="preserve"> </w:t>
      </w:r>
    </w:p>
    <w:p w:rsidR="008D2B23" w:rsidRPr="00041105" w:rsidRDefault="008D2B23" w:rsidP="008D2B23">
      <w:pPr>
        <w:spacing w:before="0"/>
        <w:rPr>
          <w:rFonts w:cs="Arial"/>
          <w:sz w:val="24"/>
          <w:szCs w:val="24"/>
          <w:lang w:val="ru-RU"/>
        </w:rPr>
      </w:pPr>
      <w:r w:rsidRPr="00041105">
        <w:rPr>
          <w:rFonts w:cs="Arial"/>
          <w:sz w:val="24"/>
          <w:szCs w:val="24"/>
          <w:lang w:val="ru-RU"/>
        </w:rPr>
        <w:t>Понуђач је дужан да достави следећа средства финансијског обезбеђења:</w:t>
      </w:r>
    </w:p>
    <w:p w:rsidR="008D2B23" w:rsidRPr="00EC5BB4" w:rsidRDefault="008D2B23" w:rsidP="008D2B23">
      <w:pPr>
        <w:spacing w:before="0"/>
        <w:rPr>
          <w:rFonts w:cs="Arial"/>
          <w:color w:val="00B0F0"/>
          <w:sz w:val="24"/>
          <w:szCs w:val="24"/>
          <w:lang w:val="ru-RU"/>
        </w:rPr>
      </w:pPr>
    </w:p>
    <w:p w:rsidR="008D2B23" w:rsidRPr="00041105" w:rsidRDefault="008D2B23" w:rsidP="008D2B23">
      <w:pPr>
        <w:pStyle w:val="ListParagraph"/>
        <w:spacing w:before="0" w:after="0" w:line="240" w:lineRule="auto"/>
        <w:ind w:left="0"/>
        <w:rPr>
          <w:rFonts w:ascii="Arial" w:hAnsi="Arial" w:cs="Arial"/>
          <w:b/>
          <w:sz w:val="24"/>
          <w:szCs w:val="24"/>
          <w:u w:val="single"/>
        </w:rPr>
      </w:pPr>
      <w:r w:rsidRPr="00041105">
        <w:rPr>
          <w:rFonts w:ascii="Arial" w:hAnsi="Arial" w:cs="Arial"/>
          <w:b/>
          <w:sz w:val="24"/>
          <w:szCs w:val="24"/>
          <w:u w:val="single"/>
        </w:rPr>
        <w:t>У понуди:</w:t>
      </w:r>
    </w:p>
    <w:p w:rsidR="008D2B23" w:rsidRPr="00EC5BB4" w:rsidRDefault="008D2B23" w:rsidP="008D2B23">
      <w:pPr>
        <w:pStyle w:val="ListParagraph"/>
        <w:spacing w:before="0" w:after="0" w:line="240" w:lineRule="auto"/>
        <w:ind w:left="0"/>
        <w:rPr>
          <w:rFonts w:ascii="Arial" w:hAnsi="Arial" w:cs="Arial"/>
          <w:b/>
          <w:sz w:val="24"/>
          <w:szCs w:val="24"/>
          <w:u w:val="single"/>
        </w:rPr>
      </w:pPr>
    </w:p>
    <w:p w:rsidR="008D2B23" w:rsidRPr="00261162" w:rsidRDefault="008D2B23" w:rsidP="007C0E7C">
      <w:pPr>
        <w:pStyle w:val="KDPodnaslov3"/>
        <w:keepNext w:val="0"/>
        <w:spacing w:before="0"/>
        <w:ind w:left="851"/>
        <w:rPr>
          <w:rFonts w:cs="Arial"/>
          <w:b/>
          <w:sz w:val="24"/>
          <w:szCs w:val="24"/>
        </w:rPr>
      </w:pPr>
      <w:bookmarkStart w:id="231" w:name="_Toc441651594"/>
      <w:bookmarkStart w:id="232" w:name="_Toc442559905"/>
      <w:r w:rsidRPr="00261162">
        <w:rPr>
          <w:rFonts w:cs="Arial"/>
          <w:b/>
          <w:sz w:val="24"/>
          <w:szCs w:val="24"/>
        </w:rPr>
        <w:lastRenderedPageBreak/>
        <w:t>Банкарска гаранција за озбиљност понуде</w:t>
      </w:r>
      <w:bookmarkEnd w:id="231"/>
      <w:bookmarkEnd w:id="232"/>
    </w:p>
    <w:p w:rsidR="008D2B23" w:rsidRPr="00261162" w:rsidRDefault="008D2B23" w:rsidP="00143DEB">
      <w:pPr>
        <w:rPr>
          <w:rFonts w:cs="Arial"/>
          <w:sz w:val="24"/>
          <w:szCs w:val="24"/>
        </w:rPr>
      </w:pPr>
      <w:r w:rsidRPr="00261162">
        <w:rPr>
          <w:rFonts w:cs="Arial"/>
          <w:sz w:val="24"/>
          <w:szCs w:val="24"/>
        </w:rPr>
        <w:t xml:space="preserve">Понуђач доставља оригинал банкарску гаранцију за озбиљност понуде у висини од </w:t>
      </w:r>
      <w:r w:rsidR="0098556D">
        <w:rPr>
          <w:rFonts w:cs="Arial"/>
          <w:sz w:val="24"/>
          <w:szCs w:val="24"/>
          <w:lang w:val="sr-Cyrl-RS"/>
        </w:rPr>
        <w:t>5</w:t>
      </w:r>
      <w:r w:rsidRPr="00261162">
        <w:rPr>
          <w:rFonts w:cs="Arial"/>
          <w:sz w:val="24"/>
          <w:szCs w:val="24"/>
        </w:rPr>
        <w:t>% вредности понудe, без ПДВ.</w:t>
      </w:r>
    </w:p>
    <w:p w:rsidR="008D2B23" w:rsidRPr="00261162" w:rsidRDefault="008D2B23" w:rsidP="00143DEB">
      <w:pPr>
        <w:rPr>
          <w:rFonts w:cs="Arial"/>
          <w:sz w:val="24"/>
          <w:szCs w:val="24"/>
        </w:rPr>
      </w:pPr>
      <w:r w:rsidRPr="00261162">
        <w:rPr>
          <w:rFonts w:cs="Arial"/>
          <w:sz w:val="24"/>
          <w:szCs w:val="24"/>
        </w:rPr>
        <w:t xml:space="preserve">Банкарскa гаранцијa понуђача мора бити неопозива, безусловна (без права на приговор) и наплатива на први писани позив, са трајањем најмање од </w:t>
      </w:r>
      <w:r w:rsidR="009F3952" w:rsidRPr="00261162">
        <w:rPr>
          <w:rFonts w:cs="Arial"/>
          <w:sz w:val="24"/>
          <w:szCs w:val="24"/>
          <w:lang w:val="sr-Cyrl-RS"/>
        </w:rPr>
        <w:t>30</w:t>
      </w:r>
      <w:r w:rsidRPr="00261162">
        <w:rPr>
          <w:rFonts w:cs="Arial"/>
          <w:sz w:val="24"/>
          <w:szCs w:val="24"/>
        </w:rPr>
        <w:t xml:space="preserve"> (словима: </w:t>
      </w:r>
      <w:r w:rsidR="009F3952" w:rsidRPr="00261162">
        <w:rPr>
          <w:rFonts w:cs="Arial"/>
          <w:sz w:val="24"/>
          <w:szCs w:val="24"/>
          <w:lang w:val="sr-Cyrl-RS"/>
        </w:rPr>
        <w:t>три</w:t>
      </w:r>
      <w:r w:rsidRPr="00261162">
        <w:rPr>
          <w:rFonts w:cs="Arial"/>
          <w:sz w:val="24"/>
          <w:szCs w:val="24"/>
        </w:rPr>
        <w:t xml:space="preserve">десет) </w:t>
      </w:r>
      <w:r w:rsidR="007C0E7C" w:rsidRPr="00261162">
        <w:rPr>
          <w:rFonts w:cs="Arial"/>
          <w:sz w:val="24"/>
          <w:szCs w:val="24"/>
        </w:rPr>
        <w:t xml:space="preserve">календарских </w:t>
      </w:r>
      <w:r w:rsidRPr="00261162">
        <w:rPr>
          <w:rFonts w:cs="Arial"/>
          <w:sz w:val="24"/>
          <w:szCs w:val="24"/>
        </w:rPr>
        <w:t xml:space="preserve">дана </w:t>
      </w:r>
      <w:r w:rsidR="007C0E7C" w:rsidRPr="00261162">
        <w:rPr>
          <w:rFonts w:cs="Arial"/>
          <w:sz w:val="24"/>
          <w:szCs w:val="24"/>
        </w:rPr>
        <w:t>дужи од рока важења понуде.</w:t>
      </w:r>
    </w:p>
    <w:p w:rsidR="008D2B23" w:rsidRPr="00261162" w:rsidRDefault="008D2B23" w:rsidP="00143DEB">
      <w:pPr>
        <w:rPr>
          <w:rFonts w:cs="Arial"/>
          <w:sz w:val="24"/>
          <w:szCs w:val="24"/>
        </w:rPr>
      </w:pPr>
      <w:r w:rsidRPr="00261162">
        <w:rPr>
          <w:rFonts w:cs="Arial"/>
          <w:sz w:val="24"/>
          <w:szCs w:val="24"/>
        </w:rPr>
        <w:t xml:space="preserve">Наручилац ће уновчити гаранцију за озбиљност понуде дату уз понуду уколико: </w:t>
      </w:r>
    </w:p>
    <w:p w:rsidR="008D2B23" w:rsidRPr="00261162" w:rsidRDefault="008D2B23" w:rsidP="00B64D2E">
      <w:pPr>
        <w:numPr>
          <w:ilvl w:val="0"/>
          <w:numId w:val="13"/>
        </w:numPr>
        <w:spacing w:before="0"/>
        <w:ind w:left="993" w:hanging="142"/>
        <w:rPr>
          <w:rFonts w:cs="Arial"/>
          <w:sz w:val="24"/>
          <w:szCs w:val="24"/>
        </w:rPr>
      </w:pPr>
      <w:r w:rsidRPr="00261162">
        <w:rPr>
          <w:rFonts w:cs="Arial"/>
          <w:sz w:val="24"/>
          <w:szCs w:val="24"/>
        </w:rPr>
        <w:t>понуђач након истека рока за подношење понуда повуче, опозове или измени своју понуду или</w:t>
      </w:r>
    </w:p>
    <w:p w:rsidR="008D2B23" w:rsidRPr="00261162" w:rsidRDefault="008D2B23" w:rsidP="00B64D2E">
      <w:pPr>
        <w:numPr>
          <w:ilvl w:val="0"/>
          <w:numId w:val="13"/>
        </w:numPr>
        <w:spacing w:before="0"/>
        <w:ind w:left="993" w:hanging="142"/>
        <w:rPr>
          <w:rFonts w:cs="Arial"/>
          <w:sz w:val="24"/>
          <w:szCs w:val="24"/>
        </w:rPr>
      </w:pPr>
      <w:r w:rsidRPr="00261162">
        <w:rPr>
          <w:rFonts w:cs="Arial"/>
          <w:sz w:val="24"/>
          <w:szCs w:val="24"/>
        </w:rPr>
        <w:t xml:space="preserve">понуђач коме је додељен уговор благовремено не потпише уговор о јавној набавци или </w:t>
      </w:r>
    </w:p>
    <w:p w:rsidR="008D2B23" w:rsidRPr="00261162" w:rsidRDefault="007C0E7C" w:rsidP="00B64D2E">
      <w:pPr>
        <w:numPr>
          <w:ilvl w:val="0"/>
          <w:numId w:val="13"/>
        </w:numPr>
        <w:spacing w:before="0"/>
        <w:ind w:left="993" w:hanging="142"/>
        <w:rPr>
          <w:rFonts w:cs="Arial"/>
          <w:sz w:val="24"/>
          <w:szCs w:val="24"/>
        </w:rPr>
      </w:pPr>
      <w:proofErr w:type="gramStart"/>
      <w:r w:rsidRPr="00261162">
        <w:rPr>
          <w:rFonts w:cs="Arial"/>
          <w:sz w:val="24"/>
          <w:szCs w:val="24"/>
        </w:rPr>
        <w:t>понуђач</w:t>
      </w:r>
      <w:proofErr w:type="gramEnd"/>
      <w:r w:rsidRPr="00261162">
        <w:rPr>
          <w:rFonts w:cs="Arial"/>
          <w:sz w:val="24"/>
          <w:szCs w:val="24"/>
        </w:rPr>
        <w:t xml:space="preserve"> коме је додељен уговор не поднесе исправно средство обезбеђења за добро извршење посла у складу са захтевима из конкурсне документације</w:t>
      </w:r>
      <w:r w:rsidR="008D2B23" w:rsidRPr="00261162">
        <w:rPr>
          <w:rFonts w:cs="Arial"/>
          <w:sz w:val="24"/>
          <w:szCs w:val="24"/>
        </w:rPr>
        <w:t>.</w:t>
      </w:r>
    </w:p>
    <w:p w:rsidR="008D2B23" w:rsidRPr="00261162" w:rsidRDefault="008D2B23" w:rsidP="00143DEB">
      <w:pPr>
        <w:rPr>
          <w:rFonts w:cs="Arial"/>
          <w:sz w:val="24"/>
          <w:szCs w:val="24"/>
        </w:rPr>
      </w:pPr>
      <w:r w:rsidRPr="00261162">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8D2B23" w:rsidRPr="00261162" w:rsidRDefault="008D2B23" w:rsidP="00143DEB">
      <w:pPr>
        <w:rPr>
          <w:rFonts w:cs="Arial"/>
          <w:sz w:val="24"/>
          <w:szCs w:val="24"/>
        </w:rPr>
      </w:pPr>
      <w:r w:rsidRPr="00261162">
        <w:rPr>
          <w:rFonts w:cs="Arial"/>
          <w:sz w:val="24"/>
          <w:szCs w:val="24"/>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8D2B23" w:rsidRPr="00261162" w:rsidRDefault="008D2B23" w:rsidP="00143DEB">
      <w:pPr>
        <w:rPr>
          <w:rFonts w:cs="Arial"/>
          <w:sz w:val="24"/>
          <w:szCs w:val="24"/>
        </w:rPr>
      </w:pPr>
      <w:r w:rsidRPr="00261162">
        <w:rPr>
          <w:rFonts w:cs="Arial"/>
          <w:sz w:val="24"/>
          <w:szCs w:val="24"/>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8D2B23" w:rsidRPr="00261162" w:rsidRDefault="008D2B23" w:rsidP="00143DEB">
      <w:pPr>
        <w:rPr>
          <w:rFonts w:cs="Arial"/>
          <w:sz w:val="24"/>
          <w:szCs w:val="24"/>
        </w:rPr>
      </w:pPr>
      <w:r w:rsidRPr="00261162">
        <w:rPr>
          <w:rFonts w:cs="Arial"/>
          <w:sz w:val="24"/>
          <w:szCs w:val="24"/>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rsidR="008D2B23" w:rsidRPr="00261162" w:rsidRDefault="008D2B23" w:rsidP="008D2B23">
      <w:pPr>
        <w:tabs>
          <w:tab w:val="left" w:pos="1786"/>
        </w:tabs>
        <w:spacing w:before="0"/>
        <w:ind w:left="1418" w:right="-6" w:hanging="567"/>
        <w:rPr>
          <w:rFonts w:cs="Arial"/>
          <w:sz w:val="24"/>
          <w:szCs w:val="24"/>
        </w:rPr>
      </w:pPr>
    </w:p>
    <w:p w:rsidR="008D2B23" w:rsidRPr="00B05837" w:rsidRDefault="00B05837" w:rsidP="008D2B23">
      <w:pPr>
        <w:tabs>
          <w:tab w:val="left" w:pos="1786"/>
        </w:tabs>
        <w:spacing w:before="0"/>
        <w:ind w:left="1418" w:right="-6" w:hanging="567"/>
        <w:rPr>
          <w:rFonts w:cs="Arial"/>
          <w:sz w:val="24"/>
          <w:szCs w:val="24"/>
          <w:lang w:val="sr-Cyrl-RS"/>
        </w:rPr>
      </w:pPr>
      <w:r>
        <w:rPr>
          <w:rFonts w:cs="Arial"/>
          <w:sz w:val="24"/>
          <w:szCs w:val="24"/>
          <w:lang w:val="sr-Cyrl-RS"/>
        </w:rPr>
        <w:t>или</w:t>
      </w:r>
    </w:p>
    <w:p w:rsidR="007C0E7C" w:rsidRPr="00261162" w:rsidRDefault="007C0E7C" w:rsidP="008D2B23">
      <w:pPr>
        <w:tabs>
          <w:tab w:val="left" w:pos="1786"/>
        </w:tabs>
        <w:spacing w:before="0"/>
        <w:ind w:left="1418" w:right="-6" w:hanging="567"/>
        <w:rPr>
          <w:rFonts w:cs="Arial"/>
          <w:sz w:val="24"/>
          <w:szCs w:val="24"/>
        </w:rPr>
      </w:pPr>
    </w:p>
    <w:p w:rsidR="008D2B23" w:rsidRPr="00261162" w:rsidRDefault="008D2B23" w:rsidP="007C0E7C">
      <w:pPr>
        <w:pStyle w:val="KDPodnaslov3"/>
        <w:keepNext w:val="0"/>
        <w:spacing w:before="0"/>
        <w:ind w:left="851"/>
        <w:rPr>
          <w:rFonts w:cs="Arial"/>
          <w:b/>
          <w:sz w:val="24"/>
          <w:szCs w:val="24"/>
        </w:rPr>
      </w:pPr>
      <w:bookmarkStart w:id="233" w:name="_Toc441651595"/>
      <w:bookmarkStart w:id="234" w:name="_Toc442559906"/>
      <w:r w:rsidRPr="00261162">
        <w:rPr>
          <w:rFonts w:cs="Arial"/>
          <w:b/>
          <w:sz w:val="24"/>
          <w:szCs w:val="24"/>
        </w:rPr>
        <w:t>Меница за озбиљност понуде</w:t>
      </w:r>
      <w:bookmarkEnd w:id="233"/>
      <w:bookmarkEnd w:id="234"/>
    </w:p>
    <w:p w:rsidR="002A0A12" w:rsidRPr="00261162" w:rsidRDefault="0046240B" w:rsidP="002A0A12">
      <w:pPr>
        <w:rPr>
          <w:rFonts w:cs="Arial"/>
          <w:sz w:val="24"/>
          <w:szCs w:val="24"/>
        </w:rPr>
      </w:pPr>
      <w:r w:rsidRPr="00261162">
        <w:rPr>
          <w:rFonts w:cs="Arial"/>
          <w:sz w:val="24"/>
          <w:szCs w:val="24"/>
        </w:rPr>
        <w:t>Понуђач је обавезан да уз понуду Наручиоцу достави:</w:t>
      </w:r>
    </w:p>
    <w:p w:rsidR="0046240B" w:rsidRPr="00261162" w:rsidRDefault="002A0A12" w:rsidP="002A0A12">
      <w:pPr>
        <w:rPr>
          <w:rFonts w:cs="Arial"/>
          <w:sz w:val="24"/>
          <w:szCs w:val="24"/>
        </w:rPr>
      </w:pPr>
      <w:r w:rsidRPr="00261162">
        <w:rPr>
          <w:rFonts w:cs="Arial"/>
          <w:sz w:val="24"/>
          <w:szCs w:val="24"/>
          <w:lang w:val="sr-Cyrl-RS"/>
        </w:rPr>
        <w:t xml:space="preserve">1) </w:t>
      </w:r>
      <w:r w:rsidR="0046240B" w:rsidRPr="00261162">
        <w:rPr>
          <w:rFonts w:cs="Arial"/>
          <w:sz w:val="24"/>
          <w:szCs w:val="24"/>
        </w:rPr>
        <w:t xml:space="preserve">бланко сопствену меницу за озбиљност понуде која </w:t>
      </w:r>
      <w:r w:rsidR="0046240B" w:rsidRPr="00261162">
        <w:rPr>
          <w:rFonts w:cs="Arial"/>
          <w:sz w:val="24"/>
          <w:szCs w:val="24"/>
          <w:lang w:val="sr-Cyrl-RS"/>
        </w:rPr>
        <w:t>је</w:t>
      </w:r>
    </w:p>
    <w:p w:rsidR="0046240B" w:rsidRPr="00261162" w:rsidRDefault="0046240B" w:rsidP="00B64D2E">
      <w:pPr>
        <w:numPr>
          <w:ilvl w:val="0"/>
          <w:numId w:val="13"/>
        </w:numPr>
        <w:ind w:left="1710"/>
        <w:rPr>
          <w:rFonts w:cs="Arial"/>
          <w:sz w:val="24"/>
          <w:szCs w:val="24"/>
        </w:rPr>
      </w:pPr>
      <w:r w:rsidRPr="00261162">
        <w:rPr>
          <w:rFonts w:cs="Arial"/>
          <w:sz w:val="24"/>
          <w:szCs w:val="24"/>
        </w:rPr>
        <w:t>издата са клаузулом „без протеста“ и „без извештаја“</w:t>
      </w:r>
      <w:r w:rsidRPr="00261162">
        <w:rPr>
          <w:rFonts w:cs="Arial"/>
          <w:sz w:val="24"/>
          <w:szCs w:val="24"/>
          <w:lang w:val="sr-Cyrl-RS"/>
        </w:rPr>
        <w:t xml:space="preserve"> </w:t>
      </w:r>
      <w:r w:rsidRPr="00261162">
        <w:rPr>
          <w:rFonts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46240B" w:rsidRPr="00261162" w:rsidRDefault="0046240B" w:rsidP="00B64D2E">
      <w:pPr>
        <w:numPr>
          <w:ilvl w:val="0"/>
          <w:numId w:val="13"/>
        </w:numPr>
        <w:ind w:left="1710"/>
        <w:rPr>
          <w:rFonts w:cs="Arial"/>
          <w:sz w:val="24"/>
          <w:szCs w:val="24"/>
        </w:rPr>
      </w:pPr>
      <w:r w:rsidRPr="00261162">
        <w:rPr>
          <w:rFonts w:cs="Arial"/>
          <w:sz w:val="24"/>
          <w:szCs w:val="24"/>
        </w:rPr>
        <w:t xml:space="preserve">евидентирана у Регистру меница и овлашћења кога води Народна банка Србије у складу са Одлуком о ближим условима, </w:t>
      </w:r>
      <w:r w:rsidRPr="00261162">
        <w:rPr>
          <w:rFonts w:cs="Arial"/>
          <w:sz w:val="24"/>
          <w:szCs w:val="24"/>
        </w:rPr>
        <w:lastRenderedPageBreak/>
        <w:t>садржини и начину вођења регистра меница и овлашћења („Сл. гласник РС</w:t>
      </w:r>
      <w:proofErr w:type="gramStart"/>
      <w:r w:rsidRPr="00261162">
        <w:rPr>
          <w:rFonts w:cs="Arial"/>
          <w:sz w:val="24"/>
          <w:szCs w:val="24"/>
        </w:rPr>
        <w:t>“ бр</w:t>
      </w:r>
      <w:proofErr w:type="gramEnd"/>
      <w:r w:rsidRPr="00261162">
        <w:rPr>
          <w:rFonts w:cs="Arial"/>
          <w:sz w:val="24"/>
          <w:szCs w:val="24"/>
        </w:rPr>
        <w:t>. 56/11</w:t>
      </w:r>
      <w:r w:rsidRPr="00261162">
        <w:rPr>
          <w:rFonts w:cs="Arial"/>
          <w:sz w:val="24"/>
          <w:szCs w:val="24"/>
          <w:lang w:val="sr-Cyrl-RS"/>
        </w:rPr>
        <w:t xml:space="preserve"> и 80/15</w:t>
      </w:r>
      <w:r w:rsidRPr="00261162">
        <w:rPr>
          <w:rFonts w:cs="Arial"/>
          <w:sz w:val="24"/>
          <w:szCs w:val="24"/>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46240B" w:rsidRPr="00261162" w:rsidRDefault="0046240B" w:rsidP="00B64D2E">
      <w:pPr>
        <w:numPr>
          <w:ilvl w:val="0"/>
          <w:numId w:val="13"/>
        </w:numPr>
        <w:ind w:left="1710"/>
        <w:rPr>
          <w:rFonts w:cs="Arial"/>
          <w:sz w:val="24"/>
          <w:szCs w:val="24"/>
        </w:rPr>
      </w:pPr>
      <w:r w:rsidRPr="00261162">
        <w:rPr>
          <w:rFonts w:cs="Arial"/>
          <w:sz w:val="24"/>
          <w:szCs w:val="24"/>
        </w:rPr>
        <w:t xml:space="preserve">Менично писмо – овлашћење којим понуђач овлашћује наручиоца да може наплатити меницу  на износ од </w:t>
      </w:r>
      <w:r w:rsidR="0098556D">
        <w:rPr>
          <w:rFonts w:cs="Arial"/>
          <w:sz w:val="24"/>
          <w:szCs w:val="24"/>
          <w:lang w:val="sr-Cyrl-RS"/>
        </w:rPr>
        <w:t>5</w:t>
      </w:r>
      <w:r w:rsidRPr="00261162">
        <w:rPr>
          <w:rFonts w:cs="Arial"/>
          <w:sz w:val="24"/>
          <w:szCs w:val="24"/>
        </w:rPr>
        <w:t>% од вредности понуде (без ПДВ-а) са роком важења минимално</w:t>
      </w:r>
      <w:r w:rsidR="005311B8">
        <w:rPr>
          <w:rFonts w:cs="Arial"/>
          <w:sz w:val="24"/>
          <w:szCs w:val="24"/>
        </w:rPr>
        <w:t xml:space="preserve"> </w:t>
      </w:r>
      <w:r w:rsidRPr="00261162">
        <w:rPr>
          <w:rFonts w:cs="Arial"/>
          <w:sz w:val="24"/>
          <w:szCs w:val="24"/>
          <w:lang w:val="sr-Cyrl-RS"/>
        </w:rPr>
        <w:t>30</w:t>
      </w:r>
      <w:r w:rsidR="005311B8">
        <w:rPr>
          <w:rFonts w:cs="Arial"/>
          <w:sz w:val="24"/>
          <w:szCs w:val="24"/>
        </w:rPr>
        <w:t xml:space="preserve"> дана</w:t>
      </w:r>
      <w:r w:rsidRPr="00261162">
        <w:rPr>
          <w:rFonts w:cs="Arial"/>
          <w:sz w:val="24"/>
          <w:szCs w:val="24"/>
        </w:rPr>
        <w:t xml:space="preserve">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261162">
        <w:rPr>
          <w:rFonts w:cs="Arial"/>
          <w:sz w:val="24"/>
          <w:szCs w:val="24"/>
          <w:lang w:val="sr-Cyrl-RS"/>
        </w:rPr>
        <w:t>.</w:t>
      </w:r>
      <w:r w:rsidRPr="00261162">
        <w:rPr>
          <w:rFonts w:cs="Arial"/>
          <w:sz w:val="24"/>
          <w:szCs w:val="24"/>
        </w:rPr>
        <w:t xml:space="preserve"> </w:t>
      </w:r>
    </w:p>
    <w:p w:rsidR="0046240B" w:rsidRPr="00261162" w:rsidRDefault="0046240B" w:rsidP="00B64D2E">
      <w:pPr>
        <w:numPr>
          <w:ilvl w:val="0"/>
          <w:numId w:val="13"/>
        </w:numPr>
        <w:ind w:left="1710"/>
        <w:rPr>
          <w:rFonts w:cs="Arial"/>
          <w:sz w:val="24"/>
          <w:szCs w:val="24"/>
        </w:rPr>
      </w:pPr>
      <w:r w:rsidRPr="00261162">
        <w:rPr>
          <w:rFonts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D4636" w:rsidRPr="00261162" w:rsidRDefault="002A0A12" w:rsidP="002A0A12">
      <w:pPr>
        <w:rPr>
          <w:rFonts w:cs="Arial"/>
          <w:sz w:val="24"/>
          <w:szCs w:val="24"/>
        </w:rPr>
      </w:pPr>
      <w:r w:rsidRPr="00261162">
        <w:rPr>
          <w:rFonts w:cs="Arial"/>
          <w:sz w:val="24"/>
          <w:szCs w:val="24"/>
          <w:lang w:val="sr-Cyrl-RS"/>
        </w:rPr>
        <w:t xml:space="preserve">2)  </w:t>
      </w:r>
      <w:r w:rsidR="004D4636" w:rsidRPr="00261162">
        <w:rPr>
          <w:rFonts w:cs="Arial"/>
          <w:sz w:val="24"/>
          <w:szCs w:val="24"/>
        </w:rPr>
        <w:t xml:space="preserve">фотокопију важећег Картона депонованих потписа овлашћених лица за </w:t>
      </w:r>
      <w:r w:rsidRPr="00261162">
        <w:rPr>
          <w:rFonts w:cs="Arial"/>
          <w:sz w:val="24"/>
          <w:szCs w:val="24"/>
          <w:lang w:val="sr-Cyrl-RS"/>
        </w:rPr>
        <w:t xml:space="preserve">  </w:t>
      </w:r>
      <w:r w:rsidR="004D4636" w:rsidRPr="00261162">
        <w:rPr>
          <w:rFonts w:cs="Arial"/>
          <w:sz w:val="24"/>
          <w:szCs w:val="24"/>
        </w:rPr>
        <w:t>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D4636" w:rsidRPr="00261162" w:rsidRDefault="002A0A12" w:rsidP="002A0A12">
      <w:pPr>
        <w:rPr>
          <w:rFonts w:cs="Arial"/>
          <w:sz w:val="24"/>
          <w:szCs w:val="24"/>
        </w:rPr>
      </w:pPr>
      <w:r w:rsidRPr="00261162">
        <w:rPr>
          <w:rFonts w:cs="Arial"/>
          <w:sz w:val="24"/>
          <w:szCs w:val="24"/>
          <w:lang w:val="sr-Cyrl-RS"/>
        </w:rPr>
        <w:t xml:space="preserve">3)  </w:t>
      </w:r>
      <w:r w:rsidR="003A19E7">
        <w:rPr>
          <w:rFonts w:cs="Arial"/>
          <w:sz w:val="24"/>
          <w:szCs w:val="24"/>
        </w:rPr>
        <w:t xml:space="preserve">фотокопију ОП обрасца </w:t>
      </w:r>
      <w:r w:rsidR="003A19E7" w:rsidRPr="0068284B">
        <w:rPr>
          <w:rFonts w:cs="Arial"/>
          <w:sz w:val="24"/>
          <w:szCs w:val="24"/>
        </w:rPr>
        <w:t>за законског заступника и лица овлашћених за потпис менице / овлашћења (Оверени потписи лица овлашћених за заступање)</w:t>
      </w:r>
    </w:p>
    <w:p w:rsidR="004D4636" w:rsidRPr="00261162" w:rsidRDefault="002A0A12" w:rsidP="002A0A12">
      <w:pPr>
        <w:rPr>
          <w:rFonts w:cs="Arial"/>
          <w:sz w:val="24"/>
          <w:szCs w:val="24"/>
        </w:rPr>
      </w:pPr>
      <w:r w:rsidRPr="00261162">
        <w:rPr>
          <w:rFonts w:cs="Arial"/>
          <w:sz w:val="24"/>
          <w:szCs w:val="24"/>
          <w:lang w:val="sr-Cyrl-RS"/>
        </w:rPr>
        <w:t xml:space="preserve">4) </w:t>
      </w:r>
      <w:r w:rsidR="004D4636" w:rsidRPr="00261162">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4D4636" w:rsidRPr="00261162" w:rsidRDefault="004D4636" w:rsidP="004D4636">
      <w:pPr>
        <w:rPr>
          <w:rFonts w:cs="Arial"/>
          <w:sz w:val="24"/>
          <w:szCs w:val="24"/>
        </w:rPr>
      </w:pPr>
      <w:r w:rsidRPr="00261162">
        <w:rPr>
          <w:rFonts w:cs="Arial"/>
          <w:sz w:val="24"/>
          <w:szCs w:val="24"/>
        </w:rPr>
        <w:t xml:space="preserve">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w:t>
      </w:r>
      <w:r w:rsidR="00261162">
        <w:rPr>
          <w:rFonts w:cs="Arial"/>
          <w:sz w:val="24"/>
          <w:szCs w:val="24"/>
          <w:lang w:val="sr-Cyrl-RS"/>
        </w:rPr>
        <w:t>н</w:t>
      </w:r>
      <w:r w:rsidRPr="00261162">
        <w:rPr>
          <w:rFonts w:cs="Arial"/>
          <w:sz w:val="24"/>
          <w:szCs w:val="24"/>
        </w:rPr>
        <w:t>аручилац  има  право  да  изврши  наплату бланко сопствене менице  за  озбиљност  понуде.</w:t>
      </w:r>
    </w:p>
    <w:p w:rsidR="004D4636" w:rsidRPr="00261162" w:rsidRDefault="004D4636" w:rsidP="004D4636">
      <w:pPr>
        <w:rPr>
          <w:rFonts w:cs="Arial"/>
          <w:sz w:val="24"/>
          <w:szCs w:val="24"/>
        </w:rPr>
      </w:pPr>
      <w:r w:rsidRPr="00261162">
        <w:rPr>
          <w:rFonts w:cs="Arial"/>
          <w:sz w:val="24"/>
          <w:szCs w:val="24"/>
        </w:rPr>
        <w:t xml:space="preserve">Меница ће бити враћена </w:t>
      </w:r>
      <w:r w:rsidR="00261162">
        <w:rPr>
          <w:rFonts w:cs="Arial"/>
          <w:sz w:val="24"/>
          <w:szCs w:val="24"/>
          <w:lang w:val="sr-Cyrl-RS"/>
        </w:rPr>
        <w:t>понуђачу у року</w:t>
      </w:r>
      <w:r w:rsidRPr="00261162">
        <w:rPr>
          <w:rFonts w:cs="Arial"/>
          <w:sz w:val="24"/>
          <w:szCs w:val="24"/>
        </w:rPr>
        <w:t xml:space="preserve"> од осам дана од дана предаје К</w:t>
      </w:r>
      <w:r w:rsidR="00591222" w:rsidRPr="00261162">
        <w:rPr>
          <w:rFonts w:cs="Arial"/>
          <w:sz w:val="24"/>
          <w:szCs w:val="24"/>
          <w:lang w:val="sr-Cyrl-RS"/>
        </w:rPr>
        <w:t>ориснику</w:t>
      </w:r>
      <w:r w:rsidRPr="00261162">
        <w:rPr>
          <w:rFonts w:cs="Arial"/>
          <w:sz w:val="24"/>
          <w:szCs w:val="24"/>
        </w:rPr>
        <w:t xml:space="preserve"> средства финансијског обезбеђења која су захтевана у закљученом уговору.</w:t>
      </w:r>
    </w:p>
    <w:p w:rsidR="004D4636" w:rsidRPr="00261162" w:rsidRDefault="004D4636" w:rsidP="004D4636">
      <w:pPr>
        <w:rPr>
          <w:rFonts w:cs="Arial"/>
          <w:sz w:val="24"/>
          <w:szCs w:val="24"/>
        </w:rPr>
      </w:pPr>
      <w:r w:rsidRPr="00261162">
        <w:rPr>
          <w:rFonts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4D4636" w:rsidRPr="00261162" w:rsidRDefault="004D4636" w:rsidP="004D4636">
      <w:pPr>
        <w:rPr>
          <w:rFonts w:cs="Arial"/>
          <w:sz w:val="24"/>
          <w:szCs w:val="24"/>
        </w:rPr>
      </w:pPr>
      <w:r w:rsidRPr="00261162">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8D2B23" w:rsidRPr="00261162" w:rsidRDefault="008D2B23" w:rsidP="008D2B23">
      <w:pPr>
        <w:tabs>
          <w:tab w:val="left" w:pos="1786"/>
        </w:tabs>
        <w:spacing w:before="0"/>
        <w:ind w:left="1418" w:right="-6" w:hanging="567"/>
        <w:rPr>
          <w:rFonts w:cs="Arial"/>
          <w:sz w:val="24"/>
          <w:szCs w:val="24"/>
        </w:rPr>
      </w:pPr>
    </w:p>
    <w:p w:rsidR="00D328E8" w:rsidRPr="00261162" w:rsidRDefault="005311B8" w:rsidP="00D328E8">
      <w:pPr>
        <w:tabs>
          <w:tab w:val="left" w:pos="1786"/>
        </w:tabs>
        <w:spacing w:before="0"/>
        <w:ind w:left="1418" w:right="-6" w:hanging="567"/>
        <w:rPr>
          <w:rFonts w:cs="Arial"/>
          <w:sz w:val="24"/>
          <w:szCs w:val="24"/>
          <w:lang w:val="sr-Cyrl-RS"/>
        </w:rPr>
      </w:pPr>
      <w:r>
        <w:rPr>
          <w:rFonts w:cs="Arial"/>
          <w:sz w:val="24"/>
          <w:szCs w:val="24"/>
          <w:lang w:val="sr-Cyrl-RS"/>
        </w:rPr>
        <w:t>и</w:t>
      </w:r>
      <w:r w:rsidR="00261162">
        <w:rPr>
          <w:rFonts w:cs="Arial"/>
          <w:sz w:val="24"/>
          <w:szCs w:val="24"/>
          <w:lang w:val="sr-Cyrl-RS"/>
        </w:rPr>
        <w:t xml:space="preserve"> </w:t>
      </w:r>
    </w:p>
    <w:p w:rsidR="009F1FD6" w:rsidRPr="00261162" w:rsidRDefault="009F1FD6" w:rsidP="00541E19">
      <w:pPr>
        <w:rPr>
          <w:rFonts w:cs="Arial"/>
          <w:b/>
          <w:sz w:val="24"/>
          <w:szCs w:val="24"/>
        </w:rPr>
      </w:pPr>
      <w:r w:rsidRPr="00261162">
        <w:rPr>
          <w:rFonts w:cs="Arial"/>
          <w:b/>
          <w:sz w:val="24"/>
          <w:szCs w:val="24"/>
        </w:rPr>
        <w:t xml:space="preserve">Изјава о намерама банке да ће банка Понуђачу издати банкарску гаранцију за добро извршење посла </w:t>
      </w:r>
    </w:p>
    <w:p w:rsidR="004D4636" w:rsidRPr="00EC5BB4" w:rsidRDefault="004D4636" w:rsidP="00541E19">
      <w:pPr>
        <w:rPr>
          <w:rFonts w:cs="Arial"/>
          <w:b/>
          <w:color w:val="00B0F0"/>
          <w:sz w:val="24"/>
          <w:szCs w:val="24"/>
        </w:rPr>
      </w:pPr>
    </w:p>
    <w:p w:rsidR="009F1FD6" w:rsidRPr="004005A0" w:rsidRDefault="009F1FD6" w:rsidP="009F1FD6">
      <w:pPr>
        <w:rPr>
          <w:rFonts w:cs="Arial"/>
          <w:sz w:val="24"/>
          <w:szCs w:val="24"/>
        </w:rPr>
      </w:pPr>
      <w:r w:rsidRPr="004005A0">
        <w:rPr>
          <w:rFonts w:cs="Arial"/>
          <w:sz w:val="24"/>
          <w:szCs w:val="24"/>
        </w:rPr>
        <w:t>Садржај Изјаве о намерама банке:</w:t>
      </w:r>
    </w:p>
    <w:p w:rsidR="009F1FD6" w:rsidRPr="004005A0" w:rsidRDefault="009F1FD6" w:rsidP="009F1FD6">
      <w:pPr>
        <w:rPr>
          <w:rFonts w:cs="Arial"/>
          <w:sz w:val="24"/>
          <w:szCs w:val="24"/>
        </w:rPr>
      </w:pPr>
      <w:r w:rsidRPr="004005A0">
        <w:rPr>
          <w:rFonts w:cs="Arial"/>
          <w:sz w:val="24"/>
          <w:szCs w:val="24"/>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rsidR="009F1FD6" w:rsidRPr="004005A0" w:rsidRDefault="009F1FD6" w:rsidP="009F1FD6">
      <w:pPr>
        <w:rPr>
          <w:rFonts w:cs="Arial"/>
          <w:sz w:val="24"/>
          <w:szCs w:val="24"/>
        </w:rPr>
      </w:pPr>
      <w:r w:rsidRPr="004005A0">
        <w:rPr>
          <w:rFonts w:cs="Arial"/>
          <w:sz w:val="24"/>
          <w:szCs w:val="24"/>
        </w:rPr>
        <w:t xml:space="preserve">Изјава о намерама банке je обавезујућег карактера и мора </w:t>
      </w:r>
      <w:proofErr w:type="gramStart"/>
      <w:r w:rsidRPr="004005A0">
        <w:rPr>
          <w:rFonts w:cs="Arial"/>
          <w:sz w:val="24"/>
          <w:szCs w:val="24"/>
        </w:rPr>
        <w:t>да  садржи</w:t>
      </w:r>
      <w:proofErr w:type="gramEnd"/>
      <w:r w:rsidRPr="004005A0">
        <w:rPr>
          <w:rFonts w:cs="Arial"/>
          <w:sz w:val="24"/>
          <w:szCs w:val="24"/>
        </w:rPr>
        <w:t>:</w:t>
      </w:r>
    </w:p>
    <w:p w:rsidR="009F1FD6" w:rsidRPr="004005A0" w:rsidRDefault="009F1FD6" w:rsidP="009F1FD6">
      <w:pPr>
        <w:rPr>
          <w:rFonts w:cs="Arial"/>
          <w:sz w:val="24"/>
          <w:szCs w:val="24"/>
        </w:rPr>
      </w:pPr>
      <w:r w:rsidRPr="004005A0">
        <w:rPr>
          <w:rFonts w:cs="Arial"/>
          <w:sz w:val="24"/>
          <w:szCs w:val="24"/>
        </w:rPr>
        <w:t xml:space="preserve">- </w:t>
      </w:r>
      <w:proofErr w:type="gramStart"/>
      <w:r w:rsidRPr="004005A0">
        <w:rPr>
          <w:rFonts w:cs="Arial"/>
          <w:sz w:val="24"/>
          <w:szCs w:val="24"/>
        </w:rPr>
        <w:t>датум</w:t>
      </w:r>
      <w:proofErr w:type="gramEnd"/>
      <w:r w:rsidRPr="004005A0">
        <w:rPr>
          <w:rFonts w:cs="Arial"/>
          <w:sz w:val="24"/>
          <w:szCs w:val="24"/>
        </w:rPr>
        <w:t xml:space="preserve"> издавања</w:t>
      </w:r>
    </w:p>
    <w:p w:rsidR="009F1FD6" w:rsidRPr="004005A0" w:rsidRDefault="009F1FD6" w:rsidP="009F1FD6">
      <w:pPr>
        <w:rPr>
          <w:rFonts w:cs="Arial"/>
          <w:sz w:val="24"/>
          <w:szCs w:val="24"/>
        </w:rPr>
      </w:pPr>
      <w:r w:rsidRPr="004005A0">
        <w:rPr>
          <w:rFonts w:cs="Arial"/>
          <w:sz w:val="24"/>
          <w:szCs w:val="24"/>
        </w:rPr>
        <w:t xml:space="preserve">- </w:t>
      </w:r>
      <w:proofErr w:type="gramStart"/>
      <w:r w:rsidRPr="004005A0">
        <w:rPr>
          <w:rFonts w:cs="Arial"/>
          <w:sz w:val="24"/>
          <w:szCs w:val="24"/>
        </w:rPr>
        <w:t>назив</w:t>
      </w:r>
      <w:proofErr w:type="gramEnd"/>
      <w:r w:rsidRPr="004005A0">
        <w:rPr>
          <w:rFonts w:cs="Arial"/>
          <w:sz w:val="24"/>
          <w:szCs w:val="24"/>
        </w:rPr>
        <w:t>, место и адресу банке (гарант), понуђача (клијент - налогодавац) и корисника банкарске гаранције</w:t>
      </w:r>
    </w:p>
    <w:p w:rsidR="009F1FD6" w:rsidRPr="004005A0" w:rsidRDefault="009F1FD6" w:rsidP="009F1FD6">
      <w:pPr>
        <w:rPr>
          <w:rFonts w:cs="Arial"/>
          <w:sz w:val="24"/>
          <w:szCs w:val="24"/>
        </w:rPr>
      </w:pPr>
      <w:r w:rsidRPr="004005A0">
        <w:rPr>
          <w:rFonts w:cs="Arial"/>
          <w:sz w:val="24"/>
          <w:szCs w:val="24"/>
        </w:rPr>
        <w:t>- текст изјаве којим банка потврђује да ће на захтев клијента (понуђача) издати неопозиву, безусловну и на први позив наплативу банкарску гаранцију за.</w:t>
      </w:r>
      <w:r w:rsidR="004005A0" w:rsidRPr="004005A0">
        <w:rPr>
          <w:rFonts w:cs="Arial"/>
          <w:sz w:val="24"/>
          <w:szCs w:val="24"/>
          <w:lang w:val="sr-Cyrl-RS"/>
        </w:rPr>
        <w:t>добро извршење посла</w:t>
      </w:r>
      <w:r w:rsidRPr="004005A0">
        <w:rPr>
          <w:rFonts w:cs="Arial"/>
          <w:sz w:val="24"/>
          <w:szCs w:val="24"/>
        </w:rPr>
        <w:t xml:space="preserve"> без права приговора на </w:t>
      </w:r>
      <w:r w:rsidR="004D4636" w:rsidRPr="004005A0">
        <w:rPr>
          <w:rFonts w:cs="Arial"/>
          <w:sz w:val="24"/>
          <w:szCs w:val="24"/>
          <w:lang w:val="sr-Cyrl-RS"/>
        </w:rPr>
        <w:t>10%</w:t>
      </w:r>
      <w:r w:rsidR="004005A0" w:rsidRPr="004005A0">
        <w:rPr>
          <w:rFonts w:cs="Arial"/>
          <w:sz w:val="24"/>
          <w:szCs w:val="24"/>
          <w:lang w:val="sr-Cyrl-RS"/>
        </w:rPr>
        <w:t xml:space="preserve"> </w:t>
      </w:r>
      <w:r w:rsidRPr="004005A0">
        <w:rPr>
          <w:rFonts w:cs="Arial"/>
          <w:sz w:val="24"/>
          <w:szCs w:val="24"/>
        </w:rPr>
        <w:t xml:space="preserve">од вредности </w:t>
      </w:r>
      <w:r w:rsidR="004005A0" w:rsidRPr="004005A0">
        <w:rPr>
          <w:rFonts w:cs="Arial"/>
          <w:sz w:val="24"/>
          <w:szCs w:val="24"/>
          <w:lang w:val="sr-Cyrl-RS"/>
        </w:rPr>
        <w:t>уговора</w:t>
      </w:r>
      <w:r w:rsidRPr="004005A0">
        <w:rPr>
          <w:rFonts w:cs="Arial"/>
          <w:sz w:val="24"/>
          <w:szCs w:val="24"/>
        </w:rPr>
        <w:t xml:space="preserve"> без ПДВ  и  роком важности </w:t>
      </w:r>
      <w:r w:rsidR="00BC164D">
        <w:rPr>
          <w:rFonts w:cs="Arial"/>
          <w:sz w:val="24"/>
          <w:szCs w:val="24"/>
          <w:lang w:val="sr-Cyrl-RS"/>
        </w:rPr>
        <w:t>3</w:t>
      </w:r>
      <w:r w:rsidR="005B57A0">
        <w:rPr>
          <w:rFonts w:cs="Arial"/>
          <w:sz w:val="24"/>
          <w:szCs w:val="24"/>
          <w:lang w:val="sr-Cyrl-RS"/>
        </w:rPr>
        <w:t>0</w:t>
      </w:r>
      <w:r w:rsidRPr="004005A0">
        <w:rPr>
          <w:rFonts w:cs="Arial"/>
          <w:sz w:val="24"/>
          <w:szCs w:val="24"/>
        </w:rPr>
        <w:t xml:space="preserve">  дана дужим од уговореног рока </w:t>
      </w:r>
      <w:r w:rsidR="002C49AE" w:rsidRPr="004005A0">
        <w:rPr>
          <w:rFonts w:cs="Arial"/>
          <w:sz w:val="24"/>
          <w:szCs w:val="24"/>
          <w:lang w:val="sr-Cyrl-RS"/>
        </w:rPr>
        <w:t>извршења</w:t>
      </w:r>
    </w:p>
    <w:p w:rsidR="009F1FD6" w:rsidRPr="004005A0" w:rsidRDefault="0065096C" w:rsidP="00251A44">
      <w:pPr>
        <w:rPr>
          <w:rFonts w:cs="Arial"/>
          <w:sz w:val="24"/>
          <w:szCs w:val="24"/>
          <w:lang w:val="sr-Cyrl-RS"/>
        </w:rPr>
      </w:pPr>
      <w:r>
        <w:rPr>
          <w:rFonts w:cs="Arial"/>
          <w:sz w:val="24"/>
          <w:szCs w:val="24"/>
        </w:rPr>
        <w:t xml:space="preserve">- </w:t>
      </w:r>
      <w:proofErr w:type="gramStart"/>
      <w:r>
        <w:rPr>
          <w:rFonts w:cs="Arial"/>
          <w:sz w:val="24"/>
          <w:szCs w:val="24"/>
        </w:rPr>
        <w:t>да</w:t>
      </w:r>
      <w:proofErr w:type="gramEnd"/>
      <w:r>
        <w:rPr>
          <w:rFonts w:cs="Arial"/>
          <w:sz w:val="24"/>
          <w:szCs w:val="24"/>
        </w:rPr>
        <w:t xml:space="preserve"> ће гаранција бити издата </w:t>
      </w:r>
      <w:r>
        <w:rPr>
          <w:rFonts w:cs="Arial"/>
          <w:sz w:val="24"/>
          <w:szCs w:val="24"/>
          <w:lang w:val="sr-Cyrl-RS"/>
        </w:rPr>
        <w:t>у корист</w:t>
      </w:r>
      <w:r w:rsidR="009F1FD6" w:rsidRPr="004005A0">
        <w:rPr>
          <w:rFonts w:cs="Arial"/>
          <w:sz w:val="24"/>
          <w:szCs w:val="24"/>
        </w:rPr>
        <w:t xml:space="preserve"> клијента (понуђача) уколико његова понуда буде изабрана као најповољнија у јавној набавци</w:t>
      </w:r>
      <w:r w:rsidR="005311B8">
        <w:rPr>
          <w:rFonts w:cs="Arial"/>
          <w:sz w:val="24"/>
          <w:szCs w:val="24"/>
          <w:lang w:val="sr-Cyrl-RS"/>
        </w:rPr>
        <w:t xml:space="preserve"> услуге </w:t>
      </w:r>
      <w:r w:rsidR="00B17D3E">
        <w:rPr>
          <w:rFonts w:cs="Arial"/>
          <w:sz w:val="24"/>
          <w:szCs w:val="24"/>
          <w:lang w:val="sr-Cyrl-RS"/>
        </w:rPr>
        <w:t>„</w:t>
      </w:r>
      <w:r w:rsidR="00B17D3E" w:rsidRPr="00B17D3E">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B17D3E" w:rsidRPr="00B17D3E">
        <w:rPr>
          <w:rFonts w:cs="Arial"/>
          <w:sz w:val="24"/>
          <w:szCs w:val="24"/>
        </w:rPr>
        <w:t xml:space="preserve"> </w:t>
      </w:r>
      <w:r w:rsidR="00251A44" w:rsidRPr="004005A0">
        <w:rPr>
          <w:rFonts w:cs="Arial"/>
          <w:sz w:val="24"/>
          <w:szCs w:val="24"/>
        </w:rPr>
        <w:t>“</w:t>
      </w:r>
      <w:r w:rsidR="004005A0" w:rsidRPr="004005A0">
        <w:rPr>
          <w:rFonts w:cs="Arial"/>
          <w:sz w:val="24"/>
          <w:szCs w:val="24"/>
          <w:lang w:val="ru-RU"/>
        </w:rPr>
        <w:t>,</w:t>
      </w:r>
      <w:r w:rsidR="004005A0" w:rsidRPr="004005A0">
        <w:rPr>
          <w:rFonts w:cs="Arial"/>
          <w:sz w:val="24"/>
          <w:szCs w:val="24"/>
          <w:lang w:val="am-ET"/>
        </w:rPr>
        <w:t xml:space="preserve"> </w:t>
      </w:r>
      <w:r w:rsidR="004005A0" w:rsidRPr="004005A0">
        <w:rPr>
          <w:rFonts w:cs="Arial"/>
          <w:sz w:val="24"/>
          <w:szCs w:val="24"/>
          <w:lang w:val="ru-RU"/>
        </w:rPr>
        <w:t xml:space="preserve">јавна набавка број </w:t>
      </w:r>
      <w:r w:rsidR="004005A0" w:rsidRPr="004005A0">
        <w:rPr>
          <w:rFonts w:cs="Arial"/>
          <w:sz w:val="24"/>
          <w:szCs w:val="24"/>
          <w:lang w:val="sr-Latn-RS"/>
        </w:rPr>
        <w:t>1000/0</w:t>
      </w:r>
      <w:r w:rsidR="00B17D3E">
        <w:rPr>
          <w:rFonts w:cs="Arial"/>
          <w:sz w:val="24"/>
          <w:szCs w:val="24"/>
          <w:lang w:val="sr-Cyrl-RS"/>
        </w:rPr>
        <w:t>112</w:t>
      </w:r>
      <w:r w:rsidR="004005A0" w:rsidRPr="004005A0">
        <w:rPr>
          <w:rFonts w:cs="Arial"/>
          <w:sz w:val="24"/>
          <w:szCs w:val="24"/>
          <w:lang w:val="sr-Latn-RS"/>
        </w:rPr>
        <w:t>/201</w:t>
      </w:r>
      <w:r w:rsidR="00206385">
        <w:rPr>
          <w:rFonts w:cs="Arial"/>
          <w:sz w:val="24"/>
          <w:szCs w:val="24"/>
          <w:lang w:val="sr-Latn-RS"/>
        </w:rPr>
        <w:t>6</w:t>
      </w:r>
      <w:r w:rsidR="004005A0" w:rsidRPr="004005A0">
        <w:rPr>
          <w:rFonts w:cs="Arial"/>
          <w:sz w:val="24"/>
          <w:szCs w:val="24"/>
        </w:rPr>
        <w:t>,</w:t>
      </w:r>
      <w:r w:rsidR="00251A44">
        <w:rPr>
          <w:rFonts w:cs="Arial"/>
          <w:sz w:val="24"/>
          <w:szCs w:val="24"/>
          <w:lang w:val="sr-Cyrl-RS"/>
        </w:rPr>
        <w:t xml:space="preserve"> </w:t>
      </w:r>
      <w:r w:rsidR="009F1FD6" w:rsidRPr="004005A0">
        <w:rPr>
          <w:rFonts w:cs="Arial"/>
          <w:sz w:val="24"/>
          <w:szCs w:val="24"/>
        </w:rPr>
        <w:t>коју спроводи ЈП „Електропривреда Србије“ Београд</w:t>
      </w:r>
      <w:r w:rsidR="004005A0" w:rsidRPr="004005A0">
        <w:rPr>
          <w:rFonts w:cs="Arial"/>
          <w:sz w:val="24"/>
          <w:szCs w:val="24"/>
          <w:lang w:val="sr-Cyrl-RS"/>
        </w:rPr>
        <w:t>.</w:t>
      </w:r>
    </w:p>
    <w:p w:rsidR="008D2B23" w:rsidRPr="00EC5BB4" w:rsidRDefault="008D2B23" w:rsidP="008D2B23">
      <w:pPr>
        <w:spacing w:before="0"/>
        <w:ind w:left="851"/>
        <w:rPr>
          <w:rFonts w:cs="Arial"/>
          <w:color w:val="00B0F0"/>
          <w:sz w:val="24"/>
          <w:szCs w:val="24"/>
        </w:rPr>
      </w:pPr>
    </w:p>
    <w:p w:rsidR="008D2B23" w:rsidRPr="00FA4DB0" w:rsidRDefault="00572146" w:rsidP="008D2B23">
      <w:pPr>
        <w:pStyle w:val="ListParagraph"/>
        <w:spacing w:before="0" w:after="0" w:line="240" w:lineRule="auto"/>
        <w:ind w:left="0"/>
        <w:rPr>
          <w:rFonts w:ascii="Arial" w:hAnsi="Arial" w:cs="Arial"/>
          <w:b/>
          <w:sz w:val="24"/>
          <w:szCs w:val="24"/>
          <w:u w:val="single"/>
          <w:lang w:val="sr-Cyrl-RS"/>
        </w:rPr>
      </w:pPr>
      <w:r w:rsidRPr="00FA4DB0">
        <w:rPr>
          <w:rFonts w:ascii="Arial" w:hAnsi="Arial" w:cs="Arial"/>
          <w:b/>
          <w:sz w:val="24"/>
          <w:szCs w:val="24"/>
          <w:u w:val="single"/>
        </w:rPr>
        <w:t xml:space="preserve">У року од </w:t>
      </w:r>
      <w:r w:rsidR="00BE2EA9" w:rsidRPr="00FA4DB0">
        <w:rPr>
          <w:rFonts w:ascii="Arial" w:hAnsi="Arial" w:cs="Arial"/>
          <w:b/>
          <w:sz w:val="24"/>
          <w:szCs w:val="24"/>
          <w:u w:val="single"/>
          <w:lang w:val="sr-Cyrl-RS"/>
        </w:rPr>
        <w:t>10</w:t>
      </w:r>
      <w:r w:rsidRPr="00FA4DB0">
        <w:rPr>
          <w:rFonts w:ascii="Arial" w:hAnsi="Arial" w:cs="Arial"/>
          <w:b/>
          <w:sz w:val="24"/>
          <w:szCs w:val="24"/>
          <w:u w:val="single"/>
        </w:rPr>
        <w:t xml:space="preserve"> дана од</w:t>
      </w:r>
      <w:r w:rsidR="008D2B23" w:rsidRPr="00FA4DB0">
        <w:rPr>
          <w:rFonts w:ascii="Arial" w:hAnsi="Arial" w:cs="Arial"/>
          <w:b/>
          <w:sz w:val="24"/>
          <w:szCs w:val="24"/>
          <w:u w:val="single"/>
        </w:rPr>
        <w:t xml:space="preserve"> закључења Уговора</w:t>
      </w:r>
      <w:r w:rsidR="00FA4DB0">
        <w:rPr>
          <w:rFonts w:ascii="Arial" w:hAnsi="Arial" w:cs="Arial"/>
          <w:b/>
          <w:sz w:val="24"/>
          <w:szCs w:val="24"/>
          <w:u w:val="single"/>
          <w:lang w:val="sr-Cyrl-RS"/>
        </w:rPr>
        <w:t>;</w:t>
      </w:r>
    </w:p>
    <w:p w:rsidR="008D2B23" w:rsidRPr="00B05837" w:rsidRDefault="008D2B23" w:rsidP="008D2B23">
      <w:pPr>
        <w:pStyle w:val="ListParagraph"/>
        <w:spacing w:before="0" w:after="0" w:line="240" w:lineRule="auto"/>
        <w:ind w:left="0"/>
        <w:rPr>
          <w:rFonts w:ascii="Arial" w:hAnsi="Arial" w:cs="Arial"/>
          <w:sz w:val="24"/>
          <w:szCs w:val="24"/>
          <w:u w:val="single"/>
        </w:rPr>
      </w:pPr>
    </w:p>
    <w:p w:rsidR="008D2B23" w:rsidRPr="00B05837" w:rsidRDefault="008D2B23" w:rsidP="005B57A0">
      <w:pPr>
        <w:pStyle w:val="KDPodnaslov3"/>
        <w:keepNext w:val="0"/>
        <w:spacing w:before="0"/>
        <w:rPr>
          <w:rFonts w:cs="Arial"/>
          <w:sz w:val="24"/>
          <w:szCs w:val="24"/>
        </w:rPr>
      </w:pPr>
      <w:bookmarkStart w:id="235" w:name="_Toc441651598"/>
      <w:bookmarkStart w:id="236" w:name="_Toc442559909"/>
      <w:r w:rsidRPr="00B05837">
        <w:rPr>
          <w:rFonts w:cs="Arial"/>
          <w:sz w:val="24"/>
          <w:szCs w:val="24"/>
        </w:rPr>
        <w:t>Банкарска гаранција за добро извршење посла</w:t>
      </w:r>
      <w:bookmarkEnd w:id="235"/>
      <w:bookmarkEnd w:id="236"/>
    </w:p>
    <w:p w:rsidR="008D2B23" w:rsidRPr="00B05837" w:rsidRDefault="00884F52" w:rsidP="00143DEB">
      <w:pPr>
        <w:rPr>
          <w:rFonts w:cs="Arial"/>
          <w:sz w:val="24"/>
          <w:szCs w:val="24"/>
        </w:rPr>
      </w:pPr>
      <w:r w:rsidRPr="00B05837">
        <w:rPr>
          <w:rFonts w:cs="Arial"/>
          <w:sz w:val="24"/>
          <w:szCs w:val="24"/>
        </w:rPr>
        <w:t xml:space="preserve">Изабрани понуђач је дужан да у тренутку закључења Уговора а најкасније у року од </w:t>
      </w:r>
      <w:r w:rsidR="00EA6A03" w:rsidRPr="00B05837">
        <w:rPr>
          <w:rFonts w:cs="Arial"/>
          <w:sz w:val="24"/>
          <w:szCs w:val="24"/>
          <w:lang w:val="sr-Cyrl-RS"/>
        </w:rPr>
        <w:t>10</w:t>
      </w:r>
      <w:r w:rsidRPr="00B05837">
        <w:rPr>
          <w:rFonts w:cs="Arial"/>
          <w:sz w:val="24"/>
          <w:szCs w:val="24"/>
        </w:rPr>
        <w:t xml:space="preserve"> (</w:t>
      </w:r>
      <w:r w:rsidR="00EA6A03" w:rsidRPr="00B05837">
        <w:rPr>
          <w:rFonts w:cs="Arial"/>
          <w:sz w:val="24"/>
          <w:szCs w:val="24"/>
          <w:lang w:val="sr-Cyrl-RS"/>
        </w:rPr>
        <w:t>десет</w:t>
      </w:r>
      <w:r w:rsidRPr="00B05837">
        <w:rPr>
          <w:rFonts w:cs="Arial"/>
          <w:sz w:val="24"/>
          <w:szCs w:val="24"/>
        </w:rPr>
        <w:t>) дана од дана обостраног потписивања Уговора од законских заступника уговорних страна</w:t>
      </w:r>
      <w:proofErr w:type="gramStart"/>
      <w:r w:rsidRPr="00B05837">
        <w:rPr>
          <w:rFonts w:cs="Arial"/>
          <w:sz w:val="24"/>
          <w:szCs w:val="24"/>
        </w:rPr>
        <w:t>,</w:t>
      </w:r>
      <w:r w:rsidR="0065096C" w:rsidRPr="00B05837">
        <w:rPr>
          <w:rFonts w:cs="Arial"/>
          <w:sz w:val="24"/>
          <w:szCs w:val="24"/>
        </w:rPr>
        <w:t xml:space="preserve"> </w:t>
      </w:r>
      <w:r w:rsidRPr="00B05837">
        <w:rPr>
          <w:rFonts w:cs="Arial"/>
          <w:sz w:val="24"/>
          <w:szCs w:val="24"/>
        </w:rPr>
        <w:t xml:space="preserve"> као</w:t>
      </w:r>
      <w:proofErr w:type="gramEnd"/>
      <w:r w:rsidRPr="00B05837">
        <w:rPr>
          <w:rFonts w:cs="Arial"/>
          <w:sz w:val="24"/>
          <w:szCs w:val="24"/>
        </w:rPr>
        <w:t xml:space="preserve"> одложни услов из члана 74. </w:t>
      </w:r>
      <w:proofErr w:type="gramStart"/>
      <w:r w:rsidRPr="00B05837">
        <w:rPr>
          <w:rFonts w:cs="Arial"/>
          <w:sz w:val="24"/>
          <w:szCs w:val="24"/>
        </w:rPr>
        <w:t>став</w:t>
      </w:r>
      <w:proofErr w:type="gramEnd"/>
      <w:r w:rsidRPr="00B05837">
        <w:rPr>
          <w:rFonts w:cs="Arial"/>
          <w:sz w:val="24"/>
          <w:szCs w:val="24"/>
        </w:rPr>
        <w:t xml:space="preserve">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w:t>
      </w:r>
      <w:r w:rsidR="005B57A0" w:rsidRPr="00B05837">
        <w:rPr>
          <w:rFonts w:cs="Arial"/>
          <w:sz w:val="24"/>
          <w:szCs w:val="24"/>
        </w:rPr>
        <w:t xml:space="preserve"> извршење посла преда Наручиоцу</w:t>
      </w:r>
      <w:r w:rsidR="005B57A0" w:rsidRPr="00B05837">
        <w:rPr>
          <w:rFonts w:cs="Arial"/>
          <w:sz w:val="24"/>
          <w:szCs w:val="24"/>
          <w:lang w:val="sr-Cyrl-RS"/>
        </w:rPr>
        <w:t xml:space="preserve"> </w:t>
      </w:r>
      <w:r w:rsidR="008D2B23" w:rsidRPr="00B05837">
        <w:rPr>
          <w:rFonts w:cs="Arial"/>
          <w:sz w:val="24"/>
          <w:szCs w:val="24"/>
        </w:rPr>
        <w:t xml:space="preserve">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rsidR="008D2B23" w:rsidRPr="00B05837" w:rsidRDefault="008D2B23" w:rsidP="00143DEB">
      <w:pPr>
        <w:rPr>
          <w:rFonts w:cs="Arial"/>
          <w:sz w:val="24"/>
          <w:szCs w:val="24"/>
        </w:rPr>
      </w:pPr>
      <w:r w:rsidRPr="00B05837">
        <w:rPr>
          <w:rFonts w:cs="Arial"/>
          <w:sz w:val="24"/>
          <w:szCs w:val="24"/>
        </w:rPr>
        <w:t xml:space="preserve">Банкарска гаранција мора трајати најмање </w:t>
      </w:r>
      <w:r w:rsidR="00BC164D">
        <w:rPr>
          <w:rFonts w:cs="Arial"/>
          <w:sz w:val="24"/>
          <w:szCs w:val="24"/>
          <w:lang w:val="sr-Cyrl-RS"/>
        </w:rPr>
        <w:t>3</w:t>
      </w:r>
      <w:r w:rsidR="00FD0A1F" w:rsidRPr="00B05837">
        <w:rPr>
          <w:rFonts w:cs="Arial"/>
          <w:sz w:val="24"/>
          <w:szCs w:val="24"/>
        </w:rPr>
        <w:t>0 (словима:</w:t>
      </w:r>
      <w:r w:rsidR="00BC164D">
        <w:rPr>
          <w:rFonts w:cs="Arial"/>
          <w:sz w:val="24"/>
          <w:szCs w:val="24"/>
          <w:lang w:val="sr-Cyrl-RS"/>
        </w:rPr>
        <w:t xml:space="preserve"> тридесет</w:t>
      </w:r>
      <w:r w:rsidRPr="00B05837">
        <w:rPr>
          <w:rFonts w:cs="Arial"/>
          <w:sz w:val="24"/>
          <w:szCs w:val="24"/>
        </w:rPr>
        <w:t xml:space="preserve">) </w:t>
      </w:r>
      <w:r w:rsidR="00510945" w:rsidRPr="00B05837">
        <w:rPr>
          <w:rFonts w:cs="Arial"/>
          <w:sz w:val="24"/>
          <w:szCs w:val="24"/>
        </w:rPr>
        <w:t xml:space="preserve">календарских </w:t>
      </w:r>
      <w:r w:rsidRPr="00B05837">
        <w:rPr>
          <w:rFonts w:cs="Arial"/>
          <w:sz w:val="24"/>
          <w:szCs w:val="24"/>
        </w:rPr>
        <w:t>дана дуже од рока одређеног за коначно извршење посла.</w:t>
      </w:r>
    </w:p>
    <w:p w:rsidR="008D2B23" w:rsidRPr="00B05837" w:rsidRDefault="008D2B23" w:rsidP="00143DEB">
      <w:pPr>
        <w:rPr>
          <w:rFonts w:cs="Arial"/>
          <w:sz w:val="24"/>
          <w:szCs w:val="24"/>
        </w:rPr>
      </w:pPr>
      <w:r w:rsidRPr="00B05837">
        <w:rPr>
          <w:rFonts w:cs="Arial"/>
          <w:sz w:val="24"/>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005B57A0" w:rsidRPr="00B05837">
        <w:rPr>
          <w:rFonts w:cs="Arial"/>
          <w:sz w:val="24"/>
          <w:szCs w:val="24"/>
          <w:lang w:val="sr-Cyrl-RS"/>
        </w:rPr>
        <w:t xml:space="preserve"> </w:t>
      </w:r>
      <w:r w:rsidRPr="00B05837">
        <w:rPr>
          <w:rFonts w:cs="Arial"/>
          <w:sz w:val="24"/>
          <w:szCs w:val="24"/>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8D2B23" w:rsidRPr="00B05837" w:rsidRDefault="008D2B23" w:rsidP="00143DEB">
      <w:pPr>
        <w:rPr>
          <w:rFonts w:cs="Arial"/>
          <w:sz w:val="24"/>
          <w:szCs w:val="24"/>
        </w:rPr>
      </w:pPr>
      <w:r w:rsidRPr="00B05837">
        <w:rPr>
          <w:rFonts w:cs="Arial"/>
          <w:sz w:val="24"/>
          <w:szCs w:val="24"/>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8D2B23" w:rsidRPr="00B05837" w:rsidRDefault="008D2B23" w:rsidP="00143DEB">
      <w:pPr>
        <w:rPr>
          <w:rFonts w:cs="Arial"/>
          <w:sz w:val="24"/>
          <w:szCs w:val="24"/>
        </w:rPr>
      </w:pPr>
      <w:r w:rsidRPr="00B05837">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8D2B23" w:rsidRPr="00B05837" w:rsidRDefault="008D2B23" w:rsidP="00143DEB">
      <w:pPr>
        <w:rPr>
          <w:rFonts w:cs="Arial"/>
          <w:sz w:val="24"/>
          <w:szCs w:val="24"/>
        </w:rPr>
      </w:pPr>
      <w:r w:rsidRPr="00B05837">
        <w:rPr>
          <w:rFonts w:cs="Arial"/>
          <w:sz w:val="24"/>
          <w:szCs w:val="24"/>
        </w:rPr>
        <w:lastRenderedPageBreak/>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rsidR="008D2B23" w:rsidRPr="00B05837" w:rsidRDefault="008D2B23" w:rsidP="00143DEB">
      <w:pPr>
        <w:rPr>
          <w:rFonts w:cs="Arial"/>
          <w:sz w:val="24"/>
          <w:szCs w:val="24"/>
        </w:rPr>
      </w:pPr>
      <w:r w:rsidRPr="00B05837">
        <w:rPr>
          <w:rFonts w:cs="Arial"/>
          <w:sz w:val="24"/>
          <w:szCs w:val="24"/>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rsidR="008D2B23" w:rsidRPr="00EC5BB4" w:rsidRDefault="008D2B23" w:rsidP="00E31629">
      <w:pPr>
        <w:tabs>
          <w:tab w:val="left" w:pos="1786"/>
        </w:tabs>
        <w:spacing w:before="0"/>
        <w:ind w:left="1418" w:right="-6" w:hanging="567"/>
        <w:jc w:val="center"/>
        <w:rPr>
          <w:rFonts w:cs="Arial"/>
          <w:color w:val="00B0F0"/>
          <w:sz w:val="24"/>
          <w:szCs w:val="24"/>
        </w:rPr>
      </w:pPr>
    </w:p>
    <w:p w:rsidR="00EA6A03" w:rsidRPr="00781B02" w:rsidRDefault="00EA6A03" w:rsidP="00781B02">
      <w:pPr>
        <w:rPr>
          <w:rFonts w:eastAsia="TimesNewRomanPSMT"/>
        </w:rPr>
      </w:pPr>
    </w:p>
    <w:p w:rsidR="004C3B38" w:rsidRPr="005B57A0" w:rsidRDefault="004C3B38" w:rsidP="005B57A0">
      <w:pPr>
        <w:pStyle w:val="KDPodnaslov3"/>
        <w:keepNext w:val="0"/>
        <w:spacing w:before="0"/>
        <w:rPr>
          <w:rFonts w:eastAsia="TimesNewRomanPSMT" w:cs="Arial"/>
          <w:b/>
          <w:bCs/>
          <w:iCs/>
          <w:sz w:val="24"/>
          <w:szCs w:val="24"/>
          <w:lang w:val="sr-Cyrl-RS"/>
        </w:rPr>
      </w:pPr>
      <w:r w:rsidRPr="005B57A0">
        <w:rPr>
          <w:rFonts w:eastAsia="TimesNewRomanPSMT" w:cs="Arial"/>
          <w:b/>
          <w:bCs/>
          <w:iCs/>
          <w:sz w:val="24"/>
          <w:szCs w:val="24"/>
          <w:lang w:val="sr-Cyrl-RS"/>
        </w:rPr>
        <w:t>Достављање средстава финансијског обезбеђења</w:t>
      </w:r>
      <w:r w:rsidR="005B57A0">
        <w:rPr>
          <w:rFonts w:eastAsia="TimesNewRomanPSMT" w:cs="Arial"/>
          <w:b/>
          <w:bCs/>
          <w:iCs/>
          <w:sz w:val="24"/>
          <w:szCs w:val="24"/>
          <w:lang w:val="sr-Cyrl-RS"/>
        </w:rPr>
        <w:t>:</w:t>
      </w:r>
    </w:p>
    <w:p w:rsidR="00F066DE" w:rsidRPr="005B57A0" w:rsidRDefault="00F066DE" w:rsidP="00F066DE">
      <w:pPr>
        <w:tabs>
          <w:tab w:val="left" w:pos="567"/>
          <w:tab w:val="left" w:pos="709"/>
        </w:tabs>
        <w:spacing w:after="120"/>
        <w:rPr>
          <w:rFonts w:eastAsia="TimesNewRomanPSMT" w:cs="Arial"/>
          <w:bCs/>
          <w:sz w:val="24"/>
          <w:szCs w:val="24"/>
          <w:lang w:val="sr-Cyrl-RS"/>
        </w:rPr>
      </w:pPr>
      <w:r w:rsidRPr="005B57A0">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 Јавно предузеће „Е</w:t>
      </w:r>
      <w:r w:rsidR="005B57A0">
        <w:rPr>
          <w:rFonts w:eastAsia="TimesNewRomanPSMT" w:cs="Arial"/>
          <w:bCs/>
          <w:sz w:val="24"/>
          <w:szCs w:val="24"/>
          <w:lang w:val="sr-Cyrl-RS"/>
        </w:rPr>
        <w:t>лектропривреда Србије“ Београд</w:t>
      </w:r>
    </w:p>
    <w:p w:rsidR="00F066DE" w:rsidRPr="005B57A0" w:rsidRDefault="00F066DE" w:rsidP="00F066DE">
      <w:pPr>
        <w:tabs>
          <w:tab w:val="left" w:pos="567"/>
          <w:tab w:val="left" w:pos="709"/>
        </w:tabs>
        <w:spacing w:after="120"/>
        <w:rPr>
          <w:rFonts w:eastAsia="TimesNewRomanPSMT" w:cs="Arial"/>
          <w:bCs/>
          <w:sz w:val="24"/>
          <w:szCs w:val="24"/>
          <w:lang w:val="sr-Cyrl-RS"/>
        </w:rPr>
      </w:pPr>
    </w:p>
    <w:p w:rsidR="00F066DE" w:rsidRPr="005B57A0" w:rsidRDefault="00F066DE" w:rsidP="00F066DE">
      <w:pPr>
        <w:tabs>
          <w:tab w:val="left" w:pos="567"/>
          <w:tab w:val="left" w:pos="709"/>
        </w:tabs>
        <w:spacing w:after="120"/>
        <w:rPr>
          <w:rFonts w:cs="Arial"/>
          <w:b/>
          <w:sz w:val="24"/>
          <w:szCs w:val="24"/>
          <w:lang w:val="sr-Cyrl-RS"/>
        </w:rPr>
      </w:pPr>
      <w:r w:rsidRPr="005B57A0">
        <w:rPr>
          <w:rFonts w:eastAsia="TimesNewRomanPSMT" w:cs="Arial"/>
          <w:bCs/>
          <w:sz w:val="24"/>
          <w:szCs w:val="24"/>
          <w:lang w:val="sr-Cyrl-RS"/>
        </w:rPr>
        <w:t>Средство финансијског обезбеђења за добро извршење посла  гласи на Јавно предузеће „Електропривреда Србије“ Београд,</w:t>
      </w:r>
      <w:r w:rsidR="003A19E7">
        <w:rPr>
          <w:rFonts w:eastAsia="TimesNewRomanPSMT" w:cs="Arial"/>
          <w:bCs/>
          <w:sz w:val="24"/>
          <w:szCs w:val="24"/>
        </w:rPr>
        <w:t xml:space="preserve"> </w:t>
      </w:r>
      <w:r w:rsidR="003A19E7">
        <w:rPr>
          <w:rFonts w:eastAsia="TimesNewRomanPSMT" w:cs="Arial"/>
          <w:bCs/>
          <w:sz w:val="24"/>
          <w:szCs w:val="24"/>
          <w:lang w:val="sr-Cyrl-RS"/>
        </w:rPr>
        <w:t>Царице Милице 2</w:t>
      </w:r>
      <w:r w:rsidRPr="005B57A0">
        <w:rPr>
          <w:rFonts w:eastAsia="TimesNewRomanPSMT" w:cs="Arial"/>
          <w:bCs/>
          <w:sz w:val="24"/>
          <w:szCs w:val="24"/>
          <w:lang w:val="sr-Cyrl-RS"/>
        </w:rPr>
        <w:t xml:space="preserve"> </w:t>
      </w:r>
      <w:r w:rsidRPr="005B57A0">
        <w:rPr>
          <w:rFonts w:cs="Arial"/>
          <w:b/>
          <w:sz w:val="24"/>
          <w:szCs w:val="24"/>
          <w:lang w:val="sr-Cyrl-RS"/>
        </w:rPr>
        <w:t xml:space="preserve">и доставља се лично или поштом на адресу: </w:t>
      </w:r>
    </w:p>
    <w:p w:rsidR="00F066DE" w:rsidRPr="005B57A0" w:rsidRDefault="005B57A0" w:rsidP="00DF3A80">
      <w:pPr>
        <w:suppressAutoHyphens/>
        <w:spacing w:before="0"/>
        <w:jc w:val="center"/>
        <w:rPr>
          <w:rFonts w:eastAsia="Arial Unicode MS" w:cs="Arial"/>
          <w:b/>
          <w:kern w:val="1"/>
          <w:sz w:val="24"/>
          <w:szCs w:val="24"/>
          <w:highlight w:val="yellow"/>
          <w:lang w:val="sr-Latn-RS" w:eastAsia="ar-SA"/>
        </w:rPr>
      </w:pPr>
      <w:r w:rsidRPr="005B57A0">
        <w:rPr>
          <w:rFonts w:cs="Arial"/>
          <w:b/>
          <w:sz w:val="24"/>
          <w:szCs w:val="24"/>
          <w:lang w:val="sr-Cyrl-RS"/>
        </w:rPr>
        <w:t>Јавно предузеће „Електопривреда Србије“, Београд, Балканска 13</w:t>
      </w:r>
    </w:p>
    <w:p w:rsidR="00F066DE" w:rsidRPr="00DF3A80" w:rsidRDefault="00F066DE" w:rsidP="00DF3A80">
      <w:pPr>
        <w:tabs>
          <w:tab w:val="left" w:pos="1134"/>
        </w:tabs>
        <w:spacing w:before="0"/>
        <w:jc w:val="center"/>
        <w:rPr>
          <w:b/>
          <w:sz w:val="24"/>
          <w:szCs w:val="24"/>
          <w:lang w:val="sr-Cyrl-RS"/>
        </w:rPr>
      </w:pPr>
      <w:r w:rsidRPr="005B57A0">
        <w:rPr>
          <w:b/>
          <w:i/>
          <w:sz w:val="24"/>
          <w:szCs w:val="24"/>
          <w:lang w:val="sr-Cyrl-RS"/>
        </w:rPr>
        <w:t>са назнаком:</w:t>
      </w:r>
      <w:r w:rsidRPr="005B57A0">
        <w:rPr>
          <w:b/>
          <w:sz w:val="24"/>
          <w:szCs w:val="24"/>
          <w:lang w:val="sr-Cyrl-RS"/>
        </w:rPr>
        <w:t xml:space="preserve"> Средство финансијског обезбеђења за ЈН бр</w:t>
      </w:r>
      <w:r w:rsidR="005B57A0" w:rsidRPr="005B57A0">
        <w:rPr>
          <w:rFonts w:cs="Arial"/>
          <w:b/>
          <w:sz w:val="24"/>
          <w:szCs w:val="24"/>
          <w:lang w:val="sr-Latn-RS"/>
        </w:rPr>
        <w:t>1000/0</w:t>
      </w:r>
      <w:r w:rsidR="00B17D3E">
        <w:rPr>
          <w:rFonts w:cs="Arial"/>
          <w:b/>
          <w:sz w:val="24"/>
          <w:szCs w:val="24"/>
          <w:lang w:val="sr-Cyrl-RS"/>
        </w:rPr>
        <w:t>112</w:t>
      </w:r>
      <w:r w:rsidR="005B57A0" w:rsidRPr="005B57A0">
        <w:rPr>
          <w:rFonts w:cs="Arial"/>
          <w:b/>
          <w:sz w:val="24"/>
          <w:szCs w:val="24"/>
          <w:lang w:val="sr-Latn-RS"/>
        </w:rPr>
        <w:t>/201</w:t>
      </w:r>
      <w:r w:rsidR="00206385">
        <w:rPr>
          <w:rFonts w:cs="Arial"/>
          <w:b/>
          <w:sz w:val="24"/>
          <w:szCs w:val="24"/>
          <w:lang w:val="sr-Latn-RS"/>
        </w:rPr>
        <w:t>6</w:t>
      </w:r>
      <w:r w:rsidR="00DF3A80">
        <w:rPr>
          <w:rFonts w:cs="Arial"/>
          <w:b/>
          <w:sz w:val="24"/>
          <w:szCs w:val="24"/>
          <w:lang w:val="sr-Cyrl-RS"/>
        </w:rPr>
        <w:t xml:space="preserve">, </w:t>
      </w:r>
    </w:p>
    <w:p w:rsidR="00F066DE" w:rsidRDefault="00F066DE" w:rsidP="008F774C">
      <w:pPr>
        <w:ind w:left="1571"/>
        <w:rPr>
          <w:rFonts w:cs="Arial"/>
          <w:color w:val="00B0F0"/>
          <w:sz w:val="24"/>
          <w:szCs w:val="24"/>
        </w:rPr>
      </w:pPr>
    </w:p>
    <w:p w:rsidR="0085348E" w:rsidRPr="00EC5BB4" w:rsidRDefault="0085348E" w:rsidP="002814A4">
      <w:pPr>
        <w:pStyle w:val="KDPodnaslov2"/>
        <w:numPr>
          <w:ilvl w:val="1"/>
          <w:numId w:val="23"/>
        </w:numPr>
        <w:spacing w:before="0"/>
        <w:jc w:val="both"/>
        <w:rPr>
          <w:rFonts w:cs="Arial"/>
          <w:sz w:val="24"/>
          <w:szCs w:val="24"/>
        </w:rPr>
      </w:pPr>
      <w:r w:rsidRPr="00EC5BB4">
        <w:rPr>
          <w:rFonts w:cs="Arial"/>
          <w:sz w:val="24"/>
          <w:szCs w:val="24"/>
        </w:rPr>
        <w:t>Начин означавања поверљивих података у понуди</w:t>
      </w:r>
    </w:p>
    <w:p w:rsidR="0085348E" w:rsidRPr="00EC5BB4" w:rsidRDefault="0085348E" w:rsidP="0085348E">
      <w:pPr>
        <w:pStyle w:val="KDParagraf"/>
        <w:spacing w:before="0"/>
        <w:rPr>
          <w:rFonts w:cs="Arial"/>
          <w:sz w:val="24"/>
          <w:szCs w:val="24"/>
        </w:rPr>
      </w:pPr>
      <w:r w:rsidRPr="00EC5BB4">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EC5BB4" w:rsidRDefault="0085348E" w:rsidP="0085348E">
      <w:pPr>
        <w:pStyle w:val="KDParagraf"/>
        <w:spacing w:before="0"/>
        <w:rPr>
          <w:rFonts w:cs="Arial"/>
          <w:sz w:val="24"/>
          <w:szCs w:val="24"/>
        </w:rPr>
      </w:pPr>
      <w:r w:rsidRPr="00EC5BB4">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EC5BB4" w:rsidRDefault="0085348E" w:rsidP="0085348E">
      <w:pPr>
        <w:pStyle w:val="KDParagraf"/>
        <w:spacing w:before="0"/>
        <w:rPr>
          <w:rFonts w:cs="Arial"/>
          <w:sz w:val="24"/>
          <w:szCs w:val="24"/>
        </w:rPr>
      </w:pPr>
      <w:r w:rsidRPr="00EC5BB4">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EC5BB4" w:rsidRDefault="0085348E" w:rsidP="0085348E">
      <w:pPr>
        <w:pStyle w:val="KDParagraf"/>
        <w:spacing w:before="0"/>
        <w:rPr>
          <w:rFonts w:cs="Arial"/>
          <w:sz w:val="24"/>
          <w:szCs w:val="24"/>
        </w:rPr>
      </w:pPr>
      <w:r w:rsidRPr="00EC5BB4">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EC5BB4" w:rsidRDefault="0085348E" w:rsidP="0085348E">
      <w:pPr>
        <w:pStyle w:val="KDParagraf"/>
        <w:spacing w:before="0"/>
        <w:rPr>
          <w:rFonts w:cs="Arial"/>
          <w:sz w:val="24"/>
          <w:szCs w:val="24"/>
        </w:rPr>
      </w:pPr>
      <w:r w:rsidRPr="00EC5BB4">
        <w:rPr>
          <w:rFonts w:cs="Arial"/>
          <w:sz w:val="24"/>
          <w:szCs w:val="24"/>
        </w:rPr>
        <w:t>Наручилац не одговара за поверљивост података који нису означени на горе наведени начин.</w:t>
      </w:r>
    </w:p>
    <w:p w:rsidR="0085348E" w:rsidRPr="00EC5BB4" w:rsidRDefault="0085348E" w:rsidP="0085348E">
      <w:pPr>
        <w:pStyle w:val="KDParagraf"/>
        <w:spacing w:before="0"/>
        <w:rPr>
          <w:rFonts w:cs="Arial"/>
          <w:sz w:val="24"/>
          <w:szCs w:val="24"/>
        </w:rPr>
      </w:pPr>
      <w:r w:rsidRPr="00EC5BB4">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Ако понуђач у року који одреди </w:t>
      </w:r>
      <w:r w:rsidR="00354B71">
        <w:rPr>
          <w:rFonts w:cs="Arial"/>
          <w:sz w:val="24"/>
          <w:szCs w:val="24"/>
          <w:lang w:val="ru-RU"/>
        </w:rPr>
        <w:t>н</w:t>
      </w:r>
      <w:r w:rsidRPr="00EC5BB4">
        <w:rPr>
          <w:rFonts w:cs="Arial"/>
          <w:sz w:val="24"/>
          <w:szCs w:val="24"/>
          <w:lang w:val="ru-RU"/>
        </w:rPr>
        <w:t xml:space="preserve">аручилац не опозове поверљивост докумената, </w:t>
      </w:r>
      <w:r w:rsidR="00354B71">
        <w:rPr>
          <w:rFonts w:cs="Arial"/>
          <w:sz w:val="24"/>
          <w:szCs w:val="24"/>
          <w:lang w:val="ru-RU"/>
        </w:rPr>
        <w:t>н</w:t>
      </w:r>
      <w:r w:rsidRPr="00EC5BB4">
        <w:rPr>
          <w:rFonts w:cs="Arial"/>
          <w:sz w:val="24"/>
          <w:szCs w:val="24"/>
          <w:lang w:val="ru-RU"/>
        </w:rPr>
        <w:t>аручилац ће третирати ову понуду као понуду без поверљивих података.</w:t>
      </w:r>
    </w:p>
    <w:p w:rsidR="0085348E" w:rsidRPr="00EC5BB4" w:rsidRDefault="0085348E" w:rsidP="0085348E">
      <w:pPr>
        <w:pStyle w:val="KDParagraf"/>
        <w:spacing w:before="0"/>
        <w:rPr>
          <w:rFonts w:cs="Arial"/>
          <w:sz w:val="24"/>
          <w:szCs w:val="24"/>
        </w:rPr>
      </w:pPr>
      <w:r w:rsidRPr="00EC5BB4">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EC5BB4" w:rsidRDefault="0085348E" w:rsidP="0085348E">
      <w:pPr>
        <w:pStyle w:val="KDParagraf"/>
        <w:spacing w:before="0"/>
        <w:rPr>
          <w:rFonts w:cs="Arial"/>
          <w:sz w:val="24"/>
          <w:szCs w:val="24"/>
        </w:rPr>
      </w:pPr>
      <w:r w:rsidRPr="00EC5BB4">
        <w:rPr>
          <w:rFonts w:cs="Arial"/>
          <w:sz w:val="24"/>
          <w:szCs w:val="24"/>
        </w:rPr>
        <w:t>Неће се сматрати поверљивим докази о испуњености обавезних услова</w:t>
      </w:r>
      <w:proofErr w:type="gramStart"/>
      <w:r w:rsidRPr="00EC5BB4">
        <w:rPr>
          <w:rFonts w:cs="Arial"/>
          <w:sz w:val="24"/>
          <w:szCs w:val="24"/>
        </w:rPr>
        <w:t>,цена</w:t>
      </w:r>
      <w:proofErr w:type="gramEnd"/>
      <w:r w:rsidRPr="00EC5BB4">
        <w:rPr>
          <w:rFonts w:cs="Arial"/>
          <w:sz w:val="24"/>
          <w:szCs w:val="24"/>
        </w:rPr>
        <w:t xml:space="preserve"> и други подаци из понуде који су од значаја за примену критеријума и рангирање понуде. </w:t>
      </w:r>
    </w:p>
    <w:p w:rsidR="0085348E" w:rsidRPr="00EC5BB4" w:rsidRDefault="0085348E" w:rsidP="0085348E">
      <w:pPr>
        <w:autoSpaceDE w:val="0"/>
        <w:autoSpaceDN w:val="0"/>
        <w:adjustRightInd w:val="0"/>
        <w:spacing w:before="0"/>
        <w:rPr>
          <w:rFonts w:eastAsia="TimesNewRomanPSMT" w:cs="Arial"/>
          <w:bCs/>
          <w:color w:val="00B0F0"/>
          <w:sz w:val="24"/>
          <w:szCs w:val="24"/>
        </w:rPr>
      </w:pPr>
    </w:p>
    <w:p w:rsidR="0085348E" w:rsidRPr="008F774C" w:rsidRDefault="0085348E" w:rsidP="002814A4">
      <w:pPr>
        <w:pStyle w:val="KDPodnaslov2"/>
        <w:numPr>
          <w:ilvl w:val="1"/>
          <w:numId w:val="23"/>
        </w:numPr>
        <w:spacing w:before="0"/>
        <w:jc w:val="both"/>
        <w:rPr>
          <w:rFonts w:cs="Arial"/>
          <w:sz w:val="24"/>
          <w:szCs w:val="24"/>
        </w:rPr>
      </w:pPr>
      <w:r w:rsidRPr="008F774C">
        <w:rPr>
          <w:rFonts w:cs="Arial"/>
          <w:sz w:val="24"/>
          <w:szCs w:val="24"/>
        </w:rPr>
        <w:t>П</w:t>
      </w:r>
      <w:r w:rsidRPr="00EC5BB4">
        <w:rPr>
          <w:rFonts w:cs="Arial"/>
          <w:sz w:val="24"/>
          <w:szCs w:val="24"/>
        </w:rPr>
        <w:t>оштовање обавеза које произлазе из прописа о заштити на раду и других прописа</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5311B8">
        <w:rPr>
          <w:rFonts w:cs="Arial"/>
          <w:sz w:val="24"/>
          <w:szCs w:val="24"/>
          <w:lang w:val="ru-RU"/>
        </w:rPr>
        <w:t xml:space="preserve">(Образац </w:t>
      </w:r>
      <w:r w:rsidR="005311B8" w:rsidRPr="005311B8">
        <w:rPr>
          <w:rFonts w:cs="Arial"/>
          <w:sz w:val="24"/>
          <w:szCs w:val="24"/>
          <w:lang w:val="ru-RU"/>
        </w:rPr>
        <w:t>4</w:t>
      </w:r>
      <w:r w:rsidR="005311B8">
        <w:rPr>
          <w:rFonts w:cs="Arial"/>
          <w:sz w:val="24"/>
          <w:szCs w:val="24"/>
          <w:lang w:val="ru-RU"/>
        </w:rPr>
        <w:t>.</w:t>
      </w:r>
      <w:r w:rsidR="005311B8" w:rsidRPr="005311B8">
        <w:rPr>
          <w:rFonts w:cs="Arial"/>
          <w:sz w:val="24"/>
          <w:szCs w:val="24"/>
          <w:lang w:val="ru-RU"/>
        </w:rPr>
        <w:t xml:space="preserve"> </w:t>
      </w:r>
      <w:r w:rsidRPr="005311B8">
        <w:rPr>
          <w:rFonts w:cs="Arial"/>
          <w:sz w:val="24"/>
          <w:szCs w:val="24"/>
          <w:lang w:val="ru-RU"/>
        </w:rPr>
        <w:t>из конкурсне</w:t>
      </w:r>
      <w:r w:rsidRPr="00EC5BB4">
        <w:rPr>
          <w:rFonts w:cs="Arial"/>
          <w:sz w:val="24"/>
          <w:szCs w:val="24"/>
          <w:lang w:val="ru-RU"/>
        </w:rPr>
        <w:t xml:space="preserve"> документације).</w:t>
      </w:r>
    </w:p>
    <w:p w:rsidR="0085348E" w:rsidRPr="00EC5BB4" w:rsidRDefault="0085348E" w:rsidP="0085348E">
      <w:pPr>
        <w:pStyle w:val="KDParagraf"/>
        <w:spacing w:before="0"/>
        <w:rPr>
          <w:rFonts w:cs="Arial"/>
          <w:sz w:val="24"/>
          <w:szCs w:val="24"/>
          <w:lang w:val="ru-RU"/>
        </w:rPr>
      </w:pPr>
    </w:p>
    <w:p w:rsidR="0085348E" w:rsidRPr="00EC5BB4" w:rsidRDefault="0085348E" w:rsidP="002814A4">
      <w:pPr>
        <w:pStyle w:val="KDPodnaslov2"/>
        <w:numPr>
          <w:ilvl w:val="1"/>
          <w:numId w:val="23"/>
        </w:numPr>
        <w:spacing w:before="0"/>
        <w:jc w:val="both"/>
        <w:rPr>
          <w:rFonts w:cs="Arial"/>
          <w:sz w:val="24"/>
          <w:szCs w:val="24"/>
        </w:rPr>
      </w:pPr>
      <w:r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Default="008F774C" w:rsidP="002814A4">
      <w:pPr>
        <w:pStyle w:val="KDPodnaslov2"/>
        <w:numPr>
          <w:ilvl w:val="1"/>
          <w:numId w:val="23"/>
        </w:numPr>
        <w:spacing w:before="0"/>
        <w:jc w:val="both"/>
        <w:rPr>
          <w:rFonts w:cs="Arial"/>
          <w:sz w:val="24"/>
          <w:szCs w:val="24"/>
        </w:rPr>
      </w:pPr>
      <w:r w:rsidRPr="008F774C">
        <w:rPr>
          <w:rFonts w:cs="Arial"/>
          <w:sz w:val="24"/>
          <w:szCs w:val="24"/>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EC5BB4" w:rsidRDefault="008D2B23" w:rsidP="008D2B23">
      <w:pPr>
        <w:spacing w:before="0"/>
        <w:ind w:left="851"/>
        <w:rPr>
          <w:rFonts w:eastAsia="TimesNewRomanPSMT" w:cs="Arial"/>
          <w:bCs/>
          <w:iCs/>
          <w:color w:val="00B0F0"/>
          <w:sz w:val="24"/>
          <w:szCs w:val="24"/>
        </w:rPr>
      </w:pPr>
    </w:p>
    <w:p w:rsidR="008D2B23" w:rsidRPr="00EC5BB4" w:rsidRDefault="008D2B23" w:rsidP="002814A4">
      <w:pPr>
        <w:pStyle w:val="KDPodnaslov2"/>
        <w:numPr>
          <w:ilvl w:val="1"/>
          <w:numId w:val="23"/>
        </w:numPr>
        <w:spacing w:before="0"/>
        <w:jc w:val="both"/>
        <w:rPr>
          <w:rFonts w:cs="Arial"/>
          <w:sz w:val="24"/>
          <w:szCs w:val="24"/>
        </w:rPr>
      </w:pPr>
      <w:bookmarkStart w:id="237" w:name="_Toc441651602"/>
      <w:bookmarkStart w:id="238" w:name="_Toc442559913"/>
      <w:r w:rsidRPr="00EC5BB4">
        <w:rPr>
          <w:rFonts w:cs="Arial"/>
          <w:sz w:val="24"/>
          <w:szCs w:val="24"/>
        </w:rPr>
        <w:t>Додатне информације и објашњења</w:t>
      </w:r>
      <w:bookmarkEnd w:id="237"/>
      <w:bookmarkEnd w:id="238"/>
    </w:p>
    <w:p w:rsidR="008D2B23" w:rsidRPr="00EC5BB4" w:rsidRDefault="008D2B23" w:rsidP="008D2B23">
      <w:pPr>
        <w:widowControl w:val="0"/>
        <w:spacing w:before="0"/>
        <w:rPr>
          <w:rFonts w:cs="Arial"/>
          <w:sz w:val="24"/>
          <w:szCs w:val="24"/>
        </w:rPr>
      </w:pPr>
      <w:r w:rsidRPr="00EC5BB4">
        <w:rPr>
          <w:rFonts w:cs="Arial"/>
          <w:sz w:val="24"/>
          <w:szCs w:val="24"/>
          <w:lang w:val="ru-RU"/>
        </w:rPr>
        <w:t xml:space="preserve">Заинтерсовано лице може, у писаном облику, тражити </w:t>
      </w:r>
      <w:r w:rsidR="00B505E8">
        <w:rPr>
          <w:rFonts w:cs="Arial"/>
          <w:sz w:val="24"/>
          <w:szCs w:val="24"/>
          <w:lang w:val="ru-RU"/>
        </w:rPr>
        <w:t xml:space="preserve">од </w:t>
      </w:r>
      <w:r w:rsidR="00313B2D">
        <w:rPr>
          <w:rFonts w:cs="Arial"/>
          <w:sz w:val="24"/>
          <w:szCs w:val="24"/>
          <w:lang w:val="ru-RU"/>
        </w:rPr>
        <w:t>н</w:t>
      </w:r>
      <w:r w:rsidR="00B505E8">
        <w:rPr>
          <w:rFonts w:cs="Arial"/>
          <w:sz w:val="24"/>
          <w:szCs w:val="24"/>
          <w:lang w:val="ru-RU"/>
        </w:rPr>
        <w:t xml:space="preserve">аручиоца </w:t>
      </w:r>
      <w:r w:rsidRPr="00EC5BB4">
        <w:rPr>
          <w:rFonts w:cs="Arial"/>
          <w:sz w:val="24"/>
          <w:szCs w:val="24"/>
          <w:lang w:val="ru-RU"/>
        </w:rPr>
        <w:t>додатне информације или појашњења у вези са припрем</w:t>
      </w:r>
      <w:r w:rsidR="00B505E8">
        <w:rPr>
          <w:rFonts w:cs="Arial"/>
          <w:sz w:val="24"/>
          <w:szCs w:val="24"/>
          <w:lang w:val="ru-RU"/>
        </w:rPr>
        <w:t>ањем</w:t>
      </w:r>
      <w:r w:rsidRPr="00EC5BB4">
        <w:rPr>
          <w:rFonts w:cs="Arial"/>
          <w:sz w:val="24"/>
          <w:szCs w:val="24"/>
          <w:lang w:val="ru-RU"/>
        </w:rPr>
        <w:t xml:space="preserve"> понуде,</w:t>
      </w:r>
      <w:r w:rsidR="00313B2D">
        <w:rPr>
          <w:rFonts w:cs="Arial"/>
          <w:sz w:val="24"/>
          <w:szCs w:val="24"/>
          <w:lang w:val="ru-RU"/>
        </w:rPr>
        <w:t xml:space="preserve"> </w:t>
      </w:r>
      <w:r w:rsidR="00B505E8">
        <w:rPr>
          <w:rFonts w:cs="Arial"/>
          <w:sz w:val="24"/>
          <w:szCs w:val="24"/>
          <w:lang w:val="ru-RU"/>
        </w:rPr>
        <w:t xml:space="preserve">при чему може да укаже </w:t>
      </w:r>
      <w:r w:rsidR="00313B2D">
        <w:rPr>
          <w:rFonts w:cs="Arial"/>
          <w:sz w:val="24"/>
          <w:szCs w:val="24"/>
          <w:lang w:val="ru-RU"/>
        </w:rPr>
        <w:t>н</w:t>
      </w:r>
      <w:r w:rsidR="00B505E8">
        <w:rPr>
          <w:rFonts w:cs="Arial"/>
          <w:sz w:val="24"/>
          <w:szCs w:val="24"/>
          <w:lang w:val="ru-RU"/>
        </w:rPr>
        <w:t>аручиоцу и на евентуално уочене недостатке и неправилности у конкурсној документацији,</w:t>
      </w:r>
      <w:r w:rsidRPr="00EC5BB4">
        <w:rPr>
          <w:rFonts w:cs="Arial"/>
          <w:sz w:val="24"/>
          <w:szCs w:val="24"/>
          <w:lang w:val="ru-RU"/>
        </w:rPr>
        <w:t xml:space="preserve"> најкасније пет дана пре истека рока за подношење понуде, на адресу </w:t>
      </w:r>
      <w:r w:rsidR="00313B2D">
        <w:rPr>
          <w:rFonts w:cs="Arial"/>
          <w:sz w:val="24"/>
          <w:szCs w:val="24"/>
          <w:lang w:val="ru-RU"/>
        </w:rPr>
        <w:t>н</w:t>
      </w:r>
      <w:r w:rsidRPr="00EC5BB4">
        <w:rPr>
          <w:rFonts w:cs="Arial"/>
          <w:sz w:val="24"/>
          <w:szCs w:val="24"/>
          <w:lang w:val="ru-RU"/>
        </w:rPr>
        <w:t xml:space="preserve">аручиоца, са назнаком: „ОБЈАШЊЕЊА – позив за јавну набавку број </w:t>
      </w:r>
      <w:r w:rsidR="00313B2D" w:rsidRPr="004005A0">
        <w:rPr>
          <w:rFonts w:cs="Arial"/>
          <w:sz w:val="24"/>
          <w:szCs w:val="24"/>
          <w:lang w:val="sr-Latn-RS"/>
        </w:rPr>
        <w:t>1000/0</w:t>
      </w:r>
      <w:r w:rsidR="00B17D3E">
        <w:rPr>
          <w:rFonts w:cs="Arial"/>
          <w:sz w:val="24"/>
          <w:szCs w:val="24"/>
          <w:lang w:val="sr-Cyrl-RS"/>
        </w:rPr>
        <w:t>112</w:t>
      </w:r>
      <w:r w:rsidR="00313B2D" w:rsidRPr="004005A0">
        <w:rPr>
          <w:rFonts w:cs="Arial"/>
          <w:sz w:val="24"/>
          <w:szCs w:val="24"/>
          <w:lang w:val="sr-Latn-RS"/>
        </w:rPr>
        <w:t>/201</w:t>
      </w:r>
      <w:r w:rsidR="00206385">
        <w:rPr>
          <w:rFonts w:cs="Arial"/>
          <w:sz w:val="24"/>
          <w:szCs w:val="24"/>
          <w:lang w:val="sr-Latn-RS"/>
        </w:rPr>
        <w:t>6</w:t>
      </w:r>
      <w:r w:rsidR="00313B2D">
        <w:rPr>
          <w:rFonts w:cs="Arial"/>
          <w:sz w:val="24"/>
          <w:szCs w:val="24"/>
          <w:lang w:val="sr-Cyrl-RS"/>
        </w:rPr>
        <w:t>“</w:t>
      </w:r>
      <w:r w:rsidRPr="00EC5BB4">
        <w:rPr>
          <w:rFonts w:cs="Arial"/>
          <w:sz w:val="24"/>
          <w:szCs w:val="24"/>
          <w:lang w:val="ru-RU"/>
        </w:rPr>
        <w:t xml:space="preserve"> или електронским путем на е-</w:t>
      </w:r>
      <w:r w:rsidRPr="00EC5BB4">
        <w:rPr>
          <w:rFonts w:cs="Arial"/>
          <w:sz w:val="24"/>
          <w:szCs w:val="24"/>
        </w:rPr>
        <w:t>mail</w:t>
      </w:r>
      <w:r w:rsidRPr="00EC5BB4">
        <w:rPr>
          <w:rFonts w:cs="Arial"/>
          <w:sz w:val="24"/>
          <w:szCs w:val="24"/>
          <w:lang w:val="ru-RU"/>
        </w:rPr>
        <w:t xml:space="preserve"> адресу:</w:t>
      </w:r>
      <w:hyperlink r:id="rId171" w:history="1">
        <w:r w:rsidR="00313B2D" w:rsidRPr="00B621D5">
          <w:rPr>
            <w:rStyle w:val="Hyperlink"/>
            <w:rFonts w:cs="Arial"/>
            <w:sz w:val="24"/>
            <w:szCs w:val="24"/>
            <w:lang w:val="sr-Latn-RS"/>
          </w:rPr>
          <w:t>gordana.djurbabic</w:t>
        </w:r>
        <w:r w:rsidR="00313B2D" w:rsidRPr="00B621D5">
          <w:rPr>
            <w:rStyle w:val="Hyperlink"/>
            <w:rFonts w:cs="Arial"/>
            <w:sz w:val="24"/>
            <w:szCs w:val="24"/>
            <w:lang w:val="ru-RU"/>
          </w:rPr>
          <w:t>@</w:t>
        </w:r>
      </w:hyperlink>
      <w:r w:rsidR="00313B2D">
        <w:rPr>
          <w:rStyle w:val="Hyperlink"/>
          <w:rFonts w:cs="Arial"/>
          <w:sz w:val="24"/>
          <w:szCs w:val="24"/>
          <w:lang w:val="sr-Latn-RS"/>
        </w:rPr>
        <w:t>eps.rs</w:t>
      </w:r>
      <w:r w:rsidRPr="00EC5BB4">
        <w:rPr>
          <w:rFonts w:cs="Arial"/>
          <w:sz w:val="24"/>
          <w:szCs w:val="24"/>
          <w:lang w:val="ru-RU"/>
        </w:rPr>
        <w:t>,</w:t>
      </w:r>
      <w:r w:rsidR="00313B2D">
        <w:rPr>
          <w:rFonts w:cs="Arial"/>
          <w:sz w:val="24"/>
          <w:szCs w:val="24"/>
          <w:lang w:val="sr-Latn-RS"/>
        </w:rPr>
        <w:t xml:space="preserve"> </w:t>
      </w:r>
      <w:r w:rsidRPr="00EC5BB4">
        <w:rPr>
          <w:rFonts w:cs="Arial"/>
          <w:sz w:val="24"/>
          <w:szCs w:val="24"/>
          <w:lang w:val="ru-RU"/>
        </w:rPr>
        <w:t xml:space="preserve">радним данима (понедељак – петак) у времену од </w:t>
      </w:r>
      <w:r w:rsidR="0076049E">
        <w:rPr>
          <w:rFonts w:cs="Arial"/>
          <w:sz w:val="24"/>
          <w:szCs w:val="24"/>
        </w:rPr>
        <w:t>07</w:t>
      </w:r>
      <w:r w:rsidR="0076049E">
        <w:rPr>
          <w:rFonts w:cs="Arial"/>
          <w:sz w:val="24"/>
          <w:szCs w:val="24"/>
          <w:lang w:val="sr-Latn-RS"/>
        </w:rPr>
        <w:t>:30</w:t>
      </w:r>
      <w:r w:rsidRPr="00313B2D">
        <w:rPr>
          <w:rFonts w:cs="Arial"/>
          <w:sz w:val="24"/>
          <w:szCs w:val="24"/>
          <w:lang w:val="ru-RU"/>
        </w:rPr>
        <w:t xml:space="preserve"> до 1</w:t>
      </w:r>
      <w:r w:rsidR="003F63A2">
        <w:rPr>
          <w:rFonts w:cs="Arial"/>
          <w:sz w:val="24"/>
          <w:szCs w:val="24"/>
          <w:lang w:val="sr-Cyrl-RS"/>
        </w:rPr>
        <w:t>5</w:t>
      </w:r>
      <w:r w:rsidR="0076049E">
        <w:rPr>
          <w:rFonts w:cs="Arial"/>
          <w:sz w:val="24"/>
          <w:szCs w:val="24"/>
          <w:lang w:val="sr-Latn-RS"/>
        </w:rPr>
        <w:t>:30</w:t>
      </w:r>
      <w:r w:rsidRPr="00313B2D">
        <w:rPr>
          <w:rFonts w:cs="Arial"/>
          <w:sz w:val="24"/>
          <w:szCs w:val="24"/>
          <w:lang w:val="ru-RU"/>
        </w:rPr>
        <w:t xml:space="preserve"> </w:t>
      </w:r>
      <w:r w:rsidRPr="00EC5BB4">
        <w:rPr>
          <w:rFonts w:cs="Arial"/>
          <w:sz w:val="24"/>
          <w:szCs w:val="24"/>
          <w:lang w:val="ru-RU"/>
        </w:rPr>
        <w:t xml:space="preserve">часова. </w:t>
      </w:r>
      <w:r w:rsidRPr="00EC5BB4">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Наручилац ће у року од три дана по пријему захтева објавити </w:t>
      </w:r>
      <w:r w:rsidRPr="00EC5BB4">
        <w:rPr>
          <w:rFonts w:cs="Arial"/>
          <w:sz w:val="24"/>
          <w:szCs w:val="24"/>
        </w:rPr>
        <w:t>Одговор на захтев</w:t>
      </w:r>
      <w:r w:rsidRPr="00EC5BB4">
        <w:rPr>
          <w:rFonts w:cs="Arial"/>
          <w:sz w:val="24"/>
          <w:szCs w:val="24"/>
          <w:lang w:val="ru-RU"/>
        </w:rPr>
        <w:t xml:space="preserve"> на Порталу јавних набавки и својој интернет страници.</w:t>
      </w:r>
    </w:p>
    <w:p w:rsidR="008D2B23" w:rsidRDefault="008D2B23" w:rsidP="008D2B23">
      <w:pPr>
        <w:pStyle w:val="KDMojTekst"/>
        <w:spacing w:before="0"/>
        <w:rPr>
          <w:rFonts w:cs="Arial"/>
          <w:i w:val="0"/>
          <w:color w:val="auto"/>
          <w:sz w:val="24"/>
          <w:szCs w:val="24"/>
        </w:rPr>
      </w:pPr>
      <w:r w:rsidRPr="00EC5BB4">
        <w:rPr>
          <w:rFonts w:cs="Arial"/>
          <w:i w:val="0"/>
          <w:color w:val="auto"/>
          <w:sz w:val="24"/>
          <w:szCs w:val="24"/>
        </w:rPr>
        <w:t xml:space="preserve">Тражење додатних информација и појашњења </w:t>
      </w:r>
      <w:r w:rsidRPr="00B505E8">
        <w:rPr>
          <w:rFonts w:cs="Arial"/>
          <w:i w:val="0"/>
          <w:color w:val="auto"/>
          <w:sz w:val="24"/>
          <w:szCs w:val="24"/>
        </w:rPr>
        <w:t>телефоном није дозвољено</w:t>
      </w:r>
      <w:r w:rsidRPr="00EC5BB4">
        <w:rPr>
          <w:rFonts w:cs="Arial"/>
          <w:i w:val="0"/>
          <w:color w:val="auto"/>
          <w:sz w:val="24"/>
          <w:szCs w:val="24"/>
        </w:rPr>
        <w:t>.</w:t>
      </w:r>
    </w:p>
    <w:p w:rsidR="00C14152" w:rsidRPr="00C14152" w:rsidRDefault="00C14152" w:rsidP="00C14152">
      <w:pPr>
        <w:spacing w:before="0"/>
        <w:rPr>
          <w:rFonts w:cs="Arial"/>
          <w:sz w:val="24"/>
          <w:szCs w:val="24"/>
          <w:lang w:val="ru-RU"/>
        </w:rPr>
      </w:pPr>
      <w:r w:rsidRPr="00C14152">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C14152" w:rsidRDefault="00C14152" w:rsidP="00C14152">
      <w:pPr>
        <w:spacing w:before="0"/>
        <w:rPr>
          <w:rFonts w:cs="Arial"/>
          <w:sz w:val="24"/>
          <w:szCs w:val="24"/>
          <w:lang w:val="ru-RU"/>
        </w:rPr>
      </w:pPr>
      <w:r w:rsidRPr="00C14152">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C14152" w:rsidRDefault="00C14152" w:rsidP="00C14152">
      <w:pPr>
        <w:spacing w:before="0"/>
        <w:rPr>
          <w:rFonts w:cs="Arial"/>
          <w:sz w:val="24"/>
          <w:szCs w:val="24"/>
          <w:lang w:val="ru-RU"/>
        </w:rPr>
      </w:pPr>
      <w:r w:rsidRPr="00C14152">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D31828" w:rsidRPr="00EC5BB4" w:rsidRDefault="008D2B23" w:rsidP="00D31828">
      <w:pPr>
        <w:pStyle w:val="KDMojTekst"/>
        <w:spacing w:before="0"/>
        <w:rPr>
          <w:rFonts w:cs="Arial"/>
          <w:i w:val="0"/>
          <w:color w:val="auto"/>
          <w:sz w:val="24"/>
          <w:szCs w:val="24"/>
          <w:lang w:val="sr-Cyrl-CS"/>
        </w:rPr>
      </w:pPr>
      <w:r w:rsidRPr="00EC5BB4">
        <w:rPr>
          <w:rFonts w:cs="Arial"/>
          <w:i w:val="0"/>
          <w:color w:val="auto"/>
          <w:sz w:val="24"/>
          <w:szCs w:val="24"/>
        </w:rPr>
        <w:t>Комуникација у поступку јавне н</w:t>
      </w:r>
      <w:r w:rsidR="00EA1925" w:rsidRPr="00EC5BB4">
        <w:rPr>
          <w:rFonts w:cs="Arial"/>
          <w:i w:val="0"/>
          <w:color w:val="auto"/>
          <w:sz w:val="24"/>
          <w:szCs w:val="24"/>
        </w:rPr>
        <w:t xml:space="preserve">абавке се врши на начин </w:t>
      </w:r>
      <w:r w:rsidR="00B02ADD">
        <w:rPr>
          <w:rFonts w:cs="Arial"/>
          <w:i w:val="0"/>
          <w:color w:val="auto"/>
          <w:sz w:val="24"/>
          <w:szCs w:val="24"/>
          <w:lang w:val="sr-Cyrl-RS"/>
        </w:rPr>
        <w:t>предвиђен</w:t>
      </w:r>
      <w:r w:rsidRPr="00EC5BB4">
        <w:rPr>
          <w:rFonts w:cs="Arial"/>
          <w:i w:val="0"/>
          <w:color w:val="auto"/>
          <w:sz w:val="24"/>
          <w:szCs w:val="24"/>
        </w:rPr>
        <w:t xml:space="preserve"> чланом 20. Закона.</w:t>
      </w:r>
    </w:p>
    <w:p w:rsidR="00D31828" w:rsidRPr="00EC5BB4" w:rsidRDefault="00D31828" w:rsidP="00D31828">
      <w:pPr>
        <w:pStyle w:val="KDParagraf"/>
        <w:spacing w:before="0"/>
        <w:rPr>
          <w:rFonts w:cs="Arial"/>
          <w:sz w:val="24"/>
          <w:szCs w:val="24"/>
          <w:lang w:val="ru-RU"/>
        </w:rPr>
      </w:pPr>
      <w:r w:rsidRPr="00EC5BB4">
        <w:rPr>
          <w:rFonts w:cs="Arial"/>
          <w:sz w:val="24"/>
          <w:szCs w:val="24"/>
          <w:lang w:val="ru-RU"/>
        </w:rPr>
        <w:lastRenderedPageBreak/>
        <w:t xml:space="preserve">У зависности од изабраног вида комуникације, </w:t>
      </w:r>
      <w:r w:rsidR="00313B2D">
        <w:rPr>
          <w:rFonts w:cs="Arial"/>
          <w:sz w:val="24"/>
          <w:szCs w:val="24"/>
          <w:lang w:val="sr-Latn-RS"/>
        </w:rPr>
        <w:t>н</w:t>
      </w:r>
      <w:r w:rsidRPr="00EC5BB4">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2" w:history="1">
        <w:r w:rsidR="000B45FD" w:rsidRPr="00EC5BB4">
          <w:rPr>
            <w:rStyle w:val="Hyperlink"/>
            <w:rFonts w:cs="Arial"/>
            <w:sz w:val="24"/>
            <w:szCs w:val="24"/>
          </w:rPr>
          <w:t>www.</w:t>
        </w:r>
        <w:r w:rsidR="000B45FD" w:rsidRPr="00EC5BB4">
          <w:rPr>
            <w:rStyle w:val="Hyperlink"/>
            <w:rFonts w:cs="Arial"/>
            <w:sz w:val="24"/>
            <w:szCs w:val="24"/>
            <w:lang w:val="sr-Cyrl-CS"/>
          </w:rPr>
          <w:t>к</w:t>
        </w:r>
        <w:r w:rsidR="000B45FD" w:rsidRPr="00EC5BB4">
          <w:rPr>
            <w:rStyle w:val="Hyperlink"/>
            <w:rFonts w:cs="Arial"/>
            <w:sz w:val="24"/>
            <w:szCs w:val="24"/>
          </w:rPr>
          <w:t>jn.gov.rs</w:t>
        </w:r>
      </w:hyperlink>
      <w:r w:rsidRPr="00EC5BB4">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2814A4">
      <w:pPr>
        <w:pStyle w:val="KDPodnaslov2"/>
        <w:numPr>
          <w:ilvl w:val="1"/>
          <w:numId w:val="23"/>
        </w:numPr>
        <w:spacing w:before="0"/>
        <w:jc w:val="both"/>
        <w:rPr>
          <w:rFonts w:cs="Arial"/>
          <w:sz w:val="24"/>
          <w:szCs w:val="24"/>
        </w:rPr>
      </w:pPr>
      <w:bookmarkStart w:id="239" w:name="_Toc441651603"/>
      <w:bookmarkStart w:id="240" w:name="_Toc442559914"/>
      <w:r w:rsidRPr="00EC5BB4">
        <w:rPr>
          <w:rFonts w:cs="Arial"/>
          <w:sz w:val="24"/>
          <w:szCs w:val="24"/>
        </w:rPr>
        <w:t>Трошкови понуде</w:t>
      </w:r>
      <w:bookmarkEnd w:id="239"/>
      <w:bookmarkEnd w:id="240"/>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EC5BB4" w:rsidRDefault="008D2B23" w:rsidP="008D2B23">
      <w:pPr>
        <w:pStyle w:val="KDParagraf"/>
        <w:spacing w:before="0"/>
        <w:rPr>
          <w:rFonts w:cs="Arial"/>
          <w:sz w:val="24"/>
          <w:szCs w:val="24"/>
        </w:rPr>
      </w:pPr>
      <w:r w:rsidRPr="00EC5BB4">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EC5BB4" w:rsidRDefault="008D2B23" w:rsidP="008D2B23">
      <w:pPr>
        <w:pStyle w:val="KDParagraf"/>
        <w:spacing w:before="0"/>
        <w:rPr>
          <w:rFonts w:cs="Arial"/>
          <w:sz w:val="24"/>
          <w:szCs w:val="24"/>
        </w:rPr>
      </w:pPr>
      <w:r w:rsidRPr="00EC5BB4">
        <w:rPr>
          <w:rFonts w:cs="Arial"/>
          <w:sz w:val="24"/>
          <w:szCs w:val="24"/>
        </w:rPr>
        <w:t>Ако је поступак јавне набавке обуставље</w:t>
      </w:r>
      <w:r w:rsidR="00B02ADD">
        <w:rPr>
          <w:rFonts w:cs="Arial"/>
          <w:sz w:val="24"/>
          <w:szCs w:val="24"/>
        </w:rPr>
        <w:t xml:space="preserve">н из разлога који су на страни </w:t>
      </w:r>
      <w:r w:rsidR="00975273">
        <w:rPr>
          <w:rFonts w:cs="Arial"/>
          <w:sz w:val="24"/>
          <w:szCs w:val="24"/>
          <w:lang w:val="sr-Cyrl-RS"/>
        </w:rPr>
        <w:t>н</w:t>
      </w:r>
      <w:r w:rsidR="00B02ADD">
        <w:rPr>
          <w:rFonts w:cs="Arial"/>
          <w:sz w:val="24"/>
          <w:szCs w:val="24"/>
        </w:rPr>
        <w:t xml:space="preserve">аручиоца, </w:t>
      </w:r>
      <w:r w:rsidR="00975273">
        <w:rPr>
          <w:rFonts w:cs="Arial"/>
          <w:sz w:val="24"/>
          <w:szCs w:val="24"/>
          <w:lang w:val="sr-Cyrl-RS"/>
        </w:rPr>
        <w:t>н</w:t>
      </w:r>
      <w:r w:rsidRPr="00EC5BB4">
        <w:rPr>
          <w:rFonts w:cs="Arial"/>
          <w:sz w:val="24"/>
          <w:szCs w:val="24"/>
        </w:rPr>
        <w:t>аручилац је дужан да понуђачу надокнади трошкове израде узорка или модела, ако су израђени у складу са технич</w:t>
      </w:r>
      <w:r w:rsidR="00B02ADD">
        <w:rPr>
          <w:rFonts w:cs="Arial"/>
          <w:sz w:val="24"/>
          <w:szCs w:val="24"/>
        </w:rPr>
        <w:t>ким спецификацијама Н</w:t>
      </w:r>
      <w:r w:rsidRPr="00EC5BB4">
        <w:rPr>
          <w:rFonts w:cs="Arial"/>
          <w:sz w:val="24"/>
          <w:szCs w:val="24"/>
        </w:rPr>
        <w:t>аручиоца и трошкове прибављања средства обезбеђења, под условом да је понуђач тражио накнаду тих трошкова у својој понуди.</w:t>
      </w:r>
    </w:p>
    <w:p w:rsidR="008D2B23" w:rsidRPr="00EC5BB4" w:rsidRDefault="008D2B23" w:rsidP="008D2B23">
      <w:pPr>
        <w:pStyle w:val="KDParagraf"/>
        <w:spacing w:before="0"/>
        <w:rPr>
          <w:rFonts w:cs="Arial"/>
          <w:sz w:val="24"/>
          <w:szCs w:val="24"/>
        </w:rPr>
      </w:pPr>
    </w:p>
    <w:p w:rsidR="00C14152" w:rsidRPr="00EC5BB4" w:rsidRDefault="00C14152" w:rsidP="002814A4">
      <w:pPr>
        <w:pStyle w:val="KDPodnaslov2"/>
        <w:numPr>
          <w:ilvl w:val="1"/>
          <w:numId w:val="23"/>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 xml:space="preserve">ерени рок да поступи по позиву </w:t>
      </w:r>
      <w:r w:rsidR="00975273">
        <w:rPr>
          <w:rFonts w:eastAsia="TimesNewRomanPSMT" w:cs="Arial"/>
          <w:sz w:val="24"/>
          <w:szCs w:val="24"/>
          <w:lang w:val="ru-RU"/>
        </w:rPr>
        <w:t>н</w:t>
      </w:r>
      <w:r w:rsidRPr="00EC5BB4">
        <w:rPr>
          <w:rFonts w:eastAsia="TimesNewRomanPSMT" w:cs="Arial"/>
          <w:sz w:val="24"/>
          <w:szCs w:val="24"/>
          <w:lang w:val="ru-RU"/>
        </w:rPr>
        <w:t>аручиоца</w:t>
      </w:r>
      <w:r w:rsidR="00B02ADD">
        <w:rPr>
          <w:rFonts w:eastAsia="TimesNewRomanPSMT" w:cs="Arial"/>
          <w:sz w:val="24"/>
          <w:szCs w:val="24"/>
          <w:lang w:val="ru-RU"/>
        </w:rPr>
        <w:t xml:space="preserve">, односно да омогући </w:t>
      </w:r>
      <w:r w:rsidR="00975273">
        <w:rPr>
          <w:rFonts w:eastAsia="TimesNewRomanPSMT" w:cs="Arial"/>
          <w:sz w:val="24"/>
          <w:szCs w:val="24"/>
          <w:lang w:val="ru-RU"/>
        </w:rPr>
        <w:t>н</w:t>
      </w:r>
      <w:r w:rsidRPr="00EC5BB4">
        <w:rPr>
          <w:rFonts w:eastAsia="TimesNewRomanPSMT" w:cs="Arial"/>
          <w:sz w:val="24"/>
          <w:szCs w:val="24"/>
          <w:lang w:val="ru-RU"/>
        </w:rPr>
        <w:t>аручиоцу контролу (увид) код понуђача, као и код његовог подизвођача.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 xml:space="preserve">У случају разлике између јединичне цене и укупне цене, меродавна је јединична цена. Ако се понуђач не сагласи са исправком рачунских грешака, </w:t>
      </w:r>
      <w:r w:rsidR="00975273">
        <w:rPr>
          <w:rFonts w:eastAsia="TimesNewRomanPSMT" w:cs="Arial"/>
          <w:sz w:val="24"/>
          <w:szCs w:val="24"/>
          <w:lang w:val="sr-Cyrl-RS"/>
        </w:rPr>
        <w:t>н</w:t>
      </w:r>
      <w:r w:rsidRPr="00EC5BB4">
        <w:rPr>
          <w:rFonts w:eastAsia="TimesNewRomanPSMT" w:cs="Arial"/>
          <w:sz w:val="24"/>
          <w:szCs w:val="24"/>
        </w:rPr>
        <w:t>аручилац ће његову понуду одбити као неприхватљиву.</w:t>
      </w:r>
    </w:p>
    <w:p w:rsidR="008D2B23" w:rsidRPr="00EC5BB4" w:rsidRDefault="008D2B23" w:rsidP="008D2B23">
      <w:pPr>
        <w:spacing w:before="0"/>
        <w:rPr>
          <w:rFonts w:cs="Arial"/>
          <w:sz w:val="24"/>
          <w:szCs w:val="24"/>
        </w:rPr>
      </w:pPr>
    </w:p>
    <w:p w:rsidR="00B20A6C" w:rsidRPr="00EC5BB4" w:rsidRDefault="00B20A6C" w:rsidP="002814A4">
      <w:pPr>
        <w:pStyle w:val="KDPodnaslov2"/>
        <w:numPr>
          <w:ilvl w:val="1"/>
          <w:numId w:val="23"/>
        </w:numPr>
        <w:spacing w:before="0"/>
        <w:jc w:val="both"/>
        <w:rPr>
          <w:rFonts w:cs="Arial"/>
          <w:sz w:val="24"/>
          <w:szCs w:val="24"/>
        </w:rPr>
      </w:pPr>
      <w:bookmarkStart w:id="241" w:name="_Toc442559917"/>
      <w:bookmarkStart w:id="242" w:name="_Toc441651606"/>
      <w:r w:rsidRPr="00EC5BB4">
        <w:rPr>
          <w:rFonts w:cs="Arial"/>
          <w:sz w:val="24"/>
          <w:szCs w:val="24"/>
        </w:rPr>
        <w:t>Разлози за одбијање понуде</w:t>
      </w:r>
      <w:bookmarkEnd w:id="241"/>
      <w:r w:rsidRPr="00EC5BB4">
        <w:rPr>
          <w:rFonts w:cs="Arial"/>
          <w:sz w:val="24"/>
          <w:szCs w:val="24"/>
        </w:rPr>
        <w:t xml:space="preserve"> </w:t>
      </w:r>
      <w:bookmarkEnd w:id="242"/>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EC5BB4"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је неблаговремена, неприхватљива или неодговарајућа;</w:t>
      </w:r>
    </w:p>
    <w:p w:rsidR="00B20A6C" w:rsidRPr="00EC5BB4"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EC5BB4">
        <w:rPr>
          <w:rFonts w:ascii="Arial" w:eastAsia="TimesNewRomanPSMT" w:hAnsi="Arial" w:cs="Arial"/>
          <w:bCs/>
          <w:iCs/>
          <w:sz w:val="24"/>
          <w:szCs w:val="24"/>
        </w:rPr>
        <w:t>ако се понуђач не сагласи са исправком рачунских грешака;</w:t>
      </w:r>
    </w:p>
    <w:p w:rsidR="00B20A6C" w:rsidRPr="00EC5BB4"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EC5BB4">
        <w:rPr>
          <w:rFonts w:ascii="Arial" w:eastAsia="TimesNewRomanPSMT" w:hAnsi="Arial" w:cs="Arial"/>
          <w:bCs/>
          <w:iCs/>
          <w:sz w:val="24"/>
          <w:szCs w:val="24"/>
        </w:rPr>
        <w:t>ако</w:t>
      </w:r>
      <w:proofErr w:type="gramEnd"/>
      <w:r w:rsidRPr="00EC5BB4">
        <w:rPr>
          <w:rFonts w:ascii="Arial" w:eastAsia="TimesNewRomanPSMT" w:hAnsi="Arial" w:cs="Arial"/>
          <w:bCs/>
          <w:iCs/>
          <w:sz w:val="24"/>
          <w:szCs w:val="24"/>
        </w:rPr>
        <w:t xml:space="preserve"> има битне</w:t>
      </w:r>
      <w:r w:rsidR="003A19E7">
        <w:rPr>
          <w:rFonts w:ascii="Arial" w:eastAsia="TimesNewRomanPSMT" w:hAnsi="Arial" w:cs="Arial"/>
          <w:bCs/>
          <w:iCs/>
          <w:sz w:val="24"/>
          <w:szCs w:val="24"/>
        </w:rPr>
        <w:t xml:space="preserve"> недостатке сходно члану 106. З</w:t>
      </w:r>
      <w:r w:rsidR="003A19E7">
        <w:rPr>
          <w:rFonts w:ascii="Arial" w:eastAsia="TimesNewRomanPSMT" w:hAnsi="Arial" w:cs="Arial"/>
          <w:bCs/>
          <w:iCs/>
          <w:sz w:val="24"/>
          <w:szCs w:val="24"/>
          <w:lang w:val="sr-Cyrl-RS"/>
        </w:rPr>
        <w:t>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roofErr w:type="gramStart"/>
      <w:r w:rsidRPr="00EC5BB4">
        <w:rPr>
          <w:rFonts w:ascii="Arial" w:eastAsia="TimesNewRomanPSMT" w:hAnsi="Arial" w:cs="Arial"/>
          <w:bCs/>
          <w:iCs/>
          <w:sz w:val="24"/>
          <w:szCs w:val="24"/>
        </w:rPr>
        <w:t>односно</w:t>
      </w:r>
      <w:proofErr w:type="gramEnd"/>
      <w:r w:rsidRPr="00EC5BB4">
        <w:rPr>
          <w:rFonts w:ascii="Arial" w:eastAsia="TimesNewRomanPSMT" w:hAnsi="Arial" w:cs="Arial"/>
          <w:bCs/>
          <w:iCs/>
          <w:sz w:val="24"/>
          <w:szCs w:val="24"/>
        </w:rPr>
        <w:t xml:space="preserve"> ако:</w:t>
      </w:r>
    </w:p>
    <w:p w:rsidR="00B20A6C" w:rsidRPr="00EC5BB4" w:rsidRDefault="00B20A6C" w:rsidP="002814A4">
      <w:pPr>
        <w:pStyle w:val="KDNabrajanje"/>
        <w:numPr>
          <w:ilvl w:val="0"/>
          <w:numId w:val="21"/>
        </w:numPr>
        <w:spacing w:before="0"/>
        <w:ind w:left="714" w:hanging="357"/>
        <w:rPr>
          <w:rFonts w:cs="Arial"/>
          <w:sz w:val="24"/>
          <w:szCs w:val="24"/>
        </w:rPr>
      </w:pPr>
      <w:r w:rsidRPr="00EC5BB4">
        <w:rPr>
          <w:rFonts w:cs="Arial"/>
          <w:sz w:val="24"/>
          <w:szCs w:val="24"/>
        </w:rPr>
        <w:t xml:space="preserve">Понуђач не докаже да </w:t>
      </w:r>
      <w:r w:rsidRPr="00EC5BB4">
        <w:rPr>
          <w:rFonts w:eastAsia="TimesNewRomanPSMT" w:cs="Arial"/>
          <w:bCs/>
          <w:iCs/>
          <w:sz w:val="24"/>
          <w:szCs w:val="24"/>
        </w:rPr>
        <w:t>испуњава обавезне услове за учешће;</w:t>
      </w:r>
    </w:p>
    <w:p w:rsidR="00B20A6C" w:rsidRPr="00EC5BB4" w:rsidRDefault="00B20A6C" w:rsidP="002814A4">
      <w:pPr>
        <w:pStyle w:val="KDNabrajanje"/>
        <w:numPr>
          <w:ilvl w:val="0"/>
          <w:numId w:val="21"/>
        </w:numPr>
        <w:spacing w:before="0"/>
        <w:ind w:left="714" w:hanging="357"/>
        <w:rPr>
          <w:rFonts w:cs="Arial"/>
          <w:sz w:val="24"/>
          <w:szCs w:val="24"/>
        </w:rPr>
      </w:pPr>
      <w:r w:rsidRPr="00EC5BB4">
        <w:rPr>
          <w:rFonts w:eastAsia="TimesNewRomanPSMT" w:cs="Arial"/>
          <w:bCs/>
          <w:iCs/>
          <w:sz w:val="24"/>
          <w:szCs w:val="24"/>
        </w:rPr>
        <w:t>понуђач не докаже да испуњава додатне услове;</w:t>
      </w:r>
    </w:p>
    <w:p w:rsidR="00B20A6C" w:rsidRPr="00EC5BB4" w:rsidRDefault="00B20A6C" w:rsidP="002814A4">
      <w:pPr>
        <w:pStyle w:val="KDNabrajanje"/>
        <w:numPr>
          <w:ilvl w:val="0"/>
          <w:numId w:val="21"/>
        </w:numPr>
        <w:spacing w:before="0"/>
        <w:ind w:left="714" w:hanging="357"/>
        <w:rPr>
          <w:rFonts w:cs="Arial"/>
          <w:sz w:val="24"/>
          <w:szCs w:val="24"/>
        </w:rPr>
      </w:pPr>
      <w:r w:rsidRPr="00EC5BB4">
        <w:rPr>
          <w:rFonts w:eastAsia="TimesNewRomanPSMT" w:cs="Arial"/>
          <w:bCs/>
          <w:iCs/>
          <w:sz w:val="24"/>
          <w:szCs w:val="24"/>
        </w:rPr>
        <w:t>понуђач није доставио тражено средство обезбеђења;</w:t>
      </w:r>
    </w:p>
    <w:p w:rsidR="00B20A6C" w:rsidRPr="00EC5BB4" w:rsidRDefault="00B20A6C" w:rsidP="002814A4">
      <w:pPr>
        <w:pStyle w:val="KDNabrajanje"/>
        <w:numPr>
          <w:ilvl w:val="0"/>
          <w:numId w:val="21"/>
        </w:numPr>
        <w:spacing w:before="0"/>
        <w:ind w:left="714" w:hanging="357"/>
        <w:rPr>
          <w:rFonts w:eastAsia="TimesNewRomanPSMT" w:cs="Arial"/>
          <w:sz w:val="24"/>
          <w:szCs w:val="24"/>
        </w:rPr>
      </w:pPr>
      <w:r w:rsidRPr="00EC5BB4">
        <w:rPr>
          <w:rFonts w:eastAsia="TimesNewRomanPSMT" w:cs="Arial"/>
          <w:sz w:val="24"/>
          <w:szCs w:val="24"/>
        </w:rPr>
        <w:t>је понуђени рок важења понуде краћи од прописаног;</w:t>
      </w:r>
    </w:p>
    <w:p w:rsidR="00B20A6C" w:rsidRPr="00EC5BB4" w:rsidRDefault="00B20A6C" w:rsidP="002814A4">
      <w:pPr>
        <w:pStyle w:val="KDNabrajanje"/>
        <w:numPr>
          <w:ilvl w:val="0"/>
          <w:numId w:val="21"/>
        </w:numPr>
        <w:spacing w:before="0"/>
        <w:ind w:left="714" w:hanging="357"/>
        <w:rPr>
          <w:rFonts w:cs="Arial"/>
          <w:sz w:val="24"/>
          <w:szCs w:val="24"/>
        </w:rPr>
      </w:pPr>
      <w:r w:rsidRPr="00EC5BB4">
        <w:rPr>
          <w:rFonts w:eastAsia="TimesNewRomanPSMT" w:cs="Arial"/>
          <w:bCs/>
          <w:iCs/>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EC5BB4" w:rsidRDefault="00B20A6C" w:rsidP="00B20A6C">
      <w:pPr>
        <w:spacing w:before="0"/>
        <w:rPr>
          <w:rFonts w:cs="Arial"/>
          <w:sz w:val="24"/>
          <w:szCs w:val="24"/>
          <w:lang w:val="sr-Cyrl-CS"/>
        </w:rPr>
      </w:pPr>
    </w:p>
    <w:p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EC5BB4" w:rsidRDefault="00C14152" w:rsidP="002814A4">
      <w:pPr>
        <w:pStyle w:val="KDPodnaslov2"/>
        <w:numPr>
          <w:ilvl w:val="1"/>
          <w:numId w:val="23"/>
        </w:numPr>
        <w:spacing w:before="0"/>
        <w:jc w:val="both"/>
        <w:rPr>
          <w:rFonts w:cs="Arial"/>
          <w:sz w:val="24"/>
          <w:szCs w:val="24"/>
        </w:rPr>
      </w:pPr>
      <w:r>
        <w:rPr>
          <w:rFonts w:cs="Arial"/>
          <w:sz w:val="24"/>
          <w:szCs w:val="24"/>
        </w:rPr>
        <w:t>Рок за доношење Одлуке о додели уговора/обустави</w:t>
      </w:r>
    </w:p>
    <w:p w:rsidR="00C14152" w:rsidRPr="00975273" w:rsidRDefault="00C14152" w:rsidP="00C14152">
      <w:pPr>
        <w:pStyle w:val="KDParagraf"/>
        <w:spacing w:before="0"/>
        <w:rPr>
          <w:rFonts w:eastAsia="TimesNewRomanPSMT" w:cs="Arial"/>
          <w:sz w:val="24"/>
          <w:szCs w:val="24"/>
        </w:rPr>
      </w:pPr>
      <w:r w:rsidRPr="00975273">
        <w:rPr>
          <w:rFonts w:eastAsia="TimesNewRomanPSMT" w:cs="Arial"/>
          <w:sz w:val="24"/>
          <w:szCs w:val="24"/>
        </w:rPr>
        <w:t xml:space="preserve">Наручилац ће одлуку о додели </w:t>
      </w:r>
      <w:r w:rsidRPr="00975273">
        <w:rPr>
          <w:rFonts w:eastAsia="TimesNewRomanPSMT"/>
          <w:sz w:val="24"/>
          <w:szCs w:val="24"/>
        </w:rPr>
        <w:t>уговора</w:t>
      </w:r>
      <w:r w:rsidRPr="00975273">
        <w:rPr>
          <w:rFonts w:eastAsia="TimesNewRomanPSMT"/>
          <w:i/>
          <w:sz w:val="24"/>
          <w:szCs w:val="24"/>
        </w:rPr>
        <w:t>/обустави поступка</w:t>
      </w:r>
      <w:r w:rsidRPr="00975273">
        <w:rPr>
          <w:rFonts w:eastAsia="TimesNewRomanPSMT" w:cs="Arial"/>
          <w:sz w:val="24"/>
          <w:szCs w:val="24"/>
        </w:rPr>
        <w:t xml:space="preserve"> донети у року од максимално </w:t>
      </w:r>
      <w:r w:rsidR="00975273">
        <w:rPr>
          <w:rFonts w:eastAsia="TimesNewRomanPSMT" w:cs="Arial"/>
          <w:sz w:val="24"/>
          <w:szCs w:val="24"/>
          <w:lang w:val="sr-Cyrl-RS"/>
        </w:rPr>
        <w:t>25</w:t>
      </w:r>
      <w:r w:rsidRPr="00975273">
        <w:rPr>
          <w:rFonts w:eastAsia="TimesNewRomanPSMT" w:cs="Arial"/>
          <w:sz w:val="24"/>
          <w:szCs w:val="24"/>
        </w:rPr>
        <w:t xml:space="preserve"> (</w:t>
      </w:r>
      <w:r w:rsidR="003A19E7">
        <w:rPr>
          <w:rFonts w:eastAsia="TimesNewRomanPSMT" w:cs="Arial"/>
          <w:sz w:val="24"/>
          <w:szCs w:val="24"/>
          <w:lang w:val="sr-Cyrl-RS"/>
        </w:rPr>
        <w:t xml:space="preserve">словима: </w:t>
      </w:r>
      <w:r w:rsidRPr="00975273">
        <w:rPr>
          <w:rFonts w:eastAsia="TimesNewRomanPSMT" w:cs="Arial"/>
          <w:sz w:val="24"/>
          <w:szCs w:val="24"/>
        </w:rPr>
        <w:t>д</w:t>
      </w:r>
      <w:r w:rsidR="00464DF5">
        <w:rPr>
          <w:rFonts w:eastAsia="TimesNewRomanPSMT" w:cs="Arial"/>
          <w:sz w:val="24"/>
          <w:szCs w:val="24"/>
          <w:lang w:val="sr-Cyrl-RS"/>
        </w:rPr>
        <w:t>вадесетпет</w:t>
      </w:r>
      <w:r w:rsidRPr="00975273">
        <w:rPr>
          <w:rFonts w:eastAsia="TimesNewRomanPSMT" w:cs="Arial"/>
          <w:sz w:val="24"/>
          <w:szCs w:val="24"/>
        </w:rPr>
        <w:t>) дана од дана јавног отварања понуда.</w:t>
      </w:r>
    </w:p>
    <w:p w:rsidR="00C14152" w:rsidRPr="00975273" w:rsidRDefault="00C14152" w:rsidP="00C14152">
      <w:pPr>
        <w:pStyle w:val="KDParagraf"/>
        <w:spacing w:before="0"/>
        <w:rPr>
          <w:rFonts w:eastAsia="TimesNewRomanPSMT" w:cs="Arial"/>
          <w:sz w:val="24"/>
          <w:szCs w:val="24"/>
        </w:rPr>
      </w:pPr>
      <w:r w:rsidRPr="00975273">
        <w:rPr>
          <w:rFonts w:eastAsia="TimesNewRomanPSMT" w:cs="Arial"/>
          <w:sz w:val="24"/>
          <w:szCs w:val="24"/>
        </w:rPr>
        <w:lastRenderedPageBreak/>
        <w:t xml:space="preserve">Одлуку о додели уговора/обустави </w:t>
      </w:r>
      <w:proofErr w:type="gramStart"/>
      <w:r w:rsidRPr="00975273">
        <w:rPr>
          <w:rFonts w:eastAsia="TimesNewRomanPSMT" w:cs="Arial"/>
          <w:sz w:val="24"/>
          <w:szCs w:val="24"/>
        </w:rPr>
        <w:t xml:space="preserve">поступка  </w:t>
      </w:r>
      <w:r w:rsidR="00464DF5">
        <w:rPr>
          <w:rFonts w:eastAsia="TimesNewRomanPSMT" w:cs="Arial"/>
          <w:sz w:val="24"/>
          <w:szCs w:val="24"/>
          <w:lang w:val="sr-Cyrl-RS"/>
        </w:rPr>
        <w:t>н</w:t>
      </w:r>
      <w:r w:rsidRPr="00975273">
        <w:rPr>
          <w:rFonts w:eastAsia="TimesNewRomanPSMT" w:cs="Arial"/>
          <w:sz w:val="24"/>
          <w:szCs w:val="24"/>
        </w:rPr>
        <w:t>аручилац</w:t>
      </w:r>
      <w:proofErr w:type="gramEnd"/>
      <w:r w:rsidRPr="00975273">
        <w:rPr>
          <w:rFonts w:eastAsia="TimesNewRomanPSMT" w:cs="Arial"/>
          <w:sz w:val="24"/>
          <w:szCs w:val="24"/>
        </w:rPr>
        <w:t xml:space="preserve"> ће објавити на Порталу јавних набавки и на својој интернет страници у року од 3 (</w:t>
      </w:r>
      <w:r w:rsidR="003A19E7">
        <w:rPr>
          <w:rFonts w:eastAsia="TimesNewRomanPSMT" w:cs="Arial"/>
          <w:sz w:val="24"/>
          <w:szCs w:val="24"/>
          <w:lang w:val="sr-Cyrl-RS"/>
        </w:rPr>
        <w:t xml:space="preserve">словима: </w:t>
      </w:r>
      <w:r w:rsidRPr="00975273">
        <w:rPr>
          <w:rFonts w:eastAsia="TimesNewRomanPSMT" w:cs="Arial"/>
          <w:sz w:val="24"/>
          <w:szCs w:val="24"/>
        </w:rPr>
        <w:t>три) дана од дана доношења.</w:t>
      </w:r>
    </w:p>
    <w:p w:rsidR="008D2B23" w:rsidRPr="00EC5BB4" w:rsidRDefault="008D2B23" w:rsidP="008D2B23">
      <w:pPr>
        <w:pStyle w:val="KDParagraf"/>
        <w:spacing w:before="0"/>
        <w:rPr>
          <w:rFonts w:eastAsia="TimesNewRomanPSMT" w:cs="Arial"/>
          <w:sz w:val="24"/>
          <w:szCs w:val="24"/>
        </w:rPr>
      </w:pPr>
    </w:p>
    <w:p w:rsidR="008D2B23" w:rsidRPr="00EC5BB4" w:rsidRDefault="008D2B23" w:rsidP="002814A4">
      <w:pPr>
        <w:pStyle w:val="KDPodnaslov2"/>
        <w:numPr>
          <w:ilvl w:val="1"/>
          <w:numId w:val="23"/>
        </w:numPr>
        <w:spacing w:before="0"/>
        <w:jc w:val="both"/>
        <w:rPr>
          <w:rFonts w:cs="Arial"/>
          <w:sz w:val="24"/>
          <w:szCs w:val="24"/>
          <w:lang w:val="ru-RU"/>
        </w:rPr>
      </w:pPr>
      <w:bookmarkStart w:id="243" w:name="_Toc441651607"/>
      <w:bookmarkStart w:id="244" w:name="_Toc442559918"/>
      <w:r w:rsidRPr="00EC5BB4">
        <w:rPr>
          <w:rFonts w:cs="Arial"/>
          <w:sz w:val="24"/>
          <w:szCs w:val="24"/>
          <w:lang w:val="ru-RU"/>
        </w:rPr>
        <w:t>Н</w:t>
      </w:r>
      <w:r w:rsidRPr="00EC5BB4">
        <w:rPr>
          <w:rFonts w:cs="Arial"/>
          <w:sz w:val="24"/>
          <w:szCs w:val="24"/>
        </w:rPr>
        <w:t>егативне референце</w:t>
      </w:r>
      <w:bookmarkEnd w:id="243"/>
      <w:bookmarkEnd w:id="244"/>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EC5BB4" w:rsidRDefault="008D2B23" w:rsidP="008D2B23">
      <w:pPr>
        <w:pStyle w:val="KDParagraf"/>
        <w:spacing w:before="0"/>
        <w:rPr>
          <w:rFonts w:cs="Arial"/>
          <w:sz w:val="24"/>
          <w:szCs w:val="24"/>
        </w:rPr>
      </w:pPr>
      <w:r w:rsidRPr="00EC5BB4">
        <w:rPr>
          <w:rFonts w:cs="Arial"/>
          <w:sz w:val="24"/>
          <w:szCs w:val="24"/>
          <w:lang w:val="ru-RU"/>
        </w:rPr>
        <w:t xml:space="preserve">Наручилац може одбити понуду ако поседује доказ из става 3. тачка 1) члана 82. </w:t>
      </w:r>
      <w:r w:rsidRPr="00EC5BB4">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EC5BB4" w:rsidRDefault="008D2B23" w:rsidP="008D2B23">
      <w:pPr>
        <w:pStyle w:val="KDParagraf"/>
        <w:spacing w:before="0"/>
        <w:rPr>
          <w:rFonts w:cs="Arial"/>
          <w:sz w:val="24"/>
          <w:szCs w:val="24"/>
          <w:lang w:bidi="en-US"/>
        </w:rPr>
      </w:pPr>
    </w:p>
    <w:p w:rsidR="008D2B23" w:rsidRPr="00EC5BB4" w:rsidRDefault="008D2B23" w:rsidP="002814A4">
      <w:pPr>
        <w:pStyle w:val="KDPodnaslov2"/>
        <w:numPr>
          <w:ilvl w:val="1"/>
          <w:numId w:val="23"/>
        </w:numPr>
        <w:spacing w:before="0"/>
        <w:jc w:val="both"/>
        <w:rPr>
          <w:rFonts w:cs="Arial"/>
          <w:sz w:val="24"/>
          <w:szCs w:val="24"/>
        </w:rPr>
      </w:pPr>
      <w:bookmarkStart w:id="245" w:name="_Toc441651608"/>
      <w:bookmarkStart w:id="246" w:name="_Toc442559919"/>
      <w:r w:rsidRPr="00EC5BB4">
        <w:rPr>
          <w:rFonts w:cs="Arial"/>
          <w:sz w:val="24"/>
          <w:szCs w:val="24"/>
        </w:rPr>
        <w:t>Увид у документацију</w:t>
      </w:r>
      <w:bookmarkEnd w:id="245"/>
      <w:bookmarkEnd w:id="246"/>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w:t>
      </w:r>
      <w:r w:rsidR="00464DF5">
        <w:rPr>
          <w:rFonts w:cs="Arial"/>
          <w:sz w:val="24"/>
          <w:szCs w:val="24"/>
          <w:lang w:val="sr-Cyrl-RS" w:bidi="en-US"/>
        </w:rPr>
        <w:t>н</w:t>
      </w:r>
      <w:r w:rsidRPr="00EC5BB4">
        <w:rPr>
          <w:rFonts w:cs="Arial"/>
          <w:sz w:val="24"/>
          <w:szCs w:val="24"/>
          <w:lang w:bidi="en-US"/>
        </w:rPr>
        <w:t>аручиоцу.</w:t>
      </w:r>
    </w:p>
    <w:p w:rsidR="008D2B23" w:rsidRPr="00EC5BB4" w:rsidRDefault="008D2B23" w:rsidP="008D2B23">
      <w:pPr>
        <w:pStyle w:val="KDParagraf"/>
        <w:spacing w:before="0"/>
        <w:rPr>
          <w:rFonts w:cs="Arial"/>
          <w:sz w:val="24"/>
          <w:szCs w:val="24"/>
          <w:lang w:bidi="en-US"/>
        </w:rPr>
      </w:pPr>
      <w:r w:rsidRPr="00EC5BB4">
        <w:rPr>
          <w:rFonts w:cs="Arial"/>
          <w:sz w:val="24"/>
          <w:szCs w:val="24"/>
          <w:lang w:bidi="en-US"/>
        </w:rPr>
        <w:t xml:space="preserve">Наручилац је дужан да лицу из става 1. </w:t>
      </w:r>
      <w:proofErr w:type="gramStart"/>
      <w:r w:rsidRPr="00EC5BB4">
        <w:rPr>
          <w:rFonts w:cs="Arial"/>
          <w:sz w:val="24"/>
          <w:szCs w:val="24"/>
          <w:lang w:bidi="en-US"/>
        </w:rPr>
        <w:t>омогући</w:t>
      </w:r>
      <w:proofErr w:type="gramEnd"/>
      <w:r w:rsidRPr="00EC5BB4">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Default="008D2B23" w:rsidP="002814A4">
      <w:pPr>
        <w:pStyle w:val="KDPodnaslov2"/>
        <w:numPr>
          <w:ilvl w:val="1"/>
          <w:numId w:val="23"/>
        </w:numPr>
        <w:spacing w:before="0"/>
        <w:jc w:val="both"/>
        <w:rPr>
          <w:rFonts w:cs="Arial"/>
          <w:sz w:val="24"/>
          <w:szCs w:val="24"/>
        </w:rPr>
      </w:pPr>
      <w:bookmarkStart w:id="247" w:name="_Toc441651609"/>
      <w:bookmarkStart w:id="248" w:name="_Toc442559920"/>
      <w:r w:rsidRPr="00EC5BB4">
        <w:rPr>
          <w:rFonts w:cs="Arial"/>
          <w:sz w:val="24"/>
          <w:szCs w:val="24"/>
          <w:lang w:val="ru-RU"/>
        </w:rPr>
        <w:lastRenderedPageBreak/>
        <w:t>З</w:t>
      </w:r>
      <w:r w:rsidRPr="00EC5BB4">
        <w:rPr>
          <w:rFonts w:cs="Arial"/>
          <w:sz w:val="24"/>
          <w:szCs w:val="24"/>
        </w:rPr>
        <w:t>аштита права понуђача</w:t>
      </w:r>
      <w:bookmarkEnd w:id="247"/>
      <w:bookmarkEnd w:id="248"/>
    </w:p>
    <w:p w:rsidR="0031435B" w:rsidRPr="0031435B" w:rsidRDefault="0031435B" w:rsidP="0031435B">
      <w:pPr>
        <w:rPr>
          <w:sz w:val="24"/>
          <w:szCs w:val="24"/>
        </w:rPr>
      </w:pPr>
      <w:r w:rsidRPr="0031435B">
        <w:rPr>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1)–7) Закона, као и износом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1)–3) Закона и детаљним упутством о потврди из члана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тачка</w:t>
      </w:r>
      <w:proofErr w:type="gramEnd"/>
      <w:r w:rsidRPr="0031435B">
        <w:rPr>
          <w:sz w:val="24"/>
          <w:szCs w:val="24"/>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Рокови и начин подношења захтева за заштиту права:</w:t>
      </w:r>
    </w:p>
    <w:p w:rsidR="0031435B" w:rsidRPr="0031435B" w:rsidRDefault="0031435B" w:rsidP="0031435B">
      <w:pPr>
        <w:rPr>
          <w:sz w:val="24"/>
          <w:szCs w:val="24"/>
        </w:rPr>
      </w:pPr>
      <w:r w:rsidRPr="0031435B">
        <w:rPr>
          <w:sz w:val="24"/>
          <w:szCs w:val="24"/>
        </w:rPr>
        <w:t>Захтев за заштиту права подноси се лично или путем поште на адресу: ЈП „Електропривреда Србије</w:t>
      </w:r>
      <w:proofErr w:type="gramStart"/>
      <w:r w:rsidRPr="0031435B">
        <w:rPr>
          <w:sz w:val="24"/>
          <w:szCs w:val="24"/>
        </w:rPr>
        <w:t>“ Београд</w:t>
      </w:r>
      <w:proofErr w:type="gramEnd"/>
      <w:r w:rsidRPr="0031435B">
        <w:rPr>
          <w:sz w:val="24"/>
          <w:szCs w:val="24"/>
        </w:rPr>
        <w:t>,</w:t>
      </w:r>
      <w:r w:rsidR="00464DF5">
        <w:rPr>
          <w:sz w:val="24"/>
          <w:szCs w:val="24"/>
          <w:lang w:val="sr-Cyrl-RS"/>
        </w:rPr>
        <w:t xml:space="preserve"> Балканска 13</w:t>
      </w:r>
      <w:r w:rsidRPr="0031435B">
        <w:rPr>
          <w:sz w:val="24"/>
          <w:szCs w:val="24"/>
        </w:rPr>
        <w:t xml:space="preserve">, </w:t>
      </w:r>
      <w:r w:rsidR="003F63A2">
        <w:rPr>
          <w:sz w:val="24"/>
          <w:szCs w:val="24"/>
          <w:lang w:val="sr-Cyrl-RS"/>
        </w:rPr>
        <w:t xml:space="preserve">Сектор </w:t>
      </w:r>
      <w:r w:rsidRPr="0031435B">
        <w:rPr>
          <w:sz w:val="24"/>
          <w:szCs w:val="24"/>
        </w:rPr>
        <w:t xml:space="preserve">за набавке </w:t>
      </w:r>
      <w:r w:rsidR="003F63A2">
        <w:rPr>
          <w:sz w:val="24"/>
          <w:szCs w:val="24"/>
          <w:lang w:val="sr-Cyrl-RS"/>
        </w:rPr>
        <w:t xml:space="preserve">за набавке и коморцијалне послове, </w:t>
      </w:r>
      <w:r w:rsidRPr="0031435B">
        <w:rPr>
          <w:sz w:val="24"/>
          <w:szCs w:val="24"/>
        </w:rPr>
        <w:t xml:space="preserve">са назнаком Захтев за заштиту права за </w:t>
      </w:r>
      <w:r w:rsidR="003F63A2">
        <w:rPr>
          <w:sz w:val="24"/>
          <w:szCs w:val="24"/>
          <w:lang w:val="sr-Cyrl-RS"/>
        </w:rPr>
        <w:t xml:space="preserve">јавну набавку </w:t>
      </w:r>
      <w:r w:rsidRPr="0031435B">
        <w:rPr>
          <w:sz w:val="24"/>
          <w:szCs w:val="24"/>
        </w:rPr>
        <w:t xml:space="preserve"> </w:t>
      </w:r>
      <w:r w:rsidR="00873133" w:rsidRPr="003F63A2">
        <w:rPr>
          <w:sz w:val="24"/>
          <w:szCs w:val="24"/>
          <w:lang w:val="sr-Cyrl-RS"/>
        </w:rPr>
        <w:t>услуга</w:t>
      </w:r>
      <w:r w:rsidR="003F63A2" w:rsidRPr="003F63A2">
        <w:rPr>
          <w:sz w:val="24"/>
          <w:szCs w:val="24"/>
          <w:lang w:val="sr-Cyrl-RS"/>
        </w:rPr>
        <w:t xml:space="preserve"> </w:t>
      </w:r>
      <w:r w:rsidR="00B17D3E">
        <w:rPr>
          <w:sz w:val="24"/>
          <w:szCs w:val="24"/>
          <w:lang w:val="sr-Cyrl-RS"/>
        </w:rPr>
        <w:t>„</w:t>
      </w:r>
      <w:r w:rsidR="00B17D3E" w:rsidRPr="00B17D3E">
        <w:rPr>
          <w:bCs/>
          <w:sz w:val="24"/>
          <w:szCs w:val="24"/>
          <w:lang w:val="sr-Cyrl-RS"/>
        </w:rPr>
        <w:t>Анализа стања система ел. заштита на објектима ХЕ Пирот и Власинске ХЕ и смернице за њихову реконструкцију</w:t>
      </w:r>
      <w:r w:rsidR="00E4501F" w:rsidRPr="004005A0">
        <w:rPr>
          <w:rFonts w:cs="Arial"/>
          <w:sz w:val="24"/>
          <w:szCs w:val="24"/>
        </w:rPr>
        <w:t>“</w:t>
      </w:r>
      <w:r w:rsidR="00E4501F" w:rsidRPr="004005A0">
        <w:rPr>
          <w:rFonts w:cs="Arial"/>
          <w:sz w:val="24"/>
          <w:szCs w:val="24"/>
          <w:lang w:val="ru-RU"/>
        </w:rPr>
        <w:t>,</w:t>
      </w:r>
      <w:r w:rsidR="00E4501F" w:rsidRPr="004005A0">
        <w:rPr>
          <w:rFonts w:cs="Arial"/>
          <w:sz w:val="24"/>
          <w:szCs w:val="24"/>
          <w:lang w:val="am-ET"/>
        </w:rPr>
        <w:t xml:space="preserve"> </w:t>
      </w:r>
      <w:r w:rsidR="00E4501F" w:rsidRPr="004005A0">
        <w:rPr>
          <w:rFonts w:cs="Arial"/>
          <w:sz w:val="24"/>
          <w:szCs w:val="24"/>
          <w:lang w:val="ru-RU"/>
        </w:rPr>
        <w:t xml:space="preserve">јавна набавка број </w:t>
      </w:r>
      <w:r w:rsidR="00E4501F" w:rsidRPr="004005A0">
        <w:rPr>
          <w:rFonts w:cs="Arial"/>
          <w:sz w:val="24"/>
          <w:szCs w:val="24"/>
          <w:lang w:val="sr-Latn-RS"/>
        </w:rPr>
        <w:t>1000/0</w:t>
      </w:r>
      <w:r w:rsidR="00B17D3E">
        <w:rPr>
          <w:rFonts w:cs="Arial"/>
          <w:sz w:val="24"/>
          <w:szCs w:val="24"/>
          <w:lang w:val="sr-Cyrl-RS"/>
        </w:rPr>
        <w:t>112</w:t>
      </w:r>
      <w:r w:rsidR="00E4501F" w:rsidRPr="004005A0">
        <w:rPr>
          <w:rFonts w:cs="Arial"/>
          <w:sz w:val="24"/>
          <w:szCs w:val="24"/>
          <w:lang w:val="sr-Latn-RS"/>
        </w:rPr>
        <w:t>/201</w:t>
      </w:r>
      <w:r w:rsidR="00E4501F">
        <w:rPr>
          <w:rFonts w:cs="Arial"/>
          <w:sz w:val="24"/>
          <w:szCs w:val="24"/>
          <w:lang w:val="sr-Latn-RS"/>
        </w:rPr>
        <w:t>6</w:t>
      </w:r>
      <w:r w:rsidR="00E4501F" w:rsidRPr="004005A0">
        <w:rPr>
          <w:rFonts w:cs="Arial"/>
          <w:sz w:val="24"/>
          <w:szCs w:val="24"/>
        </w:rPr>
        <w:t>,</w:t>
      </w:r>
      <w:r w:rsidR="00E4501F">
        <w:rPr>
          <w:rFonts w:cs="Arial"/>
          <w:sz w:val="24"/>
          <w:szCs w:val="24"/>
          <w:lang w:val="sr-Cyrl-RS"/>
        </w:rPr>
        <w:t xml:space="preserve"> </w:t>
      </w:r>
      <w:r w:rsidRPr="0031435B">
        <w:rPr>
          <w:sz w:val="24"/>
          <w:szCs w:val="24"/>
        </w:rPr>
        <w:t>а копија се истовремено доставља Републичкој комисији.</w:t>
      </w:r>
    </w:p>
    <w:p w:rsidR="006905F1" w:rsidRDefault="0031435B" w:rsidP="0031435B">
      <w:pPr>
        <w:rPr>
          <w:sz w:val="24"/>
          <w:szCs w:val="24"/>
        </w:rPr>
      </w:pPr>
      <w:r w:rsidRPr="0031435B">
        <w:rPr>
          <w:sz w:val="24"/>
          <w:szCs w:val="24"/>
        </w:rPr>
        <w:t xml:space="preserve">Захтев за заштиту права се може доставити и путем електронске поште на </w:t>
      </w:r>
      <w:r w:rsidR="003F63A2">
        <w:rPr>
          <w:sz w:val="24"/>
          <w:szCs w:val="24"/>
          <w:lang w:val="sr-Cyrl-RS"/>
        </w:rPr>
        <w:t xml:space="preserve">                  </w:t>
      </w:r>
      <w:r w:rsidRPr="0031435B">
        <w:rPr>
          <w:sz w:val="24"/>
          <w:szCs w:val="24"/>
        </w:rPr>
        <w:t>e-mail:</w:t>
      </w:r>
      <w:r w:rsidR="0049179D" w:rsidRPr="0049179D">
        <w:rPr>
          <w:rFonts w:cs="Arial"/>
          <w:sz w:val="24"/>
          <w:szCs w:val="24"/>
          <w:lang w:val="ru-RU"/>
        </w:rPr>
        <w:t xml:space="preserve"> </w:t>
      </w:r>
      <w:hyperlink r:id="rId173" w:history="1">
        <w:r w:rsidR="0049179D" w:rsidRPr="00B621D5">
          <w:rPr>
            <w:rStyle w:val="Hyperlink"/>
            <w:rFonts w:cs="Arial"/>
            <w:sz w:val="24"/>
            <w:szCs w:val="24"/>
            <w:lang w:val="sr-Latn-RS"/>
          </w:rPr>
          <w:t>gordana.djurbabic</w:t>
        </w:r>
        <w:r w:rsidR="0049179D" w:rsidRPr="00B621D5">
          <w:rPr>
            <w:rStyle w:val="Hyperlink"/>
            <w:rFonts w:cs="Arial"/>
            <w:sz w:val="24"/>
            <w:szCs w:val="24"/>
            <w:lang w:val="ru-RU"/>
          </w:rPr>
          <w:t>@</w:t>
        </w:r>
      </w:hyperlink>
      <w:r w:rsidR="0049179D">
        <w:rPr>
          <w:rStyle w:val="Hyperlink"/>
          <w:rFonts w:cs="Arial"/>
          <w:sz w:val="24"/>
          <w:szCs w:val="24"/>
          <w:lang w:val="sr-Latn-RS"/>
        </w:rPr>
        <w:t>eps.rs</w:t>
      </w:r>
      <w:r w:rsidRPr="0031435B">
        <w:rPr>
          <w:sz w:val="24"/>
          <w:szCs w:val="24"/>
        </w:rPr>
        <w:t xml:space="preserve"> </w:t>
      </w:r>
    </w:p>
    <w:p w:rsidR="0031435B" w:rsidRPr="0031435B" w:rsidRDefault="0031435B" w:rsidP="0031435B">
      <w:pPr>
        <w:rPr>
          <w:sz w:val="24"/>
          <w:szCs w:val="24"/>
        </w:rPr>
      </w:pPr>
      <w:r w:rsidRPr="0031435B">
        <w:rPr>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31435B" w:rsidRPr="0031435B" w:rsidRDefault="0031435B" w:rsidP="0031435B">
      <w:pPr>
        <w:rPr>
          <w:sz w:val="24"/>
          <w:szCs w:val="24"/>
        </w:rPr>
      </w:pPr>
      <w:r w:rsidRPr="0031435B">
        <w:rPr>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31435B">
        <w:rPr>
          <w:sz w:val="24"/>
          <w:szCs w:val="24"/>
        </w:rPr>
        <w:t xml:space="preserve">најкасније  </w:t>
      </w:r>
      <w:r w:rsidRPr="003A19E7">
        <w:rPr>
          <w:sz w:val="24"/>
          <w:szCs w:val="24"/>
        </w:rPr>
        <w:t>7</w:t>
      </w:r>
      <w:proofErr w:type="gramEnd"/>
      <w:r w:rsidRPr="003A19E7">
        <w:rPr>
          <w:sz w:val="24"/>
          <w:szCs w:val="24"/>
        </w:rPr>
        <w:t xml:space="preserve"> (</w:t>
      </w:r>
      <w:r w:rsidR="003A19E7" w:rsidRPr="003A19E7">
        <w:rPr>
          <w:sz w:val="24"/>
          <w:szCs w:val="24"/>
          <w:lang w:val="sr-Cyrl-RS"/>
        </w:rPr>
        <w:t xml:space="preserve">словима: </w:t>
      </w:r>
      <w:r w:rsidRPr="003A19E7">
        <w:rPr>
          <w:sz w:val="24"/>
          <w:szCs w:val="24"/>
        </w:rPr>
        <w:t>седам</w:t>
      </w:r>
      <w:r w:rsidRPr="0031435B">
        <w:rPr>
          <w:b/>
          <w:sz w:val="24"/>
          <w:szCs w:val="24"/>
        </w:rPr>
        <w:t>)</w:t>
      </w:r>
      <w:r w:rsidRPr="0031435B">
        <w:rPr>
          <w:sz w:val="24"/>
          <w:szCs w:val="24"/>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31435B">
        <w:rPr>
          <w:sz w:val="24"/>
          <w:szCs w:val="24"/>
        </w:rPr>
        <w:t>став</w:t>
      </w:r>
      <w:proofErr w:type="gramEnd"/>
      <w:r w:rsidRPr="0031435B">
        <w:rPr>
          <w:sz w:val="24"/>
          <w:szCs w:val="24"/>
        </w:rPr>
        <w:t xml:space="preserve"> 2. </w:t>
      </w:r>
      <w:proofErr w:type="gramStart"/>
      <w:r w:rsidRPr="0031435B">
        <w:rPr>
          <w:sz w:val="24"/>
          <w:szCs w:val="24"/>
        </w:rPr>
        <w:t>овог</w:t>
      </w:r>
      <w:proofErr w:type="gramEnd"/>
      <w:r w:rsidRPr="0031435B">
        <w:rPr>
          <w:sz w:val="24"/>
          <w:szCs w:val="24"/>
        </w:rPr>
        <w:t xml:space="preserve"> закона указао наручиоцу на евентуалне недостатке и неправилности, а наручилац исте није отклонио. </w:t>
      </w:r>
    </w:p>
    <w:p w:rsidR="0031435B" w:rsidRPr="0031435B" w:rsidRDefault="0031435B" w:rsidP="0031435B">
      <w:pPr>
        <w:rPr>
          <w:sz w:val="24"/>
          <w:szCs w:val="24"/>
        </w:rPr>
      </w:pPr>
      <w:r w:rsidRPr="0031435B">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31435B">
        <w:rPr>
          <w:sz w:val="24"/>
          <w:szCs w:val="24"/>
        </w:rPr>
        <w:t>ове</w:t>
      </w:r>
      <w:proofErr w:type="gramEnd"/>
      <w:r w:rsidRPr="0031435B">
        <w:rPr>
          <w:sz w:val="24"/>
          <w:szCs w:val="24"/>
        </w:rPr>
        <w:t xml:space="preserve"> тачке, сматраће се благовременим уколико је поднет најкасније до истека рока за подношење понуда. </w:t>
      </w:r>
    </w:p>
    <w:p w:rsidR="0031435B" w:rsidRPr="0031435B" w:rsidRDefault="0031435B" w:rsidP="0031435B">
      <w:pPr>
        <w:rPr>
          <w:sz w:val="24"/>
          <w:szCs w:val="24"/>
        </w:rPr>
      </w:pPr>
      <w:r w:rsidRPr="0031435B">
        <w:rPr>
          <w:sz w:val="24"/>
          <w:szCs w:val="24"/>
        </w:rPr>
        <w:t xml:space="preserve">После доношења одлуке о додели </w:t>
      </w:r>
      <w:proofErr w:type="gramStart"/>
      <w:r w:rsidRPr="0031435B">
        <w:rPr>
          <w:sz w:val="24"/>
          <w:szCs w:val="24"/>
        </w:rPr>
        <w:t>уговора  и</w:t>
      </w:r>
      <w:proofErr w:type="gramEnd"/>
      <w:r w:rsidRPr="0031435B">
        <w:rPr>
          <w:sz w:val="24"/>
          <w:szCs w:val="24"/>
        </w:rPr>
        <w:t xml:space="preserve"> одлуке о обустави поступка, рок за подношење захтева за заштиту права је </w:t>
      </w:r>
      <w:r w:rsidRPr="003A19E7">
        <w:rPr>
          <w:sz w:val="24"/>
          <w:szCs w:val="24"/>
        </w:rPr>
        <w:t>10 (</w:t>
      </w:r>
      <w:r w:rsidR="003A19E7" w:rsidRPr="003A19E7">
        <w:rPr>
          <w:sz w:val="24"/>
          <w:szCs w:val="24"/>
          <w:lang w:val="sr-Cyrl-RS"/>
        </w:rPr>
        <w:t xml:space="preserve">словима: </w:t>
      </w:r>
      <w:r w:rsidRPr="003A19E7">
        <w:rPr>
          <w:sz w:val="24"/>
          <w:szCs w:val="24"/>
        </w:rPr>
        <w:t>десет</w:t>
      </w:r>
      <w:r w:rsidRPr="0031435B">
        <w:rPr>
          <w:b/>
          <w:sz w:val="24"/>
          <w:szCs w:val="24"/>
        </w:rPr>
        <w:t>)</w:t>
      </w:r>
      <w:r w:rsidRPr="0031435B">
        <w:rPr>
          <w:sz w:val="24"/>
          <w:szCs w:val="24"/>
        </w:rPr>
        <w:t xml:space="preserve"> дана од дана објављивања одлуке на Порталу јавних набавки. </w:t>
      </w:r>
    </w:p>
    <w:p w:rsidR="0031435B" w:rsidRPr="0031435B" w:rsidRDefault="0031435B" w:rsidP="0031435B">
      <w:pPr>
        <w:rPr>
          <w:sz w:val="24"/>
          <w:szCs w:val="24"/>
        </w:rPr>
      </w:pPr>
      <w:r w:rsidRPr="0031435B">
        <w:rPr>
          <w:sz w:val="24"/>
          <w:szCs w:val="24"/>
        </w:rPr>
        <w:t>Захтев за заштиту права не задржава даље активности наручиоца у поступку јавне набавке у складу са одредбама члана 150. З</w:t>
      </w:r>
      <w:r w:rsidR="003A19E7">
        <w:rPr>
          <w:sz w:val="24"/>
          <w:szCs w:val="24"/>
          <w:lang w:val="sr-Cyrl-RS"/>
        </w:rPr>
        <w:t>акона</w:t>
      </w:r>
      <w:r w:rsidRPr="0031435B">
        <w:rPr>
          <w:sz w:val="24"/>
          <w:szCs w:val="24"/>
        </w:rPr>
        <w:t xml:space="preserve">. </w:t>
      </w:r>
    </w:p>
    <w:p w:rsidR="0031435B" w:rsidRPr="0031435B" w:rsidRDefault="0031435B" w:rsidP="0031435B">
      <w:pPr>
        <w:rPr>
          <w:sz w:val="24"/>
          <w:szCs w:val="24"/>
        </w:rPr>
      </w:pPr>
      <w:r w:rsidRPr="0031435B">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w:t>
      </w:r>
      <w:r>
        <w:rPr>
          <w:sz w:val="24"/>
          <w:szCs w:val="24"/>
        </w:rPr>
        <w:t>ријема захтева за заштиту права</w:t>
      </w:r>
      <w:r w:rsidRPr="0031435B">
        <w:rPr>
          <w:sz w:val="24"/>
          <w:szCs w:val="24"/>
        </w:rPr>
        <w:t xml:space="preserve">. </w:t>
      </w:r>
    </w:p>
    <w:p w:rsidR="0031435B" w:rsidRPr="0031435B" w:rsidRDefault="0031435B" w:rsidP="0031435B">
      <w:pPr>
        <w:rPr>
          <w:sz w:val="24"/>
          <w:szCs w:val="24"/>
        </w:rPr>
      </w:pPr>
      <w:r w:rsidRPr="0031435B">
        <w:rPr>
          <w:sz w:val="24"/>
          <w:szCs w:val="24"/>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lastRenderedPageBreak/>
        <w:t xml:space="preserve">Детаљно упутство о садржини потпуног захтева за заштиту права у складу са чланом   151.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1) – 7)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Захтев за заштиту права садржи:</w:t>
      </w:r>
    </w:p>
    <w:p w:rsidR="0031435B" w:rsidRPr="0031435B" w:rsidRDefault="0031435B" w:rsidP="0031435B">
      <w:pPr>
        <w:rPr>
          <w:sz w:val="24"/>
          <w:szCs w:val="24"/>
        </w:rPr>
      </w:pPr>
      <w:r w:rsidRPr="0031435B">
        <w:rPr>
          <w:sz w:val="24"/>
          <w:szCs w:val="24"/>
        </w:rPr>
        <w:t xml:space="preserve">1) </w:t>
      </w:r>
      <w:proofErr w:type="gramStart"/>
      <w:r w:rsidRPr="0031435B">
        <w:rPr>
          <w:sz w:val="24"/>
          <w:szCs w:val="24"/>
        </w:rPr>
        <w:t>назив</w:t>
      </w:r>
      <w:proofErr w:type="gramEnd"/>
      <w:r w:rsidRPr="0031435B">
        <w:rPr>
          <w:sz w:val="24"/>
          <w:szCs w:val="24"/>
        </w:rPr>
        <w:t xml:space="preserve"> и адресу подносиоца захтева и лице за контакт</w:t>
      </w:r>
    </w:p>
    <w:p w:rsidR="0031435B" w:rsidRPr="0031435B" w:rsidRDefault="0031435B" w:rsidP="0031435B">
      <w:pPr>
        <w:rPr>
          <w:sz w:val="24"/>
          <w:szCs w:val="24"/>
        </w:rPr>
      </w:pPr>
      <w:r w:rsidRPr="0031435B">
        <w:rPr>
          <w:sz w:val="24"/>
          <w:szCs w:val="24"/>
        </w:rPr>
        <w:t xml:space="preserve">2) </w:t>
      </w:r>
      <w:proofErr w:type="gramStart"/>
      <w:r w:rsidRPr="0031435B">
        <w:rPr>
          <w:sz w:val="24"/>
          <w:szCs w:val="24"/>
        </w:rPr>
        <w:t>назив</w:t>
      </w:r>
      <w:proofErr w:type="gramEnd"/>
      <w:r w:rsidRPr="0031435B">
        <w:rPr>
          <w:sz w:val="24"/>
          <w:szCs w:val="24"/>
        </w:rPr>
        <w:t xml:space="preserve"> и адресу наручиоца</w:t>
      </w:r>
    </w:p>
    <w:p w:rsidR="0031435B" w:rsidRPr="0031435B" w:rsidRDefault="0031435B" w:rsidP="0031435B">
      <w:pPr>
        <w:rPr>
          <w:sz w:val="24"/>
          <w:szCs w:val="24"/>
        </w:rPr>
      </w:pPr>
      <w:r w:rsidRPr="0031435B">
        <w:rPr>
          <w:sz w:val="24"/>
          <w:szCs w:val="24"/>
        </w:rPr>
        <w:t xml:space="preserve">3) </w:t>
      </w:r>
      <w:proofErr w:type="gramStart"/>
      <w:r w:rsidRPr="0031435B">
        <w:rPr>
          <w:sz w:val="24"/>
          <w:szCs w:val="24"/>
        </w:rPr>
        <w:t>податке</w:t>
      </w:r>
      <w:proofErr w:type="gramEnd"/>
      <w:r w:rsidRPr="0031435B">
        <w:rPr>
          <w:sz w:val="24"/>
          <w:szCs w:val="24"/>
        </w:rPr>
        <w:t xml:space="preserve"> о јавној набавци која је предмет захтева, односно о одлуци наручиоца</w:t>
      </w:r>
    </w:p>
    <w:p w:rsidR="0031435B" w:rsidRPr="0031435B" w:rsidRDefault="0031435B" w:rsidP="0031435B">
      <w:pPr>
        <w:rPr>
          <w:sz w:val="24"/>
          <w:szCs w:val="24"/>
        </w:rPr>
      </w:pPr>
      <w:r w:rsidRPr="0031435B">
        <w:rPr>
          <w:sz w:val="24"/>
          <w:szCs w:val="24"/>
        </w:rPr>
        <w:t xml:space="preserve">4) </w:t>
      </w:r>
      <w:proofErr w:type="gramStart"/>
      <w:r w:rsidRPr="0031435B">
        <w:rPr>
          <w:sz w:val="24"/>
          <w:szCs w:val="24"/>
        </w:rPr>
        <w:t>повреде</w:t>
      </w:r>
      <w:proofErr w:type="gramEnd"/>
      <w:r w:rsidRPr="0031435B">
        <w:rPr>
          <w:sz w:val="24"/>
          <w:szCs w:val="24"/>
        </w:rPr>
        <w:t xml:space="preserve"> прописа којима се уређује поступак јавне набавке</w:t>
      </w:r>
    </w:p>
    <w:p w:rsidR="0031435B" w:rsidRPr="0031435B" w:rsidRDefault="0031435B" w:rsidP="0031435B">
      <w:pPr>
        <w:rPr>
          <w:sz w:val="24"/>
          <w:szCs w:val="24"/>
        </w:rPr>
      </w:pPr>
      <w:r w:rsidRPr="0031435B">
        <w:rPr>
          <w:sz w:val="24"/>
          <w:szCs w:val="24"/>
        </w:rPr>
        <w:t xml:space="preserve">5) </w:t>
      </w:r>
      <w:proofErr w:type="gramStart"/>
      <w:r w:rsidRPr="0031435B">
        <w:rPr>
          <w:sz w:val="24"/>
          <w:szCs w:val="24"/>
        </w:rPr>
        <w:t>чињенице</w:t>
      </w:r>
      <w:proofErr w:type="gramEnd"/>
      <w:r w:rsidRPr="0031435B">
        <w:rPr>
          <w:sz w:val="24"/>
          <w:szCs w:val="24"/>
        </w:rPr>
        <w:t xml:space="preserve"> и доказе којима се повреде доказују</w:t>
      </w:r>
    </w:p>
    <w:p w:rsidR="0031435B" w:rsidRPr="003A19E7" w:rsidRDefault="0031435B" w:rsidP="0031435B">
      <w:pPr>
        <w:rPr>
          <w:sz w:val="24"/>
          <w:szCs w:val="24"/>
          <w:lang w:val="sr-Cyrl-RS"/>
        </w:rPr>
      </w:pPr>
      <w:r w:rsidRPr="0031435B">
        <w:rPr>
          <w:sz w:val="24"/>
          <w:szCs w:val="24"/>
        </w:rPr>
        <w:t xml:space="preserve">6) </w:t>
      </w:r>
      <w:proofErr w:type="gramStart"/>
      <w:r w:rsidRPr="0031435B">
        <w:rPr>
          <w:sz w:val="24"/>
          <w:szCs w:val="24"/>
        </w:rPr>
        <w:t>потврду</w:t>
      </w:r>
      <w:proofErr w:type="gramEnd"/>
      <w:r w:rsidR="003A19E7">
        <w:rPr>
          <w:sz w:val="24"/>
          <w:szCs w:val="24"/>
        </w:rPr>
        <w:t xml:space="preserve"> о уплати таксе из члана 156. З</w:t>
      </w:r>
      <w:r w:rsidR="003A19E7">
        <w:rPr>
          <w:sz w:val="24"/>
          <w:szCs w:val="24"/>
          <w:lang w:val="sr-Cyrl-RS"/>
        </w:rPr>
        <w:t>акона</w:t>
      </w:r>
    </w:p>
    <w:p w:rsidR="0031435B" w:rsidRPr="0031435B" w:rsidRDefault="0031435B" w:rsidP="0031435B">
      <w:pPr>
        <w:rPr>
          <w:sz w:val="24"/>
          <w:szCs w:val="24"/>
        </w:rPr>
      </w:pPr>
      <w:r w:rsidRPr="0031435B">
        <w:rPr>
          <w:sz w:val="24"/>
          <w:szCs w:val="24"/>
        </w:rPr>
        <w:t xml:space="preserve">7) </w:t>
      </w:r>
      <w:proofErr w:type="gramStart"/>
      <w:r w:rsidRPr="0031435B">
        <w:rPr>
          <w:sz w:val="24"/>
          <w:szCs w:val="24"/>
        </w:rPr>
        <w:t>потпис</w:t>
      </w:r>
      <w:proofErr w:type="gramEnd"/>
      <w:r w:rsidRPr="0031435B">
        <w:rPr>
          <w:sz w:val="24"/>
          <w:szCs w:val="24"/>
        </w:rPr>
        <w:t xml:space="preserve"> подносиоца.</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Ако поднети захтев за заштиту права не садржи све обавезне елементе   наручилац ће такав захтев одбацити закључком. </w:t>
      </w:r>
    </w:p>
    <w:p w:rsidR="0031435B" w:rsidRPr="0031435B" w:rsidRDefault="0031435B" w:rsidP="0031435B">
      <w:pPr>
        <w:rPr>
          <w:sz w:val="24"/>
          <w:szCs w:val="24"/>
        </w:rPr>
      </w:pPr>
      <w:r w:rsidRPr="0031435B">
        <w:rPr>
          <w:sz w:val="24"/>
          <w:szCs w:val="24"/>
        </w:rPr>
        <w:t xml:space="preserve">Закључак   наручилац доставља подносиоцу захтева и Републичкој комисији у року од три дана од дана доношења. </w:t>
      </w:r>
    </w:p>
    <w:p w:rsidR="0031435B" w:rsidRPr="0031435B" w:rsidRDefault="0031435B" w:rsidP="0031435B">
      <w:pPr>
        <w:rPr>
          <w:sz w:val="24"/>
          <w:szCs w:val="24"/>
        </w:rPr>
      </w:pPr>
      <w:r w:rsidRPr="0031435B">
        <w:rPr>
          <w:sz w:val="24"/>
          <w:szCs w:val="24"/>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 xml:space="preserve">Износ таксе из члана 156. </w:t>
      </w:r>
      <w:proofErr w:type="gramStart"/>
      <w:r w:rsidRPr="0031435B">
        <w:rPr>
          <w:sz w:val="24"/>
          <w:szCs w:val="24"/>
        </w:rPr>
        <w:t>став</w:t>
      </w:r>
      <w:proofErr w:type="gramEnd"/>
      <w:r w:rsidRPr="0031435B">
        <w:rPr>
          <w:sz w:val="24"/>
          <w:szCs w:val="24"/>
        </w:rPr>
        <w:t xml:space="preserve"> 1. </w:t>
      </w:r>
      <w:proofErr w:type="gramStart"/>
      <w:r w:rsidRPr="0031435B">
        <w:rPr>
          <w:sz w:val="24"/>
          <w:szCs w:val="24"/>
        </w:rPr>
        <w:t>тач</w:t>
      </w:r>
      <w:proofErr w:type="gramEnd"/>
      <w:r w:rsidRPr="0031435B">
        <w:rPr>
          <w:sz w:val="24"/>
          <w:szCs w:val="24"/>
        </w:rPr>
        <w:t xml:space="preserve">. </w:t>
      </w:r>
      <w:proofErr w:type="gramStart"/>
      <w:r w:rsidRPr="0031435B">
        <w:rPr>
          <w:sz w:val="24"/>
          <w:szCs w:val="24"/>
        </w:rPr>
        <w:t>1)-</w:t>
      </w:r>
      <w:proofErr w:type="gramEnd"/>
      <w:r w:rsidRPr="0031435B">
        <w:rPr>
          <w:sz w:val="24"/>
          <w:szCs w:val="24"/>
        </w:rPr>
        <w:t xml:space="preserve"> 3)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49179D">
        <w:rPr>
          <w:sz w:val="24"/>
          <w:szCs w:val="24"/>
          <w:lang w:val="sr-Latn-RS"/>
        </w:rPr>
        <w:t>1000</w:t>
      </w:r>
      <w:r w:rsidR="00B17D3E">
        <w:rPr>
          <w:sz w:val="24"/>
          <w:szCs w:val="24"/>
          <w:lang w:val="sr-Cyrl-RS"/>
        </w:rPr>
        <w:t>112</w:t>
      </w:r>
      <w:r w:rsidR="0049179D" w:rsidRPr="0049179D">
        <w:rPr>
          <w:sz w:val="24"/>
          <w:szCs w:val="24"/>
          <w:lang w:val="sr-Latn-RS"/>
        </w:rPr>
        <w:t>201</w:t>
      </w:r>
      <w:r w:rsidR="009C28A8">
        <w:rPr>
          <w:sz w:val="24"/>
          <w:szCs w:val="24"/>
          <w:lang w:val="sr-Latn-RS"/>
        </w:rPr>
        <w:t>6</w:t>
      </w:r>
      <w:r w:rsidRPr="0031435B">
        <w:rPr>
          <w:sz w:val="24"/>
          <w:szCs w:val="24"/>
        </w:rPr>
        <w:t xml:space="preserve">, сврха: ЗЗП, ЈП ЕПС, јн. бр. </w:t>
      </w:r>
      <w:r w:rsidR="0049179D">
        <w:rPr>
          <w:sz w:val="24"/>
          <w:szCs w:val="24"/>
          <w:lang w:val="sr-Latn-RS"/>
        </w:rPr>
        <w:t>1000</w:t>
      </w:r>
      <w:r w:rsidR="0049179D">
        <w:rPr>
          <w:sz w:val="24"/>
          <w:szCs w:val="24"/>
          <w:lang w:val="sr-Cyrl-RS"/>
        </w:rPr>
        <w:t>/</w:t>
      </w:r>
      <w:r w:rsidR="00E4501F">
        <w:rPr>
          <w:sz w:val="24"/>
          <w:szCs w:val="24"/>
          <w:lang w:val="sr-Cyrl-RS"/>
        </w:rPr>
        <w:t>0</w:t>
      </w:r>
      <w:r w:rsidR="00B17D3E">
        <w:rPr>
          <w:sz w:val="24"/>
          <w:szCs w:val="24"/>
          <w:lang w:val="sr-Cyrl-RS"/>
        </w:rPr>
        <w:t>112</w:t>
      </w:r>
      <w:r w:rsidR="0049179D">
        <w:rPr>
          <w:sz w:val="24"/>
          <w:szCs w:val="24"/>
          <w:lang w:val="sr-Cyrl-RS"/>
        </w:rPr>
        <w:t>/</w:t>
      </w:r>
      <w:r w:rsidR="0049179D" w:rsidRPr="0049179D">
        <w:rPr>
          <w:sz w:val="24"/>
          <w:szCs w:val="24"/>
          <w:lang w:val="sr-Latn-RS"/>
        </w:rPr>
        <w:t>201</w:t>
      </w:r>
      <w:r w:rsidR="00574C09">
        <w:rPr>
          <w:sz w:val="24"/>
          <w:szCs w:val="24"/>
          <w:lang w:val="sr-Cyrl-RS"/>
        </w:rPr>
        <w:t>6</w:t>
      </w:r>
      <w:r w:rsidRPr="0031435B">
        <w:rPr>
          <w:sz w:val="24"/>
          <w:szCs w:val="24"/>
        </w:rPr>
        <w:t xml:space="preserve">, прималац уплате: буџет Републике Србије) уплати таксу од: </w:t>
      </w:r>
    </w:p>
    <w:p w:rsidR="0031435B" w:rsidRPr="0031435B" w:rsidRDefault="0031435B" w:rsidP="0031435B">
      <w:pPr>
        <w:rPr>
          <w:sz w:val="24"/>
          <w:szCs w:val="24"/>
        </w:rPr>
      </w:pPr>
    </w:p>
    <w:p w:rsidR="0031435B" w:rsidRPr="0049179D" w:rsidRDefault="0031435B" w:rsidP="0031435B">
      <w:pPr>
        <w:rPr>
          <w:sz w:val="24"/>
          <w:szCs w:val="24"/>
        </w:rPr>
      </w:pPr>
      <w:r w:rsidRPr="0049179D">
        <w:rPr>
          <w:sz w:val="24"/>
          <w:szCs w:val="24"/>
        </w:rPr>
        <w:t>1) 120.000</w:t>
      </w:r>
      <w:r w:rsidR="00873133" w:rsidRPr="0049179D">
        <w:rPr>
          <w:sz w:val="24"/>
          <w:szCs w:val="24"/>
          <w:lang w:val="sr-Cyrl-RS"/>
        </w:rPr>
        <w:t>,00</w:t>
      </w:r>
      <w:r w:rsidRPr="0049179D">
        <w:rPr>
          <w:sz w:val="24"/>
          <w:szCs w:val="24"/>
        </w:rPr>
        <w:t xml:space="preserve"> динара ако се захтев за заштиту права подноси пре отварања понуда и ако процењена вредност није већа од 120.000.000</w:t>
      </w:r>
      <w:proofErr w:type="gramStart"/>
      <w:r w:rsidR="00873133" w:rsidRPr="0049179D">
        <w:rPr>
          <w:sz w:val="24"/>
          <w:szCs w:val="24"/>
          <w:lang w:val="sr-Cyrl-RS"/>
        </w:rPr>
        <w:t>,00</w:t>
      </w:r>
      <w:proofErr w:type="gramEnd"/>
      <w:r w:rsidRPr="0049179D">
        <w:rPr>
          <w:sz w:val="24"/>
          <w:szCs w:val="24"/>
        </w:rPr>
        <w:t xml:space="preserve"> динара </w:t>
      </w:r>
    </w:p>
    <w:p w:rsidR="0031435B" w:rsidRPr="0049179D" w:rsidRDefault="00C81245" w:rsidP="0031435B">
      <w:pPr>
        <w:rPr>
          <w:sz w:val="24"/>
          <w:szCs w:val="24"/>
        </w:rPr>
      </w:pPr>
      <w:r>
        <w:rPr>
          <w:sz w:val="24"/>
          <w:szCs w:val="24"/>
          <w:lang w:val="sr-Cyrl-RS"/>
        </w:rPr>
        <w:t>2</w:t>
      </w:r>
      <w:r w:rsidR="0031435B" w:rsidRPr="0049179D">
        <w:rPr>
          <w:sz w:val="24"/>
          <w:szCs w:val="24"/>
        </w:rPr>
        <w:t>) 120.000</w:t>
      </w:r>
      <w:r w:rsidR="00873133" w:rsidRPr="0049179D">
        <w:rPr>
          <w:sz w:val="24"/>
          <w:szCs w:val="24"/>
          <w:lang w:val="sr-Cyrl-RS"/>
        </w:rPr>
        <w:t>,00</w:t>
      </w:r>
      <w:r w:rsidR="0031435B" w:rsidRPr="0049179D">
        <w:rPr>
          <w:sz w:val="24"/>
          <w:szCs w:val="24"/>
        </w:rPr>
        <w:t xml:space="preserve"> динара ако се захтев за заштиту права подноси након отварања понуда и ако процењена вредност није већа од 120.000.000</w:t>
      </w:r>
      <w:r w:rsidR="00873133" w:rsidRPr="0049179D">
        <w:rPr>
          <w:sz w:val="24"/>
          <w:szCs w:val="24"/>
          <w:lang w:val="sr-Cyrl-RS"/>
        </w:rPr>
        <w:t>,00</w:t>
      </w:r>
      <w:r w:rsidR="0031435B" w:rsidRPr="0049179D">
        <w:rPr>
          <w:sz w:val="24"/>
          <w:szCs w:val="24"/>
        </w:rPr>
        <w:t xml:space="preserve"> динара </w:t>
      </w:r>
    </w:p>
    <w:p w:rsidR="0031435B" w:rsidRPr="0031435B" w:rsidRDefault="0031435B" w:rsidP="0031435B">
      <w:pPr>
        <w:rPr>
          <w:color w:val="00B0F0"/>
          <w:sz w:val="24"/>
          <w:szCs w:val="24"/>
        </w:rPr>
      </w:pPr>
    </w:p>
    <w:p w:rsidR="0031435B" w:rsidRPr="0031435B" w:rsidRDefault="0031435B" w:rsidP="0031435B">
      <w:pPr>
        <w:rPr>
          <w:sz w:val="24"/>
          <w:szCs w:val="24"/>
        </w:rPr>
      </w:pPr>
      <w:r w:rsidRPr="0031435B">
        <w:rPr>
          <w:sz w:val="24"/>
          <w:szCs w:val="24"/>
        </w:rPr>
        <w:t>Свака странка у поступку сноси трошкове које проузрокује својим радњама.</w:t>
      </w:r>
    </w:p>
    <w:p w:rsidR="0031435B" w:rsidRPr="0031435B" w:rsidRDefault="0031435B" w:rsidP="0031435B">
      <w:pPr>
        <w:rPr>
          <w:sz w:val="24"/>
          <w:szCs w:val="24"/>
        </w:rPr>
      </w:pPr>
      <w:r w:rsidRPr="0031435B">
        <w:rPr>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31435B" w:rsidRPr="0031435B" w:rsidRDefault="0031435B" w:rsidP="0031435B">
      <w:pPr>
        <w:rPr>
          <w:sz w:val="24"/>
          <w:szCs w:val="24"/>
        </w:rPr>
      </w:pPr>
      <w:r w:rsidRPr="0031435B">
        <w:rPr>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31435B" w:rsidRDefault="0031435B" w:rsidP="0031435B">
      <w:pPr>
        <w:rPr>
          <w:sz w:val="24"/>
          <w:szCs w:val="24"/>
        </w:rPr>
      </w:pPr>
      <w:r w:rsidRPr="0031435B">
        <w:rPr>
          <w:sz w:val="24"/>
          <w:szCs w:val="24"/>
        </w:rPr>
        <w:lastRenderedPageBreak/>
        <w:t>Странке у захтеву морају прецизно да наведу трошкове за које траже накнаду.</w:t>
      </w:r>
    </w:p>
    <w:p w:rsidR="0031435B" w:rsidRPr="0031435B" w:rsidRDefault="0031435B" w:rsidP="0031435B">
      <w:pPr>
        <w:rPr>
          <w:sz w:val="24"/>
          <w:szCs w:val="24"/>
        </w:rPr>
      </w:pPr>
      <w:r w:rsidRPr="0031435B">
        <w:rPr>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rsidR="0031435B" w:rsidRPr="0031435B" w:rsidRDefault="0031435B" w:rsidP="0031435B">
      <w:pPr>
        <w:rPr>
          <w:sz w:val="24"/>
          <w:szCs w:val="24"/>
        </w:rPr>
      </w:pPr>
      <w:r w:rsidRPr="0031435B">
        <w:rPr>
          <w:sz w:val="24"/>
          <w:szCs w:val="24"/>
        </w:rPr>
        <w:t>О трошковима одлучује Републичка комисија. Одлука Републичке комисије је извршни наслов.</w:t>
      </w:r>
    </w:p>
    <w:p w:rsidR="0031435B" w:rsidRPr="0031435B" w:rsidRDefault="0031435B" w:rsidP="0031435B">
      <w:pPr>
        <w:rPr>
          <w:sz w:val="24"/>
          <w:szCs w:val="24"/>
        </w:rPr>
      </w:pPr>
    </w:p>
    <w:p w:rsidR="0031435B" w:rsidRPr="003A19E7" w:rsidRDefault="0031435B" w:rsidP="0031435B">
      <w:pPr>
        <w:rPr>
          <w:b/>
          <w:sz w:val="24"/>
          <w:szCs w:val="24"/>
          <w:lang w:val="sr-Cyrl-RS"/>
        </w:rPr>
      </w:pPr>
      <w:r w:rsidRPr="0031435B">
        <w:rPr>
          <w:b/>
          <w:sz w:val="24"/>
          <w:szCs w:val="24"/>
        </w:rPr>
        <w:t xml:space="preserve">Детаљно упутство о потврди из члана 151. </w:t>
      </w:r>
      <w:proofErr w:type="gramStart"/>
      <w:r w:rsidRPr="0031435B">
        <w:rPr>
          <w:b/>
          <w:sz w:val="24"/>
          <w:szCs w:val="24"/>
        </w:rPr>
        <w:t>став</w:t>
      </w:r>
      <w:proofErr w:type="gramEnd"/>
      <w:r w:rsidRPr="0031435B">
        <w:rPr>
          <w:b/>
          <w:sz w:val="24"/>
          <w:szCs w:val="24"/>
        </w:rPr>
        <w:t xml:space="preserve"> 1. </w:t>
      </w:r>
      <w:proofErr w:type="gramStart"/>
      <w:r w:rsidRPr="0031435B">
        <w:rPr>
          <w:b/>
          <w:sz w:val="24"/>
          <w:szCs w:val="24"/>
        </w:rPr>
        <w:t>тачка</w:t>
      </w:r>
      <w:proofErr w:type="gramEnd"/>
      <w:r w:rsidRPr="0031435B">
        <w:rPr>
          <w:b/>
          <w:sz w:val="24"/>
          <w:szCs w:val="24"/>
        </w:rPr>
        <w:t xml:space="preserve"> 6) З</w:t>
      </w:r>
      <w:r w:rsidR="003A19E7">
        <w:rPr>
          <w:b/>
          <w:sz w:val="24"/>
          <w:szCs w:val="24"/>
          <w:lang w:val="sr-Cyrl-RS"/>
        </w:rPr>
        <w:t>акона</w:t>
      </w:r>
    </w:p>
    <w:p w:rsidR="0031435B" w:rsidRPr="0031435B" w:rsidRDefault="0031435B" w:rsidP="0031435B">
      <w:pPr>
        <w:rPr>
          <w:sz w:val="24"/>
          <w:szCs w:val="24"/>
        </w:rPr>
      </w:pPr>
      <w:r w:rsidRPr="0031435B">
        <w:rPr>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31435B" w:rsidRDefault="0031435B" w:rsidP="0031435B">
      <w:pPr>
        <w:rPr>
          <w:sz w:val="24"/>
          <w:szCs w:val="24"/>
        </w:rPr>
      </w:pPr>
      <w:r w:rsidRPr="0031435B">
        <w:rPr>
          <w:sz w:val="24"/>
          <w:szCs w:val="24"/>
        </w:rPr>
        <w:t>Чланом 151. Закона о јавним набавкама („</w:t>
      </w:r>
      <w:proofErr w:type="gramStart"/>
      <w:r w:rsidRPr="0031435B">
        <w:rPr>
          <w:sz w:val="24"/>
          <w:szCs w:val="24"/>
        </w:rPr>
        <w:t>Службени  гласник</w:t>
      </w:r>
      <w:proofErr w:type="gramEnd"/>
      <w:r w:rsidRPr="0031435B">
        <w:rPr>
          <w:sz w:val="24"/>
          <w:szCs w:val="24"/>
        </w:rPr>
        <w:t xml:space="preserve"> РС“, број 124/12, 14/15 и 68/15) је прописано да захтев за заштиту права мора да садржи, између осталог, и потврду о уплати таксе из члана 156.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Подносилац захтева за заштиту права је дужан да на одређени рачун буџета Републике Србије уплати таксу у износу прописаном чланом 156. З</w:t>
      </w:r>
      <w:r w:rsidR="003A19E7">
        <w:rPr>
          <w:sz w:val="24"/>
          <w:szCs w:val="24"/>
          <w:lang w:val="sr-Cyrl-RS"/>
        </w:rPr>
        <w:t>акона</w:t>
      </w:r>
      <w:r w:rsidRPr="0031435B">
        <w:rPr>
          <w:sz w:val="24"/>
          <w:szCs w:val="24"/>
        </w:rPr>
        <w:t>.</w:t>
      </w:r>
    </w:p>
    <w:p w:rsidR="0031435B" w:rsidRPr="0031435B" w:rsidRDefault="0031435B" w:rsidP="0031435B">
      <w:pPr>
        <w:rPr>
          <w:sz w:val="24"/>
          <w:szCs w:val="24"/>
        </w:rPr>
      </w:pPr>
      <w:r w:rsidRPr="0031435B">
        <w:rPr>
          <w:sz w:val="24"/>
          <w:szCs w:val="24"/>
        </w:rPr>
        <w:t>Као доказ о уплати таксе, у смисл</w:t>
      </w:r>
      <w:r w:rsidR="003A19E7">
        <w:rPr>
          <w:sz w:val="24"/>
          <w:szCs w:val="24"/>
        </w:rPr>
        <w:t xml:space="preserve">у члана 151. </w:t>
      </w:r>
      <w:proofErr w:type="gramStart"/>
      <w:r w:rsidR="003A19E7">
        <w:rPr>
          <w:sz w:val="24"/>
          <w:szCs w:val="24"/>
        </w:rPr>
        <w:t>став</w:t>
      </w:r>
      <w:proofErr w:type="gramEnd"/>
      <w:r w:rsidR="003A19E7">
        <w:rPr>
          <w:sz w:val="24"/>
          <w:szCs w:val="24"/>
        </w:rPr>
        <w:t xml:space="preserve"> 1. </w:t>
      </w:r>
      <w:proofErr w:type="gramStart"/>
      <w:r w:rsidR="003A19E7">
        <w:rPr>
          <w:sz w:val="24"/>
          <w:szCs w:val="24"/>
        </w:rPr>
        <w:t>тачка</w:t>
      </w:r>
      <w:proofErr w:type="gramEnd"/>
      <w:r w:rsidR="003A19E7">
        <w:rPr>
          <w:sz w:val="24"/>
          <w:szCs w:val="24"/>
        </w:rPr>
        <w:t xml:space="preserve"> 6) Закона</w:t>
      </w:r>
      <w:r w:rsidRPr="0031435B">
        <w:rPr>
          <w:sz w:val="24"/>
          <w:szCs w:val="24"/>
        </w:rPr>
        <w:t>, прихватиће се:</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1. Потврда о извршеној уплати таксе из члана 156. З</w:t>
      </w:r>
      <w:r w:rsidR="003A19E7">
        <w:rPr>
          <w:sz w:val="24"/>
          <w:szCs w:val="24"/>
          <w:lang w:val="sr-Cyrl-RS"/>
        </w:rPr>
        <w:t>акона</w:t>
      </w:r>
      <w:r w:rsidRPr="0031435B">
        <w:rPr>
          <w:sz w:val="24"/>
          <w:szCs w:val="24"/>
        </w:rPr>
        <w:t xml:space="preserve"> која садржи следеће елементе:</w:t>
      </w:r>
    </w:p>
    <w:p w:rsidR="0031435B" w:rsidRPr="0031435B" w:rsidRDefault="0031435B" w:rsidP="0031435B">
      <w:pPr>
        <w:rPr>
          <w:sz w:val="24"/>
          <w:szCs w:val="24"/>
        </w:rPr>
      </w:pPr>
      <w:r w:rsidRPr="0031435B">
        <w:rPr>
          <w:sz w:val="24"/>
          <w:szCs w:val="24"/>
        </w:rPr>
        <w:t xml:space="preserve">(1) </w:t>
      </w:r>
      <w:proofErr w:type="gramStart"/>
      <w:r w:rsidRPr="0031435B">
        <w:rPr>
          <w:sz w:val="24"/>
          <w:szCs w:val="24"/>
        </w:rPr>
        <w:t>да</w:t>
      </w:r>
      <w:proofErr w:type="gramEnd"/>
      <w:r w:rsidRPr="0031435B">
        <w:rPr>
          <w:sz w:val="24"/>
          <w:szCs w:val="24"/>
        </w:rPr>
        <w:t xml:space="preserve"> буде издата од стране банке и да садржи печат банке;</w:t>
      </w:r>
    </w:p>
    <w:p w:rsidR="0031435B" w:rsidRPr="0031435B" w:rsidRDefault="0031435B" w:rsidP="0031435B">
      <w:pPr>
        <w:rPr>
          <w:sz w:val="24"/>
          <w:szCs w:val="24"/>
        </w:rPr>
      </w:pPr>
      <w:r w:rsidRPr="0031435B">
        <w:rPr>
          <w:sz w:val="24"/>
          <w:szCs w:val="24"/>
        </w:rPr>
        <w:t xml:space="preserve">(2) </w:t>
      </w:r>
      <w:proofErr w:type="gramStart"/>
      <w:r w:rsidRPr="0031435B">
        <w:rPr>
          <w:sz w:val="24"/>
          <w:szCs w:val="24"/>
        </w:rPr>
        <w:t>да</w:t>
      </w:r>
      <w:proofErr w:type="gramEnd"/>
      <w:r w:rsidRPr="0031435B">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31435B" w:rsidRDefault="0031435B" w:rsidP="0031435B">
      <w:pPr>
        <w:rPr>
          <w:sz w:val="24"/>
          <w:szCs w:val="24"/>
        </w:rPr>
      </w:pPr>
      <w:r w:rsidRPr="0031435B">
        <w:rPr>
          <w:sz w:val="24"/>
          <w:szCs w:val="24"/>
        </w:rPr>
        <w:t xml:space="preserve">(3) </w:t>
      </w:r>
      <w:proofErr w:type="gramStart"/>
      <w:r w:rsidRPr="0031435B">
        <w:rPr>
          <w:sz w:val="24"/>
          <w:szCs w:val="24"/>
        </w:rPr>
        <w:t>износ</w:t>
      </w:r>
      <w:proofErr w:type="gramEnd"/>
      <w:r w:rsidRPr="0031435B">
        <w:rPr>
          <w:sz w:val="24"/>
          <w:szCs w:val="24"/>
        </w:rPr>
        <w:t xml:space="preserve"> таксе из члана 156. З</w:t>
      </w:r>
      <w:r w:rsidR="003A19E7">
        <w:rPr>
          <w:sz w:val="24"/>
          <w:szCs w:val="24"/>
          <w:lang w:val="sr-Cyrl-RS"/>
        </w:rPr>
        <w:t>акона</w:t>
      </w:r>
      <w:r w:rsidRPr="0031435B">
        <w:rPr>
          <w:sz w:val="24"/>
          <w:szCs w:val="24"/>
        </w:rPr>
        <w:t xml:space="preserve"> чија се уплата врши;</w:t>
      </w:r>
    </w:p>
    <w:p w:rsidR="0031435B" w:rsidRPr="0031435B" w:rsidRDefault="0031435B" w:rsidP="0031435B">
      <w:pPr>
        <w:rPr>
          <w:sz w:val="24"/>
          <w:szCs w:val="24"/>
        </w:rPr>
      </w:pPr>
      <w:r w:rsidRPr="0031435B">
        <w:rPr>
          <w:sz w:val="24"/>
          <w:szCs w:val="24"/>
        </w:rPr>
        <w:t xml:space="preserve">(4) </w:t>
      </w:r>
      <w:proofErr w:type="gramStart"/>
      <w:r w:rsidRPr="0031435B">
        <w:rPr>
          <w:sz w:val="24"/>
          <w:szCs w:val="24"/>
        </w:rPr>
        <w:t>број</w:t>
      </w:r>
      <w:proofErr w:type="gramEnd"/>
      <w:r w:rsidRPr="0031435B">
        <w:rPr>
          <w:sz w:val="24"/>
          <w:szCs w:val="24"/>
        </w:rPr>
        <w:t xml:space="preserve"> рачуна: 840-30678845-06;</w:t>
      </w:r>
    </w:p>
    <w:p w:rsidR="0031435B" w:rsidRPr="0031435B" w:rsidRDefault="0031435B" w:rsidP="0031435B">
      <w:pPr>
        <w:rPr>
          <w:sz w:val="24"/>
          <w:szCs w:val="24"/>
        </w:rPr>
      </w:pPr>
      <w:r w:rsidRPr="0031435B">
        <w:rPr>
          <w:sz w:val="24"/>
          <w:szCs w:val="24"/>
        </w:rPr>
        <w:t xml:space="preserve">(5) </w:t>
      </w:r>
      <w:proofErr w:type="gramStart"/>
      <w:r w:rsidRPr="0031435B">
        <w:rPr>
          <w:sz w:val="24"/>
          <w:szCs w:val="24"/>
        </w:rPr>
        <w:t>шифру</w:t>
      </w:r>
      <w:proofErr w:type="gramEnd"/>
      <w:r w:rsidRPr="0031435B">
        <w:rPr>
          <w:sz w:val="24"/>
          <w:szCs w:val="24"/>
        </w:rPr>
        <w:t xml:space="preserve"> плаћања: 153 или 253;</w:t>
      </w:r>
    </w:p>
    <w:p w:rsidR="0031435B" w:rsidRPr="0031435B" w:rsidRDefault="0031435B" w:rsidP="0031435B">
      <w:pPr>
        <w:rPr>
          <w:sz w:val="24"/>
          <w:szCs w:val="24"/>
        </w:rPr>
      </w:pPr>
      <w:r w:rsidRPr="0031435B">
        <w:rPr>
          <w:sz w:val="24"/>
          <w:szCs w:val="24"/>
        </w:rPr>
        <w:t xml:space="preserve">(6) </w:t>
      </w:r>
      <w:proofErr w:type="gramStart"/>
      <w:r w:rsidRPr="0031435B">
        <w:rPr>
          <w:sz w:val="24"/>
          <w:szCs w:val="24"/>
        </w:rPr>
        <w:t>позив</w:t>
      </w:r>
      <w:proofErr w:type="gramEnd"/>
      <w:r w:rsidRPr="0031435B">
        <w:rPr>
          <w:sz w:val="24"/>
          <w:szCs w:val="24"/>
        </w:rPr>
        <w:t xml:space="preserve"> на број: подаци о броју или ознаци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 xml:space="preserve">(7) </w:t>
      </w:r>
      <w:proofErr w:type="gramStart"/>
      <w:r w:rsidRPr="0031435B">
        <w:rPr>
          <w:sz w:val="24"/>
          <w:szCs w:val="24"/>
        </w:rPr>
        <w:t>сврха</w:t>
      </w:r>
      <w:proofErr w:type="gramEnd"/>
      <w:r w:rsidRPr="0031435B">
        <w:rPr>
          <w:sz w:val="24"/>
          <w:szCs w:val="24"/>
        </w:rPr>
        <w:t>: ЗЗП; назив наручиоца; број или ознака јавне набавке поводом које се подноси захтев за заштиту права;</w:t>
      </w:r>
    </w:p>
    <w:p w:rsidR="0031435B" w:rsidRPr="0031435B" w:rsidRDefault="0031435B" w:rsidP="0031435B">
      <w:pPr>
        <w:rPr>
          <w:sz w:val="24"/>
          <w:szCs w:val="24"/>
        </w:rPr>
      </w:pPr>
      <w:r w:rsidRPr="0031435B">
        <w:rPr>
          <w:sz w:val="24"/>
          <w:szCs w:val="24"/>
        </w:rPr>
        <w:t xml:space="preserve">(8) </w:t>
      </w:r>
      <w:proofErr w:type="gramStart"/>
      <w:r w:rsidRPr="0031435B">
        <w:rPr>
          <w:sz w:val="24"/>
          <w:szCs w:val="24"/>
        </w:rPr>
        <w:t>корисник</w:t>
      </w:r>
      <w:proofErr w:type="gramEnd"/>
      <w:r w:rsidRPr="0031435B">
        <w:rPr>
          <w:sz w:val="24"/>
          <w:szCs w:val="24"/>
        </w:rPr>
        <w:t>: буџет Републике Србије;</w:t>
      </w:r>
    </w:p>
    <w:p w:rsidR="0031435B" w:rsidRPr="0031435B" w:rsidRDefault="0031435B" w:rsidP="0031435B">
      <w:pPr>
        <w:rPr>
          <w:sz w:val="24"/>
          <w:szCs w:val="24"/>
        </w:rPr>
      </w:pPr>
      <w:r w:rsidRPr="0031435B">
        <w:rPr>
          <w:sz w:val="24"/>
          <w:szCs w:val="24"/>
        </w:rPr>
        <w:t xml:space="preserve">(9) </w:t>
      </w:r>
      <w:proofErr w:type="gramStart"/>
      <w:r w:rsidRPr="0031435B">
        <w:rPr>
          <w:sz w:val="24"/>
          <w:szCs w:val="24"/>
        </w:rPr>
        <w:t>назив</w:t>
      </w:r>
      <w:proofErr w:type="gramEnd"/>
      <w:r w:rsidRPr="0031435B">
        <w:rPr>
          <w:sz w:val="24"/>
          <w:szCs w:val="24"/>
        </w:rPr>
        <w:t xml:space="preserve"> уплатиоца, односно назив подносиоца захтева за заштиту права за којег је извршена уплата таксе;</w:t>
      </w:r>
    </w:p>
    <w:p w:rsidR="0031435B" w:rsidRPr="0031435B" w:rsidRDefault="0031435B" w:rsidP="0031435B">
      <w:pPr>
        <w:rPr>
          <w:sz w:val="24"/>
          <w:szCs w:val="24"/>
        </w:rPr>
      </w:pPr>
      <w:r w:rsidRPr="0031435B">
        <w:rPr>
          <w:sz w:val="24"/>
          <w:szCs w:val="24"/>
        </w:rPr>
        <w:t xml:space="preserve">(10) </w:t>
      </w:r>
      <w:proofErr w:type="gramStart"/>
      <w:r w:rsidRPr="0031435B">
        <w:rPr>
          <w:sz w:val="24"/>
          <w:szCs w:val="24"/>
        </w:rPr>
        <w:t>потпис</w:t>
      </w:r>
      <w:proofErr w:type="gramEnd"/>
      <w:r w:rsidRPr="0031435B">
        <w:rPr>
          <w:sz w:val="24"/>
          <w:szCs w:val="24"/>
        </w:rPr>
        <w:t xml:space="preserve"> овлашћеног лица банке.</w:t>
      </w:r>
    </w:p>
    <w:p w:rsidR="0031435B" w:rsidRPr="0031435B" w:rsidRDefault="0031435B" w:rsidP="0031435B">
      <w:pPr>
        <w:rPr>
          <w:sz w:val="24"/>
          <w:szCs w:val="24"/>
        </w:rPr>
      </w:pPr>
      <w:r w:rsidRPr="0031435B">
        <w:rPr>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31435B" w:rsidRDefault="0031435B" w:rsidP="0031435B">
      <w:pPr>
        <w:rPr>
          <w:sz w:val="24"/>
          <w:szCs w:val="24"/>
        </w:rPr>
      </w:pPr>
      <w:r w:rsidRPr="0031435B">
        <w:rPr>
          <w:sz w:val="24"/>
          <w:szCs w:val="24"/>
        </w:rPr>
        <w:lastRenderedPageBreak/>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31435B" w:rsidRDefault="0031435B" w:rsidP="0031435B">
      <w:pPr>
        <w:rPr>
          <w:sz w:val="24"/>
          <w:szCs w:val="24"/>
        </w:rPr>
      </w:pPr>
      <w:proofErr w:type="gramStart"/>
      <w:r w:rsidRPr="0031435B">
        <w:rPr>
          <w:sz w:val="24"/>
          <w:szCs w:val="24"/>
        </w:rPr>
        <w:t>извршеној</w:t>
      </w:r>
      <w:proofErr w:type="gramEnd"/>
      <w:r w:rsidRPr="0031435B">
        <w:rPr>
          <w:sz w:val="24"/>
          <w:szCs w:val="24"/>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31435B" w:rsidRDefault="0031435B" w:rsidP="0031435B">
      <w:pPr>
        <w:rPr>
          <w:sz w:val="24"/>
          <w:szCs w:val="24"/>
        </w:rPr>
      </w:pPr>
      <w:r w:rsidRPr="0031435B">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1435B" w:rsidRPr="0031435B" w:rsidRDefault="0031435B" w:rsidP="0031435B">
      <w:pPr>
        <w:rPr>
          <w:sz w:val="24"/>
          <w:szCs w:val="24"/>
        </w:rPr>
      </w:pPr>
      <w:r w:rsidRPr="0031435B">
        <w:rPr>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УПЛАТА ИЗ ИНОСТРАНСТВА</w:t>
      </w:r>
    </w:p>
    <w:p w:rsidR="0031435B" w:rsidRPr="0031435B" w:rsidRDefault="0031435B" w:rsidP="0031435B">
      <w:pPr>
        <w:rPr>
          <w:sz w:val="24"/>
          <w:szCs w:val="24"/>
        </w:rPr>
      </w:pPr>
      <w:r w:rsidRPr="0031435B">
        <w:rPr>
          <w:sz w:val="24"/>
          <w:szCs w:val="24"/>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НАЗИВ И АДРЕСА БАНКЕ:</w:t>
      </w:r>
    </w:p>
    <w:p w:rsidR="0031435B" w:rsidRPr="0031435B" w:rsidRDefault="0031435B" w:rsidP="0031435B">
      <w:pPr>
        <w:rPr>
          <w:sz w:val="24"/>
          <w:szCs w:val="24"/>
        </w:rPr>
      </w:pPr>
      <w:r w:rsidRPr="0031435B">
        <w:rPr>
          <w:sz w:val="24"/>
          <w:szCs w:val="24"/>
        </w:rPr>
        <w:t>Народна банка Србије (НБС)</w:t>
      </w:r>
    </w:p>
    <w:p w:rsidR="0031435B" w:rsidRPr="0031435B" w:rsidRDefault="0031435B" w:rsidP="0031435B">
      <w:pPr>
        <w:rPr>
          <w:sz w:val="24"/>
          <w:szCs w:val="24"/>
        </w:rPr>
      </w:pPr>
      <w:r w:rsidRPr="0031435B">
        <w:rPr>
          <w:sz w:val="24"/>
          <w:szCs w:val="24"/>
        </w:rPr>
        <w:t>11000 Београд, ул. Немањина бр. 17</w:t>
      </w:r>
    </w:p>
    <w:p w:rsidR="0031435B" w:rsidRPr="0031435B" w:rsidRDefault="0031435B" w:rsidP="0031435B">
      <w:pPr>
        <w:rPr>
          <w:sz w:val="24"/>
          <w:szCs w:val="24"/>
        </w:rPr>
      </w:pPr>
      <w:r w:rsidRPr="0031435B">
        <w:rPr>
          <w:sz w:val="24"/>
          <w:szCs w:val="24"/>
        </w:rPr>
        <w:t>Србија</w:t>
      </w:r>
    </w:p>
    <w:p w:rsidR="0031435B" w:rsidRPr="0031435B" w:rsidRDefault="0031435B" w:rsidP="0031435B">
      <w:pPr>
        <w:rPr>
          <w:sz w:val="24"/>
          <w:szCs w:val="24"/>
        </w:rPr>
      </w:pPr>
      <w:r w:rsidRPr="0031435B">
        <w:rPr>
          <w:sz w:val="24"/>
          <w:szCs w:val="24"/>
        </w:rPr>
        <w:t>SWIFT CODE: NBSRRSBGXXX</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НАЗИВ И АДРЕСА ИНСТИТУЦИЈЕ:</w:t>
      </w:r>
    </w:p>
    <w:p w:rsidR="0031435B" w:rsidRPr="0031435B" w:rsidRDefault="0031435B" w:rsidP="0031435B">
      <w:pPr>
        <w:rPr>
          <w:sz w:val="24"/>
          <w:szCs w:val="24"/>
        </w:rPr>
      </w:pPr>
      <w:r w:rsidRPr="0031435B">
        <w:rPr>
          <w:sz w:val="24"/>
          <w:szCs w:val="24"/>
        </w:rPr>
        <w:t>Министарство финансија</w:t>
      </w:r>
    </w:p>
    <w:p w:rsidR="0031435B" w:rsidRPr="0031435B" w:rsidRDefault="0031435B" w:rsidP="0031435B">
      <w:pPr>
        <w:rPr>
          <w:sz w:val="24"/>
          <w:szCs w:val="24"/>
        </w:rPr>
      </w:pPr>
      <w:r w:rsidRPr="0031435B">
        <w:rPr>
          <w:sz w:val="24"/>
          <w:szCs w:val="24"/>
        </w:rPr>
        <w:t>Управа за трезор</w:t>
      </w:r>
    </w:p>
    <w:p w:rsidR="0031435B" w:rsidRPr="0031435B" w:rsidRDefault="0031435B" w:rsidP="0031435B">
      <w:pPr>
        <w:rPr>
          <w:sz w:val="24"/>
          <w:szCs w:val="24"/>
        </w:rPr>
      </w:pPr>
      <w:proofErr w:type="gramStart"/>
      <w:r w:rsidRPr="0031435B">
        <w:rPr>
          <w:sz w:val="24"/>
          <w:szCs w:val="24"/>
        </w:rPr>
        <w:t>ул</w:t>
      </w:r>
      <w:proofErr w:type="gramEnd"/>
      <w:r w:rsidRPr="0031435B">
        <w:rPr>
          <w:sz w:val="24"/>
          <w:szCs w:val="24"/>
        </w:rPr>
        <w:t>. Поп Лукина бр. 7-9</w:t>
      </w:r>
    </w:p>
    <w:p w:rsidR="0031435B" w:rsidRPr="0031435B" w:rsidRDefault="0031435B" w:rsidP="0031435B">
      <w:pPr>
        <w:rPr>
          <w:sz w:val="24"/>
          <w:szCs w:val="24"/>
        </w:rPr>
      </w:pPr>
      <w:r w:rsidRPr="0031435B">
        <w:rPr>
          <w:sz w:val="24"/>
          <w:szCs w:val="24"/>
        </w:rPr>
        <w:t>11000 Београд</w:t>
      </w:r>
    </w:p>
    <w:p w:rsidR="0031435B" w:rsidRPr="0031435B" w:rsidRDefault="0031435B" w:rsidP="0031435B">
      <w:pPr>
        <w:rPr>
          <w:sz w:val="24"/>
          <w:szCs w:val="24"/>
        </w:rPr>
      </w:pPr>
      <w:r w:rsidRPr="0031435B">
        <w:rPr>
          <w:sz w:val="24"/>
          <w:szCs w:val="24"/>
        </w:rPr>
        <w:t>IBAN: RS 35908500103019323073</w:t>
      </w:r>
    </w:p>
    <w:p w:rsidR="0031435B" w:rsidRPr="0031435B" w:rsidRDefault="0031435B" w:rsidP="0031435B">
      <w:pPr>
        <w:rPr>
          <w:sz w:val="24"/>
          <w:szCs w:val="24"/>
        </w:rPr>
      </w:pPr>
    </w:p>
    <w:p w:rsidR="0031435B" w:rsidRPr="0031435B" w:rsidRDefault="0031435B" w:rsidP="0031435B">
      <w:pPr>
        <w:rPr>
          <w:sz w:val="24"/>
          <w:szCs w:val="24"/>
        </w:rPr>
      </w:pPr>
      <w:r w:rsidRPr="0031435B">
        <w:rPr>
          <w:sz w:val="24"/>
          <w:szCs w:val="24"/>
        </w:rPr>
        <w:t>НАПОМЕНА: Приликом уплата средстава потребно је навести следеће информације о плаћању - „детаљи плаћања</w:t>
      </w:r>
      <w:proofErr w:type="gramStart"/>
      <w:r w:rsidRPr="0031435B">
        <w:rPr>
          <w:sz w:val="24"/>
          <w:szCs w:val="24"/>
        </w:rPr>
        <w:t>“ (</w:t>
      </w:r>
      <w:proofErr w:type="gramEnd"/>
      <w:r w:rsidRPr="0031435B">
        <w:rPr>
          <w:sz w:val="24"/>
          <w:szCs w:val="24"/>
        </w:rPr>
        <w:t>FIELD 70: DETAILS OF PAYMENT):</w:t>
      </w:r>
    </w:p>
    <w:p w:rsidR="0031435B" w:rsidRPr="0031435B" w:rsidRDefault="0031435B" w:rsidP="0031435B">
      <w:pPr>
        <w:rPr>
          <w:sz w:val="24"/>
          <w:szCs w:val="24"/>
        </w:rPr>
      </w:pPr>
      <w:r w:rsidRPr="0031435B">
        <w:rPr>
          <w:sz w:val="24"/>
          <w:szCs w:val="24"/>
        </w:rPr>
        <w:t xml:space="preserve">– </w:t>
      </w:r>
      <w:proofErr w:type="gramStart"/>
      <w:r w:rsidRPr="0031435B">
        <w:rPr>
          <w:sz w:val="24"/>
          <w:szCs w:val="24"/>
        </w:rPr>
        <w:t>број</w:t>
      </w:r>
      <w:proofErr w:type="gramEnd"/>
      <w:r w:rsidRPr="0031435B">
        <w:rPr>
          <w:sz w:val="24"/>
          <w:szCs w:val="24"/>
        </w:rPr>
        <w:t xml:space="preserve"> у поступку јавне набавке на које се захтев за заштиту права односи и</w:t>
      </w:r>
    </w:p>
    <w:p w:rsidR="0031435B" w:rsidRPr="0031435B" w:rsidRDefault="0031435B" w:rsidP="0031435B">
      <w:pPr>
        <w:rPr>
          <w:sz w:val="24"/>
          <w:szCs w:val="24"/>
        </w:rPr>
      </w:pPr>
      <w:proofErr w:type="gramStart"/>
      <w:r w:rsidRPr="0031435B">
        <w:rPr>
          <w:sz w:val="24"/>
          <w:szCs w:val="24"/>
        </w:rPr>
        <w:t>назив</w:t>
      </w:r>
      <w:proofErr w:type="gramEnd"/>
      <w:r w:rsidRPr="0031435B">
        <w:rPr>
          <w:sz w:val="24"/>
          <w:szCs w:val="24"/>
        </w:rPr>
        <w:t xml:space="preserve"> наручиоца у поступку јавне набавке.</w:t>
      </w:r>
    </w:p>
    <w:p w:rsidR="0031435B" w:rsidRPr="0031435B" w:rsidRDefault="0031435B" w:rsidP="0031435B">
      <w:pPr>
        <w:rPr>
          <w:sz w:val="24"/>
          <w:szCs w:val="24"/>
        </w:rPr>
      </w:pPr>
      <w:r w:rsidRPr="0031435B">
        <w:rPr>
          <w:sz w:val="24"/>
          <w:szCs w:val="24"/>
        </w:rPr>
        <w:t>У прилогу су инструкције за уплате у валутама: EUR и USD.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lastRenderedPageBreak/>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584"/>
      </w:tblGrid>
      <w:tr w:rsidR="00886827" w:rsidRPr="00EC5BB4" w:rsidTr="005C0AF9">
        <w:trPr>
          <w:trHeight w:val="30"/>
        </w:trPr>
        <w:tc>
          <w:tcPr>
            <w:tcW w:w="9576" w:type="dxa"/>
            <w:gridSpan w:val="2"/>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EUR</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EUR- AMOUNT</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rPr>
          <w:trHeight w:val="1113"/>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DEUTDEFFXXX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AG, F/M</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TAUNUSANLAGE 12</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GERMANY</w:t>
            </w:r>
          </w:p>
        </w:tc>
      </w:tr>
      <w:tr w:rsidR="00886827" w:rsidRPr="00EC5BB4" w:rsidTr="005C0AF9">
        <w:trPr>
          <w:trHeight w:val="1689"/>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/DE20500700100935930800</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NBS BEOGRAD,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4788"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r w:rsidR="00886827" w:rsidRPr="00EC5BB4" w:rsidTr="005C0AF9">
        <w:trPr>
          <w:trHeight w:val="20"/>
        </w:trPr>
        <w:tc>
          <w:tcPr>
            <w:tcW w:w="4788" w:type="dxa"/>
            <w:shd w:val="clear" w:color="auto" w:fill="auto"/>
          </w:tcPr>
          <w:p w:rsidR="00886827" w:rsidRPr="00EC5BB4" w:rsidRDefault="00886827" w:rsidP="00886827">
            <w:pPr>
              <w:pStyle w:val="KDParagraf"/>
              <w:spacing w:before="0"/>
              <w:rPr>
                <w:rFonts w:cs="Arial"/>
                <w:sz w:val="24"/>
                <w:szCs w:val="24"/>
                <w:lang w:bidi="en-US"/>
              </w:rPr>
            </w:pPr>
          </w:p>
        </w:tc>
        <w:tc>
          <w:tcPr>
            <w:tcW w:w="4788" w:type="dxa"/>
            <w:shd w:val="clear" w:color="auto" w:fill="auto"/>
          </w:tcPr>
          <w:p w:rsidR="00886827" w:rsidRPr="00EC5BB4" w:rsidRDefault="00886827" w:rsidP="00886827">
            <w:pPr>
              <w:pStyle w:val="KDParagraf"/>
              <w:spacing w:before="0"/>
              <w:rPr>
                <w:rFonts w:cs="Arial"/>
                <w:sz w:val="24"/>
                <w:szCs w:val="24"/>
                <w:lang w:bidi="en-US"/>
              </w:rPr>
            </w:pPr>
          </w:p>
        </w:tc>
      </w:tr>
    </w:tbl>
    <w:p w:rsidR="00886827" w:rsidRPr="00EC5BB4" w:rsidRDefault="00886827" w:rsidP="00886827">
      <w:pPr>
        <w:pStyle w:val="KDParagraf"/>
        <w:spacing w:before="0"/>
        <w:rPr>
          <w:rFonts w:cs="Arial"/>
          <w:sz w:val="24"/>
          <w:szCs w:val="24"/>
          <w:lang w:bidi="en-US"/>
        </w:rPr>
      </w:pPr>
    </w:p>
    <w:p w:rsidR="00886827" w:rsidRPr="00EC5BB4" w:rsidRDefault="00886827" w:rsidP="00886827">
      <w:pPr>
        <w:pStyle w:val="KDParagraf"/>
        <w:spacing w:before="0"/>
        <w:rPr>
          <w:rFonts w:cs="Arial"/>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SWIFT MESSAGE MT103 – USD</w:t>
            </w:r>
          </w:p>
        </w:tc>
        <w:tc>
          <w:tcPr>
            <w:tcW w:w="4820" w:type="dxa"/>
            <w:shd w:val="clear" w:color="auto" w:fill="auto"/>
          </w:tcPr>
          <w:p w:rsidR="00886827" w:rsidRPr="00EC5BB4" w:rsidRDefault="00886827" w:rsidP="00886827">
            <w:pPr>
              <w:pStyle w:val="KDParagraf"/>
              <w:spacing w:before="0"/>
              <w:rPr>
                <w:rFonts w:cs="Arial"/>
                <w:sz w:val="24"/>
                <w:szCs w:val="24"/>
                <w:lang w:bidi="en-US"/>
              </w:rPr>
            </w:pP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32A: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VALUE DATE – USD- AMOUNT</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50K: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ORDERING CUSTOMER</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56A: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(INTERMEDIARY)</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BKTRUS33XXX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DEUTSCHE BANK TRUST COMPANIY</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AMERICAS, NEW YORK</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60 WALL STREET</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UNITED STATES</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57A: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(ACC. WITH BANK)</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NBSRRSBGXXX</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NARODNA BANKA SRBIJE (NATIONAL</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BANK OF SERBIA – NB BEOGRAD,</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NEMANJINA 17</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SERBIA</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FIELD 59: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(BENEFICIARY)</w:t>
            </w:r>
          </w:p>
          <w:p w:rsidR="00886827" w:rsidRPr="00EC5BB4" w:rsidRDefault="00886827" w:rsidP="00886827">
            <w:pPr>
              <w:pStyle w:val="KDParagraf"/>
              <w:spacing w:before="0"/>
              <w:rPr>
                <w:rFonts w:cs="Arial"/>
                <w:sz w:val="24"/>
                <w:szCs w:val="24"/>
                <w:lang w:bidi="en-US"/>
              </w:rPr>
            </w:pP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/RS35908500103019323073</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MINISTARSTVO FINANSIJA</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UPRAVA ZA TREZOR</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POP LUKINA7-9</w:t>
            </w:r>
          </w:p>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BEOGRAD</w:t>
            </w:r>
          </w:p>
        </w:tc>
      </w:tr>
      <w:tr w:rsidR="00886827" w:rsidRPr="00EC5BB4" w:rsidTr="005C0AF9">
        <w:tc>
          <w:tcPr>
            <w:tcW w:w="4786"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 xml:space="preserve">FIELD 70:  </w:t>
            </w:r>
          </w:p>
        </w:tc>
        <w:tc>
          <w:tcPr>
            <w:tcW w:w="4820" w:type="dxa"/>
            <w:shd w:val="clear" w:color="auto" w:fill="auto"/>
          </w:tcPr>
          <w:p w:rsidR="00886827" w:rsidRPr="00EC5BB4" w:rsidRDefault="00886827" w:rsidP="00886827">
            <w:pPr>
              <w:pStyle w:val="KDParagraf"/>
              <w:spacing w:before="0"/>
              <w:rPr>
                <w:rFonts w:cs="Arial"/>
                <w:sz w:val="24"/>
                <w:szCs w:val="24"/>
                <w:lang w:bidi="en-US"/>
              </w:rPr>
            </w:pPr>
            <w:r w:rsidRPr="00EC5BB4">
              <w:rPr>
                <w:rFonts w:cs="Arial"/>
                <w:sz w:val="24"/>
                <w:szCs w:val="24"/>
                <w:lang w:bidi="en-US"/>
              </w:rPr>
              <w:t>DETAILS OF PAYMENT</w:t>
            </w:r>
          </w:p>
        </w:tc>
      </w:tr>
    </w:tbl>
    <w:p w:rsidR="008D2B23" w:rsidRPr="00EC5BB4" w:rsidRDefault="008D2B23" w:rsidP="002814A4">
      <w:pPr>
        <w:pStyle w:val="KDPodnaslov2"/>
        <w:numPr>
          <w:ilvl w:val="1"/>
          <w:numId w:val="23"/>
        </w:numPr>
        <w:spacing w:before="0"/>
        <w:jc w:val="both"/>
        <w:rPr>
          <w:rFonts w:cs="Arial"/>
          <w:sz w:val="24"/>
          <w:szCs w:val="24"/>
        </w:rPr>
      </w:pPr>
      <w:bookmarkStart w:id="249" w:name="_Toc441651610"/>
      <w:bookmarkStart w:id="250" w:name="_Toc442559921"/>
      <w:r w:rsidRPr="00EC5BB4">
        <w:rPr>
          <w:rFonts w:cs="Arial"/>
          <w:sz w:val="24"/>
          <w:szCs w:val="24"/>
        </w:rPr>
        <w:t xml:space="preserve">Закључивање </w:t>
      </w:r>
      <w:r w:rsidR="007E3AF6">
        <w:rPr>
          <w:rFonts w:cs="Arial"/>
          <w:sz w:val="24"/>
          <w:szCs w:val="24"/>
          <w:lang w:val="sr-Cyrl-RS"/>
        </w:rPr>
        <w:t xml:space="preserve">и ступање на снагу </w:t>
      </w:r>
      <w:r w:rsidRPr="00EC5BB4">
        <w:rPr>
          <w:rFonts w:cs="Arial"/>
          <w:sz w:val="24"/>
          <w:szCs w:val="24"/>
        </w:rPr>
        <w:t>уговора</w:t>
      </w:r>
      <w:bookmarkEnd w:id="249"/>
      <w:bookmarkEnd w:id="250"/>
    </w:p>
    <w:p w:rsidR="008D2B23" w:rsidRDefault="008D2B23" w:rsidP="008D2B23">
      <w:pPr>
        <w:spacing w:before="0"/>
        <w:rPr>
          <w:rFonts w:cs="Arial"/>
          <w:sz w:val="24"/>
          <w:szCs w:val="24"/>
        </w:rPr>
      </w:pPr>
      <w:r w:rsidRPr="00EC5BB4">
        <w:rPr>
          <w:rFonts w:cs="Arial"/>
          <w:sz w:val="24"/>
          <w:szCs w:val="24"/>
        </w:rPr>
        <w:t xml:space="preserve">Наручилац ће доставити уговор о јавној набавци понуђачу којем је додељен уговор у року од </w:t>
      </w:r>
      <w:r w:rsidR="00B02ADD">
        <w:rPr>
          <w:rFonts w:cs="Arial"/>
          <w:sz w:val="24"/>
          <w:szCs w:val="24"/>
          <w:lang w:val="sr-Cyrl-RS"/>
        </w:rPr>
        <w:t>8</w:t>
      </w:r>
      <w:r w:rsidR="00A70167">
        <w:rPr>
          <w:rFonts w:cs="Arial"/>
          <w:sz w:val="24"/>
          <w:szCs w:val="24"/>
          <w:lang w:val="sr-Cyrl-RS"/>
        </w:rPr>
        <w:t xml:space="preserve"> </w:t>
      </w:r>
      <w:r w:rsidR="00B02ADD">
        <w:rPr>
          <w:rFonts w:cs="Arial"/>
          <w:sz w:val="24"/>
          <w:szCs w:val="24"/>
          <w:lang w:val="sr-Cyrl-RS"/>
        </w:rPr>
        <w:t>(</w:t>
      </w:r>
      <w:r w:rsidRPr="00EC5BB4">
        <w:rPr>
          <w:rFonts w:cs="Arial"/>
          <w:sz w:val="24"/>
          <w:szCs w:val="24"/>
        </w:rPr>
        <w:t>осам</w:t>
      </w:r>
      <w:r w:rsidR="00B02ADD">
        <w:rPr>
          <w:rFonts w:cs="Arial"/>
          <w:sz w:val="24"/>
          <w:szCs w:val="24"/>
          <w:lang w:val="sr-Cyrl-RS"/>
        </w:rPr>
        <w:t>)</w:t>
      </w:r>
      <w:r w:rsidRPr="00EC5BB4">
        <w:rPr>
          <w:rFonts w:cs="Arial"/>
          <w:sz w:val="24"/>
          <w:szCs w:val="24"/>
        </w:rPr>
        <w:t xml:space="preserve"> дана од протека рока за под</w:t>
      </w:r>
      <w:r w:rsidR="007E3AF6">
        <w:rPr>
          <w:rFonts w:cs="Arial"/>
          <w:sz w:val="24"/>
          <w:szCs w:val="24"/>
        </w:rPr>
        <w:t>ношење захтева за заштиту права.</w:t>
      </w:r>
    </w:p>
    <w:p w:rsidR="007E3AF6" w:rsidRPr="00A70167" w:rsidRDefault="007E3AF6" w:rsidP="007E3AF6">
      <w:pPr>
        <w:spacing w:before="0"/>
        <w:rPr>
          <w:rFonts w:cs="Arial"/>
          <w:sz w:val="24"/>
          <w:szCs w:val="24"/>
        </w:rPr>
      </w:pPr>
      <w:r w:rsidRPr="00A70167">
        <w:rPr>
          <w:rFonts w:cs="Arial"/>
          <w:sz w:val="24"/>
          <w:szCs w:val="24"/>
        </w:rPr>
        <w:lastRenderedPageBreak/>
        <w:t>Понуђач којем буде додељен уговор, обавезан је да у року од највише 10</w:t>
      </w:r>
      <w:r w:rsidR="00A70167" w:rsidRPr="00A70167">
        <w:rPr>
          <w:rFonts w:cs="Arial"/>
          <w:sz w:val="24"/>
          <w:szCs w:val="24"/>
          <w:lang w:val="sr-Cyrl-RS"/>
        </w:rPr>
        <w:t xml:space="preserve"> </w:t>
      </w:r>
      <w:r w:rsidR="00B02ADD" w:rsidRPr="00A70167">
        <w:rPr>
          <w:rFonts w:cs="Arial"/>
          <w:sz w:val="24"/>
          <w:szCs w:val="24"/>
          <w:lang w:val="sr-Cyrl-RS"/>
        </w:rPr>
        <w:t>(десет</w:t>
      </w:r>
      <w:proofErr w:type="gramStart"/>
      <w:r w:rsidR="00B02ADD" w:rsidRPr="00A70167">
        <w:rPr>
          <w:rFonts w:cs="Arial"/>
          <w:sz w:val="24"/>
          <w:szCs w:val="24"/>
          <w:lang w:val="sr-Cyrl-RS"/>
        </w:rPr>
        <w:t>)</w:t>
      </w:r>
      <w:r w:rsidR="00B02ADD" w:rsidRPr="00A70167">
        <w:rPr>
          <w:rFonts w:cs="Arial"/>
          <w:sz w:val="24"/>
          <w:szCs w:val="24"/>
        </w:rPr>
        <w:t xml:space="preserve">  дана</w:t>
      </w:r>
      <w:proofErr w:type="gramEnd"/>
      <w:r w:rsidR="00B02ADD" w:rsidRPr="00A70167">
        <w:rPr>
          <w:rFonts w:cs="Arial"/>
          <w:sz w:val="24"/>
          <w:szCs w:val="24"/>
        </w:rPr>
        <w:t xml:space="preserve"> </w:t>
      </w:r>
      <w:r w:rsidRPr="00A70167">
        <w:rPr>
          <w:rFonts w:cs="Arial"/>
          <w:sz w:val="24"/>
          <w:szCs w:val="24"/>
        </w:rPr>
        <w:t>од дана закључења уговора достави банкарску гаранцију за добро извршење посла.</w:t>
      </w:r>
    </w:p>
    <w:p w:rsidR="007E3AF6" w:rsidRPr="007E3AF6" w:rsidRDefault="007E3AF6" w:rsidP="007E3AF6">
      <w:pPr>
        <w:spacing w:before="0"/>
        <w:rPr>
          <w:rFonts w:cs="Arial"/>
          <w:color w:val="00B0F0"/>
          <w:sz w:val="24"/>
          <w:szCs w:val="24"/>
        </w:rPr>
      </w:pPr>
      <w:r w:rsidRPr="007E3AF6">
        <w:rPr>
          <w:rFonts w:cs="Arial"/>
          <w:color w:val="00B0F0"/>
          <w:sz w:val="24"/>
          <w:szCs w:val="24"/>
        </w:rPr>
        <w:t xml:space="preserve"> </w:t>
      </w:r>
    </w:p>
    <w:p w:rsidR="008D2B23" w:rsidRPr="00EC5BB4" w:rsidRDefault="008D2B23" w:rsidP="008D2B23">
      <w:pPr>
        <w:spacing w:before="0"/>
        <w:rPr>
          <w:rFonts w:cs="Arial"/>
          <w:sz w:val="24"/>
          <w:szCs w:val="24"/>
          <w:lang w:val="ru-RU"/>
        </w:rPr>
      </w:pPr>
      <w:r w:rsidRPr="00EC5BB4">
        <w:rPr>
          <w:rFonts w:cs="Arial"/>
          <w:sz w:val="24"/>
          <w:szCs w:val="24"/>
          <w:lang w:val="ru-RU"/>
        </w:rPr>
        <w:t xml:space="preserve">Ако понуђач којем је додељен уговор одбије да потпише уговор или уговор не потпише, Наручилац </w:t>
      </w:r>
      <w:r w:rsidR="007E3AF6">
        <w:rPr>
          <w:rFonts w:cs="Arial"/>
          <w:sz w:val="24"/>
          <w:szCs w:val="24"/>
          <w:lang w:val="ru-RU"/>
        </w:rPr>
        <w:t xml:space="preserve">може </w:t>
      </w:r>
      <w:r w:rsidRPr="00EC5BB4">
        <w:rPr>
          <w:rFonts w:cs="Arial"/>
          <w:sz w:val="24"/>
          <w:szCs w:val="24"/>
          <w:lang w:val="ru-RU"/>
        </w:rPr>
        <w:t>закључити са првим следећим најповољнијим понуђачем.</w:t>
      </w:r>
    </w:p>
    <w:p w:rsidR="00354B71" w:rsidRDefault="00354B71" w:rsidP="007E3AF6">
      <w:pPr>
        <w:spacing w:before="0"/>
        <w:rPr>
          <w:rFonts w:cs="Arial"/>
          <w:sz w:val="24"/>
          <w:szCs w:val="24"/>
          <w:lang w:val="ru-RU"/>
        </w:rPr>
      </w:pPr>
    </w:p>
    <w:p w:rsidR="007E3AF6" w:rsidRPr="007E3AF6" w:rsidRDefault="007E3AF6" w:rsidP="007E3AF6">
      <w:pPr>
        <w:spacing w:before="0"/>
        <w:rPr>
          <w:rFonts w:cs="Arial"/>
          <w:sz w:val="24"/>
          <w:szCs w:val="24"/>
          <w:lang w:val="ru-RU"/>
        </w:rPr>
      </w:pPr>
      <w:r w:rsidRPr="007E3AF6">
        <w:rPr>
          <w:rFonts w:cs="Arial"/>
          <w:sz w:val="24"/>
          <w:szCs w:val="24"/>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w:t>
      </w:r>
      <w:r w:rsidR="003A19E7">
        <w:rPr>
          <w:rFonts w:cs="Arial"/>
          <w:sz w:val="24"/>
          <w:szCs w:val="24"/>
          <w:lang w:val="ru-RU"/>
        </w:rPr>
        <w:t>Закона</w:t>
      </w:r>
      <w:r w:rsidRPr="007E3AF6">
        <w:rPr>
          <w:rFonts w:cs="Arial"/>
          <w:sz w:val="24"/>
          <w:szCs w:val="24"/>
          <w:lang w:val="ru-RU"/>
        </w:rPr>
        <w:t xml:space="preserve"> закључити уговор са понуђачем и пре истека рока за подношење захтева за заштиту права. </w:t>
      </w:r>
    </w:p>
    <w:p w:rsidR="008D2B23" w:rsidRPr="00EC5BB4" w:rsidRDefault="008D2B23" w:rsidP="002814A4">
      <w:pPr>
        <w:pStyle w:val="KDPodnaslov2"/>
        <w:numPr>
          <w:ilvl w:val="1"/>
          <w:numId w:val="23"/>
        </w:numPr>
        <w:spacing w:before="0"/>
        <w:jc w:val="both"/>
        <w:rPr>
          <w:rFonts w:cs="Arial"/>
          <w:sz w:val="24"/>
          <w:szCs w:val="24"/>
        </w:rPr>
      </w:pPr>
      <w:bookmarkStart w:id="251" w:name="_Toc441651611"/>
      <w:bookmarkStart w:id="252" w:name="_Toc442559922"/>
      <w:r w:rsidRPr="00EC5BB4">
        <w:rPr>
          <w:rFonts w:cs="Arial"/>
          <w:sz w:val="24"/>
          <w:szCs w:val="24"/>
        </w:rPr>
        <w:t>Измене током трајања уговора</w:t>
      </w:r>
      <w:bookmarkEnd w:id="251"/>
      <w:bookmarkEnd w:id="252"/>
    </w:p>
    <w:p w:rsidR="008D2B23" w:rsidRDefault="008D2B23" w:rsidP="008D2B23">
      <w:pPr>
        <w:spacing w:before="0"/>
        <w:rPr>
          <w:rFonts w:cs="Arial"/>
          <w:sz w:val="24"/>
          <w:szCs w:val="24"/>
          <w:lang w:eastAsia="sr-Latn-CS"/>
        </w:rPr>
      </w:pPr>
      <w:r w:rsidRPr="00EC5BB4">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EC5BB4">
        <w:rPr>
          <w:rFonts w:cs="Arial"/>
          <w:sz w:val="24"/>
          <w:szCs w:val="24"/>
          <w:lang w:eastAsia="sr-Latn-CS"/>
        </w:rPr>
        <w:t>став</w:t>
      </w:r>
      <w:proofErr w:type="gramEnd"/>
      <w:r w:rsidRPr="00EC5BB4">
        <w:rPr>
          <w:rFonts w:cs="Arial"/>
          <w:sz w:val="24"/>
          <w:szCs w:val="24"/>
          <w:lang w:eastAsia="sr-Latn-CS"/>
        </w:rPr>
        <w:t xml:space="preserve"> 1. Закона.</w:t>
      </w:r>
    </w:p>
    <w:p w:rsidR="00354B71" w:rsidRDefault="00354B71" w:rsidP="007E3AF6">
      <w:pPr>
        <w:spacing w:before="0"/>
        <w:rPr>
          <w:rFonts w:cs="Arial"/>
          <w:sz w:val="24"/>
          <w:szCs w:val="24"/>
          <w:lang w:eastAsia="sr-Latn-CS"/>
        </w:rPr>
      </w:pPr>
    </w:p>
    <w:p w:rsidR="007E3AF6" w:rsidRPr="00354B71" w:rsidRDefault="007E3AF6" w:rsidP="007E3AF6">
      <w:pPr>
        <w:spacing w:before="0"/>
        <w:rPr>
          <w:rFonts w:cs="Arial"/>
          <w:sz w:val="24"/>
          <w:szCs w:val="24"/>
          <w:lang w:eastAsia="sr-Latn-CS"/>
        </w:rPr>
      </w:pPr>
      <w:r w:rsidRPr="00607E07">
        <w:rPr>
          <w:rFonts w:cs="Arial"/>
          <w:sz w:val="24"/>
          <w:szCs w:val="24"/>
          <w:lang w:eastAsia="sr-Latn-CS"/>
        </w:rPr>
        <w:t xml:space="preserve">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w:t>
      </w:r>
      <w:r w:rsidR="00A85B51" w:rsidRPr="00354B71">
        <w:rPr>
          <w:rFonts w:cs="Arial"/>
          <w:sz w:val="24"/>
          <w:szCs w:val="24"/>
          <w:lang w:eastAsia="sr-Latn-CS"/>
        </w:rPr>
        <w:t>непредвиђених околности приликом реализације Уговора, за које се није могло знати приликом планирања набавке.</w:t>
      </w:r>
    </w:p>
    <w:p w:rsidR="00922EDB" w:rsidRPr="00607E07" w:rsidRDefault="00922EDB" w:rsidP="00A85B51">
      <w:pPr>
        <w:spacing w:before="0"/>
        <w:rPr>
          <w:rFonts w:cs="Arial"/>
          <w:i/>
          <w:sz w:val="24"/>
          <w:szCs w:val="24"/>
          <w:lang w:eastAsia="sr-Latn-CS"/>
        </w:rPr>
      </w:pPr>
    </w:p>
    <w:p w:rsidR="00750A33" w:rsidRPr="00607E07" w:rsidRDefault="00750A33" w:rsidP="00922EDB">
      <w:pPr>
        <w:spacing w:before="0"/>
        <w:rPr>
          <w:rFonts w:cs="Arial"/>
          <w:i/>
          <w:sz w:val="24"/>
          <w:szCs w:val="24"/>
          <w:lang w:eastAsia="sr-Latn-CS"/>
        </w:rPr>
      </w:pPr>
    </w:p>
    <w:p w:rsidR="00922EDB" w:rsidRPr="00607E07" w:rsidRDefault="00191706" w:rsidP="00922EDB">
      <w:pPr>
        <w:spacing w:before="0"/>
        <w:rPr>
          <w:rFonts w:cs="Arial"/>
          <w:sz w:val="24"/>
          <w:szCs w:val="24"/>
          <w:lang w:eastAsia="sr-Latn-CS"/>
        </w:rPr>
      </w:pPr>
      <w:r w:rsidRPr="00607E07">
        <w:rPr>
          <w:rFonts w:cs="Arial"/>
          <w:sz w:val="24"/>
          <w:szCs w:val="24"/>
          <w:lang w:eastAsia="sr-Latn-CS"/>
        </w:rPr>
        <w:t xml:space="preserve">Након закључења уговора о јавној набавци наручилац може да дозволи </w:t>
      </w:r>
      <w:r w:rsidR="00611A8D" w:rsidRPr="00607E07">
        <w:rPr>
          <w:rFonts w:cs="Arial"/>
          <w:sz w:val="24"/>
          <w:szCs w:val="24"/>
          <w:lang w:eastAsia="sr-Latn-CS"/>
        </w:rPr>
        <w:t>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00922EDB" w:rsidRPr="00607E07">
        <w:rPr>
          <w:rFonts w:cs="Arial"/>
          <w:sz w:val="24"/>
          <w:szCs w:val="24"/>
          <w:lang w:eastAsia="sr-Latn-CS"/>
        </w:rPr>
        <w:t>,</w:t>
      </w:r>
      <w:r w:rsidR="00A85B51" w:rsidRPr="00607E07">
        <w:rPr>
          <w:rFonts w:cs="Arial"/>
          <w:sz w:val="24"/>
          <w:szCs w:val="24"/>
          <w:lang w:val="sr-Cyrl-RS" w:eastAsia="sr-Latn-CS"/>
        </w:rPr>
        <w:t xml:space="preserve"> </w:t>
      </w:r>
      <w:r w:rsidR="00922EDB" w:rsidRPr="00607E07">
        <w:rPr>
          <w:rFonts w:cs="Arial"/>
          <w:sz w:val="24"/>
          <w:szCs w:val="24"/>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rsidR="00922EDB" w:rsidRPr="00607E07" w:rsidRDefault="00922EDB" w:rsidP="00781B02">
      <w:pPr>
        <w:rPr>
          <w:sz w:val="24"/>
          <w:szCs w:val="24"/>
        </w:rPr>
      </w:pPr>
    </w:p>
    <w:p w:rsidR="00A85B51" w:rsidRPr="00607E07" w:rsidRDefault="00A85B51" w:rsidP="00A85B51">
      <w:pPr>
        <w:rPr>
          <w:rFonts w:ascii="Nyala" w:hAnsi="Nyala" w:cs="Arial"/>
          <w:sz w:val="24"/>
          <w:szCs w:val="24"/>
          <w:lang w:eastAsia="sr-Latn-CS"/>
        </w:rPr>
      </w:pPr>
      <w:r w:rsidRPr="00607E07">
        <w:rPr>
          <w:rFonts w:cs="Arial"/>
          <w:sz w:val="24"/>
          <w:szCs w:val="24"/>
          <w:lang w:eastAsia="sr-Latn-CS"/>
        </w:rPr>
        <w:t>У наведеним случакевима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A85B51" w:rsidRDefault="00A85B51"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Default="00B17D3E" w:rsidP="00A85B51">
      <w:pPr>
        <w:rPr>
          <w:rFonts w:ascii="Nyala" w:hAnsi="Nyala" w:cs="Arial"/>
          <w:sz w:val="24"/>
          <w:szCs w:val="24"/>
          <w:lang w:eastAsia="sr-Latn-CS"/>
        </w:rPr>
      </w:pPr>
    </w:p>
    <w:p w:rsidR="00B17D3E" w:rsidRPr="00607E07" w:rsidRDefault="00B17D3E" w:rsidP="00A85B51">
      <w:pPr>
        <w:rPr>
          <w:rFonts w:ascii="Nyala" w:hAnsi="Nyala" w:cs="Arial"/>
          <w:sz w:val="24"/>
          <w:szCs w:val="24"/>
          <w:lang w:eastAsia="sr-Latn-CS"/>
        </w:rPr>
      </w:pPr>
    </w:p>
    <w:p w:rsidR="008C3986" w:rsidRPr="00B17D3E" w:rsidRDefault="00316E78" w:rsidP="0071106B">
      <w:pPr>
        <w:pStyle w:val="ListParagraph"/>
        <w:numPr>
          <w:ilvl w:val="0"/>
          <w:numId w:val="44"/>
        </w:numPr>
        <w:spacing w:before="0"/>
        <w:rPr>
          <w:rFonts w:ascii="Arial" w:hAnsi="Arial" w:cs="Arial"/>
          <w:b/>
          <w:sz w:val="24"/>
          <w:szCs w:val="24"/>
          <w:lang w:val="sr-Cyrl-RS" w:eastAsia="sr-Latn-CS"/>
        </w:rPr>
      </w:pPr>
      <w:r w:rsidRPr="00B17D3E">
        <w:rPr>
          <w:rFonts w:ascii="Arial" w:hAnsi="Arial" w:cs="Arial"/>
          <w:b/>
          <w:sz w:val="24"/>
          <w:szCs w:val="24"/>
          <w:lang w:val="sr-Cyrl-RS" w:eastAsia="sr-Latn-CS"/>
        </w:rPr>
        <w:t>ОБРАСЦИ</w:t>
      </w:r>
    </w:p>
    <w:p w:rsidR="00343A18" w:rsidRPr="002559C8" w:rsidRDefault="00343A18" w:rsidP="00BF0EE8">
      <w:pPr>
        <w:pStyle w:val="KDObrazac"/>
        <w:spacing w:before="0"/>
        <w:rPr>
          <w:noProof/>
          <w:sz w:val="24"/>
          <w:szCs w:val="24"/>
          <w:lang w:val="sr-Cyrl-RS"/>
        </w:rPr>
      </w:pPr>
      <w:bookmarkStart w:id="253" w:name="_Toc442559924"/>
      <w:r w:rsidRPr="00EC5BB4">
        <w:rPr>
          <w:sz w:val="24"/>
          <w:szCs w:val="24"/>
        </w:rPr>
        <w:t xml:space="preserve">ОБРАЗАЦ </w:t>
      </w:r>
      <w:r w:rsidR="00354B71">
        <w:rPr>
          <w:sz w:val="24"/>
          <w:szCs w:val="24"/>
          <w:lang w:val="sr-Cyrl-RS"/>
        </w:rPr>
        <w:t>1</w:t>
      </w:r>
      <w:r w:rsidRPr="00EC5BB4">
        <w:rPr>
          <w:noProof/>
          <w:sz w:val="24"/>
          <w:szCs w:val="24"/>
        </w:rPr>
        <w:t>.</w:t>
      </w:r>
      <w:bookmarkEnd w:id="253"/>
    </w:p>
    <w:p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rsidR="00343A18" w:rsidRPr="00EC5BB4" w:rsidRDefault="00343A18" w:rsidP="00343A18">
      <w:pPr>
        <w:spacing w:before="0"/>
        <w:rPr>
          <w:rStyle w:val="BookTitle"/>
          <w:rFonts w:cs="Arial"/>
          <w:sz w:val="24"/>
          <w:szCs w:val="24"/>
        </w:rPr>
      </w:pPr>
    </w:p>
    <w:p w:rsidR="00343A18" w:rsidRPr="00EC5BB4" w:rsidRDefault="00343A18" w:rsidP="00343A18">
      <w:pPr>
        <w:spacing w:before="0"/>
        <w:rPr>
          <w:rStyle w:val="BookTitle"/>
          <w:rFonts w:cs="Arial"/>
          <w:sz w:val="24"/>
          <w:szCs w:val="24"/>
        </w:rPr>
      </w:pPr>
    </w:p>
    <w:p w:rsidR="00343A18" w:rsidRDefault="00343A18" w:rsidP="00343A18">
      <w:pPr>
        <w:spacing w:before="0"/>
        <w:rPr>
          <w:rFonts w:cs="Arial"/>
          <w:sz w:val="24"/>
          <w:szCs w:val="24"/>
          <w:lang w:val="sr-Cyrl-RS"/>
        </w:rPr>
      </w:pPr>
      <w:r w:rsidRPr="00EC5BB4">
        <w:rPr>
          <w:rFonts w:eastAsia="TimesNewRomanPS-BoldMT" w:cs="Arial"/>
          <w:bCs/>
          <w:color w:val="000000"/>
          <w:sz w:val="24"/>
          <w:szCs w:val="24"/>
        </w:rPr>
        <w:t xml:space="preserve">Понуда бр._________ од _______________ </w:t>
      </w:r>
      <w:proofErr w:type="gramStart"/>
      <w:r w:rsidRPr="00EC5BB4">
        <w:rPr>
          <w:rFonts w:eastAsia="TimesNewRomanPS-BoldMT" w:cs="Arial"/>
          <w:bCs/>
          <w:color w:val="000000"/>
          <w:sz w:val="24"/>
          <w:szCs w:val="24"/>
        </w:rPr>
        <w:t xml:space="preserve">за  </w:t>
      </w:r>
      <w:r w:rsidR="0031435B">
        <w:rPr>
          <w:rFonts w:eastAsia="TimesNewRomanPS-BoldMT" w:cs="Arial"/>
          <w:bCs/>
          <w:color w:val="000000"/>
          <w:sz w:val="24"/>
          <w:szCs w:val="24"/>
          <w:lang w:val="sr-Cyrl-RS"/>
        </w:rPr>
        <w:t>отворени</w:t>
      </w:r>
      <w:proofErr w:type="gramEnd"/>
      <w:r w:rsidR="0031435B">
        <w:rPr>
          <w:rFonts w:eastAsia="TimesNewRomanPS-BoldMT" w:cs="Arial"/>
          <w:bCs/>
          <w:color w:val="000000"/>
          <w:sz w:val="24"/>
          <w:szCs w:val="24"/>
          <w:lang w:val="sr-Cyrl-RS"/>
        </w:rPr>
        <w:t xml:space="preserve"> </w:t>
      </w:r>
      <w:r w:rsidRPr="00EC5BB4">
        <w:rPr>
          <w:rFonts w:eastAsia="TimesNewRomanPS-BoldMT" w:cs="Arial"/>
          <w:bCs/>
          <w:color w:val="000000"/>
          <w:sz w:val="24"/>
          <w:szCs w:val="24"/>
        </w:rPr>
        <w:t>поступак јавне набавке</w:t>
      </w:r>
      <w:r w:rsidR="00831C4C">
        <w:rPr>
          <w:rFonts w:eastAsia="TimesNewRomanPS-BoldMT" w:cs="Arial"/>
          <w:bCs/>
          <w:color w:val="000000"/>
          <w:sz w:val="24"/>
          <w:szCs w:val="24"/>
        </w:rPr>
        <w:t xml:space="preserve"> </w:t>
      </w:r>
      <w:r w:rsidR="00041FE3">
        <w:rPr>
          <w:rFonts w:eastAsia="TimesNewRomanPS-BoldMT" w:cs="Arial"/>
          <w:bCs/>
          <w:color w:val="000000" w:themeColor="text1"/>
          <w:sz w:val="24"/>
          <w:szCs w:val="24"/>
        </w:rPr>
        <w:t>услуге</w:t>
      </w:r>
      <w:r w:rsidR="00354B71">
        <w:rPr>
          <w:rFonts w:eastAsia="TimesNewRomanPS-BoldMT" w:cs="Arial"/>
          <w:bCs/>
          <w:color w:val="000000" w:themeColor="text1"/>
          <w:sz w:val="24"/>
          <w:szCs w:val="24"/>
          <w:lang w:val="sr-Cyrl-RS"/>
        </w:rPr>
        <w:t xml:space="preserve"> </w:t>
      </w:r>
      <w:r w:rsidR="00B17D3E" w:rsidRPr="00B17D3E">
        <w:rPr>
          <w:rFonts w:eastAsia="TimesNewRomanPS-BoldMT" w:cs="Arial"/>
          <w:bCs/>
          <w:color w:val="000000" w:themeColor="text1"/>
          <w:sz w:val="24"/>
          <w:szCs w:val="24"/>
          <w:lang w:val="sr-Cyrl-RS"/>
        </w:rPr>
        <w:t>„Анализа стања система ел. заштита на објектима ХЕ Пирот и Власинске ХЕ и смернице за њихову реконструкцију</w:t>
      </w:r>
      <w:r w:rsidR="00E4501F" w:rsidRPr="004005A0">
        <w:rPr>
          <w:rFonts w:cs="Arial"/>
          <w:sz w:val="24"/>
          <w:szCs w:val="24"/>
        </w:rPr>
        <w:t>“</w:t>
      </w:r>
      <w:r w:rsidR="00E4501F" w:rsidRPr="004005A0">
        <w:rPr>
          <w:rFonts w:cs="Arial"/>
          <w:sz w:val="24"/>
          <w:szCs w:val="24"/>
          <w:lang w:val="ru-RU"/>
        </w:rPr>
        <w:t>,</w:t>
      </w:r>
      <w:r w:rsidR="00E4501F" w:rsidRPr="004005A0">
        <w:rPr>
          <w:rFonts w:cs="Arial"/>
          <w:sz w:val="24"/>
          <w:szCs w:val="24"/>
          <w:lang w:val="am-ET"/>
        </w:rPr>
        <w:t xml:space="preserve"> </w:t>
      </w:r>
      <w:r w:rsidR="00E4501F" w:rsidRPr="004005A0">
        <w:rPr>
          <w:rFonts w:cs="Arial"/>
          <w:sz w:val="24"/>
          <w:szCs w:val="24"/>
          <w:lang w:val="ru-RU"/>
        </w:rPr>
        <w:t xml:space="preserve">јавна набавка број </w:t>
      </w:r>
      <w:r w:rsidR="00E4501F" w:rsidRPr="004005A0">
        <w:rPr>
          <w:rFonts w:cs="Arial"/>
          <w:sz w:val="24"/>
          <w:szCs w:val="24"/>
          <w:lang w:val="sr-Latn-RS"/>
        </w:rPr>
        <w:t>1000/0</w:t>
      </w:r>
      <w:r w:rsidR="00B17D3E">
        <w:rPr>
          <w:rFonts w:cs="Arial"/>
          <w:sz w:val="24"/>
          <w:szCs w:val="24"/>
          <w:lang w:val="sr-Cyrl-RS"/>
        </w:rPr>
        <w:t>112</w:t>
      </w:r>
      <w:r w:rsidR="00E4501F" w:rsidRPr="004005A0">
        <w:rPr>
          <w:rFonts w:cs="Arial"/>
          <w:sz w:val="24"/>
          <w:szCs w:val="24"/>
          <w:lang w:val="sr-Latn-RS"/>
        </w:rPr>
        <w:t>/201</w:t>
      </w:r>
      <w:r w:rsidR="00E4501F">
        <w:rPr>
          <w:rFonts w:cs="Arial"/>
          <w:sz w:val="24"/>
          <w:szCs w:val="24"/>
          <w:lang w:val="sr-Latn-RS"/>
        </w:rPr>
        <w:t>6</w:t>
      </w:r>
      <w:r w:rsidR="00E4501F" w:rsidRPr="004005A0">
        <w:rPr>
          <w:rFonts w:cs="Arial"/>
          <w:sz w:val="24"/>
          <w:szCs w:val="24"/>
        </w:rPr>
        <w:t>,</w:t>
      </w:r>
      <w:r w:rsidR="00E4501F">
        <w:rPr>
          <w:rFonts w:cs="Arial"/>
          <w:sz w:val="24"/>
          <w:szCs w:val="24"/>
          <w:lang w:val="sr-Cyrl-RS"/>
        </w:rPr>
        <w:t xml:space="preserve"> </w:t>
      </w:r>
    </w:p>
    <w:p w:rsidR="00B17D3E" w:rsidRPr="00EC5BB4" w:rsidRDefault="00B17D3E" w:rsidP="00343A18">
      <w:pPr>
        <w:spacing w:before="0"/>
        <w:rPr>
          <w:rFonts w:eastAsia="TimesNewRomanPS-BoldMT" w:cs="Arial"/>
          <w:bCs/>
          <w:color w:val="00B0F0"/>
          <w:sz w:val="24"/>
          <w:szCs w:val="24"/>
        </w:rPr>
      </w:pPr>
    </w:p>
    <w:p w:rsidR="00343A18" w:rsidRPr="00EC5BB4" w:rsidRDefault="00343A18" w:rsidP="00343A18">
      <w:pPr>
        <w:spacing w:before="0"/>
        <w:rPr>
          <w:rFonts w:cs="Arial"/>
          <w:b/>
          <w:bCs/>
          <w:i/>
          <w:iCs/>
          <w:sz w:val="24"/>
          <w:szCs w:val="24"/>
        </w:rPr>
      </w:pPr>
      <w:proofErr w:type="gramStart"/>
      <w:r w:rsidRPr="00EC5BB4">
        <w:rPr>
          <w:rFonts w:cs="Arial"/>
          <w:b/>
          <w:bCs/>
          <w:i/>
          <w:iCs/>
          <w:sz w:val="24"/>
          <w:szCs w:val="24"/>
        </w:rPr>
        <w:t>1)ОПШТИ</w:t>
      </w:r>
      <w:proofErr w:type="gramEnd"/>
      <w:r w:rsidRPr="00EC5BB4">
        <w:rPr>
          <w:rFonts w:cs="Arial"/>
          <w:b/>
          <w:bCs/>
          <w:i/>
          <w:iCs/>
          <w:sz w:val="24"/>
          <w:szCs w:val="24"/>
        </w:rPr>
        <w:t xml:space="preserve"> ПОДАЦИ О ПОНУЂАЧУ</w:t>
      </w:r>
    </w:p>
    <w:p w:rsidR="00343A18" w:rsidRPr="00EC5BB4"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cs="Arial"/>
                <w:b/>
                <w:bCs/>
                <w:i/>
                <w:iCs/>
                <w:sz w:val="24"/>
                <w:szCs w:val="24"/>
              </w:rPr>
            </w:pPr>
          </w:p>
        </w:tc>
      </w:tr>
      <w:tr w:rsidR="00343A18"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55619B">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i/>
                <w:iCs/>
                <w:sz w:val="24"/>
                <w:szCs w:val="24"/>
              </w:rPr>
            </w:pPr>
          </w:p>
          <w:p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tc>
      </w:tr>
    </w:tbl>
    <w:p w:rsidR="00343A18" w:rsidRDefault="00343A18" w:rsidP="00343A18">
      <w:pPr>
        <w:spacing w:before="0"/>
        <w:rPr>
          <w:rFonts w:cs="Arial"/>
          <w:sz w:val="24"/>
          <w:szCs w:val="24"/>
        </w:rPr>
      </w:pPr>
    </w:p>
    <w:p w:rsidR="000A4BC0" w:rsidRDefault="000A4BC0" w:rsidP="00343A18">
      <w:pPr>
        <w:spacing w:before="0"/>
        <w:rPr>
          <w:rFonts w:cs="Arial"/>
          <w:sz w:val="24"/>
          <w:szCs w:val="24"/>
        </w:rPr>
      </w:pPr>
    </w:p>
    <w:p w:rsidR="00B17D3E" w:rsidRDefault="00B17D3E" w:rsidP="00343A18">
      <w:pPr>
        <w:spacing w:before="0"/>
        <w:rPr>
          <w:rFonts w:cs="Arial"/>
          <w:sz w:val="24"/>
          <w:szCs w:val="24"/>
        </w:rPr>
      </w:pPr>
    </w:p>
    <w:p w:rsidR="00B17D3E" w:rsidRDefault="00B17D3E" w:rsidP="00343A18">
      <w:pPr>
        <w:spacing w:before="0"/>
        <w:rPr>
          <w:rFonts w:cs="Arial"/>
          <w:sz w:val="24"/>
          <w:szCs w:val="24"/>
        </w:rPr>
      </w:pPr>
    </w:p>
    <w:p w:rsidR="00B17D3E" w:rsidRDefault="00B17D3E" w:rsidP="00343A18">
      <w:pPr>
        <w:spacing w:before="0"/>
        <w:rPr>
          <w:rFonts w:cs="Arial"/>
          <w:sz w:val="24"/>
          <w:szCs w:val="24"/>
        </w:rPr>
      </w:pPr>
    </w:p>
    <w:p w:rsidR="00B17D3E" w:rsidRDefault="00B17D3E" w:rsidP="00343A18">
      <w:pPr>
        <w:spacing w:before="0"/>
        <w:rPr>
          <w:rFonts w:cs="Arial"/>
          <w:sz w:val="24"/>
          <w:szCs w:val="24"/>
        </w:rPr>
      </w:pPr>
    </w:p>
    <w:p w:rsidR="003A19E7" w:rsidRPr="00EC5BB4" w:rsidRDefault="003A19E7" w:rsidP="00343A18">
      <w:pPr>
        <w:spacing w:before="0"/>
        <w:rPr>
          <w:rFonts w:cs="Arial"/>
          <w:sz w:val="24"/>
          <w:szCs w:val="24"/>
        </w:rPr>
      </w:pPr>
    </w:p>
    <w:p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cs="Arial"/>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 xml:space="preserve">А) САМОСТАЛНО </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t>Б) СА ПОДИЗВОЂАЧЕМ</w:t>
            </w:r>
          </w:p>
        </w:tc>
      </w:tr>
      <w:tr w:rsidR="00343A18" w:rsidRPr="00EC5BB4"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eastAsia="TimesNewRomanPSMT" w:cs="Arial"/>
                <w:b/>
                <w:bCs/>
                <w:sz w:val="24"/>
                <w:szCs w:val="24"/>
              </w:rPr>
            </w:pPr>
          </w:p>
          <w:p w:rsidR="00343A18" w:rsidRPr="00EC5BB4" w:rsidRDefault="00343A18" w:rsidP="00BC01DC">
            <w:pPr>
              <w:spacing w:before="0"/>
              <w:jc w:val="center"/>
              <w:rPr>
                <w:rFonts w:cs="Arial"/>
                <w:b/>
                <w:i/>
                <w:iCs/>
                <w:sz w:val="24"/>
                <w:szCs w:val="24"/>
                <w:lang w:val="ru-RU"/>
              </w:rPr>
            </w:pPr>
            <w:r w:rsidRPr="00EC5BB4">
              <w:rPr>
                <w:rFonts w:eastAsia="TimesNewRomanPSMT" w:cs="Arial"/>
                <w:b/>
                <w:bCs/>
                <w:sz w:val="24"/>
                <w:szCs w:val="24"/>
              </w:rPr>
              <w:t>В) КАО ЗАЈЕДНИЧКУ ПОНУДУ</w:t>
            </w:r>
          </w:p>
        </w:tc>
      </w:tr>
    </w:tbl>
    <w:p w:rsidR="00343A18" w:rsidRPr="00EC5BB4" w:rsidRDefault="00343A18" w:rsidP="00343A18">
      <w:pPr>
        <w:spacing w:before="0"/>
        <w:rPr>
          <w:rFonts w:cs="Arial"/>
          <w:b/>
          <w:i/>
          <w:iCs/>
          <w:sz w:val="24"/>
          <w:szCs w:val="24"/>
          <w:lang w:val="ru-RU"/>
        </w:rPr>
      </w:pPr>
    </w:p>
    <w:p w:rsidR="00343A18" w:rsidRPr="0042687E" w:rsidRDefault="00343A18" w:rsidP="00343A18">
      <w:pPr>
        <w:spacing w:before="0"/>
        <w:rPr>
          <w:rFonts w:eastAsia="TimesNewRomanPSMT" w:cs="Arial"/>
          <w:bCs/>
          <w:sz w:val="20"/>
          <w:szCs w:val="20"/>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31C4C" w:rsidRDefault="00831C4C" w:rsidP="00343A18">
      <w:pPr>
        <w:spacing w:before="0"/>
        <w:rPr>
          <w:rFonts w:eastAsia="TimesNewRomanPSMT" w:cs="Arial"/>
          <w:b/>
          <w:bCs/>
          <w:i/>
          <w:sz w:val="24"/>
          <w:szCs w:val="24"/>
          <w:lang w:val="sr-Cyrl-CS"/>
        </w:rPr>
      </w:pPr>
    </w:p>
    <w:p w:rsidR="00343A18" w:rsidRPr="00EC5BB4" w:rsidRDefault="00343A18" w:rsidP="00343A18">
      <w:pPr>
        <w:spacing w:before="0"/>
        <w:rPr>
          <w:rFonts w:eastAsia="TimesNewRomanPSMT" w:cs="Arial"/>
          <w:b/>
          <w:bCs/>
          <w:i/>
          <w:sz w:val="24"/>
          <w:szCs w:val="24"/>
        </w:rPr>
      </w:pPr>
      <w:r w:rsidRPr="00EC5BB4">
        <w:rPr>
          <w:rFonts w:eastAsia="TimesNewRomanPSMT" w:cs="Arial"/>
          <w:b/>
          <w:bCs/>
          <w:i/>
          <w:sz w:val="24"/>
          <w:szCs w:val="24"/>
          <w:lang w:val="sr-Cyrl-CS"/>
        </w:rPr>
        <w:t xml:space="preserve">3) </w:t>
      </w:r>
      <w:r w:rsidRPr="00EC5BB4">
        <w:rPr>
          <w:rFonts w:eastAsia="TimesNewRomanPSMT" w:cs="Arial"/>
          <w:b/>
          <w:bCs/>
          <w:i/>
          <w:sz w:val="24"/>
          <w:szCs w:val="24"/>
        </w:rPr>
        <w:t xml:space="preserve">ПОДАЦИ О ПОДИЗВОЂАЧУ </w:t>
      </w:r>
    </w:p>
    <w:p w:rsidR="00343A18" w:rsidRPr="00EC5BB4" w:rsidRDefault="00343A18" w:rsidP="00343A18">
      <w:pPr>
        <w:spacing w:before="0"/>
        <w:rPr>
          <w:rFonts w:cs="Arial"/>
          <w:sz w:val="24"/>
          <w:szCs w:val="24"/>
        </w:rPr>
      </w:pPr>
      <w:r w:rsidRPr="00EC5BB4">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55619B" w:rsidRPr="00EC5BB4"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rPr>
            </w:pPr>
            <w:r w:rsidRPr="0055619B">
              <w:rPr>
                <w:rFonts w:eastAsia="TimesNewRomanPSMT" w:cs="Arial"/>
                <w:bCs/>
                <w:i/>
                <w:sz w:val="24"/>
                <w:szCs w:val="24"/>
              </w:rPr>
              <w:t xml:space="preserve">Врста правног лица: </w:t>
            </w:r>
            <w:r w:rsidRPr="0055619B">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lastRenderedPageBreak/>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bl>
    <w:p w:rsidR="00343A18" w:rsidRPr="00EC5BB4" w:rsidRDefault="00343A18" w:rsidP="00343A18">
      <w:pPr>
        <w:spacing w:before="0"/>
        <w:rPr>
          <w:rFonts w:cs="Arial"/>
          <w:b/>
          <w:bCs/>
          <w:i/>
          <w:iCs/>
          <w:sz w:val="24"/>
          <w:szCs w:val="24"/>
          <w:u w:val="single"/>
          <w:lang w:val="ru-RU"/>
        </w:rPr>
      </w:pPr>
    </w:p>
    <w:p w:rsidR="00343A18" w:rsidRPr="00EC5BB4" w:rsidRDefault="00343A18" w:rsidP="00343A18">
      <w:pPr>
        <w:spacing w:before="0"/>
        <w:rPr>
          <w:rFonts w:cs="Arial"/>
          <w:b/>
          <w:bCs/>
          <w:i/>
          <w:iCs/>
          <w:sz w:val="24"/>
          <w:szCs w:val="24"/>
          <w:u w:val="single"/>
          <w:lang w:val="ru-RU"/>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lang w:val="ru-RU"/>
        </w:rPr>
        <w:t>Напомена:</w:t>
      </w:r>
    </w:p>
    <w:p w:rsidR="00343A18" w:rsidRPr="0042687E" w:rsidRDefault="00343A18" w:rsidP="00343A18">
      <w:pPr>
        <w:spacing w:before="0"/>
        <w:rPr>
          <w:rFonts w:eastAsia="TimesNewRomanPSMT" w:cs="Arial"/>
          <w:b/>
          <w:bCs/>
          <w:sz w:val="20"/>
          <w:szCs w:val="20"/>
          <w:lang w:val="ru-RU"/>
        </w:rPr>
      </w:pPr>
      <w:r w:rsidRPr="0042687E">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EC5BB4" w:rsidRDefault="00343A18" w:rsidP="00343A18">
      <w:pPr>
        <w:spacing w:before="0"/>
        <w:rPr>
          <w:rFonts w:eastAsia="TimesNewRomanPSMT" w:cs="Arial"/>
          <w:b/>
          <w:bCs/>
          <w:sz w:val="24"/>
          <w:szCs w:val="24"/>
          <w:lang w:val="ru-RU"/>
        </w:rPr>
      </w:pPr>
    </w:p>
    <w:p w:rsidR="00343A18" w:rsidRPr="00EC5BB4" w:rsidRDefault="00343A18" w:rsidP="00343A18">
      <w:pPr>
        <w:spacing w:before="0"/>
        <w:rPr>
          <w:rFonts w:eastAsia="TimesNewRomanPSMT" w:cs="Arial"/>
          <w:b/>
          <w:bCs/>
          <w:i/>
          <w:sz w:val="24"/>
          <w:szCs w:val="24"/>
          <w:lang w:val="ru-RU"/>
        </w:rPr>
      </w:pPr>
      <w:r w:rsidRPr="00EC5BB4">
        <w:rPr>
          <w:rFonts w:eastAsia="TimesNewRomanPSMT" w:cs="Arial"/>
          <w:b/>
          <w:bCs/>
          <w:i/>
          <w:sz w:val="24"/>
          <w:szCs w:val="24"/>
          <w:lang w:val="sr-Cyrl-CS"/>
        </w:rPr>
        <w:t xml:space="preserve">4) </w:t>
      </w:r>
      <w:r w:rsidRPr="00EC5BB4">
        <w:rPr>
          <w:rFonts w:eastAsia="TimesNewRomanPSMT" w:cs="Arial"/>
          <w:b/>
          <w:bCs/>
          <w:i/>
          <w:sz w:val="24"/>
          <w:szCs w:val="24"/>
          <w:lang w:val="ru-RU"/>
        </w:rPr>
        <w:t xml:space="preserve">ПОДАЦИ </w:t>
      </w:r>
      <w:r w:rsidR="00664BC8">
        <w:rPr>
          <w:rFonts w:eastAsia="TimesNewRomanPSMT" w:cs="Arial"/>
          <w:b/>
          <w:bCs/>
          <w:i/>
          <w:sz w:val="24"/>
          <w:szCs w:val="24"/>
          <w:lang w:val="ru-RU"/>
        </w:rPr>
        <w:t xml:space="preserve">О </w:t>
      </w:r>
      <w:r w:rsidRPr="00EC5BB4">
        <w:rPr>
          <w:rFonts w:eastAsia="TimesNewRomanPSMT" w:cs="Arial"/>
          <w:b/>
          <w:bCs/>
          <w:i/>
          <w:sz w:val="24"/>
          <w:szCs w:val="24"/>
          <w:lang w:val="ru-RU"/>
        </w:rPr>
        <w:t>ЧЛАНУ ГРУПЕ ПОНУЂАЧА</w:t>
      </w:r>
    </w:p>
    <w:p w:rsidR="00343A18" w:rsidRPr="00EC5BB4"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cs="Arial"/>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lang w:val="ru-RU"/>
              </w:rPr>
            </w:pPr>
            <w:r w:rsidRPr="00EC5BB4">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lang w:val="ru-RU"/>
              </w:rPr>
            </w:pPr>
            <w:r w:rsidRPr="00EC5BB4">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lang w:val="ru-RU"/>
              </w:rPr>
            </w:pPr>
          </w:p>
        </w:tc>
      </w:tr>
      <w:tr w:rsidR="0055619B" w:rsidRPr="00EC5BB4" w:rsidTr="0055619B">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napToGrid w:val="0"/>
              <w:spacing w:before="0"/>
              <w:rPr>
                <w:rFonts w:eastAsia="TimesNewRomanPSMT" w:cs="Arial"/>
                <w:bCs/>
                <w:i/>
                <w:sz w:val="24"/>
                <w:szCs w:val="24"/>
                <w:lang w:val="ru-RU"/>
              </w:rPr>
            </w:pPr>
            <w:r w:rsidRPr="0055619B">
              <w:rPr>
                <w:rFonts w:eastAsia="TimesNewRomanPSMT" w:cs="Arial"/>
                <w:bCs/>
                <w:i/>
                <w:sz w:val="24"/>
                <w:szCs w:val="24"/>
                <w:lang w:val="ru-RU"/>
              </w:rPr>
              <w:t xml:space="preserve">Врста правног лица: </w:t>
            </w:r>
            <w:r w:rsidRPr="0055619B">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lang w:val="ru-RU"/>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r w:rsidR="00343A18" w:rsidRPr="00EC5BB4" w:rsidTr="00BC01DC">
        <w:tc>
          <w:tcPr>
            <w:tcW w:w="465"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napToGrid w:val="0"/>
              <w:spacing w:before="0"/>
              <w:rPr>
                <w:rFonts w:eastAsia="TimesNewRomanPSMT" w:cs="Arial"/>
                <w:bCs/>
                <w:i/>
                <w:sz w:val="24"/>
                <w:szCs w:val="24"/>
              </w:rPr>
            </w:pPr>
          </w:p>
          <w:p w:rsidR="00343A18" w:rsidRPr="00EC5BB4" w:rsidRDefault="00343A18" w:rsidP="00BC01DC">
            <w:pPr>
              <w:spacing w:before="0"/>
              <w:rPr>
                <w:rFonts w:eastAsia="TimesNewRomanPSMT" w:cs="Arial"/>
                <w:b/>
                <w:bCs/>
                <w:sz w:val="24"/>
                <w:szCs w:val="24"/>
              </w:rPr>
            </w:pPr>
            <w:r w:rsidRPr="00EC5BB4">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eastAsia="TimesNewRomanPSMT" w:cs="Arial"/>
                <w:b/>
                <w:bCs/>
                <w:sz w:val="24"/>
                <w:szCs w:val="24"/>
              </w:rPr>
            </w:pPr>
          </w:p>
        </w:tc>
      </w:tr>
    </w:tbl>
    <w:p w:rsidR="00343A18" w:rsidRPr="00EC5BB4" w:rsidRDefault="00343A18" w:rsidP="00343A18">
      <w:pPr>
        <w:spacing w:before="0"/>
        <w:rPr>
          <w:rFonts w:cs="Arial"/>
          <w:b/>
          <w:bCs/>
          <w:i/>
          <w:iCs/>
          <w:sz w:val="24"/>
          <w:szCs w:val="24"/>
          <w:u w:val="single"/>
        </w:rPr>
      </w:pPr>
    </w:p>
    <w:p w:rsidR="00343A18" w:rsidRPr="0042687E" w:rsidRDefault="00343A18" w:rsidP="00343A18">
      <w:pPr>
        <w:spacing w:before="0"/>
        <w:rPr>
          <w:rFonts w:cs="Arial"/>
          <w:i/>
          <w:iCs/>
          <w:sz w:val="20"/>
          <w:szCs w:val="20"/>
          <w:lang w:val="ru-RU"/>
        </w:rPr>
      </w:pPr>
      <w:r w:rsidRPr="0042687E">
        <w:rPr>
          <w:rFonts w:cs="Arial"/>
          <w:b/>
          <w:bCs/>
          <w:i/>
          <w:iCs/>
          <w:sz w:val="20"/>
          <w:szCs w:val="20"/>
          <w:u w:val="single"/>
        </w:rPr>
        <w:t>Напомена:</w:t>
      </w:r>
    </w:p>
    <w:p w:rsidR="00343A18" w:rsidRPr="0042687E" w:rsidRDefault="00343A18" w:rsidP="00343A18">
      <w:pPr>
        <w:spacing w:before="0"/>
        <w:rPr>
          <w:rFonts w:cs="Arial"/>
          <w:i/>
          <w:iCs/>
          <w:sz w:val="20"/>
          <w:szCs w:val="20"/>
          <w:lang w:val="ru-RU"/>
        </w:rPr>
      </w:pPr>
      <w:r w:rsidRPr="0042687E">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F31C7" w:rsidRPr="00F745D9" w:rsidRDefault="002F31C7" w:rsidP="002F31C7">
      <w:pPr>
        <w:spacing w:before="0"/>
        <w:rPr>
          <w:rFonts w:cs="Arial"/>
          <w:sz w:val="24"/>
          <w:szCs w:val="24"/>
        </w:rPr>
      </w:pPr>
    </w:p>
    <w:p w:rsidR="002F31C7" w:rsidRPr="00F819B9" w:rsidRDefault="002F31C7" w:rsidP="002F31C7">
      <w:pPr>
        <w:spacing w:before="0"/>
        <w:rPr>
          <w:rFonts w:eastAsia="TimesNewRomanPSMT" w:cs="Arial"/>
          <w:b/>
          <w:bCs/>
          <w:i/>
          <w:sz w:val="24"/>
          <w:szCs w:val="24"/>
          <w:lang w:val="sr-Cyrl-CS"/>
        </w:rPr>
      </w:pPr>
      <w:r>
        <w:rPr>
          <w:rFonts w:eastAsia="TimesNewRomanPSMT" w:cs="Arial"/>
          <w:b/>
          <w:bCs/>
          <w:i/>
          <w:sz w:val="24"/>
          <w:szCs w:val="24"/>
          <w:lang w:val="sr-Cyrl-CS"/>
        </w:rPr>
        <w:t xml:space="preserve">5) </w:t>
      </w:r>
      <w:r w:rsidRPr="00BA2C2D">
        <w:rPr>
          <w:rFonts w:eastAsia="TimesNewRomanPSMT" w:cs="Arial"/>
          <w:b/>
          <w:bCs/>
          <w:i/>
          <w:sz w:val="24"/>
          <w:szCs w:val="24"/>
          <w:lang w:val="sr-Cyrl-CS"/>
        </w:rPr>
        <w:t>ЦЕНА И КОМЕРЦИЈАЛНИ УСЛОВИ ПОНУДЕ</w:t>
      </w:r>
    </w:p>
    <w:p w:rsidR="002F31C7" w:rsidRPr="00EC5BB4" w:rsidRDefault="002F31C7" w:rsidP="002F31C7">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p w:rsidR="002F31C7" w:rsidRPr="00EC5BB4" w:rsidRDefault="002F31C7" w:rsidP="002F31C7">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3847"/>
      </w:tblGrid>
      <w:tr w:rsidR="002F31C7" w:rsidRPr="00EC5BB4" w:rsidTr="009F6346">
        <w:trPr>
          <w:trHeight w:val="647"/>
        </w:trPr>
        <w:tc>
          <w:tcPr>
            <w:tcW w:w="5172" w:type="dxa"/>
            <w:shd w:val="clear" w:color="auto" w:fill="C6D9F1" w:themeFill="text2" w:themeFillTint="33"/>
            <w:vAlign w:val="center"/>
          </w:tcPr>
          <w:p w:rsidR="002F31C7" w:rsidRPr="00EC5BB4" w:rsidRDefault="002F31C7" w:rsidP="009F6346">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847" w:type="dxa"/>
            <w:shd w:val="clear" w:color="auto" w:fill="C6D9F1" w:themeFill="text2" w:themeFillTint="33"/>
            <w:vAlign w:val="center"/>
          </w:tcPr>
          <w:p w:rsidR="002F31C7" w:rsidRPr="00EC5BB4" w:rsidRDefault="002F31C7" w:rsidP="009F6346">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2F31C7" w:rsidRPr="00EC5BB4" w:rsidTr="009F6346">
        <w:tc>
          <w:tcPr>
            <w:tcW w:w="5172" w:type="dxa"/>
            <w:vAlign w:val="center"/>
          </w:tcPr>
          <w:p w:rsidR="002F31C7" w:rsidRPr="006A3A0E" w:rsidRDefault="002F31C7" w:rsidP="009F6346">
            <w:pPr>
              <w:spacing w:before="0"/>
              <w:jc w:val="center"/>
              <w:rPr>
                <w:rFonts w:cs="Arial"/>
                <w:b/>
                <w:bCs/>
                <w:i/>
                <w:iCs/>
                <w:sz w:val="24"/>
                <w:szCs w:val="24"/>
                <w:lang w:val="sr-Cyrl-CS"/>
              </w:rPr>
            </w:pPr>
            <w:r w:rsidRPr="006A3A0E">
              <w:rPr>
                <w:rFonts w:cs="Arial"/>
                <w:b/>
                <w:bCs/>
                <w:i/>
                <w:iCs/>
                <w:sz w:val="24"/>
                <w:szCs w:val="24"/>
                <w:lang w:val="sr-Cyrl-CS"/>
              </w:rPr>
              <w:t>РОК И НАЧИН ПЛАЋАЊА:</w:t>
            </w:r>
          </w:p>
          <w:p w:rsidR="006A3A0E" w:rsidRPr="006A3A0E" w:rsidRDefault="006A3A0E" w:rsidP="0071106B">
            <w:pPr>
              <w:numPr>
                <w:ilvl w:val="0"/>
                <w:numId w:val="37"/>
              </w:numPr>
              <w:suppressAutoHyphens/>
              <w:spacing w:before="0"/>
              <w:ind w:hanging="720"/>
              <w:jc w:val="left"/>
              <w:rPr>
                <w:rFonts w:cs="Arial"/>
                <w:iCs/>
                <w:sz w:val="20"/>
                <w:szCs w:val="20"/>
                <w:lang w:val="am-ET"/>
              </w:rPr>
            </w:pPr>
            <w:r w:rsidRPr="006A3A0E">
              <w:rPr>
                <w:rFonts w:cs="Arial"/>
                <w:b/>
                <w:sz w:val="20"/>
                <w:szCs w:val="20"/>
                <w:lang w:val="am-ET" w:eastAsia="ar-SA"/>
              </w:rPr>
              <w:t xml:space="preserve">15% од уговорене вредности услуга након завршетка Фазе 1 </w:t>
            </w:r>
            <w:r w:rsidRPr="006A3A0E">
              <w:rPr>
                <w:rFonts w:cs="Arial"/>
                <w:b/>
                <w:bCs/>
                <w:sz w:val="20"/>
                <w:szCs w:val="20"/>
                <w:lang w:val="am-ET" w:eastAsia="ar-SA"/>
              </w:rPr>
              <w:t>(степен готовости 15%):</w:t>
            </w:r>
          </w:p>
          <w:p w:rsidR="006A3A0E" w:rsidRPr="006A3A0E" w:rsidRDefault="006A3A0E" w:rsidP="0071106B">
            <w:pPr>
              <w:numPr>
                <w:ilvl w:val="0"/>
                <w:numId w:val="38"/>
              </w:numPr>
              <w:suppressAutoHyphens/>
              <w:spacing w:before="0" w:after="200" w:line="276" w:lineRule="auto"/>
              <w:ind w:left="1276" w:hanging="283"/>
              <w:contextualSpacing/>
              <w:rPr>
                <w:rFonts w:eastAsia="Calibri" w:cs="Arial"/>
                <w:sz w:val="18"/>
                <w:szCs w:val="18"/>
                <w:lang w:val="am-ET"/>
              </w:rPr>
            </w:pPr>
            <w:r w:rsidRPr="006A3A0E">
              <w:rPr>
                <w:rFonts w:eastAsia="Calibri" w:cs="Arial"/>
                <w:sz w:val="18"/>
                <w:szCs w:val="18"/>
                <w:lang w:val="am-ET"/>
              </w:rPr>
              <w:t>Пр</w:t>
            </w:r>
            <w:r w:rsidRPr="006A3A0E">
              <w:rPr>
                <w:rFonts w:eastAsia="Calibri" w:cs="Arial"/>
                <w:sz w:val="18"/>
                <w:szCs w:val="18"/>
                <w:lang w:val="sr-Cyrl-RS"/>
              </w:rPr>
              <w:t>икупљање и систематизација</w:t>
            </w:r>
            <w:r w:rsidRPr="006A3A0E">
              <w:rPr>
                <w:rFonts w:eastAsia="Calibri" w:cs="Arial"/>
                <w:sz w:val="18"/>
                <w:szCs w:val="18"/>
                <w:lang w:val="am-ET"/>
              </w:rPr>
              <w:t xml:space="preserve"> података о свим штићеним </w:t>
            </w:r>
            <w:r w:rsidRPr="006A3A0E">
              <w:rPr>
                <w:rFonts w:eastAsia="Calibri" w:cs="Arial"/>
                <w:sz w:val="18"/>
                <w:szCs w:val="18"/>
                <w:lang w:val="sr-Cyrl-RS"/>
              </w:rPr>
              <w:t xml:space="preserve">електроенергетским </w:t>
            </w:r>
            <w:r w:rsidRPr="006A3A0E">
              <w:rPr>
                <w:rFonts w:eastAsia="Calibri" w:cs="Arial"/>
                <w:sz w:val="18"/>
                <w:szCs w:val="18"/>
                <w:lang w:val="am-ET"/>
              </w:rPr>
              <w:t xml:space="preserve">елементима у постројењима </w:t>
            </w:r>
            <w:r w:rsidRPr="006A3A0E">
              <w:rPr>
                <w:rFonts w:eastAsia="Calibri" w:cs="Arial"/>
                <w:sz w:val="18"/>
                <w:szCs w:val="18"/>
                <w:lang w:val="sr-Cyrl-RS"/>
              </w:rPr>
              <w:t>Власинских ХЕ и ХЕ Пирот</w:t>
            </w:r>
            <w:r w:rsidRPr="006A3A0E">
              <w:rPr>
                <w:rFonts w:eastAsia="Calibri" w:cs="Arial"/>
                <w:sz w:val="18"/>
                <w:szCs w:val="18"/>
                <w:lang w:val="am-ET"/>
              </w:rPr>
              <w:t xml:space="preserve"> (синхрони генератори, енергетски трансформатори, мотори, </w:t>
            </w:r>
            <w:r w:rsidRPr="006A3A0E">
              <w:rPr>
                <w:rFonts w:eastAsia="Calibri" w:cs="Arial"/>
                <w:sz w:val="18"/>
                <w:szCs w:val="18"/>
                <w:lang w:val="sr-Cyrl-CS"/>
              </w:rPr>
              <w:t>каблови</w:t>
            </w:r>
            <w:r w:rsidRPr="006A3A0E">
              <w:rPr>
                <w:rFonts w:eastAsia="Calibri" w:cs="Arial"/>
                <w:sz w:val="18"/>
                <w:szCs w:val="18"/>
                <w:lang w:val="am-ET"/>
              </w:rPr>
              <w:t xml:space="preserve"> </w:t>
            </w:r>
            <w:r w:rsidRPr="006A3A0E">
              <w:rPr>
                <w:rFonts w:eastAsia="Calibri" w:cs="Arial"/>
                <w:sz w:val="18"/>
                <w:szCs w:val="18"/>
                <w:lang w:val="sr-Cyrl-CS"/>
              </w:rPr>
              <w:t>итд.</w:t>
            </w:r>
            <w:r w:rsidRPr="006A3A0E">
              <w:rPr>
                <w:rFonts w:eastAsia="Calibri" w:cs="Arial"/>
                <w:sz w:val="18"/>
                <w:szCs w:val="18"/>
                <w:lang w:val="am-ET"/>
              </w:rPr>
              <w:t>).</w:t>
            </w:r>
          </w:p>
          <w:p w:rsidR="006A3A0E" w:rsidRPr="006A3A0E" w:rsidRDefault="006A3A0E" w:rsidP="0071106B">
            <w:pPr>
              <w:numPr>
                <w:ilvl w:val="0"/>
                <w:numId w:val="38"/>
              </w:numPr>
              <w:suppressAutoHyphens/>
              <w:spacing w:before="0" w:after="200" w:line="276" w:lineRule="auto"/>
              <w:ind w:left="1276" w:hanging="284"/>
              <w:contextualSpacing/>
              <w:rPr>
                <w:rFonts w:eastAsia="Calibri" w:cs="Arial"/>
                <w:sz w:val="18"/>
                <w:szCs w:val="18"/>
                <w:lang w:val="sr-Latn-CS"/>
              </w:rPr>
            </w:pPr>
            <w:r w:rsidRPr="006A3A0E">
              <w:rPr>
                <w:rFonts w:eastAsia="Calibri" w:cs="Arial"/>
                <w:sz w:val="18"/>
                <w:szCs w:val="18"/>
                <w:lang w:val="am-ET"/>
              </w:rPr>
              <w:t>Пр</w:t>
            </w:r>
            <w:r w:rsidRPr="006A3A0E">
              <w:rPr>
                <w:rFonts w:eastAsia="Calibri" w:cs="Arial"/>
                <w:sz w:val="18"/>
                <w:szCs w:val="18"/>
                <w:lang w:val="sr-Cyrl-RS"/>
              </w:rPr>
              <w:t>икупљање и систематизација</w:t>
            </w:r>
            <w:r w:rsidRPr="006A3A0E">
              <w:rPr>
                <w:rFonts w:eastAsia="Calibri" w:cs="Arial"/>
                <w:sz w:val="18"/>
                <w:szCs w:val="18"/>
                <w:lang w:val="sr-Cyrl-CS"/>
              </w:rPr>
              <w:t xml:space="preserve"> релевантних података о уређајима електричне заштите чија ће подешења бити анализирана, струјним и напонским трансформаторима са којих се ове заштите напајају (техничка документација, испитни протоколи итд.) на објектима Власинских ХЕ и ХЕ Пирот (заштите синхроних машина, заштите на свим напонским нивоима постојећих енергетских трансформатора, заштите асинхроних мотора, заштите далеководних и кабловских водова) на напонским нивоима </w:t>
            </w:r>
            <w:r w:rsidRPr="006A3A0E">
              <w:rPr>
                <w:rFonts w:eastAsia="Calibri" w:cs="Arial"/>
                <w:i/>
                <w:sz w:val="18"/>
                <w:szCs w:val="18"/>
                <w:lang w:val="sr-Cyrl-CS"/>
              </w:rPr>
              <w:t>0,4 </w:t>
            </w:r>
            <w:r w:rsidRPr="006A3A0E">
              <w:rPr>
                <w:rFonts w:eastAsia="Calibri" w:cs="Arial"/>
                <w:i/>
                <w:sz w:val="18"/>
                <w:szCs w:val="18"/>
              </w:rPr>
              <w:t>kV</w:t>
            </w:r>
            <w:r w:rsidRPr="006A3A0E">
              <w:rPr>
                <w:rFonts w:eastAsia="Calibri" w:cs="Arial"/>
                <w:i/>
                <w:sz w:val="18"/>
                <w:szCs w:val="18"/>
                <w:lang w:val="sr-Cyrl-CS"/>
              </w:rPr>
              <w:t xml:space="preserve"> –  </w:t>
            </w:r>
            <w:r w:rsidRPr="006A3A0E">
              <w:rPr>
                <w:rFonts w:eastAsia="Calibri" w:cs="Arial"/>
                <w:i/>
                <w:sz w:val="18"/>
                <w:szCs w:val="18"/>
                <w:lang w:val="ru-RU"/>
              </w:rPr>
              <w:t>110 </w:t>
            </w:r>
            <w:r w:rsidRPr="006A3A0E">
              <w:rPr>
                <w:rFonts w:eastAsia="Calibri" w:cs="Arial"/>
                <w:i/>
                <w:sz w:val="18"/>
                <w:szCs w:val="18"/>
              </w:rPr>
              <w:t>kV</w:t>
            </w:r>
            <w:r w:rsidRPr="006A3A0E">
              <w:rPr>
                <w:rFonts w:eastAsia="Calibri" w:cs="Arial"/>
                <w:sz w:val="18"/>
                <w:szCs w:val="18"/>
                <w:lang w:val="am-ET"/>
              </w:rPr>
              <w:t>.</w:t>
            </w:r>
          </w:p>
          <w:p w:rsidR="006A3A0E" w:rsidRPr="006A3A0E" w:rsidRDefault="006A3A0E" w:rsidP="0071106B">
            <w:pPr>
              <w:numPr>
                <w:ilvl w:val="0"/>
                <w:numId w:val="38"/>
              </w:numPr>
              <w:suppressAutoHyphens/>
              <w:spacing w:before="0" w:after="200" w:line="276" w:lineRule="auto"/>
              <w:ind w:left="1276" w:hanging="284"/>
              <w:contextualSpacing/>
              <w:rPr>
                <w:rFonts w:eastAsia="Calibri" w:cs="Arial"/>
                <w:sz w:val="18"/>
                <w:szCs w:val="18"/>
                <w:lang w:val="sr-Latn-CS"/>
              </w:rPr>
            </w:pPr>
            <w:r w:rsidRPr="006A3A0E">
              <w:rPr>
                <w:rFonts w:eastAsia="Calibri" w:cs="Arial"/>
                <w:sz w:val="18"/>
                <w:szCs w:val="18"/>
                <w:lang w:val="am-ET"/>
              </w:rPr>
              <w:t>Анализа уређаја електричне заштите и заштит</w:t>
            </w:r>
            <w:r w:rsidRPr="006A3A0E">
              <w:rPr>
                <w:rFonts w:eastAsia="Calibri" w:cs="Arial"/>
                <w:sz w:val="18"/>
                <w:szCs w:val="18"/>
                <w:lang w:val="sr-Cyrl-RS"/>
              </w:rPr>
              <w:t>них функција</w:t>
            </w:r>
            <w:r w:rsidRPr="006A3A0E">
              <w:rPr>
                <w:rFonts w:eastAsia="Calibri" w:cs="Arial"/>
                <w:sz w:val="18"/>
                <w:szCs w:val="18"/>
                <w:lang w:val="am-ET"/>
              </w:rPr>
              <w:t xml:space="preserve"> из активности под редним бројем 2. </w:t>
            </w:r>
            <w:r w:rsidRPr="006A3A0E">
              <w:rPr>
                <w:rFonts w:eastAsia="Calibri" w:cs="Arial"/>
                <w:sz w:val="18"/>
                <w:szCs w:val="18"/>
                <w:lang w:val="sr-Cyrl-CS"/>
              </w:rPr>
              <w:t>(технолошке и функционалне карактеристике, поузданост итд.) сходно карактеристикама штићених елемената постројења Власинских ХЕ и ХЕ Пирот и сходно релевантним уклопним стањима на овим електранама.</w:t>
            </w:r>
          </w:p>
          <w:p w:rsidR="006A3A0E" w:rsidRPr="006A3A0E" w:rsidRDefault="006A3A0E" w:rsidP="006A3A0E">
            <w:pPr>
              <w:tabs>
                <w:tab w:val="left" w:pos="426"/>
              </w:tabs>
              <w:spacing w:before="0"/>
              <w:rPr>
                <w:rFonts w:eastAsia="Calibri" w:cs="Arial"/>
                <w:sz w:val="20"/>
                <w:szCs w:val="20"/>
                <w:lang w:val="sr-Cyrl-RS"/>
              </w:rPr>
            </w:pPr>
            <w:proofErr w:type="gramStart"/>
            <w:r w:rsidRPr="006A3A0E">
              <w:rPr>
                <w:rFonts w:eastAsia="Calibri" w:cs="Arial"/>
                <w:sz w:val="20"/>
                <w:szCs w:val="20"/>
              </w:rPr>
              <w:t>у</w:t>
            </w:r>
            <w:proofErr w:type="gramEnd"/>
            <w:r w:rsidRPr="006A3A0E">
              <w:rPr>
                <w:rFonts w:eastAsia="Calibri" w:cs="Arial"/>
                <w:sz w:val="20"/>
                <w:szCs w:val="20"/>
              </w:rPr>
              <w:t xml:space="preserve"> року </w:t>
            </w:r>
            <w:r w:rsidRPr="006A3A0E">
              <w:rPr>
                <w:rFonts w:eastAsia="Calibri" w:cs="Arial"/>
                <w:sz w:val="20"/>
                <w:szCs w:val="20"/>
                <w:lang w:val="sr-Cyrl-RS"/>
              </w:rPr>
              <w:t>до</w:t>
            </w:r>
            <w:r w:rsidRPr="006A3A0E">
              <w:rPr>
                <w:rFonts w:eastAsia="Calibri" w:cs="Arial"/>
                <w:sz w:val="20"/>
                <w:szCs w:val="20"/>
              </w:rPr>
              <w:t xml:space="preserve"> 45 (словима: четрдесетпет) дана од дана пријема </w:t>
            </w:r>
            <w:r w:rsidRPr="006A3A0E">
              <w:rPr>
                <w:rFonts w:eastAsia="Calibri" w:cs="Arial"/>
                <w:sz w:val="20"/>
                <w:szCs w:val="20"/>
                <w:lang w:val="sr-Cyrl-RS"/>
              </w:rPr>
              <w:t>испраног рачуна</w:t>
            </w:r>
            <w:r w:rsidRPr="006A3A0E">
              <w:rPr>
                <w:rFonts w:eastAsia="Calibri" w:cs="Arial"/>
                <w:sz w:val="20"/>
                <w:szCs w:val="20"/>
              </w:rPr>
              <w:t>, издат</w:t>
            </w:r>
            <w:r w:rsidRPr="006A3A0E">
              <w:rPr>
                <w:rFonts w:eastAsia="Calibri" w:cs="Arial"/>
                <w:sz w:val="20"/>
                <w:szCs w:val="20"/>
                <w:lang w:val="sr-Cyrl-RS"/>
              </w:rPr>
              <w:t>ог</w:t>
            </w:r>
            <w:r w:rsidRPr="006A3A0E">
              <w:rPr>
                <w:rFonts w:eastAsia="Calibri" w:cs="Arial"/>
                <w:sz w:val="20"/>
                <w:szCs w:val="20"/>
              </w:rPr>
              <w:t xml:space="preserve"> на основу прихваћеног и одобреног</w:t>
            </w:r>
            <w:r w:rsidRPr="006A3A0E">
              <w:rPr>
                <w:rFonts w:eastAsia="Calibri" w:cs="Arial"/>
                <w:sz w:val="20"/>
                <w:szCs w:val="20"/>
                <w:lang w:val="sr-Cyrl-RS"/>
              </w:rPr>
              <w:t xml:space="preserve"> фазног </w:t>
            </w:r>
            <w:r w:rsidRPr="006A3A0E">
              <w:rPr>
                <w:rFonts w:eastAsia="Calibri" w:cs="Arial"/>
                <w:sz w:val="20"/>
                <w:szCs w:val="20"/>
              </w:rPr>
              <w:t>извештаја</w:t>
            </w:r>
            <w:r w:rsidR="000559ED">
              <w:rPr>
                <w:rFonts w:eastAsia="Calibri" w:cs="Arial"/>
                <w:sz w:val="20"/>
                <w:szCs w:val="20"/>
                <w:lang w:val="sr-Cyrl-RS"/>
              </w:rPr>
              <w:t xml:space="preserve"> за фазу 1.</w:t>
            </w:r>
          </w:p>
          <w:p w:rsidR="006A3A0E" w:rsidRPr="006A3A0E" w:rsidRDefault="006A3A0E" w:rsidP="006A3A0E">
            <w:pPr>
              <w:tabs>
                <w:tab w:val="left" w:pos="426"/>
              </w:tabs>
              <w:spacing w:before="0"/>
              <w:rPr>
                <w:rFonts w:eastAsia="Calibri" w:cs="Arial"/>
                <w:sz w:val="18"/>
                <w:szCs w:val="18"/>
                <w:lang w:val="sr-Cyrl-RS"/>
              </w:rPr>
            </w:pPr>
          </w:p>
          <w:p w:rsidR="006A3A0E" w:rsidRPr="006A3A0E" w:rsidRDefault="006A3A0E" w:rsidP="0071106B">
            <w:pPr>
              <w:numPr>
                <w:ilvl w:val="0"/>
                <w:numId w:val="39"/>
              </w:numPr>
              <w:suppressAutoHyphens/>
              <w:spacing w:before="0"/>
              <w:ind w:hanging="720"/>
              <w:jc w:val="left"/>
              <w:rPr>
                <w:rFonts w:cs="Arial"/>
                <w:iCs/>
                <w:sz w:val="20"/>
                <w:szCs w:val="20"/>
                <w:lang w:val="am-ET"/>
              </w:rPr>
            </w:pPr>
            <w:r w:rsidRPr="006A3A0E">
              <w:rPr>
                <w:rFonts w:cs="Arial"/>
                <w:b/>
                <w:sz w:val="20"/>
                <w:szCs w:val="20"/>
                <w:lang w:val="am-ET" w:eastAsia="ar-SA"/>
              </w:rPr>
              <w:lastRenderedPageBreak/>
              <w:t xml:space="preserve">15% од уговорене вредности услуга након завршетка Фазе 2 </w:t>
            </w:r>
            <w:r w:rsidRPr="006A3A0E">
              <w:rPr>
                <w:rFonts w:cs="Arial"/>
                <w:b/>
                <w:bCs/>
                <w:sz w:val="20"/>
                <w:szCs w:val="20"/>
                <w:lang w:val="am-ET" w:eastAsia="ar-SA"/>
              </w:rPr>
              <w:t>(степен готовости 30%):</w:t>
            </w:r>
          </w:p>
          <w:p w:rsidR="006A3A0E" w:rsidRPr="006A3A0E" w:rsidRDefault="006A3A0E" w:rsidP="0071106B">
            <w:pPr>
              <w:numPr>
                <w:ilvl w:val="0"/>
                <w:numId w:val="40"/>
              </w:numPr>
              <w:suppressAutoHyphens/>
              <w:spacing w:before="0" w:after="200" w:line="276" w:lineRule="auto"/>
              <w:ind w:left="1349" w:hanging="357"/>
              <w:jc w:val="left"/>
              <w:rPr>
                <w:rFonts w:eastAsia="Calibri" w:cs="Arial"/>
                <w:sz w:val="18"/>
                <w:szCs w:val="18"/>
                <w:lang w:val="sr-Latn-CS"/>
              </w:rPr>
            </w:pPr>
            <w:r w:rsidRPr="006A3A0E">
              <w:rPr>
                <w:rFonts w:eastAsia="Calibri" w:cs="Arial"/>
                <w:sz w:val="18"/>
                <w:szCs w:val="18"/>
                <w:lang w:val="am-ET"/>
              </w:rPr>
              <w:t>Реализација математичких модела свих штићених елемената пост</w:t>
            </w:r>
            <w:r w:rsidRPr="006A3A0E">
              <w:rPr>
                <w:rFonts w:eastAsia="Calibri" w:cs="Arial"/>
                <w:sz w:val="18"/>
                <w:szCs w:val="18"/>
                <w:lang w:val="sr-Cyrl-RS"/>
              </w:rPr>
              <w:t>р</w:t>
            </w:r>
            <w:r w:rsidRPr="006A3A0E">
              <w:rPr>
                <w:rFonts w:eastAsia="Calibri" w:cs="Arial"/>
                <w:sz w:val="18"/>
                <w:szCs w:val="18"/>
                <w:lang w:val="am-ET"/>
              </w:rPr>
              <w:t xml:space="preserve">ојења </w:t>
            </w:r>
            <w:r w:rsidRPr="006A3A0E">
              <w:rPr>
                <w:rFonts w:eastAsia="Calibri" w:cs="Arial"/>
                <w:sz w:val="18"/>
                <w:szCs w:val="18"/>
                <w:lang w:val="sr-Cyrl-RS"/>
              </w:rPr>
              <w:t>Власинских ХЕ и ХЕ Пирот</w:t>
            </w:r>
            <w:r w:rsidRPr="006A3A0E">
              <w:rPr>
                <w:rFonts w:eastAsia="Calibri" w:cs="Arial"/>
                <w:sz w:val="18"/>
                <w:szCs w:val="18"/>
                <w:lang w:val="am-ET"/>
              </w:rPr>
              <w:t xml:space="preserve"> у оквиру програмског пакета</w:t>
            </w:r>
            <w:r w:rsidRPr="006A3A0E">
              <w:rPr>
                <w:rFonts w:eastAsia="Calibri" w:cs="Arial"/>
                <w:sz w:val="18"/>
                <w:szCs w:val="18"/>
                <w:lang w:val="sr-Cyrl-RS"/>
              </w:rPr>
              <w:t xml:space="preserve"> који ће се користити за анализу селективности и координисаности система уређаја електричних заштита</w:t>
            </w:r>
            <w:r w:rsidRPr="006A3A0E">
              <w:rPr>
                <w:rFonts w:eastAsia="Calibri" w:cs="Arial"/>
                <w:sz w:val="18"/>
                <w:szCs w:val="18"/>
                <w:lang w:val="am-ET"/>
              </w:rPr>
              <w:t>.</w:t>
            </w:r>
          </w:p>
          <w:p w:rsidR="006A3A0E" w:rsidRPr="006A3A0E" w:rsidRDefault="006A3A0E" w:rsidP="0071106B">
            <w:pPr>
              <w:numPr>
                <w:ilvl w:val="0"/>
                <w:numId w:val="40"/>
              </w:numPr>
              <w:suppressAutoHyphens/>
              <w:spacing w:before="0" w:after="200" w:line="276" w:lineRule="auto"/>
              <w:ind w:left="1349" w:hanging="357"/>
              <w:jc w:val="left"/>
              <w:rPr>
                <w:rFonts w:eastAsia="Calibri" w:cs="Arial"/>
                <w:sz w:val="18"/>
                <w:szCs w:val="18"/>
                <w:lang w:val="sr-Latn-CS"/>
              </w:rPr>
            </w:pPr>
            <w:r w:rsidRPr="006A3A0E">
              <w:rPr>
                <w:rFonts w:eastAsia="Calibri" w:cs="Arial"/>
                <w:sz w:val="18"/>
                <w:szCs w:val="18"/>
                <w:lang w:val="am-ET"/>
              </w:rPr>
              <w:t>Формирање модела и баз</w:t>
            </w:r>
            <w:r w:rsidRPr="006A3A0E">
              <w:rPr>
                <w:rFonts w:eastAsia="Calibri" w:cs="Arial"/>
                <w:sz w:val="18"/>
                <w:szCs w:val="18"/>
                <w:lang w:val="sr-Cyrl-CS"/>
              </w:rPr>
              <w:t>е података</w:t>
            </w:r>
            <w:r w:rsidRPr="006A3A0E">
              <w:rPr>
                <w:rFonts w:eastAsia="Calibri" w:cs="Arial"/>
                <w:sz w:val="18"/>
                <w:szCs w:val="18"/>
                <w:lang w:val="am-ET"/>
              </w:rPr>
              <w:t xml:space="preserve"> </w:t>
            </w:r>
            <w:r w:rsidRPr="006A3A0E">
              <w:rPr>
                <w:rFonts w:eastAsia="Calibri" w:cs="Arial"/>
                <w:sz w:val="18"/>
                <w:szCs w:val="18"/>
                <w:lang w:val="sr-Cyrl-RS"/>
              </w:rPr>
              <w:t>уређаја електричне заштите</w:t>
            </w:r>
            <w:r w:rsidRPr="006A3A0E">
              <w:rPr>
                <w:rFonts w:eastAsia="Calibri" w:cs="Arial"/>
                <w:sz w:val="18"/>
                <w:szCs w:val="18"/>
                <w:lang w:val="am-ET"/>
              </w:rPr>
              <w:t xml:space="preserve"> и припадајућих струјних и напонских трансформатора на објектима </w:t>
            </w:r>
            <w:r w:rsidRPr="006A3A0E">
              <w:rPr>
                <w:rFonts w:eastAsia="Calibri" w:cs="Arial"/>
                <w:sz w:val="18"/>
                <w:szCs w:val="18"/>
                <w:lang w:val="sr-Cyrl-RS"/>
              </w:rPr>
              <w:t>Власинских ХЕ и ХЕ Пирот</w:t>
            </w:r>
            <w:r w:rsidRPr="006A3A0E">
              <w:rPr>
                <w:rFonts w:eastAsia="Calibri" w:cs="Arial"/>
                <w:sz w:val="18"/>
                <w:szCs w:val="18"/>
                <w:lang w:val="am-ET"/>
              </w:rPr>
              <w:t xml:space="preserve"> у оквиру програмског пакета</w:t>
            </w:r>
            <w:r w:rsidRPr="006A3A0E">
              <w:rPr>
                <w:rFonts w:eastAsia="Calibri" w:cs="Arial"/>
                <w:sz w:val="18"/>
                <w:szCs w:val="18"/>
                <w:lang w:val="sr-Cyrl-RS"/>
              </w:rPr>
              <w:t xml:space="preserve"> који ће се користити за анализу селективности и координисаности система уређаја електричних заштита</w:t>
            </w:r>
            <w:r w:rsidRPr="006A3A0E">
              <w:rPr>
                <w:rFonts w:eastAsia="Calibri" w:cs="Arial"/>
                <w:sz w:val="18"/>
                <w:szCs w:val="18"/>
                <w:lang w:val="am-ET"/>
              </w:rPr>
              <w:t>.</w:t>
            </w:r>
          </w:p>
          <w:p w:rsidR="006A3A0E" w:rsidRPr="006A3A0E" w:rsidRDefault="006A3A0E" w:rsidP="0071106B">
            <w:pPr>
              <w:numPr>
                <w:ilvl w:val="0"/>
                <w:numId w:val="40"/>
              </w:numPr>
              <w:suppressAutoHyphens/>
              <w:spacing w:before="0" w:after="200" w:line="276" w:lineRule="auto"/>
              <w:ind w:left="1349" w:hanging="357"/>
              <w:jc w:val="left"/>
              <w:rPr>
                <w:rFonts w:eastAsia="Calibri" w:cs="Arial"/>
                <w:sz w:val="18"/>
                <w:szCs w:val="18"/>
                <w:lang w:val="sr-Latn-CS"/>
              </w:rPr>
            </w:pPr>
            <w:r w:rsidRPr="006A3A0E">
              <w:rPr>
                <w:rFonts w:eastAsia="Calibri" w:cs="Arial"/>
                <w:sz w:val="18"/>
                <w:szCs w:val="18"/>
                <w:lang w:val="am-ET"/>
              </w:rPr>
              <w:t xml:space="preserve">Формирање комплетних база података и математичких модела </w:t>
            </w:r>
            <w:r w:rsidRPr="006A3A0E">
              <w:rPr>
                <w:rFonts w:eastAsia="Calibri" w:cs="Arial"/>
                <w:sz w:val="18"/>
                <w:szCs w:val="18"/>
                <w:lang w:val="sr-Cyrl-RS"/>
              </w:rPr>
              <w:t>Власинских ХЕ и ХЕ Пирот</w:t>
            </w:r>
            <w:r w:rsidRPr="006A3A0E">
              <w:rPr>
                <w:rFonts w:eastAsia="Calibri" w:cs="Arial"/>
                <w:sz w:val="18"/>
                <w:szCs w:val="18"/>
                <w:lang w:val="am-ET"/>
              </w:rPr>
              <w:t xml:space="preserve"> у оквиру програмског пакета</w:t>
            </w:r>
            <w:r w:rsidRPr="006A3A0E">
              <w:rPr>
                <w:rFonts w:eastAsia="Calibri" w:cs="Arial"/>
                <w:sz w:val="18"/>
                <w:szCs w:val="18"/>
                <w:lang w:val="sr-Cyrl-RS"/>
              </w:rPr>
              <w:t xml:space="preserve"> који ће се користити за анализу селективности и координисаности система уређаја електричних заштита</w:t>
            </w:r>
            <w:r w:rsidRPr="006A3A0E">
              <w:rPr>
                <w:rFonts w:eastAsia="Calibri" w:cs="Arial"/>
                <w:sz w:val="18"/>
                <w:szCs w:val="18"/>
                <w:lang w:val="am-ET"/>
              </w:rPr>
              <w:t>.</w:t>
            </w:r>
          </w:p>
          <w:p w:rsidR="006A3A0E" w:rsidRPr="006A3A0E" w:rsidRDefault="006A3A0E" w:rsidP="0071106B">
            <w:pPr>
              <w:numPr>
                <w:ilvl w:val="0"/>
                <w:numId w:val="40"/>
              </w:numPr>
              <w:suppressAutoHyphens/>
              <w:spacing w:before="0" w:after="200" w:line="276" w:lineRule="auto"/>
              <w:ind w:left="1349" w:hanging="357"/>
              <w:jc w:val="left"/>
              <w:rPr>
                <w:rFonts w:eastAsia="Calibri" w:cs="Arial"/>
                <w:sz w:val="18"/>
                <w:szCs w:val="18"/>
                <w:lang w:val="sr-Latn-CS"/>
              </w:rPr>
            </w:pPr>
            <w:r w:rsidRPr="006A3A0E">
              <w:rPr>
                <w:rFonts w:eastAsia="Calibri" w:cs="Arial"/>
                <w:sz w:val="18"/>
                <w:szCs w:val="18"/>
                <w:lang w:val="am-ET"/>
              </w:rPr>
              <w:t>Уклапање комплетних математичких модела</w:t>
            </w:r>
            <w:r w:rsidRPr="006A3A0E">
              <w:rPr>
                <w:rFonts w:eastAsia="Calibri" w:cs="Arial"/>
                <w:sz w:val="18"/>
                <w:szCs w:val="18"/>
                <w:lang w:val="sr-Cyrl-RS"/>
              </w:rPr>
              <w:t xml:space="preserve"> Власинских ХЕ и ХЕ Пирот</w:t>
            </w:r>
            <w:r w:rsidRPr="006A3A0E">
              <w:rPr>
                <w:rFonts w:eastAsia="Calibri" w:cs="Arial"/>
                <w:sz w:val="18"/>
                <w:szCs w:val="18"/>
                <w:lang w:val="am-ET"/>
              </w:rPr>
              <w:t xml:space="preserve">, из активности под редним бројем 6, у модел </w:t>
            </w:r>
            <w:r w:rsidRPr="006A3A0E">
              <w:rPr>
                <w:rFonts w:eastAsia="Calibri" w:cs="Arial"/>
                <w:sz w:val="18"/>
                <w:szCs w:val="18"/>
                <w:lang w:val="sr-Cyrl-RS"/>
              </w:rPr>
              <w:t>преносне мреже ЕЕС Србије са интерконекцијама</w:t>
            </w:r>
          </w:p>
          <w:p w:rsidR="006A3A0E" w:rsidRPr="006A3A0E" w:rsidRDefault="006A3A0E" w:rsidP="006A3A0E">
            <w:pPr>
              <w:suppressAutoHyphens/>
              <w:spacing w:before="0" w:after="200" w:line="276" w:lineRule="auto"/>
              <w:jc w:val="left"/>
              <w:rPr>
                <w:rFonts w:eastAsia="Calibri" w:cs="Arial"/>
                <w:sz w:val="20"/>
                <w:szCs w:val="20"/>
                <w:lang w:val="sr-Cyrl-RS"/>
              </w:rPr>
            </w:pPr>
            <w:proofErr w:type="gramStart"/>
            <w:r w:rsidRPr="006A3A0E">
              <w:rPr>
                <w:rFonts w:eastAsia="Calibri" w:cs="Arial"/>
                <w:sz w:val="20"/>
                <w:szCs w:val="20"/>
              </w:rPr>
              <w:t>у</w:t>
            </w:r>
            <w:proofErr w:type="gramEnd"/>
            <w:r w:rsidRPr="006A3A0E">
              <w:rPr>
                <w:rFonts w:eastAsia="Calibri" w:cs="Arial"/>
                <w:sz w:val="20"/>
                <w:szCs w:val="20"/>
              </w:rPr>
              <w:t xml:space="preserve"> року </w:t>
            </w:r>
            <w:r w:rsidRPr="006A3A0E">
              <w:rPr>
                <w:rFonts w:eastAsia="Calibri" w:cs="Arial"/>
                <w:sz w:val="20"/>
                <w:szCs w:val="20"/>
                <w:lang w:val="sr-Cyrl-RS"/>
              </w:rPr>
              <w:t>до</w:t>
            </w:r>
            <w:r w:rsidRPr="006A3A0E">
              <w:rPr>
                <w:rFonts w:eastAsia="Calibri" w:cs="Arial"/>
                <w:sz w:val="20"/>
                <w:szCs w:val="20"/>
              </w:rPr>
              <w:t xml:space="preserve"> 45 (словима: четрдесетпет) дана од дана пријема </w:t>
            </w:r>
            <w:r w:rsidRPr="006A3A0E">
              <w:rPr>
                <w:rFonts w:eastAsia="Calibri" w:cs="Arial"/>
                <w:sz w:val="20"/>
                <w:szCs w:val="20"/>
                <w:lang w:val="sr-Cyrl-RS"/>
              </w:rPr>
              <w:t>испраног рачуна</w:t>
            </w:r>
            <w:r w:rsidRPr="006A3A0E">
              <w:rPr>
                <w:rFonts w:eastAsia="Calibri" w:cs="Arial"/>
                <w:sz w:val="20"/>
                <w:szCs w:val="20"/>
              </w:rPr>
              <w:t>, издат</w:t>
            </w:r>
            <w:r w:rsidRPr="006A3A0E">
              <w:rPr>
                <w:rFonts w:eastAsia="Calibri" w:cs="Arial"/>
                <w:sz w:val="20"/>
                <w:szCs w:val="20"/>
                <w:lang w:val="sr-Cyrl-RS"/>
              </w:rPr>
              <w:t>ог</w:t>
            </w:r>
            <w:r w:rsidRPr="006A3A0E">
              <w:rPr>
                <w:rFonts w:eastAsia="Calibri" w:cs="Arial"/>
                <w:sz w:val="20"/>
                <w:szCs w:val="20"/>
              </w:rPr>
              <w:t xml:space="preserve"> на основу прихваћеног и одобреног</w:t>
            </w:r>
            <w:r w:rsidRPr="006A3A0E">
              <w:rPr>
                <w:rFonts w:eastAsia="Calibri" w:cs="Arial"/>
                <w:sz w:val="20"/>
                <w:szCs w:val="20"/>
                <w:lang w:val="sr-Cyrl-RS"/>
              </w:rPr>
              <w:t xml:space="preserve"> фазног </w:t>
            </w:r>
            <w:r w:rsidRPr="006A3A0E">
              <w:rPr>
                <w:rFonts w:eastAsia="Calibri" w:cs="Arial"/>
                <w:sz w:val="20"/>
                <w:szCs w:val="20"/>
              </w:rPr>
              <w:t>извештаја</w:t>
            </w:r>
            <w:r w:rsidR="000559ED">
              <w:rPr>
                <w:rFonts w:eastAsia="Calibri" w:cs="Arial"/>
                <w:sz w:val="20"/>
                <w:szCs w:val="20"/>
                <w:lang w:val="sr-Cyrl-RS"/>
              </w:rPr>
              <w:t xml:space="preserve"> за фазу 2.</w:t>
            </w:r>
          </w:p>
          <w:p w:rsidR="006A3A0E" w:rsidRPr="006A3A0E" w:rsidRDefault="006A3A0E" w:rsidP="0071106B">
            <w:pPr>
              <w:numPr>
                <w:ilvl w:val="0"/>
                <w:numId w:val="39"/>
              </w:numPr>
              <w:suppressAutoHyphens/>
              <w:spacing w:before="0"/>
              <w:ind w:hanging="720"/>
              <w:jc w:val="left"/>
              <w:rPr>
                <w:rFonts w:cs="Arial"/>
                <w:iCs/>
                <w:sz w:val="20"/>
                <w:szCs w:val="20"/>
                <w:lang w:val="am-ET"/>
              </w:rPr>
            </w:pPr>
            <w:r w:rsidRPr="006A3A0E">
              <w:rPr>
                <w:rFonts w:cs="Arial"/>
                <w:b/>
                <w:sz w:val="20"/>
                <w:szCs w:val="20"/>
                <w:lang w:val="am-ET" w:eastAsia="ar-SA"/>
              </w:rPr>
              <w:t xml:space="preserve">30% од уговорене вредности услуга након завршетка Фазе 3 </w:t>
            </w:r>
            <w:r w:rsidRPr="006A3A0E">
              <w:rPr>
                <w:rFonts w:cs="Arial"/>
                <w:b/>
                <w:bCs/>
                <w:sz w:val="20"/>
                <w:szCs w:val="20"/>
                <w:lang w:val="am-ET" w:eastAsia="ar-SA"/>
              </w:rPr>
              <w:t>(степен готовости 60%):</w:t>
            </w:r>
          </w:p>
          <w:p w:rsidR="006A3A0E" w:rsidRPr="006A3A0E" w:rsidRDefault="006A3A0E" w:rsidP="006A3A0E">
            <w:pPr>
              <w:spacing w:before="0"/>
              <w:ind w:left="720"/>
              <w:rPr>
                <w:rFonts w:ascii="Times New Roman" w:hAnsi="Times New Roman" w:cs="Arial"/>
                <w:iCs/>
                <w:sz w:val="18"/>
                <w:szCs w:val="18"/>
                <w:lang w:val="am-ET"/>
              </w:rPr>
            </w:pPr>
          </w:p>
          <w:p w:rsidR="006A3A0E" w:rsidRPr="006A3A0E" w:rsidRDefault="006A3A0E" w:rsidP="0071106B">
            <w:pPr>
              <w:numPr>
                <w:ilvl w:val="0"/>
                <w:numId w:val="41"/>
              </w:numPr>
              <w:suppressAutoHyphens/>
              <w:spacing w:before="0" w:after="200" w:line="276" w:lineRule="auto"/>
              <w:ind w:left="1276" w:hanging="283"/>
              <w:contextualSpacing/>
              <w:jc w:val="left"/>
              <w:rPr>
                <w:rFonts w:eastAsia="Calibri" w:cs="Arial"/>
                <w:sz w:val="18"/>
                <w:szCs w:val="18"/>
                <w:lang w:val="sr-Latn-CS"/>
              </w:rPr>
            </w:pPr>
            <w:r w:rsidRPr="006A3A0E">
              <w:rPr>
                <w:rFonts w:eastAsia="Calibri" w:cs="Arial"/>
                <w:sz w:val="18"/>
                <w:szCs w:val="18"/>
                <w:lang w:val="am-ET"/>
              </w:rPr>
              <w:t>Прорачун струја кратких спојева за релевантна уклопна стања на</w:t>
            </w:r>
            <w:r w:rsidRPr="006A3A0E">
              <w:rPr>
                <w:rFonts w:eastAsia="Calibri" w:cs="Arial"/>
                <w:sz w:val="18"/>
                <w:szCs w:val="18"/>
                <w:lang w:val="sr-Cyrl-CS"/>
              </w:rPr>
              <w:t xml:space="preserve"> објектима </w:t>
            </w:r>
            <w:r w:rsidRPr="006A3A0E">
              <w:rPr>
                <w:rFonts w:eastAsia="Calibri" w:cs="Arial"/>
                <w:sz w:val="18"/>
                <w:szCs w:val="18"/>
                <w:lang w:val="sr-Cyrl-RS"/>
              </w:rPr>
              <w:t>Власинских ХЕ и ХЕ Пирот</w:t>
            </w:r>
            <w:r w:rsidRPr="006A3A0E">
              <w:rPr>
                <w:rFonts w:eastAsia="Calibri" w:cs="Arial"/>
                <w:sz w:val="18"/>
                <w:szCs w:val="18"/>
                <w:lang w:val="am-ET"/>
              </w:rPr>
              <w:t xml:space="preserve"> и анализа постојећих система </w:t>
            </w:r>
            <w:r w:rsidRPr="006A3A0E">
              <w:rPr>
                <w:rFonts w:eastAsia="Calibri" w:cs="Arial"/>
                <w:sz w:val="18"/>
                <w:szCs w:val="18"/>
                <w:lang w:val="sr-Cyrl-RS"/>
              </w:rPr>
              <w:t xml:space="preserve">уређаја електричне </w:t>
            </w:r>
            <w:r w:rsidRPr="006A3A0E">
              <w:rPr>
                <w:rFonts w:eastAsia="Calibri" w:cs="Arial"/>
                <w:sz w:val="18"/>
                <w:szCs w:val="18"/>
                <w:lang w:val="am-ET"/>
              </w:rPr>
              <w:t>заштите на поменутим електранама.</w:t>
            </w:r>
          </w:p>
          <w:p w:rsidR="006A3A0E" w:rsidRPr="006A3A0E" w:rsidRDefault="006A3A0E" w:rsidP="006A3A0E">
            <w:pPr>
              <w:suppressAutoHyphens/>
              <w:spacing w:before="0"/>
              <w:jc w:val="left"/>
              <w:rPr>
                <w:rFonts w:eastAsia="Calibri" w:cs="Arial"/>
                <w:sz w:val="18"/>
                <w:szCs w:val="18"/>
              </w:rPr>
            </w:pPr>
          </w:p>
          <w:p w:rsidR="006A3A0E" w:rsidRDefault="006A3A0E" w:rsidP="006A3A0E">
            <w:pPr>
              <w:suppressAutoHyphens/>
              <w:spacing w:before="0"/>
              <w:jc w:val="left"/>
              <w:rPr>
                <w:rFonts w:eastAsia="Calibri" w:cs="Arial"/>
                <w:sz w:val="20"/>
                <w:szCs w:val="20"/>
                <w:lang w:val="sr-Cyrl-RS"/>
              </w:rPr>
            </w:pPr>
            <w:proofErr w:type="gramStart"/>
            <w:r w:rsidRPr="006A3A0E">
              <w:rPr>
                <w:rFonts w:eastAsia="Calibri" w:cs="Arial"/>
                <w:sz w:val="20"/>
                <w:szCs w:val="20"/>
              </w:rPr>
              <w:t>у</w:t>
            </w:r>
            <w:proofErr w:type="gramEnd"/>
            <w:r w:rsidRPr="006A3A0E">
              <w:rPr>
                <w:rFonts w:eastAsia="Calibri" w:cs="Arial"/>
                <w:sz w:val="20"/>
                <w:szCs w:val="20"/>
              </w:rPr>
              <w:t xml:space="preserve"> року </w:t>
            </w:r>
            <w:r w:rsidRPr="006A3A0E">
              <w:rPr>
                <w:rFonts w:eastAsia="Calibri" w:cs="Arial"/>
                <w:sz w:val="20"/>
                <w:szCs w:val="20"/>
                <w:lang w:val="sr-Cyrl-RS"/>
              </w:rPr>
              <w:t>до</w:t>
            </w:r>
            <w:r w:rsidRPr="006A3A0E">
              <w:rPr>
                <w:rFonts w:eastAsia="Calibri" w:cs="Arial"/>
                <w:sz w:val="20"/>
                <w:szCs w:val="20"/>
              </w:rPr>
              <w:t xml:space="preserve"> 45 (словима: четрдесетпет) дана од дана пријема </w:t>
            </w:r>
            <w:r w:rsidRPr="006A3A0E">
              <w:rPr>
                <w:rFonts w:eastAsia="Calibri" w:cs="Arial"/>
                <w:sz w:val="20"/>
                <w:szCs w:val="20"/>
                <w:lang w:val="sr-Cyrl-RS"/>
              </w:rPr>
              <w:t>испраног рачуна</w:t>
            </w:r>
            <w:r w:rsidRPr="006A3A0E">
              <w:rPr>
                <w:rFonts w:eastAsia="Calibri" w:cs="Arial"/>
                <w:sz w:val="20"/>
                <w:szCs w:val="20"/>
              </w:rPr>
              <w:t>, издат</w:t>
            </w:r>
            <w:r w:rsidRPr="006A3A0E">
              <w:rPr>
                <w:rFonts w:eastAsia="Calibri" w:cs="Arial"/>
                <w:sz w:val="20"/>
                <w:szCs w:val="20"/>
                <w:lang w:val="sr-Cyrl-RS"/>
              </w:rPr>
              <w:t>ог</w:t>
            </w:r>
            <w:r w:rsidRPr="006A3A0E">
              <w:rPr>
                <w:rFonts w:eastAsia="Calibri" w:cs="Arial"/>
                <w:sz w:val="20"/>
                <w:szCs w:val="20"/>
              </w:rPr>
              <w:t xml:space="preserve"> на основу прихваћеног и одобреног</w:t>
            </w:r>
            <w:r w:rsidRPr="006A3A0E">
              <w:rPr>
                <w:rFonts w:eastAsia="Calibri" w:cs="Arial"/>
                <w:sz w:val="20"/>
                <w:szCs w:val="20"/>
                <w:lang w:val="sr-Cyrl-RS"/>
              </w:rPr>
              <w:t xml:space="preserve"> фазног </w:t>
            </w:r>
            <w:r w:rsidRPr="006A3A0E">
              <w:rPr>
                <w:rFonts w:eastAsia="Calibri" w:cs="Arial"/>
                <w:sz w:val="20"/>
                <w:szCs w:val="20"/>
              </w:rPr>
              <w:t>извештаја</w:t>
            </w:r>
            <w:r w:rsidR="000559ED">
              <w:rPr>
                <w:rFonts w:eastAsia="Calibri" w:cs="Arial"/>
                <w:sz w:val="20"/>
                <w:szCs w:val="20"/>
                <w:lang w:val="sr-Cyrl-RS"/>
              </w:rPr>
              <w:t xml:space="preserve"> за фазу 3.</w:t>
            </w:r>
            <w:r w:rsidRPr="006A3A0E">
              <w:rPr>
                <w:rFonts w:eastAsia="Calibri" w:cs="Arial"/>
                <w:sz w:val="20"/>
                <w:szCs w:val="20"/>
                <w:lang w:val="sr-Cyrl-RS"/>
              </w:rPr>
              <w:t xml:space="preserve"> </w:t>
            </w:r>
          </w:p>
          <w:p w:rsidR="006A3A0E" w:rsidRPr="006A3A0E" w:rsidRDefault="006A3A0E" w:rsidP="006A3A0E">
            <w:pPr>
              <w:suppressAutoHyphens/>
              <w:spacing w:before="0"/>
              <w:jc w:val="left"/>
              <w:rPr>
                <w:rFonts w:eastAsia="Calibri" w:cs="Arial"/>
                <w:sz w:val="20"/>
                <w:szCs w:val="20"/>
                <w:lang w:val="sr-Cyrl-RS"/>
              </w:rPr>
            </w:pPr>
          </w:p>
          <w:p w:rsidR="006A3A0E" w:rsidRPr="006A3A0E" w:rsidRDefault="006A3A0E" w:rsidP="0071106B">
            <w:pPr>
              <w:numPr>
                <w:ilvl w:val="0"/>
                <w:numId w:val="42"/>
              </w:numPr>
              <w:suppressAutoHyphens/>
              <w:spacing w:before="0"/>
              <w:ind w:left="284" w:hanging="73"/>
              <w:contextualSpacing/>
              <w:jc w:val="left"/>
              <w:rPr>
                <w:rFonts w:eastAsia="Calibri" w:cs="Arial"/>
                <w:sz w:val="20"/>
                <w:szCs w:val="20"/>
                <w:lang w:val="am-ET"/>
              </w:rPr>
            </w:pPr>
            <w:r w:rsidRPr="006A3A0E">
              <w:rPr>
                <w:rFonts w:cs="Arial"/>
                <w:b/>
                <w:sz w:val="20"/>
                <w:szCs w:val="20"/>
                <w:lang w:val="am-ET" w:eastAsia="ar-SA"/>
              </w:rPr>
              <w:t xml:space="preserve">30% од уговорене вредности услуга </w:t>
            </w:r>
            <w:r>
              <w:rPr>
                <w:rFonts w:cs="Arial"/>
                <w:b/>
                <w:sz w:val="20"/>
                <w:szCs w:val="20"/>
                <w:lang w:val="sr-Cyrl-RS" w:eastAsia="ar-SA"/>
              </w:rPr>
              <w:t xml:space="preserve">  </w:t>
            </w:r>
          </w:p>
          <w:p w:rsidR="006A3A0E" w:rsidRPr="006A3A0E" w:rsidRDefault="006A3A0E" w:rsidP="006A3A0E">
            <w:pPr>
              <w:suppressAutoHyphens/>
              <w:spacing w:before="0"/>
              <w:ind w:left="211"/>
              <w:contextualSpacing/>
              <w:jc w:val="left"/>
              <w:rPr>
                <w:rFonts w:eastAsia="Calibri" w:cs="Arial"/>
                <w:sz w:val="20"/>
                <w:szCs w:val="20"/>
                <w:lang w:val="am-ET"/>
              </w:rPr>
            </w:pPr>
            <w:r>
              <w:rPr>
                <w:rFonts w:cs="Arial"/>
                <w:b/>
                <w:sz w:val="20"/>
                <w:szCs w:val="20"/>
                <w:lang w:val="sr-Cyrl-RS" w:eastAsia="ar-SA"/>
              </w:rPr>
              <w:t xml:space="preserve">        </w:t>
            </w:r>
            <w:r w:rsidRPr="006A3A0E">
              <w:rPr>
                <w:rFonts w:cs="Arial"/>
                <w:b/>
                <w:sz w:val="20"/>
                <w:szCs w:val="20"/>
                <w:lang w:val="am-ET" w:eastAsia="ar-SA"/>
              </w:rPr>
              <w:t xml:space="preserve">након завршетка Фазе 4 </w:t>
            </w:r>
            <w:r w:rsidRPr="006A3A0E">
              <w:rPr>
                <w:rFonts w:cs="Arial"/>
                <w:b/>
                <w:bCs/>
                <w:sz w:val="20"/>
                <w:szCs w:val="20"/>
                <w:lang w:val="am-ET" w:eastAsia="ar-SA"/>
              </w:rPr>
              <w:t xml:space="preserve">(степен </w:t>
            </w:r>
          </w:p>
          <w:p w:rsidR="006A3A0E" w:rsidRPr="006A3A0E" w:rsidRDefault="006A3A0E" w:rsidP="006A3A0E">
            <w:pPr>
              <w:suppressAutoHyphens/>
              <w:spacing w:before="0"/>
              <w:ind w:left="284"/>
              <w:contextualSpacing/>
              <w:jc w:val="left"/>
              <w:rPr>
                <w:rFonts w:eastAsia="Calibri" w:cs="Arial"/>
                <w:sz w:val="20"/>
                <w:szCs w:val="20"/>
                <w:lang w:val="am-ET"/>
              </w:rPr>
            </w:pPr>
            <w:r w:rsidRPr="006A3A0E">
              <w:rPr>
                <w:rFonts w:asciiTheme="minorHAnsi" w:hAnsiTheme="minorHAnsi" w:cs="Arial"/>
                <w:b/>
                <w:bCs/>
                <w:sz w:val="20"/>
                <w:szCs w:val="20"/>
                <w:lang w:val="sr-Cyrl-RS" w:eastAsia="ar-SA"/>
              </w:rPr>
              <w:t xml:space="preserve">        </w:t>
            </w:r>
            <w:r w:rsidRPr="006A3A0E">
              <w:rPr>
                <w:rFonts w:cs="Arial"/>
                <w:b/>
                <w:bCs/>
                <w:sz w:val="20"/>
                <w:szCs w:val="20"/>
                <w:lang w:val="am-ET" w:eastAsia="ar-SA"/>
              </w:rPr>
              <w:t>готовости 90%):</w:t>
            </w:r>
          </w:p>
          <w:p w:rsidR="006A3A0E" w:rsidRPr="006A3A0E" w:rsidRDefault="006A3A0E" w:rsidP="0071106B">
            <w:pPr>
              <w:numPr>
                <w:ilvl w:val="0"/>
                <w:numId w:val="43"/>
              </w:numPr>
              <w:suppressAutoHyphens/>
              <w:spacing w:before="0" w:after="200" w:line="276" w:lineRule="auto"/>
              <w:ind w:left="1276" w:hanging="283"/>
              <w:jc w:val="left"/>
              <w:rPr>
                <w:rFonts w:eastAsia="Calibri" w:cs="Arial"/>
                <w:sz w:val="18"/>
                <w:szCs w:val="18"/>
                <w:lang w:val="sr-Cyrl-CS"/>
              </w:rPr>
            </w:pPr>
            <w:r w:rsidRPr="006A3A0E">
              <w:rPr>
                <w:rFonts w:eastAsia="Calibri" w:cs="Arial"/>
                <w:sz w:val="18"/>
                <w:szCs w:val="18"/>
                <w:lang w:val="am-ET"/>
              </w:rPr>
              <w:t xml:space="preserve">Предлози и смернице за </w:t>
            </w:r>
            <w:r w:rsidRPr="006A3A0E">
              <w:rPr>
                <w:rFonts w:eastAsia="Calibri" w:cs="Arial"/>
                <w:sz w:val="18"/>
                <w:szCs w:val="18"/>
                <w:lang w:val="sr-Cyrl-CS"/>
              </w:rPr>
              <w:t xml:space="preserve">подешења </w:t>
            </w:r>
            <w:r w:rsidRPr="006A3A0E">
              <w:rPr>
                <w:rFonts w:eastAsia="Calibri" w:cs="Arial"/>
                <w:sz w:val="18"/>
                <w:szCs w:val="18"/>
                <w:lang w:val="sr-Cyrl-RS"/>
              </w:rPr>
              <w:t xml:space="preserve">заштитних функција уређаја система </w:t>
            </w:r>
            <w:r w:rsidRPr="006A3A0E">
              <w:rPr>
                <w:rFonts w:eastAsia="Calibri" w:cs="Arial"/>
                <w:sz w:val="18"/>
                <w:szCs w:val="18"/>
                <w:lang w:val="sr-Cyrl-CS"/>
              </w:rPr>
              <w:t xml:space="preserve">електричне заштите и њихову евентуалну </w:t>
            </w:r>
            <w:r w:rsidRPr="006A3A0E">
              <w:rPr>
                <w:rFonts w:eastAsia="Calibri" w:cs="Arial"/>
                <w:sz w:val="18"/>
                <w:szCs w:val="18"/>
                <w:lang w:val="am-ET"/>
              </w:rPr>
              <w:lastRenderedPageBreak/>
              <w:t>реконструкцију</w:t>
            </w:r>
            <w:r w:rsidRPr="006A3A0E">
              <w:rPr>
                <w:rFonts w:eastAsia="Calibri" w:cs="Arial"/>
                <w:sz w:val="18"/>
                <w:szCs w:val="18"/>
                <w:lang w:val="sr-Cyrl-CS"/>
              </w:rPr>
              <w:t xml:space="preserve"> на објектима Власинских ХЕ и ХЕ Пирот</w:t>
            </w:r>
          </w:p>
          <w:p w:rsidR="006A3A0E" w:rsidRPr="006A3A0E" w:rsidRDefault="006A3A0E" w:rsidP="006A3A0E">
            <w:pPr>
              <w:suppressAutoHyphens/>
              <w:spacing w:before="0"/>
              <w:jc w:val="left"/>
              <w:rPr>
                <w:rFonts w:eastAsia="Calibri" w:cs="Arial"/>
                <w:sz w:val="20"/>
                <w:szCs w:val="20"/>
                <w:lang w:val="sr-Cyrl-RS"/>
              </w:rPr>
            </w:pPr>
            <w:proofErr w:type="gramStart"/>
            <w:r w:rsidRPr="006A3A0E">
              <w:rPr>
                <w:rFonts w:eastAsia="Calibri" w:cs="Arial"/>
                <w:sz w:val="20"/>
                <w:szCs w:val="20"/>
              </w:rPr>
              <w:t>у</w:t>
            </w:r>
            <w:proofErr w:type="gramEnd"/>
            <w:r w:rsidRPr="006A3A0E">
              <w:rPr>
                <w:rFonts w:eastAsia="Calibri" w:cs="Arial"/>
                <w:sz w:val="20"/>
                <w:szCs w:val="20"/>
              </w:rPr>
              <w:t xml:space="preserve"> року </w:t>
            </w:r>
            <w:r w:rsidRPr="006A3A0E">
              <w:rPr>
                <w:rFonts w:eastAsia="Calibri" w:cs="Arial"/>
                <w:sz w:val="20"/>
                <w:szCs w:val="20"/>
                <w:lang w:val="sr-Cyrl-RS"/>
              </w:rPr>
              <w:t>до</w:t>
            </w:r>
            <w:r w:rsidRPr="006A3A0E">
              <w:rPr>
                <w:rFonts w:eastAsia="Calibri" w:cs="Arial"/>
                <w:sz w:val="20"/>
                <w:szCs w:val="20"/>
              </w:rPr>
              <w:t xml:space="preserve"> 45 (словима: четрдесетпет) дана од дана пријема </w:t>
            </w:r>
            <w:r w:rsidRPr="006A3A0E">
              <w:rPr>
                <w:rFonts w:eastAsia="Calibri" w:cs="Arial"/>
                <w:sz w:val="20"/>
                <w:szCs w:val="20"/>
                <w:lang w:val="sr-Cyrl-RS"/>
              </w:rPr>
              <w:t>испраног рачуна</w:t>
            </w:r>
            <w:r w:rsidRPr="006A3A0E">
              <w:rPr>
                <w:rFonts w:eastAsia="Calibri" w:cs="Arial"/>
                <w:sz w:val="20"/>
                <w:szCs w:val="20"/>
              </w:rPr>
              <w:t>, издат</w:t>
            </w:r>
            <w:r w:rsidRPr="006A3A0E">
              <w:rPr>
                <w:rFonts w:eastAsia="Calibri" w:cs="Arial"/>
                <w:sz w:val="20"/>
                <w:szCs w:val="20"/>
                <w:lang w:val="sr-Cyrl-RS"/>
              </w:rPr>
              <w:t>ог</w:t>
            </w:r>
            <w:r w:rsidRPr="006A3A0E">
              <w:rPr>
                <w:rFonts w:eastAsia="Calibri" w:cs="Arial"/>
                <w:sz w:val="20"/>
                <w:szCs w:val="20"/>
              </w:rPr>
              <w:t xml:space="preserve"> на основу прихваћеног и одобреног</w:t>
            </w:r>
            <w:r w:rsidRPr="006A3A0E">
              <w:rPr>
                <w:rFonts w:eastAsia="Calibri" w:cs="Arial"/>
                <w:sz w:val="20"/>
                <w:szCs w:val="20"/>
                <w:lang w:val="sr-Cyrl-RS"/>
              </w:rPr>
              <w:t xml:space="preserve"> фазног </w:t>
            </w:r>
            <w:r w:rsidRPr="006A3A0E">
              <w:rPr>
                <w:rFonts w:eastAsia="Calibri" w:cs="Arial"/>
                <w:sz w:val="20"/>
                <w:szCs w:val="20"/>
              </w:rPr>
              <w:t>извештаја</w:t>
            </w:r>
            <w:r w:rsidR="000559ED">
              <w:rPr>
                <w:rFonts w:eastAsia="Calibri" w:cs="Arial"/>
                <w:sz w:val="20"/>
                <w:szCs w:val="20"/>
                <w:lang w:val="sr-Cyrl-RS"/>
              </w:rPr>
              <w:t xml:space="preserve"> за фазу 4.</w:t>
            </w:r>
          </w:p>
          <w:p w:rsidR="006A3A0E" w:rsidRPr="006A3A0E" w:rsidRDefault="006A3A0E" w:rsidP="006A3A0E">
            <w:pPr>
              <w:suppressAutoHyphens/>
              <w:spacing w:before="0"/>
              <w:jc w:val="left"/>
              <w:rPr>
                <w:rFonts w:eastAsia="Calibri" w:cs="Arial"/>
                <w:sz w:val="18"/>
                <w:szCs w:val="18"/>
                <w:lang w:val="sr-Cyrl-RS"/>
              </w:rPr>
            </w:pPr>
          </w:p>
          <w:p w:rsidR="006A3A0E" w:rsidRPr="006A3A0E" w:rsidRDefault="006A3A0E" w:rsidP="0071106B">
            <w:pPr>
              <w:numPr>
                <w:ilvl w:val="0"/>
                <w:numId w:val="42"/>
              </w:numPr>
              <w:suppressAutoHyphens/>
              <w:spacing w:before="0" w:after="200" w:line="276" w:lineRule="auto"/>
              <w:contextualSpacing/>
              <w:jc w:val="left"/>
              <w:rPr>
                <w:rFonts w:eastAsia="Calibri" w:cs="Arial"/>
                <w:sz w:val="20"/>
                <w:szCs w:val="20"/>
                <w:lang w:val="sr-Latn-CS"/>
              </w:rPr>
            </w:pPr>
            <w:r w:rsidRPr="006A3A0E">
              <w:rPr>
                <w:rFonts w:eastAsia="Calibri" w:cs="Arial"/>
                <w:b/>
                <w:sz w:val="20"/>
                <w:szCs w:val="20"/>
              </w:rPr>
              <w:t xml:space="preserve">10% од уговорене вредности услуга након завршетка фазе 5 </w:t>
            </w:r>
            <w:r w:rsidRPr="006A3A0E">
              <w:rPr>
                <w:rFonts w:eastAsia="Calibri" w:cs="Arial"/>
                <w:b/>
                <w:bCs/>
                <w:sz w:val="20"/>
                <w:szCs w:val="20"/>
              </w:rPr>
              <w:t>(степен готовоси 100%)</w:t>
            </w:r>
          </w:p>
          <w:p w:rsidR="006A3A0E" w:rsidRPr="006A3A0E" w:rsidRDefault="006A3A0E" w:rsidP="006A3A0E">
            <w:pPr>
              <w:suppressAutoHyphens/>
              <w:spacing w:before="0" w:after="200" w:line="276" w:lineRule="auto"/>
              <w:contextualSpacing/>
              <w:rPr>
                <w:rFonts w:eastAsia="Calibri" w:cs="Arial"/>
                <w:sz w:val="18"/>
                <w:szCs w:val="18"/>
                <w:lang w:val="sr-Cyrl-RS"/>
              </w:rPr>
            </w:pPr>
            <w:proofErr w:type="gramStart"/>
            <w:r w:rsidRPr="006A3A0E">
              <w:rPr>
                <w:rFonts w:eastAsia="Calibri" w:cs="Arial"/>
                <w:bCs/>
                <w:sz w:val="18"/>
                <w:szCs w:val="18"/>
              </w:rPr>
              <w:t>након</w:t>
            </w:r>
            <w:proofErr w:type="gramEnd"/>
            <w:r w:rsidRPr="006A3A0E">
              <w:rPr>
                <w:rFonts w:eastAsia="Calibri" w:cs="Arial"/>
                <w:bCs/>
                <w:sz w:val="18"/>
                <w:szCs w:val="18"/>
              </w:rPr>
              <w:t xml:space="preserve"> одобравања и прихватања финалног документа</w:t>
            </w:r>
            <w:r w:rsidRPr="006A3A0E">
              <w:rPr>
                <w:rFonts w:eastAsia="Calibri" w:cs="Arial"/>
                <w:sz w:val="18"/>
                <w:szCs w:val="18"/>
              </w:rPr>
              <w:t xml:space="preserve"> </w:t>
            </w:r>
            <w:r w:rsidRPr="006A3A0E">
              <w:rPr>
                <w:rFonts w:eastAsia="Calibri" w:cs="Arial"/>
                <w:bCs/>
                <w:sz w:val="18"/>
                <w:szCs w:val="18"/>
              </w:rPr>
              <w:t xml:space="preserve">од </w:t>
            </w:r>
            <w:r w:rsidRPr="006A3A0E">
              <w:rPr>
                <w:rFonts w:eastAsia="Calibri" w:cs="Arial"/>
                <w:bCs/>
                <w:sz w:val="18"/>
                <w:szCs w:val="18"/>
                <w:lang w:val="sr-Cyrl-RS"/>
              </w:rPr>
              <w:t>надлежног тела</w:t>
            </w:r>
            <w:r w:rsidRPr="006A3A0E">
              <w:rPr>
                <w:rFonts w:eastAsia="Calibri" w:cs="Arial"/>
                <w:bCs/>
                <w:sz w:val="18"/>
                <w:szCs w:val="18"/>
              </w:rPr>
              <w:t xml:space="preserve"> </w:t>
            </w:r>
            <w:r w:rsidRPr="006A3A0E">
              <w:rPr>
                <w:rFonts w:eastAsia="Calibri" w:cs="Arial"/>
                <w:bCs/>
                <w:sz w:val="18"/>
                <w:szCs w:val="18"/>
                <w:lang w:val="sr-Cyrl-RS"/>
              </w:rPr>
              <w:t>наручиоца</w:t>
            </w:r>
            <w:r w:rsidRPr="006A3A0E">
              <w:rPr>
                <w:rFonts w:eastAsia="Calibri" w:cs="Arial"/>
                <w:sz w:val="18"/>
                <w:szCs w:val="18"/>
              </w:rPr>
              <w:t xml:space="preserve"> у року</w:t>
            </w:r>
            <w:r w:rsidRPr="006A3A0E">
              <w:rPr>
                <w:rFonts w:eastAsia="Calibri" w:cs="Arial"/>
                <w:sz w:val="18"/>
                <w:szCs w:val="18"/>
                <w:lang w:val="sr-Cyrl-RS"/>
              </w:rPr>
              <w:t xml:space="preserve"> до 45 (словима: четрдесетпет)</w:t>
            </w:r>
            <w:r w:rsidRPr="006A3A0E">
              <w:rPr>
                <w:rFonts w:eastAsia="Calibri" w:cs="Arial"/>
                <w:sz w:val="18"/>
                <w:szCs w:val="18"/>
              </w:rPr>
              <w:t xml:space="preserve"> дана од дана пријема исправн</w:t>
            </w:r>
            <w:r w:rsidRPr="006A3A0E">
              <w:rPr>
                <w:rFonts w:eastAsia="Calibri" w:cs="Arial"/>
                <w:sz w:val="18"/>
                <w:szCs w:val="18"/>
                <w:lang w:val="sr-Cyrl-RS"/>
              </w:rPr>
              <w:t>ог</w:t>
            </w:r>
            <w:r w:rsidRPr="006A3A0E">
              <w:rPr>
                <w:rFonts w:eastAsia="Calibri" w:cs="Arial"/>
                <w:sz w:val="18"/>
                <w:szCs w:val="18"/>
              </w:rPr>
              <w:t xml:space="preserve"> </w:t>
            </w:r>
            <w:r w:rsidRPr="006A3A0E">
              <w:rPr>
                <w:rFonts w:eastAsia="Calibri" w:cs="Arial"/>
                <w:sz w:val="18"/>
                <w:szCs w:val="18"/>
                <w:lang w:val="sr-Cyrl-RS"/>
              </w:rPr>
              <w:t>рачуна</w:t>
            </w:r>
            <w:r w:rsidRPr="006A3A0E">
              <w:rPr>
                <w:rFonts w:eastAsia="Calibri" w:cs="Arial"/>
                <w:sz w:val="18"/>
                <w:szCs w:val="18"/>
              </w:rPr>
              <w:t xml:space="preserve"> испостављен</w:t>
            </w:r>
            <w:r w:rsidRPr="006A3A0E">
              <w:rPr>
                <w:rFonts w:eastAsia="Calibri" w:cs="Arial"/>
                <w:sz w:val="18"/>
                <w:szCs w:val="18"/>
                <w:lang w:val="sr-Cyrl-RS"/>
              </w:rPr>
              <w:t>ог</w:t>
            </w:r>
            <w:r w:rsidRPr="006A3A0E">
              <w:rPr>
                <w:rFonts w:eastAsia="Calibri" w:cs="Arial"/>
                <w:sz w:val="18"/>
                <w:szCs w:val="18"/>
              </w:rPr>
              <w:t xml:space="preserve"> по том основу</w:t>
            </w:r>
            <w:r w:rsidRPr="006A3A0E">
              <w:rPr>
                <w:rFonts w:eastAsia="Calibri" w:cs="Arial"/>
                <w:sz w:val="18"/>
                <w:szCs w:val="18"/>
                <w:lang w:val="sr-Cyrl-RS"/>
              </w:rPr>
              <w:t>.</w:t>
            </w:r>
          </w:p>
          <w:p w:rsidR="002F31C7" w:rsidRPr="00BA2C2D" w:rsidRDefault="002F31C7" w:rsidP="009F6346">
            <w:pPr>
              <w:spacing w:before="0"/>
              <w:jc w:val="center"/>
              <w:rPr>
                <w:rFonts w:cs="Arial"/>
                <w:b/>
                <w:bCs/>
                <w:i/>
                <w:iCs/>
                <w:sz w:val="20"/>
                <w:szCs w:val="20"/>
                <w:lang w:val="sr-Cyrl-CS"/>
              </w:rPr>
            </w:pPr>
          </w:p>
        </w:tc>
        <w:tc>
          <w:tcPr>
            <w:tcW w:w="3847" w:type="dxa"/>
            <w:vAlign w:val="center"/>
          </w:tcPr>
          <w:p w:rsidR="002F31C7" w:rsidRPr="00BA2C2D" w:rsidRDefault="002F31C7" w:rsidP="009F6346">
            <w:pPr>
              <w:spacing w:before="0"/>
              <w:jc w:val="center"/>
              <w:rPr>
                <w:rFonts w:cs="Arial"/>
                <w:b/>
                <w:bCs/>
                <w:i/>
                <w:iCs/>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Default="002F31C7" w:rsidP="009F6346">
            <w:pPr>
              <w:spacing w:before="0"/>
              <w:jc w:val="center"/>
              <w:rPr>
                <w:rFonts w:cs="Arial"/>
                <w:bCs/>
                <w:i/>
                <w:iCs/>
                <w:color w:val="00B0F0"/>
                <w:sz w:val="20"/>
                <w:szCs w:val="20"/>
                <w:lang w:val="sr-Cyrl-CS"/>
              </w:rPr>
            </w:pPr>
          </w:p>
          <w:p w:rsidR="002F31C7" w:rsidRPr="00BA2C2D" w:rsidRDefault="002F31C7" w:rsidP="009F6346">
            <w:pPr>
              <w:spacing w:before="0"/>
              <w:jc w:val="center"/>
              <w:rPr>
                <w:rFonts w:cs="Arial"/>
                <w:b/>
                <w:bCs/>
                <w:i/>
                <w:iCs/>
                <w:sz w:val="20"/>
                <w:szCs w:val="20"/>
                <w:lang w:val="sr-Cyrl-CS"/>
              </w:rPr>
            </w:pPr>
          </w:p>
        </w:tc>
      </w:tr>
      <w:tr w:rsidR="002F31C7" w:rsidRPr="00EC5BB4" w:rsidTr="009F6346">
        <w:tc>
          <w:tcPr>
            <w:tcW w:w="5172" w:type="dxa"/>
            <w:vAlign w:val="center"/>
          </w:tcPr>
          <w:p w:rsidR="002F31C7" w:rsidRPr="00BA2C2D" w:rsidRDefault="002F31C7" w:rsidP="009F6346">
            <w:pPr>
              <w:spacing w:before="0"/>
              <w:jc w:val="center"/>
              <w:rPr>
                <w:rFonts w:cs="Arial"/>
                <w:b/>
                <w:bCs/>
                <w:i/>
                <w:iCs/>
                <w:sz w:val="20"/>
                <w:szCs w:val="20"/>
                <w:lang w:val="sr-Cyrl-CS"/>
              </w:rPr>
            </w:pPr>
            <w:r w:rsidRPr="00BA2C2D">
              <w:rPr>
                <w:rFonts w:cs="Arial"/>
                <w:b/>
                <w:bCs/>
                <w:i/>
                <w:iCs/>
                <w:sz w:val="20"/>
                <w:szCs w:val="20"/>
                <w:lang w:val="sr-Cyrl-CS"/>
              </w:rPr>
              <w:lastRenderedPageBreak/>
              <w:t>РОК И</w:t>
            </w:r>
            <w:r>
              <w:rPr>
                <w:rFonts w:cs="Arial"/>
                <w:b/>
                <w:bCs/>
                <w:i/>
                <w:iCs/>
                <w:sz w:val="20"/>
                <w:szCs w:val="20"/>
                <w:lang w:val="sr-Cyrl-CS"/>
              </w:rPr>
              <w:t>ЗВРШЕЊА</w:t>
            </w:r>
            <w:r w:rsidRPr="00BA2C2D">
              <w:rPr>
                <w:rFonts w:cs="Arial"/>
                <w:b/>
                <w:bCs/>
                <w:i/>
                <w:iCs/>
                <w:sz w:val="20"/>
                <w:szCs w:val="20"/>
                <w:lang w:val="sr-Cyrl-CS"/>
              </w:rPr>
              <w:t>:</w:t>
            </w:r>
          </w:p>
          <w:p w:rsidR="002F31C7" w:rsidRPr="00BA2C2D" w:rsidRDefault="002F31C7" w:rsidP="006A3A0E">
            <w:pPr>
              <w:spacing w:before="0"/>
              <w:jc w:val="center"/>
              <w:rPr>
                <w:rFonts w:cs="Arial"/>
                <w:bCs/>
                <w:i/>
                <w:iCs/>
                <w:color w:val="00B0F0"/>
                <w:sz w:val="20"/>
                <w:szCs w:val="20"/>
                <w:lang w:val="sr-Cyrl-CS"/>
              </w:rPr>
            </w:pPr>
            <w:r w:rsidRPr="00D810F3">
              <w:rPr>
                <w:rFonts w:cs="Arial"/>
                <w:i/>
                <w:spacing w:val="4"/>
                <w:sz w:val="20"/>
                <w:szCs w:val="20"/>
                <w:lang w:val="sr-Cyrl-CS"/>
              </w:rPr>
              <w:t xml:space="preserve">најдуже до </w:t>
            </w:r>
            <w:r w:rsidR="006A3A0E">
              <w:rPr>
                <w:rFonts w:cs="Arial"/>
                <w:i/>
                <w:spacing w:val="4"/>
                <w:sz w:val="20"/>
                <w:szCs w:val="20"/>
                <w:lang w:val="sr-Cyrl-CS"/>
              </w:rPr>
              <w:t>15</w:t>
            </w:r>
            <w:r w:rsidRPr="00D810F3">
              <w:rPr>
                <w:rFonts w:cs="Arial"/>
                <w:i/>
                <w:spacing w:val="4"/>
                <w:sz w:val="20"/>
                <w:szCs w:val="20"/>
                <w:lang w:val="sr-Cyrl-CS"/>
              </w:rPr>
              <w:t xml:space="preserve"> </w:t>
            </w:r>
            <w:r w:rsidR="006A3A0E">
              <w:rPr>
                <w:rFonts w:cs="Arial"/>
                <w:bCs/>
                <w:i/>
                <w:iCs/>
                <w:sz w:val="20"/>
                <w:szCs w:val="20"/>
                <w:lang w:val="sr-Cyrl-CS"/>
              </w:rPr>
              <w:t>месеци</w:t>
            </w:r>
            <w:r w:rsidRPr="00D810F3">
              <w:rPr>
                <w:rFonts w:cs="Arial"/>
                <w:bCs/>
                <w:i/>
                <w:iCs/>
                <w:sz w:val="20"/>
                <w:szCs w:val="20"/>
                <w:lang w:val="sr-Cyrl-CS"/>
              </w:rPr>
              <w:t xml:space="preserve"> </w:t>
            </w:r>
            <w:r w:rsidRPr="00D810F3">
              <w:rPr>
                <w:rFonts w:cs="Arial"/>
                <w:i/>
                <w:spacing w:val="4"/>
                <w:sz w:val="20"/>
                <w:szCs w:val="20"/>
                <w:lang w:val="sr-Cyrl-CS"/>
              </w:rPr>
              <w:t xml:space="preserve"> </w:t>
            </w:r>
            <w:r w:rsidRPr="00D810F3">
              <w:rPr>
                <w:rFonts w:cs="Arial"/>
                <w:bCs/>
                <w:i/>
                <w:iCs/>
                <w:sz w:val="20"/>
                <w:szCs w:val="20"/>
                <w:lang w:val="sr-Cyrl-CS"/>
              </w:rPr>
              <w:t>од дана ступања уговора на снагу</w:t>
            </w:r>
          </w:p>
        </w:tc>
        <w:tc>
          <w:tcPr>
            <w:tcW w:w="3847" w:type="dxa"/>
            <w:vAlign w:val="center"/>
          </w:tcPr>
          <w:p w:rsidR="002F31C7" w:rsidRPr="00BA2C2D" w:rsidRDefault="002F31C7" w:rsidP="009F6346">
            <w:pPr>
              <w:spacing w:before="0"/>
              <w:jc w:val="center"/>
              <w:rPr>
                <w:rFonts w:cs="Arial"/>
                <w:b/>
                <w:bCs/>
                <w:i/>
                <w:iCs/>
                <w:sz w:val="20"/>
                <w:szCs w:val="20"/>
                <w:lang w:val="sr-Cyrl-CS"/>
              </w:rPr>
            </w:pPr>
          </w:p>
          <w:p w:rsidR="002F31C7" w:rsidRPr="00BA2C2D" w:rsidRDefault="002F31C7" w:rsidP="009F6346">
            <w:pPr>
              <w:spacing w:before="0"/>
              <w:jc w:val="center"/>
              <w:rPr>
                <w:rFonts w:cs="Arial"/>
                <w:bCs/>
                <w:i/>
                <w:iCs/>
                <w:color w:val="00B0F0"/>
                <w:sz w:val="20"/>
                <w:szCs w:val="20"/>
              </w:rPr>
            </w:pPr>
            <w:r w:rsidRPr="00D810F3">
              <w:rPr>
                <w:rFonts w:cs="Arial"/>
                <w:bCs/>
                <w:i/>
                <w:iCs/>
                <w:sz w:val="20"/>
                <w:szCs w:val="20"/>
                <w:lang w:val="sr-Cyrl-CS"/>
              </w:rPr>
              <w:t>____ дана од дана ступања уговора на снагу</w:t>
            </w:r>
          </w:p>
        </w:tc>
      </w:tr>
      <w:tr w:rsidR="002F31C7" w:rsidRPr="00EC5BB4" w:rsidTr="009F6346">
        <w:trPr>
          <w:trHeight w:val="800"/>
        </w:trPr>
        <w:tc>
          <w:tcPr>
            <w:tcW w:w="5172" w:type="dxa"/>
            <w:vAlign w:val="center"/>
          </w:tcPr>
          <w:p w:rsidR="002F31C7" w:rsidRPr="00BA2C2D" w:rsidRDefault="002F31C7" w:rsidP="009F6346">
            <w:pPr>
              <w:spacing w:before="0"/>
              <w:jc w:val="center"/>
              <w:rPr>
                <w:rFonts w:cs="Arial"/>
                <w:b/>
                <w:bCs/>
                <w:i/>
                <w:iCs/>
                <w:sz w:val="20"/>
                <w:szCs w:val="20"/>
                <w:lang w:val="sr-Cyrl-CS"/>
              </w:rPr>
            </w:pPr>
            <w:r w:rsidRPr="00BA2C2D">
              <w:rPr>
                <w:rFonts w:cs="Arial"/>
                <w:b/>
                <w:bCs/>
                <w:i/>
                <w:iCs/>
                <w:sz w:val="20"/>
                <w:szCs w:val="20"/>
                <w:lang w:val="sr-Cyrl-CS"/>
              </w:rPr>
              <w:t>РОК ВАЖЕЊА ПОНУДЕ:</w:t>
            </w:r>
          </w:p>
          <w:p w:rsidR="002F31C7" w:rsidRPr="00BA2C2D" w:rsidRDefault="002F31C7" w:rsidP="009F6346">
            <w:pPr>
              <w:spacing w:before="0"/>
              <w:jc w:val="center"/>
              <w:rPr>
                <w:rFonts w:cs="Arial"/>
                <w:b/>
                <w:bCs/>
                <w:i/>
                <w:iCs/>
                <w:sz w:val="20"/>
                <w:szCs w:val="20"/>
                <w:lang w:val="sr-Cyrl-CS"/>
              </w:rPr>
            </w:pPr>
            <w:r w:rsidRPr="00BA2C2D">
              <w:rPr>
                <w:rFonts w:cs="Arial"/>
                <w:bCs/>
                <w:i/>
                <w:iCs/>
                <w:sz w:val="20"/>
                <w:szCs w:val="20"/>
                <w:lang w:val="sr-Cyrl-CS"/>
              </w:rPr>
              <w:t>не може бити краћ</w:t>
            </w:r>
            <w:r w:rsidRPr="00BA2C2D">
              <w:rPr>
                <w:rFonts w:cs="Arial"/>
                <w:bCs/>
                <w:i/>
                <w:iCs/>
                <w:sz w:val="20"/>
                <w:szCs w:val="20"/>
              </w:rPr>
              <w:t>и</w:t>
            </w:r>
            <w:r w:rsidRPr="00BA2C2D">
              <w:rPr>
                <w:rFonts w:cs="Arial"/>
                <w:bCs/>
                <w:i/>
                <w:iCs/>
                <w:sz w:val="20"/>
                <w:szCs w:val="20"/>
                <w:lang w:val="sr-Cyrl-CS"/>
              </w:rPr>
              <w:t xml:space="preserve"> од </w:t>
            </w:r>
            <w:r w:rsidRPr="00D810F3">
              <w:rPr>
                <w:rFonts w:cs="Arial"/>
                <w:bCs/>
                <w:i/>
                <w:iCs/>
                <w:sz w:val="20"/>
                <w:szCs w:val="20"/>
                <w:lang w:val="sr-Cyrl-CS"/>
              </w:rPr>
              <w:t>60</w:t>
            </w:r>
            <w:r w:rsidRPr="00BA2C2D">
              <w:rPr>
                <w:rFonts w:cs="Arial"/>
                <w:bCs/>
                <w:i/>
                <w:iCs/>
                <w:sz w:val="20"/>
                <w:szCs w:val="20"/>
                <w:lang w:val="sr-Cyrl-CS"/>
              </w:rPr>
              <w:t xml:space="preserve"> дана од дана отварања понуда</w:t>
            </w:r>
          </w:p>
        </w:tc>
        <w:tc>
          <w:tcPr>
            <w:tcW w:w="3847" w:type="dxa"/>
            <w:vAlign w:val="center"/>
          </w:tcPr>
          <w:p w:rsidR="002F31C7" w:rsidRPr="00BA2C2D" w:rsidRDefault="002F31C7" w:rsidP="009F6346">
            <w:pPr>
              <w:spacing w:before="0"/>
              <w:jc w:val="center"/>
              <w:rPr>
                <w:rFonts w:cs="Arial"/>
                <w:b/>
                <w:bCs/>
                <w:i/>
                <w:iCs/>
                <w:sz w:val="20"/>
                <w:szCs w:val="20"/>
                <w:lang w:val="sr-Cyrl-CS"/>
              </w:rPr>
            </w:pPr>
          </w:p>
          <w:p w:rsidR="002F31C7" w:rsidRPr="00BA2C2D" w:rsidRDefault="002F31C7" w:rsidP="009F6346">
            <w:pPr>
              <w:spacing w:before="0"/>
              <w:jc w:val="center"/>
              <w:rPr>
                <w:rFonts w:cs="Arial"/>
                <w:b/>
                <w:bCs/>
                <w:i/>
                <w:iCs/>
                <w:sz w:val="20"/>
                <w:szCs w:val="20"/>
                <w:lang w:val="sr-Cyrl-CS"/>
              </w:rPr>
            </w:pPr>
            <w:r w:rsidRPr="00BA2C2D">
              <w:rPr>
                <w:rFonts w:cs="Arial"/>
                <w:bCs/>
                <w:i/>
                <w:iCs/>
                <w:sz w:val="20"/>
                <w:szCs w:val="20"/>
                <w:lang w:val="sr-Cyrl-CS"/>
              </w:rPr>
              <w:t>_____ дана од дана отварања понуда</w:t>
            </w:r>
          </w:p>
        </w:tc>
      </w:tr>
      <w:tr w:rsidR="002F31C7" w:rsidRPr="00EC5BB4" w:rsidTr="009F6346">
        <w:tc>
          <w:tcPr>
            <w:tcW w:w="9019" w:type="dxa"/>
            <w:gridSpan w:val="2"/>
          </w:tcPr>
          <w:p w:rsidR="002F31C7" w:rsidRPr="00BA2C2D" w:rsidRDefault="002F31C7" w:rsidP="009F6346">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Pr>
                <w:rFonts w:cs="Arial"/>
                <w:bCs/>
                <w:iCs/>
                <w:sz w:val="20"/>
                <w:szCs w:val="20"/>
                <w:lang w:val="sr-Cyrl-CS"/>
              </w:rPr>
              <w:t>извршења</w:t>
            </w:r>
            <w:r w:rsidRPr="00BA2C2D">
              <w:rPr>
                <w:rFonts w:cs="Arial"/>
                <w:bCs/>
                <w:iCs/>
                <w:sz w:val="20"/>
                <w:szCs w:val="20"/>
                <w:lang w:val="sr-Cyrl-CS"/>
              </w:rPr>
              <w:t>, и рок важења понуде сматраће се неприхватљивом.</w:t>
            </w:r>
          </w:p>
        </w:tc>
      </w:tr>
    </w:tbl>
    <w:p w:rsidR="002F31C7" w:rsidRDefault="002F31C7" w:rsidP="002F31C7">
      <w:pPr>
        <w:spacing w:before="0"/>
        <w:rPr>
          <w:rFonts w:cs="Arial"/>
          <w:b/>
          <w:bCs/>
          <w:i/>
          <w:iCs/>
          <w:sz w:val="24"/>
          <w:szCs w:val="24"/>
          <w:lang w:val="sr-Cyrl-CS"/>
        </w:rPr>
      </w:pPr>
    </w:p>
    <w:p w:rsidR="00E12373" w:rsidRDefault="002F31C7" w:rsidP="002F31C7">
      <w:pPr>
        <w:spacing w:before="0"/>
        <w:rPr>
          <w:rFonts w:cs="Arial"/>
          <w:b/>
          <w:bCs/>
          <w:i/>
          <w:iCs/>
          <w:sz w:val="24"/>
          <w:szCs w:val="24"/>
          <w:lang w:val="sr-Cyrl-CS"/>
        </w:rPr>
      </w:pPr>
      <w:r>
        <w:rPr>
          <w:rFonts w:cs="Arial"/>
          <w:b/>
          <w:bCs/>
          <w:i/>
          <w:iCs/>
          <w:sz w:val="24"/>
          <w:szCs w:val="24"/>
          <w:lang w:val="sr-Cyrl-CS"/>
        </w:rPr>
        <w:t xml:space="preserve">              </w:t>
      </w:r>
    </w:p>
    <w:p w:rsidR="00E12373" w:rsidRDefault="00E12373" w:rsidP="002F31C7">
      <w:pPr>
        <w:spacing w:before="0"/>
        <w:rPr>
          <w:rFonts w:cs="Arial"/>
          <w:b/>
          <w:bCs/>
          <w:i/>
          <w:iCs/>
          <w:sz w:val="24"/>
          <w:szCs w:val="24"/>
          <w:lang w:val="sr-Cyrl-CS"/>
        </w:rPr>
      </w:pPr>
    </w:p>
    <w:p w:rsidR="00E12373" w:rsidRDefault="00E12373" w:rsidP="002F31C7">
      <w:pPr>
        <w:spacing w:before="0"/>
        <w:rPr>
          <w:rFonts w:cs="Arial"/>
          <w:b/>
          <w:bCs/>
          <w:i/>
          <w:iCs/>
          <w:sz w:val="24"/>
          <w:szCs w:val="24"/>
          <w:lang w:val="sr-Cyrl-CS"/>
        </w:rPr>
      </w:pPr>
    </w:p>
    <w:p w:rsidR="00E12373" w:rsidRDefault="00E12373" w:rsidP="002F31C7">
      <w:pPr>
        <w:spacing w:before="0"/>
        <w:rPr>
          <w:rFonts w:cs="Arial"/>
          <w:b/>
          <w:bCs/>
          <w:i/>
          <w:iCs/>
          <w:sz w:val="24"/>
          <w:szCs w:val="24"/>
          <w:lang w:val="sr-Cyrl-CS"/>
        </w:rPr>
      </w:pPr>
    </w:p>
    <w:p w:rsidR="00E12373" w:rsidRDefault="00E12373" w:rsidP="002F31C7">
      <w:pPr>
        <w:spacing w:before="0"/>
        <w:rPr>
          <w:rFonts w:cs="Arial"/>
          <w:b/>
          <w:bCs/>
          <w:i/>
          <w:iCs/>
          <w:sz w:val="24"/>
          <w:szCs w:val="24"/>
          <w:lang w:val="sr-Cyrl-CS"/>
        </w:rPr>
      </w:pPr>
    </w:p>
    <w:p w:rsidR="00E12373" w:rsidRDefault="00E12373" w:rsidP="002F31C7">
      <w:pPr>
        <w:spacing w:before="0"/>
        <w:rPr>
          <w:rFonts w:cs="Arial"/>
          <w:b/>
          <w:bCs/>
          <w:i/>
          <w:iCs/>
          <w:sz w:val="24"/>
          <w:szCs w:val="24"/>
          <w:lang w:val="sr-Cyrl-CS"/>
        </w:rPr>
      </w:pPr>
    </w:p>
    <w:p w:rsidR="002F31C7" w:rsidRPr="00EC5BB4" w:rsidRDefault="00E12373" w:rsidP="002F31C7">
      <w:pPr>
        <w:spacing w:before="0"/>
        <w:rPr>
          <w:rFonts w:eastAsia="TimesNewRomanPSMT" w:cs="Arial"/>
          <w:bCs/>
          <w:sz w:val="24"/>
          <w:szCs w:val="24"/>
          <w:lang w:val="sr-Cyrl-CS"/>
        </w:rPr>
      </w:pPr>
      <w:r>
        <w:rPr>
          <w:rFonts w:cs="Arial"/>
          <w:b/>
          <w:bCs/>
          <w:i/>
          <w:iCs/>
          <w:sz w:val="24"/>
          <w:szCs w:val="24"/>
          <w:lang w:val="sr-Cyrl-CS"/>
        </w:rPr>
        <w:t xml:space="preserve">                </w:t>
      </w:r>
      <w:r w:rsidR="002F31C7">
        <w:rPr>
          <w:rFonts w:cs="Arial"/>
          <w:b/>
          <w:bCs/>
          <w:i/>
          <w:iCs/>
          <w:sz w:val="24"/>
          <w:szCs w:val="24"/>
          <w:lang w:val="sr-Cyrl-CS"/>
        </w:rPr>
        <w:t xml:space="preserve"> </w:t>
      </w:r>
      <w:r w:rsidR="002F31C7" w:rsidRPr="00EC5BB4">
        <w:rPr>
          <w:rFonts w:eastAsia="TimesNewRomanPSMT" w:cs="Arial"/>
          <w:bCs/>
          <w:sz w:val="24"/>
          <w:szCs w:val="24"/>
        </w:rPr>
        <w:t xml:space="preserve">Датум </w:t>
      </w:r>
      <w:r w:rsidR="002F31C7" w:rsidRPr="00EC5BB4">
        <w:rPr>
          <w:rFonts w:eastAsia="TimesNewRomanPSMT" w:cs="Arial"/>
          <w:bCs/>
          <w:sz w:val="24"/>
          <w:szCs w:val="24"/>
        </w:rPr>
        <w:tab/>
      </w:r>
      <w:r w:rsidR="002F31C7" w:rsidRPr="00EC5BB4">
        <w:rPr>
          <w:rFonts w:eastAsia="TimesNewRomanPSMT" w:cs="Arial"/>
          <w:bCs/>
          <w:sz w:val="24"/>
          <w:szCs w:val="24"/>
        </w:rPr>
        <w:tab/>
      </w:r>
      <w:r w:rsidR="002F31C7" w:rsidRPr="00EC5BB4">
        <w:rPr>
          <w:rFonts w:eastAsia="TimesNewRomanPSMT" w:cs="Arial"/>
          <w:bCs/>
          <w:sz w:val="24"/>
          <w:szCs w:val="24"/>
        </w:rPr>
        <w:tab/>
      </w:r>
      <w:r w:rsidR="002F31C7" w:rsidRPr="00EC5BB4">
        <w:rPr>
          <w:rFonts w:eastAsia="TimesNewRomanPSMT" w:cs="Arial"/>
          <w:bCs/>
          <w:sz w:val="24"/>
          <w:szCs w:val="24"/>
        </w:rPr>
        <w:tab/>
        <w:t xml:space="preserve">             </w:t>
      </w:r>
      <w:r w:rsidR="002F31C7">
        <w:rPr>
          <w:rFonts w:eastAsia="TimesNewRomanPSMT" w:cs="Arial"/>
          <w:bCs/>
          <w:sz w:val="24"/>
          <w:szCs w:val="24"/>
          <w:lang w:val="sr-Cyrl-CS"/>
        </w:rPr>
        <w:t xml:space="preserve">                </w:t>
      </w:r>
      <w:r w:rsidR="002F31C7" w:rsidRPr="00EC5BB4">
        <w:rPr>
          <w:rFonts w:eastAsia="TimesNewRomanPSMT" w:cs="Arial"/>
          <w:bCs/>
          <w:sz w:val="24"/>
          <w:szCs w:val="24"/>
          <w:lang w:val="sr-Cyrl-CS"/>
        </w:rPr>
        <w:t xml:space="preserve"> </w:t>
      </w:r>
      <w:r w:rsidR="002F31C7">
        <w:rPr>
          <w:rFonts w:eastAsia="TimesNewRomanPSMT" w:cs="Arial"/>
          <w:bCs/>
          <w:sz w:val="24"/>
          <w:szCs w:val="24"/>
          <w:lang w:val="sr-Cyrl-CS"/>
        </w:rPr>
        <w:t xml:space="preserve">        </w:t>
      </w:r>
      <w:r w:rsidR="002F31C7" w:rsidRPr="00EC5BB4">
        <w:rPr>
          <w:rFonts w:eastAsia="TimesNewRomanPSMT" w:cs="Arial"/>
          <w:bCs/>
          <w:sz w:val="24"/>
          <w:szCs w:val="24"/>
        </w:rPr>
        <w:t>Понуђач</w:t>
      </w:r>
    </w:p>
    <w:p w:rsidR="002F31C7" w:rsidRPr="00EC5BB4" w:rsidRDefault="002F31C7" w:rsidP="002F31C7">
      <w:pPr>
        <w:spacing w:before="0"/>
        <w:rPr>
          <w:rFonts w:eastAsia="TimesNewRomanPS-BoldMT" w:cs="Arial"/>
          <w:b/>
          <w:bCs/>
          <w:i/>
          <w:iCs/>
          <w:sz w:val="24"/>
          <w:szCs w:val="24"/>
          <w:lang w:val="sr-Cyrl-CS"/>
        </w:rPr>
      </w:pPr>
      <w:r w:rsidRPr="00EC5BB4">
        <w:rPr>
          <w:rFonts w:eastAsia="TimesNewRomanPS-BoldMT" w:cs="Arial"/>
          <w:b/>
          <w:bCs/>
          <w:i/>
          <w:iCs/>
          <w:sz w:val="24"/>
          <w:szCs w:val="24"/>
        </w:rPr>
        <w:t>________________________</w:t>
      </w:r>
      <w:r>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EC5BB4">
        <w:rPr>
          <w:rFonts w:eastAsia="TimesNewRomanPS-BoldMT" w:cs="Arial"/>
          <w:b/>
          <w:bCs/>
          <w:i/>
          <w:iCs/>
          <w:sz w:val="24"/>
          <w:szCs w:val="24"/>
        </w:rPr>
        <w:tab/>
      </w:r>
      <w:r w:rsidRPr="00EC5BB4">
        <w:rPr>
          <w:rFonts w:eastAsia="TimesNewRomanPS-BoldMT" w:cs="Arial"/>
          <w:b/>
          <w:bCs/>
          <w:i/>
          <w:iCs/>
          <w:sz w:val="24"/>
          <w:szCs w:val="24"/>
          <w:lang w:val="sr-Cyrl-CS"/>
        </w:rPr>
        <w:t xml:space="preserve">              </w:t>
      </w:r>
      <w:r>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2F31C7" w:rsidRDefault="002F31C7" w:rsidP="002F31C7">
      <w:pPr>
        <w:spacing w:before="0"/>
        <w:rPr>
          <w:rFonts w:cs="Arial"/>
          <w:b/>
          <w:bCs/>
          <w:i/>
          <w:iCs/>
          <w:sz w:val="24"/>
          <w:szCs w:val="24"/>
          <w:u w:val="single"/>
        </w:rPr>
      </w:pPr>
    </w:p>
    <w:p w:rsidR="002F31C7" w:rsidRPr="0042687E" w:rsidRDefault="002F31C7" w:rsidP="002F31C7">
      <w:pPr>
        <w:spacing w:before="0"/>
        <w:rPr>
          <w:rFonts w:cs="Arial"/>
          <w:b/>
          <w:bCs/>
          <w:i/>
          <w:iCs/>
          <w:sz w:val="20"/>
          <w:szCs w:val="20"/>
          <w:u w:val="single"/>
          <w:lang w:val="sr-Cyrl-RS"/>
        </w:rPr>
      </w:pPr>
      <w:r w:rsidRPr="0042687E">
        <w:rPr>
          <w:rFonts w:cs="Arial"/>
          <w:b/>
          <w:bCs/>
          <w:i/>
          <w:iCs/>
          <w:sz w:val="20"/>
          <w:szCs w:val="20"/>
          <w:u w:val="single"/>
        </w:rPr>
        <w:t>Напомене:</w:t>
      </w:r>
    </w:p>
    <w:p w:rsidR="002F31C7" w:rsidRPr="0042687E" w:rsidRDefault="002F31C7" w:rsidP="002F31C7">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8C3986" w:rsidRDefault="008C3986"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6A3A0E" w:rsidRDefault="006A3A0E" w:rsidP="00E12373">
      <w:pPr>
        <w:pStyle w:val="KDObrazac"/>
        <w:spacing w:before="0"/>
        <w:jc w:val="both"/>
        <w:rPr>
          <w:sz w:val="24"/>
          <w:szCs w:val="24"/>
        </w:rPr>
      </w:pPr>
      <w:bookmarkStart w:id="254" w:name="_Toc442559925"/>
    </w:p>
    <w:p w:rsidR="00343A18" w:rsidRPr="00EC5BB4" w:rsidRDefault="00343A18" w:rsidP="00343A18">
      <w:pPr>
        <w:pStyle w:val="KDObrazac"/>
        <w:spacing w:before="0"/>
        <w:rPr>
          <w:sz w:val="24"/>
          <w:szCs w:val="24"/>
        </w:rPr>
      </w:pPr>
      <w:r w:rsidRPr="00EC5BB4">
        <w:rPr>
          <w:sz w:val="24"/>
          <w:szCs w:val="24"/>
        </w:rPr>
        <w:t xml:space="preserve">ОБРАЗАЦ </w:t>
      </w:r>
      <w:r w:rsidR="00831C4C">
        <w:rPr>
          <w:sz w:val="24"/>
          <w:szCs w:val="24"/>
          <w:lang w:val="sr-Cyrl-RS"/>
        </w:rPr>
        <w:t>2</w:t>
      </w:r>
      <w:r w:rsidRPr="00EC5BB4">
        <w:rPr>
          <w:sz w:val="24"/>
          <w:szCs w:val="24"/>
        </w:rPr>
        <w:t>.</w:t>
      </w:r>
      <w:bookmarkEnd w:id="254"/>
    </w:p>
    <w:p w:rsidR="009B4B2A" w:rsidRPr="009B4B2A" w:rsidRDefault="009B4B2A" w:rsidP="009B4B2A">
      <w:pPr>
        <w:keepNext/>
        <w:tabs>
          <w:tab w:val="num" w:pos="0"/>
        </w:tabs>
        <w:suppressAutoHyphens/>
        <w:spacing w:before="0"/>
        <w:jc w:val="center"/>
        <w:outlineLvl w:val="0"/>
        <w:rPr>
          <w:rFonts w:cs="Arial"/>
          <w:b/>
          <w:bCs/>
          <w:smallCaps/>
          <w:spacing w:val="5"/>
          <w:sz w:val="24"/>
          <w:szCs w:val="24"/>
          <w:lang w:val="sr-Cyrl-CS" w:eastAsia="ar-SA"/>
        </w:rPr>
      </w:pPr>
      <w:bookmarkStart w:id="255" w:name="_Toc310433014"/>
      <w:r w:rsidRPr="009B4B2A">
        <w:rPr>
          <w:rFonts w:cs="Arial"/>
          <w:b/>
          <w:bCs/>
          <w:smallCaps/>
          <w:spacing w:val="5"/>
          <w:sz w:val="24"/>
          <w:szCs w:val="24"/>
          <w:lang w:val="sr-Cyrl-CS" w:eastAsia="ar-SA"/>
        </w:rPr>
        <w:t>СТРУКТУРА ЦЕНЕ</w:t>
      </w:r>
      <w:bookmarkEnd w:id="255"/>
    </w:p>
    <w:p w:rsidR="009B4B2A" w:rsidRPr="009B4B2A" w:rsidRDefault="009B4B2A" w:rsidP="009B4B2A">
      <w:pPr>
        <w:suppressAutoHyphens/>
        <w:spacing w:before="0"/>
        <w:jc w:val="left"/>
        <w:rPr>
          <w:rFonts w:cs="Arial"/>
          <w:sz w:val="24"/>
          <w:szCs w:val="24"/>
          <w:lang w:val="am-ET" w:eastAsia="ar-SA"/>
        </w:rPr>
      </w:pPr>
    </w:p>
    <w:p w:rsidR="009B4B2A" w:rsidRPr="00CB6958" w:rsidRDefault="009B4B2A" w:rsidP="009B4B2A">
      <w:pPr>
        <w:suppressAutoHyphens/>
        <w:spacing w:before="0"/>
        <w:jc w:val="left"/>
        <w:rPr>
          <w:rFonts w:ascii="Nyala" w:hAnsi="Nyala" w:cs="Arial"/>
          <w:sz w:val="24"/>
          <w:szCs w:val="24"/>
          <w:lang w:val="am-ET" w:eastAsia="ar-SA"/>
        </w:rPr>
      </w:pPr>
    </w:p>
    <w:p w:rsidR="009B4B2A" w:rsidRPr="009B4B2A" w:rsidRDefault="009B4B2A" w:rsidP="009B4B2A">
      <w:pPr>
        <w:suppressAutoHyphens/>
        <w:spacing w:before="0"/>
        <w:rPr>
          <w:rFonts w:cs="Arial"/>
          <w:sz w:val="24"/>
          <w:szCs w:val="24"/>
          <w:lang w:val="am-ET" w:eastAsia="ar-SA"/>
        </w:rPr>
      </w:pPr>
      <w:r w:rsidRPr="009B4B2A">
        <w:rPr>
          <w:rFonts w:cs="Arial"/>
          <w:b/>
          <w:sz w:val="24"/>
          <w:szCs w:val="24"/>
          <w:lang w:val="am-ET" w:eastAsia="ar-SA"/>
        </w:rPr>
        <w:t>I</w:t>
      </w:r>
      <w:r w:rsidRPr="009B4B2A">
        <w:rPr>
          <w:rFonts w:cs="Arial"/>
          <w:sz w:val="24"/>
          <w:szCs w:val="24"/>
          <w:lang w:val="ru-RU" w:eastAsia="ar-SA"/>
        </w:rPr>
        <w:t xml:space="preserve"> </w:t>
      </w:r>
      <w:r w:rsidRPr="009B4B2A">
        <w:rPr>
          <w:rFonts w:cs="Arial"/>
          <w:sz w:val="24"/>
          <w:szCs w:val="24"/>
          <w:lang w:val="am-ET" w:eastAsia="ar-SA"/>
        </w:rPr>
        <w:t>Цена и квалификациона структура извршилаца који се ангажује у извршењу предметне набавке:</w:t>
      </w:r>
    </w:p>
    <w:p w:rsidR="009B4B2A" w:rsidRPr="009B4B2A" w:rsidRDefault="009B4B2A" w:rsidP="009B4B2A">
      <w:pPr>
        <w:suppressAutoHyphens/>
        <w:spacing w:before="0"/>
        <w:rPr>
          <w:rFonts w:cs="Arial"/>
          <w:sz w:val="24"/>
          <w:szCs w:val="24"/>
          <w:lang w:val="am-ET" w:eastAsia="ar-SA"/>
        </w:rPr>
      </w:pPr>
    </w:p>
    <w:p w:rsidR="009B4B2A" w:rsidRPr="009B4B2A" w:rsidRDefault="009B4B2A" w:rsidP="009B4B2A">
      <w:pPr>
        <w:suppressAutoHyphens/>
        <w:spacing w:before="0"/>
        <w:rPr>
          <w:rFonts w:cs="Arial"/>
          <w:sz w:val="24"/>
          <w:szCs w:val="24"/>
          <w:lang w:val="am-ET" w:eastAsia="ar-SA"/>
        </w:rPr>
      </w:pPr>
    </w:p>
    <w:p w:rsidR="009B4B2A" w:rsidRPr="009B4B2A" w:rsidRDefault="009B4B2A" w:rsidP="009B4B2A">
      <w:pPr>
        <w:suppressAutoHyphens/>
        <w:spacing w:before="0"/>
        <w:jc w:val="left"/>
        <w:rPr>
          <w:rFonts w:cs="Arial"/>
          <w:sz w:val="24"/>
          <w:szCs w:val="24"/>
          <w:lang w:val="am-ET" w:eastAsia="ar-SA"/>
        </w:rPr>
      </w:pPr>
    </w:p>
    <w:tbl>
      <w:tblPr>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182"/>
        <w:gridCol w:w="1920"/>
        <w:gridCol w:w="1592"/>
        <w:gridCol w:w="1587"/>
        <w:gridCol w:w="1590"/>
      </w:tblGrid>
      <w:tr w:rsidR="009B4B2A" w:rsidRPr="009B4B2A" w:rsidTr="005835AC">
        <w:trPr>
          <w:trHeight w:val="755"/>
        </w:trPr>
        <w:tc>
          <w:tcPr>
            <w:tcW w:w="597"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Р.бр.</w:t>
            </w:r>
          </w:p>
        </w:tc>
        <w:tc>
          <w:tcPr>
            <w:tcW w:w="1750"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Име и презиме</w:t>
            </w:r>
          </w:p>
        </w:tc>
        <w:tc>
          <w:tcPr>
            <w:tcW w:w="1440"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Квалификација</w:t>
            </w:r>
          </w:p>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/звање</w:t>
            </w:r>
          </w:p>
        </w:tc>
        <w:tc>
          <w:tcPr>
            <w:tcW w:w="1687"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Време ангажовања (радни сат)</w:t>
            </w:r>
          </w:p>
        </w:tc>
        <w:tc>
          <w:tcPr>
            <w:tcW w:w="1531"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Цена ангажовања по радном сату</w:t>
            </w:r>
          </w:p>
        </w:tc>
        <w:tc>
          <w:tcPr>
            <w:tcW w:w="1647" w:type="dxa"/>
            <w:vAlign w:val="center"/>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Укупна цена ангажовања</w:t>
            </w: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trHeight w:val="272"/>
        </w:trPr>
        <w:tc>
          <w:tcPr>
            <w:tcW w:w="597" w:type="dxa"/>
          </w:tcPr>
          <w:p w:rsidR="009B4B2A" w:rsidRPr="009B4B2A" w:rsidRDefault="009B4B2A" w:rsidP="009B4B2A">
            <w:pPr>
              <w:suppressAutoHyphens/>
              <w:spacing w:before="0"/>
              <w:rPr>
                <w:rFonts w:cs="Arial"/>
                <w:sz w:val="24"/>
                <w:szCs w:val="24"/>
                <w:lang w:val="am-ET" w:eastAsia="ar-SA"/>
              </w:rPr>
            </w:pPr>
          </w:p>
        </w:tc>
        <w:tc>
          <w:tcPr>
            <w:tcW w:w="1750" w:type="dxa"/>
          </w:tcPr>
          <w:p w:rsidR="009B4B2A" w:rsidRPr="009B4B2A" w:rsidRDefault="009B4B2A" w:rsidP="009B4B2A">
            <w:pPr>
              <w:suppressAutoHyphens/>
              <w:spacing w:before="0"/>
              <w:rPr>
                <w:rFonts w:cs="Arial"/>
                <w:sz w:val="24"/>
                <w:szCs w:val="24"/>
                <w:lang w:val="am-ET" w:eastAsia="ar-SA"/>
              </w:rPr>
            </w:pPr>
          </w:p>
        </w:tc>
        <w:tc>
          <w:tcPr>
            <w:tcW w:w="1440" w:type="dxa"/>
          </w:tcPr>
          <w:p w:rsidR="009B4B2A" w:rsidRPr="009B4B2A" w:rsidRDefault="009B4B2A" w:rsidP="009B4B2A">
            <w:pPr>
              <w:suppressAutoHyphens/>
              <w:spacing w:before="0"/>
              <w:rPr>
                <w:rFonts w:cs="Arial"/>
                <w:sz w:val="24"/>
                <w:szCs w:val="24"/>
                <w:lang w:val="am-ET" w:eastAsia="ar-SA"/>
              </w:rPr>
            </w:pPr>
          </w:p>
        </w:tc>
        <w:tc>
          <w:tcPr>
            <w:tcW w:w="1687" w:type="dxa"/>
          </w:tcPr>
          <w:p w:rsidR="009B4B2A" w:rsidRPr="009B4B2A" w:rsidRDefault="009B4B2A" w:rsidP="009B4B2A">
            <w:pPr>
              <w:suppressAutoHyphens/>
              <w:spacing w:before="0"/>
              <w:rPr>
                <w:rFonts w:cs="Arial"/>
                <w:sz w:val="24"/>
                <w:szCs w:val="24"/>
                <w:lang w:val="am-ET" w:eastAsia="ar-SA"/>
              </w:rPr>
            </w:pPr>
          </w:p>
        </w:tc>
        <w:tc>
          <w:tcPr>
            <w:tcW w:w="1531" w:type="dxa"/>
          </w:tcPr>
          <w:p w:rsidR="009B4B2A" w:rsidRPr="009B4B2A" w:rsidRDefault="009B4B2A" w:rsidP="009B4B2A">
            <w:pPr>
              <w:suppressAutoHyphens/>
              <w:spacing w:before="0"/>
              <w:rPr>
                <w:rFonts w:cs="Arial"/>
                <w:sz w:val="24"/>
                <w:szCs w:val="24"/>
                <w:lang w:val="am-ET" w:eastAsia="ar-SA"/>
              </w:rPr>
            </w:pPr>
          </w:p>
        </w:tc>
        <w:tc>
          <w:tcPr>
            <w:tcW w:w="1647"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Height w:val="287"/>
        </w:trPr>
        <w:tc>
          <w:tcPr>
            <w:tcW w:w="7005" w:type="dxa"/>
            <w:gridSpan w:val="5"/>
            <w:tcBorders>
              <w:left w:val="nil"/>
              <w:bottom w:val="nil"/>
            </w:tcBorders>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sr-Latn-RS" w:eastAsia="ar-SA"/>
              </w:rPr>
              <w:t xml:space="preserve">                                                                         </w:t>
            </w:r>
            <w:r w:rsidRPr="009B4B2A">
              <w:rPr>
                <w:rFonts w:cs="Arial"/>
                <w:sz w:val="24"/>
                <w:szCs w:val="24"/>
                <w:lang w:val="am-ET" w:eastAsia="ar-SA"/>
              </w:rPr>
              <w:t>Укупно</w:t>
            </w:r>
            <w:r w:rsidRPr="009B4B2A">
              <w:rPr>
                <w:rFonts w:cs="Arial"/>
                <w:sz w:val="24"/>
                <w:szCs w:val="24"/>
                <w:lang w:eastAsia="ar-SA"/>
              </w:rPr>
              <w:t xml:space="preserve"> </w:t>
            </w:r>
            <w:r w:rsidRPr="009B4B2A">
              <w:rPr>
                <w:rFonts w:cs="Arial"/>
                <w:b/>
                <w:sz w:val="24"/>
                <w:szCs w:val="24"/>
                <w:lang w:eastAsia="ar-SA"/>
              </w:rPr>
              <w:t>I</w:t>
            </w:r>
            <w:r w:rsidRPr="009B4B2A">
              <w:rPr>
                <w:rFonts w:cs="Arial"/>
                <w:sz w:val="24"/>
                <w:szCs w:val="24"/>
                <w:lang w:val="am-ET" w:eastAsia="ar-SA"/>
              </w:rPr>
              <w:t>:</w:t>
            </w:r>
          </w:p>
        </w:tc>
        <w:tc>
          <w:tcPr>
            <w:tcW w:w="1647" w:type="dxa"/>
          </w:tcPr>
          <w:p w:rsidR="009B4B2A" w:rsidRPr="009B4B2A" w:rsidRDefault="009B4B2A" w:rsidP="009B4B2A">
            <w:pPr>
              <w:suppressAutoHyphens/>
              <w:spacing w:before="0"/>
              <w:rPr>
                <w:rFonts w:cs="Arial"/>
                <w:sz w:val="24"/>
                <w:szCs w:val="24"/>
                <w:lang w:val="am-ET" w:eastAsia="ar-SA"/>
              </w:rPr>
            </w:pPr>
          </w:p>
        </w:tc>
      </w:tr>
    </w:tbl>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suppressAutoHyphens/>
        <w:spacing w:before="0"/>
        <w:jc w:val="left"/>
        <w:rPr>
          <w:rFonts w:cs="Arial"/>
          <w:sz w:val="24"/>
          <w:szCs w:val="24"/>
          <w:lang w:val="am-ET" w:eastAsia="ar-SA"/>
        </w:rPr>
      </w:pPr>
      <w:r w:rsidRPr="009B4B2A">
        <w:rPr>
          <w:rFonts w:cs="Arial"/>
          <w:b/>
          <w:sz w:val="24"/>
          <w:szCs w:val="24"/>
          <w:lang w:eastAsia="ar-SA"/>
        </w:rPr>
        <w:t>II</w:t>
      </w:r>
      <w:r w:rsidRPr="009B4B2A">
        <w:rPr>
          <w:rFonts w:cs="Arial"/>
          <w:sz w:val="24"/>
          <w:szCs w:val="24"/>
          <w:lang w:eastAsia="ar-SA"/>
        </w:rPr>
        <w:t xml:space="preserve"> </w:t>
      </w:r>
      <w:r w:rsidRPr="009B4B2A">
        <w:rPr>
          <w:rFonts w:cs="Arial"/>
          <w:sz w:val="24"/>
          <w:szCs w:val="24"/>
          <w:lang w:val="am-ET" w:eastAsia="ar-SA"/>
        </w:rPr>
        <w:t>Фиксни трошкови:</w:t>
      </w:r>
    </w:p>
    <w:p w:rsidR="009B4B2A" w:rsidRPr="009B4B2A" w:rsidRDefault="009B4B2A" w:rsidP="009B4B2A">
      <w:pPr>
        <w:suppressAutoHyphens/>
        <w:spacing w:before="0"/>
        <w:jc w:val="left"/>
        <w:rPr>
          <w:rFonts w:cs="Arial"/>
          <w:sz w:val="24"/>
          <w:szCs w:val="24"/>
          <w:lang w:val="am-ET" w:eastAsia="ar-SA"/>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12"/>
        <w:gridCol w:w="2853"/>
      </w:tblGrid>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r w:rsidRPr="009B4B2A">
              <w:rPr>
                <w:rFonts w:cs="Arial"/>
                <w:sz w:val="24"/>
                <w:szCs w:val="24"/>
                <w:lang w:val="am-ET" w:eastAsia="ar-SA"/>
              </w:rPr>
              <w:t>Р.бр.</w:t>
            </w:r>
          </w:p>
        </w:tc>
        <w:tc>
          <w:tcPr>
            <w:tcW w:w="5812" w:type="dxa"/>
          </w:tcPr>
          <w:p w:rsidR="009B4B2A" w:rsidRPr="009B4B2A" w:rsidRDefault="009B4B2A" w:rsidP="009B4B2A">
            <w:pPr>
              <w:suppressAutoHyphens/>
              <w:spacing w:before="0"/>
              <w:rPr>
                <w:rFonts w:cs="Arial"/>
                <w:sz w:val="24"/>
                <w:szCs w:val="24"/>
                <w:lang w:val="am-ET" w:eastAsia="ar-SA"/>
              </w:rPr>
            </w:pPr>
            <w:r w:rsidRPr="009B4B2A">
              <w:rPr>
                <w:rFonts w:cs="Arial"/>
                <w:sz w:val="24"/>
                <w:szCs w:val="24"/>
                <w:lang w:val="am-ET" w:eastAsia="ar-SA"/>
              </w:rPr>
              <w:t>Назив</w:t>
            </w:r>
          </w:p>
        </w:tc>
        <w:tc>
          <w:tcPr>
            <w:tcW w:w="2853" w:type="dxa"/>
          </w:tcPr>
          <w:p w:rsidR="009B4B2A" w:rsidRPr="009B4B2A" w:rsidRDefault="009B4B2A" w:rsidP="009B4B2A">
            <w:pPr>
              <w:suppressAutoHyphens/>
              <w:spacing w:before="0"/>
              <w:rPr>
                <w:rFonts w:cs="Arial"/>
                <w:sz w:val="24"/>
                <w:szCs w:val="24"/>
                <w:lang w:val="am-ET" w:eastAsia="ar-SA"/>
              </w:rPr>
            </w:pPr>
            <w:r w:rsidRPr="009B4B2A">
              <w:rPr>
                <w:rFonts w:cs="Arial"/>
                <w:sz w:val="24"/>
                <w:szCs w:val="24"/>
                <w:lang w:val="am-ET" w:eastAsia="ar-SA"/>
              </w:rPr>
              <w:t>Износ</w:t>
            </w:r>
          </w:p>
        </w:tc>
      </w:tr>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p>
        </w:tc>
        <w:tc>
          <w:tcPr>
            <w:tcW w:w="5812" w:type="dxa"/>
          </w:tcPr>
          <w:p w:rsidR="009B4B2A" w:rsidRPr="009B4B2A" w:rsidRDefault="009B4B2A" w:rsidP="009B4B2A">
            <w:pPr>
              <w:suppressAutoHyphens/>
              <w:spacing w:before="0"/>
              <w:rPr>
                <w:rFonts w:cs="Arial"/>
                <w:sz w:val="24"/>
                <w:szCs w:val="24"/>
                <w:lang w:val="am-ET" w:eastAsia="ar-SA"/>
              </w:rPr>
            </w:pPr>
          </w:p>
        </w:tc>
        <w:tc>
          <w:tcPr>
            <w:tcW w:w="2853"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p>
        </w:tc>
        <w:tc>
          <w:tcPr>
            <w:tcW w:w="5812" w:type="dxa"/>
          </w:tcPr>
          <w:p w:rsidR="009B4B2A" w:rsidRPr="009B4B2A" w:rsidRDefault="009B4B2A" w:rsidP="009B4B2A">
            <w:pPr>
              <w:suppressAutoHyphens/>
              <w:spacing w:before="0"/>
              <w:rPr>
                <w:rFonts w:cs="Arial"/>
                <w:sz w:val="24"/>
                <w:szCs w:val="24"/>
                <w:lang w:val="am-ET" w:eastAsia="ar-SA"/>
              </w:rPr>
            </w:pPr>
          </w:p>
        </w:tc>
        <w:tc>
          <w:tcPr>
            <w:tcW w:w="2853"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Pr>
        <w:tc>
          <w:tcPr>
            <w:tcW w:w="851" w:type="dxa"/>
          </w:tcPr>
          <w:p w:rsidR="009B4B2A" w:rsidRPr="009B4B2A" w:rsidRDefault="009B4B2A" w:rsidP="009B4B2A">
            <w:pPr>
              <w:suppressAutoHyphens/>
              <w:spacing w:before="0"/>
              <w:rPr>
                <w:rFonts w:cs="Arial"/>
                <w:sz w:val="24"/>
                <w:szCs w:val="24"/>
                <w:lang w:val="am-ET" w:eastAsia="ar-SA"/>
              </w:rPr>
            </w:pPr>
          </w:p>
        </w:tc>
        <w:tc>
          <w:tcPr>
            <w:tcW w:w="5812" w:type="dxa"/>
          </w:tcPr>
          <w:p w:rsidR="009B4B2A" w:rsidRPr="009B4B2A" w:rsidRDefault="009B4B2A" w:rsidP="009B4B2A">
            <w:pPr>
              <w:suppressAutoHyphens/>
              <w:spacing w:before="0"/>
              <w:rPr>
                <w:rFonts w:cs="Arial"/>
                <w:sz w:val="24"/>
                <w:szCs w:val="24"/>
                <w:lang w:val="am-ET" w:eastAsia="ar-SA"/>
              </w:rPr>
            </w:pPr>
          </w:p>
        </w:tc>
        <w:tc>
          <w:tcPr>
            <w:tcW w:w="2853" w:type="dxa"/>
          </w:tcPr>
          <w:p w:rsidR="009B4B2A" w:rsidRPr="009B4B2A" w:rsidRDefault="009B4B2A" w:rsidP="009B4B2A">
            <w:pPr>
              <w:suppressAutoHyphens/>
              <w:spacing w:before="0"/>
              <w:rPr>
                <w:rFonts w:cs="Arial"/>
                <w:sz w:val="24"/>
                <w:szCs w:val="24"/>
                <w:lang w:val="am-ET" w:eastAsia="ar-SA"/>
              </w:rPr>
            </w:pPr>
          </w:p>
        </w:tc>
      </w:tr>
      <w:tr w:rsidR="009B4B2A" w:rsidRPr="009B4B2A" w:rsidTr="005835AC">
        <w:trPr>
          <w:cantSplit/>
        </w:trPr>
        <w:tc>
          <w:tcPr>
            <w:tcW w:w="6663" w:type="dxa"/>
            <w:gridSpan w:val="2"/>
            <w:tcBorders>
              <w:left w:val="nil"/>
              <w:bottom w:val="nil"/>
            </w:tcBorders>
          </w:tcPr>
          <w:p w:rsidR="009B4B2A" w:rsidRPr="009B4B2A" w:rsidRDefault="009B4B2A" w:rsidP="009B4B2A">
            <w:pPr>
              <w:suppressAutoHyphens/>
              <w:spacing w:before="0"/>
              <w:jc w:val="right"/>
              <w:rPr>
                <w:rFonts w:cs="Arial"/>
                <w:sz w:val="24"/>
                <w:szCs w:val="24"/>
                <w:lang w:val="am-ET" w:eastAsia="ar-SA"/>
              </w:rPr>
            </w:pPr>
            <w:r w:rsidRPr="009B4B2A">
              <w:rPr>
                <w:rFonts w:cs="Arial"/>
                <w:sz w:val="24"/>
                <w:szCs w:val="24"/>
                <w:lang w:val="am-ET" w:eastAsia="ar-SA"/>
              </w:rPr>
              <w:t xml:space="preserve">Укупно </w:t>
            </w:r>
            <w:r w:rsidRPr="009B4B2A">
              <w:rPr>
                <w:rFonts w:cs="Arial"/>
                <w:b/>
                <w:sz w:val="24"/>
                <w:szCs w:val="24"/>
                <w:lang w:eastAsia="ar-SA"/>
              </w:rPr>
              <w:t>II</w:t>
            </w:r>
            <w:r w:rsidRPr="009B4B2A">
              <w:rPr>
                <w:rFonts w:cs="Arial"/>
                <w:sz w:val="24"/>
                <w:szCs w:val="24"/>
                <w:lang w:val="am-ET" w:eastAsia="ar-SA"/>
              </w:rPr>
              <w:t>:</w:t>
            </w:r>
          </w:p>
        </w:tc>
        <w:tc>
          <w:tcPr>
            <w:tcW w:w="2853" w:type="dxa"/>
          </w:tcPr>
          <w:p w:rsidR="009B4B2A" w:rsidRPr="009B4B2A" w:rsidRDefault="009B4B2A" w:rsidP="009B4B2A">
            <w:pPr>
              <w:suppressAutoHyphens/>
              <w:spacing w:before="0"/>
              <w:rPr>
                <w:rFonts w:cs="Arial"/>
                <w:sz w:val="24"/>
                <w:szCs w:val="24"/>
                <w:lang w:val="am-ET" w:eastAsia="ar-SA"/>
              </w:rPr>
            </w:pPr>
          </w:p>
        </w:tc>
      </w:tr>
    </w:tbl>
    <w:p w:rsidR="009B4B2A" w:rsidRPr="009B4B2A" w:rsidRDefault="009B4B2A" w:rsidP="009B4B2A">
      <w:pPr>
        <w:suppressAutoHyphens/>
        <w:spacing w:before="0"/>
        <w:jc w:val="left"/>
        <w:rPr>
          <w:rFonts w:cs="Arial"/>
          <w:sz w:val="24"/>
          <w:szCs w:val="24"/>
          <w:lang w:val="sr-Cyrl-CS" w:eastAsia="ar-SA"/>
        </w:rPr>
      </w:pPr>
    </w:p>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suppressAutoHyphens/>
        <w:spacing w:before="0"/>
        <w:jc w:val="left"/>
        <w:rPr>
          <w:rFonts w:cs="Arial"/>
          <w:sz w:val="24"/>
          <w:szCs w:val="24"/>
          <w:u w:val="single"/>
          <w:lang w:val="sr-Cyrl-RS" w:eastAsia="ar-SA"/>
        </w:rPr>
      </w:pPr>
      <w:r w:rsidRPr="009B4B2A">
        <w:rPr>
          <w:rFonts w:cs="Arial"/>
          <w:sz w:val="24"/>
          <w:szCs w:val="24"/>
          <w:lang w:val="am-ET" w:eastAsia="ar-SA"/>
        </w:rPr>
        <w:t xml:space="preserve">У к у п н а  ц е н а: </w:t>
      </w:r>
      <w:r w:rsidRPr="009B4B2A">
        <w:rPr>
          <w:rFonts w:cs="Arial"/>
          <w:b/>
          <w:sz w:val="24"/>
          <w:szCs w:val="24"/>
          <w:lang w:val="am-ET" w:eastAsia="ar-SA"/>
        </w:rPr>
        <w:t>I + II</w:t>
      </w:r>
      <w:r w:rsidRPr="009B4B2A">
        <w:rPr>
          <w:rFonts w:cs="Arial"/>
          <w:sz w:val="24"/>
          <w:szCs w:val="24"/>
          <w:lang w:val="am-ET" w:eastAsia="ar-SA"/>
        </w:rPr>
        <w:t xml:space="preserve"> =</w:t>
      </w:r>
      <w:r w:rsidRPr="009B4B2A">
        <w:rPr>
          <w:rFonts w:cs="Arial"/>
          <w:sz w:val="24"/>
          <w:szCs w:val="24"/>
          <w:u w:val="single"/>
          <w:lang w:val="am-ET" w:eastAsia="ar-SA"/>
        </w:rPr>
        <w:t xml:space="preserve"> </w:t>
      </w:r>
    </w:p>
    <w:p w:rsidR="009B4B2A" w:rsidRPr="009B4B2A" w:rsidRDefault="009B4B2A" w:rsidP="009B4B2A">
      <w:pPr>
        <w:suppressAutoHyphens/>
        <w:spacing w:before="0"/>
        <w:jc w:val="left"/>
        <w:rPr>
          <w:rFonts w:cs="Arial"/>
          <w:sz w:val="24"/>
          <w:szCs w:val="24"/>
          <w:lang w:val="sr-Cyrl-RS" w:eastAsia="ar-SA"/>
        </w:rPr>
      </w:pPr>
      <w:r w:rsidRPr="009B4B2A">
        <w:rPr>
          <w:rFonts w:cs="Arial"/>
          <w:sz w:val="24"/>
          <w:szCs w:val="24"/>
          <w:lang w:val="sr-Cyrl-RS" w:eastAsia="ar-SA"/>
        </w:rPr>
        <w:t>ПДВ =</w:t>
      </w:r>
      <w:r w:rsidRPr="009B4B2A">
        <w:rPr>
          <w:rFonts w:cs="Arial"/>
          <w:sz w:val="24"/>
          <w:szCs w:val="24"/>
          <w:lang w:val="am-ET" w:eastAsia="ar-SA"/>
        </w:rPr>
        <w:t xml:space="preserve"> </w:t>
      </w:r>
      <w:r w:rsidRPr="009B4B2A">
        <w:rPr>
          <w:rFonts w:cs="Arial"/>
          <w:sz w:val="24"/>
          <w:szCs w:val="24"/>
          <w:lang w:val="sr-Cyrl-RS" w:eastAsia="ar-SA"/>
        </w:rPr>
        <w:tab/>
      </w:r>
      <w:r w:rsidRPr="009B4B2A">
        <w:rPr>
          <w:rFonts w:cs="Arial"/>
          <w:sz w:val="24"/>
          <w:szCs w:val="24"/>
          <w:lang w:val="sr-Cyrl-RS" w:eastAsia="ar-SA"/>
        </w:rPr>
        <w:tab/>
      </w:r>
      <w:r w:rsidRPr="009B4B2A">
        <w:rPr>
          <w:rFonts w:cs="Arial"/>
          <w:sz w:val="24"/>
          <w:szCs w:val="24"/>
          <w:lang w:val="sr-Cyrl-RS" w:eastAsia="ar-SA"/>
        </w:rPr>
        <w:tab/>
      </w:r>
      <w:r w:rsidRPr="009B4B2A">
        <w:rPr>
          <w:rFonts w:cs="Arial"/>
          <w:sz w:val="24"/>
          <w:szCs w:val="24"/>
          <w:lang w:val="sr-Cyrl-RS" w:eastAsia="ar-SA"/>
        </w:rPr>
        <w:tab/>
      </w:r>
    </w:p>
    <w:p w:rsidR="009B4B2A" w:rsidRPr="009B4B2A" w:rsidRDefault="009B4B2A" w:rsidP="009B4B2A">
      <w:pPr>
        <w:suppressAutoHyphens/>
        <w:spacing w:before="0"/>
        <w:jc w:val="left"/>
        <w:rPr>
          <w:rFonts w:cs="Arial"/>
          <w:sz w:val="24"/>
          <w:szCs w:val="24"/>
          <w:lang w:val="sr-Cyrl-RS" w:eastAsia="ar-SA"/>
        </w:rPr>
      </w:pPr>
      <w:r w:rsidRPr="009B4B2A">
        <w:rPr>
          <w:rFonts w:cs="Arial"/>
          <w:sz w:val="24"/>
          <w:szCs w:val="24"/>
          <w:lang w:val="sr-Cyrl-RS" w:eastAsia="ar-SA"/>
        </w:rPr>
        <w:t>У к у п н а  ц е н а  с а  ПДВ =</w:t>
      </w:r>
    </w:p>
    <w:p w:rsidR="009B4B2A" w:rsidRPr="009B4B2A" w:rsidRDefault="009B4B2A" w:rsidP="009B4B2A">
      <w:pPr>
        <w:widowControl w:val="0"/>
        <w:suppressAutoHyphens/>
        <w:spacing w:before="0" w:after="120"/>
        <w:rPr>
          <w:rFonts w:cs="Arial"/>
          <w:bCs/>
          <w:sz w:val="24"/>
          <w:szCs w:val="24"/>
          <w:lang w:val="am-ET" w:eastAsia="ar-SA"/>
        </w:rPr>
      </w:pPr>
    </w:p>
    <w:p w:rsidR="009B4B2A" w:rsidRPr="009B4B2A" w:rsidRDefault="009B4B2A" w:rsidP="009B4B2A">
      <w:pPr>
        <w:suppressAutoHyphens/>
        <w:spacing w:before="0"/>
        <w:jc w:val="left"/>
        <w:rPr>
          <w:rFonts w:cs="Arial"/>
          <w:sz w:val="24"/>
          <w:szCs w:val="24"/>
          <w:highlight w:val="yellow"/>
          <w:lang w:val="sr-Cyrl-RS" w:eastAsia="ar-SA"/>
        </w:rPr>
      </w:pPr>
    </w:p>
    <w:p w:rsidR="009B4B2A" w:rsidRPr="009B4B2A" w:rsidRDefault="009B4B2A" w:rsidP="009B4B2A">
      <w:pPr>
        <w:suppressAutoHyphens/>
        <w:spacing w:before="0"/>
        <w:jc w:val="left"/>
        <w:rPr>
          <w:rFonts w:cs="Arial"/>
          <w:sz w:val="24"/>
          <w:szCs w:val="24"/>
          <w:highlight w:val="yellow"/>
          <w:lang w:val="am-ET" w:eastAsia="ar-SA"/>
        </w:rPr>
      </w:pPr>
    </w:p>
    <w:tbl>
      <w:tblPr>
        <w:tblW w:w="0" w:type="auto"/>
        <w:jc w:val="center"/>
        <w:tblLook w:val="01E0" w:firstRow="1" w:lastRow="1" w:firstColumn="1" w:lastColumn="1" w:noHBand="0" w:noVBand="0"/>
      </w:tblPr>
      <w:tblGrid>
        <w:gridCol w:w="3491"/>
        <w:gridCol w:w="1909"/>
        <w:gridCol w:w="3629"/>
      </w:tblGrid>
      <w:tr w:rsidR="009B4B2A" w:rsidRPr="009B4B2A" w:rsidTr="005835AC">
        <w:trPr>
          <w:jc w:val="center"/>
        </w:trPr>
        <w:tc>
          <w:tcPr>
            <w:tcW w:w="3652" w:type="dxa"/>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Датум:</w:t>
            </w:r>
          </w:p>
        </w:tc>
        <w:tc>
          <w:tcPr>
            <w:tcW w:w="1985" w:type="dxa"/>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М.П.</w:t>
            </w:r>
          </w:p>
        </w:tc>
        <w:tc>
          <w:tcPr>
            <w:tcW w:w="3782" w:type="dxa"/>
          </w:tcPr>
          <w:p w:rsidR="009B4B2A" w:rsidRPr="009B4B2A" w:rsidRDefault="009B4B2A" w:rsidP="009B4B2A">
            <w:pPr>
              <w:suppressAutoHyphens/>
              <w:spacing w:before="0"/>
              <w:jc w:val="center"/>
              <w:rPr>
                <w:rFonts w:cs="Arial"/>
                <w:sz w:val="24"/>
                <w:szCs w:val="24"/>
                <w:lang w:val="am-ET" w:eastAsia="ar-SA"/>
              </w:rPr>
            </w:pPr>
            <w:r w:rsidRPr="009B4B2A">
              <w:rPr>
                <w:rFonts w:cs="Arial"/>
                <w:sz w:val="24"/>
                <w:szCs w:val="24"/>
                <w:lang w:val="am-ET" w:eastAsia="ar-SA"/>
              </w:rPr>
              <w:t>Понуђач:</w:t>
            </w:r>
          </w:p>
        </w:tc>
      </w:tr>
      <w:tr w:rsidR="009B4B2A" w:rsidRPr="009B4B2A" w:rsidTr="005835AC">
        <w:trPr>
          <w:jc w:val="center"/>
        </w:trPr>
        <w:tc>
          <w:tcPr>
            <w:tcW w:w="3652" w:type="dxa"/>
            <w:vAlign w:val="center"/>
          </w:tcPr>
          <w:p w:rsidR="009B4B2A" w:rsidRPr="009B4B2A" w:rsidRDefault="009B4B2A" w:rsidP="009B4B2A">
            <w:pPr>
              <w:suppressAutoHyphens/>
              <w:spacing w:before="0"/>
              <w:rPr>
                <w:rFonts w:cs="Arial"/>
                <w:sz w:val="24"/>
                <w:szCs w:val="24"/>
                <w:lang w:val="am-ET" w:eastAsia="ar-SA"/>
              </w:rPr>
            </w:pPr>
          </w:p>
        </w:tc>
        <w:tc>
          <w:tcPr>
            <w:tcW w:w="1985" w:type="dxa"/>
            <w:vAlign w:val="center"/>
          </w:tcPr>
          <w:p w:rsidR="009B4B2A" w:rsidRPr="009B4B2A" w:rsidRDefault="009B4B2A" w:rsidP="009B4B2A">
            <w:pPr>
              <w:suppressAutoHyphens/>
              <w:spacing w:before="0"/>
              <w:rPr>
                <w:rFonts w:cs="Arial"/>
                <w:sz w:val="24"/>
                <w:szCs w:val="24"/>
                <w:lang w:val="am-ET" w:eastAsia="ar-SA"/>
              </w:rPr>
            </w:pPr>
          </w:p>
        </w:tc>
        <w:tc>
          <w:tcPr>
            <w:tcW w:w="3782" w:type="dxa"/>
            <w:vAlign w:val="center"/>
          </w:tcPr>
          <w:p w:rsidR="009B4B2A" w:rsidRPr="009B4B2A" w:rsidRDefault="009B4B2A" w:rsidP="009B4B2A">
            <w:pPr>
              <w:suppressAutoHyphens/>
              <w:spacing w:before="0"/>
              <w:rPr>
                <w:rFonts w:cs="Arial"/>
                <w:sz w:val="24"/>
                <w:szCs w:val="24"/>
                <w:lang w:val="am-ET" w:eastAsia="ar-SA"/>
              </w:rPr>
            </w:pPr>
          </w:p>
        </w:tc>
      </w:tr>
      <w:tr w:rsidR="009B4B2A" w:rsidRPr="009B4B2A" w:rsidTr="005835AC">
        <w:trPr>
          <w:jc w:val="center"/>
        </w:trPr>
        <w:tc>
          <w:tcPr>
            <w:tcW w:w="3652" w:type="dxa"/>
            <w:tcBorders>
              <w:bottom w:val="single" w:sz="4" w:space="0" w:color="auto"/>
            </w:tcBorders>
            <w:vAlign w:val="center"/>
          </w:tcPr>
          <w:p w:rsidR="009B4B2A" w:rsidRPr="009B4B2A" w:rsidRDefault="009B4B2A" w:rsidP="009B4B2A">
            <w:pPr>
              <w:suppressAutoHyphens/>
              <w:spacing w:before="0"/>
              <w:rPr>
                <w:rFonts w:cs="Arial"/>
                <w:sz w:val="24"/>
                <w:szCs w:val="24"/>
                <w:lang w:val="am-ET" w:eastAsia="ar-SA"/>
              </w:rPr>
            </w:pPr>
          </w:p>
        </w:tc>
        <w:tc>
          <w:tcPr>
            <w:tcW w:w="1985" w:type="dxa"/>
            <w:vAlign w:val="center"/>
          </w:tcPr>
          <w:p w:rsidR="009B4B2A" w:rsidRPr="009B4B2A" w:rsidRDefault="009B4B2A" w:rsidP="009B4B2A">
            <w:pPr>
              <w:suppressAutoHyphens/>
              <w:spacing w:before="0"/>
              <w:rPr>
                <w:rFonts w:cs="Arial"/>
                <w:sz w:val="24"/>
                <w:szCs w:val="24"/>
                <w:lang w:val="am-ET" w:eastAsia="ar-SA"/>
              </w:rPr>
            </w:pPr>
          </w:p>
        </w:tc>
        <w:tc>
          <w:tcPr>
            <w:tcW w:w="3782" w:type="dxa"/>
            <w:tcBorders>
              <w:bottom w:val="single" w:sz="4" w:space="0" w:color="auto"/>
            </w:tcBorders>
            <w:vAlign w:val="center"/>
          </w:tcPr>
          <w:p w:rsidR="009B4B2A" w:rsidRPr="009B4B2A" w:rsidRDefault="009B4B2A" w:rsidP="009B4B2A">
            <w:pPr>
              <w:suppressAutoHyphens/>
              <w:spacing w:before="0"/>
              <w:rPr>
                <w:rFonts w:cs="Arial"/>
                <w:sz w:val="24"/>
                <w:szCs w:val="24"/>
                <w:lang w:val="am-ET" w:eastAsia="ar-SA"/>
              </w:rPr>
            </w:pPr>
          </w:p>
        </w:tc>
      </w:tr>
    </w:tbl>
    <w:p w:rsidR="009B4B2A" w:rsidRPr="009B4B2A" w:rsidRDefault="009B4B2A" w:rsidP="009B4B2A">
      <w:pPr>
        <w:suppressAutoHyphens/>
        <w:spacing w:before="0"/>
        <w:jc w:val="left"/>
        <w:rPr>
          <w:rFonts w:cs="Arial"/>
          <w:sz w:val="24"/>
          <w:szCs w:val="24"/>
          <w:lang w:val="am-ET" w:eastAsia="ar-SA"/>
        </w:rPr>
      </w:pPr>
    </w:p>
    <w:p w:rsidR="009B4B2A" w:rsidRPr="009B4B2A" w:rsidRDefault="009B4B2A" w:rsidP="009B4B2A">
      <w:pPr>
        <w:tabs>
          <w:tab w:val="left" w:pos="1695"/>
        </w:tabs>
        <w:suppressAutoHyphens/>
        <w:spacing w:before="0"/>
        <w:jc w:val="left"/>
        <w:rPr>
          <w:rFonts w:cs="Arial"/>
          <w:b/>
          <w:i/>
          <w:sz w:val="24"/>
          <w:szCs w:val="24"/>
          <w:lang w:val="am-ET" w:eastAsia="ar-SA"/>
        </w:rPr>
      </w:pPr>
    </w:p>
    <w:p w:rsidR="009B4B2A" w:rsidRPr="009B4B2A" w:rsidRDefault="009B4B2A" w:rsidP="009B4B2A">
      <w:pPr>
        <w:tabs>
          <w:tab w:val="left" w:pos="1695"/>
        </w:tabs>
        <w:suppressAutoHyphens/>
        <w:spacing w:before="0"/>
        <w:jc w:val="left"/>
        <w:rPr>
          <w:rFonts w:cs="Arial"/>
          <w:i/>
          <w:sz w:val="24"/>
          <w:szCs w:val="24"/>
          <w:lang w:val="am-ET" w:eastAsia="ar-SA"/>
        </w:rPr>
      </w:pPr>
      <w:r w:rsidRPr="009B4B2A">
        <w:rPr>
          <w:rFonts w:cs="Arial"/>
          <w:b/>
          <w:i/>
          <w:sz w:val="24"/>
          <w:szCs w:val="24"/>
          <w:lang w:val="am-ET" w:eastAsia="ar-SA"/>
        </w:rPr>
        <w:t>Упутство</w:t>
      </w:r>
      <w:r w:rsidRPr="009B4B2A">
        <w:rPr>
          <w:rFonts w:cs="Arial"/>
          <w:i/>
          <w:sz w:val="24"/>
          <w:szCs w:val="24"/>
          <w:lang w:val="am-ET" w:eastAsia="ar-SA"/>
        </w:rPr>
        <w:t>:</w:t>
      </w:r>
    </w:p>
    <w:p w:rsidR="009B4B2A" w:rsidRDefault="009B4B2A" w:rsidP="009B4B2A">
      <w:pPr>
        <w:tabs>
          <w:tab w:val="left" w:pos="1695"/>
        </w:tabs>
        <w:suppressAutoHyphens/>
        <w:spacing w:before="0"/>
        <w:rPr>
          <w:rFonts w:ascii="Nyala" w:hAnsi="Nyala" w:cs="Arial"/>
          <w:sz w:val="24"/>
          <w:szCs w:val="24"/>
          <w:lang w:val="am-ET" w:eastAsia="ar-SA"/>
        </w:rPr>
      </w:pPr>
      <w:r w:rsidRPr="009B4B2A">
        <w:rPr>
          <w:rFonts w:cs="Arial"/>
          <w:sz w:val="24"/>
          <w:szCs w:val="24"/>
          <w:lang w:val="am-ET" w:eastAsia="ar-SA"/>
        </w:rPr>
        <w:t>Понуђач јасно и недвосмислено уноси све тражене податке у Образац структур</w:t>
      </w:r>
      <w:r w:rsidRPr="009B4B2A">
        <w:rPr>
          <w:rFonts w:cs="Arial"/>
          <w:sz w:val="24"/>
          <w:szCs w:val="24"/>
          <w:lang w:val="sr-Cyrl-RS" w:eastAsia="ar-SA"/>
        </w:rPr>
        <w:t>е</w:t>
      </w:r>
      <w:r w:rsidRPr="009B4B2A">
        <w:rPr>
          <w:rFonts w:cs="Arial"/>
          <w:sz w:val="24"/>
          <w:szCs w:val="24"/>
          <w:lang w:val="am-ET" w:eastAsia="ar-SA"/>
        </w:rPr>
        <w:t xml:space="preserve"> цене. </w:t>
      </w:r>
    </w:p>
    <w:p w:rsidR="00A5668B" w:rsidRDefault="00A5668B" w:rsidP="009B4B2A">
      <w:pPr>
        <w:tabs>
          <w:tab w:val="left" w:pos="1695"/>
        </w:tabs>
        <w:suppressAutoHyphens/>
        <w:spacing w:before="0"/>
        <w:rPr>
          <w:rFonts w:cs="Arial"/>
          <w:sz w:val="24"/>
          <w:szCs w:val="24"/>
          <w:lang w:val="sr-Cyrl-RS" w:eastAsia="ar-SA"/>
        </w:rPr>
      </w:pPr>
    </w:p>
    <w:p w:rsidR="00537552" w:rsidRPr="00781B02" w:rsidRDefault="00537552" w:rsidP="009B4B2A">
      <w:pPr>
        <w:spacing w:before="0"/>
        <w:rPr>
          <w:rFonts w:eastAsia="TimesNewRomanPS-BoldMT"/>
        </w:rPr>
      </w:pPr>
    </w:p>
    <w:p w:rsidR="00343A18" w:rsidRPr="00EC5BB4" w:rsidRDefault="00343A18" w:rsidP="00343A18">
      <w:pPr>
        <w:pStyle w:val="KDObrazac"/>
        <w:spacing w:before="0"/>
        <w:rPr>
          <w:sz w:val="24"/>
          <w:szCs w:val="24"/>
        </w:rPr>
      </w:pPr>
      <w:bookmarkStart w:id="256" w:name="_Toc442559926"/>
      <w:r w:rsidRPr="00EC5BB4">
        <w:rPr>
          <w:sz w:val="24"/>
          <w:szCs w:val="24"/>
        </w:rPr>
        <w:t xml:space="preserve">ОБРАЗАЦ </w:t>
      </w:r>
      <w:r w:rsidR="00831C4C">
        <w:rPr>
          <w:sz w:val="24"/>
          <w:szCs w:val="24"/>
          <w:lang w:val="sr-Cyrl-RS"/>
        </w:rPr>
        <w:t>3</w:t>
      </w:r>
      <w:r w:rsidRPr="00EC5BB4">
        <w:rPr>
          <w:sz w:val="24"/>
          <w:szCs w:val="24"/>
        </w:rPr>
        <w:t>.</w:t>
      </w:r>
      <w:bookmarkEnd w:id="256"/>
    </w:p>
    <w:p w:rsidR="00343A18" w:rsidRPr="00EC5BB4" w:rsidRDefault="00343A18" w:rsidP="00343A18">
      <w:pPr>
        <w:spacing w:before="0"/>
        <w:rPr>
          <w:rFonts w:cs="Arial"/>
          <w:sz w:val="24"/>
          <w:szCs w:val="24"/>
          <w:lang w:val="sr-Cyrl-CS"/>
        </w:rPr>
      </w:pPr>
    </w:p>
    <w:p w:rsidR="007E7BB8" w:rsidRPr="00EC5BB4" w:rsidRDefault="007E7BB8" w:rsidP="00343A18">
      <w:pPr>
        <w:spacing w:before="0"/>
        <w:rPr>
          <w:rFonts w:cs="Arial"/>
          <w:sz w:val="24"/>
          <w:szCs w:val="24"/>
          <w:lang w:val="sr-Latn-CS"/>
        </w:rPr>
      </w:pPr>
    </w:p>
    <w:p w:rsidR="00343A18" w:rsidRPr="00EC5BB4" w:rsidRDefault="007E7BB8" w:rsidP="007E7BB8">
      <w:pPr>
        <w:tabs>
          <w:tab w:val="left" w:pos="6870"/>
        </w:tabs>
        <w:spacing w:before="0"/>
        <w:rPr>
          <w:rFonts w:cs="Arial"/>
          <w:sz w:val="24"/>
          <w:szCs w:val="24"/>
        </w:rPr>
      </w:pPr>
      <w:r w:rsidRPr="00EC5BB4">
        <w:rPr>
          <w:rFonts w:cs="Arial"/>
          <w:sz w:val="24"/>
          <w:szCs w:val="24"/>
          <w:lang w:val="sr-Latn-CS"/>
        </w:rPr>
        <w:tab/>
      </w:r>
    </w:p>
    <w:p w:rsidR="00343A18" w:rsidRPr="00EC5BB4" w:rsidRDefault="00343A18" w:rsidP="00343A18">
      <w:pPr>
        <w:ind w:left="-180" w:right="-360" w:firstLine="720"/>
        <w:rPr>
          <w:rFonts w:cs="Arial"/>
          <w:sz w:val="24"/>
          <w:szCs w:val="24"/>
          <w:lang w:val="ru-RU"/>
        </w:rPr>
      </w:pPr>
    </w:p>
    <w:p w:rsidR="00343A18" w:rsidRPr="00EC5BB4" w:rsidRDefault="00343A18" w:rsidP="00343A18">
      <w:pPr>
        <w:ind w:right="-360"/>
        <w:rPr>
          <w:rFonts w:cs="Arial"/>
          <w:sz w:val="24"/>
          <w:szCs w:val="24"/>
          <w:lang w:val="ru-RU"/>
        </w:rPr>
      </w:pPr>
      <w:r w:rsidRPr="00EC5BB4">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9B4B2A" w:rsidRDefault="00343A18" w:rsidP="00A5668B">
      <w:pPr>
        <w:rPr>
          <w:rFonts w:cs="Arial"/>
          <w:sz w:val="24"/>
          <w:szCs w:val="24"/>
          <w:lang w:val="ru-RU"/>
        </w:rPr>
      </w:pPr>
      <w:r w:rsidRPr="009B4B2A">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FD6BCE" w:rsidRPr="009B4B2A">
        <w:rPr>
          <w:rFonts w:cs="Arial"/>
          <w:sz w:val="24"/>
          <w:szCs w:val="24"/>
          <w:lang w:val="ru-RU"/>
        </w:rPr>
        <w:t>услуг</w:t>
      </w:r>
      <w:r w:rsidR="00831C4C">
        <w:rPr>
          <w:rFonts w:cs="Arial"/>
          <w:sz w:val="24"/>
          <w:szCs w:val="24"/>
          <w:lang w:val="ru-RU"/>
        </w:rPr>
        <w:t xml:space="preserve">а </w:t>
      </w:r>
      <w:r w:rsidR="000559ED" w:rsidRPr="000559ED">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0559ED" w:rsidRPr="000559ED">
        <w:rPr>
          <w:rFonts w:cs="Arial"/>
          <w:sz w:val="24"/>
          <w:szCs w:val="24"/>
        </w:rPr>
        <w:t>“</w:t>
      </w:r>
      <w:r w:rsidR="00A5668B" w:rsidRPr="004005A0">
        <w:rPr>
          <w:rFonts w:cs="Arial"/>
          <w:sz w:val="24"/>
          <w:szCs w:val="24"/>
          <w:lang w:val="ru-RU"/>
        </w:rPr>
        <w:t>,</w:t>
      </w:r>
      <w:r w:rsidR="00A5668B" w:rsidRPr="004005A0">
        <w:rPr>
          <w:rFonts w:cs="Arial"/>
          <w:sz w:val="24"/>
          <w:szCs w:val="24"/>
          <w:lang w:val="am-ET"/>
        </w:rPr>
        <w:t xml:space="preserve"> </w:t>
      </w:r>
      <w:r w:rsidR="00A5668B" w:rsidRPr="004005A0">
        <w:rPr>
          <w:rFonts w:cs="Arial"/>
          <w:sz w:val="24"/>
          <w:szCs w:val="24"/>
          <w:lang w:val="ru-RU"/>
        </w:rPr>
        <w:t xml:space="preserve">јавна набавка број </w:t>
      </w:r>
      <w:r w:rsidR="00A5668B" w:rsidRPr="004005A0">
        <w:rPr>
          <w:rFonts w:cs="Arial"/>
          <w:sz w:val="24"/>
          <w:szCs w:val="24"/>
          <w:lang w:val="sr-Latn-RS"/>
        </w:rPr>
        <w:t>1000/0</w:t>
      </w:r>
      <w:r w:rsidR="006176A9">
        <w:rPr>
          <w:rFonts w:cs="Arial"/>
          <w:sz w:val="24"/>
          <w:szCs w:val="24"/>
          <w:lang w:val="sr-Cyrl-RS"/>
        </w:rPr>
        <w:t>112</w:t>
      </w:r>
      <w:r w:rsidR="00A5668B" w:rsidRPr="004005A0">
        <w:rPr>
          <w:rFonts w:cs="Arial"/>
          <w:sz w:val="24"/>
          <w:szCs w:val="24"/>
          <w:lang w:val="sr-Latn-RS"/>
        </w:rPr>
        <w:t>/201</w:t>
      </w:r>
      <w:r w:rsidR="00A5668B">
        <w:rPr>
          <w:rFonts w:cs="Arial"/>
          <w:sz w:val="24"/>
          <w:szCs w:val="24"/>
          <w:lang w:val="sr-Latn-RS"/>
        </w:rPr>
        <w:t>6</w:t>
      </w:r>
      <w:r w:rsidR="00A5668B" w:rsidRPr="004005A0">
        <w:rPr>
          <w:rFonts w:cs="Arial"/>
          <w:sz w:val="24"/>
          <w:szCs w:val="24"/>
        </w:rPr>
        <w:t>,</w:t>
      </w:r>
      <w:r w:rsidR="00A5668B">
        <w:rPr>
          <w:rFonts w:cs="Arial"/>
          <w:sz w:val="24"/>
          <w:szCs w:val="24"/>
          <w:lang w:val="sr-Cyrl-RS"/>
        </w:rPr>
        <w:t xml:space="preserve"> </w:t>
      </w:r>
      <w:r w:rsidR="00831C4C">
        <w:rPr>
          <w:rFonts w:cs="Arial"/>
          <w:sz w:val="24"/>
          <w:szCs w:val="24"/>
          <w:lang w:val="ru-RU"/>
        </w:rPr>
        <w:t>н</w:t>
      </w:r>
      <w:r w:rsidRPr="009B4B2A">
        <w:rPr>
          <w:rFonts w:cs="Arial"/>
          <w:sz w:val="24"/>
          <w:szCs w:val="24"/>
          <w:lang w:val="ru-RU"/>
        </w:rPr>
        <w:t xml:space="preserve">аручиоца </w:t>
      </w:r>
      <w:r w:rsidRPr="009B4B2A">
        <w:rPr>
          <w:rFonts w:eastAsia="Arial Unicode MS" w:cs="Arial"/>
          <w:color w:val="000000"/>
          <w:kern w:val="1"/>
          <w:sz w:val="24"/>
          <w:szCs w:val="24"/>
          <w:lang w:eastAsia="ar-SA"/>
        </w:rPr>
        <w:t>Јавно предузеће „Електропривреда Србије“ Београд</w:t>
      </w:r>
      <w:r w:rsidR="008B6E76" w:rsidRPr="009B4B2A">
        <w:rPr>
          <w:rFonts w:eastAsia="Arial Unicode MS" w:cs="Arial"/>
          <w:color w:val="000000"/>
          <w:kern w:val="1"/>
          <w:sz w:val="24"/>
          <w:szCs w:val="24"/>
          <w:lang w:val="sr-Cyrl-RS" w:eastAsia="ar-SA"/>
        </w:rPr>
        <w:t xml:space="preserve"> </w:t>
      </w:r>
      <w:r w:rsidRPr="009B4B2A">
        <w:rPr>
          <w:rFonts w:cs="Arial"/>
          <w:sz w:val="24"/>
          <w:szCs w:val="24"/>
          <w:lang w:val="ru-RU"/>
        </w:rPr>
        <w:t>по Позиву за подношење понуда објављеном на</w:t>
      </w:r>
      <w:r w:rsidR="000F683D" w:rsidRPr="009B4B2A">
        <w:rPr>
          <w:rFonts w:cs="Arial"/>
          <w:sz w:val="24"/>
          <w:szCs w:val="24"/>
          <w:lang w:val="ru-RU"/>
        </w:rPr>
        <w:t xml:space="preserve"> </w:t>
      </w:r>
      <w:r w:rsidRPr="009B4B2A">
        <w:rPr>
          <w:rFonts w:cs="Arial"/>
          <w:sz w:val="24"/>
          <w:szCs w:val="24"/>
          <w:lang w:val="ru-RU"/>
        </w:rPr>
        <w:t xml:space="preserve">Порталу јавних набавки и интернет страници </w:t>
      </w:r>
      <w:r w:rsidR="00831C4C">
        <w:rPr>
          <w:rFonts w:cs="Arial"/>
          <w:sz w:val="24"/>
          <w:szCs w:val="24"/>
          <w:lang w:val="ru-RU"/>
        </w:rPr>
        <w:t>н</w:t>
      </w:r>
      <w:r w:rsidRPr="009B4B2A">
        <w:rPr>
          <w:rFonts w:cs="Arial"/>
          <w:sz w:val="24"/>
          <w:szCs w:val="24"/>
          <w:lang w:val="ru-RU"/>
        </w:rPr>
        <w:t>аручиоца дана ___________. године, поднео независно, без договора са другим понуђачима или заинтересованим лицима.</w:t>
      </w:r>
    </w:p>
    <w:p w:rsidR="00A5668B" w:rsidRDefault="00A5668B" w:rsidP="00A5668B">
      <w:pPr>
        <w:tabs>
          <w:tab w:val="left" w:pos="0"/>
        </w:tabs>
        <w:rPr>
          <w:rFonts w:cs="Arial"/>
          <w:sz w:val="24"/>
          <w:szCs w:val="24"/>
          <w:lang w:val="ru-RU"/>
        </w:rPr>
      </w:pPr>
    </w:p>
    <w:p w:rsidR="00343A18" w:rsidRPr="009B4B2A" w:rsidRDefault="00343A18" w:rsidP="00A5668B">
      <w:pPr>
        <w:tabs>
          <w:tab w:val="left" w:pos="0"/>
        </w:tabs>
        <w:rPr>
          <w:rFonts w:cs="Arial"/>
          <w:sz w:val="24"/>
          <w:szCs w:val="24"/>
          <w:lang w:val="ru-RU"/>
        </w:rPr>
      </w:pPr>
      <w:r w:rsidRPr="009B4B2A">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343A18" w:rsidRPr="00EC5BB4" w:rsidRDefault="00343A18" w:rsidP="00343A18">
      <w:pPr>
        <w:rPr>
          <w:rFonts w:cs="Arial"/>
          <w:b/>
          <w:sz w:val="24"/>
          <w:szCs w:val="24"/>
          <w:lang w:val="ru-RU"/>
        </w:rPr>
      </w:pPr>
    </w:p>
    <w:p w:rsidR="00343A18" w:rsidRPr="00EC5BB4" w:rsidRDefault="00343A18" w:rsidP="00343A18">
      <w:pPr>
        <w:jc w:val="center"/>
        <w:rPr>
          <w:rFonts w:cs="Arial"/>
          <w:b/>
          <w:sz w:val="24"/>
          <w:szCs w:val="24"/>
          <w:lang w:val="ru-RU"/>
        </w:rPr>
      </w:pPr>
    </w:p>
    <w:tbl>
      <w:tblPr>
        <w:tblW w:w="10065" w:type="dxa"/>
        <w:jc w:val="center"/>
        <w:tblLayout w:type="fixed"/>
        <w:tblLook w:val="0000" w:firstRow="0" w:lastRow="0" w:firstColumn="0" w:lastColumn="0" w:noHBand="0" w:noVBand="0"/>
      </w:tblPr>
      <w:tblGrid>
        <w:gridCol w:w="3882"/>
        <w:gridCol w:w="2127"/>
        <w:gridCol w:w="4056"/>
      </w:tblGrid>
      <w:tr w:rsidR="00343A18" w:rsidRPr="00EC5BB4" w:rsidTr="009B4B2A">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56"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Pr="00EC5BB4">
              <w:rPr>
                <w:rFonts w:cs="Arial"/>
                <w:sz w:val="24"/>
                <w:szCs w:val="24"/>
              </w:rPr>
              <w:t>онуђач/члан групе</w:t>
            </w:r>
          </w:p>
        </w:tc>
      </w:tr>
      <w:tr w:rsidR="00343A18" w:rsidRPr="00EC5BB4" w:rsidTr="009B4B2A">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56" w:type="dxa"/>
          </w:tcPr>
          <w:p w:rsidR="00343A18" w:rsidRPr="00EC5BB4" w:rsidRDefault="00343A18" w:rsidP="00BC01DC">
            <w:pPr>
              <w:spacing w:before="0"/>
              <w:jc w:val="center"/>
              <w:rPr>
                <w:rFonts w:cs="Arial"/>
                <w:sz w:val="24"/>
                <w:szCs w:val="24"/>
                <w:lang w:val="ru-RU"/>
              </w:rPr>
            </w:pPr>
          </w:p>
        </w:tc>
      </w:tr>
      <w:tr w:rsidR="00343A18" w:rsidRPr="00EC5BB4" w:rsidTr="009B4B2A">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56"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9B4B2A">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56"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jc w:val="center"/>
        <w:rPr>
          <w:rFonts w:cs="Arial"/>
          <w:b/>
          <w:sz w:val="24"/>
          <w:szCs w:val="24"/>
          <w:lang w:val="ru-RU"/>
        </w:rPr>
      </w:pPr>
    </w:p>
    <w:p w:rsidR="00343A18" w:rsidRPr="00EC5BB4" w:rsidRDefault="00343A18" w:rsidP="00343A18">
      <w:pPr>
        <w:jc w:val="center"/>
        <w:rPr>
          <w:rFonts w:cs="Arial"/>
          <w:b/>
          <w:sz w:val="24"/>
          <w:szCs w:val="24"/>
          <w:lang w:val="ru-RU"/>
        </w:rPr>
      </w:pPr>
    </w:p>
    <w:p w:rsidR="00343A18" w:rsidRPr="0042687E" w:rsidRDefault="00343A18" w:rsidP="00343A18">
      <w:pPr>
        <w:rPr>
          <w:rFonts w:cs="Arial"/>
          <w:i/>
          <w:sz w:val="20"/>
          <w:szCs w:val="20"/>
          <w:lang w:val="sr-Cyrl-CS"/>
        </w:rPr>
      </w:pPr>
      <w:r w:rsidRPr="0042687E">
        <w:rPr>
          <w:rFonts w:cs="Arial"/>
          <w:b/>
          <w:i/>
          <w:sz w:val="20"/>
          <w:szCs w:val="20"/>
          <w:lang w:val="ru-RU"/>
        </w:rPr>
        <w:t>Напомена:</w:t>
      </w:r>
      <w:r w:rsidRPr="0042687E">
        <w:rPr>
          <w:rFonts w:cs="Arial"/>
          <w:i/>
          <w:sz w:val="20"/>
          <w:szCs w:val="20"/>
        </w:rPr>
        <w:t xml:space="preserve">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cs="Arial"/>
          <w:i/>
          <w:sz w:val="20"/>
          <w:szCs w:val="20"/>
        </w:rPr>
        <w:t>Приликом подношења понуде овај образац копирати у потребном броју примерака.</w:t>
      </w:r>
    </w:p>
    <w:p w:rsidR="00A5668B" w:rsidRDefault="00A5668B" w:rsidP="00A5668B">
      <w:pPr>
        <w:jc w:val="left"/>
        <w:rPr>
          <w:rFonts w:cs="Arial"/>
          <w:i/>
          <w:sz w:val="20"/>
          <w:szCs w:val="20"/>
          <w:lang w:val="sr-Cyrl-RS"/>
        </w:rPr>
      </w:pPr>
    </w:p>
    <w:p w:rsidR="00343A18" w:rsidRPr="00A5668B" w:rsidRDefault="00A5668B" w:rsidP="00A5668B">
      <w:pPr>
        <w:jc w:val="left"/>
        <w:rPr>
          <w:rFonts w:cs="Arial"/>
          <w:b/>
          <w:sz w:val="20"/>
          <w:szCs w:val="20"/>
          <w:lang w:val="ru-RU"/>
        </w:rPr>
      </w:pPr>
      <w:r w:rsidRPr="00A5668B">
        <w:rPr>
          <w:rFonts w:cs="Arial"/>
          <w:i/>
          <w:sz w:val="20"/>
          <w:szCs w:val="20"/>
          <w:lang w:val="sr-Cyrl-RS"/>
        </w:rPr>
        <w:t>Образац 3 – „</w:t>
      </w:r>
      <w:r w:rsidRPr="00A5668B">
        <w:rPr>
          <w:rFonts w:cs="Arial"/>
          <w:sz w:val="20"/>
          <w:szCs w:val="20"/>
          <w:lang w:val="ru-RU"/>
        </w:rPr>
        <w:t>Изјава о независној понуди</w:t>
      </w:r>
      <w:r w:rsidRPr="00A5668B">
        <w:rPr>
          <w:rFonts w:cs="Arial"/>
          <w:i/>
          <w:sz w:val="20"/>
          <w:szCs w:val="20"/>
          <w:lang w:val="sr-Cyrl-RS" w:eastAsia="ar-SA"/>
        </w:rPr>
        <w:t>“</w:t>
      </w:r>
      <w:r w:rsidRPr="00A5668B">
        <w:rPr>
          <w:rFonts w:cs="Arial"/>
          <w:b/>
          <w:sz w:val="20"/>
          <w:szCs w:val="20"/>
          <w:lang w:val="ru-RU"/>
        </w:rPr>
        <w:t xml:space="preserve"> </w:t>
      </w:r>
      <w:r w:rsidRPr="00A5668B">
        <w:rPr>
          <w:rFonts w:cs="Arial"/>
          <w:i/>
          <w:sz w:val="20"/>
          <w:szCs w:val="20"/>
          <w:lang w:val="sr-Cyrl-RS"/>
        </w:rPr>
        <w:t xml:space="preserve"> је исти за све три партије</w:t>
      </w:r>
    </w:p>
    <w:p w:rsidR="00343A18" w:rsidRPr="00EC5BB4" w:rsidRDefault="00343A18" w:rsidP="00343A18">
      <w:pPr>
        <w:rPr>
          <w:rFonts w:cs="Arial"/>
          <w:i/>
          <w:sz w:val="24"/>
          <w:szCs w:val="24"/>
        </w:rPr>
      </w:pPr>
    </w:p>
    <w:p w:rsidR="00343A18" w:rsidRPr="00EC5BB4" w:rsidRDefault="00343A18" w:rsidP="00343A18">
      <w:pPr>
        <w:rPr>
          <w:rFonts w:cs="Arial"/>
          <w:i/>
          <w:sz w:val="24"/>
          <w:szCs w:val="24"/>
          <w:lang w:val="ru-RU"/>
        </w:rPr>
      </w:pPr>
    </w:p>
    <w:p w:rsidR="00343A18" w:rsidRPr="00EC5BB4" w:rsidRDefault="00343A18" w:rsidP="00343A18">
      <w:pPr>
        <w:pStyle w:val="KDObrazac"/>
        <w:spacing w:before="0"/>
        <w:rPr>
          <w:sz w:val="24"/>
          <w:szCs w:val="24"/>
        </w:rPr>
      </w:pPr>
      <w:bookmarkStart w:id="257" w:name="_Toc442559928"/>
      <w:r w:rsidRPr="00EC5BB4">
        <w:rPr>
          <w:sz w:val="24"/>
          <w:szCs w:val="24"/>
        </w:rPr>
        <w:t xml:space="preserve">ОБРАЗАЦ </w:t>
      </w:r>
      <w:r w:rsidR="00831C4C">
        <w:rPr>
          <w:sz w:val="24"/>
          <w:szCs w:val="24"/>
          <w:lang w:val="sr-Cyrl-RS"/>
        </w:rPr>
        <w:t>4</w:t>
      </w:r>
      <w:r w:rsidRPr="00EC5BB4">
        <w:rPr>
          <w:sz w:val="24"/>
          <w:szCs w:val="24"/>
        </w:rPr>
        <w:t>.</w:t>
      </w:r>
      <w:bookmarkEnd w:id="257"/>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KDParagraf"/>
        <w:spacing w:before="0"/>
        <w:rPr>
          <w:rFonts w:cs="Arial"/>
          <w:sz w:val="24"/>
          <w:szCs w:val="24"/>
        </w:rPr>
      </w:pPr>
    </w:p>
    <w:p w:rsidR="00343A18" w:rsidRPr="00EC5BB4" w:rsidRDefault="00343A18" w:rsidP="00343A18">
      <w:pPr>
        <w:pStyle w:val="Title"/>
        <w:spacing w:before="0"/>
        <w:jc w:val="right"/>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C5BB4">
        <w:rPr>
          <w:rFonts w:cs="Arial"/>
          <w:sz w:val="24"/>
          <w:szCs w:val="24"/>
        </w:rPr>
        <w:t xml:space="preserve"> као </w:t>
      </w:r>
      <w:r w:rsidRPr="00EC5BB4">
        <w:rPr>
          <w:rFonts w:cs="Arial"/>
          <w:sz w:val="24"/>
          <w:szCs w:val="24"/>
          <w:lang w:val="ru-RU"/>
        </w:rPr>
        <w:t>понуђач/подизвођач дајем:</w:t>
      </w:r>
    </w:p>
    <w:p w:rsidR="00343A18" w:rsidRPr="00EC5BB4" w:rsidRDefault="00343A18" w:rsidP="00343A18">
      <w:pPr>
        <w:rPr>
          <w:rFonts w:cs="Arial"/>
          <w:sz w:val="24"/>
          <w:szCs w:val="24"/>
          <w:lang w:val="ru-RU"/>
        </w:rPr>
      </w:pP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8" w:name="_Toc442559929"/>
      <w:r w:rsidRPr="00781B02">
        <w:rPr>
          <w:b/>
          <w:lang w:val="ru-RU"/>
        </w:rPr>
        <w:t>И З Ј А В У</w:t>
      </w:r>
      <w:bookmarkEnd w:id="258"/>
    </w:p>
    <w:p w:rsidR="00343A18" w:rsidRPr="00781B02" w:rsidRDefault="00343A18" w:rsidP="00781B02"/>
    <w:p w:rsidR="00343A18" w:rsidRPr="00781B02" w:rsidRDefault="00343A18" w:rsidP="00781B02"/>
    <w:p w:rsidR="00343A18" w:rsidRPr="00EC5BB4" w:rsidRDefault="00343A18" w:rsidP="00343A18">
      <w:pPr>
        <w:rPr>
          <w:rFonts w:cs="Arial"/>
          <w:sz w:val="24"/>
          <w:szCs w:val="24"/>
          <w:lang w:val="ru-RU"/>
        </w:rPr>
      </w:pPr>
      <w:r w:rsidRPr="00EC5BB4">
        <w:rPr>
          <w:rFonts w:cs="Arial"/>
          <w:sz w:val="24"/>
          <w:szCs w:val="24"/>
          <w:lang w:val="ru-RU"/>
        </w:rPr>
        <w:t xml:space="preserve">којом изричито наводимо да </w:t>
      </w:r>
      <w:r w:rsidRPr="00EC5BB4">
        <w:rPr>
          <w:rFonts w:cs="Arial"/>
          <w:sz w:val="24"/>
          <w:szCs w:val="24"/>
        </w:rPr>
        <w:t>смо у свом досадашњем раду и</w:t>
      </w:r>
      <w:r w:rsidRPr="00EC5BB4">
        <w:rPr>
          <w:rFonts w:cs="Arial"/>
          <w:sz w:val="24"/>
          <w:szCs w:val="24"/>
          <w:lang w:val="ru-RU"/>
        </w:rPr>
        <w:t xml:space="preserve"> при састављању Понуде </w:t>
      </w:r>
      <w:r w:rsidRPr="00EC5BB4">
        <w:rPr>
          <w:rFonts w:cs="Arial"/>
          <w:sz w:val="24"/>
          <w:szCs w:val="24"/>
        </w:rPr>
        <w:t xml:space="preserve"> број: </w:t>
      </w:r>
      <w:r w:rsidR="007E7BB8" w:rsidRPr="00EC5BB4">
        <w:rPr>
          <w:rFonts w:cs="Arial"/>
          <w:sz w:val="24"/>
          <w:szCs w:val="24"/>
          <w:lang w:val="sr-Cyrl-RS"/>
        </w:rPr>
        <w:t>______________</w:t>
      </w:r>
      <w:r w:rsidRPr="00EC5BB4">
        <w:rPr>
          <w:rFonts w:cs="Arial"/>
          <w:sz w:val="24"/>
          <w:szCs w:val="24"/>
        </w:rPr>
        <w:t xml:space="preserve"> </w:t>
      </w:r>
      <w:r w:rsidRPr="00EC5BB4">
        <w:rPr>
          <w:rFonts w:cs="Arial"/>
          <w:sz w:val="24"/>
          <w:szCs w:val="24"/>
          <w:lang w:val="ru-RU"/>
        </w:rPr>
        <w:t xml:space="preserve">за јавну набавку </w:t>
      </w:r>
      <w:r w:rsidR="00FD6BCE">
        <w:rPr>
          <w:rFonts w:cs="Arial"/>
          <w:sz w:val="24"/>
          <w:szCs w:val="24"/>
          <w:lang w:val="ru-RU"/>
        </w:rPr>
        <w:t>услуга</w:t>
      </w:r>
      <w:r w:rsidR="00831C4C">
        <w:rPr>
          <w:rFonts w:cs="Arial"/>
          <w:sz w:val="24"/>
          <w:szCs w:val="24"/>
          <w:lang w:val="ru-RU"/>
        </w:rPr>
        <w:t xml:space="preserve"> </w:t>
      </w:r>
      <w:r w:rsidR="00F745D9">
        <w:rPr>
          <w:rFonts w:cs="Arial"/>
          <w:sz w:val="24"/>
          <w:szCs w:val="24"/>
          <w:lang w:val="ru-RU"/>
        </w:rPr>
        <w:t>«</w:t>
      </w:r>
      <w:r w:rsidR="00F745D9" w:rsidRPr="00F745D9">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F745D9" w:rsidRPr="00F745D9">
        <w:rPr>
          <w:rFonts w:cs="Arial"/>
          <w:sz w:val="24"/>
          <w:szCs w:val="24"/>
        </w:rPr>
        <w:t xml:space="preserve">“ </w:t>
      </w:r>
      <w:r w:rsidR="009E6791" w:rsidRPr="004005A0">
        <w:rPr>
          <w:rFonts w:cs="Arial"/>
          <w:sz w:val="24"/>
          <w:szCs w:val="24"/>
          <w:lang w:val="ru-RU"/>
        </w:rPr>
        <w:t>,</w:t>
      </w:r>
      <w:r w:rsidR="009E6791" w:rsidRPr="004005A0">
        <w:rPr>
          <w:rFonts w:cs="Arial"/>
          <w:sz w:val="24"/>
          <w:szCs w:val="24"/>
          <w:lang w:val="am-ET"/>
        </w:rPr>
        <w:t xml:space="preserve"> </w:t>
      </w:r>
      <w:r w:rsidR="009E6791" w:rsidRPr="004005A0">
        <w:rPr>
          <w:rFonts w:cs="Arial"/>
          <w:sz w:val="24"/>
          <w:szCs w:val="24"/>
          <w:lang w:val="ru-RU"/>
        </w:rPr>
        <w:t xml:space="preserve">јавна набавка број </w:t>
      </w:r>
      <w:r w:rsidR="009E6791" w:rsidRPr="004005A0">
        <w:rPr>
          <w:rFonts w:cs="Arial"/>
          <w:sz w:val="24"/>
          <w:szCs w:val="24"/>
          <w:lang w:val="sr-Latn-RS"/>
        </w:rPr>
        <w:t>1000/0</w:t>
      </w:r>
      <w:r w:rsidR="00F745D9">
        <w:rPr>
          <w:rFonts w:cs="Arial"/>
          <w:sz w:val="24"/>
          <w:szCs w:val="24"/>
          <w:lang w:val="sr-Cyrl-RS"/>
        </w:rPr>
        <w:t>112</w:t>
      </w:r>
      <w:r w:rsidR="009E6791" w:rsidRPr="004005A0">
        <w:rPr>
          <w:rFonts w:cs="Arial"/>
          <w:sz w:val="24"/>
          <w:szCs w:val="24"/>
          <w:lang w:val="sr-Latn-RS"/>
        </w:rPr>
        <w:t>/201</w:t>
      </w:r>
      <w:r w:rsidR="009E6791">
        <w:rPr>
          <w:rFonts w:cs="Arial"/>
          <w:sz w:val="24"/>
          <w:szCs w:val="24"/>
          <w:lang w:val="sr-Latn-RS"/>
        </w:rPr>
        <w:t>6</w:t>
      </w:r>
      <w:r w:rsidR="009E6791" w:rsidRPr="004005A0">
        <w:rPr>
          <w:rFonts w:cs="Arial"/>
          <w:sz w:val="24"/>
          <w:szCs w:val="24"/>
        </w:rPr>
        <w:t>,</w:t>
      </w:r>
      <w:r w:rsidR="009E6791">
        <w:rPr>
          <w:rFonts w:cs="Arial"/>
          <w:sz w:val="24"/>
          <w:szCs w:val="24"/>
          <w:lang w:val="sr-Cyrl-RS"/>
        </w:rPr>
        <w:t xml:space="preserve"> </w:t>
      </w:r>
      <w:r w:rsidRPr="00EC5BB4">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EC5BB4">
        <w:rPr>
          <w:rFonts w:cs="Arial"/>
          <w:sz w:val="24"/>
          <w:szCs w:val="24"/>
        </w:rPr>
        <w:t>,</w:t>
      </w:r>
      <w:r w:rsidRPr="00EC5BB4">
        <w:rPr>
          <w:rFonts w:cs="Arial"/>
          <w:sz w:val="24"/>
          <w:szCs w:val="24"/>
          <w:lang w:val="ru-RU"/>
        </w:rPr>
        <w:t xml:space="preserve"> као и да </w:t>
      </w:r>
      <w:r w:rsidRPr="00EC5BB4">
        <w:rPr>
          <w:rFonts w:cs="Arial"/>
          <w:sz w:val="24"/>
          <w:szCs w:val="24"/>
        </w:rPr>
        <w:t>немамо забрану обављања делатности која је на снази у време подношења Понуде.</w:t>
      </w:r>
    </w:p>
    <w:p w:rsidR="00343A18" w:rsidRPr="00EC5BB4" w:rsidRDefault="00343A18" w:rsidP="00343A18">
      <w:pPr>
        <w:rPr>
          <w:rFonts w:cs="Arial"/>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p w:rsidR="00343A18" w:rsidRPr="00EC5BB4"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r w:rsidRPr="00EC5BB4">
              <w:rPr>
                <w:rFonts w:cs="Arial"/>
                <w:sz w:val="24"/>
                <w:szCs w:val="24"/>
                <w:lang w:val="sr-Cyrl-CS"/>
              </w:rPr>
              <w:t>/члан групе</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i/>
          <w:sz w:val="20"/>
          <w:szCs w:val="20"/>
          <w:lang w:val="sr-Cyrl-CS"/>
        </w:rPr>
      </w:pPr>
      <w:r w:rsidRPr="0042687E">
        <w:rPr>
          <w:rFonts w:cs="Arial"/>
          <w:b/>
          <w:i/>
          <w:sz w:val="20"/>
          <w:szCs w:val="20"/>
        </w:rPr>
        <w:t>Напомена:</w:t>
      </w:r>
      <w:r w:rsidRPr="0042687E">
        <w:rPr>
          <w:rFonts w:cs="Arial"/>
          <w:i/>
          <w:sz w:val="20"/>
          <w:szCs w:val="20"/>
        </w:rPr>
        <w:t xml:space="preserve"> Уколико </w:t>
      </w:r>
      <w:r w:rsidRPr="0042687E">
        <w:rPr>
          <w:rFonts w:cs="Arial"/>
          <w:i/>
          <w:sz w:val="20"/>
          <w:szCs w:val="20"/>
          <w:lang w:val="sr-Cyrl-CS"/>
        </w:rPr>
        <w:t xml:space="preserve">заједничку </w:t>
      </w:r>
      <w:r w:rsidRPr="0042687E">
        <w:rPr>
          <w:rFonts w:cs="Arial"/>
          <w:i/>
          <w:sz w:val="20"/>
          <w:szCs w:val="20"/>
        </w:rPr>
        <w:t xml:space="preserve">понуду подноси група понуђача Изјава </w:t>
      </w:r>
      <w:r w:rsidRPr="0042687E">
        <w:rPr>
          <w:rFonts w:cs="Arial"/>
          <w:i/>
          <w:sz w:val="20"/>
          <w:szCs w:val="20"/>
          <w:lang w:val="sr-Cyrl-CS"/>
        </w:rPr>
        <w:t xml:space="preserve">се доставља за сваког члана групе понуђача. Изјава </w:t>
      </w:r>
      <w:r w:rsidRPr="0042687E">
        <w:rPr>
          <w:rFonts w:cs="Arial"/>
          <w:i/>
          <w:sz w:val="20"/>
          <w:szCs w:val="20"/>
        </w:rPr>
        <w:t>мора бити попуњена, потписана од стране овлашћеног лица</w:t>
      </w:r>
      <w:r w:rsidRPr="0042687E">
        <w:rPr>
          <w:rFonts w:cs="Arial"/>
          <w:i/>
          <w:sz w:val="20"/>
          <w:szCs w:val="20"/>
          <w:lang w:val="sr-Cyrl-CS"/>
        </w:rPr>
        <w:t xml:space="preserve"> за заступање</w:t>
      </w:r>
      <w:r w:rsidRPr="0042687E">
        <w:rPr>
          <w:rFonts w:cs="Arial"/>
          <w:i/>
          <w:sz w:val="20"/>
          <w:szCs w:val="20"/>
        </w:rPr>
        <w:t xml:space="preserve"> понуђача из групе понуђача и оверена печатом. </w:t>
      </w:r>
    </w:p>
    <w:p w:rsidR="00343A18" w:rsidRPr="0042687E" w:rsidRDefault="00343A18" w:rsidP="00343A18">
      <w:pPr>
        <w:rPr>
          <w:rFonts w:cs="Arial"/>
          <w:i/>
          <w:sz w:val="20"/>
          <w:szCs w:val="20"/>
        </w:rPr>
      </w:pPr>
      <w:r w:rsidRPr="0042687E">
        <w:rPr>
          <w:rFonts w:eastAsia="Calibri" w:cs="Arial"/>
          <w:i/>
          <w:sz w:val="20"/>
          <w:szCs w:val="20"/>
        </w:rPr>
        <w:t xml:space="preserve">У случају да понуђач подноси понуду са подизвођачем, Изјава </w:t>
      </w:r>
      <w:r w:rsidRPr="0042687E">
        <w:rPr>
          <w:rFonts w:eastAsia="Calibri" w:cs="Arial"/>
          <w:i/>
          <w:sz w:val="20"/>
          <w:szCs w:val="20"/>
          <w:lang w:val="sr-Cyrl-CS"/>
        </w:rPr>
        <w:t xml:space="preserve">се доставља за понуђача и сваког подизвођача. Изјава </w:t>
      </w:r>
      <w:r w:rsidRPr="0042687E">
        <w:rPr>
          <w:rFonts w:eastAsia="Calibri" w:cs="Arial"/>
          <w:i/>
          <w:sz w:val="20"/>
          <w:szCs w:val="20"/>
        </w:rPr>
        <w:t xml:space="preserve">мора бити </w:t>
      </w:r>
      <w:r w:rsidRPr="0042687E">
        <w:rPr>
          <w:rFonts w:eastAsia="Calibri" w:cs="Arial"/>
          <w:i/>
          <w:sz w:val="20"/>
          <w:szCs w:val="20"/>
          <w:lang w:val="sr-Cyrl-CS"/>
        </w:rPr>
        <w:t>попуњена,</w:t>
      </w:r>
      <w:r w:rsidRPr="0042687E">
        <w:rPr>
          <w:rFonts w:eastAsia="Calibri" w:cs="Arial"/>
          <w:i/>
          <w:sz w:val="20"/>
          <w:szCs w:val="20"/>
        </w:rPr>
        <w:t xml:space="preserve"> потписана</w:t>
      </w:r>
      <w:r w:rsidRPr="0042687E">
        <w:rPr>
          <w:rFonts w:eastAsia="Calibri" w:cs="Arial"/>
          <w:i/>
          <w:sz w:val="20"/>
          <w:szCs w:val="20"/>
          <w:lang w:val="sr-Cyrl-CS"/>
        </w:rPr>
        <w:t xml:space="preserve"> и оверена</w:t>
      </w:r>
      <w:r w:rsidRPr="0042687E">
        <w:rPr>
          <w:rFonts w:eastAsia="Calibri" w:cs="Arial"/>
          <w:i/>
          <w:sz w:val="20"/>
          <w:szCs w:val="20"/>
        </w:rPr>
        <w:t xml:space="preserve"> од стране овлашћеног лица за заступање </w:t>
      </w:r>
      <w:r w:rsidRPr="0042687E">
        <w:rPr>
          <w:rFonts w:eastAsia="Calibri" w:cs="Arial"/>
          <w:i/>
          <w:sz w:val="20"/>
          <w:szCs w:val="20"/>
          <w:lang w:val="sr-Cyrl-CS"/>
        </w:rPr>
        <w:t>понуђача/подизво</w:t>
      </w:r>
      <w:r w:rsidRPr="0042687E">
        <w:rPr>
          <w:rFonts w:eastAsia="Calibri" w:cs="Arial"/>
          <w:i/>
          <w:sz w:val="20"/>
          <w:szCs w:val="20"/>
        </w:rPr>
        <w:t>ђача</w:t>
      </w:r>
      <w:r w:rsidRPr="0042687E">
        <w:rPr>
          <w:rFonts w:eastAsia="Calibri" w:cs="Arial"/>
          <w:i/>
          <w:sz w:val="20"/>
          <w:szCs w:val="20"/>
          <w:lang w:val="sr-Cyrl-CS"/>
        </w:rPr>
        <w:t xml:space="preserve"> и оверена печатом.</w:t>
      </w:r>
    </w:p>
    <w:p w:rsidR="00343A18" w:rsidRPr="0042687E" w:rsidRDefault="00343A18" w:rsidP="00343A18">
      <w:pPr>
        <w:rPr>
          <w:rFonts w:cs="Arial"/>
          <w:sz w:val="20"/>
          <w:szCs w:val="20"/>
          <w:lang w:val="sr-Cyrl-CS"/>
        </w:rPr>
      </w:pPr>
      <w:r w:rsidRPr="0042687E">
        <w:rPr>
          <w:rFonts w:cs="Arial"/>
          <w:i/>
          <w:sz w:val="20"/>
          <w:szCs w:val="20"/>
        </w:rPr>
        <w:t>Приликом подношења понуде овај образац копирати у потребном броју примерака.</w:t>
      </w:r>
    </w:p>
    <w:p w:rsidR="00A5668B" w:rsidRPr="00A5668B" w:rsidRDefault="00A5668B" w:rsidP="00A5668B">
      <w:pPr>
        <w:jc w:val="left"/>
        <w:rPr>
          <w:rFonts w:cs="Arial"/>
          <w:b/>
          <w:sz w:val="20"/>
          <w:szCs w:val="20"/>
          <w:lang w:val="ru-RU"/>
        </w:rPr>
      </w:pPr>
      <w:r w:rsidRPr="00A5668B">
        <w:rPr>
          <w:rFonts w:cs="Arial"/>
          <w:i/>
          <w:sz w:val="20"/>
          <w:szCs w:val="20"/>
          <w:lang w:val="sr-Cyrl-RS"/>
        </w:rPr>
        <w:t xml:space="preserve">Образац </w:t>
      </w:r>
      <w:r>
        <w:rPr>
          <w:rFonts w:cs="Arial"/>
          <w:i/>
          <w:sz w:val="20"/>
          <w:szCs w:val="20"/>
          <w:lang w:val="sr-Cyrl-RS"/>
        </w:rPr>
        <w:t>4</w:t>
      </w:r>
      <w:r w:rsidRPr="00A5668B">
        <w:rPr>
          <w:rFonts w:cs="Arial"/>
          <w:i/>
          <w:sz w:val="20"/>
          <w:szCs w:val="20"/>
          <w:lang w:val="sr-Cyrl-RS"/>
        </w:rPr>
        <w:t xml:space="preserve"> – „</w:t>
      </w:r>
      <w:r w:rsidRPr="00A5668B">
        <w:rPr>
          <w:rFonts w:cs="Arial"/>
          <w:sz w:val="20"/>
          <w:szCs w:val="20"/>
          <w:lang w:val="ru-RU"/>
        </w:rPr>
        <w:t>Изјава</w:t>
      </w:r>
      <w:r w:rsidRPr="00A5668B">
        <w:rPr>
          <w:rFonts w:cs="Arial"/>
          <w:i/>
          <w:sz w:val="20"/>
          <w:szCs w:val="20"/>
          <w:lang w:val="sr-Cyrl-RS" w:eastAsia="ar-SA"/>
        </w:rPr>
        <w:t>“</w:t>
      </w:r>
      <w:r w:rsidRPr="00A5668B">
        <w:rPr>
          <w:rFonts w:cs="Arial"/>
          <w:b/>
          <w:sz w:val="20"/>
          <w:szCs w:val="20"/>
          <w:lang w:val="ru-RU"/>
        </w:rPr>
        <w:t xml:space="preserve"> </w:t>
      </w:r>
      <w:r w:rsidRPr="00A5668B">
        <w:rPr>
          <w:rFonts w:cs="Arial"/>
          <w:i/>
          <w:sz w:val="20"/>
          <w:szCs w:val="20"/>
          <w:lang w:val="sr-Cyrl-RS"/>
        </w:rPr>
        <w:t xml:space="preserve"> је исти за све три партије</w:t>
      </w:r>
    </w:p>
    <w:p w:rsidR="00343A18" w:rsidRPr="00781B02" w:rsidRDefault="00343A18" w:rsidP="00781B02"/>
    <w:p w:rsidR="000F683D" w:rsidRPr="00781B02" w:rsidRDefault="000F683D" w:rsidP="00781B02"/>
    <w:p w:rsidR="0042687E" w:rsidRPr="00781B02" w:rsidRDefault="0042687E" w:rsidP="00781B02"/>
    <w:p w:rsidR="0042687E" w:rsidRPr="00781B02" w:rsidRDefault="0042687E" w:rsidP="00781B02"/>
    <w:p w:rsidR="0042687E" w:rsidRPr="00781B02" w:rsidRDefault="0042687E" w:rsidP="00781B02"/>
    <w:p w:rsidR="0042687E" w:rsidRPr="00EC5BB4" w:rsidRDefault="0042687E" w:rsidP="00343A18">
      <w:pPr>
        <w:rPr>
          <w:rFonts w:cs="Arial"/>
          <w:sz w:val="24"/>
          <w:szCs w:val="24"/>
        </w:rPr>
      </w:pPr>
    </w:p>
    <w:p w:rsidR="00343A18" w:rsidRPr="00C02F24" w:rsidRDefault="00343A18" w:rsidP="00343A18">
      <w:pPr>
        <w:pStyle w:val="KDObrazac"/>
        <w:rPr>
          <w:sz w:val="24"/>
          <w:szCs w:val="24"/>
          <w:lang w:val="sr-Cyrl-RS"/>
        </w:rPr>
      </w:pPr>
      <w:bookmarkStart w:id="259" w:name="_Toc442559940"/>
      <w:r w:rsidRPr="00C02F24">
        <w:rPr>
          <w:sz w:val="24"/>
          <w:szCs w:val="24"/>
        </w:rPr>
        <w:t xml:space="preserve">ОБРАЗАЦ </w:t>
      </w:r>
      <w:bookmarkEnd w:id="259"/>
      <w:r w:rsidR="00831C4C">
        <w:rPr>
          <w:sz w:val="24"/>
          <w:szCs w:val="24"/>
          <w:lang w:val="sr-Cyrl-RS"/>
        </w:rPr>
        <w:t>5.</w:t>
      </w:r>
    </w:p>
    <w:p w:rsidR="00343A18" w:rsidRPr="00C02F24" w:rsidRDefault="00343A18" w:rsidP="00343A18">
      <w:pPr>
        <w:spacing w:before="0"/>
        <w:rPr>
          <w:rFonts w:cs="Arial"/>
          <w:sz w:val="24"/>
          <w:szCs w:val="24"/>
        </w:rPr>
      </w:pPr>
    </w:p>
    <w:p w:rsidR="00343A18" w:rsidRPr="00C02F24" w:rsidRDefault="00343A18" w:rsidP="00343A18">
      <w:pPr>
        <w:spacing w:before="0"/>
        <w:jc w:val="center"/>
        <w:rPr>
          <w:rFonts w:cs="Arial"/>
          <w:b/>
          <w:sz w:val="24"/>
          <w:szCs w:val="24"/>
        </w:rPr>
      </w:pPr>
    </w:p>
    <w:p w:rsidR="00343A18" w:rsidRPr="00C02F24" w:rsidRDefault="00343A18" w:rsidP="00343A18">
      <w:pPr>
        <w:spacing w:before="0"/>
        <w:jc w:val="center"/>
        <w:rPr>
          <w:rFonts w:cs="Arial"/>
          <w:b/>
          <w:sz w:val="24"/>
          <w:szCs w:val="24"/>
        </w:rPr>
      </w:pPr>
      <w:r w:rsidRPr="00C02F24">
        <w:rPr>
          <w:rFonts w:cs="Arial"/>
          <w:b/>
          <w:sz w:val="24"/>
          <w:szCs w:val="24"/>
        </w:rPr>
        <w:t xml:space="preserve">СПИСАК </w:t>
      </w:r>
      <w:r w:rsidR="00FD6BCE" w:rsidRPr="00C02F24">
        <w:rPr>
          <w:rFonts w:cs="Arial"/>
          <w:b/>
          <w:sz w:val="24"/>
          <w:szCs w:val="24"/>
          <w:lang w:val="sr-Cyrl-RS"/>
        </w:rPr>
        <w:t>ИЗВРШЕНИХ УСЛУГА</w:t>
      </w:r>
      <w:r w:rsidRPr="00C02F24">
        <w:rPr>
          <w:rFonts w:cs="Arial"/>
          <w:b/>
          <w:sz w:val="24"/>
          <w:szCs w:val="24"/>
        </w:rPr>
        <w:t>– СТРУЧНЕ РЕФЕРЕНЦЕ</w:t>
      </w:r>
    </w:p>
    <w:p w:rsidR="00343A18" w:rsidRPr="00C02F24" w:rsidRDefault="00343A18" w:rsidP="00343A18">
      <w:pPr>
        <w:rPr>
          <w:rFonts w:cs="Arial"/>
          <w:sz w:val="24"/>
          <w:szCs w:val="24"/>
        </w:rPr>
      </w:pPr>
    </w:p>
    <w:tbl>
      <w:tblPr>
        <w:tblW w:w="55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92"/>
        <w:gridCol w:w="1814"/>
        <w:gridCol w:w="1838"/>
        <w:gridCol w:w="1745"/>
        <w:gridCol w:w="2285"/>
      </w:tblGrid>
      <w:tr w:rsidR="00343A18" w:rsidRPr="00C02F24" w:rsidTr="00AC6E29">
        <w:tc>
          <w:tcPr>
            <w:tcW w:w="208" w:type="pct"/>
            <w:shd w:val="clear" w:color="auto" w:fill="auto"/>
          </w:tcPr>
          <w:p w:rsidR="00343A18" w:rsidRPr="00C02F24" w:rsidRDefault="00343A18" w:rsidP="00BC01DC">
            <w:pPr>
              <w:spacing w:before="0"/>
              <w:jc w:val="center"/>
              <w:rPr>
                <w:rFonts w:eastAsia="Calibri" w:cs="Arial"/>
                <w:b/>
                <w:bCs/>
                <w:iCs/>
                <w:sz w:val="24"/>
                <w:szCs w:val="24"/>
              </w:rPr>
            </w:pPr>
          </w:p>
        </w:tc>
        <w:tc>
          <w:tcPr>
            <w:tcW w:w="861"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FD6BCE">
            <w:pPr>
              <w:spacing w:before="0"/>
              <w:jc w:val="center"/>
              <w:rPr>
                <w:rFonts w:eastAsia="Calibri" w:cs="Arial"/>
                <w:bCs/>
                <w:iCs/>
                <w:sz w:val="24"/>
                <w:szCs w:val="24"/>
                <w:lang w:val="sr-Cyrl-RS"/>
              </w:rPr>
            </w:pPr>
            <w:r w:rsidRPr="00C02F24">
              <w:rPr>
                <w:rFonts w:eastAsia="Calibri" w:cs="Arial"/>
                <w:bCs/>
                <w:iCs/>
                <w:sz w:val="24"/>
                <w:szCs w:val="24"/>
              </w:rPr>
              <w:t>Референтни наручилац</w:t>
            </w:r>
            <w:r w:rsidR="000C67B2" w:rsidRPr="00C02F24">
              <w:rPr>
                <w:rFonts w:eastAsia="Calibri" w:cs="Arial"/>
                <w:bCs/>
                <w:iCs/>
                <w:sz w:val="24"/>
                <w:szCs w:val="24"/>
                <w:lang w:val="sr-Cyrl-RS"/>
              </w:rPr>
              <w:t xml:space="preserve"> односно </w:t>
            </w:r>
            <w:r w:rsidR="00FD6BCE" w:rsidRPr="00C02F24">
              <w:rPr>
                <w:rFonts w:eastAsia="Calibri" w:cs="Arial"/>
                <w:bCs/>
                <w:iCs/>
                <w:sz w:val="24"/>
                <w:szCs w:val="24"/>
                <w:lang w:val="sr-Cyrl-RS"/>
              </w:rPr>
              <w:t>корисник услуга</w:t>
            </w:r>
          </w:p>
        </w:tc>
        <w:tc>
          <w:tcPr>
            <w:tcW w:w="822"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
                <w:bCs/>
                <w:iCs/>
                <w:sz w:val="24"/>
                <w:szCs w:val="24"/>
              </w:rPr>
            </w:pPr>
            <w:r w:rsidRPr="00C02F24">
              <w:rPr>
                <w:rFonts w:eastAsia="Calibri" w:cs="Arial"/>
                <w:bCs/>
                <w:iCs/>
                <w:sz w:val="24"/>
                <w:szCs w:val="24"/>
                <w:lang w:val="ru-RU"/>
              </w:rPr>
              <w:t>Лице за контакт</w:t>
            </w:r>
            <w:r w:rsidRPr="00C02F24">
              <w:rPr>
                <w:rFonts w:eastAsia="Calibri" w:cs="Arial"/>
                <w:bCs/>
                <w:iCs/>
                <w:sz w:val="24"/>
                <w:szCs w:val="24"/>
              </w:rPr>
              <w:t xml:space="preserve"> и број телефона</w:t>
            </w:r>
          </w:p>
        </w:tc>
        <w:tc>
          <w:tcPr>
            <w:tcW w:w="836"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
                <w:bCs/>
                <w:iCs/>
                <w:sz w:val="24"/>
                <w:szCs w:val="24"/>
              </w:rPr>
            </w:pPr>
            <w:r w:rsidRPr="00C02F24">
              <w:rPr>
                <w:rFonts w:eastAsia="Calibri" w:cs="Arial"/>
                <w:bCs/>
                <w:iCs/>
                <w:sz w:val="24"/>
                <w:szCs w:val="24"/>
              </w:rPr>
              <w:t>Број и датум закључења уговора</w:t>
            </w:r>
          </w:p>
        </w:tc>
        <w:tc>
          <w:tcPr>
            <w:tcW w:w="794" w:type="pct"/>
            <w:shd w:val="clear" w:color="auto" w:fill="auto"/>
            <w:vAlign w:val="center"/>
          </w:tcPr>
          <w:p w:rsidR="00343A18" w:rsidRPr="00C02F24" w:rsidRDefault="00343A18" w:rsidP="00BC01DC">
            <w:pPr>
              <w:spacing w:before="0"/>
              <w:jc w:val="center"/>
              <w:rPr>
                <w:rFonts w:eastAsia="Calibri" w:cs="Arial"/>
                <w:bCs/>
                <w:iCs/>
                <w:sz w:val="24"/>
                <w:szCs w:val="24"/>
                <w:lang w:val="sr-Cyrl-CS"/>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lang w:val="sr-Cyrl-CS"/>
              </w:rPr>
              <w:t xml:space="preserve">Датум </w:t>
            </w:r>
            <w:r w:rsidRPr="00C02F24">
              <w:rPr>
                <w:rFonts w:eastAsia="Calibri" w:cs="Arial"/>
                <w:bCs/>
                <w:iCs/>
                <w:sz w:val="24"/>
                <w:szCs w:val="24"/>
              </w:rPr>
              <w:t>реализације уговора</w:t>
            </w:r>
          </w:p>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 xml:space="preserve">Вредност </w:t>
            </w:r>
            <w:r w:rsidR="00FD6BCE" w:rsidRPr="00C02F24">
              <w:rPr>
                <w:rFonts w:eastAsia="Calibri" w:cs="Arial"/>
                <w:bCs/>
                <w:iCs/>
                <w:sz w:val="24"/>
                <w:szCs w:val="24"/>
                <w:lang w:val="sr-Cyrl-RS"/>
              </w:rPr>
              <w:t>извршених услуга</w:t>
            </w:r>
            <w:r w:rsidRPr="00C02F24">
              <w:rPr>
                <w:rFonts w:eastAsia="Calibri" w:cs="Arial"/>
                <w:bCs/>
                <w:iCs/>
                <w:sz w:val="24"/>
                <w:szCs w:val="24"/>
              </w:rPr>
              <w:t xml:space="preserve"> без ПДВ</w:t>
            </w:r>
          </w:p>
          <w:p w:rsidR="00657291" w:rsidRPr="00C02F24" w:rsidRDefault="00657291" w:rsidP="000C67B2">
            <w:pPr>
              <w:spacing w:before="0"/>
              <w:jc w:val="center"/>
              <w:rPr>
                <w:rFonts w:eastAsia="Calibri" w:cs="Arial"/>
                <w:bCs/>
                <w:iCs/>
                <w:sz w:val="24"/>
                <w:szCs w:val="24"/>
                <w:lang w:val="sr-Cyrl-RS"/>
              </w:rPr>
            </w:pPr>
            <w:r w:rsidRPr="00C02F24">
              <w:rPr>
                <w:rFonts w:eastAsia="Calibri" w:cs="Arial"/>
                <w:bCs/>
                <w:iCs/>
                <w:sz w:val="24"/>
                <w:szCs w:val="24"/>
                <w:lang w:val="sr-Cyrl-RS"/>
              </w:rPr>
              <w:t>Дин/</w:t>
            </w:r>
            <w:r w:rsidR="000C67B2" w:rsidRPr="00C02F24">
              <w:rPr>
                <w:rFonts w:eastAsia="Calibri" w:cs="Arial"/>
                <w:bCs/>
                <w:iCs/>
                <w:sz w:val="24"/>
                <w:szCs w:val="24"/>
                <w:lang w:val="sr-Cyrl-RS"/>
              </w:rPr>
              <w:t>Е</w:t>
            </w:r>
            <w:r w:rsidR="000C67B2" w:rsidRPr="00C02F24">
              <w:rPr>
                <w:rFonts w:eastAsia="Calibri" w:cs="Arial"/>
                <w:bCs/>
                <w:iCs/>
                <w:sz w:val="24"/>
                <w:szCs w:val="24"/>
              </w:rPr>
              <w:t>UR</w:t>
            </w: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1.</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2.</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3.</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4.</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c>
          <w:tcPr>
            <w:tcW w:w="208" w:type="pct"/>
            <w:shd w:val="clear" w:color="auto" w:fill="auto"/>
          </w:tcPr>
          <w:p w:rsidR="00343A18" w:rsidRPr="00C02F24" w:rsidRDefault="00343A18" w:rsidP="00BC01DC">
            <w:pPr>
              <w:spacing w:before="0"/>
              <w:jc w:val="center"/>
              <w:rPr>
                <w:rFonts w:eastAsia="Calibri" w:cs="Arial"/>
                <w:bCs/>
                <w:iCs/>
                <w:sz w:val="24"/>
                <w:szCs w:val="24"/>
              </w:rPr>
            </w:pPr>
          </w:p>
          <w:p w:rsidR="00343A18" w:rsidRPr="00C02F24" w:rsidRDefault="00343A18" w:rsidP="00BC01DC">
            <w:pPr>
              <w:spacing w:before="0"/>
              <w:jc w:val="center"/>
              <w:rPr>
                <w:rFonts w:eastAsia="Calibri" w:cs="Arial"/>
                <w:bCs/>
                <w:iCs/>
                <w:sz w:val="24"/>
                <w:szCs w:val="24"/>
              </w:rPr>
            </w:pPr>
            <w:r w:rsidRPr="00C02F24">
              <w:rPr>
                <w:rFonts w:eastAsia="Calibri" w:cs="Arial"/>
                <w:bCs/>
                <w:iCs/>
                <w:sz w:val="24"/>
                <w:szCs w:val="24"/>
              </w:rPr>
              <w:t>5.</w:t>
            </w:r>
          </w:p>
        </w:tc>
        <w:tc>
          <w:tcPr>
            <w:tcW w:w="861" w:type="pct"/>
            <w:shd w:val="clear" w:color="auto" w:fill="auto"/>
          </w:tcPr>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p w:rsidR="00343A18" w:rsidRPr="00C02F24" w:rsidRDefault="00343A18" w:rsidP="00BC01DC">
            <w:pPr>
              <w:spacing w:before="0"/>
              <w:jc w:val="center"/>
              <w:rPr>
                <w:rFonts w:eastAsia="Calibri" w:cs="Arial"/>
                <w:b/>
                <w:bCs/>
                <w:iCs/>
                <w:sz w:val="24"/>
                <w:szCs w:val="24"/>
              </w:rPr>
            </w:pPr>
          </w:p>
        </w:tc>
        <w:tc>
          <w:tcPr>
            <w:tcW w:w="822" w:type="pct"/>
            <w:shd w:val="clear" w:color="auto" w:fill="auto"/>
          </w:tcPr>
          <w:p w:rsidR="00343A18" w:rsidRPr="00C02F24" w:rsidRDefault="00343A18" w:rsidP="00BC01DC">
            <w:pPr>
              <w:spacing w:before="0"/>
              <w:jc w:val="center"/>
              <w:rPr>
                <w:rFonts w:eastAsia="Calibri" w:cs="Arial"/>
                <w:b/>
                <w:bCs/>
                <w:iCs/>
                <w:sz w:val="24"/>
                <w:szCs w:val="24"/>
              </w:rPr>
            </w:pPr>
          </w:p>
        </w:tc>
        <w:tc>
          <w:tcPr>
            <w:tcW w:w="836" w:type="pct"/>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BC01DC">
            <w:pPr>
              <w:spacing w:before="0"/>
              <w:jc w:val="center"/>
              <w:rPr>
                <w:rFonts w:eastAsia="Calibri" w:cs="Arial"/>
                <w:b/>
                <w:bCs/>
                <w:iCs/>
                <w:sz w:val="24"/>
                <w:szCs w:val="24"/>
              </w:rPr>
            </w:pPr>
          </w:p>
        </w:tc>
        <w:tc>
          <w:tcPr>
            <w:tcW w:w="1039" w:type="pct"/>
          </w:tcPr>
          <w:p w:rsidR="00343A18" w:rsidRPr="00C02F24" w:rsidRDefault="00343A18" w:rsidP="00BC01DC">
            <w:pPr>
              <w:spacing w:before="0"/>
              <w:jc w:val="center"/>
              <w:rPr>
                <w:rFonts w:eastAsia="Calibri" w:cs="Arial"/>
                <w:b/>
                <w:bCs/>
                <w:iCs/>
                <w:sz w:val="24"/>
                <w:szCs w:val="24"/>
              </w:rPr>
            </w:pPr>
          </w:p>
        </w:tc>
      </w:tr>
      <w:tr w:rsidR="00343A18" w:rsidRPr="00C02F24" w:rsidTr="00AC6E29">
        <w:tblPrEx>
          <w:tblLook w:val="0000" w:firstRow="0" w:lastRow="0" w:firstColumn="0" w:lastColumn="0" w:noHBand="0" w:noVBand="0"/>
        </w:tblPrEx>
        <w:trPr>
          <w:gridBefore w:val="3"/>
          <w:wBefore w:w="1894" w:type="pct"/>
          <w:trHeight w:val="812"/>
        </w:trPr>
        <w:tc>
          <w:tcPr>
            <w:tcW w:w="836" w:type="pct"/>
            <w:tcBorders>
              <w:left w:val="nil"/>
              <w:bottom w:val="nil"/>
            </w:tcBorders>
            <w:shd w:val="clear" w:color="auto" w:fill="auto"/>
          </w:tcPr>
          <w:p w:rsidR="00343A18" w:rsidRPr="00C02F24" w:rsidRDefault="00343A18" w:rsidP="00BC01DC">
            <w:pPr>
              <w:spacing w:before="0"/>
              <w:jc w:val="center"/>
              <w:rPr>
                <w:rFonts w:eastAsia="Calibri" w:cs="Arial"/>
                <w:b/>
                <w:bCs/>
                <w:iCs/>
                <w:sz w:val="24"/>
                <w:szCs w:val="24"/>
              </w:rPr>
            </w:pPr>
          </w:p>
        </w:tc>
        <w:tc>
          <w:tcPr>
            <w:tcW w:w="794" w:type="pct"/>
            <w:shd w:val="clear" w:color="auto" w:fill="auto"/>
          </w:tcPr>
          <w:p w:rsidR="00343A18" w:rsidRPr="00C02F24" w:rsidRDefault="00343A18" w:rsidP="000C67B2">
            <w:pPr>
              <w:spacing w:before="0"/>
              <w:jc w:val="center"/>
              <w:rPr>
                <w:rFonts w:eastAsia="Calibri" w:cs="Arial"/>
                <w:b/>
                <w:bCs/>
                <w:iCs/>
                <w:sz w:val="24"/>
                <w:szCs w:val="24"/>
              </w:rPr>
            </w:pPr>
          </w:p>
          <w:p w:rsidR="00343A18" w:rsidRPr="00C02F24" w:rsidRDefault="00343A18" w:rsidP="000C67B2">
            <w:pPr>
              <w:spacing w:before="0"/>
              <w:jc w:val="center"/>
              <w:rPr>
                <w:rFonts w:eastAsia="Calibri" w:cs="Arial"/>
                <w:b/>
                <w:bCs/>
                <w:iCs/>
                <w:sz w:val="24"/>
                <w:szCs w:val="24"/>
              </w:rPr>
            </w:pPr>
            <w:r w:rsidRPr="00C02F24">
              <w:rPr>
                <w:rFonts w:eastAsia="Calibri" w:cs="Arial"/>
                <w:b/>
                <w:bCs/>
                <w:iCs/>
                <w:sz w:val="24"/>
                <w:szCs w:val="24"/>
              </w:rPr>
              <w:t>Укупна вредност</w:t>
            </w:r>
          </w:p>
          <w:p w:rsidR="00343A18" w:rsidRPr="00C02F24" w:rsidRDefault="00FD6BCE" w:rsidP="000C67B2">
            <w:pPr>
              <w:spacing w:before="0"/>
              <w:jc w:val="center"/>
              <w:rPr>
                <w:rFonts w:eastAsia="Calibri" w:cs="Arial"/>
                <w:b/>
                <w:bCs/>
                <w:iCs/>
                <w:sz w:val="24"/>
                <w:szCs w:val="24"/>
              </w:rPr>
            </w:pPr>
            <w:r w:rsidRPr="00C02F24">
              <w:rPr>
                <w:rFonts w:eastAsia="Calibri" w:cs="Arial"/>
                <w:b/>
                <w:bCs/>
                <w:iCs/>
                <w:sz w:val="24"/>
                <w:szCs w:val="24"/>
                <w:lang w:val="sr-Cyrl-RS"/>
              </w:rPr>
              <w:t>извршених услуга</w:t>
            </w:r>
            <w:r w:rsidR="00343A18" w:rsidRPr="00C02F24">
              <w:rPr>
                <w:rFonts w:eastAsia="Calibri" w:cs="Arial"/>
                <w:b/>
                <w:bCs/>
                <w:iCs/>
                <w:sz w:val="24"/>
                <w:szCs w:val="24"/>
              </w:rPr>
              <w:t xml:space="preserve"> без</w:t>
            </w:r>
          </w:p>
          <w:p w:rsidR="00343A18" w:rsidRPr="00C02F24" w:rsidRDefault="00343A18" w:rsidP="000C67B2">
            <w:pPr>
              <w:spacing w:before="0"/>
              <w:jc w:val="center"/>
              <w:rPr>
                <w:rFonts w:eastAsia="Calibri" w:cs="Arial"/>
                <w:b/>
                <w:bCs/>
                <w:iCs/>
                <w:sz w:val="24"/>
                <w:szCs w:val="24"/>
              </w:rPr>
            </w:pPr>
            <w:r w:rsidRPr="00C02F24">
              <w:rPr>
                <w:rFonts w:eastAsia="Calibri" w:cs="Arial"/>
                <w:b/>
                <w:bCs/>
                <w:iCs/>
                <w:sz w:val="24"/>
                <w:szCs w:val="24"/>
              </w:rPr>
              <w:t>ПДВ</w:t>
            </w:r>
          </w:p>
          <w:p w:rsidR="00343A18" w:rsidRPr="00C02F24" w:rsidRDefault="000C67B2" w:rsidP="000C67B2">
            <w:pPr>
              <w:spacing w:before="0"/>
              <w:rPr>
                <w:rFonts w:eastAsia="Calibri" w:cs="Arial"/>
                <w:b/>
                <w:bCs/>
                <w:iCs/>
                <w:sz w:val="24"/>
                <w:szCs w:val="24"/>
              </w:rPr>
            </w:pPr>
            <w:r w:rsidRPr="00C02F24">
              <w:rPr>
                <w:rFonts w:eastAsia="Calibri" w:cs="Arial"/>
                <w:b/>
                <w:bCs/>
                <w:iCs/>
                <w:sz w:val="24"/>
                <w:szCs w:val="24"/>
                <w:lang w:val="sr-Cyrl-RS"/>
              </w:rPr>
              <w:t xml:space="preserve">     Дин/Е</w:t>
            </w:r>
            <w:r w:rsidRPr="00C02F24">
              <w:rPr>
                <w:rFonts w:eastAsia="Calibri" w:cs="Arial"/>
                <w:b/>
                <w:bCs/>
                <w:iCs/>
                <w:sz w:val="24"/>
                <w:szCs w:val="24"/>
              </w:rPr>
              <w:t>UR</w:t>
            </w:r>
          </w:p>
        </w:tc>
        <w:tc>
          <w:tcPr>
            <w:tcW w:w="1039" w:type="pct"/>
          </w:tcPr>
          <w:p w:rsidR="00343A18" w:rsidRPr="00C02F24" w:rsidRDefault="00343A18" w:rsidP="000C67B2">
            <w:pPr>
              <w:spacing w:before="0"/>
              <w:ind w:left="720"/>
              <w:jc w:val="center"/>
              <w:rPr>
                <w:rFonts w:eastAsia="Calibri" w:cs="Arial"/>
                <w:b/>
                <w:bCs/>
                <w:iCs/>
                <w:sz w:val="24"/>
                <w:szCs w:val="24"/>
              </w:rPr>
            </w:pPr>
          </w:p>
        </w:tc>
      </w:tr>
    </w:tbl>
    <w:tbl>
      <w:tblPr>
        <w:tblpPr w:leftFromText="180" w:rightFromText="180" w:vertAnchor="text" w:horzAnchor="margin" w:tblpXSpec="center" w:tblpY="65"/>
        <w:tblW w:w="5555" w:type="pct"/>
        <w:tblLayout w:type="fixed"/>
        <w:tblLook w:val="0000" w:firstRow="0" w:lastRow="0" w:firstColumn="0" w:lastColumn="0" w:noHBand="0" w:noVBand="0"/>
      </w:tblPr>
      <w:tblGrid>
        <w:gridCol w:w="3882"/>
        <w:gridCol w:w="2127"/>
        <w:gridCol w:w="4022"/>
      </w:tblGrid>
      <w:tr w:rsidR="00AC6E29" w:rsidRPr="00C02F24" w:rsidTr="00AC6E29">
        <w:tc>
          <w:tcPr>
            <w:tcW w:w="1935" w:type="pct"/>
          </w:tcPr>
          <w:p w:rsidR="00AC6E29" w:rsidRPr="00C02F24" w:rsidRDefault="00AC6E29" w:rsidP="00AC6E29">
            <w:pPr>
              <w:spacing w:before="0"/>
              <w:jc w:val="center"/>
              <w:rPr>
                <w:rFonts w:cs="Arial"/>
                <w:sz w:val="24"/>
                <w:szCs w:val="24"/>
              </w:rPr>
            </w:pPr>
            <w:r w:rsidRPr="00C02F24">
              <w:rPr>
                <w:rFonts w:cs="Arial"/>
                <w:sz w:val="24"/>
                <w:szCs w:val="24"/>
              </w:rPr>
              <w:t>Датум:</w:t>
            </w:r>
          </w:p>
        </w:tc>
        <w:tc>
          <w:tcPr>
            <w:tcW w:w="1060" w:type="pct"/>
          </w:tcPr>
          <w:p w:rsidR="00AC6E29" w:rsidRPr="00C02F24" w:rsidRDefault="00AC6E29" w:rsidP="00AC6E29">
            <w:pPr>
              <w:spacing w:before="0"/>
              <w:jc w:val="center"/>
              <w:rPr>
                <w:rFonts w:cs="Arial"/>
                <w:sz w:val="24"/>
                <w:szCs w:val="24"/>
                <w:lang w:val="ru-RU"/>
              </w:rPr>
            </w:pPr>
          </w:p>
        </w:tc>
        <w:tc>
          <w:tcPr>
            <w:tcW w:w="2005" w:type="pct"/>
          </w:tcPr>
          <w:p w:rsidR="00AC6E29" w:rsidRPr="00C02F24" w:rsidRDefault="00AC6E29" w:rsidP="00AC6E29">
            <w:pPr>
              <w:spacing w:before="0"/>
              <w:jc w:val="center"/>
              <w:rPr>
                <w:rFonts w:cs="Arial"/>
                <w:sz w:val="24"/>
                <w:szCs w:val="24"/>
                <w:lang w:val="ru-RU"/>
              </w:rPr>
            </w:pPr>
            <w:r w:rsidRPr="00C02F24">
              <w:rPr>
                <w:rFonts w:cs="Arial"/>
                <w:sz w:val="24"/>
                <w:szCs w:val="24"/>
                <w:lang w:val="sr-Cyrl-CS"/>
              </w:rPr>
              <w:t>П</w:t>
            </w:r>
            <w:r w:rsidRPr="00C02F24">
              <w:rPr>
                <w:rFonts w:cs="Arial"/>
                <w:sz w:val="24"/>
                <w:szCs w:val="24"/>
              </w:rPr>
              <w:t>онуђач</w:t>
            </w:r>
            <w:r w:rsidRPr="00C02F24">
              <w:rPr>
                <w:rFonts w:cs="Arial"/>
                <w:sz w:val="24"/>
                <w:szCs w:val="24"/>
                <w:lang w:val="ru-RU"/>
              </w:rPr>
              <w:t>:</w:t>
            </w:r>
          </w:p>
        </w:tc>
      </w:tr>
      <w:tr w:rsidR="00AC6E29" w:rsidRPr="00C02F24" w:rsidTr="00AC6E29">
        <w:tc>
          <w:tcPr>
            <w:tcW w:w="1935" w:type="pct"/>
          </w:tcPr>
          <w:p w:rsidR="00AC6E29" w:rsidRPr="00C02F24" w:rsidRDefault="00AC6E29" w:rsidP="00AC6E29">
            <w:pPr>
              <w:spacing w:before="0"/>
              <w:jc w:val="center"/>
              <w:rPr>
                <w:rFonts w:cs="Arial"/>
                <w:sz w:val="24"/>
                <w:szCs w:val="24"/>
              </w:rPr>
            </w:pPr>
          </w:p>
        </w:tc>
        <w:tc>
          <w:tcPr>
            <w:tcW w:w="1060" w:type="pct"/>
          </w:tcPr>
          <w:p w:rsidR="00AC6E29" w:rsidRPr="00C02F24" w:rsidRDefault="00AC6E29" w:rsidP="00AC6E29">
            <w:pPr>
              <w:spacing w:before="0"/>
              <w:jc w:val="center"/>
              <w:rPr>
                <w:rFonts w:cs="Arial"/>
                <w:sz w:val="24"/>
                <w:szCs w:val="24"/>
              </w:rPr>
            </w:pPr>
            <w:r w:rsidRPr="00C02F24">
              <w:rPr>
                <w:rFonts w:cs="Arial"/>
                <w:sz w:val="24"/>
                <w:szCs w:val="24"/>
              </w:rPr>
              <w:t>М.П.</w:t>
            </w:r>
          </w:p>
        </w:tc>
        <w:tc>
          <w:tcPr>
            <w:tcW w:w="2005" w:type="pct"/>
          </w:tcPr>
          <w:p w:rsidR="00AC6E29" w:rsidRPr="00C02F24" w:rsidRDefault="00AC6E29" w:rsidP="00AC6E29">
            <w:pPr>
              <w:spacing w:before="0"/>
              <w:jc w:val="center"/>
              <w:rPr>
                <w:rFonts w:cs="Arial"/>
                <w:sz w:val="24"/>
                <w:szCs w:val="24"/>
                <w:lang w:val="ru-RU"/>
              </w:rPr>
            </w:pPr>
          </w:p>
        </w:tc>
      </w:tr>
      <w:tr w:rsidR="00AC6E29" w:rsidRPr="00C02F24" w:rsidTr="00AC6E29">
        <w:tc>
          <w:tcPr>
            <w:tcW w:w="1935" w:type="pct"/>
            <w:tcBorders>
              <w:bottom w:val="single" w:sz="4" w:space="0" w:color="auto"/>
            </w:tcBorders>
          </w:tcPr>
          <w:p w:rsidR="00AC6E29" w:rsidRPr="00C02F24" w:rsidRDefault="00AC6E29" w:rsidP="00AC6E29">
            <w:pPr>
              <w:spacing w:before="0"/>
              <w:jc w:val="center"/>
              <w:rPr>
                <w:rFonts w:cs="Arial"/>
                <w:sz w:val="24"/>
                <w:szCs w:val="24"/>
              </w:rPr>
            </w:pPr>
          </w:p>
        </w:tc>
        <w:tc>
          <w:tcPr>
            <w:tcW w:w="1060" w:type="pct"/>
          </w:tcPr>
          <w:p w:rsidR="00AC6E29" w:rsidRPr="00C02F24" w:rsidRDefault="00AC6E29" w:rsidP="00AC6E29">
            <w:pPr>
              <w:spacing w:before="0"/>
              <w:jc w:val="center"/>
              <w:rPr>
                <w:rFonts w:cs="Arial"/>
                <w:sz w:val="24"/>
                <w:szCs w:val="24"/>
                <w:lang w:val="ru-RU"/>
              </w:rPr>
            </w:pPr>
          </w:p>
        </w:tc>
        <w:tc>
          <w:tcPr>
            <w:tcW w:w="2005" w:type="pct"/>
            <w:tcBorders>
              <w:bottom w:val="single" w:sz="4" w:space="0" w:color="auto"/>
            </w:tcBorders>
          </w:tcPr>
          <w:p w:rsidR="00AC6E29" w:rsidRPr="00C02F24" w:rsidRDefault="00AC6E29" w:rsidP="00AC6E29">
            <w:pPr>
              <w:spacing w:before="0"/>
              <w:jc w:val="center"/>
              <w:rPr>
                <w:rFonts w:cs="Arial"/>
                <w:sz w:val="24"/>
                <w:szCs w:val="24"/>
                <w:lang w:val="ru-RU"/>
              </w:rPr>
            </w:pPr>
          </w:p>
        </w:tc>
      </w:tr>
      <w:tr w:rsidR="00AC6E29" w:rsidRPr="00C02F24" w:rsidTr="00AC6E29">
        <w:trPr>
          <w:trHeight w:val="389"/>
        </w:trPr>
        <w:tc>
          <w:tcPr>
            <w:tcW w:w="1935" w:type="pct"/>
            <w:tcBorders>
              <w:top w:val="single" w:sz="4" w:space="0" w:color="auto"/>
            </w:tcBorders>
          </w:tcPr>
          <w:p w:rsidR="00AC6E29" w:rsidRPr="00C02F24" w:rsidRDefault="00AC6E29" w:rsidP="00AC6E29">
            <w:pPr>
              <w:spacing w:before="0"/>
              <w:jc w:val="center"/>
              <w:rPr>
                <w:rFonts w:cs="Arial"/>
                <w:sz w:val="24"/>
                <w:szCs w:val="24"/>
              </w:rPr>
            </w:pPr>
          </w:p>
        </w:tc>
        <w:tc>
          <w:tcPr>
            <w:tcW w:w="1060" w:type="pct"/>
          </w:tcPr>
          <w:p w:rsidR="00AC6E29" w:rsidRPr="00C02F24" w:rsidRDefault="00AC6E29" w:rsidP="00AC6E29">
            <w:pPr>
              <w:spacing w:before="0"/>
              <w:jc w:val="center"/>
              <w:rPr>
                <w:rFonts w:cs="Arial"/>
                <w:sz w:val="24"/>
                <w:szCs w:val="24"/>
                <w:lang w:val="ru-RU"/>
              </w:rPr>
            </w:pPr>
          </w:p>
        </w:tc>
        <w:tc>
          <w:tcPr>
            <w:tcW w:w="2005" w:type="pct"/>
            <w:tcBorders>
              <w:top w:val="single" w:sz="4" w:space="0" w:color="auto"/>
            </w:tcBorders>
          </w:tcPr>
          <w:p w:rsidR="00AC6E29" w:rsidRPr="00C02F24" w:rsidRDefault="00AC6E29" w:rsidP="00AC6E29">
            <w:pPr>
              <w:spacing w:before="0"/>
              <w:jc w:val="center"/>
              <w:rPr>
                <w:rFonts w:cs="Arial"/>
                <w:sz w:val="24"/>
                <w:szCs w:val="24"/>
                <w:lang w:val="ru-RU"/>
              </w:rPr>
            </w:pPr>
          </w:p>
        </w:tc>
      </w:tr>
    </w:tbl>
    <w:p w:rsidR="00AC6E29" w:rsidRPr="00C02F24" w:rsidRDefault="00AC6E29" w:rsidP="00AC6E29">
      <w:pPr>
        <w:rPr>
          <w:rFonts w:eastAsia="Symbol" w:cs="Arial"/>
          <w:b/>
          <w:bCs/>
          <w:i/>
          <w:kern w:val="28"/>
          <w:sz w:val="20"/>
          <w:szCs w:val="20"/>
        </w:rPr>
      </w:pPr>
      <w:r w:rsidRPr="00C02F24">
        <w:rPr>
          <w:rFonts w:eastAsia="Symbol" w:cs="Arial"/>
          <w:b/>
          <w:bCs/>
          <w:i/>
          <w:kern w:val="28"/>
          <w:sz w:val="20"/>
          <w:szCs w:val="20"/>
        </w:rPr>
        <w:t xml:space="preserve">Напомена: </w:t>
      </w:r>
    </w:p>
    <w:p w:rsidR="00AC6E29" w:rsidRPr="00C02F24" w:rsidRDefault="00AC6E29" w:rsidP="00AC6E29">
      <w:pPr>
        <w:rPr>
          <w:rFonts w:eastAsia="TimesNewRomanPS-BoldMT" w:cs="Arial"/>
          <w:i/>
          <w:sz w:val="20"/>
          <w:szCs w:val="20"/>
          <w:lang w:val="sr-Cyrl-CS"/>
        </w:rPr>
      </w:pPr>
      <w:r w:rsidRPr="00C02F24">
        <w:rPr>
          <w:rFonts w:eastAsia="TimesNewRomanPS-BoldMT" w:cs="Arial"/>
          <w:i/>
          <w:sz w:val="20"/>
          <w:szCs w:val="20"/>
        </w:rPr>
        <w:t xml:space="preserve">Уколико </w:t>
      </w:r>
      <w:r w:rsidRPr="00C02F24">
        <w:rPr>
          <w:rFonts w:eastAsia="TimesNewRomanPS-BoldMT" w:cs="Arial"/>
          <w:i/>
          <w:sz w:val="20"/>
          <w:szCs w:val="20"/>
          <w:lang w:val="sr-Cyrl-CS"/>
        </w:rPr>
        <w:t>група понуђача подноси заједничку понуду овај образац потписује и оверава Носилац посла испред групе понуђача</w:t>
      </w:r>
      <w:r w:rsidRPr="00C02F24">
        <w:rPr>
          <w:rFonts w:eastAsia="TimesNewRomanPS-BoldMT" w:cs="Arial"/>
          <w:i/>
          <w:sz w:val="20"/>
          <w:szCs w:val="20"/>
        </w:rPr>
        <w:t>.</w:t>
      </w:r>
    </w:p>
    <w:p w:rsidR="00AC6E29" w:rsidRPr="00C02F24" w:rsidRDefault="00AC6E29" w:rsidP="00AC6E29">
      <w:pPr>
        <w:rPr>
          <w:rFonts w:cs="Arial"/>
          <w:sz w:val="20"/>
          <w:szCs w:val="20"/>
          <w:lang w:val="sr-Cyrl-CS"/>
        </w:rPr>
      </w:pPr>
      <w:r w:rsidRPr="00C02F24">
        <w:rPr>
          <w:rFonts w:cs="Arial"/>
          <w:i/>
          <w:sz w:val="20"/>
          <w:szCs w:val="20"/>
        </w:rPr>
        <w:t>Приликом подношења понуде овај образац копирати у потребном броју примерака.</w:t>
      </w:r>
    </w:p>
    <w:p w:rsidR="00AC6E29" w:rsidRDefault="00AC6E29" w:rsidP="00AC6E29">
      <w:pPr>
        <w:rPr>
          <w:rFonts w:eastAsia="TimesNewRomanPS-BoldMT" w:cs="Arial"/>
          <w:i/>
          <w:sz w:val="20"/>
          <w:szCs w:val="20"/>
        </w:rPr>
      </w:pPr>
      <w:r w:rsidRPr="00C02F24">
        <w:rPr>
          <w:rFonts w:eastAsia="TimesNewRomanPS-BoldMT"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 о јавним набавкама. Давање неистинитих података у понуди је основ за негативну референцу у смислу члана 82. </w:t>
      </w:r>
      <w:proofErr w:type="gramStart"/>
      <w:r w:rsidRPr="00C02F24">
        <w:rPr>
          <w:rFonts w:eastAsia="TimesNewRomanPS-BoldMT" w:cs="Arial"/>
          <w:i/>
          <w:sz w:val="20"/>
          <w:szCs w:val="20"/>
        </w:rPr>
        <w:t>став</w:t>
      </w:r>
      <w:proofErr w:type="gramEnd"/>
      <w:r w:rsidRPr="00C02F24">
        <w:rPr>
          <w:rFonts w:eastAsia="TimesNewRomanPS-BoldMT" w:cs="Arial"/>
          <w:i/>
          <w:sz w:val="20"/>
          <w:szCs w:val="20"/>
        </w:rPr>
        <w:t xml:space="preserve"> 1. </w:t>
      </w:r>
      <w:proofErr w:type="gramStart"/>
      <w:r w:rsidRPr="00C02F24">
        <w:rPr>
          <w:rFonts w:eastAsia="TimesNewRomanPS-BoldMT" w:cs="Arial"/>
          <w:i/>
          <w:sz w:val="20"/>
          <w:szCs w:val="20"/>
        </w:rPr>
        <w:t>тачка</w:t>
      </w:r>
      <w:proofErr w:type="gramEnd"/>
      <w:r w:rsidRPr="00C02F24">
        <w:rPr>
          <w:rFonts w:eastAsia="TimesNewRomanPS-BoldMT" w:cs="Arial"/>
          <w:i/>
          <w:sz w:val="20"/>
          <w:szCs w:val="20"/>
        </w:rPr>
        <w:t xml:space="preserve"> 3) Закона</w:t>
      </w:r>
    </w:p>
    <w:p w:rsidR="00AC6E29" w:rsidRPr="00AC6E29" w:rsidRDefault="00AC6E29" w:rsidP="00AC6E29">
      <w:pPr>
        <w:jc w:val="left"/>
        <w:rPr>
          <w:rFonts w:cs="Arial"/>
          <w:b/>
          <w:sz w:val="20"/>
          <w:szCs w:val="20"/>
        </w:rPr>
      </w:pPr>
    </w:p>
    <w:p w:rsidR="00343A18" w:rsidRPr="00C02F24" w:rsidRDefault="00343A18" w:rsidP="00343A18">
      <w:pPr>
        <w:tabs>
          <w:tab w:val="left" w:pos="4999"/>
        </w:tabs>
        <w:spacing w:before="0"/>
        <w:rPr>
          <w:rFonts w:eastAsia="Calibri" w:cs="Arial"/>
          <w:sz w:val="24"/>
          <w:szCs w:val="24"/>
        </w:rPr>
      </w:pPr>
    </w:p>
    <w:p w:rsidR="0042687E" w:rsidRPr="00C02F24" w:rsidRDefault="0042687E" w:rsidP="00781B02">
      <w:bookmarkStart w:id="260" w:name="_Toc442559941"/>
    </w:p>
    <w:p w:rsidR="00343A18" w:rsidRPr="00C02F24" w:rsidRDefault="00343A18" w:rsidP="000F683D">
      <w:pPr>
        <w:pStyle w:val="KDObrazac"/>
        <w:rPr>
          <w:sz w:val="24"/>
          <w:szCs w:val="24"/>
          <w:lang w:val="sr-Cyrl-RS"/>
        </w:rPr>
      </w:pPr>
      <w:r w:rsidRPr="00C02F24">
        <w:rPr>
          <w:sz w:val="24"/>
          <w:szCs w:val="24"/>
        </w:rPr>
        <w:t xml:space="preserve">ОБРАЗАЦ </w:t>
      </w:r>
      <w:bookmarkEnd w:id="260"/>
      <w:r w:rsidR="00831C4C">
        <w:rPr>
          <w:sz w:val="24"/>
          <w:szCs w:val="24"/>
          <w:lang w:val="sr-Cyrl-RS"/>
        </w:rPr>
        <w:t>5.1</w:t>
      </w:r>
    </w:p>
    <w:p w:rsidR="00343A18" w:rsidRPr="00C02F24" w:rsidRDefault="00343A18" w:rsidP="000F683D">
      <w:pPr>
        <w:jc w:val="center"/>
        <w:rPr>
          <w:rFonts w:cs="Arial"/>
          <w:b/>
          <w:sz w:val="24"/>
          <w:szCs w:val="24"/>
        </w:rPr>
      </w:pPr>
      <w:r w:rsidRPr="00C02F24">
        <w:rPr>
          <w:rFonts w:cs="Arial"/>
          <w:b/>
          <w:sz w:val="24"/>
          <w:szCs w:val="24"/>
        </w:rPr>
        <w:t>ПОТВРДА О РЕФЕРЕНТНИМ НАБАВКАМА</w:t>
      </w:r>
    </w:p>
    <w:p w:rsidR="0042687E" w:rsidRPr="00C02F24" w:rsidRDefault="0042687E" w:rsidP="000F683D">
      <w:pPr>
        <w:jc w:val="center"/>
        <w:rPr>
          <w:rFonts w:cs="Arial"/>
          <w:sz w:val="24"/>
          <w:szCs w:val="24"/>
          <w:lang w:val="sr-Cyrl-RS"/>
        </w:rPr>
      </w:pPr>
    </w:p>
    <w:p w:rsidR="00343A18" w:rsidRPr="00C02F24" w:rsidRDefault="00343A18" w:rsidP="00343A18">
      <w:pPr>
        <w:tabs>
          <w:tab w:val="left" w:pos="0"/>
          <w:tab w:val="left" w:pos="330"/>
          <w:tab w:val="left" w:pos="540"/>
        </w:tabs>
        <w:spacing w:before="0"/>
        <w:jc w:val="left"/>
        <w:rPr>
          <w:rFonts w:eastAsia="Calibri" w:cs="Arial"/>
          <w:sz w:val="24"/>
          <w:szCs w:val="24"/>
        </w:rPr>
      </w:pPr>
      <w:r w:rsidRPr="00C02F24">
        <w:rPr>
          <w:rFonts w:eastAsia="Calibri" w:cs="Arial"/>
          <w:sz w:val="24"/>
          <w:szCs w:val="24"/>
          <w:lang w:val="ru-RU"/>
        </w:rPr>
        <w:t>Наручилац</w:t>
      </w:r>
      <w:r w:rsidR="000C67B2" w:rsidRPr="00C02F24">
        <w:rPr>
          <w:rFonts w:eastAsia="Calibri" w:cs="Arial"/>
          <w:sz w:val="24"/>
          <w:szCs w:val="24"/>
          <w:lang w:val="ru-RU"/>
        </w:rPr>
        <w:t xml:space="preserve"> односно </w:t>
      </w:r>
      <w:r w:rsidR="00FD6BCE" w:rsidRPr="00C02F24">
        <w:rPr>
          <w:rFonts w:eastAsia="Calibri" w:cs="Arial"/>
          <w:sz w:val="24"/>
          <w:szCs w:val="24"/>
          <w:lang w:val="ru-RU"/>
        </w:rPr>
        <w:t>корисник</w:t>
      </w:r>
      <w:r w:rsidRPr="00C02F24">
        <w:rPr>
          <w:rFonts w:eastAsia="Calibri" w:cs="Arial"/>
          <w:sz w:val="24"/>
          <w:szCs w:val="24"/>
          <w:lang w:val="ru-RU"/>
        </w:rPr>
        <w:t xml:space="preserve"> предметних </w:t>
      </w:r>
      <w:r w:rsidR="00FD6BCE" w:rsidRPr="00C02F24">
        <w:rPr>
          <w:rFonts w:eastAsia="Calibri" w:cs="Arial"/>
          <w:sz w:val="24"/>
          <w:szCs w:val="24"/>
          <w:lang w:val="ru-RU"/>
        </w:rPr>
        <w:t>услуга</w:t>
      </w:r>
      <w:r w:rsidRPr="00C02F24">
        <w:rPr>
          <w:rFonts w:eastAsia="Calibri" w:cs="Arial"/>
          <w:sz w:val="24"/>
          <w:szCs w:val="24"/>
          <w:lang w:val="ru-RU"/>
        </w:rPr>
        <w:t xml:space="preserve">: </w:t>
      </w:r>
    </w:p>
    <w:p w:rsidR="00343A18" w:rsidRPr="00C02F24" w:rsidRDefault="00343A18" w:rsidP="00343A18">
      <w:pPr>
        <w:tabs>
          <w:tab w:val="left" w:pos="0"/>
          <w:tab w:val="left" w:pos="330"/>
          <w:tab w:val="left" w:pos="540"/>
        </w:tabs>
        <w:spacing w:before="0"/>
        <w:ind w:left="6"/>
        <w:rPr>
          <w:rFonts w:eastAsia="Calibri" w:cs="Arial"/>
          <w:sz w:val="24"/>
          <w:szCs w:val="24"/>
        </w:rPr>
      </w:pPr>
      <w:r w:rsidRPr="00C02F24">
        <w:rPr>
          <w:rFonts w:eastAsia="Calibri" w:cs="Arial"/>
          <w:sz w:val="24"/>
          <w:szCs w:val="24"/>
        </w:rPr>
        <w:t xml:space="preserve">                                                  _________________________________________</w:t>
      </w:r>
      <w:r w:rsidR="000F683D" w:rsidRPr="00C02F24">
        <w:rPr>
          <w:rFonts w:eastAsia="Calibri" w:cs="Arial"/>
          <w:sz w:val="24"/>
          <w:szCs w:val="24"/>
        </w:rPr>
        <w:t>_________________________</w:t>
      </w:r>
    </w:p>
    <w:p w:rsidR="00343A18" w:rsidRPr="00C02F24" w:rsidRDefault="00343A18" w:rsidP="00343A18">
      <w:pPr>
        <w:tabs>
          <w:tab w:val="left" w:pos="0"/>
          <w:tab w:val="left" w:pos="330"/>
          <w:tab w:val="left" w:pos="540"/>
        </w:tabs>
        <w:spacing w:before="0"/>
        <w:ind w:left="6"/>
        <w:jc w:val="center"/>
        <w:rPr>
          <w:rFonts w:eastAsia="Calibri" w:cs="Arial"/>
          <w:sz w:val="24"/>
          <w:szCs w:val="24"/>
        </w:rPr>
      </w:pPr>
      <w:r w:rsidRPr="00C02F24">
        <w:rPr>
          <w:rFonts w:cs="Arial"/>
          <w:bCs/>
          <w:kern w:val="28"/>
          <w:sz w:val="24"/>
          <w:szCs w:val="24"/>
        </w:rPr>
        <w:t>(</w:t>
      </w:r>
      <w:proofErr w:type="gramStart"/>
      <w:r w:rsidRPr="00C02F24">
        <w:rPr>
          <w:rFonts w:cs="Arial"/>
          <w:bCs/>
          <w:kern w:val="28"/>
          <w:sz w:val="24"/>
          <w:szCs w:val="24"/>
        </w:rPr>
        <w:t>назив</w:t>
      </w:r>
      <w:proofErr w:type="gramEnd"/>
      <w:r w:rsidRPr="00C02F24">
        <w:rPr>
          <w:rFonts w:cs="Arial"/>
          <w:bCs/>
          <w:kern w:val="28"/>
          <w:sz w:val="24"/>
          <w:szCs w:val="24"/>
        </w:rPr>
        <w:t xml:space="preserve"> и седиште наручиоца)</w:t>
      </w:r>
    </w:p>
    <w:p w:rsidR="00343A18" w:rsidRPr="00C02F24" w:rsidRDefault="00343A18" w:rsidP="00343A18">
      <w:pPr>
        <w:jc w:val="left"/>
        <w:rPr>
          <w:rFonts w:cs="Arial"/>
          <w:sz w:val="24"/>
          <w:szCs w:val="24"/>
        </w:rPr>
      </w:pPr>
      <w:r w:rsidRPr="00C02F24">
        <w:rPr>
          <w:rFonts w:cs="Arial"/>
          <w:sz w:val="24"/>
          <w:szCs w:val="24"/>
        </w:rPr>
        <w:t>Лице за контакт:      _________________________________________</w:t>
      </w:r>
      <w:r w:rsidR="000F683D" w:rsidRPr="00C02F24">
        <w:rPr>
          <w:rFonts w:cs="Arial"/>
          <w:sz w:val="24"/>
          <w:szCs w:val="24"/>
        </w:rPr>
        <w:t>__________________________</w:t>
      </w:r>
    </w:p>
    <w:p w:rsidR="00343A18" w:rsidRPr="00C02F24" w:rsidRDefault="00343A18" w:rsidP="00343A18">
      <w:pPr>
        <w:jc w:val="center"/>
        <w:rPr>
          <w:rFonts w:cs="Arial"/>
          <w:sz w:val="24"/>
          <w:szCs w:val="24"/>
        </w:rPr>
      </w:pPr>
      <w:r w:rsidRPr="00C02F24">
        <w:rPr>
          <w:rFonts w:cs="Arial"/>
          <w:sz w:val="24"/>
          <w:szCs w:val="24"/>
        </w:rPr>
        <w:t>(</w:t>
      </w:r>
      <w:proofErr w:type="gramStart"/>
      <w:r w:rsidRPr="00C02F24">
        <w:rPr>
          <w:rFonts w:cs="Arial"/>
          <w:sz w:val="24"/>
          <w:szCs w:val="24"/>
        </w:rPr>
        <w:t>име</w:t>
      </w:r>
      <w:proofErr w:type="gramEnd"/>
      <w:r w:rsidRPr="00C02F24">
        <w:rPr>
          <w:rFonts w:cs="Arial"/>
          <w:sz w:val="24"/>
          <w:szCs w:val="24"/>
        </w:rPr>
        <w:t>, презиме,  контакт телефон)</w:t>
      </w:r>
    </w:p>
    <w:p w:rsidR="00343A18" w:rsidRPr="00C02F24" w:rsidRDefault="00343A18" w:rsidP="00343A18">
      <w:pPr>
        <w:jc w:val="left"/>
        <w:rPr>
          <w:rFonts w:cs="Arial"/>
          <w:sz w:val="24"/>
          <w:szCs w:val="24"/>
        </w:rPr>
      </w:pPr>
      <w:r w:rsidRPr="00C02F24">
        <w:rPr>
          <w:rFonts w:cs="Arial"/>
          <w:sz w:val="24"/>
          <w:szCs w:val="24"/>
        </w:rPr>
        <w:t>Овим путем потврђујем да је _________________________________________</w:t>
      </w:r>
      <w:r w:rsidR="000F683D" w:rsidRPr="00C02F24">
        <w:rPr>
          <w:rFonts w:cs="Arial"/>
          <w:sz w:val="24"/>
          <w:szCs w:val="24"/>
        </w:rPr>
        <w:t>_________________________</w:t>
      </w:r>
    </w:p>
    <w:p w:rsidR="00343A18" w:rsidRPr="00C02F24" w:rsidRDefault="00343A18" w:rsidP="00343A18">
      <w:pPr>
        <w:jc w:val="center"/>
        <w:rPr>
          <w:rFonts w:cs="Arial"/>
          <w:sz w:val="24"/>
          <w:szCs w:val="24"/>
        </w:rPr>
      </w:pPr>
      <w:r w:rsidRPr="00C02F24">
        <w:rPr>
          <w:rFonts w:cs="Arial"/>
          <w:sz w:val="24"/>
          <w:szCs w:val="24"/>
        </w:rPr>
        <w:t>(</w:t>
      </w:r>
      <w:proofErr w:type="gramStart"/>
      <w:r w:rsidRPr="00C02F24">
        <w:rPr>
          <w:rFonts w:cs="Arial"/>
          <w:sz w:val="24"/>
          <w:szCs w:val="24"/>
        </w:rPr>
        <w:t>навести</w:t>
      </w:r>
      <w:proofErr w:type="gramEnd"/>
      <w:r w:rsidRPr="00C02F24">
        <w:rPr>
          <w:rFonts w:cs="Arial"/>
          <w:sz w:val="24"/>
          <w:szCs w:val="24"/>
        </w:rPr>
        <w:t xml:space="preserve"> назив седиште  понуђача)</w:t>
      </w:r>
    </w:p>
    <w:p w:rsidR="00343A18" w:rsidRPr="00C02F24" w:rsidRDefault="00343A18" w:rsidP="00343A18">
      <w:pPr>
        <w:rPr>
          <w:rFonts w:cs="Arial"/>
          <w:sz w:val="24"/>
          <w:szCs w:val="24"/>
        </w:rPr>
      </w:pPr>
      <w:proofErr w:type="gramStart"/>
      <w:r w:rsidRPr="00C02F24">
        <w:rPr>
          <w:rFonts w:cs="Arial"/>
          <w:sz w:val="24"/>
          <w:szCs w:val="24"/>
        </w:rPr>
        <w:t>за</w:t>
      </w:r>
      <w:proofErr w:type="gramEnd"/>
      <w:r w:rsidRPr="00C02F24">
        <w:rPr>
          <w:rFonts w:cs="Arial"/>
          <w:sz w:val="24"/>
          <w:szCs w:val="24"/>
        </w:rPr>
        <w:t xml:space="preserve"> наше потребе извршио: </w:t>
      </w:r>
    </w:p>
    <w:p w:rsidR="00343A18" w:rsidRPr="00C02F24" w:rsidRDefault="00343A18" w:rsidP="00343A18">
      <w:pPr>
        <w:rPr>
          <w:rFonts w:cs="Arial"/>
          <w:sz w:val="24"/>
          <w:szCs w:val="24"/>
        </w:rPr>
      </w:pPr>
      <w:r w:rsidRPr="00C02F24">
        <w:rPr>
          <w:rFonts w:cs="Arial"/>
          <w:sz w:val="24"/>
          <w:szCs w:val="24"/>
        </w:rPr>
        <w:t>_________________________________________</w:t>
      </w:r>
      <w:r w:rsidR="000F683D" w:rsidRPr="00C02F24">
        <w:rPr>
          <w:rFonts w:cs="Arial"/>
          <w:sz w:val="24"/>
          <w:szCs w:val="24"/>
        </w:rPr>
        <w:t>_________________________</w:t>
      </w:r>
    </w:p>
    <w:p w:rsidR="00C02F24" w:rsidRDefault="00C02F24" w:rsidP="00C02F24">
      <w:pPr>
        <w:jc w:val="center"/>
        <w:rPr>
          <w:rFonts w:cs="Arial"/>
          <w:szCs w:val="24"/>
        </w:rPr>
      </w:pPr>
      <w:r>
        <w:rPr>
          <w:rFonts w:cs="Arial"/>
          <w:szCs w:val="24"/>
          <w:lang w:val="sr-Cyrl-RS"/>
        </w:rPr>
        <w:t>(</w:t>
      </w:r>
      <w:r>
        <w:rPr>
          <w:rFonts w:cs="Arial"/>
          <w:szCs w:val="24"/>
        </w:rPr>
        <w:t>прецизирати врст</w:t>
      </w:r>
      <w:r w:rsidR="00FA4DB0">
        <w:rPr>
          <w:rFonts w:cs="Arial"/>
          <w:szCs w:val="24"/>
        </w:rPr>
        <w:t xml:space="preserve">у и </w:t>
      </w:r>
      <w:r>
        <w:rPr>
          <w:rFonts w:cs="Arial"/>
          <w:szCs w:val="24"/>
        </w:rPr>
        <w:t>опис услуге)</w:t>
      </w:r>
    </w:p>
    <w:p w:rsidR="00343A18" w:rsidRPr="00C02F24" w:rsidRDefault="00343A18" w:rsidP="00343A18">
      <w:pPr>
        <w:rPr>
          <w:rFonts w:cs="Arial"/>
          <w:sz w:val="24"/>
          <w:szCs w:val="24"/>
          <w:lang w:val="sr-Cyrl-RS"/>
        </w:rPr>
      </w:pPr>
      <w:proofErr w:type="gramStart"/>
      <w:r w:rsidRPr="00C02F24">
        <w:rPr>
          <w:rFonts w:cs="Arial"/>
          <w:sz w:val="24"/>
          <w:szCs w:val="24"/>
        </w:rPr>
        <w:t>у</w:t>
      </w:r>
      <w:proofErr w:type="gramEnd"/>
      <w:r w:rsidRPr="00C02F24">
        <w:rPr>
          <w:rFonts w:cs="Arial"/>
          <w:sz w:val="24"/>
          <w:szCs w:val="24"/>
        </w:rPr>
        <w:t xml:space="preserve"> уговореном року, обиму и квалитету</w:t>
      </w:r>
      <w:r w:rsidR="004C0776" w:rsidRPr="00C02F24">
        <w:rPr>
          <w:rFonts w:cs="Arial"/>
          <w:sz w:val="24"/>
          <w:szCs w:val="24"/>
          <w:lang w:val="sr-Cyrl-RS"/>
        </w:rPr>
        <w:t>.</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2"/>
        <w:gridCol w:w="2366"/>
        <w:gridCol w:w="2346"/>
      </w:tblGrid>
      <w:tr w:rsidR="00343A18" w:rsidRPr="00C02F24" w:rsidTr="00BC01DC">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C02F24" w:rsidRDefault="00343A18" w:rsidP="00BC01DC">
            <w:pPr>
              <w:jc w:val="center"/>
              <w:rPr>
                <w:rFonts w:eastAsia="Calibri" w:cs="Arial"/>
                <w:sz w:val="24"/>
                <w:szCs w:val="24"/>
              </w:rPr>
            </w:pPr>
            <w:r w:rsidRPr="00C02F24">
              <w:rPr>
                <w:rFonts w:eastAsia="Calibri" w:cs="Arial"/>
                <w:sz w:val="24"/>
                <w:szCs w:val="24"/>
              </w:rPr>
              <w:t xml:space="preserve">Вредност </w:t>
            </w:r>
            <w:r w:rsidR="00FD6BCE" w:rsidRPr="00C02F24">
              <w:rPr>
                <w:rFonts w:eastAsia="Calibri" w:cs="Arial"/>
                <w:sz w:val="24"/>
                <w:szCs w:val="24"/>
                <w:lang w:val="sr-Cyrl-RS"/>
              </w:rPr>
              <w:t>извршених услуга</w:t>
            </w:r>
            <w:r w:rsidRPr="00C02F24">
              <w:rPr>
                <w:rFonts w:eastAsia="Calibri" w:cs="Arial"/>
                <w:sz w:val="24"/>
                <w:szCs w:val="24"/>
              </w:rPr>
              <w:t xml:space="preserve"> без ПДВ</w:t>
            </w:r>
          </w:p>
          <w:p w:rsidR="00657291" w:rsidRPr="00C02F24" w:rsidRDefault="00657291" w:rsidP="000C67B2">
            <w:pPr>
              <w:jc w:val="center"/>
              <w:rPr>
                <w:rFonts w:eastAsia="Calibri" w:cs="Arial"/>
                <w:sz w:val="24"/>
                <w:szCs w:val="24"/>
                <w:lang w:val="sr-Cyrl-RS"/>
              </w:rPr>
            </w:pPr>
            <w:r w:rsidRPr="00C02F24">
              <w:rPr>
                <w:rFonts w:eastAsia="Calibri" w:cs="Arial"/>
                <w:sz w:val="24"/>
                <w:szCs w:val="24"/>
                <w:lang w:val="sr-Cyrl-RS"/>
              </w:rPr>
              <w:t>Дин/</w:t>
            </w:r>
            <w:r w:rsidR="000C67B2" w:rsidRPr="00C02F24">
              <w:rPr>
                <w:rFonts w:eastAsia="Calibri" w:cs="Arial"/>
                <w:sz w:val="24"/>
                <w:szCs w:val="24"/>
              </w:rPr>
              <w:t>EUR</w:t>
            </w: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r w:rsidR="00343A18" w:rsidRPr="00C02F24"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C02F24" w:rsidRDefault="00343A18" w:rsidP="00BC01DC">
            <w:pPr>
              <w:rPr>
                <w:rFonts w:eastAsia="Calibri" w:cs="Arial"/>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C02F24" w:rsidRDefault="00343A18" w:rsidP="00BC01DC">
            <w:pPr>
              <w:rPr>
                <w:rFonts w:eastAsia="Calibri" w:cs="Arial"/>
                <w:sz w:val="24"/>
                <w:szCs w:val="24"/>
              </w:rPr>
            </w:pPr>
          </w:p>
        </w:tc>
      </w:tr>
    </w:tbl>
    <w:p w:rsidR="00343A18" w:rsidRPr="00C02F24" w:rsidRDefault="00343A18" w:rsidP="000F683D">
      <w:pPr>
        <w:rPr>
          <w:rFonts w:eastAsia="TimesNewRomanPS-BoldMT" w:cs="Arial"/>
          <w:b/>
          <w:bCs/>
          <w:i/>
          <w:iCs/>
          <w:sz w:val="24"/>
          <w:szCs w:val="24"/>
        </w:rPr>
      </w:pPr>
      <w:r w:rsidRPr="00C02F24">
        <w:rPr>
          <w:rFonts w:cs="Arial"/>
          <w:sz w:val="24"/>
          <w:szCs w:val="24"/>
        </w:rPr>
        <w:tab/>
      </w:r>
    </w:p>
    <w:tbl>
      <w:tblPr>
        <w:tblW w:w="10031" w:type="dxa"/>
        <w:jc w:val="center"/>
        <w:tblLayout w:type="fixed"/>
        <w:tblLook w:val="0000" w:firstRow="0" w:lastRow="0" w:firstColumn="0" w:lastColumn="0" w:noHBand="0" w:noVBand="0"/>
      </w:tblPr>
      <w:tblGrid>
        <w:gridCol w:w="3882"/>
        <w:gridCol w:w="2127"/>
        <w:gridCol w:w="4022"/>
      </w:tblGrid>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r w:rsidRPr="00C02F24">
              <w:rPr>
                <w:rFonts w:cs="Arial"/>
                <w:sz w:val="24"/>
                <w:szCs w:val="24"/>
              </w:rPr>
              <w:t>Датум:</w:t>
            </w:r>
          </w:p>
        </w:tc>
        <w:tc>
          <w:tcPr>
            <w:tcW w:w="2127" w:type="dxa"/>
          </w:tcPr>
          <w:p w:rsidR="00343A18" w:rsidRPr="00C02F24" w:rsidRDefault="00343A18" w:rsidP="00BC01DC">
            <w:pPr>
              <w:spacing w:before="0"/>
              <w:jc w:val="center"/>
              <w:rPr>
                <w:rFonts w:cs="Arial"/>
                <w:sz w:val="24"/>
                <w:szCs w:val="24"/>
                <w:lang w:val="ru-RU"/>
              </w:rPr>
            </w:pPr>
          </w:p>
        </w:tc>
        <w:tc>
          <w:tcPr>
            <w:tcW w:w="4022" w:type="dxa"/>
          </w:tcPr>
          <w:p w:rsidR="00343A18" w:rsidRPr="00C02F24" w:rsidRDefault="00343A18" w:rsidP="00FD6BCE">
            <w:pPr>
              <w:spacing w:before="0"/>
              <w:jc w:val="center"/>
              <w:rPr>
                <w:rFonts w:cs="Arial"/>
                <w:sz w:val="24"/>
                <w:szCs w:val="24"/>
                <w:lang w:val="ru-RU"/>
              </w:rPr>
            </w:pPr>
            <w:r w:rsidRPr="00C02F24">
              <w:rPr>
                <w:rFonts w:cs="Arial"/>
                <w:sz w:val="24"/>
                <w:szCs w:val="24"/>
                <w:lang w:val="sr-Cyrl-CS"/>
              </w:rPr>
              <w:t>Наручилац</w:t>
            </w:r>
            <w:r w:rsidR="000C67B2" w:rsidRPr="00C02F24">
              <w:rPr>
                <w:rFonts w:cs="Arial"/>
                <w:sz w:val="24"/>
                <w:szCs w:val="24"/>
                <w:lang w:val="sr-Cyrl-CS"/>
              </w:rPr>
              <w:t>/</w:t>
            </w:r>
            <w:r w:rsidR="00FD6BCE" w:rsidRPr="00C02F24">
              <w:rPr>
                <w:rFonts w:cs="Arial"/>
                <w:sz w:val="24"/>
                <w:szCs w:val="24"/>
                <w:lang w:val="sr-Cyrl-CS"/>
              </w:rPr>
              <w:t>корисник услуга</w:t>
            </w:r>
            <w:r w:rsidRPr="00C02F24">
              <w:rPr>
                <w:rFonts w:cs="Arial"/>
                <w:sz w:val="24"/>
                <w:szCs w:val="24"/>
                <w:lang w:val="sr-Cyrl-CS"/>
              </w:rPr>
              <w:t>:</w:t>
            </w:r>
          </w:p>
        </w:tc>
      </w:tr>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rPr>
            </w:pPr>
            <w:r w:rsidRPr="00C02F24">
              <w:rPr>
                <w:rFonts w:cs="Arial"/>
                <w:sz w:val="24"/>
                <w:szCs w:val="24"/>
              </w:rPr>
              <w:t>М.П.</w:t>
            </w:r>
          </w:p>
        </w:tc>
        <w:tc>
          <w:tcPr>
            <w:tcW w:w="4022" w:type="dxa"/>
          </w:tcPr>
          <w:p w:rsidR="00343A18" w:rsidRPr="00C02F24" w:rsidRDefault="00343A18" w:rsidP="00BC01DC">
            <w:pPr>
              <w:spacing w:before="0"/>
              <w:jc w:val="center"/>
              <w:rPr>
                <w:rFonts w:cs="Arial"/>
                <w:sz w:val="24"/>
                <w:szCs w:val="24"/>
                <w:lang w:val="ru-RU"/>
              </w:rPr>
            </w:pPr>
          </w:p>
        </w:tc>
      </w:tr>
      <w:tr w:rsidR="00343A18" w:rsidRPr="00C02F24" w:rsidTr="00BC01DC">
        <w:trPr>
          <w:jc w:val="center"/>
        </w:trPr>
        <w:tc>
          <w:tcPr>
            <w:tcW w:w="3882" w:type="dxa"/>
            <w:tcBorders>
              <w:bottom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C02F24" w:rsidRDefault="00343A18" w:rsidP="00BC01DC">
            <w:pPr>
              <w:spacing w:before="0"/>
              <w:jc w:val="center"/>
              <w:rPr>
                <w:rFonts w:cs="Arial"/>
                <w:sz w:val="24"/>
                <w:szCs w:val="24"/>
                <w:lang w:val="ru-RU"/>
              </w:rPr>
            </w:pPr>
          </w:p>
        </w:tc>
      </w:tr>
      <w:tr w:rsidR="00343A18" w:rsidRPr="00C02F24" w:rsidTr="00BC01DC">
        <w:trPr>
          <w:trHeight w:val="389"/>
          <w:jc w:val="center"/>
        </w:trPr>
        <w:tc>
          <w:tcPr>
            <w:tcW w:w="3882" w:type="dxa"/>
            <w:tcBorders>
              <w:top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C02F24" w:rsidRDefault="00343A18" w:rsidP="00BC01DC">
            <w:pPr>
              <w:spacing w:before="0"/>
              <w:jc w:val="center"/>
              <w:rPr>
                <w:rFonts w:cs="Arial"/>
                <w:sz w:val="24"/>
                <w:szCs w:val="24"/>
                <w:lang w:val="ru-RU"/>
              </w:rPr>
            </w:pPr>
          </w:p>
        </w:tc>
      </w:tr>
    </w:tbl>
    <w:p w:rsidR="00AC6E29" w:rsidRPr="00C02F24" w:rsidRDefault="00AC6E29" w:rsidP="00AC6E29">
      <w:pPr>
        <w:rPr>
          <w:rFonts w:cs="Arial"/>
          <w:b/>
          <w:i/>
          <w:sz w:val="20"/>
          <w:szCs w:val="20"/>
        </w:rPr>
      </w:pPr>
      <w:r w:rsidRPr="00C02F24">
        <w:rPr>
          <w:rFonts w:cs="Arial"/>
          <w:b/>
          <w:i/>
          <w:sz w:val="20"/>
          <w:szCs w:val="20"/>
        </w:rPr>
        <w:t>НАПОМЕНА:</w:t>
      </w:r>
    </w:p>
    <w:p w:rsidR="00AC6E29" w:rsidRPr="00C02F24" w:rsidRDefault="00AC6E29" w:rsidP="00AC6E29">
      <w:pPr>
        <w:rPr>
          <w:rFonts w:cs="Arial"/>
          <w:i/>
          <w:sz w:val="20"/>
          <w:szCs w:val="20"/>
        </w:rPr>
      </w:pPr>
      <w:r w:rsidRPr="00C02F24">
        <w:rPr>
          <w:rFonts w:cs="Arial"/>
          <w:i/>
          <w:sz w:val="20"/>
          <w:szCs w:val="20"/>
        </w:rPr>
        <w:t>Приликом подношења понуде овај образац копирати у потребном броју примерака.</w:t>
      </w:r>
    </w:p>
    <w:p w:rsidR="00AC6E29" w:rsidRPr="00C02F24" w:rsidRDefault="00AC6E29" w:rsidP="00AC6E29">
      <w:pPr>
        <w:spacing w:before="0"/>
        <w:rPr>
          <w:rFonts w:cs="Arial"/>
          <w:i/>
          <w:sz w:val="20"/>
          <w:szCs w:val="20"/>
        </w:rPr>
      </w:pPr>
      <w:r w:rsidRPr="00C02F24">
        <w:rPr>
          <w:rFonts w:cs="Arial"/>
          <w:i/>
          <w:sz w:val="20"/>
          <w:szCs w:val="20"/>
        </w:rPr>
        <w:t xml:space="preserve">Понуђач који даје нетачне податке у погледу стручних референци, чини прекршај по члану 170. </w:t>
      </w:r>
      <w:proofErr w:type="gramStart"/>
      <w:r w:rsidRPr="00C02F24">
        <w:rPr>
          <w:rFonts w:cs="Arial"/>
          <w:i/>
          <w:sz w:val="20"/>
          <w:szCs w:val="20"/>
        </w:rPr>
        <w:t>став</w:t>
      </w:r>
      <w:proofErr w:type="gramEnd"/>
      <w:r w:rsidRPr="00C02F24">
        <w:rPr>
          <w:rFonts w:cs="Arial"/>
          <w:i/>
          <w:sz w:val="20"/>
          <w:szCs w:val="20"/>
        </w:rPr>
        <w:t xml:space="preserve"> 1. </w:t>
      </w:r>
      <w:proofErr w:type="gramStart"/>
      <w:r w:rsidRPr="00C02F24">
        <w:rPr>
          <w:rFonts w:cs="Arial"/>
          <w:i/>
          <w:sz w:val="20"/>
          <w:szCs w:val="20"/>
        </w:rPr>
        <w:t>тачка</w:t>
      </w:r>
      <w:proofErr w:type="gramEnd"/>
      <w:r w:rsidRPr="00C02F24">
        <w:rPr>
          <w:rFonts w:cs="Arial"/>
          <w:i/>
          <w:sz w:val="20"/>
          <w:szCs w:val="20"/>
        </w:rPr>
        <w:t xml:space="preserve"> 3. Закона о јавним набавкама. Давање неистинитих података у понуди је основ за негативну референцу у смислу члана 82. </w:t>
      </w:r>
      <w:proofErr w:type="gramStart"/>
      <w:r w:rsidRPr="00C02F24">
        <w:rPr>
          <w:rFonts w:cs="Arial"/>
          <w:i/>
          <w:sz w:val="20"/>
          <w:szCs w:val="20"/>
        </w:rPr>
        <w:t>став</w:t>
      </w:r>
      <w:proofErr w:type="gramEnd"/>
      <w:r w:rsidRPr="00C02F24">
        <w:rPr>
          <w:rFonts w:cs="Arial"/>
          <w:i/>
          <w:sz w:val="20"/>
          <w:szCs w:val="20"/>
        </w:rPr>
        <w:t xml:space="preserve"> 1. </w:t>
      </w:r>
      <w:proofErr w:type="gramStart"/>
      <w:r w:rsidRPr="00C02F24">
        <w:rPr>
          <w:rFonts w:cs="Arial"/>
          <w:i/>
          <w:sz w:val="20"/>
          <w:szCs w:val="20"/>
        </w:rPr>
        <w:t>тачка</w:t>
      </w:r>
      <w:proofErr w:type="gramEnd"/>
      <w:r w:rsidRPr="00C02F24">
        <w:rPr>
          <w:rFonts w:cs="Arial"/>
          <w:i/>
          <w:sz w:val="20"/>
          <w:szCs w:val="20"/>
        </w:rPr>
        <w:t xml:space="preserve"> 3) Закона</w:t>
      </w:r>
    </w:p>
    <w:p w:rsidR="00343A18" w:rsidRPr="00C02F24" w:rsidRDefault="00343A18" w:rsidP="00343A18">
      <w:pPr>
        <w:tabs>
          <w:tab w:val="left" w:pos="4999"/>
        </w:tabs>
        <w:spacing w:before="0"/>
        <w:rPr>
          <w:rFonts w:eastAsia="TimesNewRomanPS-BoldMT" w:cs="Arial"/>
          <w:b/>
          <w:bCs/>
          <w:i/>
          <w:iCs/>
          <w:sz w:val="24"/>
          <w:szCs w:val="24"/>
        </w:rPr>
      </w:pPr>
    </w:p>
    <w:p w:rsidR="00657291" w:rsidRPr="00C02F24" w:rsidRDefault="00657291" w:rsidP="00343A18">
      <w:pPr>
        <w:rPr>
          <w:rFonts w:cs="Arial"/>
          <w:sz w:val="24"/>
          <w:szCs w:val="24"/>
          <w:lang w:val="sr-Cyrl-CS"/>
        </w:rPr>
      </w:pPr>
    </w:p>
    <w:p w:rsidR="0042687E" w:rsidRPr="00EC5BB4" w:rsidRDefault="0042687E" w:rsidP="00343A18">
      <w:pPr>
        <w:rPr>
          <w:rFonts w:cs="Arial"/>
          <w:b/>
          <w:color w:val="00B0F0"/>
          <w:sz w:val="24"/>
          <w:szCs w:val="24"/>
        </w:rPr>
      </w:pPr>
    </w:p>
    <w:p w:rsidR="00E12373" w:rsidRDefault="00E12373" w:rsidP="00343A18">
      <w:pPr>
        <w:pStyle w:val="KDObrazac"/>
        <w:rPr>
          <w:sz w:val="24"/>
          <w:szCs w:val="24"/>
        </w:rPr>
      </w:pPr>
      <w:bookmarkStart w:id="261" w:name="_Toc442559942"/>
    </w:p>
    <w:p w:rsidR="00343A18" w:rsidRPr="00C02F24" w:rsidRDefault="00343A18" w:rsidP="00343A18">
      <w:pPr>
        <w:pStyle w:val="KDObrazac"/>
        <w:rPr>
          <w:sz w:val="24"/>
          <w:szCs w:val="24"/>
          <w:lang w:val="sr-Cyrl-RS"/>
        </w:rPr>
      </w:pPr>
      <w:r w:rsidRPr="00C02F24">
        <w:rPr>
          <w:sz w:val="24"/>
          <w:szCs w:val="24"/>
        </w:rPr>
        <w:lastRenderedPageBreak/>
        <w:t xml:space="preserve">ОБРАЗАЦ </w:t>
      </w:r>
      <w:bookmarkEnd w:id="261"/>
      <w:r w:rsidR="00831C4C">
        <w:rPr>
          <w:sz w:val="24"/>
          <w:szCs w:val="24"/>
          <w:lang w:val="sr-Cyrl-RS"/>
        </w:rPr>
        <w:t>6.</w:t>
      </w:r>
    </w:p>
    <w:p w:rsidR="00343A18" w:rsidRPr="00C02F24" w:rsidRDefault="00343A18" w:rsidP="00343A18">
      <w:pPr>
        <w:rPr>
          <w:rFonts w:cs="Arial"/>
          <w:sz w:val="24"/>
          <w:szCs w:val="24"/>
        </w:rPr>
      </w:pPr>
    </w:p>
    <w:p w:rsidR="00343A18" w:rsidRPr="00C02F24" w:rsidRDefault="00343A18" w:rsidP="00343A18">
      <w:pPr>
        <w:jc w:val="center"/>
        <w:rPr>
          <w:rFonts w:cs="Arial"/>
          <w:sz w:val="24"/>
          <w:szCs w:val="24"/>
        </w:rPr>
      </w:pPr>
      <w:r w:rsidRPr="00C02F24">
        <w:rPr>
          <w:rFonts w:cs="Arial"/>
          <w:b/>
          <w:sz w:val="24"/>
          <w:szCs w:val="24"/>
        </w:rPr>
        <w:t>ИЗЈАВА ПОНУЂАЧА – КАДРОВСКИ КАПАЦИТЕТ</w:t>
      </w:r>
    </w:p>
    <w:p w:rsidR="00343A18" w:rsidRPr="00C02F24" w:rsidRDefault="00343A18" w:rsidP="00343A18">
      <w:pPr>
        <w:rPr>
          <w:rFonts w:cs="Arial"/>
          <w:sz w:val="24"/>
          <w:szCs w:val="24"/>
        </w:rPr>
      </w:pPr>
    </w:p>
    <w:p w:rsidR="00343A18" w:rsidRPr="00C02F24" w:rsidRDefault="00343A18" w:rsidP="00343A18">
      <w:pPr>
        <w:rPr>
          <w:rFonts w:cs="Arial"/>
          <w:noProof/>
          <w:sz w:val="24"/>
          <w:szCs w:val="24"/>
          <w:lang w:val="sr-Latn-CS"/>
        </w:rPr>
      </w:pPr>
    </w:p>
    <w:p w:rsidR="00343A18" w:rsidRPr="00C02F24" w:rsidRDefault="00343A18" w:rsidP="00343A18">
      <w:pPr>
        <w:rPr>
          <w:rFonts w:cs="Arial"/>
          <w:sz w:val="24"/>
          <w:szCs w:val="24"/>
        </w:rPr>
      </w:pPr>
      <w:r w:rsidRPr="00C02F24">
        <w:rPr>
          <w:rFonts w:cs="Arial"/>
          <w:sz w:val="24"/>
          <w:szCs w:val="24"/>
        </w:rPr>
        <w:t xml:space="preserve">На основу члана 77. </w:t>
      </w:r>
      <w:proofErr w:type="gramStart"/>
      <w:r w:rsidRPr="00C02F24">
        <w:rPr>
          <w:rFonts w:cs="Arial"/>
          <w:sz w:val="24"/>
          <w:szCs w:val="24"/>
        </w:rPr>
        <w:t>став</w:t>
      </w:r>
      <w:proofErr w:type="gramEnd"/>
      <w:r w:rsidRPr="00C02F24">
        <w:rPr>
          <w:rFonts w:cs="Arial"/>
          <w:sz w:val="24"/>
          <w:szCs w:val="24"/>
        </w:rPr>
        <w:t xml:space="preserve"> 4. Закона о јавним набавкама („Службени гланик РС“, бр.124/12, 14/15 и 68/15) </w:t>
      </w:r>
      <w:r w:rsidRPr="00C02F24">
        <w:rPr>
          <w:rFonts w:cs="Arial"/>
          <w:noProof/>
          <w:sz w:val="24"/>
          <w:szCs w:val="24"/>
          <w:lang w:val="sr-Cyrl-CS"/>
        </w:rPr>
        <w:t xml:space="preserve">Понуђач </w:t>
      </w:r>
      <w:r w:rsidRPr="00C02F24">
        <w:rPr>
          <w:rFonts w:cs="Arial"/>
          <w:noProof/>
          <w:sz w:val="24"/>
          <w:szCs w:val="24"/>
          <w:lang w:val="sr-Latn-CS"/>
        </w:rPr>
        <w:t xml:space="preserve">даје </w:t>
      </w:r>
      <w:r w:rsidRPr="00C02F24">
        <w:rPr>
          <w:rFonts w:cs="Arial"/>
          <w:sz w:val="24"/>
          <w:szCs w:val="24"/>
        </w:rPr>
        <w:t xml:space="preserve">следећу </w:t>
      </w:r>
    </w:p>
    <w:p w:rsidR="00343A18" w:rsidRPr="00C02F24" w:rsidRDefault="00343A18" w:rsidP="00343A18">
      <w:pPr>
        <w:rPr>
          <w:rFonts w:cs="Arial"/>
          <w:sz w:val="24"/>
          <w:szCs w:val="24"/>
        </w:rPr>
      </w:pPr>
    </w:p>
    <w:p w:rsidR="00343A18" w:rsidRPr="00C02F24" w:rsidRDefault="00343A18" w:rsidP="00343A18">
      <w:pPr>
        <w:jc w:val="center"/>
        <w:rPr>
          <w:rFonts w:cs="Arial"/>
          <w:sz w:val="24"/>
          <w:szCs w:val="24"/>
        </w:rPr>
      </w:pPr>
      <w:r w:rsidRPr="00C02F24">
        <w:rPr>
          <w:rFonts w:cs="Arial"/>
          <w:sz w:val="24"/>
          <w:szCs w:val="24"/>
        </w:rPr>
        <w:t xml:space="preserve">ИЗЈАВУ О КАДРОВСКОМ КАПАЦИТЕТУ </w:t>
      </w:r>
    </w:p>
    <w:p w:rsidR="00343A18" w:rsidRPr="00C02F24" w:rsidRDefault="00343A18" w:rsidP="00343A18">
      <w:pPr>
        <w:rPr>
          <w:rFonts w:cs="Arial"/>
          <w:sz w:val="24"/>
          <w:szCs w:val="24"/>
        </w:rPr>
      </w:pPr>
    </w:p>
    <w:p w:rsidR="00343A18" w:rsidRPr="00C02F24" w:rsidRDefault="00343A18" w:rsidP="00343A18">
      <w:pPr>
        <w:rPr>
          <w:rFonts w:cs="Arial"/>
          <w:noProof/>
          <w:sz w:val="24"/>
          <w:szCs w:val="24"/>
        </w:rPr>
      </w:pPr>
      <w:r w:rsidRPr="00C02F24">
        <w:rPr>
          <w:rFonts w:cs="Arial"/>
          <w:noProof/>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00C02F24" w:rsidRPr="00C02F24">
        <w:rPr>
          <w:rFonts w:cs="Arial"/>
          <w:noProof/>
          <w:sz w:val="24"/>
          <w:szCs w:val="24"/>
          <w:lang w:val="sr-Cyrl-RS"/>
        </w:rPr>
        <w:t>,</w:t>
      </w:r>
      <w:r w:rsidRPr="00C02F24">
        <w:rPr>
          <w:rFonts w:cs="Arial"/>
          <w:noProof/>
          <w:sz w:val="24"/>
          <w:szCs w:val="24"/>
          <w:lang w:val="sr-Cyrl-CS"/>
        </w:rPr>
        <w:t xml:space="preserve"> </w:t>
      </w:r>
      <w:r w:rsidR="00831C4C">
        <w:rPr>
          <w:rFonts w:cs="Arial"/>
          <w:noProof/>
          <w:sz w:val="24"/>
          <w:szCs w:val="24"/>
          <w:lang w:val="sr-Cyrl-CS"/>
        </w:rPr>
        <w:t xml:space="preserve">услуга </w:t>
      </w:r>
      <w:r w:rsidR="00F745D9">
        <w:rPr>
          <w:rFonts w:cs="Arial"/>
          <w:noProof/>
          <w:sz w:val="24"/>
          <w:szCs w:val="24"/>
          <w:lang w:val="sr-Cyrl-CS"/>
        </w:rPr>
        <w:t>„</w:t>
      </w:r>
      <w:r w:rsidR="00F745D9" w:rsidRPr="00F745D9">
        <w:rPr>
          <w:rFonts w:cs="Arial"/>
          <w:bCs/>
          <w:noProof/>
          <w:sz w:val="24"/>
          <w:szCs w:val="24"/>
          <w:lang w:val="sr-Cyrl-RS"/>
        </w:rPr>
        <w:t>Анализа стања система ел. заштита на објектима ХЕ Пирот и Власинске ХЕ и смернице за њихову реконструкцију</w:t>
      </w:r>
      <w:r w:rsidR="00F745D9" w:rsidRPr="00F745D9">
        <w:rPr>
          <w:rFonts w:cs="Arial"/>
          <w:noProof/>
          <w:sz w:val="24"/>
          <w:szCs w:val="24"/>
        </w:rPr>
        <w:t xml:space="preserve">“ </w:t>
      </w:r>
      <w:r w:rsidR="00257C76" w:rsidRPr="004005A0">
        <w:rPr>
          <w:rFonts w:cs="Arial"/>
          <w:sz w:val="24"/>
          <w:szCs w:val="24"/>
          <w:lang w:val="ru-RU"/>
        </w:rPr>
        <w:t xml:space="preserve">јавна набавка број </w:t>
      </w:r>
      <w:r w:rsidR="00257C76" w:rsidRPr="004005A0">
        <w:rPr>
          <w:rFonts w:cs="Arial"/>
          <w:sz w:val="24"/>
          <w:szCs w:val="24"/>
          <w:lang w:val="sr-Latn-RS"/>
        </w:rPr>
        <w:t>1000/0</w:t>
      </w:r>
      <w:r w:rsidR="00F745D9">
        <w:rPr>
          <w:rFonts w:cs="Arial"/>
          <w:sz w:val="24"/>
          <w:szCs w:val="24"/>
          <w:lang w:val="sr-Cyrl-RS"/>
        </w:rPr>
        <w:t>112</w:t>
      </w:r>
      <w:r w:rsidR="00257C76" w:rsidRPr="004005A0">
        <w:rPr>
          <w:rFonts w:cs="Arial"/>
          <w:sz w:val="24"/>
          <w:szCs w:val="24"/>
          <w:lang w:val="sr-Latn-RS"/>
        </w:rPr>
        <w:t>/201</w:t>
      </w:r>
      <w:r w:rsidR="00257C76">
        <w:rPr>
          <w:rFonts w:cs="Arial"/>
          <w:sz w:val="24"/>
          <w:szCs w:val="24"/>
          <w:lang w:val="sr-Latn-RS"/>
        </w:rPr>
        <w:t>6</w:t>
      </w:r>
      <w:r w:rsidR="00257C76" w:rsidRPr="004005A0">
        <w:rPr>
          <w:rFonts w:cs="Arial"/>
          <w:sz w:val="24"/>
          <w:szCs w:val="24"/>
        </w:rPr>
        <w:t>,</w:t>
      </w:r>
      <w:r w:rsidR="00257C76">
        <w:rPr>
          <w:rFonts w:cs="Arial"/>
          <w:sz w:val="24"/>
          <w:szCs w:val="24"/>
          <w:lang w:val="sr-Cyrl-RS"/>
        </w:rPr>
        <w:t xml:space="preserve"> </w:t>
      </w:r>
      <w:r w:rsidR="00C02F24" w:rsidRPr="00C02F24">
        <w:rPr>
          <w:rFonts w:cs="Arial"/>
          <w:noProof/>
          <w:sz w:val="24"/>
          <w:szCs w:val="24"/>
          <w:lang w:val="sr-Cyrl-RS"/>
        </w:rPr>
        <w:t xml:space="preserve"> </w:t>
      </w:r>
      <w:r w:rsidRPr="00C02F24">
        <w:rPr>
          <w:rFonts w:cs="Arial"/>
          <w:noProof/>
          <w:sz w:val="24"/>
          <w:szCs w:val="24"/>
        </w:rPr>
        <w:t xml:space="preserve">односно да смо у могућности да ангажујемо </w:t>
      </w:r>
      <w:r w:rsidRPr="00C02F24">
        <w:rPr>
          <w:rFonts w:cs="Arial"/>
          <w:sz w:val="24"/>
          <w:szCs w:val="24"/>
        </w:rPr>
        <w:t>(по основу радног односа или неког другог облика ангажовања ван радног односа, предвиђеног члановима 197-202 Закона о раду) следећа лица</w:t>
      </w:r>
      <w:r w:rsidRPr="00C02F24">
        <w:rPr>
          <w:rFonts w:cs="Arial"/>
          <w:noProof/>
          <w:sz w:val="24"/>
          <w:szCs w:val="24"/>
        </w:rPr>
        <w:t xml:space="preserve"> која ће бити ангажована ради извршења уговора:</w:t>
      </w:r>
    </w:p>
    <w:p w:rsidR="00343A18" w:rsidRPr="00C02F24" w:rsidRDefault="00343A18" w:rsidP="00343A18">
      <w:pPr>
        <w:rPr>
          <w:rFonts w:cs="Arial"/>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43A18" w:rsidRPr="00C02F24" w:rsidTr="00BC01DC">
        <w:tc>
          <w:tcPr>
            <w:tcW w:w="491" w:type="pct"/>
            <w:shd w:val="clear" w:color="auto" w:fill="auto"/>
          </w:tcPr>
          <w:p w:rsidR="00343A18" w:rsidRPr="00C02F24" w:rsidRDefault="00343A18" w:rsidP="00BC01DC">
            <w:pPr>
              <w:tabs>
                <w:tab w:val="left" w:pos="8098"/>
              </w:tabs>
              <w:spacing w:before="0"/>
              <w:outlineLvl w:val="0"/>
              <w:rPr>
                <w:rFonts w:cs="Arial"/>
                <w:bCs/>
                <w:kern w:val="28"/>
                <w:sz w:val="24"/>
                <w:szCs w:val="24"/>
              </w:rPr>
            </w:pPr>
          </w:p>
        </w:tc>
        <w:tc>
          <w:tcPr>
            <w:tcW w:w="1904" w:type="pct"/>
            <w:shd w:val="clear" w:color="auto" w:fill="auto"/>
            <w:vAlign w:val="center"/>
          </w:tcPr>
          <w:p w:rsidR="00343A18" w:rsidRPr="00C02F24" w:rsidRDefault="00343A18" w:rsidP="00BC01DC">
            <w:pPr>
              <w:spacing w:before="0"/>
              <w:jc w:val="center"/>
              <w:rPr>
                <w:rFonts w:eastAsia="Calibri" w:cs="Arial"/>
                <w:b/>
                <w:sz w:val="24"/>
                <w:szCs w:val="24"/>
              </w:rPr>
            </w:pPr>
          </w:p>
          <w:p w:rsidR="00343A18" w:rsidRPr="00C02F24" w:rsidRDefault="00343A18" w:rsidP="00BC01DC">
            <w:pPr>
              <w:spacing w:before="0"/>
              <w:jc w:val="center"/>
              <w:rPr>
                <w:rFonts w:eastAsia="Calibri" w:cs="Arial"/>
                <w:b/>
                <w:sz w:val="24"/>
                <w:szCs w:val="24"/>
              </w:rPr>
            </w:pPr>
            <w:r w:rsidRPr="00C02F24">
              <w:rPr>
                <w:rFonts w:eastAsia="Calibri" w:cs="Arial"/>
                <w:b/>
                <w:sz w:val="24"/>
                <w:szCs w:val="24"/>
              </w:rPr>
              <w:t>Захтевани кадровски капацитет</w:t>
            </w:r>
          </w:p>
          <w:p w:rsidR="00343A18" w:rsidRPr="00C02F24" w:rsidRDefault="00343A18" w:rsidP="00BC01DC">
            <w:pPr>
              <w:spacing w:before="0"/>
              <w:rPr>
                <w:rFonts w:eastAsia="Calibri" w:cs="Arial"/>
                <w:b/>
                <w:sz w:val="24"/>
                <w:szCs w:val="24"/>
              </w:rPr>
            </w:pPr>
          </w:p>
        </w:tc>
        <w:tc>
          <w:tcPr>
            <w:tcW w:w="1125" w:type="pct"/>
            <w:shd w:val="clear" w:color="auto" w:fill="auto"/>
            <w:vAlign w:val="center"/>
          </w:tcPr>
          <w:p w:rsidR="00343A18" w:rsidRPr="00C02F24" w:rsidRDefault="00343A18" w:rsidP="00BC01DC">
            <w:pPr>
              <w:spacing w:before="0"/>
              <w:jc w:val="center"/>
              <w:rPr>
                <w:rFonts w:eastAsia="Calibri" w:cs="Arial"/>
                <w:b/>
                <w:sz w:val="24"/>
                <w:szCs w:val="24"/>
              </w:rPr>
            </w:pPr>
            <w:r w:rsidRPr="00C02F24">
              <w:rPr>
                <w:rFonts w:eastAsia="Calibri" w:cs="Arial"/>
                <w:b/>
                <w:sz w:val="24"/>
                <w:szCs w:val="24"/>
              </w:rPr>
              <w:t>Име и презиме запосленог</w:t>
            </w:r>
          </w:p>
        </w:tc>
        <w:tc>
          <w:tcPr>
            <w:tcW w:w="1480" w:type="pct"/>
            <w:shd w:val="clear" w:color="auto" w:fill="auto"/>
            <w:vAlign w:val="center"/>
          </w:tcPr>
          <w:p w:rsidR="00343A18" w:rsidRPr="00C02F24" w:rsidRDefault="00343A18" w:rsidP="00BC01DC">
            <w:pPr>
              <w:spacing w:before="0"/>
              <w:jc w:val="center"/>
              <w:rPr>
                <w:rFonts w:eastAsia="Calibri" w:cs="Arial"/>
                <w:b/>
                <w:sz w:val="24"/>
                <w:szCs w:val="24"/>
              </w:rPr>
            </w:pPr>
            <w:r w:rsidRPr="00C02F24">
              <w:rPr>
                <w:rFonts w:eastAsia="Calibri" w:cs="Arial"/>
                <w:b/>
                <w:sz w:val="24"/>
                <w:szCs w:val="24"/>
              </w:rPr>
              <w:t>Врста и степен стручне спреме</w:t>
            </w:r>
          </w:p>
        </w:tc>
      </w:tr>
      <w:tr w:rsidR="00343A18" w:rsidRPr="00C02F24" w:rsidTr="00BC01DC">
        <w:trPr>
          <w:trHeight w:val="192"/>
        </w:trPr>
        <w:tc>
          <w:tcPr>
            <w:tcW w:w="491" w:type="pct"/>
            <w:shd w:val="clear" w:color="auto" w:fill="auto"/>
          </w:tcPr>
          <w:p w:rsidR="00343A18" w:rsidRPr="00C02F24" w:rsidRDefault="00343A18" w:rsidP="00B64D2E">
            <w:pPr>
              <w:numPr>
                <w:ilvl w:val="0"/>
                <w:numId w:val="15"/>
              </w:numPr>
              <w:tabs>
                <w:tab w:val="left" w:pos="8098"/>
              </w:tabs>
              <w:spacing w:before="0"/>
              <w:jc w:val="left"/>
              <w:outlineLvl w:val="0"/>
              <w:rPr>
                <w:rFonts w:cs="Arial"/>
                <w:bCs/>
                <w:kern w:val="28"/>
                <w:sz w:val="24"/>
                <w:szCs w:val="24"/>
              </w:rPr>
            </w:pPr>
            <w:bookmarkStart w:id="262" w:name="_Toc442559943"/>
            <w:bookmarkEnd w:id="262"/>
          </w:p>
        </w:tc>
        <w:tc>
          <w:tcPr>
            <w:tcW w:w="1904" w:type="pct"/>
            <w:shd w:val="clear" w:color="auto" w:fill="auto"/>
          </w:tcPr>
          <w:p w:rsidR="00343A18" w:rsidRPr="00C02F24" w:rsidRDefault="00343A18" w:rsidP="00BC01DC">
            <w:pPr>
              <w:spacing w:before="0"/>
              <w:rPr>
                <w:rFonts w:cs="Arial"/>
                <w:sz w:val="24"/>
                <w:szCs w:val="24"/>
              </w:rPr>
            </w:pPr>
          </w:p>
        </w:tc>
        <w:tc>
          <w:tcPr>
            <w:tcW w:w="1125"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r>
      <w:tr w:rsidR="00343A18" w:rsidRPr="00C02F24" w:rsidTr="00BC01DC">
        <w:trPr>
          <w:trHeight w:val="192"/>
        </w:trPr>
        <w:tc>
          <w:tcPr>
            <w:tcW w:w="491" w:type="pct"/>
            <w:shd w:val="clear" w:color="auto" w:fill="auto"/>
          </w:tcPr>
          <w:p w:rsidR="00343A18" w:rsidRPr="00C02F24" w:rsidRDefault="00343A18" w:rsidP="00B64D2E">
            <w:pPr>
              <w:numPr>
                <w:ilvl w:val="0"/>
                <w:numId w:val="15"/>
              </w:numPr>
              <w:tabs>
                <w:tab w:val="left" w:pos="8098"/>
              </w:tabs>
              <w:spacing w:before="0"/>
              <w:jc w:val="left"/>
              <w:outlineLvl w:val="0"/>
              <w:rPr>
                <w:rFonts w:cs="Arial"/>
                <w:bCs/>
                <w:kern w:val="28"/>
                <w:sz w:val="24"/>
                <w:szCs w:val="24"/>
              </w:rPr>
            </w:pPr>
            <w:bookmarkStart w:id="263" w:name="_Toc442559944"/>
            <w:bookmarkEnd w:id="263"/>
          </w:p>
        </w:tc>
        <w:tc>
          <w:tcPr>
            <w:tcW w:w="1904" w:type="pct"/>
            <w:shd w:val="clear" w:color="auto" w:fill="auto"/>
          </w:tcPr>
          <w:p w:rsidR="00343A18" w:rsidRPr="00C02F24" w:rsidRDefault="00343A18" w:rsidP="00BC01DC">
            <w:pPr>
              <w:spacing w:before="0"/>
              <w:rPr>
                <w:rFonts w:eastAsia="MS Mincho" w:cs="Arial"/>
                <w:b/>
                <w:bCs/>
                <w:sz w:val="24"/>
                <w:szCs w:val="24"/>
              </w:rPr>
            </w:pPr>
          </w:p>
        </w:tc>
        <w:tc>
          <w:tcPr>
            <w:tcW w:w="1125"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r>
      <w:tr w:rsidR="00343A18" w:rsidRPr="00C02F24" w:rsidTr="00BC01DC">
        <w:trPr>
          <w:trHeight w:val="192"/>
        </w:trPr>
        <w:tc>
          <w:tcPr>
            <w:tcW w:w="491" w:type="pct"/>
            <w:shd w:val="clear" w:color="auto" w:fill="auto"/>
          </w:tcPr>
          <w:p w:rsidR="00343A18" w:rsidRPr="00C02F24" w:rsidRDefault="00343A18" w:rsidP="00B64D2E">
            <w:pPr>
              <w:numPr>
                <w:ilvl w:val="0"/>
                <w:numId w:val="15"/>
              </w:numPr>
              <w:tabs>
                <w:tab w:val="left" w:pos="8098"/>
              </w:tabs>
              <w:spacing w:before="0"/>
              <w:jc w:val="left"/>
              <w:outlineLvl w:val="0"/>
              <w:rPr>
                <w:rFonts w:cs="Arial"/>
                <w:bCs/>
                <w:kern w:val="28"/>
                <w:sz w:val="24"/>
                <w:szCs w:val="24"/>
              </w:rPr>
            </w:pPr>
            <w:bookmarkStart w:id="264" w:name="_Toc442559945"/>
            <w:bookmarkEnd w:id="264"/>
          </w:p>
        </w:tc>
        <w:tc>
          <w:tcPr>
            <w:tcW w:w="1904" w:type="pct"/>
            <w:shd w:val="clear" w:color="auto" w:fill="auto"/>
          </w:tcPr>
          <w:p w:rsidR="00343A18" w:rsidRPr="00C02F24" w:rsidRDefault="00343A18" w:rsidP="00BC01DC">
            <w:pPr>
              <w:spacing w:before="0"/>
              <w:rPr>
                <w:rFonts w:eastAsia="MS Mincho" w:cs="Arial"/>
                <w:b/>
                <w:bCs/>
                <w:sz w:val="24"/>
                <w:szCs w:val="24"/>
              </w:rPr>
            </w:pPr>
          </w:p>
        </w:tc>
        <w:tc>
          <w:tcPr>
            <w:tcW w:w="1125"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c>
          <w:tcPr>
            <w:tcW w:w="1480" w:type="pct"/>
            <w:shd w:val="clear" w:color="auto" w:fill="auto"/>
          </w:tcPr>
          <w:p w:rsidR="00343A18" w:rsidRPr="00C02F24" w:rsidRDefault="00343A18" w:rsidP="00BC01DC">
            <w:pPr>
              <w:tabs>
                <w:tab w:val="left" w:pos="8098"/>
              </w:tabs>
              <w:spacing w:before="0"/>
              <w:outlineLvl w:val="0"/>
              <w:rPr>
                <w:rFonts w:cs="Arial"/>
                <w:bCs/>
                <w:kern w:val="28"/>
                <w:sz w:val="24"/>
                <w:szCs w:val="24"/>
                <w:highlight w:val="yellow"/>
              </w:rPr>
            </w:pPr>
          </w:p>
        </w:tc>
      </w:tr>
      <w:tr w:rsidR="00F745D9" w:rsidRPr="00C02F24" w:rsidTr="00BC01DC">
        <w:trPr>
          <w:trHeight w:val="192"/>
        </w:trPr>
        <w:tc>
          <w:tcPr>
            <w:tcW w:w="491" w:type="pct"/>
            <w:shd w:val="clear" w:color="auto" w:fill="auto"/>
          </w:tcPr>
          <w:p w:rsidR="00F745D9" w:rsidRPr="00C02F24" w:rsidRDefault="00F745D9" w:rsidP="00B64D2E">
            <w:pPr>
              <w:numPr>
                <w:ilvl w:val="0"/>
                <w:numId w:val="15"/>
              </w:numPr>
              <w:tabs>
                <w:tab w:val="left" w:pos="8098"/>
              </w:tabs>
              <w:spacing w:before="0"/>
              <w:jc w:val="left"/>
              <w:outlineLvl w:val="0"/>
              <w:rPr>
                <w:rFonts w:cs="Arial"/>
                <w:bCs/>
                <w:kern w:val="28"/>
                <w:sz w:val="24"/>
                <w:szCs w:val="24"/>
              </w:rPr>
            </w:pPr>
          </w:p>
        </w:tc>
        <w:tc>
          <w:tcPr>
            <w:tcW w:w="1904" w:type="pct"/>
            <w:shd w:val="clear" w:color="auto" w:fill="auto"/>
          </w:tcPr>
          <w:p w:rsidR="00F745D9" w:rsidRPr="00C02F24" w:rsidRDefault="00F745D9" w:rsidP="00BC01DC">
            <w:pPr>
              <w:spacing w:before="0"/>
              <w:rPr>
                <w:rFonts w:eastAsia="MS Mincho" w:cs="Arial"/>
                <w:b/>
                <w:bCs/>
                <w:sz w:val="24"/>
                <w:szCs w:val="24"/>
              </w:rPr>
            </w:pPr>
          </w:p>
        </w:tc>
        <w:tc>
          <w:tcPr>
            <w:tcW w:w="1125" w:type="pct"/>
            <w:shd w:val="clear" w:color="auto" w:fill="auto"/>
          </w:tcPr>
          <w:p w:rsidR="00F745D9" w:rsidRPr="00C02F24" w:rsidRDefault="00F745D9" w:rsidP="00BC01DC">
            <w:pPr>
              <w:tabs>
                <w:tab w:val="left" w:pos="8098"/>
              </w:tabs>
              <w:spacing w:before="0"/>
              <w:outlineLvl w:val="0"/>
              <w:rPr>
                <w:rFonts w:cs="Arial"/>
                <w:bCs/>
                <w:kern w:val="28"/>
                <w:sz w:val="24"/>
                <w:szCs w:val="24"/>
                <w:highlight w:val="yellow"/>
              </w:rPr>
            </w:pPr>
          </w:p>
        </w:tc>
        <w:tc>
          <w:tcPr>
            <w:tcW w:w="1480" w:type="pct"/>
            <w:shd w:val="clear" w:color="auto" w:fill="auto"/>
          </w:tcPr>
          <w:p w:rsidR="00F745D9" w:rsidRPr="00C02F24" w:rsidRDefault="00F745D9" w:rsidP="00BC01DC">
            <w:pPr>
              <w:tabs>
                <w:tab w:val="left" w:pos="8098"/>
              </w:tabs>
              <w:spacing w:before="0"/>
              <w:outlineLvl w:val="0"/>
              <w:rPr>
                <w:rFonts w:cs="Arial"/>
                <w:bCs/>
                <w:kern w:val="28"/>
                <w:sz w:val="24"/>
                <w:szCs w:val="24"/>
                <w:highlight w:val="yellow"/>
              </w:rPr>
            </w:pPr>
          </w:p>
        </w:tc>
      </w:tr>
    </w:tbl>
    <w:p w:rsidR="00343A18" w:rsidRPr="00C02F24" w:rsidRDefault="00343A18" w:rsidP="00343A18">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r w:rsidRPr="00C02F24">
              <w:rPr>
                <w:rFonts w:cs="Arial"/>
                <w:sz w:val="24"/>
                <w:szCs w:val="24"/>
              </w:rPr>
              <w:t>Датум:</w:t>
            </w:r>
          </w:p>
        </w:tc>
        <w:tc>
          <w:tcPr>
            <w:tcW w:w="2127" w:type="dxa"/>
          </w:tcPr>
          <w:p w:rsidR="00343A18" w:rsidRPr="00C02F24" w:rsidRDefault="00343A18" w:rsidP="00BC01DC">
            <w:pPr>
              <w:spacing w:before="0"/>
              <w:jc w:val="center"/>
              <w:rPr>
                <w:rFonts w:cs="Arial"/>
                <w:sz w:val="24"/>
                <w:szCs w:val="24"/>
                <w:lang w:val="ru-RU"/>
              </w:rPr>
            </w:pPr>
          </w:p>
        </w:tc>
        <w:tc>
          <w:tcPr>
            <w:tcW w:w="4022" w:type="dxa"/>
          </w:tcPr>
          <w:p w:rsidR="00343A18" w:rsidRPr="00C02F24" w:rsidRDefault="00343A18" w:rsidP="00BC01DC">
            <w:pPr>
              <w:spacing w:before="0"/>
              <w:jc w:val="center"/>
              <w:rPr>
                <w:rFonts w:cs="Arial"/>
                <w:sz w:val="24"/>
                <w:szCs w:val="24"/>
                <w:lang w:val="ru-RU"/>
              </w:rPr>
            </w:pPr>
            <w:r w:rsidRPr="00C02F24">
              <w:rPr>
                <w:rFonts w:cs="Arial"/>
                <w:sz w:val="24"/>
                <w:szCs w:val="24"/>
                <w:lang w:val="sr-Cyrl-CS"/>
              </w:rPr>
              <w:t>П</w:t>
            </w:r>
            <w:r w:rsidRPr="00C02F24">
              <w:rPr>
                <w:rFonts w:cs="Arial"/>
                <w:sz w:val="24"/>
                <w:szCs w:val="24"/>
              </w:rPr>
              <w:t>онуђач</w:t>
            </w:r>
            <w:r w:rsidRPr="00C02F24">
              <w:rPr>
                <w:rFonts w:cs="Arial"/>
                <w:sz w:val="24"/>
                <w:szCs w:val="24"/>
                <w:lang w:val="ru-RU"/>
              </w:rPr>
              <w:t>:</w:t>
            </w:r>
          </w:p>
        </w:tc>
      </w:tr>
      <w:tr w:rsidR="00343A18" w:rsidRPr="00C02F24" w:rsidTr="00BC01DC">
        <w:trPr>
          <w:jc w:val="center"/>
        </w:trPr>
        <w:tc>
          <w:tcPr>
            <w:tcW w:w="3882" w:type="dxa"/>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rPr>
            </w:pPr>
            <w:r w:rsidRPr="00C02F24">
              <w:rPr>
                <w:rFonts w:cs="Arial"/>
                <w:sz w:val="24"/>
                <w:szCs w:val="24"/>
              </w:rPr>
              <w:t>М.П.</w:t>
            </w:r>
          </w:p>
        </w:tc>
        <w:tc>
          <w:tcPr>
            <w:tcW w:w="4022" w:type="dxa"/>
          </w:tcPr>
          <w:p w:rsidR="00343A18" w:rsidRPr="00C02F24" w:rsidRDefault="00343A18" w:rsidP="00BC01DC">
            <w:pPr>
              <w:spacing w:before="0"/>
              <w:jc w:val="center"/>
              <w:rPr>
                <w:rFonts w:cs="Arial"/>
                <w:sz w:val="24"/>
                <w:szCs w:val="24"/>
                <w:lang w:val="ru-RU"/>
              </w:rPr>
            </w:pPr>
          </w:p>
        </w:tc>
      </w:tr>
      <w:tr w:rsidR="00343A18" w:rsidRPr="00C02F24" w:rsidTr="00BC01DC">
        <w:trPr>
          <w:jc w:val="center"/>
        </w:trPr>
        <w:tc>
          <w:tcPr>
            <w:tcW w:w="3882" w:type="dxa"/>
            <w:tcBorders>
              <w:bottom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C02F24" w:rsidRDefault="00343A18" w:rsidP="00BC01DC">
            <w:pPr>
              <w:spacing w:before="0"/>
              <w:jc w:val="center"/>
              <w:rPr>
                <w:rFonts w:cs="Arial"/>
                <w:sz w:val="24"/>
                <w:szCs w:val="24"/>
                <w:lang w:val="ru-RU"/>
              </w:rPr>
            </w:pPr>
          </w:p>
        </w:tc>
      </w:tr>
      <w:tr w:rsidR="00343A18" w:rsidRPr="00C02F24" w:rsidTr="00BC01DC">
        <w:trPr>
          <w:trHeight w:val="389"/>
          <w:jc w:val="center"/>
        </w:trPr>
        <w:tc>
          <w:tcPr>
            <w:tcW w:w="3882" w:type="dxa"/>
            <w:tcBorders>
              <w:top w:val="single" w:sz="4" w:space="0" w:color="auto"/>
            </w:tcBorders>
          </w:tcPr>
          <w:p w:rsidR="00343A18" w:rsidRPr="00C02F24" w:rsidRDefault="00343A18" w:rsidP="00BC01DC">
            <w:pPr>
              <w:spacing w:before="0"/>
              <w:jc w:val="center"/>
              <w:rPr>
                <w:rFonts w:cs="Arial"/>
                <w:sz w:val="24"/>
                <w:szCs w:val="24"/>
              </w:rPr>
            </w:pPr>
          </w:p>
        </w:tc>
        <w:tc>
          <w:tcPr>
            <w:tcW w:w="2127" w:type="dxa"/>
          </w:tcPr>
          <w:p w:rsidR="00343A18" w:rsidRPr="00C02F2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C02F24" w:rsidRDefault="00343A18" w:rsidP="00BC01DC">
            <w:pPr>
              <w:spacing w:before="0"/>
              <w:jc w:val="center"/>
              <w:rPr>
                <w:rFonts w:cs="Arial"/>
                <w:sz w:val="24"/>
                <w:szCs w:val="24"/>
                <w:lang w:val="ru-RU"/>
              </w:rPr>
            </w:pPr>
          </w:p>
        </w:tc>
      </w:tr>
    </w:tbl>
    <w:p w:rsidR="00343A18" w:rsidRPr="00C02F24" w:rsidRDefault="00343A18" w:rsidP="00343A18">
      <w:pPr>
        <w:spacing w:before="0"/>
        <w:rPr>
          <w:rFonts w:cs="Arial"/>
          <w:b/>
          <w:i/>
          <w:sz w:val="24"/>
          <w:szCs w:val="24"/>
          <w:lang w:val="sr-Cyrl-CS"/>
        </w:rPr>
      </w:pPr>
      <w:r w:rsidRPr="00C02F24">
        <w:rPr>
          <w:rFonts w:cs="Arial"/>
          <w:b/>
          <w:i/>
          <w:sz w:val="24"/>
          <w:szCs w:val="24"/>
          <w:lang w:val="sr-Cyrl-CS"/>
        </w:rPr>
        <w:t>Напомена:</w:t>
      </w:r>
    </w:p>
    <w:p w:rsidR="00343A18" w:rsidRPr="00C02F24" w:rsidRDefault="00343A18" w:rsidP="00343A18">
      <w:pPr>
        <w:pStyle w:val="KDKomentar"/>
        <w:spacing w:before="0"/>
        <w:rPr>
          <w:rFonts w:cs="Arial"/>
          <w:i w:val="0"/>
          <w:color w:val="auto"/>
          <w:sz w:val="24"/>
          <w:szCs w:val="24"/>
          <w:lang w:val="sr-Cyrl-CS"/>
        </w:rPr>
      </w:pPr>
      <w:r w:rsidRPr="00C02F24">
        <w:rPr>
          <w:rFonts w:eastAsia="TimesNewRomanPS-BoldMT" w:cs="Arial"/>
          <w:color w:val="auto"/>
          <w:sz w:val="24"/>
          <w:szCs w:val="24"/>
        </w:rPr>
        <w:t xml:space="preserve">-Уколико </w:t>
      </w:r>
      <w:r w:rsidRPr="00C02F24">
        <w:rPr>
          <w:rFonts w:eastAsia="TimesNewRomanPS-BoldMT" w:cs="Arial"/>
          <w:color w:val="auto"/>
          <w:sz w:val="24"/>
          <w:szCs w:val="24"/>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C02F24">
        <w:rPr>
          <w:rFonts w:cs="Arial"/>
          <w:color w:val="auto"/>
          <w:sz w:val="24"/>
          <w:szCs w:val="24"/>
          <w:lang w:val="sr-Cyrl-CS"/>
        </w:rPr>
        <w:t xml:space="preserve">Изјава </w:t>
      </w:r>
      <w:r w:rsidRPr="00C02F24">
        <w:rPr>
          <w:rFonts w:cs="Arial"/>
          <w:color w:val="auto"/>
          <w:sz w:val="24"/>
          <w:szCs w:val="24"/>
        </w:rPr>
        <w:t>мора бити попуњена, потписана од стране овлашћеног лица</w:t>
      </w:r>
      <w:r w:rsidRPr="00C02F24">
        <w:rPr>
          <w:rFonts w:cs="Arial"/>
          <w:color w:val="auto"/>
          <w:sz w:val="24"/>
          <w:szCs w:val="24"/>
          <w:lang w:val="sr-Cyrl-CS"/>
        </w:rPr>
        <w:t xml:space="preserve"> за заступање</w:t>
      </w:r>
      <w:r w:rsidRPr="00C02F24">
        <w:rPr>
          <w:rFonts w:cs="Arial"/>
          <w:color w:val="auto"/>
          <w:sz w:val="24"/>
          <w:szCs w:val="24"/>
        </w:rPr>
        <w:t xml:space="preserve"> понуђача из групе понуђача и оверена печатом.</w:t>
      </w:r>
    </w:p>
    <w:p w:rsidR="00343A18" w:rsidRPr="00C02F24" w:rsidRDefault="00343A18" w:rsidP="00343A18">
      <w:pPr>
        <w:rPr>
          <w:rFonts w:cs="Arial"/>
          <w:i/>
          <w:sz w:val="24"/>
          <w:szCs w:val="24"/>
        </w:rPr>
      </w:pPr>
      <w:r w:rsidRPr="00C02F24">
        <w:rPr>
          <w:rFonts w:cs="Arial"/>
          <w:i/>
          <w:sz w:val="24"/>
          <w:szCs w:val="24"/>
        </w:rPr>
        <w:t>Приликом подношења понуде овај образац копирати у потребном броју примерака.</w:t>
      </w:r>
    </w:p>
    <w:p w:rsidR="00F745D9" w:rsidRDefault="00F745D9" w:rsidP="002348BE">
      <w:pPr>
        <w:pStyle w:val="KDObrazac"/>
        <w:rPr>
          <w:sz w:val="24"/>
          <w:szCs w:val="24"/>
        </w:rPr>
      </w:pPr>
    </w:p>
    <w:p w:rsidR="00F745D9" w:rsidRDefault="00F745D9" w:rsidP="002348BE">
      <w:pPr>
        <w:pStyle w:val="KDObrazac"/>
        <w:rPr>
          <w:sz w:val="24"/>
          <w:szCs w:val="24"/>
        </w:rPr>
      </w:pPr>
    </w:p>
    <w:p w:rsidR="00F745D9" w:rsidRDefault="00F745D9" w:rsidP="002348BE">
      <w:pPr>
        <w:pStyle w:val="KDObrazac"/>
        <w:rPr>
          <w:sz w:val="24"/>
          <w:szCs w:val="24"/>
        </w:rPr>
      </w:pPr>
    </w:p>
    <w:p w:rsidR="00F745D9" w:rsidRDefault="00F745D9" w:rsidP="002348BE">
      <w:pPr>
        <w:pStyle w:val="KDObrazac"/>
        <w:rPr>
          <w:sz w:val="24"/>
          <w:szCs w:val="24"/>
        </w:rPr>
      </w:pPr>
    </w:p>
    <w:p w:rsidR="00F32195" w:rsidRPr="002348BE" w:rsidRDefault="002348BE" w:rsidP="002348BE">
      <w:pPr>
        <w:pStyle w:val="KDObrazac"/>
        <w:rPr>
          <w:sz w:val="24"/>
          <w:szCs w:val="24"/>
          <w:lang w:val="sr-Cyrl-RS"/>
        </w:rPr>
      </w:pPr>
      <w:r w:rsidRPr="00F32195">
        <w:rPr>
          <w:sz w:val="24"/>
          <w:szCs w:val="24"/>
        </w:rPr>
        <w:t xml:space="preserve">ОБРАЗАЦ </w:t>
      </w:r>
      <w:r w:rsidR="00662EE6">
        <w:rPr>
          <w:sz w:val="24"/>
          <w:szCs w:val="24"/>
          <w:lang w:val="sr-Cyrl-RS"/>
        </w:rPr>
        <w:t>7.</w:t>
      </w:r>
      <w:r w:rsidR="00F32195">
        <w:rPr>
          <w:rFonts w:asciiTheme="minorHAnsi" w:hAnsiTheme="minorHAnsi"/>
          <w:szCs w:val="24"/>
          <w:lang w:val="sr-Cyrl-RS"/>
        </w:rPr>
        <w:t xml:space="preserve">                                          </w:t>
      </w:r>
    </w:p>
    <w:p w:rsidR="007E7BB8" w:rsidRPr="005835AC" w:rsidRDefault="007E7BB8" w:rsidP="002348BE">
      <w:pPr>
        <w:pStyle w:val="KDObrazac"/>
        <w:jc w:val="center"/>
        <w:rPr>
          <w:sz w:val="24"/>
          <w:szCs w:val="24"/>
          <w:lang w:val="sr-Cyrl-RS"/>
        </w:rPr>
      </w:pPr>
      <w:r w:rsidRPr="00EC5BB4">
        <w:rPr>
          <w:sz w:val="24"/>
          <w:szCs w:val="24"/>
        </w:rPr>
        <w:t>ОБРАЗАЦ ТРОШКОВА ПРИПРЕМЕ ПОНУДЕ</w:t>
      </w:r>
    </w:p>
    <w:p w:rsidR="007E7BB8" w:rsidRPr="00EC5BB4" w:rsidRDefault="007E7BB8" w:rsidP="00257C76">
      <w:pPr>
        <w:spacing w:after="120"/>
        <w:rPr>
          <w:rFonts w:cs="Arial"/>
          <w:sz w:val="24"/>
          <w:szCs w:val="24"/>
          <w:lang w:val="ru-RU"/>
        </w:rPr>
      </w:pPr>
      <w:proofErr w:type="gramStart"/>
      <w:r w:rsidRPr="00EC5BB4">
        <w:rPr>
          <w:rFonts w:cs="Arial"/>
          <w:sz w:val="24"/>
          <w:szCs w:val="24"/>
        </w:rPr>
        <w:t>за</w:t>
      </w:r>
      <w:proofErr w:type="gramEnd"/>
      <w:r w:rsidRPr="00EC5BB4">
        <w:rPr>
          <w:rFonts w:cs="Arial"/>
          <w:sz w:val="24"/>
          <w:szCs w:val="24"/>
        </w:rPr>
        <w:t xml:space="preserve"> јавну набавку </w:t>
      </w:r>
      <w:r w:rsidR="00FD6BCE">
        <w:rPr>
          <w:rFonts w:cs="Arial"/>
          <w:sz w:val="24"/>
          <w:szCs w:val="24"/>
          <w:lang w:val="sr-Cyrl-RS"/>
        </w:rPr>
        <w:t>услуга</w:t>
      </w:r>
      <w:r w:rsidRPr="00EC5BB4">
        <w:rPr>
          <w:rFonts w:cs="Arial"/>
          <w:sz w:val="24"/>
          <w:szCs w:val="24"/>
        </w:rPr>
        <w:t>:</w:t>
      </w:r>
      <w:r w:rsidR="002348BE" w:rsidRPr="002348BE">
        <w:rPr>
          <w:rFonts w:cs="Arial"/>
          <w:szCs w:val="24"/>
          <w:lang w:val="ru-RU"/>
        </w:rPr>
        <w:t xml:space="preserve"> </w:t>
      </w:r>
      <w:r w:rsidR="00257C76">
        <w:rPr>
          <w:rFonts w:cs="Arial"/>
          <w:noProof/>
          <w:sz w:val="24"/>
          <w:szCs w:val="24"/>
          <w:lang w:val="sr-Cyrl-CS"/>
        </w:rPr>
        <w:t>„</w:t>
      </w:r>
      <w:r w:rsidR="00F745D9" w:rsidRPr="00F745D9">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F745D9" w:rsidRPr="00F745D9">
        <w:rPr>
          <w:rFonts w:cs="Arial"/>
          <w:sz w:val="24"/>
          <w:szCs w:val="24"/>
        </w:rPr>
        <w:t xml:space="preserve">“ </w:t>
      </w:r>
      <w:r w:rsidR="00257C76" w:rsidRPr="004005A0">
        <w:rPr>
          <w:rFonts w:cs="Arial"/>
          <w:sz w:val="24"/>
          <w:szCs w:val="24"/>
          <w:lang w:val="ru-RU"/>
        </w:rPr>
        <w:t>,</w:t>
      </w:r>
      <w:r w:rsidR="00257C76" w:rsidRPr="004005A0">
        <w:rPr>
          <w:rFonts w:cs="Arial"/>
          <w:sz w:val="24"/>
          <w:szCs w:val="24"/>
          <w:lang w:val="am-ET"/>
        </w:rPr>
        <w:t xml:space="preserve"> </w:t>
      </w:r>
      <w:r w:rsidR="00257C76" w:rsidRPr="004005A0">
        <w:rPr>
          <w:rFonts w:cs="Arial"/>
          <w:sz w:val="24"/>
          <w:szCs w:val="24"/>
          <w:lang w:val="ru-RU"/>
        </w:rPr>
        <w:t xml:space="preserve">јавна набавка број </w:t>
      </w:r>
      <w:r w:rsidR="00257C76" w:rsidRPr="004005A0">
        <w:rPr>
          <w:rFonts w:cs="Arial"/>
          <w:sz w:val="24"/>
          <w:szCs w:val="24"/>
          <w:lang w:val="sr-Latn-RS"/>
        </w:rPr>
        <w:t>1000/0</w:t>
      </w:r>
      <w:r w:rsidR="00F745D9">
        <w:rPr>
          <w:rFonts w:cs="Arial"/>
          <w:sz w:val="24"/>
          <w:szCs w:val="24"/>
          <w:lang w:val="sr-Cyrl-RS"/>
        </w:rPr>
        <w:t>112</w:t>
      </w:r>
      <w:r w:rsidR="00257C76" w:rsidRPr="004005A0">
        <w:rPr>
          <w:rFonts w:cs="Arial"/>
          <w:sz w:val="24"/>
          <w:szCs w:val="24"/>
          <w:lang w:val="sr-Latn-RS"/>
        </w:rPr>
        <w:t>/201</w:t>
      </w:r>
      <w:r w:rsidR="00257C76">
        <w:rPr>
          <w:rFonts w:cs="Arial"/>
          <w:sz w:val="24"/>
          <w:szCs w:val="24"/>
          <w:lang w:val="sr-Latn-RS"/>
        </w:rPr>
        <w:t>6</w:t>
      </w:r>
      <w:r w:rsidR="00257C76" w:rsidRPr="004005A0">
        <w:rPr>
          <w:rFonts w:cs="Arial"/>
          <w:sz w:val="24"/>
          <w:szCs w:val="24"/>
        </w:rPr>
        <w:t>,</w:t>
      </w:r>
      <w:r w:rsidR="00257C76">
        <w:rPr>
          <w:rFonts w:cs="Arial"/>
          <w:sz w:val="24"/>
          <w:szCs w:val="24"/>
          <w:lang w:val="ru-RU"/>
        </w:rPr>
        <w:t xml:space="preserve"> н</w:t>
      </w:r>
      <w:r w:rsidRPr="00EC5BB4">
        <w:rPr>
          <w:rFonts w:cs="Arial"/>
          <w:sz w:val="24"/>
          <w:szCs w:val="24"/>
          <w:lang w:val="ru-RU"/>
        </w:rPr>
        <w:t xml:space="preserve">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rsidTr="00BE2EA9">
        <w:trPr>
          <w:trHeight w:val="734"/>
          <w:tblCellSpacing w:w="20" w:type="dxa"/>
        </w:trPr>
        <w:tc>
          <w:tcPr>
            <w:tcW w:w="5323" w:type="dxa"/>
            <w:shd w:val="clear" w:color="auto" w:fill="auto"/>
            <w:vAlign w:val="center"/>
          </w:tcPr>
          <w:p w:rsidR="007E7BB8" w:rsidRPr="00EC5BB4" w:rsidRDefault="007E7BB8" w:rsidP="00BE2EA9">
            <w:pPr>
              <w:rPr>
                <w:rFonts w:cs="Arial"/>
                <w:color w:val="00B0F0"/>
                <w:sz w:val="24"/>
                <w:szCs w:val="24"/>
                <w:lang w:val="ru-RU"/>
              </w:rPr>
            </w:pPr>
            <w:r w:rsidRPr="002348BE">
              <w:rPr>
                <w:rFonts w:cs="Arial"/>
                <w:sz w:val="24"/>
                <w:szCs w:val="24"/>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7E7BB8" w:rsidRPr="00EC5BB4" w:rsidRDefault="007E7BB8" w:rsidP="00BE2EA9">
            <w:pPr>
              <w:rPr>
                <w:rFonts w:cs="Arial"/>
                <w:sz w:val="24"/>
                <w:szCs w:val="24"/>
                <w:lang w:val="ru-RU"/>
              </w:rPr>
            </w:pPr>
          </w:p>
          <w:p w:rsidR="007E7BB8" w:rsidRPr="00EC5BB4" w:rsidRDefault="007E7BB8" w:rsidP="007E7BB8">
            <w:pPr>
              <w:rPr>
                <w:rFonts w:cs="Arial"/>
                <w:sz w:val="24"/>
                <w:szCs w:val="24"/>
              </w:rPr>
            </w:pPr>
            <w:r w:rsidRPr="00EC5BB4">
              <w:rPr>
                <w:rFonts w:cs="Arial"/>
                <w:sz w:val="24"/>
                <w:szCs w:val="24"/>
              </w:rPr>
              <w:t>__________ динара</w:t>
            </w:r>
            <w:r w:rsidR="00877051">
              <w:rPr>
                <w:rFonts w:cs="Arial"/>
                <w:sz w:val="24"/>
                <w:szCs w:val="24"/>
                <w:lang w:val="sr-Cyrl-RS"/>
              </w:rPr>
              <w:t>/</w:t>
            </w:r>
            <w:r w:rsidR="00877051">
              <w:rPr>
                <w:rFonts w:cs="Arial"/>
                <w:sz w:val="24"/>
                <w:szCs w:val="24"/>
                <w:lang w:val="sr-Latn-RS"/>
              </w:rPr>
              <w:t>EUR</w:t>
            </w:r>
            <w:r w:rsidRPr="00EC5BB4">
              <w:rPr>
                <w:rFonts w:cs="Arial"/>
                <w:sz w:val="24"/>
                <w:szCs w:val="24"/>
              </w:rPr>
              <w:t xml:space="preserve"> </w:t>
            </w:r>
          </w:p>
        </w:tc>
      </w:tr>
      <w:tr w:rsidR="007E7BB8" w:rsidRPr="00EC5BB4" w:rsidTr="00BE2EA9">
        <w:trPr>
          <w:trHeight w:val="749"/>
          <w:tblCellSpacing w:w="20" w:type="dxa"/>
        </w:trPr>
        <w:tc>
          <w:tcPr>
            <w:tcW w:w="5323" w:type="dxa"/>
            <w:shd w:val="clear" w:color="auto" w:fill="auto"/>
            <w:vAlign w:val="center"/>
          </w:tcPr>
          <w:p w:rsidR="007E7BB8" w:rsidRPr="002348BE" w:rsidRDefault="007E7BB8" w:rsidP="00BE2EA9">
            <w:pPr>
              <w:jc w:val="center"/>
              <w:rPr>
                <w:rFonts w:cs="Arial"/>
                <w:color w:val="00B0F0"/>
                <w:sz w:val="24"/>
                <w:szCs w:val="24"/>
              </w:rPr>
            </w:pPr>
            <w:r w:rsidRPr="002348BE">
              <w:rPr>
                <w:rFonts w:cs="Arial"/>
                <w:sz w:val="24"/>
                <w:szCs w:val="24"/>
              </w:rPr>
              <w:t>трошкови прибављања средстава обезбеђења</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7E7BB8">
            <w:pPr>
              <w:rPr>
                <w:rFonts w:cs="Arial"/>
                <w:sz w:val="24"/>
                <w:szCs w:val="24"/>
              </w:rPr>
            </w:pPr>
            <w:r w:rsidRPr="00EC5BB4">
              <w:rPr>
                <w:rFonts w:cs="Arial"/>
                <w:sz w:val="24"/>
                <w:szCs w:val="24"/>
              </w:rPr>
              <w:t>__________ динара</w:t>
            </w:r>
            <w:r>
              <w:rPr>
                <w:rFonts w:cs="Arial"/>
                <w:sz w:val="24"/>
                <w:szCs w:val="24"/>
                <w:lang w:val="sr-Cyrl-RS"/>
              </w:rPr>
              <w:t>/</w:t>
            </w:r>
            <w:r>
              <w:rPr>
                <w:rFonts w:cs="Arial"/>
                <w:sz w:val="24"/>
                <w:szCs w:val="24"/>
                <w:lang w:val="sr-Latn-RS"/>
              </w:rPr>
              <w:t>EUR</w:t>
            </w:r>
          </w:p>
        </w:tc>
      </w:tr>
      <w:tr w:rsidR="007E7BB8" w:rsidRPr="00EC5BB4" w:rsidTr="00BE2EA9">
        <w:trPr>
          <w:trHeight w:val="307"/>
          <w:tblCellSpacing w:w="20" w:type="dxa"/>
        </w:trPr>
        <w:tc>
          <w:tcPr>
            <w:tcW w:w="5323"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BE2EA9">
            <w:pPr>
              <w:rPr>
                <w:rFonts w:cs="Arial"/>
                <w:sz w:val="24"/>
                <w:szCs w:val="24"/>
              </w:rPr>
            </w:pPr>
            <w:r w:rsidRPr="00EC5BB4">
              <w:rPr>
                <w:rFonts w:cs="Arial"/>
                <w:sz w:val="24"/>
                <w:szCs w:val="24"/>
              </w:rPr>
              <w:t>__________ динара</w:t>
            </w:r>
            <w:r>
              <w:rPr>
                <w:rFonts w:cs="Arial"/>
                <w:sz w:val="24"/>
                <w:szCs w:val="24"/>
                <w:lang w:val="sr-Cyrl-RS"/>
              </w:rPr>
              <w:t>/</w:t>
            </w:r>
            <w:r>
              <w:rPr>
                <w:rFonts w:cs="Arial"/>
                <w:sz w:val="24"/>
                <w:szCs w:val="24"/>
                <w:lang w:val="sr-Latn-RS"/>
              </w:rPr>
              <w:t>EUR</w:t>
            </w:r>
          </w:p>
        </w:tc>
      </w:tr>
      <w:tr w:rsidR="007E7BB8" w:rsidRPr="00EC5BB4" w:rsidTr="00BE2EA9">
        <w:trPr>
          <w:trHeight w:val="433"/>
          <w:tblCellSpacing w:w="20" w:type="dxa"/>
        </w:trPr>
        <w:tc>
          <w:tcPr>
            <w:tcW w:w="5323"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BE2EA9">
            <w:pPr>
              <w:rPr>
                <w:rFonts w:cs="Arial"/>
                <w:sz w:val="24"/>
                <w:szCs w:val="24"/>
              </w:rPr>
            </w:pPr>
            <w:r w:rsidRPr="00EC5BB4">
              <w:rPr>
                <w:rFonts w:cs="Arial"/>
                <w:sz w:val="24"/>
                <w:szCs w:val="24"/>
              </w:rPr>
              <w:t>__________ динара</w:t>
            </w:r>
            <w:r>
              <w:rPr>
                <w:rFonts w:cs="Arial"/>
                <w:sz w:val="24"/>
                <w:szCs w:val="24"/>
                <w:lang w:val="sr-Cyrl-RS"/>
              </w:rPr>
              <w:t>/</w:t>
            </w:r>
            <w:r>
              <w:rPr>
                <w:rFonts w:cs="Arial"/>
                <w:sz w:val="24"/>
                <w:szCs w:val="24"/>
                <w:lang w:val="sr-Latn-RS"/>
              </w:rPr>
              <w:t>EUR</w:t>
            </w:r>
          </w:p>
        </w:tc>
      </w:tr>
      <w:tr w:rsidR="007E7BB8" w:rsidRPr="00EC5BB4" w:rsidTr="00BE2EA9">
        <w:trPr>
          <w:trHeight w:val="190"/>
          <w:tblCellSpacing w:w="20" w:type="dxa"/>
        </w:trPr>
        <w:tc>
          <w:tcPr>
            <w:tcW w:w="5323"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rsidR="007E7BB8" w:rsidRPr="00EC5BB4" w:rsidRDefault="007E7BB8" w:rsidP="00BE2EA9">
            <w:pPr>
              <w:rPr>
                <w:rFonts w:cs="Arial"/>
                <w:sz w:val="24"/>
                <w:szCs w:val="24"/>
              </w:rPr>
            </w:pPr>
          </w:p>
          <w:p w:rsidR="007E7BB8" w:rsidRPr="00EC5BB4" w:rsidRDefault="00877051" w:rsidP="00BE2EA9">
            <w:pPr>
              <w:rPr>
                <w:rFonts w:cs="Arial"/>
                <w:sz w:val="24"/>
                <w:szCs w:val="24"/>
              </w:rPr>
            </w:pPr>
            <w:r w:rsidRPr="00EC5BB4">
              <w:rPr>
                <w:rFonts w:cs="Arial"/>
                <w:sz w:val="24"/>
                <w:szCs w:val="24"/>
              </w:rPr>
              <w:t>__________ динара</w:t>
            </w:r>
            <w:r>
              <w:rPr>
                <w:rFonts w:cs="Arial"/>
                <w:sz w:val="24"/>
                <w:szCs w:val="24"/>
                <w:lang w:val="sr-Cyrl-RS"/>
              </w:rPr>
              <w:t>/</w:t>
            </w:r>
            <w:r>
              <w:rPr>
                <w:rFonts w:cs="Arial"/>
                <w:sz w:val="24"/>
                <w:szCs w:val="24"/>
                <w:lang w:val="sr-Latn-RS"/>
              </w:rPr>
              <w:t>EUR</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42687E">
        <w:rPr>
          <w:rFonts w:cs="Arial"/>
          <w:i/>
          <w:sz w:val="20"/>
          <w:szCs w:val="20"/>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Default="007E7BB8" w:rsidP="007E7BB8">
      <w:pPr>
        <w:pStyle w:val="KDKomentar"/>
        <w:spacing w:before="0"/>
        <w:rPr>
          <w:rFonts w:eastAsia="TimesNewRomanPS-BoldMT" w:cs="Arial"/>
          <w:color w:val="auto"/>
        </w:rPr>
      </w:pPr>
      <w:r w:rsidRPr="0042687E">
        <w:rPr>
          <w:rFonts w:eastAsia="TimesNewRomanPS-BoldMT" w:cs="Arial"/>
          <w:color w:val="auto"/>
        </w:rPr>
        <w:t xml:space="preserve">-Уколико </w:t>
      </w:r>
      <w:r w:rsidRPr="0042687E">
        <w:rPr>
          <w:rFonts w:eastAsia="TimesNewRomanPS-BoldMT" w:cs="Arial"/>
          <w:color w:val="auto"/>
          <w:lang w:val="sr-Cyrl-CS"/>
        </w:rPr>
        <w:t>група понуђача подноси заједничку понуду овај образац потписује и оверава Носилац посла</w:t>
      </w:r>
      <w:r w:rsidRPr="0042687E">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932668" w:rsidRPr="003316BE" w:rsidRDefault="007E7BB8" w:rsidP="003316BE">
      <w:pPr>
        <w:pStyle w:val="KDObrazac"/>
        <w:spacing w:before="0"/>
        <w:rPr>
          <w:sz w:val="24"/>
          <w:szCs w:val="24"/>
          <w:lang w:val="sr-Cyrl-RS"/>
        </w:rPr>
      </w:pPr>
      <w:r w:rsidRPr="0042687E">
        <w:rPr>
          <w:sz w:val="20"/>
          <w:szCs w:val="20"/>
          <w:lang w:val="sr-Latn-CS"/>
        </w:rPr>
        <w:br w:type="page"/>
      </w:r>
      <w:r w:rsidR="00FA14E2" w:rsidRPr="00F32195">
        <w:rPr>
          <w:sz w:val="24"/>
          <w:szCs w:val="24"/>
        </w:rPr>
        <w:lastRenderedPageBreak/>
        <w:t>ОБРАЗАЦ</w:t>
      </w:r>
      <w:r w:rsidR="00FA14E2">
        <w:rPr>
          <w:sz w:val="24"/>
          <w:szCs w:val="24"/>
          <w:lang w:val="sr-Cyrl-RS"/>
        </w:rPr>
        <w:t xml:space="preserve"> </w:t>
      </w:r>
      <w:r w:rsidR="00662EE6">
        <w:rPr>
          <w:sz w:val="24"/>
          <w:szCs w:val="24"/>
          <w:lang w:val="sr-Cyrl-RS"/>
        </w:rPr>
        <w:t>8.</w:t>
      </w:r>
    </w:p>
    <w:p w:rsidR="00932668" w:rsidRPr="00EC5BB4" w:rsidRDefault="00932668" w:rsidP="00932668">
      <w:pPr>
        <w:pStyle w:val="NoSpacing"/>
        <w:suppressAutoHyphens w:val="0"/>
        <w:spacing w:before="0"/>
        <w:jc w:val="center"/>
        <w:rPr>
          <w:rFonts w:cs="Arial"/>
          <w:szCs w:val="24"/>
          <w:lang w:val="sr-Latn-CS"/>
        </w:rPr>
      </w:pPr>
    </w:p>
    <w:p w:rsidR="00932668" w:rsidRPr="00EC5BB4" w:rsidRDefault="00932668" w:rsidP="00932668">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932668" w:rsidRPr="00EC5BB4" w:rsidRDefault="00932668" w:rsidP="00932668">
      <w:pPr>
        <w:pStyle w:val="NoSpacing"/>
        <w:suppressAutoHyphens w:val="0"/>
        <w:spacing w:before="0"/>
        <w:jc w:val="center"/>
        <w:rPr>
          <w:rFonts w:cs="Arial"/>
          <w:b/>
          <w:szCs w:val="24"/>
        </w:rPr>
      </w:pPr>
    </w:p>
    <w:p w:rsidR="00932668" w:rsidRPr="00EC5BB4" w:rsidRDefault="00932668" w:rsidP="00932668">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val="sr-Cyrl-RS" w:eastAsia="en-US"/>
        </w:rPr>
        <w:t>г</w:t>
      </w:r>
      <w:r w:rsidRPr="00EC5BB4">
        <w:rPr>
          <w:rFonts w:eastAsia="TimesNewRomanPSMT" w:cs="Arial"/>
          <w:i/>
          <w:szCs w:val="24"/>
          <w:lang w:val="ru-RU" w:eastAsia="en-US"/>
        </w:rPr>
        <w:t>ласник РС” бр. 1</w:t>
      </w:r>
      <w:r w:rsidRPr="00EC5BB4">
        <w:rPr>
          <w:rFonts w:eastAsia="TimesNewRomanPSMT" w:cs="Arial"/>
          <w:i/>
          <w:szCs w:val="24"/>
          <w:lang w:val="sr-Cyrl-RS" w:eastAsia="en-US"/>
        </w:rPr>
        <w:t>24</w:t>
      </w:r>
      <w:r w:rsidRPr="00EC5BB4">
        <w:rPr>
          <w:rFonts w:eastAsia="TimesNewRomanPSMT" w:cs="Arial"/>
          <w:i/>
          <w:szCs w:val="24"/>
          <w:lang w:val="ru-RU" w:eastAsia="en-US"/>
        </w:rPr>
        <w:t>/20</w:t>
      </w:r>
      <w:r w:rsidRPr="00EC5BB4">
        <w:rPr>
          <w:rFonts w:eastAsia="TimesNewRomanPSMT" w:cs="Arial"/>
          <w:i/>
          <w:szCs w:val="24"/>
          <w:lang w:val="sr-Cyrl-RS" w:eastAsia="en-US"/>
        </w:rPr>
        <w:t>12</w:t>
      </w:r>
      <w:r w:rsidRPr="00EC5BB4">
        <w:rPr>
          <w:rFonts w:eastAsia="TimesNewRomanPSMT" w:cs="Arial"/>
          <w:i/>
          <w:szCs w:val="24"/>
          <w:lang w:val="ru-RU" w:eastAsia="en-US"/>
        </w:rPr>
        <w:t>, 14/15, 68/15</w:t>
      </w:r>
      <w:r w:rsidRPr="00EC5BB4">
        <w:rPr>
          <w:rFonts w:cs="Arial"/>
          <w:i/>
          <w:szCs w:val="24"/>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C5BB4"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EC5BB4" w:rsidRDefault="00932668" w:rsidP="00BE2EA9">
            <w:pPr>
              <w:pStyle w:val="NoSpacing"/>
              <w:rPr>
                <w:rFonts w:cs="Arial"/>
                <w:szCs w:val="24"/>
              </w:rPr>
            </w:pPr>
            <w:r w:rsidRPr="00EC5BB4">
              <w:rPr>
                <w:rFonts w:cs="Arial"/>
                <w:szCs w:val="24"/>
              </w:rPr>
              <w:t>НАЗИВ И СЕДИШТЕ ЧЛАНА ГРУПЕ ПОНУЂАЧА</w:t>
            </w:r>
          </w:p>
          <w:p w:rsidR="00932668" w:rsidRPr="00EC5BB4" w:rsidRDefault="00932668" w:rsidP="00BE2EA9">
            <w:pPr>
              <w:pStyle w:val="NoSpacing"/>
              <w:rPr>
                <w:rFonts w:cs="Arial"/>
                <w:szCs w:val="24"/>
              </w:rPr>
            </w:pPr>
          </w:p>
        </w:tc>
      </w:tr>
      <w:tr w:rsidR="00932668" w:rsidRPr="00EC5BB4"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rPr>
              <w:t>1. Члан</w:t>
            </w:r>
            <w:r w:rsidRPr="00EC5BB4">
              <w:rPr>
                <w:rFonts w:cs="Arial"/>
                <w:i/>
                <w:szCs w:val="24"/>
                <w:lang w:val="sr-Cyrl-RS"/>
              </w:rPr>
              <w:t>у</w:t>
            </w:r>
            <w:r w:rsidRPr="00EC5BB4">
              <w:rPr>
                <w:rFonts w:cs="Arial"/>
                <w:i/>
                <w:szCs w:val="24"/>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rPr>
            </w:pPr>
            <w:r w:rsidRPr="00EC5BB4">
              <w:rPr>
                <w:rFonts w:cs="Arial"/>
                <w:i/>
                <w:szCs w:val="24"/>
                <w:lang w:val="sr-Cyrl-RS"/>
              </w:rPr>
              <w:t>2.</w:t>
            </w:r>
            <w:r w:rsidRPr="00EC5BB4">
              <w:rPr>
                <w:rFonts w:cs="Arial"/>
                <w:i/>
                <w:szCs w:val="24"/>
              </w:rPr>
              <w:t xml:space="preserve"> O</w:t>
            </w:r>
            <w:r w:rsidRPr="00EC5BB4">
              <w:rPr>
                <w:rFonts w:cs="Arial"/>
                <w:i/>
                <w:szCs w:val="24"/>
                <w:lang w:val="sr-Cyrl-RS"/>
              </w:rPr>
              <w:t>пис послова</w:t>
            </w:r>
            <w:r w:rsidRPr="00EC5BB4">
              <w:rPr>
                <w:rFonts w:cs="Arial"/>
                <w:i/>
                <w:szCs w:val="24"/>
              </w:rPr>
              <w:t xml:space="preserve"> сваког од понуђача из групе понуђача </w:t>
            </w:r>
            <w:r w:rsidRPr="00EC5BB4">
              <w:rPr>
                <w:rFonts w:cs="Arial"/>
                <w:i/>
                <w:szCs w:val="24"/>
                <w:lang w:val="sr-Cyrl-RS"/>
              </w:rPr>
              <w:t>у</w:t>
            </w:r>
            <w:r w:rsidRPr="00EC5BB4">
              <w:rPr>
                <w:rFonts w:cs="Arial"/>
                <w:i/>
                <w:szCs w:val="24"/>
              </w:rPr>
              <w:t xml:space="preserve"> извршењ</w:t>
            </w:r>
            <w:r w:rsidRPr="00EC5BB4">
              <w:rPr>
                <w:rFonts w:cs="Arial"/>
                <w:i/>
                <w:szCs w:val="24"/>
                <w:lang w:val="sr-Cyrl-RS"/>
              </w:rPr>
              <w:t>у</w:t>
            </w:r>
            <w:r w:rsidRPr="00EC5BB4">
              <w:rPr>
                <w:rFonts w:cs="Arial"/>
                <w:i/>
                <w:szCs w:val="24"/>
              </w:rPr>
              <w:t xml:space="preserve"> уговора:</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r w:rsidR="00932668" w:rsidRPr="00EC5BB4"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i/>
                <w:szCs w:val="24"/>
                <w:lang w:val="sr-Cyrl-RS"/>
              </w:rPr>
            </w:pPr>
            <w:r w:rsidRPr="00EC5BB4">
              <w:rPr>
                <w:rFonts w:cs="Arial"/>
                <w:i/>
                <w:szCs w:val="24"/>
                <w:lang w:val="sr-Cyrl-RS"/>
              </w:rPr>
              <w:t>3.Друго:</w:t>
            </w: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p w:rsidR="00932668" w:rsidRPr="00EC5BB4" w:rsidRDefault="00932668" w:rsidP="00BE2EA9">
            <w:pPr>
              <w:pStyle w:val="NoSpacing"/>
              <w:rPr>
                <w:rFonts w:cs="Arial"/>
                <w:i/>
                <w:szCs w:val="24"/>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EC5BB4" w:rsidRDefault="00932668" w:rsidP="00BE2EA9">
            <w:pPr>
              <w:pStyle w:val="NoSpacing"/>
              <w:rPr>
                <w:rFonts w:cs="Arial"/>
                <w:szCs w:val="24"/>
              </w:rPr>
            </w:pPr>
          </w:p>
        </w:tc>
      </w:tr>
    </w:tbl>
    <w:p w:rsidR="00932668" w:rsidRPr="00EC5BB4" w:rsidRDefault="00932668" w:rsidP="00932668">
      <w:pPr>
        <w:tabs>
          <w:tab w:val="num" w:pos="360"/>
        </w:tabs>
        <w:rPr>
          <w:rFonts w:cs="Arial"/>
          <w:i/>
          <w:spacing w:val="2"/>
          <w:sz w:val="24"/>
          <w:szCs w:val="24"/>
          <w:lang w:val="sr-Cyrl-RS"/>
        </w:rPr>
      </w:pP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932668" w:rsidRPr="00EC5BB4" w:rsidRDefault="00932668" w:rsidP="00932668">
      <w:pPr>
        <w:pStyle w:val="NoSpacing"/>
        <w:framePr w:hSpace="180" w:wrap="around" w:vAnchor="text" w:hAnchor="margin" w:y="194"/>
        <w:rPr>
          <w:rFonts w:cs="Arial"/>
          <w:i/>
          <w:szCs w:val="24"/>
        </w:rPr>
      </w:pPr>
      <w:r w:rsidRPr="00EC5BB4">
        <w:rPr>
          <w:rFonts w:cs="Arial"/>
          <w:i/>
          <w:szCs w:val="24"/>
        </w:rPr>
        <w:t>______________________</w:t>
      </w:r>
    </w:p>
    <w:p w:rsidR="00932668" w:rsidRPr="00EC5BB4" w:rsidRDefault="00932668" w:rsidP="00932668">
      <w:pPr>
        <w:tabs>
          <w:tab w:val="num" w:pos="360"/>
        </w:tabs>
        <w:rPr>
          <w:rFonts w:cs="Arial"/>
          <w:i/>
          <w:sz w:val="24"/>
          <w:szCs w:val="24"/>
          <w:lang w:val="sr-Cyrl-CS"/>
        </w:rPr>
      </w:pPr>
      <w:r w:rsidRPr="00EC5BB4">
        <w:rPr>
          <w:rFonts w:cs="Arial"/>
          <w:i/>
          <w:sz w:val="24"/>
          <w:szCs w:val="24"/>
          <w:lang w:val="sr-Cyrl-CS"/>
        </w:rPr>
        <w:t xml:space="preserve">                                       м.п.</w:t>
      </w:r>
    </w:p>
    <w:p w:rsidR="00932668" w:rsidRPr="00EC5BB4" w:rsidRDefault="00932668" w:rsidP="00932668">
      <w:pPr>
        <w:spacing w:after="120"/>
        <w:rPr>
          <w:rFonts w:cs="Arial"/>
          <w:spacing w:val="4"/>
          <w:sz w:val="24"/>
          <w:szCs w:val="24"/>
          <w:lang w:val="sr-Cyrl-RS"/>
        </w:rPr>
      </w:pPr>
      <w:r w:rsidRPr="00EC5BB4">
        <w:rPr>
          <w:rFonts w:cs="Arial"/>
          <w:sz w:val="24"/>
          <w:szCs w:val="24"/>
          <w:lang w:val="sr-Cyrl-CS"/>
        </w:rPr>
        <w:t xml:space="preserve">        </w:t>
      </w:r>
      <w:r w:rsidRPr="00EC5BB4">
        <w:rPr>
          <w:rFonts w:cs="Arial"/>
          <w:spacing w:val="4"/>
          <w:sz w:val="24"/>
          <w:szCs w:val="24"/>
          <w:lang w:val="sr-Cyrl-CS"/>
        </w:rPr>
        <w:t xml:space="preserve">Датум:                                                                                                  </w:t>
      </w:r>
      <w:r w:rsidRPr="00EC5BB4">
        <w:rPr>
          <w:rFonts w:cs="Arial"/>
          <w:spacing w:val="2"/>
          <w:sz w:val="24"/>
          <w:szCs w:val="24"/>
          <w:lang w:val="sr-Latn-CS"/>
        </w:rPr>
        <w:t xml:space="preserve">    </w:t>
      </w:r>
    </w:p>
    <w:p w:rsidR="00932668" w:rsidRPr="00EC5BB4" w:rsidRDefault="00932668" w:rsidP="00932668">
      <w:pPr>
        <w:tabs>
          <w:tab w:val="num" w:pos="360"/>
        </w:tabs>
        <w:rPr>
          <w:rFonts w:cs="Arial"/>
          <w:spacing w:val="2"/>
          <w:sz w:val="24"/>
          <w:szCs w:val="24"/>
          <w:lang w:val="sr-Cyrl-RS"/>
        </w:rPr>
      </w:pPr>
      <w:r w:rsidRPr="00EC5BB4">
        <w:rPr>
          <w:rFonts w:cs="Arial"/>
          <w:spacing w:val="2"/>
          <w:sz w:val="24"/>
          <w:szCs w:val="24"/>
          <w:lang w:val="sr-Cyrl-CS"/>
        </w:rPr>
        <w:t xml:space="preserve">___________                                     </w:t>
      </w:r>
      <w:r w:rsidRPr="00EC5BB4">
        <w:rPr>
          <w:rFonts w:cs="Arial"/>
          <w:spacing w:val="2"/>
          <w:sz w:val="24"/>
          <w:szCs w:val="24"/>
          <w:lang w:val="sr-Latn-CS"/>
        </w:rPr>
        <w:t xml:space="preserve">                  </w:t>
      </w:r>
    </w:p>
    <w:p w:rsidR="00932668" w:rsidRPr="00781B02" w:rsidRDefault="00932668" w:rsidP="00781B02"/>
    <w:p w:rsidR="001B0370" w:rsidRPr="00EC5BB4" w:rsidRDefault="00FA14E2" w:rsidP="001B0370">
      <w:pPr>
        <w:pStyle w:val="KDObrazac"/>
        <w:spacing w:before="0"/>
        <w:rPr>
          <w:sz w:val="24"/>
          <w:szCs w:val="24"/>
          <w:lang w:val="sr-Cyrl-RS"/>
        </w:rPr>
      </w:pPr>
      <w:r>
        <w:rPr>
          <w:sz w:val="24"/>
          <w:szCs w:val="24"/>
          <w:lang w:val="sr-Cyrl-RS"/>
        </w:rPr>
        <w:lastRenderedPageBreak/>
        <w:t xml:space="preserve">               </w:t>
      </w:r>
      <w:proofErr w:type="gramStart"/>
      <w:r w:rsidRPr="00F32195">
        <w:rPr>
          <w:sz w:val="24"/>
          <w:szCs w:val="24"/>
        </w:rPr>
        <w:t>ОБРАЗАЦ</w:t>
      </w:r>
      <w:r>
        <w:rPr>
          <w:rFonts w:asciiTheme="minorHAnsi" w:hAnsiTheme="minorHAnsi"/>
          <w:szCs w:val="24"/>
          <w:lang w:val="sr-Cyrl-RS"/>
        </w:rPr>
        <w:t xml:space="preserve">  </w:t>
      </w:r>
      <w:r w:rsidR="00E60066">
        <w:rPr>
          <w:sz w:val="24"/>
          <w:szCs w:val="24"/>
          <w:lang w:val="sr-Cyrl-RS"/>
        </w:rPr>
        <w:t>9</w:t>
      </w:r>
      <w:proofErr w:type="gramEnd"/>
      <w:r w:rsidR="00E60066">
        <w:rPr>
          <w:sz w:val="24"/>
          <w:szCs w:val="24"/>
          <w:lang w:val="sr-Cyrl-RS"/>
        </w:rPr>
        <w:t>.</w:t>
      </w:r>
    </w:p>
    <w:p w:rsidR="001B0370" w:rsidRPr="00781B02" w:rsidRDefault="001B0370" w:rsidP="00781B02"/>
    <w:p w:rsidR="001B0370" w:rsidRPr="00EC5BB4" w:rsidRDefault="001B0370" w:rsidP="001B0370">
      <w:pPr>
        <w:spacing w:before="0"/>
        <w:rPr>
          <w:rFonts w:cs="Arial"/>
          <w:color w:val="00B0F0"/>
          <w:sz w:val="24"/>
          <w:szCs w:val="24"/>
        </w:rPr>
      </w:pPr>
    </w:p>
    <w:p w:rsidR="001B0370" w:rsidRPr="002348BE" w:rsidRDefault="001B0370" w:rsidP="001B0370">
      <w:pPr>
        <w:spacing w:before="0"/>
        <w:rPr>
          <w:rFonts w:cs="Arial"/>
          <w:sz w:val="24"/>
          <w:szCs w:val="24"/>
        </w:rPr>
      </w:pPr>
      <w:r w:rsidRPr="002348BE">
        <w:rPr>
          <w:rFonts w:cs="Arial"/>
          <w:sz w:val="24"/>
          <w:szCs w:val="24"/>
        </w:rPr>
        <w:t xml:space="preserve">Нa oснoву oдрeдби Зaкoнa o мeници (Сл. лист ФНРJ бр. 104/46 и 18/58; Сл. лист СФРJ бр. 16/65, 54/70 и 57/89; Сл. лист СРJ бр. 46/96, Сл. лист СЦГ бр. 01/03 Уст. </w:t>
      </w:r>
      <w:r w:rsidR="00527AD1" w:rsidRPr="002348BE">
        <w:rPr>
          <w:rFonts w:cs="Arial"/>
          <w:sz w:val="24"/>
          <w:szCs w:val="24"/>
        </w:rPr>
        <w:t>П</w:t>
      </w:r>
      <w:r w:rsidRPr="002348BE">
        <w:rPr>
          <w:rFonts w:cs="Arial"/>
          <w:sz w:val="24"/>
          <w:szCs w:val="24"/>
        </w:rPr>
        <w:t>овеља</w:t>
      </w:r>
      <w:r w:rsidR="00527AD1" w:rsidRPr="002348BE">
        <w:rPr>
          <w:rFonts w:cs="Arial"/>
          <w:sz w:val="24"/>
          <w:szCs w:val="24"/>
          <w:lang w:val="sr-Cyrl-RS"/>
        </w:rPr>
        <w:t>, Сл.лист РС 80/15</w:t>
      </w:r>
      <w:r w:rsidRPr="002348BE">
        <w:rPr>
          <w:rFonts w:cs="Arial"/>
          <w:sz w:val="24"/>
          <w:szCs w:val="24"/>
        </w:rPr>
        <w:t xml:space="preserve">) </w:t>
      </w:r>
    </w:p>
    <w:p w:rsidR="00821D80" w:rsidRDefault="00821D80" w:rsidP="001B0370">
      <w:pPr>
        <w:spacing w:before="0"/>
        <w:rPr>
          <w:rFonts w:cs="Arial"/>
          <w:sz w:val="24"/>
          <w:szCs w:val="24"/>
        </w:rPr>
      </w:pPr>
    </w:p>
    <w:p w:rsidR="001B0370" w:rsidRPr="002348BE" w:rsidRDefault="001B0370" w:rsidP="001B0370">
      <w:pPr>
        <w:spacing w:before="0"/>
        <w:rPr>
          <w:rFonts w:cs="Arial"/>
          <w:sz w:val="24"/>
          <w:szCs w:val="24"/>
          <w:lang w:val="ru-RU"/>
        </w:rPr>
      </w:pPr>
      <w:r w:rsidRPr="002348BE">
        <w:rPr>
          <w:rFonts w:cs="Arial"/>
          <w:sz w:val="24"/>
          <w:szCs w:val="24"/>
        </w:rPr>
        <w:t>ДУЖНИК</w:t>
      </w:r>
      <w:proofErr w:type="gramStart"/>
      <w:r w:rsidRPr="002348BE">
        <w:rPr>
          <w:rFonts w:cs="Arial"/>
          <w:sz w:val="24"/>
          <w:szCs w:val="24"/>
        </w:rPr>
        <w:t xml:space="preserve">:  </w:t>
      </w:r>
      <w:r w:rsidRPr="002348BE">
        <w:rPr>
          <w:rFonts w:cs="Arial"/>
          <w:sz w:val="24"/>
          <w:szCs w:val="24"/>
          <w:lang w:val="ru-RU"/>
        </w:rPr>
        <w:t>…………………………………………………………………………........................</w:t>
      </w:r>
      <w:proofErr w:type="gramEnd"/>
    </w:p>
    <w:p w:rsidR="001B0370" w:rsidRPr="002348BE" w:rsidRDefault="001B0370" w:rsidP="001B0370">
      <w:pPr>
        <w:spacing w:before="0"/>
        <w:rPr>
          <w:rFonts w:cs="Arial"/>
          <w:sz w:val="24"/>
          <w:szCs w:val="24"/>
        </w:rPr>
      </w:pPr>
      <w:r w:rsidRPr="002348BE">
        <w:rPr>
          <w:rFonts w:cs="Arial"/>
          <w:sz w:val="24"/>
          <w:szCs w:val="24"/>
        </w:rPr>
        <w:t>(</w:t>
      </w:r>
      <w:proofErr w:type="gramStart"/>
      <w:r w:rsidRPr="002348BE">
        <w:rPr>
          <w:rFonts w:cs="Arial"/>
          <w:sz w:val="24"/>
          <w:szCs w:val="24"/>
        </w:rPr>
        <w:t>назив</w:t>
      </w:r>
      <w:proofErr w:type="gramEnd"/>
      <w:r w:rsidRPr="002348BE">
        <w:rPr>
          <w:rFonts w:cs="Arial"/>
          <w:sz w:val="24"/>
          <w:szCs w:val="24"/>
        </w:rPr>
        <w:t xml:space="preserve"> и седиште Понуђача)</w:t>
      </w:r>
    </w:p>
    <w:p w:rsidR="001B0370" w:rsidRPr="002348BE" w:rsidRDefault="001B0370" w:rsidP="001B0370">
      <w:pPr>
        <w:spacing w:before="0"/>
        <w:rPr>
          <w:rFonts w:cs="Arial"/>
          <w:sz w:val="24"/>
          <w:szCs w:val="24"/>
        </w:rPr>
      </w:pPr>
      <w:r w:rsidRPr="002348BE">
        <w:rPr>
          <w:rFonts w:cs="Arial"/>
          <w:sz w:val="24"/>
          <w:szCs w:val="24"/>
        </w:rPr>
        <w:t>МАТИЧНИ БРОЈ ДУЖНИКА (Понуђача): ..................................................................</w:t>
      </w:r>
    </w:p>
    <w:p w:rsidR="001B0370" w:rsidRPr="002348BE" w:rsidRDefault="001B0370" w:rsidP="001B0370">
      <w:pPr>
        <w:spacing w:before="0"/>
        <w:rPr>
          <w:rFonts w:cs="Arial"/>
          <w:sz w:val="24"/>
          <w:szCs w:val="24"/>
        </w:rPr>
      </w:pPr>
      <w:r w:rsidRPr="002348BE">
        <w:rPr>
          <w:rFonts w:cs="Arial"/>
          <w:sz w:val="24"/>
          <w:szCs w:val="24"/>
        </w:rPr>
        <w:t>ТЕКУЋИ РАЧУН ДУЖНИКА (Понуђача): ...................................................................</w:t>
      </w:r>
    </w:p>
    <w:p w:rsidR="001B0370" w:rsidRPr="002348BE" w:rsidRDefault="001B0370" w:rsidP="001B0370">
      <w:pPr>
        <w:spacing w:before="0"/>
        <w:rPr>
          <w:rFonts w:cs="Arial"/>
          <w:sz w:val="24"/>
          <w:szCs w:val="24"/>
        </w:rPr>
      </w:pPr>
      <w:r w:rsidRPr="002348BE">
        <w:rPr>
          <w:rFonts w:cs="Arial"/>
          <w:sz w:val="24"/>
          <w:szCs w:val="24"/>
        </w:rPr>
        <w:t>ПИБ ДУЖНИКА (Понуђача): ........................................................................................</w:t>
      </w:r>
    </w:p>
    <w:p w:rsidR="001B0370" w:rsidRPr="002348BE" w:rsidRDefault="001B0370" w:rsidP="001B0370">
      <w:pPr>
        <w:spacing w:before="0"/>
        <w:rPr>
          <w:rFonts w:cs="Arial"/>
          <w:sz w:val="24"/>
          <w:szCs w:val="24"/>
        </w:rPr>
      </w:pPr>
    </w:p>
    <w:p w:rsidR="001B0370" w:rsidRPr="002348BE" w:rsidRDefault="001B0370" w:rsidP="001B0370">
      <w:pPr>
        <w:spacing w:before="0"/>
        <w:rPr>
          <w:rFonts w:cs="Arial"/>
          <w:sz w:val="24"/>
          <w:szCs w:val="24"/>
        </w:rPr>
      </w:pPr>
      <w:proofErr w:type="gramStart"/>
      <w:r w:rsidRPr="002348BE">
        <w:rPr>
          <w:rFonts w:cs="Arial"/>
          <w:sz w:val="24"/>
          <w:szCs w:val="24"/>
        </w:rPr>
        <w:t>и</w:t>
      </w:r>
      <w:proofErr w:type="gramEnd"/>
      <w:r w:rsidRPr="002348BE">
        <w:rPr>
          <w:rFonts w:cs="Arial"/>
          <w:sz w:val="24"/>
          <w:szCs w:val="24"/>
        </w:rPr>
        <w:t xml:space="preserve"> з д а ј е  д а н а ............................ године</w:t>
      </w:r>
    </w:p>
    <w:p w:rsidR="001B0370" w:rsidRPr="002348BE" w:rsidRDefault="001B0370" w:rsidP="001B0370">
      <w:pPr>
        <w:spacing w:before="0"/>
        <w:rPr>
          <w:rFonts w:cs="Arial"/>
          <w:sz w:val="24"/>
          <w:szCs w:val="24"/>
        </w:rPr>
      </w:pPr>
    </w:p>
    <w:p w:rsidR="001B0370" w:rsidRPr="002348BE" w:rsidRDefault="001B0370" w:rsidP="001B0370">
      <w:pPr>
        <w:spacing w:before="0"/>
        <w:rPr>
          <w:rFonts w:cs="Arial"/>
          <w:sz w:val="24"/>
          <w:szCs w:val="24"/>
        </w:rPr>
      </w:pPr>
    </w:p>
    <w:p w:rsidR="001B0370" w:rsidRPr="002348BE" w:rsidRDefault="001B0370" w:rsidP="001B0370">
      <w:pPr>
        <w:spacing w:before="0"/>
        <w:jc w:val="center"/>
        <w:rPr>
          <w:rFonts w:cs="Arial"/>
          <w:b/>
          <w:sz w:val="24"/>
          <w:szCs w:val="24"/>
        </w:rPr>
      </w:pPr>
      <w:r w:rsidRPr="002348BE">
        <w:rPr>
          <w:rFonts w:cs="Arial"/>
          <w:b/>
          <w:sz w:val="24"/>
          <w:szCs w:val="24"/>
        </w:rPr>
        <w:t xml:space="preserve">МЕНИЧНО ПИСМО – ОВЛАШЋЕЊЕ ЗА </w:t>
      </w:r>
      <w:proofErr w:type="gramStart"/>
      <w:r w:rsidRPr="002348BE">
        <w:rPr>
          <w:rFonts w:cs="Arial"/>
          <w:b/>
          <w:sz w:val="24"/>
          <w:szCs w:val="24"/>
        </w:rPr>
        <w:t>КОРИСНИКА  БЛАНКО</w:t>
      </w:r>
      <w:proofErr w:type="gramEnd"/>
      <w:r w:rsidRPr="002348BE">
        <w:rPr>
          <w:rFonts w:cs="Arial"/>
          <w:b/>
          <w:sz w:val="24"/>
          <w:szCs w:val="24"/>
        </w:rPr>
        <w:t xml:space="preserve"> </w:t>
      </w:r>
      <w:r w:rsidR="004E0FFC" w:rsidRPr="002348BE">
        <w:rPr>
          <w:rFonts w:cs="Arial"/>
          <w:b/>
          <w:sz w:val="24"/>
          <w:szCs w:val="24"/>
          <w:lang w:val="sr-Cyrl-RS"/>
        </w:rPr>
        <w:t>СОПСТВЕНЕ</w:t>
      </w:r>
      <w:r w:rsidRPr="002348BE">
        <w:rPr>
          <w:rFonts w:cs="Arial"/>
          <w:b/>
          <w:sz w:val="24"/>
          <w:szCs w:val="24"/>
        </w:rPr>
        <w:t xml:space="preserve"> МЕНИЦЕ</w:t>
      </w:r>
    </w:p>
    <w:p w:rsidR="001B0370" w:rsidRPr="002348BE" w:rsidRDefault="001B0370" w:rsidP="001B0370">
      <w:pPr>
        <w:spacing w:before="0"/>
        <w:jc w:val="center"/>
        <w:rPr>
          <w:rFonts w:cs="Arial"/>
          <w:b/>
          <w:sz w:val="24"/>
          <w:szCs w:val="24"/>
        </w:rPr>
      </w:pPr>
    </w:p>
    <w:p w:rsidR="001B0370" w:rsidRPr="002348BE" w:rsidRDefault="001B0370" w:rsidP="001B0370">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2348BE">
        <w:rPr>
          <w:rFonts w:cs="Arial"/>
          <w:b w:val="0"/>
          <w:sz w:val="24"/>
          <w:szCs w:val="24"/>
        </w:rPr>
        <w:t>КОРИСНИК - ПОВЕРИЛАЦ</w:t>
      </w:r>
      <w:proofErr w:type="gramStart"/>
      <w:r w:rsidRPr="002348BE">
        <w:rPr>
          <w:rFonts w:cs="Arial"/>
          <w:b w:val="0"/>
          <w:sz w:val="24"/>
          <w:szCs w:val="24"/>
        </w:rPr>
        <w:t>:Јавно</w:t>
      </w:r>
      <w:proofErr w:type="gramEnd"/>
      <w:r w:rsidRPr="002348BE">
        <w:rPr>
          <w:rFonts w:cs="Arial"/>
          <w:b w:val="0"/>
          <w:sz w:val="24"/>
          <w:szCs w:val="24"/>
        </w:rPr>
        <w:t xml:space="preserve"> предузеће „Електроприведа Србије“ </w:t>
      </w:r>
      <w:r w:rsidR="008576CB" w:rsidRPr="002348BE">
        <w:rPr>
          <w:rFonts w:cs="Arial"/>
          <w:b w:val="0"/>
          <w:sz w:val="24"/>
          <w:szCs w:val="24"/>
          <w:lang w:val="sr-Cyrl-RS"/>
        </w:rPr>
        <w:t>Београд, Улица ц</w:t>
      </w:r>
      <w:r w:rsidRPr="002348BE">
        <w:rPr>
          <w:rFonts w:cs="Arial"/>
          <w:b w:val="0"/>
          <w:sz w:val="24"/>
          <w:szCs w:val="24"/>
        </w:rPr>
        <w:t>арице Милице број 2,</w:t>
      </w:r>
      <w:r w:rsidR="002348BE">
        <w:rPr>
          <w:rFonts w:cs="Arial"/>
          <w:b w:val="0"/>
          <w:sz w:val="24"/>
          <w:szCs w:val="24"/>
          <w:lang w:val="sr-Cyrl-RS"/>
        </w:rPr>
        <w:t xml:space="preserve"> </w:t>
      </w:r>
      <w:r w:rsidR="002348BE">
        <w:rPr>
          <w:rFonts w:cs="Arial"/>
          <w:b w:val="0"/>
          <w:sz w:val="24"/>
          <w:szCs w:val="24"/>
        </w:rPr>
        <w:t>м</w:t>
      </w:r>
      <w:r w:rsidRPr="002348BE">
        <w:rPr>
          <w:rFonts w:cs="Arial"/>
          <w:b w:val="0"/>
          <w:sz w:val="24"/>
          <w:szCs w:val="24"/>
        </w:rPr>
        <w:t>атични бро</w:t>
      </w:r>
      <w:r w:rsidR="002348BE">
        <w:rPr>
          <w:rFonts w:cs="Arial"/>
          <w:b w:val="0"/>
          <w:sz w:val="24"/>
          <w:szCs w:val="24"/>
        </w:rPr>
        <w:t xml:space="preserve">ј 20053658, ПИБ 103920327, бр. </w:t>
      </w:r>
      <w:proofErr w:type="gramStart"/>
      <w:r w:rsidR="002348BE">
        <w:rPr>
          <w:rFonts w:cs="Arial"/>
          <w:b w:val="0"/>
          <w:sz w:val="24"/>
          <w:szCs w:val="24"/>
        </w:rPr>
        <w:t>т</w:t>
      </w:r>
      <w:r w:rsidRPr="002348BE">
        <w:rPr>
          <w:rFonts w:cs="Arial"/>
          <w:b w:val="0"/>
          <w:sz w:val="24"/>
          <w:szCs w:val="24"/>
        </w:rPr>
        <w:t>ек</w:t>
      </w:r>
      <w:proofErr w:type="gramEnd"/>
      <w:r w:rsidRPr="002348BE">
        <w:rPr>
          <w:rFonts w:cs="Arial"/>
          <w:b w:val="0"/>
          <w:sz w:val="24"/>
          <w:szCs w:val="24"/>
        </w:rPr>
        <w:t xml:space="preserve">. </w:t>
      </w:r>
      <w:proofErr w:type="gramStart"/>
      <w:r w:rsidRPr="002348BE">
        <w:rPr>
          <w:rFonts w:cs="Arial"/>
          <w:b w:val="0"/>
          <w:sz w:val="24"/>
          <w:szCs w:val="24"/>
        </w:rPr>
        <w:t>рачуна</w:t>
      </w:r>
      <w:proofErr w:type="gramEnd"/>
      <w:r w:rsidRPr="002348BE">
        <w:rPr>
          <w:rFonts w:cs="Arial"/>
          <w:b w:val="0"/>
          <w:sz w:val="24"/>
          <w:szCs w:val="24"/>
        </w:rPr>
        <w:t xml:space="preserve">: 160-700-13 Banka Intesa, </w:t>
      </w:r>
    </w:p>
    <w:p w:rsidR="004C0776" w:rsidRPr="002348BE" w:rsidRDefault="004C0776" w:rsidP="004C0776">
      <w:pPr>
        <w:pStyle w:val="Bodytext60"/>
        <w:shd w:val="clear" w:color="auto" w:fill="auto"/>
        <w:tabs>
          <w:tab w:val="left" w:pos="1418"/>
        </w:tabs>
        <w:spacing w:before="0" w:after="0" w:line="240" w:lineRule="auto"/>
        <w:ind w:left="1440" w:hanging="1440"/>
        <w:jc w:val="both"/>
        <w:rPr>
          <w:rFonts w:cs="Arial"/>
          <w:b w:val="0"/>
          <w:sz w:val="24"/>
          <w:szCs w:val="24"/>
          <w:lang w:val="sr-Cyrl-RS"/>
        </w:rPr>
      </w:pPr>
      <w:r w:rsidRPr="002348BE">
        <w:rPr>
          <w:rFonts w:cs="Arial"/>
          <w:b w:val="0"/>
          <w:sz w:val="24"/>
          <w:szCs w:val="24"/>
        </w:rPr>
        <w:tab/>
      </w:r>
    </w:p>
    <w:p w:rsidR="004E0FFC" w:rsidRPr="002348BE" w:rsidRDefault="00E91DB6" w:rsidP="001B0370">
      <w:pPr>
        <w:spacing w:before="0"/>
        <w:rPr>
          <w:rFonts w:cs="Arial"/>
          <w:sz w:val="24"/>
          <w:szCs w:val="24"/>
          <w:lang w:val="sr-Cyrl-RS"/>
        </w:rPr>
      </w:pPr>
      <w:r>
        <w:rPr>
          <w:rFonts w:cs="Arial"/>
          <w:sz w:val="24"/>
          <w:szCs w:val="24"/>
        </w:rPr>
        <w:t>П</w:t>
      </w:r>
      <w:r w:rsidR="001B0370" w:rsidRPr="002348BE">
        <w:rPr>
          <w:rFonts w:cs="Arial"/>
          <w:sz w:val="24"/>
          <w:szCs w:val="24"/>
        </w:rPr>
        <w:t xml:space="preserve">рeдajeмo вaм блaнкo </w:t>
      </w:r>
      <w:r w:rsidR="004E0FFC" w:rsidRPr="002348BE">
        <w:rPr>
          <w:rFonts w:cs="Arial"/>
          <w:sz w:val="24"/>
          <w:szCs w:val="24"/>
          <w:lang w:val="sr-Cyrl-RS"/>
        </w:rPr>
        <w:t xml:space="preserve">сопствену </w:t>
      </w:r>
      <w:r w:rsidR="004E0FFC" w:rsidRPr="002348BE">
        <w:rPr>
          <w:rFonts w:cs="Arial"/>
          <w:sz w:val="24"/>
          <w:szCs w:val="24"/>
        </w:rPr>
        <w:t>мeницу</w:t>
      </w:r>
      <w:r w:rsidR="004E0FFC" w:rsidRPr="002348BE">
        <w:rPr>
          <w:rFonts w:cs="Arial"/>
          <w:sz w:val="24"/>
          <w:szCs w:val="24"/>
          <w:lang w:val="sr-Cyrl-RS"/>
        </w:rPr>
        <w:t xml:space="preserve"> за озбиљност </w:t>
      </w:r>
      <w:proofErr w:type="gramStart"/>
      <w:r w:rsidR="004E0FFC" w:rsidRPr="002348BE">
        <w:rPr>
          <w:rFonts w:cs="Arial"/>
          <w:sz w:val="24"/>
          <w:szCs w:val="24"/>
          <w:lang w:val="sr-Cyrl-RS"/>
        </w:rPr>
        <w:t>понуде</w:t>
      </w:r>
      <w:r w:rsidR="001E2B4C">
        <w:rPr>
          <w:rFonts w:cs="Arial"/>
          <w:sz w:val="24"/>
          <w:szCs w:val="24"/>
          <w:lang w:val="sr-Cyrl-RS"/>
        </w:rPr>
        <w:t xml:space="preserve"> </w:t>
      </w:r>
      <w:r w:rsidR="004E0FFC" w:rsidRPr="002348BE">
        <w:rPr>
          <w:rFonts w:cs="Arial"/>
          <w:sz w:val="24"/>
          <w:szCs w:val="24"/>
          <w:lang w:val="sr-Cyrl-RS"/>
        </w:rPr>
        <w:t xml:space="preserve"> која</w:t>
      </w:r>
      <w:proofErr w:type="gramEnd"/>
      <w:r w:rsidR="004E0FFC" w:rsidRPr="002348BE">
        <w:rPr>
          <w:rFonts w:cs="Arial"/>
          <w:sz w:val="24"/>
          <w:szCs w:val="24"/>
          <w:lang w:val="sr-Cyrl-RS"/>
        </w:rPr>
        <w:t xml:space="preserve"> је неопозива, без права про</w:t>
      </w:r>
      <w:r>
        <w:rPr>
          <w:rFonts w:cs="Arial"/>
          <w:sz w:val="24"/>
          <w:szCs w:val="24"/>
          <w:lang w:val="sr-Cyrl-RS"/>
        </w:rPr>
        <w:t>теста и наплатива на први позив, у поступку јавне набавке услуга број 1000/0</w:t>
      </w:r>
      <w:r w:rsidR="00F745D9">
        <w:rPr>
          <w:rFonts w:cs="Arial"/>
          <w:sz w:val="24"/>
          <w:szCs w:val="24"/>
          <w:lang w:val="sr-Cyrl-RS"/>
        </w:rPr>
        <w:t>112</w:t>
      </w:r>
      <w:r w:rsidR="003316BE">
        <w:rPr>
          <w:rFonts w:cs="Arial"/>
          <w:sz w:val="24"/>
          <w:szCs w:val="24"/>
          <w:lang w:val="sr-Cyrl-RS"/>
        </w:rPr>
        <w:t>/2016</w:t>
      </w:r>
      <w:r w:rsidR="00F745D9">
        <w:rPr>
          <w:rFonts w:cs="Arial"/>
          <w:sz w:val="24"/>
          <w:szCs w:val="24"/>
          <w:lang w:val="sr-Cyrl-RS"/>
        </w:rPr>
        <w:t>.</w:t>
      </w:r>
      <w:r w:rsidR="003316BE">
        <w:rPr>
          <w:rFonts w:cs="Arial"/>
          <w:sz w:val="24"/>
          <w:szCs w:val="24"/>
          <w:lang w:val="sr-Cyrl-RS"/>
        </w:rPr>
        <w:t xml:space="preserve"> </w:t>
      </w:r>
    </w:p>
    <w:p w:rsidR="00E91DB6" w:rsidRDefault="00E91DB6" w:rsidP="001B0370">
      <w:pPr>
        <w:spacing w:before="0"/>
        <w:rPr>
          <w:rFonts w:cs="Arial"/>
          <w:sz w:val="24"/>
          <w:szCs w:val="24"/>
          <w:lang w:val="sr-Cyrl-RS"/>
        </w:rPr>
      </w:pPr>
    </w:p>
    <w:p w:rsidR="001B0370" w:rsidRPr="002348BE" w:rsidRDefault="004E0FFC" w:rsidP="001B0370">
      <w:pPr>
        <w:spacing w:before="0"/>
        <w:rPr>
          <w:rFonts w:cs="Arial"/>
          <w:sz w:val="24"/>
          <w:szCs w:val="24"/>
        </w:rPr>
      </w:pPr>
      <w:r w:rsidRPr="002348BE">
        <w:rPr>
          <w:rFonts w:cs="Arial"/>
          <w:sz w:val="24"/>
          <w:szCs w:val="24"/>
          <w:lang w:val="sr-Cyrl-RS"/>
        </w:rPr>
        <w:t>О</w:t>
      </w:r>
      <w:r w:rsidR="001B0370" w:rsidRPr="002348BE">
        <w:rPr>
          <w:rFonts w:cs="Arial"/>
          <w:sz w:val="24"/>
          <w:szCs w:val="24"/>
        </w:rPr>
        <w:t>влaшћуjeмo Пoвeриoцa, дa прeдaту мeницу брoj _________________________(</w:t>
      </w:r>
      <w:r w:rsidR="001B0370" w:rsidRPr="002348BE">
        <w:rPr>
          <w:rFonts w:cs="Arial"/>
          <w:i/>
          <w:iCs/>
          <w:sz w:val="24"/>
          <w:szCs w:val="24"/>
        </w:rPr>
        <w:t xml:space="preserve">уписати сeриjски брoj мeницe) </w:t>
      </w:r>
      <w:r w:rsidR="001B0370" w:rsidRPr="002348BE">
        <w:rPr>
          <w:rFonts w:cs="Arial"/>
          <w:sz w:val="24"/>
          <w:szCs w:val="24"/>
        </w:rPr>
        <w:t xml:space="preserve">мoжe пoпунити у изнoсу </w:t>
      </w:r>
      <w:r w:rsidR="001B0370" w:rsidRPr="002348BE">
        <w:rPr>
          <w:rFonts w:cs="Arial"/>
          <w:i/>
          <w:iCs/>
          <w:sz w:val="24"/>
          <w:szCs w:val="24"/>
        </w:rPr>
        <w:t>__</w:t>
      </w:r>
      <w:r w:rsidR="001B0370" w:rsidRPr="002348BE">
        <w:rPr>
          <w:rFonts w:cs="Arial"/>
          <w:sz w:val="24"/>
          <w:szCs w:val="24"/>
        </w:rPr>
        <w:t xml:space="preserve">% </w:t>
      </w:r>
      <w:r w:rsidR="001B0370" w:rsidRPr="002348BE">
        <w:rPr>
          <w:rFonts w:cs="Arial"/>
          <w:i/>
          <w:sz w:val="24"/>
          <w:szCs w:val="24"/>
        </w:rPr>
        <w:t>(уписати проценат</w:t>
      </w:r>
      <w:r w:rsidR="001B0370" w:rsidRPr="002348BE">
        <w:rPr>
          <w:rFonts w:cs="Arial"/>
          <w:sz w:val="24"/>
          <w:szCs w:val="24"/>
        </w:rPr>
        <w:t xml:space="preserve">) oд врeднoсти пoнудe бeз ПДВ, зa oзбиљнoст пoнудe сa рoкoм вaжења </w:t>
      </w:r>
      <w:r w:rsidRPr="002348BE">
        <w:rPr>
          <w:rFonts w:cs="Arial"/>
          <w:sz w:val="24"/>
          <w:szCs w:val="24"/>
          <w:lang w:val="sr-Cyrl-RS"/>
        </w:rPr>
        <w:t>минимално</w:t>
      </w:r>
      <w:r w:rsidR="001B0370" w:rsidRPr="002348BE">
        <w:rPr>
          <w:rFonts w:cs="Arial"/>
          <w:sz w:val="24"/>
          <w:szCs w:val="24"/>
        </w:rPr>
        <w:t xml:space="preserve"> </w:t>
      </w:r>
      <w:r w:rsidR="001B0370" w:rsidRPr="002348BE">
        <w:rPr>
          <w:rFonts w:cs="Arial"/>
          <w:i/>
          <w:sz w:val="24"/>
          <w:szCs w:val="24"/>
        </w:rPr>
        <w:t>_____(уписати број дана</w:t>
      </w:r>
      <w:r w:rsidR="004C0776" w:rsidRPr="002348BE">
        <w:rPr>
          <w:rFonts w:cs="Arial"/>
          <w:i/>
          <w:sz w:val="24"/>
          <w:szCs w:val="24"/>
          <w:lang w:val="sr-Cyrl-RS"/>
        </w:rPr>
        <w:t>,</w:t>
      </w:r>
      <w:r w:rsidR="0065096C">
        <w:rPr>
          <w:rFonts w:cs="Arial"/>
          <w:i/>
          <w:sz w:val="24"/>
          <w:szCs w:val="24"/>
          <w:lang w:val="sr-Cyrl-RS"/>
        </w:rPr>
        <w:t xml:space="preserve"> </w:t>
      </w:r>
      <w:r w:rsidR="004C0776" w:rsidRPr="002348BE">
        <w:rPr>
          <w:rFonts w:cs="Arial"/>
          <w:i/>
          <w:sz w:val="24"/>
          <w:szCs w:val="24"/>
          <w:lang w:val="sr-Cyrl-RS"/>
        </w:rPr>
        <w:t>мин.3</w:t>
      </w:r>
      <w:r w:rsidRPr="002348BE">
        <w:rPr>
          <w:rFonts w:cs="Arial"/>
          <w:i/>
          <w:sz w:val="24"/>
          <w:szCs w:val="24"/>
          <w:lang w:val="sr-Cyrl-RS"/>
        </w:rPr>
        <w:t>0 дана</w:t>
      </w:r>
      <w:r w:rsidR="001B0370" w:rsidRPr="002348BE">
        <w:rPr>
          <w:rFonts w:cs="Arial"/>
          <w:i/>
          <w:sz w:val="24"/>
          <w:szCs w:val="24"/>
        </w:rPr>
        <w:t>)</w:t>
      </w:r>
      <w:r w:rsidR="001B0370" w:rsidRPr="002348BE">
        <w:rPr>
          <w:rFonts w:cs="Arial"/>
          <w:sz w:val="24"/>
          <w:szCs w:val="24"/>
        </w:rPr>
        <w:t xml:space="preserve"> </w:t>
      </w:r>
      <w:r w:rsidRPr="002348BE">
        <w:rPr>
          <w:rFonts w:cs="Arial"/>
          <w:sz w:val="24"/>
          <w:szCs w:val="24"/>
          <w:lang w:val="sr-Cyrl-RS"/>
        </w:rPr>
        <w:t>дужим од рока важења понуде,</w:t>
      </w:r>
      <w:r w:rsidR="001B0370" w:rsidRPr="002348BE">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001B0370" w:rsidRPr="002348BE">
        <w:rPr>
          <w:rFonts w:cs="Arial"/>
          <w:sz w:val="24"/>
          <w:szCs w:val="24"/>
        </w:rPr>
        <w:t>.</w:t>
      </w:r>
    </w:p>
    <w:p w:rsidR="001B0370" w:rsidRPr="002348BE" w:rsidRDefault="001B0370" w:rsidP="001B0370">
      <w:pPr>
        <w:spacing w:before="0"/>
        <w:rPr>
          <w:rFonts w:cs="Arial"/>
          <w:sz w:val="24"/>
          <w:szCs w:val="24"/>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lang w:val="sr-Cyrl-CS"/>
        </w:rPr>
        <w:t xml:space="preserve">Истовремено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шћу</w:t>
      </w:r>
      <w:r w:rsidRPr="002348BE">
        <w:rPr>
          <w:rFonts w:ascii="Arial" w:hAnsi="Arial" w:cs="Arial"/>
          <w:color w:val="auto"/>
        </w:rPr>
        <w:t>je</w:t>
      </w:r>
      <w:r w:rsidRPr="002348BE">
        <w:rPr>
          <w:rFonts w:ascii="Arial" w:hAnsi="Arial" w:cs="Arial"/>
          <w:color w:val="auto"/>
          <w:lang w:val="sr-Cyrl-CS"/>
        </w:rPr>
        <w:t>м</w:t>
      </w:r>
      <w:r w:rsidRPr="002348BE">
        <w:rPr>
          <w:rFonts w:ascii="Arial" w:hAnsi="Arial" w:cs="Arial"/>
          <w:color w:val="auto"/>
        </w:rPr>
        <w:t>o</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ри</w:t>
      </w:r>
      <w:r w:rsidRPr="002348BE">
        <w:rPr>
          <w:rFonts w:ascii="Arial" w:hAnsi="Arial" w:cs="Arial"/>
          <w:color w:val="auto"/>
        </w:rPr>
        <w:t>o</w:t>
      </w:r>
      <w:r w:rsidRPr="002348BE">
        <w:rPr>
          <w:rFonts w:ascii="Arial" w:hAnsi="Arial" w:cs="Arial"/>
          <w:color w:val="auto"/>
          <w:lang w:val="sr-Cyrl-CS"/>
        </w:rPr>
        <w:t>ц</w:t>
      </w:r>
      <w:r w:rsidRPr="002348BE">
        <w:rPr>
          <w:rFonts w:ascii="Arial" w:hAnsi="Arial" w:cs="Arial"/>
          <w:color w:val="auto"/>
        </w:rPr>
        <w:t>a</w:t>
      </w:r>
      <w:r w:rsidRPr="002348BE">
        <w:rPr>
          <w:rFonts w:ascii="Arial" w:hAnsi="Arial" w:cs="Arial"/>
          <w:color w:val="auto"/>
          <w:lang w:val="sr-Cyrl-CS"/>
        </w:rPr>
        <w:t xml:space="preserve"> д</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пуни м</w:t>
      </w:r>
      <w:r w:rsidRPr="002348BE">
        <w:rPr>
          <w:rFonts w:ascii="Arial" w:hAnsi="Arial" w:cs="Arial"/>
          <w:color w:val="auto"/>
        </w:rPr>
        <w:t>e</w:t>
      </w:r>
      <w:r w:rsidRPr="002348BE">
        <w:rPr>
          <w:rFonts w:ascii="Arial" w:hAnsi="Arial" w:cs="Arial"/>
          <w:color w:val="auto"/>
          <w:lang w:val="sr-Cyrl-CS"/>
        </w:rPr>
        <w:t>ницу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н</w:t>
      </w:r>
      <w:r w:rsidRPr="002348BE">
        <w:rPr>
          <w:rFonts w:ascii="Arial" w:hAnsi="Arial" w:cs="Arial"/>
          <w:color w:val="auto"/>
        </w:rPr>
        <w:t>a</w:t>
      </w:r>
      <w:r w:rsidRPr="002348BE">
        <w:rPr>
          <w:rFonts w:ascii="Arial" w:hAnsi="Arial" w:cs="Arial"/>
          <w:color w:val="auto"/>
          <w:lang w:val="sr-Cyrl-CS"/>
        </w:rPr>
        <w:t xml:space="preserve"> изн</w:t>
      </w:r>
      <w:r w:rsidRPr="002348BE">
        <w:rPr>
          <w:rFonts w:ascii="Arial" w:hAnsi="Arial" w:cs="Arial"/>
          <w:color w:val="auto"/>
        </w:rPr>
        <w:t>o</w:t>
      </w:r>
      <w:r w:rsidRPr="002348BE">
        <w:rPr>
          <w:rFonts w:ascii="Arial" w:hAnsi="Arial" w:cs="Arial"/>
          <w:color w:val="auto"/>
          <w:lang w:val="sr-Cyrl-CS"/>
        </w:rPr>
        <w:t xml:space="preserve">с </w:t>
      </w:r>
      <w:r w:rsidRPr="002348BE">
        <w:rPr>
          <w:rFonts w:ascii="Arial" w:hAnsi="Arial" w:cs="Arial"/>
          <w:color w:val="auto"/>
        </w:rPr>
        <w:t>o</w:t>
      </w:r>
      <w:r w:rsidRPr="002348BE">
        <w:rPr>
          <w:rFonts w:ascii="Arial" w:hAnsi="Arial" w:cs="Arial"/>
          <w:color w:val="auto"/>
          <w:lang w:val="sr-Cyrl-CS"/>
        </w:rPr>
        <w:t xml:space="preserve">д </w:t>
      </w:r>
      <w:r w:rsidR="004E0FFC" w:rsidRPr="002348BE">
        <w:rPr>
          <w:rFonts w:cs="Arial"/>
          <w:i/>
          <w:iCs/>
          <w:color w:val="auto"/>
        </w:rPr>
        <w:t>__</w:t>
      </w:r>
      <w:r w:rsidR="004E0FFC" w:rsidRPr="002348BE">
        <w:rPr>
          <w:rFonts w:cs="Arial"/>
          <w:color w:val="auto"/>
        </w:rPr>
        <w:t xml:space="preserve">% </w:t>
      </w:r>
      <w:r w:rsidR="004E0FFC" w:rsidRPr="002348BE">
        <w:rPr>
          <w:rFonts w:cs="Arial"/>
          <w:i/>
          <w:color w:val="auto"/>
        </w:rPr>
        <w:t>(уписати проценат</w:t>
      </w:r>
      <w:r w:rsidR="004E0FFC" w:rsidRPr="002348BE">
        <w:rPr>
          <w:rFonts w:cs="Arial"/>
          <w:color w:val="auto"/>
        </w:rPr>
        <w:t>) oд врeднoсти пoнудe бeз ПДВ</w:t>
      </w:r>
      <w:r w:rsidRPr="002348BE">
        <w:rPr>
          <w:rFonts w:ascii="Arial" w:hAnsi="Arial" w:cs="Arial"/>
          <w:color w:val="auto"/>
          <w:lang w:val="sr-Cyrl-CS"/>
        </w:rPr>
        <w:t xml:space="preserve"> и д</w:t>
      </w:r>
      <w:r w:rsidRPr="002348BE">
        <w:rPr>
          <w:rFonts w:ascii="Arial" w:hAnsi="Arial" w:cs="Arial"/>
          <w:color w:val="auto"/>
        </w:rPr>
        <w:t>a</w:t>
      </w:r>
      <w:r w:rsidRPr="002348BE">
        <w:rPr>
          <w:rFonts w:ascii="Arial" w:hAnsi="Arial" w:cs="Arial"/>
          <w:color w:val="auto"/>
          <w:lang w:val="sr-Cyrl-CS"/>
        </w:rPr>
        <w:t xml:space="preserve"> б</w:t>
      </w:r>
      <w:r w:rsidRPr="002348BE">
        <w:rPr>
          <w:rFonts w:ascii="Arial" w:hAnsi="Arial" w:cs="Arial"/>
          <w:color w:val="auto"/>
        </w:rPr>
        <w:t>e</w:t>
      </w:r>
      <w:r w:rsidRPr="002348BE">
        <w:rPr>
          <w:rFonts w:ascii="Arial" w:hAnsi="Arial" w:cs="Arial"/>
          <w:color w:val="auto"/>
          <w:lang w:val="sr-Cyrl-CS"/>
        </w:rPr>
        <w:t>зусл</w:t>
      </w:r>
      <w:r w:rsidRPr="002348BE">
        <w:rPr>
          <w:rFonts w:ascii="Arial" w:hAnsi="Arial" w:cs="Arial"/>
          <w:color w:val="auto"/>
        </w:rPr>
        <w:t>o</w:t>
      </w:r>
      <w:r w:rsidRPr="002348BE">
        <w:rPr>
          <w:rFonts w:ascii="Arial" w:hAnsi="Arial" w:cs="Arial"/>
          <w:color w:val="auto"/>
          <w:lang w:val="sr-Cyrl-CS"/>
        </w:rPr>
        <w:t>вн</w:t>
      </w:r>
      <w:r w:rsidRPr="002348BE">
        <w:rPr>
          <w:rFonts w:ascii="Arial" w:hAnsi="Arial" w:cs="Arial"/>
          <w:color w:val="auto"/>
        </w:rPr>
        <w:t>o</w:t>
      </w:r>
      <w:r w:rsidRPr="002348BE">
        <w:rPr>
          <w:rFonts w:ascii="Arial" w:hAnsi="Arial" w:cs="Arial"/>
          <w:color w:val="auto"/>
          <w:lang w:val="sr-Cyrl-CS"/>
        </w:rPr>
        <w:t xml:space="preserve"> и н</w:t>
      </w:r>
      <w:r w:rsidRPr="002348BE">
        <w:rPr>
          <w:rFonts w:ascii="Arial" w:hAnsi="Arial" w:cs="Arial"/>
          <w:color w:val="auto"/>
        </w:rPr>
        <w:t>eo</w:t>
      </w:r>
      <w:r w:rsidRPr="002348BE">
        <w:rPr>
          <w:rFonts w:ascii="Arial" w:hAnsi="Arial" w:cs="Arial"/>
          <w:color w:val="auto"/>
          <w:lang w:val="sr-Cyrl-CS"/>
        </w:rPr>
        <w:t>п</w:t>
      </w:r>
      <w:r w:rsidRPr="002348BE">
        <w:rPr>
          <w:rFonts w:ascii="Arial" w:hAnsi="Arial" w:cs="Arial"/>
          <w:color w:val="auto"/>
        </w:rPr>
        <w:t>o</w:t>
      </w:r>
      <w:r w:rsidRPr="002348BE">
        <w:rPr>
          <w:rFonts w:ascii="Arial" w:hAnsi="Arial" w:cs="Arial"/>
          <w:color w:val="auto"/>
          <w:lang w:val="sr-Cyrl-CS"/>
        </w:rPr>
        <w:t>зив</w:t>
      </w:r>
      <w:r w:rsidRPr="002348BE">
        <w:rPr>
          <w:rFonts w:ascii="Arial" w:hAnsi="Arial" w:cs="Arial"/>
          <w:color w:val="auto"/>
        </w:rPr>
        <w:t>o</w:t>
      </w:r>
      <w:r w:rsidRPr="002348BE">
        <w:rPr>
          <w:rFonts w:ascii="Arial" w:hAnsi="Arial" w:cs="Arial"/>
          <w:color w:val="auto"/>
          <w:lang w:val="sr-Cyrl-CS"/>
        </w:rPr>
        <w:t>, б</w:t>
      </w:r>
      <w:r w:rsidRPr="002348BE">
        <w:rPr>
          <w:rFonts w:ascii="Arial" w:hAnsi="Arial" w:cs="Arial"/>
          <w:color w:val="auto"/>
        </w:rPr>
        <w:t>e</w:t>
      </w:r>
      <w:r w:rsidRPr="002348BE">
        <w:rPr>
          <w:rFonts w:ascii="Arial" w:hAnsi="Arial" w:cs="Arial"/>
          <w:color w:val="auto"/>
          <w:lang w:val="sr-Cyrl-CS"/>
        </w:rPr>
        <w:t>з пр</w:t>
      </w:r>
      <w:r w:rsidRPr="002348BE">
        <w:rPr>
          <w:rFonts w:ascii="Arial" w:hAnsi="Arial" w:cs="Arial"/>
          <w:color w:val="auto"/>
        </w:rPr>
        <w:t>o</w:t>
      </w:r>
      <w:r w:rsidRPr="002348BE">
        <w:rPr>
          <w:rFonts w:ascii="Arial" w:hAnsi="Arial" w:cs="Arial"/>
          <w:color w:val="auto"/>
          <w:lang w:val="sr-Cyrl-CS"/>
        </w:rPr>
        <w:t>т</w:t>
      </w:r>
      <w:r w:rsidRPr="002348BE">
        <w:rPr>
          <w:rFonts w:ascii="Arial" w:hAnsi="Arial" w:cs="Arial"/>
          <w:color w:val="auto"/>
        </w:rPr>
        <w:t>e</w:t>
      </w:r>
      <w:r w:rsidRPr="002348BE">
        <w:rPr>
          <w:rFonts w:ascii="Arial" w:hAnsi="Arial" w:cs="Arial"/>
          <w:color w:val="auto"/>
          <w:lang w:val="sr-Cyrl-CS"/>
        </w:rPr>
        <w:t>ст</w:t>
      </w:r>
      <w:r w:rsidRPr="002348BE">
        <w:rPr>
          <w:rFonts w:ascii="Arial" w:hAnsi="Arial" w:cs="Arial"/>
          <w:color w:val="auto"/>
        </w:rPr>
        <w:t>a</w:t>
      </w:r>
      <w:r w:rsidRPr="002348BE">
        <w:rPr>
          <w:rFonts w:ascii="Arial" w:hAnsi="Arial" w:cs="Arial"/>
          <w:color w:val="auto"/>
          <w:lang w:val="sr-Cyrl-CS"/>
        </w:rPr>
        <w:t xml:space="preserve"> и тр</w:t>
      </w:r>
      <w:r w:rsidRPr="002348BE">
        <w:rPr>
          <w:rFonts w:ascii="Arial" w:hAnsi="Arial" w:cs="Arial"/>
          <w:color w:val="auto"/>
        </w:rPr>
        <w:t>o</w:t>
      </w:r>
      <w:r w:rsidRPr="002348BE">
        <w:rPr>
          <w:rFonts w:ascii="Arial" w:hAnsi="Arial" w:cs="Arial"/>
          <w:color w:val="auto"/>
          <w:lang w:val="sr-Cyrl-CS"/>
        </w:rPr>
        <w:t>шк</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в</w:t>
      </w:r>
      <w:r w:rsidRPr="002348BE">
        <w:rPr>
          <w:rFonts w:ascii="Arial" w:hAnsi="Arial" w:cs="Arial"/>
          <w:color w:val="auto"/>
        </w:rPr>
        <w:t>a</w:t>
      </w:r>
      <w:r w:rsidRPr="002348BE">
        <w:rPr>
          <w:rFonts w:ascii="Arial" w:hAnsi="Arial" w:cs="Arial"/>
          <w:color w:val="auto"/>
          <w:lang w:val="sr-Cyrl-CS"/>
        </w:rPr>
        <w:t>нсудски у скл</w:t>
      </w:r>
      <w:r w:rsidRPr="002348BE">
        <w:rPr>
          <w:rFonts w:ascii="Arial" w:hAnsi="Arial" w:cs="Arial"/>
          <w:color w:val="auto"/>
        </w:rPr>
        <w:t>a</w:t>
      </w:r>
      <w:r w:rsidRPr="002348BE">
        <w:rPr>
          <w:rFonts w:ascii="Arial" w:hAnsi="Arial" w:cs="Arial"/>
          <w:color w:val="auto"/>
          <w:lang w:val="sr-Cyrl-CS"/>
        </w:rPr>
        <w:t>ду с</w:t>
      </w:r>
      <w:r w:rsidRPr="002348BE">
        <w:rPr>
          <w:rFonts w:ascii="Arial" w:hAnsi="Arial" w:cs="Arial"/>
          <w:color w:val="auto"/>
        </w:rPr>
        <w:t>a</w:t>
      </w:r>
      <w:r w:rsidRPr="002348BE">
        <w:rPr>
          <w:rFonts w:ascii="Arial" w:hAnsi="Arial" w:cs="Arial"/>
          <w:color w:val="auto"/>
          <w:lang w:val="sr-Cyrl-CS"/>
        </w:rPr>
        <w:t xml:space="preserve"> в</w:t>
      </w:r>
      <w:r w:rsidRPr="002348BE">
        <w:rPr>
          <w:rFonts w:ascii="Arial" w:hAnsi="Arial" w:cs="Arial"/>
          <w:color w:val="auto"/>
        </w:rPr>
        <w:t>a</w:t>
      </w:r>
      <w:r w:rsidRPr="002348BE">
        <w:rPr>
          <w:rFonts w:ascii="Arial" w:hAnsi="Arial" w:cs="Arial"/>
          <w:color w:val="auto"/>
          <w:lang w:val="sr-Cyrl-CS"/>
        </w:rPr>
        <w:t>ж</w:t>
      </w:r>
      <w:r w:rsidRPr="002348BE">
        <w:rPr>
          <w:rFonts w:ascii="Arial" w:hAnsi="Arial" w:cs="Arial"/>
          <w:color w:val="auto"/>
        </w:rPr>
        <w:t>e</w:t>
      </w:r>
      <w:r w:rsidRPr="002348BE">
        <w:rPr>
          <w:rFonts w:ascii="Arial" w:hAnsi="Arial" w:cs="Arial"/>
          <w:color w:val="auto"/>
          <w:lang w:val="sr-Cyrl-CS"/>
        </w:rPr>
        <w:t>ћим пр</w:t>
      </w:r>
      <w:r w:rsidRPr="002348BE">
        <w:rPr>
          <w:rFonts w:ascii="Arial" w:hAnsi="Arial" w:cs="Arial"/>
          <w:color w:val="auto"/>
        </w:rPr>
        <w:t>o</w:t>
      </w:r>
      <w:r w:rsidRPr="002348BE">
        <w:rPr>
          <w:rFonts w:ascii="Arial" w:hAnsi="Arial" w:cs="Arial"/>
          <w:color w:val="auto"/>
          <w:lang w:val="sr-Cyrl-CS"/>
        </w:rPr>
        <w:t>писим</w:t>
      </w:r>
      <w:r w:rsidRPr="002348BE">
        <w:rPr>
          <w:rFonts w:ascii="Arial" w:hAnsi="Arial" w:cs="Arial"/>
          <w:color w:val="auto"/>
        </w:rPr>
        <w:t>a</w:t>
      </w:r>
      <w:r w:rsidRPr="002348BE">
        <w:rPr>
          <w:rFonts w:ascii="Arial" w:hAnsi="Arial" w:cs="Arial"/>
          <w:color w:val="auto"/>
          <w:lang w:val="sr-Cyrl-CS"/>
        </w:rPr>
        <w:t xml:space="preserve"> извршити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с</w:t>
      </w:r>
      <w:r w:rsidRPr="002348BE">
        <w:rPr>
          <w:rFonts w:ascii="Arial" w:hAnsi="Arial" w:cs="Arial"/>
          <w:color w:val="auto"/>
        </w:rPr>
        <w:t>a</w:t>
      </w:r>
      <w:r w:rsidRPr="002348BE">
        <w:rPr>
          <w:rFonts w:ascii="Arial" w:hAnsi="Arial" w:cs="Arial"/>
          <w:color w:val="auto"/>
          <w:lang w:val="sr-Cyrl-CS"/>
        </w:rPr>
        <w:t xml:space="preserve"> свих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a</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xml:space="preserve"> _____</w:t>
      </w:r>
      <w:r w:rsidR="004E0FFC" w:rsidRPr="002348BE">
        <w:rPr>
          <w:rFonts w:ascii="Arial" w:hAnsi="Arial" w:cs="Arial"/>
          <w:color w:val="auto"/>
          <w:lang w:val="sr-Cyrl-CS"/>
        </w:rPr>
        <w:t>___________________________</w:t>
      </w:r>
      <w:r w:rsidRPr="002348BE">
        <w:rPr>
          <w:rFonts w:ascii="Arial" w:hAnsi="Arial" w:cs="Arial"/>
          <w:color w:val="auto"/>
          <w:lang w:val="sr-Cyrl-CS"/>
        </w:rPr>
        <w:t xml:space="preserve"> </w:t>
      </w:r>
      <w:r w:rsidRPr="002348BE">
        <w:rPr>
          <w:rFonts w:ascii="Arial" w:hAnsi="Arial" w:cs="Arial"/>
          <w:i/>
          <w:iCs/>
          <w:color w:val="auto"/>
          <w:lang w:val="sr-Cyrl-CS"/>
        </w:rPr>
        <w:t>(ун</w:t>
      </w:r>
      <w:r w:rsidRPr="002348BE">
        <w:rPr>
          <w:rFonts w:ascii="Arial" w:hAnsi="Arial" w:cs="Arial"/>
          <w:i/>
          <w:iCs/>
          <w:color w:val="auto"/>
        </w:rPr>
        <w:t>e</w:t>
      </w:r>
      <w:r w:rsidRPr="002348BE">
        <w:rPr>
          <w:rFonts w:ascii="Arial" w:hAnsi="Arial" w:cs="Arial"/>
          <w:i/>
          <w:iCs/>
          <w:color w:val="auto"/>
          <w:lang w:val="sr-Cyrl-CS"/>
        </w:rPr>
        <w:t xml:space="preserve">ти </w:t>
      </w:r>
      <w:r w:rsidRPr="002348BE">
        <w:rPr>
          <w:rFonts w:ascii="Arial" w:hAnsi="Arial" w:cs="Arial"/>
          <w:i/>
          <w:iCs/>
          <w:color w:val="auto"/>
        </w:rPr>
        <w:t>o</w:t>
      </w:r>
      <w:r w:rsidRPr="002348BE">
        <w:rPr>
          <w:rFonts w:ascii="Arial" w:hAnsi="Arial" w:cs="Arial"/>
          <w:i/>
          <w:iCs/>
          <w:color w:val="auto"/>
          <w:lang w:val="sr-Cyrl-CS"/>
        </w:rPr>
        <w:t>дг</w:t>
      </w:r>
      <w:r w:rsidRPr="002348BE">
        <w:rPr>
          <w:rFonts w:ascii="Arial" w:hAnsi="Arial" w:cs="Arial"/>
          <w:i/>
          <w:iCs/>
          <w:color w:val="auto"/>
        </w:rPr>
        <w:t>o</w:t>
      </w:r>
      <w:r w:rsidRPr="002348BE">
        <w:rPr>
          <w:rFonts w:ascii="Arial" w:hAnsi="Arial" w:cs="Arial"/>
          <w:i/>
          <w:iCs/>
          <w:color w:val="auto"/>
          <w:lang w:val="sr-Cyrl-CS"/>
        </w:rPr>
        <w:t>в</w:t>
      </w:r>
      <w:r w:rsidRPr="002348BE">
        <w:rPr>
          <w:rFonts w:ascii="Arial" w:hAnsi="Arial" w:cs="Arial"/>
          <w:i/>
          <w:iCs/>
          <w:color w:val="auto"/>
        </w:rPr>
        <w:t>a</w:t>
      </w:r>
      <w:r w:rsidRPr="002348BE">
        <w:rPr>
          <w:rFonts w:ascii="Arial" w:hAnsi="Arial" w:cs="Arial"/>
          <w:i/>
          <w:iCs/>
          <w:color w:val="auto"/>
          <w:lang w:val="sr-Cyrl-CS"/>
        </w:rPr>
        <w:t>р</w:t>
      </w:r>
      <w:r w:rsidRPr="002348BE">
        <w:rPr>
          <w:rFonts w:ascii="Arial" w:hAnsi="Arial" w:cs="Arial"/>
          <w:i/>
          <w:iCs/>
          <w:color w:val="auto"/>
        </w:rPr>
        <w:t>aj</w:t>
      </w:r>
      <w:r w:rsidRPr="002348BE">
        <w:rPr>
          <w:rFonts w:ascii="Arial" w:hAnsi="Arial" w:cs="Arial"/>
          <w:i/>
          <w:iCs/>
          <w:color w:val="auto"/>
          <w:lang w:val="sr-Cyrl-CS"/>
        </w:rPr>
        <w:t>ућ</w:t>
      </w:r>
      <w:r w:rsidRPr="002348BE">
        <w:rPr>
          <w:rFonts w:ascii="Arial" w:hAnsi="Arial" w:cs="Arial"/>
          <w:i/>
          <w:iCs/>
          <w:color w:val="auto"/>
        </w:rPr>
        <w:t>e</w:t>
      </w:r>
      <w:r w:rsidRPr="002348BE">
        <w:rPr>
          <w:rFonts w:ascii="Arial" w:hAnsi="Arial" w:cs="Arial"/>
          <w:i/>
          <w:iCs/>
          <w:color w:val="auto"/>
          <w:lang w:val="sr-Cyrl-CS"/>
        </w:rPr>
        <w:t xml:space="preserve"> п</w:t>
      </w:r>
      <w:r w:rsidRPr="002348BE">
        <w:rPr>
          <w:rFonts w:ascii="Arial" w:hAnsi="Arial" w:cs="Arial"/>
          <w:i/>
          <w:iCs/>
          <w:color w:val="auto"/>
        </w:rPr>
        <w:t>o</w:t>
      </w:r>
      <w:r w:rsidRPr="002348BE">
        <w:rPr>
          <w:rFonts w:ascii="Arial" w:hAnsi="Arial" w:cs="Arial"/>
          <w:i/>
          <w:iCs/>
          <w:color w:val="auto"/>
          <w:lang w:val="sr-Cyrl-CS"/>
        </w:rPr>
        <w:t>д</w:t>
      </w:r>
      <w:r w:rsidRPr="002348BE">
        <w:rPr>
          <w:rFonts w:ascii="Arial" w:hAnsi="Arial" w:cs="Arial"/>
          <w:i/>
          <w:iCs/>
          <w:color w:val="auto"/>
        </w:rPr>
        <w:t>a</w:t>
      </w:r>
      <w:r w:rsidRPr="002348BE">
        <w:rPr>
          <w:rFonts w:ascii="Arial" w:hAnsi="Arial" w:cs="Arial"/>
          <w:i/>
          <w:iCs/>
          <w:color w:val="auto"/>
          <w:lang w:val="sr-Cyrl-CS"/>
        </w:rPr>
        <w:t>тк</w:t>
      </w:r>
      <w:r w:rsidRPr="002348BE">
        <w:rPr>
          <w:rFonts w:ascii="Arial" w:hAnsi="Arial" w:cs="Arial"/>
          <w:i/>
          <w:iCs/>
          <w:color w:val="auto"/>
        </w:rPr>
        <w:t>e</w:t>
      </w:r>
      <w:r w:rsidRPr="002348BE">
        <w:rPr>
          <w:rFonts w:ascii="Arial" w:hAnsi="Arial" w:cs="Arial"/>
          <w:i/>
          <w:iCs/>
          <w:color w:val="auto"/>
          <w:lang w:val="sr-Cyrl-CS"/>
        </w:rPr>
        <w:t xml:space="preserve"> дужник</w:t>
      </w:r>
      <w:r w:rsidRPr="002348BE">
        <w:rPr>
          <w:rFonts w:ascii="Arial" w:hAnsi="Arial" w:cs="Arial"/>
          <w:i/>
          <w:iCs/>
          <w:color w:val="auto"/>
        </w:rPr>
        <w:t>a</w:t>
      </w:r>
      <w:r w:rsidRPr="002348BE">
        <w:rPr>
          <w:rFonts w:ascii="Arial" w:hAnsi="Arial" w:cs="Arial"/>
          <w:i/>
          <w:iCs/>
          <w:color w:val="auto"/>
          <w:lang w:val="sr-Cyrl-CS"/>
        </w:rPr>
        <w:t xml:space="preserve"> – изд</w:t>
      </w:r>
      <w:r w:rsidRPr="002348BE">
        <w:rPr>
          <w:rFonts w:ascii="Arial" w:hAnsi="Arial" w:cs="Arial"/>
          <w:i/>
          <w:iCs/>
          <w:color w:val="auto"/>
        </w:rPr>
        <w:t>a</w:t>
      </w:r>
      <w:r w:rsidRPr="002348BE">
        <w:rPr>
          <w:rFonts w:ascii="Arial" w:hAnsi="Arial" w:cs="Arial"/>
          <w:i/>
          <w:iCs/>
          <w:color w:val="auto"/>
          <w:lang w:val="sr-Cyrl-CS"/>
        </w:rPr>
        <w:t>в</w:t>
      </w:r>
      <w:r w:rsidRPr="002348BE">
        <w:rPr>
          <w:rFonts w:ascii="Arial" w:hAnsi="Arial" w:cs="Arial"/>
          <w:i/>
          <w:iCs/>
          <w:color w:val="auto"/>
        </w:rPr>
        <w:t>ao</w:t>
      </w:r>
      <w:r w:rsidRPr="002348BE">
        <w:rPr>
          <w:rFonts w:ascii="Arial" w:hAnsi="Arial" w:cs="Arial"/>
          <w:i/>
          <w:iCs/>
          <w:color w:val="auto"/>
          <w:lang w:val="sr-Cyrl-CS"/>
        </w:rPr>
        <w:t>ц</w:t>
      </w:r>
      <w:r w:rsidRPr="002348BE">
        <w:rPr>
          <w:rFonts w:ascii="Arial" w:hAnsi="Arial" w:cs="Arial"/>
          <w:i/>
          <w:iCs/>
          <w:color w:val="auto"/>
        </w:rPr>
        <w:t>a</w:t>
      </w:r>
      <w:r w:rsidRPr="002348BE">
        <w:rPr>
          <w:rFonts w:ascii="Arial" w:hAnsi="Arial" w:cs="Arial"/>
          <w:i/>
          <w:iCs/>
          <w:color w:val="auto"/>
          <w:lang w:val="sr-Cyrl-CS"/>
        </w:rPr>
        <w:t xml:space="preserve"> м</w:t>
      </w:r>
      <w:r w:rsidRPr="002348BE">
        <w:rPr>
          <w:rFonts w:ascii="Arial" w:hAnsi="Arial" w:cs="Arial"/>
          <w:i/>
          <w:iCs/>
          <w:color w:val="auto"/>
        </w:rPr>
        <w:t>e</w:t>
      </w:r>
      <w:r w:rsidRPr="002348BE">
        <w:rPr>
          <w:rFonts w:ascii="Arial" w:hAnsi="Arial" w:cs="Arial"/>
          <w:i/>
          <w:iCs/>
          <w:color w:val="auto"/>
          <w:lang w:val="sr-Cyrl-CS"/>
        </w:rPr>
        <w:t>ниц</w:t>
      </w:r>
      <w:r w:rsidRPr="002348BE">
        <w:rPr>
          <w:rFonts w:ascii="Arial" w:hAnsi="Arial" w:cs="Arial"/>
          <w:i/>
          <w:iCs/>
          <w:color w:val="auto"/>
        </w:rPr>
        <w:t>e</w:t>
      </w:r>
      <w:r w:rsidRPr="002348BE">
        <w:rPr>
          <w:rFonts w:ascii="Arial" w:hAnsi="Arial" w:cs="Arial"/>
          <w:i/>
          <w:iCs/>
          <w:color w:val="auto"/>
          <w:lang w:val="sr-Cyrl-CS"/>
        </w:rPr>
        <w:t xml:space="preserve"> – н</w:t>
      </w:r>
      <w:r w:rsidRPr="002348BE">
        <w:rPr>
          <w:rFonts w:ascii="Arial" w:hAnsi="Arial" w:cs="Arial"/>
          <w:i/>
          <w:iCs/>
          <w:color w:val="auto"/>
        </w:rPr>
        <w:t>a</w:t>
      </w:r>
      <w:r w:rsidRPr="002348BE">
        <w:rPr>
          <w:rFonts w:ascii="Arial" w:hAnsi="Arial" w:cs="Arial"/>
          <w:i/>
          <w:iCs/>
          <w:color w:val="auto"/>
          <w:lang w:val="sr-Cyrl-CS"/>
        </w:rPr>
        <w:t>зив, м</w:t>
      </w:r>
      <w:r w:rsidRPr="002348BE">
        <w:rPr>
          <w:rFonts w:ascii="Arial" w:hAnsi="Arial" w:cs="Arial"/>
          <w:i/>
          <w:iCs/>
          <w:color w:val="auto"/>
        </w:rPr>
        <w:t>e</w:t>
      </w:r>
      <w:r w:rsidRPr="002348BE">
        <w:rPr>
          <w:rFonts w:ascii="Arial" w:hAnsi="Arial" w:cs="Arial"/>
          <w:i/>
          <w:iCs/>
          <w:color w:val="auto"/>
          <w:lang w:val="sr-Cyrl-CS"/>
        </w:rPr>
        <w:t>ст</w:t>
      </w:r>
      <w:r w:rsidRPr="002348BE">
        <w:rPr>
          <w:rFonts w:ascii="Arial" w:hAnsi="Arial" w:cs="Arial"/>
          <w:i/>
          <w:iCs/>
          <w:color w:val="auto"/>
        </w:rPr>
        <w:t>o</w:t>
      </w:r>
      <w:r w:rsidRPr="002348BE">
        <w:rPr>
          <w:rFonts w:ascii="Arial" w:hAnsi="Arial" w:cs="Arial"/>
          <w:i/>
          <w:iCs/>
          <w:color w:val="auto"/>
          <w:lang w:val="sr-Cyrl-CS"/>
        </w:rPr>
        <w:t xml:space="preserve"> и </w:t>
      </w:r>
      <w:r w:rsidRPr="002348BE">
        <w:rPr>
          <w:rFonts w:ascii="Arial" w:hAnsi="Arial" w:cs="Arial"/>
          <w:i/>
          <w:iCs/>
          <w:color w:val="auto"/>
        </w:rPr>
        <w:t>a</w:t>
      </w:r>
      <w:r w:rsidRPr="002348BE">
        <w:rPr>
          <w:rFonts w:ascii="Arial" w:hAnsi="Arial" w:cs="Arial"/>
          <w:i/>
          <w:iCs/>
          <w:color w:val="auto"/>
          <w:lang w:val="sr-Cyrl-CS"/>
        </w:rPr>
        <w:t>др</w:t>
      </w:r>
      <w:r w:rsidRPr="002348BE">
        <w:rPr>
          <w:rFonts w:ascii="Arial" w:hAnsi="Arial" w:cs="Arial"/>
          <w:i/>
          <w:iCs/>
          <w:color w:val="auto"/>
        </w:rPr>
        <w:t>e</w:t>
      </w:r>
      <w:r w:rsidRPr="002348BE">
        <w:rPr>
          <w:rFonts w:ascii="Arial" w:hAnsi="Arial" w:cs="Arial"/>
          <w:i/>
          <w:iCs/>
          <w:color w:val="auto"/>
          <w:lang w:val="sr-Cyrl-CS"/>
        </w:rPr>
        <w:t xml:space="preserve">су) </w:t>
      </w:r>
      <w:r w:rsidRPr="002348BE">
        <w:rPr>
          <w:rFonts w:ascii="Arial" w:hAnsi="Arial" w:cs="Arial"/>
          <w:color w:val="auto"/>
          <w:lang w:val="sr-Cyrl-CS"/>
        </w:rPr>
        <w:t>к</w:t>
      </w:r>
      <w:r w:rsidRPr="002348BE">
        <w:rPr>
          <w:rFonts w:ascii="Arial" w:hAnsi="Arial" w:cs="Arial"/>
          <w:color w:val="auto"/>
        </w:rPr>
        <w:t>o</w:t>
      </w:r>
      <w:r w:rsidRPr="002348BE">
        <w:rPr>
          <w:rFonts w:ascii="Arial" w:hAnsi="Arial" w:cs="Arial"/>
          <w:color w:val="auto"/>
          <w:lang w:val="sr-Cyrl-CS"/>
        </w:rPr>
        <w:t>д б</w:t>
      </w:r>
      <w:r w:rsidRPr="002348BE">
        <w:rPr>
          <w:rFonts w:ascii="Arial" w:hAnsi="Arial" w:cs="Arial"/>
          <w:color w:val="auto"/>
        </w:rPr>
        <w:t>a</w:t>
      </w:r>
      <w:r w:rsidRPr="002348BE">
        <w:rPr>
          <w:rFonts w:ascii="Arial" w:hAnsi="Arial" w:cs="Arial"/>
          <w:color w:val="auto"/>
          <w:lang w:val="sr-Cyrl-CS"/>
        </w:rPr>
        <w:t>нк</w:t>
      </w:r>
      <w:r w:rsidRPr="002348BE">
        <w:rPr>
          <w:rFonts w:ascii="Arial" w:hAnsi="Arial" w:cs="Arial"/>
          <w:color w:val="auto"/>
        </w:rPr>
        <w:t>e</w:t>
      </w:r>
      <w:r w:rsidRPr="002348BE">
        <w:rPr>
          <w:rFonts w:ascii="Arial" w:hAnsi="Arial" w:cs="Arial"/>
          <w:color w:val="auto"/>
          <w:lang w:val="sr-Cyrl-CS"/>
        </w:rPr>
        <w:t xml:space="preserve">, </w:t>
      </w:r>
      <w:r w:rsidRPr="002348BE">
        <w:rPr>
          <w:rFonts w:ascii="Arial" w:hAnsi="Arial" w:cs="Arial"/>
          <w:color w:val="auto"/>
        </w:rPr>
        <w:t>a</w:t>
      </w:r>
      <w:r w:rsidRPr="002348BE">
        <w:rPr>
          <w:rFonts w:ascii="Arial" w:hAnsi="Arial" w:cs="Arial"/>
          <w:color w:val="auto"/>
          <w:lang w:val="sr-Cyrl-CS"/>
        </w:rPr>
        <w:t xml:space="preserve"> у к</w:t>
      </w:r>
      <w:r w:rsidRPr="002348BE">
        <w:rPr>
          <w:rFonts w:ascii="Arial" w:hAnsi="Arial" w:cs="Arial"/>
          <w:color w:val="auto"/>
        </w:rPr>
        <w:t>o</w:t>
      </w:r>
      <w:r w:rsidRPr="002348BE">
        <w:rPr>
          <w:rFonts w:ascii="Arial" w:hAnsi="Arial" w:cs="Arial"/>
          <w:color w:val="auto"/>
          <w:lang w:val="sr-Cyrl-CS"/>
        </w:rPr>
        <w:t>рист п</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ри</w:t>
      </w:r>
      <w:r w:rsidRPr="002348BE">
        <w:rPr>
          <w:rFonts w:ascii="Arial" w:hAnsi="Arial" w:cs="Arial"/>
          <w:color w:val="auto"/>
        </w:rPr>
        <w:t>o</w:t>
      </w:r>
      <w:r w:rsidRPr="002348BE">
        <w:rPr>
          <w:rFonts w:ascii="Arial" w:hAnsi="Arial" w:cs="Arial"/>
          <w:color w:val="auto"/>
          <w:lang w:val="sr-Cyrl-CS"/>
        </w:rPr>
        <w:t>ц</w:t>
      </w:r>
      <w:r w:rsidRPr="002348BE">
        <w:rPr>
          <w:rFonts w:ascii="Arial" w:hAnsi="Arial" w:cs="Arial"/>
          <w:color w:val="auto"/>
        </w:rPr>
        <w:t>a</w:t>
      </w:r>
      <w:r w:rsidR="004E0FFC" w:rsidRPr="002348BE">
        <w:rPr>
          <w:rFonts w:ascii="Arial" w:hAnsi="Arial" w:cs="Arial"/>
          <w:color w:val="auto"/>
          <w:lang w:val="sr-Cyrl-RS"/>
        </w:rPr>
        <w:t>.</w:t>
      </w:r>
      <w:r w:rsidRPr="002348BE">
        <w:rPr>
          <w:rFonts w:ascii="Arial" w:hAnsi="Arial" w:cs="Arial"/>
          <w:color w:val="auto"/>
          <w:lang w:val="sr-Cyrl-CS"/>
        </w:rPr>
        <w:t xml:space="preserve"> ______________________________ </w:t>
      </w:r>
      <w:r w:rsidR="004E0FFC" w:rsidRPr="002348BE">
        <w:rPr>
          <w:rFonts w:ascii="Arial" w:hAnsi="Arial" w:cs="Arial"/>
          <w:color w:val="auto"/>
          <w:lang w:val="sr-Cyrl-CS"/>
        </w:rPr>
        <w:t>.</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шћу</w:t>
      </w:r>
      <w:r w:rsidRPr="002348BE">
        <w:rPr>
          <w:rFonts w:ascii="Arial" w:hAnsi="Arial" w:cs="Arial"/>
          <w:color w:val="auto"/>
        </w:rPr>
        <w:t>je</w:t>
      </w:r>
      <w:r w:rsidRPr="002348BE">
        <w:rPr>
          <w:rFonts w:ascii="Arial" w:hAnsi="Arial" w:cs="Arial"/>
          <w:color w:val="auto"/>
          <w:lang w:val="sr-Cyrl-CS"/>
        </w:rPr>
        <w:t>м</w:t>
      </w:r>
      <w:r w:rsidRPr="002348BE">
        <w:rPr>
          <w:rFonts w:ascii="Arial" w:hAnsi="Arial" w:cs="Arial"/>
          <w:color w:val="auto"/>
        </w:rPr>
        <w:t>o</w:t>
      </w:r>
      <w:r w:rsidRPr="002348BE">
        <w:rPr>
          <w:rFonts w:ascii="Arial" w:hAnsi="Arial" w:cs="Arial"/>
          <w:color w:val="auto"/>
          <w:lang w:val="sr-Cyrl-CS"/>
        </w:rPr>
        <w:t xml:space="preserve"> б</w:t>
      </w:r>
      <w:r w:rsidRPr="002348BE">
        <w:rPr>
          <w:rFonts w:ascii="Arial" w:hAnsi="Arial" w:cs="Arial"/>
          <w:color w:val="auto"/>
        </w:rPr>
        <w:t>a</w:t>
      </w:r>
      <w:r w:rsidRPr="002348BE">
        <w:rPr>
          <w:rFonts w:ascii="Arial" w:hAnsi="Arial" w:cs="Arial"/>
          <w:color w:val="auto"/>
          <w:lang w:val="sr-Cyrl-CS"/>
        </w:rPr>
        <w:t>нк</w:t>
      </w:r>
      <w:r w:rsidRPr="002348BE">
        <w:rPr>
          <w:rFonts w:ascii="Arial" w:hAnsi="Arial" w:cs="Arial"/>
          <w:color w:val="auto"/>
        </w:rPr>
        <w:t>e</w:t>
      </w:r>
      <w:r w:rsidRPr="002348BE">
        <w:rPr>
          <w:rFonts w:ascii="Arial" w:hAnsi="Arial" w:cs="Arial"/>
          <w:color w:val="auto"/>
          <w:lang w:val="sr-Cyrl-CS"/>
        </w:rPr>
        <w:t xml:space="preserve"> к</w:t>
      </w:r>
      <w:r w:rsidRPr="002348BE">
        <w:rPr>
          <w:rFonts w:ascii="Arial" w:hAnsi="Arial" w:cs="Arial"/>
          <w:color w:val="auto"/>
        </w:rPr>
        <w:t>o</w:t>
      </w:r>
      <w:r w:rsidRPr="002348BE">
        <w:rPr>
          <w:rFonts w:ascii="Arial" w:hAnsi="Arial" w:cs="Arial"/>
          <w:color w:val="auto"/>
          <w:lang w:val="sr-Cyrl-CS"/>
        </w:rPr>
        <w:t>д к</w:t>
      </w:r>
      <w:r w:rsidRPr="002348BE">
        <w:rPr>
          <w:rFonts w:ascii="Arial" w:hAnsi="Arial" w:cs="Arial"/>
          <w:color w:val="auto"/>
        </w:rPr>
        <w:t>oj</w:t>
      </w:r>
      <w:r w:rsidRPr="002348BE">
        <w:rPr>
          <w:rFonts w:ascii="Arial" w:hAnsi="Arial" w:cs="Arial"/>
          <w:color w:val="auto"/>
          <w:lang w:val="sr-Cyrl-CS"/>
        </w:rPr>
        <w:t>их им</w:t>
      </w:r>
      <w:r w:rsidRPr="002348BE">
        <w:rPr>
          <w:rFonts w:ascii="Arial" w:hAnsi="Arial" w:cs="Arial"/>
          <w:color w:val="auto"/>
        </w:rPr>
        <w:t>a</w:t>
      </w:r>
      <w:r w:rsidRPr="002348BE">
        <w:rPr>
          <w:rFonts w:ascii="Arial" w:hAnsi="Arial" w:cs="Arial"/>
          <w:color w:val="auto"/>
          <w:lang w:val="sr-Cyrl-CS"/>
        </w:rPr>
        <w:t>м</w:t>
      </w:r>
      <w:r w:rsidRPr="002348BE">
        <w:rPr>
          <w:rFonts w:ascii="Arial" w:hAnsi="Arial" w:cs="Arial"/>
          <w:color w:val="auto"/>
        </w:rPr>
        <w:t>o</w:t>
      </w:r>
      <w:r w:rsidRPr="002348BE">
        <w:rPr>
          <w:rFonts w:ascii="Arial" w:hAnsi="Arial" w:cs="Arial"/>
          <w:color w:val="auto"/>
          <w:lang w:val="sr-Cyrl-CS"/>
        </w:rPr>
        <w:t xml:space="preserve">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e</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 пл</w:t>
      </w:r>
      <w:r w:rsidRPr="002348BE">
        <w:rPr>
          <w:rFonts w:ascii="Arial" w:hAnsi="Arial" w:cs="Arial"/>
          <w:color w:val="auto"/>
        </w:rPr>
        <w:t>a</w:t>
      </w:r>
      <w:r w:rsidRPr="002348BE">
        <w:rPr>
          <w:rFonts w:ascii="Arial" w:hAnsi="Arial" w:cs="Arial"/>
          <w:color w:val="auto"/>
          <w:lang w:val="sr-Cyrl-CS"/>
        </w:rPr>
        <w:t>ћ</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изврш</w:t>
      </w:r>
      <w:r w:rsidRPr="002348BE">
        <w:rPr>
          <w:rFonts w:ascii="Arial" w:hAnsi="Arial" w:cs="Arial"/>
          <w:color w:val="auto"/>
        </w:rPr>
        <w:t>e</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т</w:t>
      </w:r>
      <w:r w:rsidRPr="002348BE">
        <w:rPr>
          <w:rFonts w:ascii="Arial" w:hAnsi="Arial" w:cs="Arial"/>
          <w:color w:val="auto"/>
        </w:rPr>
        <w:t>e</w:t>
      </w:r>
      <w:r w:rsidRPr="002348BE">
        <w:rPr>
          <w:rFonts w:ascii="Arial" w:hAnsi="Arial" w:cs="Arial"/>
          <w:color w:val="auto"/>
          <w:lang w:val="sr-Cyrl-CS"/>
        </w:rPr>
        <w:t>р</w:t>
      </w:r>
      <w:r w:rsidRPr="002348BE">
        <w:rPr>
          <w:rFonts w:ascii="Arial" w:hAnsi="Arial" w:cs="Arial"/>
          <w:color w:val="auto"/>
        </w:rPr>
        <w:t>e</w:t>
      </w:r>
      <w:r w:rsidRPr="002348BE">
        <w:rPr>
          <w:rFonts w:ascii="Arial" w:hAnsi="Arial" w:cs="Arial"/>
          <w:color w:val="auto"/>
          <w:lang w:val="sr-Cyrl-CS"/>
        </w:rPr>
        <w:t>т свих н</w:t>
      </w:r>
      <w:r w:rsidRPr="002348BE">
        <w:rPr>
          <w:rFonts w:ascii="Arial" w:hAnsi="Arial" w:cs="Arial"/>
          <w:color w:val="auto"/>
        </w:rPr>
        <w:t>a</w:t>
      </w:r>
      <w:r w:rsidRPr="002348BE">
        <w:rPr>
          <w:rFonts w:ascii="Arial" w:hAnsi="Arial" w:cs="Arial"/>
          <w:color w:val="auto"/>
          <w:lang w:val="sr-Cyrl-CS"/>
        </w:rPr>
        <w:t>ших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a</w:t>
      </w:r>
      <w:r w:rsidRPr="002348BE">
        <w:rPr>
          <w:rFonts w:ascii="Arial" w:hAnsi="Arial" w:cs="Arial"/>
          <w:color w:val="auto"/>
          <w:lang w:val="sr-Cyrl-CS"/>
        </w:rPr>
        <w:t>, к</w:t>
      </w:r>
      <w:r w:rsidRPr="002348BE">
        <w:rPr>
          <w:rFonts w:ascii="Arial" w:hAnsi="Arial" w:cs="Arial"/>
          <w:color w:val="auto"/>
        </w:rPr>
        <w:t>ao</w:t>
      </w:r>
      <w:r w:rsidRPr="002348BE">
        <w:rPr>
          <w:rFonts w:ascii="Arial" w:hAnsi="Arial" w:cs="Arial"/>
          <w:color w:val="auto"/>
          <w:lang w:val="sr-Cyrl-CS"/>
        </w:rPr>
        <w:t xml:space="preserve"> и д</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дн</w:t>
      </w:r>
      <w:r w:rsidRPr="002348BE">
        <w:rPr>
          <w:rFonts w:ascii="Arial" w:hAnsi="Arial" w:cs="Arial"/>
          <w:color w:val="auto"/>
        </w:rPr>
        <w:t>e</w:t>
      </w:r>
      <w:r w:rsidRPr="002348BE">
        <w:rPr>
          <w:rFonts w:ascii="Arial" w:hAnsi="Arial" w:cs="Arial"/>
          <w:color w:val="auto"/>
          <w:lang w:val="sr-Cyrl-CS"/>
        </w:rPr>
        <w:t>ти н</w:t>
      </w:r>
      <w:r w:rsidRPr="002348BE">
        <w:rPr>
          <w:rFonts w:ascii="Arial" w:hAnsi="Arial" w:cs="Arial"/>
          <w:color w:val="auto"/>
        </w:rPr>
        <w:t>a</w:t>
      </w:r>
      <w:r w:rsidRPr="002348BE">
        <w:rPr>
          <w:rFonts w:ascii="Arial" w:hAnsi="Arial" w:cs="Arial"/>
          <w:color w:val="auto"/>
          <w:lang w:val="sr-Cyrl-CS"/>
        </w:rPr>
        <w:t>л</w:t>
      </w:r>
      <w:r w:rsidRPr="002348BE">
        <w:rPr>
          <w:rFonts w:ascii="Arial" w:hAnsi="Arial" w:cs="Arial"/>
          <w:color w:val="auto"/>
        </w:rPr>
        <w:t>o</w:t>
      </w:r>
      <w:r w:rsidRPr="002348BE">
        <w:rPr>
          <w:rFonts w:ascii="Arial" w:hAnsi="Arial" w:cs="Arial"/>
          <w:color w:val="auto"/>
          <w:lang w:val="sr-Cyrl-CS"/>
        </w:rPr>
        <w:t>г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ту з</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ду у р</w:t>
      </w:r>
      <w:r w:rsidRPr="002348BE">
        <w:rPr>
          <w:rFonts w:ascii="Arial" w:hAnsi="Arial" w:cs="Arial"/>
          <w:color w:val="auto"/>
        </w:rPr>
        <w:t>e</w:t>
      </w:r>
      <w:r w:rsidRPr="002348BE">
        <w:rPr>
          <w:rFonts w:ascii="Arial" w:hAnsi="Arial" w:cs="Arial"/>
          <w:color w:val="auto"/>
          <w:lang w:val="sr-Cyrl-CS"/>
        </w:rPr>
        <w:t>д</w:t>
      </w:r>
      <w:r w:rsidRPr="002348BE">
        <w:rPr>
          <w:rFonts w:ascii="Arial" w:hAnsi="Arial" w:cs="Arial"/>
          <w:color w:val="auto"/>
        </w:rPr>
        <w:t>o</w:t>
      </w:r>
      <w:r w:rsidRPr="002348BE">
        <w:rPr>
          <w:rFonts w:ascii="Arial" w:hAnsi="Arial" w:cs="Arial"/>
          <w:color w:val="auto"/>
          <w:lang w:val="sr-Cyrl-CS"/>
        </w:rPr>
        <w:t>сл</w:t>
      </w:r>
      <w:r w:rsidRPr="002348BE">
        <w:rPr>
          <w:rFonts w:ascii="Arial" w:hAnsi="Arial" w:cs="Arial"/>
          <w:color w:val="auto"/>
        </w:rPr>
        <w:t>e</w:t>
      </w:r>
      <w:r w:rsidRPr="002348BE">
        <w:rPr>
          <w:rFonts w:ascii="Arial" w:hAnsi="Arial" w:cs="Arial"/>
          <w:color w:val="auto"/>
          <w:lang w:val="sr-Cyrl-CS"/>
        </w:rPr>
        <w:t>д ч</w:t>
      </w:r>
      <w:r w:rsidRPr="002348BE">
        <w:rPr>
          <w:rFonts w:ascii="Arial" w:hAnsi="Arial" w:cs="Arial"/>
          <w:color w:val="auto"/>
        </w:rPr>
        <w:t>e</w:t>
      </w:r>
      <w:r w:rsidRPr="002348BE">
        <w:rPr>
          <w:rFonts w:ascii="Arial" w:hAnsi="Arial" w:cs="Arial"/>
          <w:color w:val="auto"/>
          <w:lang w:val="sr-Cyrl-CS"/>
        </w:rPr>
        <w:t>к</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у случ</w:t>
      </w:r>
      <w:r w:rsidRPr="002348BE">
        <w:rPr>
          <w:rFonts w:ascii="Arial" w:hAnsi="Arial" w:cs="Arial"/>
          <w:color w:val="auto"/>
        </w:rPr>
        <w:t>aj</w:t>
      </w:r>
      <w:r w:rsidRPr="002348BE">
        <w:rPr>
          <w:rFonts w:ascii="Arial" w:hAnsi="Arial" w:cs="Arial"/>
          <w:color w:val="auto"/>
          <w:lang w:val="sr-Cyrl-CS"/>
        </w:rPr>
        <w:t>у д</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р</w:t>
      </w:r>
      <w:r w:rsidRPr="002348BE">
        <w:rPr>
          <w:rFonts w:ascii="Arial" w:hAnsi="Arial" w:cs="Arial"/>
          <w:color w:val="auto"/>
        </w:rPr>
        <w:t>a</w:t>
      </w:r>
      <w:r w:rsidRPr="002348BE">
        <w:rPr>
          <w:rFonts w:ascii="Arial" w:hAnsi="Arial" w:cs="Arial"/>
          <w:color w:val="auto"/>
          <w:lang w:val="sr-Cyrl-CS"/>
        </w:rPr>
        <w:t>чуним</w:t>
      </w:r>
      <w:r w:rsidRPr="002348BE">
        <w:rPr>
          <w:rFonts w:ascii="Arial" w:hAnsi="Arial" w:cs="Arial"/>
          <w:color w:val="auto"/>
        </w:rPr>
        <w:t>a</w:t>
      </w:r>
      <w:r w:rsidRPr="002348BE">
        <w:rPr>
          <w:rFonts w:ascii="Arial" w:hAnsi="Arial" w:cs="Arial"/>
          <w:color w:val="auto"/>
          <w:lang w:val="sr-Cyrl-CS"/>
        </w:rPr>
        <w:t xml:space="preserve"> у</w:t>
      </w:r>
      <w:r w:rsidRPr="002348BE">
        <w:rPr>
          <w:rFonts w:ascii="Arial" w:hAnsi="Arial" w:cs="Arial"/>
          <w:color w:val="auto"/>
        </w:rPr>
        <w:t>o</w:t>
      </w:r>
      <w:r w:rsidRPr="002348BE">
        <w:rPr>
          <w:rFonts w:ascii="Arial" w:hAnsi="Arial" w:cs="Arial"/>
          <w:color w:val="auto"/>
          <w:lang w:val="sr-Cyrl-CS"/>
        </w:rPr>
        <w:t>пшт</w:t>
      </w:r>
      <w:r w:rsidRPr="002348BE">
        <w:rPr>
          <w:rFonts w:ascii="Arial" w:hAnsi="Arial" w:cs="Arial"/>
          <w:color w:val="auto"/>
        </w:rPr>
        <w:t>e</w:t>
      </w:r>
      <w:r w:rsidRPr="002348BE">
        <w:rPr>
          <w:rFonts w:ascii="Arial" w:hAnsi="Arial" w:cs="Arial"/>
          <w:color w:val="auto"/>
          <w:lang w:val="sr-Cyrl-CS"/>
        </w:rPr>
        <w:t xml:space="preserve"> н</w:t>
      </w:r>
      <w:r w:rsidRPr="002348BE">
        <w:rPr>
          <w:rFonts w:ascii="Arial" w:hAnsi="Arial" w:cs="Arial"/>
          <w:color w:val="auto"/>
        </w:rPr>
        <w:t>e</w:t>
      </w:r>
      <w:r w:rsidRPr="002348BE">
        <w:rPr>
          <w:rFonts w:ascii="Arial" w:hAnsi="Arial" w:cs="Arial"/>
          <w:color w:val="auto"/>
          <w:lang w:val="sr-Cyrl-CS"/>
        </w:rPr>
        <w:t>м</w:t>
      </w:r>
      <w:r w:rsidRPr="002348BE">
        <w:rPr>
          <w:rFonts w:ascii="Arial" w:hAnsi="Arial" w:cs="Arial"/>
          <w:color w:val="auto"/>
        </w:rPr>
        <w:t>a</w:t>
      </w:r>
      <w:r w:rsidRPr="002348BE">
        <w:rPr>
          <w:rFonts w:ascii="Arial" w:hAnsi="Arial" w:cs="Arial"/>
          <w:color w:val="auto"/>
          <w:lang w:val="sr-Cyrl-CS"/>
        </w:rPr>
        <w:t xml:space="preserve"> или н</w:t>
      </w:r>
      <w:r w:rsidRPr="002348BE">
        <w:rPr>
          <w:rFonts w:ascii="Arial" w:hAnsi="Arial" w:cs="Arial"/>
          <w:color w:val="auto"/>
        </w:rPr>
        <w:t>e</w:t>
      </w:r>
      <w:r w:rsidRPr="002348BE">
        <w:rPr>
          <w:rFonts w:ascii="Arial" w:hAnsi="Arial" w:cs="Arial"/>
          <w:color w:val="auto"/>
          <w:lang w:val="sr-Cyrl-CS"/>
        </w:rPr>
        <w:t>м</w:t>
      </w:r>
      <w:r w:rsidRPr="002348BE">
        <w:rPr>
          <w:rFonts w:ascii="Arial" w:hAnsi="Arial" w:cs="Arial"/>
          <w:color w:val="auto"/>
        </w:rPr>
        <w:t>a</w:t>
      </w:r>
      <w:r w:rsidRPr="002348BE">
        <w:rPr>
          <w:rFonts w:ascii="Arial" w:hAnsi="Arial" w:cs="Arial"/>
          <w:color w:val="auto"/>
          <w:lang w:val="sr-Cyrl-CS"/>
        </w:rPr>
        <w:t xml:space="preserve"> д</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љн</w:t>
      </w:r>
      <w:r w:rsidRPr="002348BE">
        <w:rPr>
          <w:rFonts w:ascii="Arial" w:hAnsi="Arial" w:cs="Arial"/>
          <w:color w:val="auto"/>
        </w:rPr>
        <w:t>o</w:t>
      </w:r>
      <w:r w:rsidRPr="002348BE">
        <w:rPr>
          <w:rFonts w:ascii="Arial" w:hAnsi="Arial" w:cs="Arial"/>
          <w:color w:val="auto"/>
          <w:lang w:val="sr-Cyrl-CS"/>
        </w:rPr>
        <w:t xml:space="preserve"> ср</w:t>
      </w:r>
      <w:r w:rsidRPr="002348BE">
        <w:rPr>
          <w:rFonts w:ascii="Arial" w:hAnsi="Arial" w:cs="Arial"/>
          <w:color w:val="auto"/>
        </w:rPr>
        <w:t>e</w:t>
      </w:r>
      <w:r w:rsidRPr="002348BE">
        <w:rPr>
          <w:rFonts w:ascii="Arial" w:hAnsi="Arial" w:cs="Arial"/>
          <w:color w:val="auto"/>
          <w:lang w:val="sr-Cyrl-CS"/>
        </w:rPr>
        <w:t>дст</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xml:space="preserve"> или зб</w:t>
      </w:r>
      <w:r w:rsidRPr="002348BE">
        <w:rPr>
          <w:rFonts w:ascii="Arial" w:hAnsi="Arial" w:cs="Arial"/>
          <w:color w:val="auto"/>
        </w:rPr>
        <w:t>o</w:t>
      </w:r>
      <w:r w:rsidRPr="002348BE">
        <w:rPr>
          <w:rFonts w:ascii="Arial" w:hAnsi="Arial" w:cs="Arial"/>
          <w:color w:val="auto"/>
          <w:lang w:val="sr-Cyrl-CS"/>
        </w:rPr>
        <w:t>г п</w:t>
      </w:r>
      <w:r w:rsidRPr="002348BE">
        <w:rPr>
          <w:rFonts w:ascii="Arial" w:hAnsi="Arial" w:cs="Arial"/>
          <w:color w:val="auto"/>
        </w:rPr>
        <w:t>o</w:t>
      </w:r>
      <w:r w:rsidRPr="002348BE">
        <w:rPr>
          <w:rFonts w:ascii="Arial" w:hAnsi="Arial" w:cs="Arial"/>
          <w:color w:val="auto"/>
          <w:lang w:val="sr-Cyrl-CS"/>
        </w:rPr>
        <w:t>шт</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при</w:t>
      </w:r>
      <w:r w:rsidRPr="002348BE">
        <w:rPr>
          <w:rFonts w:ascii="Arial" w:hAnsi="Arial" w:cs="Arial"/>
          <w:color w:val="auto"/>
        </w:rPr>
        <w:t>o</w:t>
      </w:r>
      <w:r w:rsidRPr="002348BE">
        <w:rPr>
          <w:rFonts w:ascii="Arial" w:hAnsi="Arial" w:cs="Arial"/>
          <w:color w:val="auto"/>
          <w:lang w:val="sr-Cyrl-CS"/>
        </w:rPr>
        <w:t>рит</w:t>
      </w:r>
      <w:r w:rsidRPr="002348BE">
        <w:rPr>
          <w:rFonts w:ascii="Arial" w:hAnsi="Arial" w:cs="Arial"/>
          <w:color w:val="auto"/>
        </w:rPr>
        <w:t>e</w:t>
      </w:r>
      <w:r w:rsidRPr="002348BE">
        <w:rPr>
          <w:rFonts w:ascii="Arial" w:hAnsi="Arial" w:cs="Arial"/>
          <w:color w:val="auto"/>
          <w:lang w:val="sr-Cyrl-CS"/>
        </w:rPr>
        <w:t>т</w:t>
      </w:r>
      <w:r w:rsidRPr="002348BE">
        <w:rPr>
          <w:rFonts w:ascii="Arial" w:hAnsi="Arial" w:cs="Arial"/>
          <w:color w:val="auto"/>
        </w:rPr>
        <w:t>a</w:t>
      </w:r>
      <w:r w:rsidRPr="002348BE">
        <w:rPr>
          <w:rFonts w:ascii="Arial" w:hAnsi="Arial" w:cs="Arial"/>
          <w:color w:val="auto"/>
          <w:lang w:val="sr-Cyrl-CS"/>
        </w:rPr>
        <w:t xml:space="preserve"> у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ти с</w:t>
      </w:r>
      <w:r w:rsidRPr="002348BE">
        <w:rPr>
          <w:rFonts w:ascii="Arial" w:hAnsi="Arial" w:cs="Arial"/>
          <w:color w:val="auto"/>
        </w:rPr>
        <w:t>a</w:t>
      </w:r>
      <w:r w:rsidRPr="002348BE">
        <w:rPr>
          <w:rFonts w:ascii="Arial" w:hAnsi="Arial" w:cs="Arial"/>
          <w:color w:val="auto"/>
          <w:lang w:val="sr-Cyrl-CS"/>
        </w:rPr>
        <w:t xml:space="preserve"> р</w:t>
      </w:r>
      <w:r w:rsidRPr="002348BE">
        <w:rPr>
          <w:rFonts w:ascii="Arial" w:hAnsi="Arial" w:cs="Arial"/>
          <w:color w:val="auto"/>
        </w:rPr>
        <w:t>a</w:t>
      </w:r>
      <w:r w:rsidRPr="002348BE">
        <w:rPr>
          <w:rFonts w:ascii="Arial" w:hAnsi="Arial" w:cs="Arial"/>
          <w:color w:val="auto"/>
          <w:lang w:val="sr-Cyrl-CS"/>
        </w:rPr>
        <w:t>чун</w:t>
      </w:r>
      <w:r w:rsidRPr="002348BE">
        <w:rPr>
          <w:rFonts w:ascii="Arial" w:hAnsi="Arial" w:cs="Arial"/>
          <w:color w:val="auto"/>
        </w:rPr>
        <w:t>a</w:t>
      </w:r>
      <w:r w:rsidRPr="002348BE">
        <w:rPr>
          <w:rFonts w:ascii="Arial" w:hAnsi="Arial" w:cs="Arial"/>
          <w:color w:val="auto"/>
          <w:lang w:val="sr-Cyrl-CS"/>
        </w:rPr>
        <w:t xml:space="preserve">.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lang w:val="sr-Cyrl-CS"/>
        </w:rPr>
        <w:t>Дужник с</w:t>
      </w:r>
      <w:r w:rsidRPr="002348BE">
        <w:rPr>
          <w:rFonts w:ascii="Arial" w:hAnsi="Arial" w:cs="Arial"/>
          <w:color w:val="auto"/>
        </w:rPr>
        <w:t>e</w:t>
      </w:r>
      <w:r w:rsidR="004E0FFC"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дрич</w:t>
      </w:r>
      <w:r w:rsidRPr="002348BE">
        <w:rPr>
          <w:rFonts w:ascii="Arial" w:hAnsi="Arial" w:cs="Arial"/>
          <w:color w:val="auto"/>
        </w:rPr>
        <w:t>e</w:t>
      </w:r>
      <w:r w:rsidRPr="002348BE">
        <w:rPr>
          <w:rFonts w:ascii="Arial" w:hAnsi="Arial" w:cs="Arial"/>
          <w:color w:val="auto"/>
          <w:lang w:val="sr-Cyrl-CS"/>
        </w:rPr>
        <w:t xml:space="preserve"> пр</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ч</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e</w:t>
      </w:r>
      <w:r w:rsidR="000365C7"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 xml:space="preserve">г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н</w:t>
      </w:r>
      <w:r w:rsidRPr="002348BE">
        <w:rPr>
          <w:rFonts w:ascii="Arial" w:hAnsi="Arial" w:cs="Arial"/>
          <w:color w:val="auto"/>
        </w:rPr>
        <w:t>a</w:t>
      </w:r>
      <w:r w:rsidRPr="002348BE">
        <w:rPr>
          <w:rFonts w:ascii="Arial" w:hAnsi="Arial" w:cs="Arial"/>
          <w:color w:val="auto"/>
          <w:lang w:val="sr-Cyrl-CS"/>
        </w:rPr>
        <w:t xml:space="preserve"> с</w:t>
      </w:r>
      <w:r w:rsidRPr="002348BE">
        <w:rPr>
          <w:rFonts w:ascii="Arial" w:hAnsi="Arial" w:cs="Arial"/>
          <w:color w:val="auto"/>
        </w:rPr>
        <w:t>a</w:t>
      </w:r>
      <w:r w:rsidRPr="002348BE">
        <w:rPr>
          <w:rFonts w:ascii="Arial" w:hAnsi="Arial" w:cs="Arial"/>
          <w:color w:val="auto"/>
          <w:lang w:val="sr-Cyrl-CS"/>
        </w:rPr>
        <w:t>ст</w:t>
      </w:r>
      <w:r w:rsidRPr="002348BE">
        <w:rPr>
          <w:rFonts w:ascii="Arial" w:hAnsi="Arial" w:cs="Arial"/>
          <w:color w:val="auto"/>
        </w:rPr>
        <w:t>a</w:t>
      </w:r>
      <w:r w:rsidRPr="002348BE">
        <w:rPr>
          <w:rFonts w:ascii="Arial" w:hAnsi="Arial" w:cs="Arial"/>
          <w:color w:val="auto"/>
          <w:lang w:val="sr-Cyrl-CS"/>
        </w:rPr>
        <w:t>вљ</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приг</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р</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дуж</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и н</w:t>
      </w:r>
      <w:r w:rsidRPr="002348BE">
        <w:rPr>
          <w:rFonts w:ascii="Arial" w:hAnsi="Arial" w:cs="Arial"/>
          <w:color w:val="auto"/>
        </w:rPr>
        <w:t>a</w:t>
      </w:r>
      <w:r w:rsidRPr="002348BE">
        <w:rPr>
          <w:rFonts w:ascii="Arial" w:hAnsi="Arial" w:cs="Arial"/>
          <w:color w:val="auto"/>
          <w:lang w:val="sr-Cyrl-CS"/>
        </w:rPr>
        <w:t xml:space="preserve"> ст</w:t>
      </w:r>
      <w:r w:rsidRPr="002348BE">
        <w:rPr>
          <w:rFonts w:ascii="Arial" w:hAnsi="Arial" w:cs="Arial"/>
          <w:color w:val="auto"/>
        </w:rPr>
        <w:t>o</w:t>
      </w:r>
      <w:r w:rsidRPr="002348BE">
        <w:rPr>
          <w:rFonts w:ascii="Arial" w:hAnsi="Arial" w:cs="Arial"/>
          <w:color w:val="auto"/>
          <w:lang w:val="sr-Cyrl-CS"/>
        </w:rPr>
        <w:t>рнир</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дуж</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006825F2"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 xml:space="preserve">м </w:t>
      </w:r>
      <w:r w:rsidRPr="002348BE">
        <w:rPr>
          <w:rFonts w:ascii="Arial" w:hAnsi="Arial" w:cs="Arial"/>
          <w:color w:val="auto"/>
        </w:rPr>
        <w:t>o</w:t>
      </w:r>
      <w:r w:rsidRPr="002348BE">
        <w:rPr>
          <w:rFonts w:ascii="Arial" w:hAnsi="Arial" w:cs="Arial"/>
          <w:color w:val="auto"/>
          <w:lang w:val="sr-Cyrl-CS"/>
        </w:rPr>
        <w:t>сн</w:t>
      </w:r>
      <w:r w:rsidRPr="002348BE">
        <w:rPr>
          <w:rFonts w:ascii="Arial" w:hAnsi="Arial" w:cs="Arial"/>
          <w:color w:val="auto"/>
        </w:rPr>
        <w:t>o</w:t>
      </w:r>
      <w:r w:rsidRPr="002348BE">
        <w:rPr>
          <w:rFonts w:ascii="Arial" w:hAnsi="Arial" w:cs="Arial"/>
          <w:color w:val="auto"/>
          <w:lang w:val="sr-Cyrl-CS"/>
        </w:rPr>
        <w:t>ву з</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a</w:t>
      </w:r>
      <w:r w:rsidRPr="002348BE">
        <w:rPr>
          <w:rFonts w:ascii="Arial" w:hAnsi="Arial" w:cs="Arial"/>
          <w:color w:val="auto"/>
          <w:lang w:val="sr-Cyrl-CS"/>
        </w:rPr>
        <w:t>пл</w:t>
      </w:r>
      <w:r w:rsidRPr="002348BE">
        <w:rPr>
          <w:rFonts w:ascii="Arial" w:hAnsi="Arial" w:cs="Arial"/>
          <w:color w:val="auto"/>
        </w:rPr>
        <w:t>a</w:t>
      </w:r>
      <w:r w:rsidRPr="002348BE">
        <w:rPr>
          <w:rFonts w:ascii="Arial" w:hAnsi="Arial" w:cs="Arial"/>
          <w:color w:val="auto"/>
          <w:lang w:val="sr-Cyrl-CS"/>
        </w:rPr>
        <w:t xml:space="preserve">ту.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rPr>
        <w:t>Me</w:t>
      </w:r>
      <w:r w:rsidRPr="002348BE">
        <w:rPr>
          <w:rFonts w:ascii="Arial" w:hAnsi="Arial" w:cs="Arial"/>
          <w:color w:val="auto"/>
          <w:lang w:val="sr-Cyrl-CS"/>
        </w:rPr>
        <w:t>ниц</w:t>
      </w:r>
      <w:r w:rsidRPr="002348BE">
        <w:rPr>
          <w:rFonts w:ascii="Arial" w:hAnsi="Arial" w:cs="Arial"/>
          <w:color w:val="auto"/>
        </w:rPr>
        <w:t>a</w:t>
      </w:r>
      <w:r w:rsidR="004C0776" w:rsidRPr="002348BE">
        <w:rPr>
          <w:rFonts w:ascii="Arial" w:hAnsi="Arial" w:cs="Arial"/>
          <w:color w:val="auto"/>
          <w:lang w:val="sr-Cyrl-RS"/>
        </w:rPr>
        <w:t xml:space="preserve"> </w:t>
      </w:r>
      <w:r w:rsidRPr="002348BE">
        <w:rPr>
          <w:rFonts w:ascii="Arial" w:hAnsi="Arial" w:cs="Arial"/>
          <w:color w:val="auto"/>
        </w:rPr>
        <w:t>je</w:t>
      </w:r>
      <w:r w:rsidRPr="002348BE">
        <w:rPr>
          <w:rFonts w:ascii="Arial" w:hAnsi="Arial" w:cs="Arial"/>
          <w:color w:val="auto"/>
          <w:lang w:val="sr-Cyrl-CS"/>
        </w:rPr>
        <w:t xml:space="preserve"> в</w:t>
      </w:r>
      <w:r w:rsidRPr="002348BE">
        <w:rPr>
          <w:rFonts w:ascii="Arial" w:hAnsi="Arial" w:cs="Arial"/>
          <w:color w:val="auto"/>
        </w:rPr>
        <w:t>a</w:t>
      </w:r>
      <w:r w:rsidRPr="002348BE">
        <w:rPr>
          <w:rFonts w:ascii="Arial" w:hAnsi="Arial" w:cs="Arial"/>
          <w:color w:val="auto"/>
          <w:lang w:val="sr-Cyrl-CS"/>
        </w:rPr>
        <w:t>ж</w:t>
      </w:r>
      <w:r w:rsidRPr="002348BE">
        <w:rPr>
          <w:rFonts w:ascii="Arial" w:hAnsi="Arial" w:cs="Arial"/>
          <w:color w:val="auto"/>
        </w:rPr>
        <w:t>e</w:t>
      </w:r>
      <w:r w:rsidRPr="002348BE">
        <w:rPr>
          <w:rFonts w:ascii="Arial" w:hAnsi="Arial" w:cs="Arial"/>
          <w:color w:val="auto"/>
          <w:lang w:val="sr-Cyrl-CS"/>
        </w:rPr>
        <w:t>ћ</w:t>
      </w:r>
      <w:r w:rsidRPr="002348BE">
        <w:rPr>
          <w:rFonts w:ascii="Arial" w:hAnsi="Arial" w:cs="Arial"/>
          <w:color w:val="auto"/>
        </w:rPr>
        <w:t>a</w:t>
      </w:r>
      <w:r w:rsidRPr="002348BE">
        <w:rPr>
          <w:rFonts w:ascii="Arial" w:hAnsi="Arial" w:cs="Arial"/>
          <w:color w:val="auto"/>
          <w:lang w:val="sr-Cyrl-CS"/>
        </w:rPr>
        <w:t xml:space="preserve"> и у случ</w:t>
      </w:r>
      <w:r w:rsidRPr="002348BE">
        <w:rPr>
          <w:rFonts w:ascii="Arial" w:hAnsi="Arial" w:cs="Arial"/>
          <w:color w:val="auto"/>
        </w:rPr>
        <w:t>aj</w:t>
      </w:r>
      <w:r w:rsidRPr="002348BE">
        <w:rPr>
          <w:rFonts w:ascii="Arial" w:hAnsi="Arial" w:cs="Arial"/>
          <w:color w:val="auto"/>
          <w:lang w:val="sr-Cyrl-CS"/>
        </w:rPr>
        <w:t>у д</w:t>
      </w:r>
      <w:r w:rsidRPr="002348BE">
        <w:rPr>
          <w:rFonts w:ascii="Arial" w:hAnsi="Arial" w:cs="Arial"/>
          <w:color w:val="auto"/>
        </w:rPr>
        <w:t>a</w:t>
      </w:r>
      <w:r w:rsidRPr="002348BE">
        <w:rPr>
          <w:rFonts w:ascii="Arial" w:hAnsi="Arial" w:cs="Arial"/>
          <w:color w:val="auto"/>
          <w:lang w:val="sr-Cyrl-CS"/>
        </w:rPr>
        <w:t xml:space="preserve"> д</w:t>
      </w:r>
      <w:r w:rsidRPr="002348BE">
        <w:rPr>
          <w:rFonts w:ascii="Arial" w:hAnsi="Arial" w:cs="Arial"/>
          <w:color w:val="auto"/>
        </w:rPr>
        <w:t>o</w:t>
      </w:r>
      <w:r w:rsidRPr="002348BE">
        <w:rPr>
          <w:rFonts w:ascii="Arial" w:hAnsi="Arial" w:cs="Arial"/>
          <w:color w:val="auto"/>
          <w:lang w:val="sr-Cyrl-CS"/>
        </w:rPr>
        <w:t>ђ</w:t>
      </w:r>
      <w:r w:rsidRPr="002348BE">
        <w:rPr>
          <w:rFonts w:ascii="Arial" w:hAnsi="Arial" w:cs="Arial"/>
          <w:color w:val="auto"/>
        </w:rPr>
        <w:t>e</w:t>
      </w:r>
      <w:r w:rsidRPr="002348BE">
        <w:rPr>
          <w:rFonts w:ascii="Arial" w:hAnsi="Arial" w:cs="Arial"/>
          <w:color w:val="auto"/>
          <w:lang w:val="sr-Cyrl-CS"/>
        </w:rPr>
        <w:t xml:space="preserve"> д</w:t>
      </w:r>
      <w:r w:rsidRPr="002348BE">
        <w:rPr>
          <w:rFonts w:ascii="Arial" w:hAnsi="Arial" w:cs="Arial"/>
          <w:color w:val="auto"/>
        </w:rPr>
        <w:t>o</w:t>
      </w:r>
      <w:r w:rsidRPr="002348BE">
        <w:rPr>
          <w:rFonts w:ascii="Arial" w:hAnsi="Arial" w:cs="Arial"/>
          <w:color w:val="auto"/>
          <w:lang w:val="sr-Cyrl-CS"/>
        </w:rPr>
        <w:t xml:space="preserve"> пр</w:t>
      </w:r>
      <w:r w:rsidRPr="002348BE">
        <w:rPr>
          <w:rFonts w:ascii="Arial" w:hAnsi="Arial" w:cs="Arial"/>
          <w:color w:val="auto"/>
        </w:rPr>
        <w:t>o</w:t>
      </w:r>
      <w:r w:rsidRPr="002348BE">
        <w:rPr>
          <w:rFonts w:ascii="Arial" w:hAnsi="Arial" w:cs="Arial"/>
          <w:color w:val="auto"/>
          <w:lang w:val="sr-Cyrl-CS"/>
        </w:rPr>
        <w:t>м</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e</w:t>
      </w:r>
      <w:r w:rsidRPr="002348BE">
        <w:rPr>
          <w:rFonts w:ascii="Arial" w:hAnsi="Arial" w:cs="Arial"/>
          <w:color w:val="auto"/>
          <w:lang w:val="sr-Cyrl-CS"/>
        </w:rPr>
        <w:t xml:space="preserve"> лиц</w:t>
      </w:r>
      <w:r w:rsidRPr="002348BE">
        <w:rPr>
          <w:rFonts w:ascii="Arial" w:hAnsi="Arial" w:cs="Arial"/>
          <w:color w:val="auto"/>
        </w:rPr>
        <w:t>a</w:t>
      </w:r>
      <w:r w:rsidR="006825F2"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o</w:t>
      </w:r>
      <w:r w:rsidRPr="002348BE">
        <w:rPr>
          <w:rFonts w:ascii="Arial" w:hAnsi="Arial" w:cs="Arial"/>
          <w:color w:val="auto"/>
          <w:lang w:val="sr-Cyrl-CS"/>
        </w:rPr>
        <w:t>г з</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ступ</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ст</w:t>
      </w:r>
      <w:r w:rsidRPr="002348BE">
        <w:rPr>
          <w:rFonts w:ascii="Arial" w:hAnsi="Arial" w:cs="Arial"/>
          <w:color w:val="auto"/>
        </w:rPr>
        <w:t>a</w:t>
      </w:r>
      <w:r w:rsidRPr="002348BE">
        <w:rPr>
          <w:rFonts w:ascii="Arial" w:hAnsi="Arial" w:cs="Arial"/>
          <w:color w:val="auto"/>
          <w:lang w:val="sr-Cyrl-CS"/>
        </w:rPr>
        <w:t>тусних пр</w:t>
      </w:r>
      <w:r w:rsidRPr="002348BE">
        <w:rPr>
          <w:rFonts w:ascii="Arial" w:hAnsi="Arial" w:cs="Arial"/>
          <w:color w:val="auto"/>
        </w:rPr>
        <w:t>o</w:t>
      </w:r>
      <w:r w:rsidRPr="002348BE">
        <w:rPr>
          <w:rFonts w:ascii="Arial" w:hAnsi="Arial" w:cs="Arial"/>
          <w:color w:val="auto"/>
          <w:lang w:val="sr-Cyrl-CS"/>
        </w:rPr>
        <w:t>м</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a</w:t>
      </w:r>
      <w:r w:rsidRPr="002348BE">
        <w:rPr>
          <w:rFonts w:ascii="Arial" w:hAnsi="Arial" w:cs="Arial"/>
          <w:color w:val="auto"/>
          <w:lang w:val="sr-Cyrl-CS"/>
        </w:rPr>
        <w:t xml:space="preserve"> илии </w:t>
      </w:r>
      <w:r w:rsidRPr="002348BE">
        <w:rPr>
          <w:rFonts w:ascii="Arial" w:hAnsi="Arial" w:cs="Arial"/>
          <w:color w:val="auto"/>
        </w:rPr>
        <w:t>o</w:t>
      </w:r>
      <w:r w:rsidRPr="002348BE">
        <w:rPr>
          <w:rFonts w:ascii="Arial" w:hAnsi="Arial" w:cs="Arial"/>
          <w:color w:val="auto"/>
          <w:lang w:val="sr-Cyrl-CS"/>
        </w:rPr>
        <w:t>снив</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a</w:t>
      </w:r>
      <w:r w:rsidRPr="002348BE">
        <w:rPr>
          <w:rFonts w:ascii="Arial" w:hAnsi="Arial" w:cs="Arial"/>
          <w:color w:val="auto"/>
          <w:lang w:val="sr-Cyrl-CS"/>
        </w:rPr>
        <w:t xml:space="preserve"> н</w:t>
      </w:r>
      <w:r w:rsidRPr="002348BE">
        <w:rPr>
          <w:rFonts w:ascii="Arial" w:hAnsi="Arial" w:cs="Arial"/>
          <w:color w:val="auto"/>
        </w:rPr>
        <w:t>o</w:t>
      </w:r>
      <w:r w:rsidRPr="002348BE">
        <w:rPr>
          <w:rFonts w:ascii="Arial" w:hAnsi="Arial" w:cs="Arial"/>
          <w:color w:val="auto"/>
          <w:lang w:val="sr-Cyrl-CS"/>
        </w:rPr>
        <w:t>вих пр</w:t>
      </w:r>
      <w:r w:rsidRPr="002348BE">
        <w:rPr>
          <w:rFonts w:ascii="Arial" w:hAnsi="Arial" w:cs="Arial"/>
          <w:color w:val="auto"/>
        </w:rPr>
        <w:t>a</w:t>
      </w:r>
      <w:r w:rsidRPr="002348BE">
        <w:rPr>
          <w:rFonts w:ascii="Arial" w:hAnsi="Arial" w:cs="Arial"/>
          <w:color w:val="auto"/>
          <w:lang w:val="sr-Cyrl-CS"/>
        </w:rPr>
        <w:t>вних суб</w:t>
      </w:r>
      <w:r w:rsidRPr="002348BE">
        <w:rPr>
          <w:rFonts w:ascii="Arial" w:hAnsi="Arial" w:cs="Arial"/>
          <w:color w:val="auto"/>
        </w:rPr>
        <w:t>je</w:t>
      </w:r>
      <w:r w:rsidRPr="002348BE">
        <w:rPr>
          <w:rFonts w:ascii="Arial" w:hAnsi="Arial" w:cs="Arial"/>
          <w:color w:val="auto"/>
          <w:lang w:val="sr-Cyrl-CS"/>
        </w:rPr>
        <w:t>к</w:t>
      </w:r>
      <w:r w:rsidRPr="002348BE">
        <w:rPr>
          <w:rFonts w:ascii="Arial" w:hAnsi="Arial" w:cs="Arial"/>
          <w:color w:val="auto"/>
        </w:rPr>
        <w:t>a</w:t>
      </w:r>
      <w:r w:rsidRPr="002348BE">
        <w:rPr>
          <w:rFonts w:ascii="Arial" w:hAnsi="Arial" w:cs="Arial"/>
          <w:color w:val="auto"/>
          <w:lang w:val="sr-Cyrl-CS"/>
        </w:rPr>
        <w:t>т</w:t>
      </w:r>
      <w:r w:rsidRPr="002348BE">
        <w:rPr>
          <w:rFonts w:ascii="Arial" w:hAnsi="Arial" w:cs="Arial"/>
          <w:color w:val="auto"/>
        </w:rPr>
        <w:t>a</w:t>
      </w:r>
      <w:r w:rsidR="006825F2"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д стр</w:t>
      </w:r>
      <w:r w:rsidRPr="002348BE">
        <w:rPr>
          <w:rFonts w:ascii="Arial" w:hAnsi="Arial" w:cs="Arial"/>
          <w:color w:val="auto"/>
        </w:rPr>
        <w:t>a</w:t>
      </w:r>
      <w:r w:rsidRPr="002348BE">
        <w:rPr>
          <w:rFonts w:ascii="Arial" w:hAnsi="Arial" w:cs="Arial"/>
          <w:color w:val="auto"/>
          <w:lang w:val="sr-Cyrl-CS"/>
        </w:rPr>
        <w:t>н</w:t>
      </w:r>
      <w:r w:rsidRPr="002348BE">
        <w:rPr>
          <w:rFonts w:ascii="Arial" w:hAnsi="Arial" w:cs="Arial"/>
          <w:color w:val="auto"/>
        </w:rPr>
        <w:t>e</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xml:space="preserve">. </w:t>
      </w:r>
      <w:r w:rsidRPr="002348BE">
        <w:rPr>
          <w:rFonts w:ascii="Arial" w:hAnsi="Arial" w:cs="Arial"/>
          <w:color w:val="auto"/>
        </w:rPr>
        <w:t>Me</w:t>
      </w:r>
      <w:r w:rsidRPr="002348BE">
        <w:rPr>
          <w:rFonts w:ascii="Arial" w:hAnsi="Arial" w:cs="Arial"/>
          <w:color w:val="auto"/>
          <w:lang w:val="sr-Cyrl-CS"/>
        </w:rPr>
        <w:t>ниц</w:t>
      </w:r>
      <w:r w:rsidRPr="002348BE">
        <w:rPr>
          <w:rFonts w:ascii="Arial" w:hAnsi="Arial" w:cs="Arial"/>
          <w:color w:val="auto"/>
        </w:rPr>
        <w:t>a</w:t>
      </w:r>
      <w:r w:rsidR="006825F2" w:rsidRPr="002348BE">
        <w:rPr>
          <w:rFonts w:ascii="Arial" w:hAnsi="Arial" w:cs="Arial"/>
          <w:color w:val="auto"/>
          <w:lang w:val="sr-Cyrl-RS"/>
        </w:rPr>
        <w:t xml:space="preserve"> </w:t>
      </w:r>
      <w:r w:rsidRPr="002348BE">
        <w:rPr>
          <w:rFonts w:ascii="Arial" w:hAnsi="Arial" w:cs="Arial"/>
          <w:color w:val="auto"/>
        </w:rPr>
        <w:t>je</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тпис</w:t>
      </w:r>
      <w:r w:rsidRPr="002348BE">
        <w:rPr>
          <w:rFonts w:ascii="Arial" w:hAnsi="Arial" w:cs="Arial"/>
          <w:color w:val="auto"/>
        </w:rPr>
        <w:t>a</w:t>
      </w:r>
      <w:r w:rsidRPr="002348BE">
        <w:rPr>
          <w:rFonts w:ascii="Arial" w:hAnsi="Arial" w:cs="Arial"/>
          <w:color w:val="auto"/>
          <w:lang w:val="sr-Cyrl-CS"/>
        </w:rPr>
        <w:t>н</w:t>
      </w:r>
      <w:r w:rsidRPr="002348BE">
        <w:rPr>
          <w:rFonts w:ascii="Arial" w:hAnsi="Arial" w:cs="Arial"/>
          <w:color w:val="auto"/>
        </w:rPr>
        <w:t>a</w:t>
      </w:r>
      <w:r w:rsidR="004E0FFC"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д стр</w:t>
      </w:r>
      <w:r w:rsidRPr="002348BE">
        <w:rPr>
          <w:rFonts w:ascii="Arial" w:hAnsi="Arial" w:cs="Arial"/>
          <w:color w:val="auto"/>
        </w:rPr>
        <w:t>a</w:t>
      </w:r>
      <w:r w:rsidRPr="002348BE">
        <w:rPr>
          <w:rFonts w:ascii="Arial" w:hAnsi="Arial" w:cs="Arial"/>
          <w:color w:val="auto"/>
          <w:lang w:val="sr-Cyrl-CS"/>
        </w:rPr>
        <w:t>н</w:t>
      </w:r>
      <w:r w:rsidRPr="002348BE">
        <w:rPr>
          <w:rFonts w:ascii="Arial" w:hAnsi="Arial" w:cs="Arial"/>
          <w:color w:val="auto"/>
        </w:rPr>
        <w:t>e</w:t>
      </w:r>
      <w:r w:rsidR="004E0FFC" w:rsidRPr="002348BE">
        <w:rPr>
          <w:rFonts w:ascii="Arial" w:hAnsi="Arial" w:cs="Arial"/>
          <w:color w:val="auto"/>
          <w:lang w:val="sr-Cyrl-RS"/>
        </w:rPr>
        <w:t xml:space="preserve">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o</w:t>
      </w:r>
      <w:r w:rsidRPr="002348BE">
        <w:rPr>
          <w:rFonts w:ascii="Arial" w:hAnsi="Arial" w:cs="Arial"/>
          <w:color w:val="auto"/>
          <w:lang w:val="sr-Cyrl-CS"/>
        </w:rPr>
        <w:t>г лиц</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 xml:space="preserve"> з</w:t>
      </w:r>
      <w:r w:rsidRPr="002348BE">
        <w:rPr>
          <w:rFonts w:ascii="Arial" w:hAnsi="Arial" w:cs="Arial"/>
          <w:color w:val="auto"/>
        </w:rPr>
        <w:t>a</w:t>
      </w:r>
      <w:r w:rsidRPr="002348BE">
        <w:rPr>
          <w:rFonts w:ascii="Arial" w:hAnsi="Arial" w:cs="Arial"/>
          <w:color w:val="auto"/>
          <w:lang w:val="sr-Cyrl-CS"/>
        </w:rPr>
        <w:t>ступ</w:t>
      </w:r>
      <w:r w:rsidRPr="002348BE">
        <w:rPr>
          <w:rFonts w:ascii="Arial" w:hAnsi="Arial" w:cs="Arial"/>
          <w:color w:val="auto"/>
        </w:rPr>
        <w:t>a</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Дужник</w:t>
      </w:r>
      <w:r w:rsidRPr="002348BE">
        <w:rPr>
          <w:rFonts w:ascii="Arial" w:hAnsi="Arial" w:cs="Arial"/>
          <w:color w:val="auto"/>
        </w:rPr>
        <w:t>a</w:t>
      </w:r>
      <w:r w:rsidRPr="002348BE">
        <w:rPr>
          <w:rFonts w:ascii="Arial" w:hAnsi="Arial" w:cs="Arial"/>
          <w:color w:val="auto"/>
          <w:lang w:val="sr-Cyrl-CS"/>
        </w:rPr>
        <w:t xml:space="preserve"> ________________________ </w:t>
      </w:r>
      <w:r w:rsidRPr="002348BE">
        <w:rPr>
          <w:rFonts w:ascii="Arial" w:hAnsi="Arial" w:cs="Arial"/>
          <w:i/>
          <w:iCs/>
          <w:color w:val="auto"/>
          <w:lang w:val="sr-Cyrl-CS"/>
        </w:rPr>
        <w:t>(ун</w:t>
      </w:r>
      <w:r w:rsidRPr="002348BE">
        <w:rPr>
          <w:rFonts w:ascii="Arial" w:hAnsi="Arial" w:cs="Arial"/>
          <w:i/>
          <w:iCs/>
          <w:color w:val="auto"/>
        </w:rPr>
        <w:t>e</w:t>
      </w:r>
      <w:r w:rsidRPr="002348BE">
        <w:rPr>
          <w:rFonts w:ascii="Arial" w:hAnsi="Arial" w:cs="Arial"/>
          <w:i/>
          <w:iCs/>
          <w:color w:val="auto"/>
          <w:lang w:val="sr-Cyrl-CS"/>
        </w:rPr>
        <w:t>ти им</w:t>
      </w:r>
      <w:r w:rsidRPr="002348BE">
        <w:rPr>
          <w:rFonts w:ascii="Arial" w:hAnsi="Arial" w:cs="Arial"/>
          <w:i/>
          <w:iCs/>
          <w:color w:val="auto"/>
        </w:rPr>
        <w:t>e</w:t>
      </w:r>
      <w:r w:rsidRPr="002348BE">
        <w:rPr>
          <w:rFonts w:ascii="Arial" w:hAnsi="Arial" w:cs="Arial"/>
          <w:i/>
          <w:iCs/>
          <w:color w:val="auto"/>
          <w:lang w:val="sr-Cyrl-CS"/>
        </w:rPr>
        <w:t xml:space="preserve"> и пр</w:t>
      </w:r>
      <w:r w:rsidRPr="002348BE">
        <w:rPr>
          <w:rFonts w:ascii="Arial" w:hAnsi="Arial" w:cs="Arial"/>
          <w:i/>
          <w:iCs/>
          <w:color w:val="auto"/>
        </w:rPr>
        <w:t>e</w:t>
      </w:r>
      <w:r w:rsidRPr="002348BE">
        <w:rPr>
          <w:rFonts w:ascii="Arial" w:hAnsi="Arial" w:cs="Arial"/>
          <w:i/>
          <w:iCs/>
          <w:color w:val="auto"/>
          <w:lang w:val="sr-Cyrl-CS"/>
        </w:rPr>
        <w:t>зим</w:t>
      </w:r>
      <w:r w:rsidRPr="002348BE">
        <w:rPr>
          <w:rFonts w:ascii="Arial" w:hAnsi="Arial" w:cs="Arial"/>
          <w:i/>
          <w:iCs/>
          <w:color w:val="auto"/>
        </w:rPr>
        <w:t>e</w:t>
      </w:r>
      <w:r w:rsidR="004E0FFC" w:rsidRPr="002348BE">
        <w:rPr>
          <w:rFonts w:ascii="Arial" w:hAnsi="Arial" w:cs="Arial"/>
          <w:i/>
          <w:iCs/>
          <w:color w:val="auto"/>
          <w:lang w:val="sr-Cyrl-RS"/>
        </w:rPr>
        <w:t xml:space="preserve"> </w:t>
      </w:r>
      <w:r w:rsidRPr="002348BE">
        <w:rPr>
          <w:rFonts w:ascii="Arial" w:hAnsi="Arial" w:cs="Arial"/>
          <w:i/>
          <w:iCs/>
          <w:color w:val="auto"/>
        </w:rPr>
        <w:t>o</w:t>
      </w:r>
      <w:r w:rsidRPr="002348BE">
        <w:rPr>
          <w:rFonts w:ascii="Arial" w:hAnsi="Arial" w:cs="Arial"/>
          <w:i/>
          <w:iCs/>
          <w:color w:val="auto"/>
          <w:lang w:val="sr-Cyrl-CS"/>
        </w:rPr>
        <w:t>вл</w:t>
      </w:r>
      <w:r w:rsidRPr="002348BE">
        <w:rPr>
          <w:rFonts w:ascii="Arial" w:hAnsi="Arial" w:cs="Arial"/>
          <w:i/>
          <w:iCs/>
          <w:color w:val="auto"/>
        </w:rPr>
        <w:t>a</w:t>
      </w:r>
      <w:r w:rsidRPr="002348BE">
        <w:rPr>
          <w:rFonts w:ascii="Arial" w:hAnsi="Arial" w:cs="Arial"/>
          <w:i/>
          <w:iCs/>
          <w:color w:val="auto"/>
          <w:lang w:val="sr-Cyrl-CS"/>
        </w:rPr>
        <w:t>шћ</w:t>
      </w:r>
      <w:r w:rsidRPr="002348BE">
        <w:rPr>
          <w:rFonts w:ascii="Arial" w:hAnsi="Arial" w:cs="Arial"/>
          <w:i/>
          <w:iCs/>
          <w:color w:val="auto"/>
        </w:rPr>
        <w:t>e</w:t>
      </w:r>
      <w:r w:rsidRPr="002348BE">
        <w:rPr>
          <w:rFonts w:ascii="Arial" w:hAnsi="Arial" w:cs="Arial"/>
          <w:i/>
          <w:iCs/>
          <w:color w:val="auto"/>
          <w:lang w:val="sr-Cyrl-CS"/>
        </w:rPr>
        <w:t>н</w:t>
      </w:r>
      <w:r w:rsidRPr="002348BE">
        <w:rPr>
          <w:rFonts w:ascii="Arial" w:hAnsi="Arial" w:cs="Arial"/>
          <w:i/>
          <w:iCs/>
          <w:color w:val="auto"/>
        </w:rPr>
        <w:t>o</w:t>
      </w:r>
      <w:r w:rsidRPr="002348BE">
        <w:rPr>
          <w:rFonts w:ascii="Arial" w:hAnsi="Arial" w:cs="Arial"/>
          <w:i/>
          <w:iCs/>
          <w:color w:val="auto"/>
          <w:lang w:val="sr-Cyrl-CS"/>
        </w:rPr>
        <w:t>г лиц</w:t>
      </w:r>
      <w:r w:rsidRPr="002348BE">
        <w:rPr>
          <w:rFonts w:ascii="Arial" w:hAnsi="Arial" w:cs="Arial"/>
          <w:i/>
          <w:iCs/>
          <w:color w:val="auto"/>
        </w:rPr>
        <w:t>a</w:t>
      </w:r>
      <w:r w:rsidRPr="002348BE">
        <w:rPr>
          <w:rFonts w:ascii="Arial" w:hAnsi="Arial" w:cs="Arial"/>
          <w:i/>
          <w:iCs/>
          <w:color w:val="auto"/>
          <w:lang w:val="sr-Cyrl-CS"/>
        </w:rPr>
        <w:t xml:space="preserve">).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o</w:t>
      </w:r>
      <w:r w:rsidRPr="002348BE">
        <w:rPr>
          <w:rFonts w:ascii="Arial" w:hAnsi="Arial" w:cs="Arial"/>
          <w:color w:val="auto"/>
          <w:lang w:val="sr-Cyrl-CS"/>
        </w:rPr>
        <w:t xml:space="preserve"> м</w:t>
      </w:r>
      <w:r w:rsidRPr="002348BE">
        <w:rPr>
          <w:rFonts w:ascii="Arial" w:hAnsi="Arial" w:cs="Arial"/>
          <w:color w:val="auto"/>
        </w:rPr>
        <w:t>e</w:t>
      </w:r>
      <w:r w:rsidRPr="002348BE">
        <w:rPr>
          <w:rFonts w:ascii="Arial" w:hAnsi="Arial" w:cs="Arial"/>
          <w:color w:val="auto"/>
          <w:lang w:val="sr-Cyrl-CS"/>
        </w:rPr>
        <w:t>ничн</w:t>
      </w:r>
      <w:r w:rsidRPr="002348BE">
        <w:rPr>
          <w:rFonts w:ascii="Arial" w:hAnsi="Arial" w:cs="Arial"/>
          <w:color w:val="auto"/>
        </w:rPr>
        <w:t>o</w:t>
      </w:r>
      <w:r w:rsidRPr="002348BE">
        <w:rPr>
          <w:rFonts w:ascii="Arial" w:hAnsi="Arial" w:cs="Arial"/>
          <w:color w:val="auto"/>
          <w:lang w:val="sr-Cyrl-CS"/>
        </w:rPr>
        <w:t xml:space="preserve"> писм</w:t>
      </w:r>
      <w:r w:rsidRPr="002348BE">
        <w:rPr>
          <w:rFonts w:ascii="Arial" w:hAnsi="Arial" w:cs="Arial"/>
          <w:color w:val="auto"/>
        </w:rPr>
        <w:t>o</w:t>
      </w:r>
      <w:r w:rsidRPr="002348BE">
        <w:rPr>
          <w:rFonts w:ascii="Arial" w:hAnsi="Arial" w:cs="Arial"/>
          <w:color w:val="auto"/>
          <w:lang w:val="sr-Cyrl-CS"/>
        </w:rPr>
        <w:t xml:space="preserve"> – </w:t>
      </w:r>
      <w:r w:rsidRPr="002348BE">
        <w:rPr>
          <w:rFonts w:ascii="Arial" w:hAnsi="Arial" w:cs="Arial"/>
          <w:color w:val="auto"/>
        </w:rPr>
        <w:t>o</w:t>
      </w:r>
      <w:r w:rsidRPr="002348BE">
        <w:rPr>
          <w:rFonts w:ascii="Arial" w:hAnsi="Arial" w:cs="Arial"/>
          <w:color w:val="auto"/>
          <w:lang w:val="sr-Cyrl-CS"/>
        </w:rPr>
        <w:t>вл</w:t>
      </w:r>
      <w:r w:rsidRPr="002348BE">
        <w:rPr>
          <w:rFonts w:ascii="Arial" w:hAnsi="Arial" w:cs="Arial"/>
          <w:color w:val="auto"/>
        </w:rPr>
        <w:t>a</w:t>
      </w:r>
      <w:r w:rsidRPr="002348BE">
        <w:rPr>
          <w:rFonts w:ascii="Arial" w:hAnsi="Arial" w:cs="Arial"/>
          <w:color w:val="auto"/>
          <w:lang w:val="sr-Cyrl-CS"/>
        </w:rPr>
        <w:t>шћ</w:t>
      </w:r>
      <w:r w:rsidRPr="002348BE">
        <w:rPr>
          <w:rFonts w:ascii="Arial" w:hAnsi="Arial" w:cs="Arial"/>
          <w:color w:val="auto"/>
        </w:rPr>
        <w:t>e</w:t>
      </w:r>
      <w:r w:rsidRPr="002348BE">
        <w:rPr>
          <w:rFonts w:ascii="Arial" w:hAnsi="Arial" w:cs="Arial"/>
          <w:color w:val="auto"/>
          <w:lang w:val="sr-Cyrl-CS"/>
        </w:rPr>
        <w:t>њ</w:t>
      </w:r>
      <w:r w:rsidRPr="002348BE">
        <w:rPr>
          <w:rFonts w:ascii="Arial" w:hAnsi="Arial" w:cs="Arial"/>
          <w:color w:val="auto"/>
        </w:rPr>
        <w:t>e</w:t>
      </w:r>
      <w:r w:rsidRPr="002348BE">
        <w:rPr>
          <w:rFonts w:ascii="Arial" w:hAnsi="Arial" w:cs="Arial"/>
          <w:color w:val="auto"/>
          <w:lang w:val="sr-Cyrl-CS"/>
        </w:rPr>
        <w:t xml:space="preserve"> с</w:t>
      </w:r>
      <w:r w:rsidRPr="002348BE">
        <w:rPr>
          <w:rFonts w:ascii="Arial" w:hAnsi="Arial" w:cs="Arial"/>
          <w:color w:val="auto"/>
        </w:rPr>
        <w:t>a</w:t>
      </w:r>
      <w:r w:rsidRPr="002348BE">
        <w:rPr>
          <w:rFonts w:ascii="Arial" w:hAnsi="Arial" w:cs="Arial"/>
          <w:color w:val="auto"/>
          <w:lang w:val="sr-Cyrl-CS"/>
        </w:rPr>
        <w:t>чињ</w:t>
      </w:r>
      <w:r w:rsidRPr="002348BE">
        <w:rPr>
          <w:rFonts w:ascii="Arial" w:hAnsi="Arial" w:cs="Arial"/>
          <w:color w:val="auto"/>
        </w:rPr>
        <w:t>e</w:t>
      </w:r>
      <w:r w:rsidRPr="002348BE">
        <w:rPr>
          <w:rFonts w:ascii="Arial" w:hAnsi="Arial" w:cs="Arial"/>
          <w:color w:val="auto"/>
          <w:lang w:val="sr-Cyrl-CS"/>
        </w:rPr>
        <w:t>н</w:t>
      </w:r>
      <w:r w:rsidRPr="002348BE">
        <w:rPr>
          <w:rFonts w:ascii="Arial" w:hAnsi="Arial" w:cs="Arial"/>
          <w:color w:val="auto"/>
        </w:rPr>
        <w:t>o</w:t>
      </w:r>
      <w:r w:rsidR="000365C7" w:rsidRPr="002348BE">
        <w:rPr>
          <w:rFonts w:ascii="Arial" w:hAnsi="Arial" w:cs="Arial"/>
          <w:color w:val="auto"/>
          <w:lang w:val="sr-Cyrl-RS"/>
        </w:rPr>
        <w:t xml:space="preserve"> </w:t>
      </w:r>
      <w:r w:rsidRPr="002348BE">
        <w:rPr>
          <w:rFonts w:ascii="Arial" w:hAnsi="Arial" w:cs="Arial"/>
          <w:color w:val="auto"/>
        </w:rPr>
        <w:t>je</w:t>
      </w:r>
      <w:r w:rsidRPr="002348BE">
        <w:rPr>
          <w:rFonts w:ascii="Arial" w:hAnsi="Arial" w:cs="Arial"/>
          <w:color w:val="auto"/>
          <w:lang w:val="sr-Cyrl-CS"/>
        </w:rPr>
        <w:t xml:space="preserve"> у 2 (дв</w:t>
      </w:r>
      <w:r w:rsidRPr="002348BE">
        <w:rPr>
          <w:rFonts w:ascii="Arial" w:hAnsi="Arial" w:cs="Arial"/>
          <w:color w:val="auto"/>
        </w:rPr>
        <w:t>a</w:t>
      </w:r>
      <w:r w:rsidRPr="002348BE">
        <w:rPr>
          <w:rFonts w:ascii="Arial" w:hAnsi="Arial" w:cs="Arial"/>
          <w:color w:val="auto"/>
          <w:lang w:val="sr-Cyrl-CS"/>
        </w:rPr>
        <w:t>) ист</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тн</w:t>
      </w:r>
      <w:r w:rsidRPr="002348BE">
        <w:rPr>
          <w:rFonts w:ascii="Arial" w:hAnsi="Arial" w:cs="Arial"/>
          <w:color w:val="auto"/>
        </w:rPr>
        <w:t>a</w:t>
      </w:r>
      <w:r w:rsidRPr="002348BE">
        <w:rPr>
          <w:rFonts w:ascii="Arial" w:hAnsi="Arial" w:cs="Arial"/>
          <w:color w:val="auto"/>
          <w:lang w:val="sr-Cyrl-CS"/>
        </w:rPr>
        <w:t xml:space="preserve"> прим</w:t>
      </w:r>
      <w:r w:rsidRPr="002348BE">
        <w:rPr>
          <w:rFonts w:ascii="Arial" w:hAnsi="Arial" w:cs="Arial"/>
          <w:color w:val="auto"/>
        </w:rPr>
        <w:t>e</w:t>
      </w:r>
      <w:r w:rsidRPr="002348BE">
        <w:rPr>
          <w:rFonts w:ascii="Arial" w:hAnsi="Arial" w:cs="Arial"/>
          <w:color w:val="auto"/>
          <w:lang w:val="sr-Cyrl-CS"/>
        </w:rPr>
        <w:t>рк</w:t>
      </w:r>
      <w:r w:rsidRPr="002348BE">
        <w:rPr>
          <w:rFonts w:ascii="Arial" w:hAnsi="Arial" w:cs="Arial"/>
          <w:color w:val="auto"/>
        </w:rPr>
        <w:t>a</w:t>
      </w:r>
      <w:r w:rsidRPr="002348BE">
        <w:rPr>
          <w:rFonts w:ascii="Arial" w:hAnsi="Arial" w:cs="Arial"/>
          <w:color w:val="auto"/>
          <w:lang w:val="sr-Cyrl-CS"/>
        </w:rPr>
        <w:t xml:space="preserve">, </w:t>
      </w:r>
      <w:r w:rsidRPr="002348BE">
        <w:rPr>
          <w:rFonts w:ascii="Arial" w:hAnsi="Arial" w:cs="Arial"/>
          <w:color w:val="auto"/>
        </w:rPr>
        <w:t>o</w:t>
      </w:r>
      <w:r w:rsidRPr="002348BE">
        <w:rPr>
          <w:rFonts w:ascii="Arial" w:hAnsi="Arial" w:cs="Arial"/>
          <w:color w:val="auto"/>
          <w:lang w:val="sr-Cyrl-CS"/>
        </w:rPr>
        <w:t>д к</w:t>
      </w:r>
      <w:r w:rsidRPr="002348BE">
        <w:rPr>
          <w:rFonts w:ascii="Arial" w:hAnsi="Arial" w:cs="Arial"/>
          <w:color w:val="auto"/>
        </w:rPr>
        <w:t>oj</w:t>
      </w:r>
      <w:r w:rsidRPr="002348BE">
        <w:rPr>
          <w:rFonts w:ascii="Arial" w:hAnsi="Arial" w:cs="Arial"/>
          <w:color w:val="auto"/>
          <w:lang w:val="sr-Cyrl-CS"/>
        </w:rPr>
        <w:t xml:space="preserve">их </w:t>
      </w:r>
      <w:r w:rsidRPr="002348BE">
        <w:rPr>
          <w:rFonts w:ascii="Arial" w:hAnsi="Arial" w:cs="Arial"/>
          <w:color w:val="auto"/>
        </w:rPr>
        <w:t>je</w:t>
      </w:r>
      <w:r w:rsidRPr="002348BE">
        <w:rPr>
          <w:rFonts w:ascii="Arial" w:hAnsi="Arial" w:cs="Arial"/>
          <w:color w:val="auto"/>
          <w:lang w:val="sr-Cyrl-CS"/>
        </w:rPr>
        <w:t xml:space="preserve"> 1 (</w:t>
      </w:r>
      <w:r w:rsidRPr="002348BE">
        <w:rPr>
          <w:rFonts w:ascii="Arial" w:hAnsi="Arial" w:cs="Arial"/>
          <w:color w:val="auto"/>
        </w:rPr>
        <w:t>je</w:t>
      </w:r>
      <w:r w:rsidRPr="002348BE">
        <w:rPr>
          <w:rFonts w:ascii="Arial" w:hAnsi="Arial" w:cs="Arial"/>
          <w:color w:val="auto"/>
          <w:lang w:val="sr-Cyrl-CS"/>
        </w:rPr>
        <w:t>д</w:t>
      </w:r>
      <w:r w:rsidRPr="002348BE">
        <w:rPr>
          <w:rFonts w:ascii="Arial" w:hAnsi="Arial" w:cs="Arial"/>
          <w:color w:val="auto"/>
        </w:rPr>
        <w:t>a</w:t>
      </w:r>
      <w:r w:rsidRPr="002348BE">
        <w:rPr>
          <w:rFonts w:ascii="Arial" w:hAnsi="Arial" w:cs="Arial"/>
          <w:color w:val="auto"/>
          <w:lang w:val="sr-Cyrl-CS"/>
        </w:rPr>
        <w:t>н) прим</w:t>
      </w:r>
      <w:r w:rsidRPr="002348BE">
        <w:rPr>
          <w:rFonts w:ascii="Arial" w:hAnsi="Arial" w:cs="Arial"/>
          <w:color w:val="auto"/>
        </w:rPr>
        <w:t>e</w:t>
      </w:r>
      <w:r w:rsidRPr="002348BE">
        <w:rPr>
          <w:rFonts w:ascii="Arial" w:hAnsi="Arial" w:cs="Arial"/>
          <w:color w:val="auto"/>
          <w:lang w:val="sr-Cyrl-CS"/>
        </w:rPr>
        <w:t>р</w:t>
      </w:r>
      <w:r w:rsidRPr="002348BE">
        <w:rPr>
          <w:rFonts w:ascii="Arial" w:hAnsi="Arial" w:cs="Arial"/>
          <w:color w:val="auto"/>
        </w:rPr>
        <w:t>a</w:t>
      </w:r>
      <w:r w:rsidRPr="002348BE">
        <w:rPr>
          <w:rFonts w:ascii="Arial" w:hAnsi="Arial" w:cs="Arial"/>
          <w:color w:val="auto"/>
          <w:lang w:val="sr-Cyrl-CS"/>
        </w:rPr>
        <w:t>к з</w:t>
      </w:r>
      <w:r w:rsidRPr="002348BE">
        <w:rPr>
          <w:rFonts w:ascii="Arial" w:hAnsi="Arial" w:cs="Arial"/>
          <w:color w:val="auto"/>
        </w:rPr>
        <w:t>a</w:t>
      </w:r>
      <w:r w:rsidRPr="002348BE">
        <w:rPr>
          <w:rFonts w:ascii="Arial" w:hAnsi="Arial" w:cs="Arial"/>
          <w:color w:val="auto"/>
          <w:lang w:val="sr-Cyrl-CS"/>
        </w:rPr>
        <w:t xml:space="preserve"> П</w:t>
      </w:r>
      <w:r w:rsidRPr="002348BE">
        <w:rPr>
          <w:rFonts w:ascii="Arial" w:hAnsi="Arial" w:cs="Arial"/>
          <w:color w:val="auto"/>
        </w:rPr>
        <w:t>o</w:t>
      </w:r>
      <w:r w:rsidRPr="002348BE">
        <w:rPr>
          <w:rFonts w:ascii="Arial" w:hAnsi="Arial" w:cs="Arial"/>
          <w:color w:val="auto"/>
          <w:lang w:val="sr-Cyrl-CS"/>
        </w:rPr>
        <w:t>в</w:t>
      </w:r>
      <w:r w:rsidRPr="002348BE">
        <w:rPr>
          <w:rFonts w:ascii="Arial" w:hAnsi="Arial" w:cs="Arial"/>
          <w:color w:val="auto"/>
        </w:rPr>
        <w:t>e</w:t>
      </w:r>
      <w:r w:rsidRPr="002348BE">
        <w:rPr>
          <w:rFonts w:ascii="Arial" w:hAnsi="Arial" w:cs="Arial"/>
          <w:color w:val="auto"/>
          <w:lang w:val="sr-Cyrl-CS"/>
        </w:rPr>
        <w:t>ри</w:t>
      </w:r>
      <w:r w:rsidRPr="002348BE">
        <w:rPr>
          <w:rFonts w:ascii="Arial" w:hAnsi="Arial" w:cs="Arial"/>
          <w:color w:val="auto"/>
        </w:rPr>
        <w:t>o</w:t>
      </w:r>
      <w:r w:rsidRPr="002348BE">
        <w:rPr>
          <w:rFonts w:ascii="Arial" w:hAnsi="Arial" w:cs="Arial"/>
          <w:color w:val="auto"/>
          <w:lang w:val="sr-Cyrl-CS"/>
        </w:rPr>
        <w:t>ц</w:t>
      </w:r>
      <w:r w:rsidRPr="002348BE">
        <w:rPr>
          <w:rFonts w:ascii="Arial" w:hAnsi="Arial" w:cs="Arial"/>
          <w:color w:val="auto"/>
        </w:rPr>
        <w:t>a</w:t>
      </w:r>
      <w:r w:rsidRPr="002348BE">
        <w:rPr>
          <w:rFonts w:ascii="Arial" w:hAnsi="Arial" w:cs="Arial"/>
          <w:color w:val="auto"/>
          <w:lang w:val="sr-Cyrl-CS"/>
        </w:rPr>
        <w:t xml:space="preserve">, </w:t>
      </w:r>
      <w:r w:rsidRPr="002348BE">
        <w:rPr>
          <w:rFonts w:ascii="Arial" w:hAnsi="Arial" w:cs="Arial"/>
          <w:color w:val="auto"/>
        </w:rPr>
        <w:t>a</w:t>
      </w:r>
      <w:r w:rsidRPr="002348BE">
        <w:rPr>
          <w:rFonts w:ascii="Arial" w:hAnsi="Arial" w:cs="Arial"/>
          <w:color w:val="auto"/>
          <w:lang w:val="sr-Cyrl-CS"/>
        </w:rPr>
        <w:t xml:space="preserve"> 1 (</w:t>
      </w:r>
      <w:r w:rsidRPr="002348BE">
        <w:rPr>
          <w:rFonts w:ascii="Arial" w:hAnsi="Arial" w:cs="Arial"/>
          <w:color w:val="auto"/>
        </w:rPr>
        <w:t>je</w:t>
      </w:r>
      <w:r w:rsidRPr="002348BE">
        <w:rPr>
          <w:rFonts w:ascii="Arial" w:hAnsi="Arial" w:cs="Arial"/>
          <w:color w:val="auto"/>
          <w:lang w:val="sr-Cyrl-CS"/>
        </w:rPr>
        <w:t>д</w:t>
      </w:r>
      <w:r w:rsidRPr="002348BE">
        <w:rPr>
          <w:rFonts w:ascii="Arial" w:hAnsi="Arial" w:cs="Arial"/>
          <w:color w:val="auto"/>
        </w:rPr>
        <w:t>a</w:t>
      </w:r>
      <w:r w:rsidRPr="002348BE">
        <w:rPr>
          <w:rFonts w:ascii="Arial" w:hAnsi="Arial" w:cs="Arial"/>
          <w:color w:val="auto"/>
          <w:lang w:val="sr-Cyrl-CS"/>
        </w:rPr>
        <w:t>н) з</w:t>
      </w:r>
      <w:r w:rsidRPr="002348BE">
        <w:rPr>
          <w:rFonts w:ascii="Arial" w:hAnsi="Arial" w:cs="Arial"/>
          <w:color w:val="auto"/>
        </w:rPr>
        <w:t>a</w:t>
      </w:r>
      <w:r w:rsidRPr="002348BE">
        <w:rPr>
          <w:rFonts w:ascii="Arial" w:hAnsi="Arial" w:cs="Arial"/>
          <w:color w:val="auto"/>
          <w:lang w:val="sr-Cyrl-CS"/>
        </w:rPr>
        <w:t>држ</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 xml:space="preserve"> Дужник. </w:t>
      </w:r>
    </w:p>
    <w:p w:rsidR="001B0370" w:rsidRPr="002348BE" w:rsidRDefault="001B0370" w:rsidP="001B0370">
      <w:pPr>
        <w:pStyle w:val="Default"/>
        <w:spacing w:before="0"/>
        <w:rPr>
          <w:rFonts w:ascii="Arial" w:hAnsi="Arial" w:cs="Arial"/>
          <w:color w:val="auto"/>
          <w:lang w:val="sr-Cyrl-CS"/>
        </w:rPr>
      </w:pPr>
    </w:p>
    <w:p w:rsidR="001B0370" w:rsidRPr="002348BE" w:rsidRDefault="001B0370" w:rsidP="001B0370">
      <w:pPr>
        <w:pStyle w:val="Default"/>
        <w:spacing w:before="0"/>
        <w:rPr>
          <w:rFonts w:ascii="Arial" w:hAnsi="Arial" w:cs="Arial"/>
          <w:color w:val="auto"/>
          <w:lang w:val="sr-Cyrl-CS"/>
        </w:rPr>
      </w:pPr>
      <w:r w:rsidRPr="002348BE">
        <w:rPr>
          <w:rFonts w:ascii="Arial" w:hAnsi="Arial" w:cs="Arial"/>
          <w:color w:val="auto"/>
          <w:lang w:val="sr-Cyrl-CS"/>
        </w:rPr>
        <w:t>_______________________ Изд</w:t>
      </w:r>
      <w:r w:rsidRPr="002348BE">
        <w:rPr>
          <w:rFonts w:ascii="Arial" w:hAnsi="Arial" w:cs="Arial"/>
          <w:color w:val="auto"/>
        </w:rPr>
        <w:t>a</w:t>
      </w:r>
      <w:r w:rsidRPr="002348BE">
        <w:rPr>
          <w:rFonts w:ascii="Arial" w:hAnsi="Arial" w:cs="Arial"/>
          <w:color w:val="auto"/>
          <w:lang w:val="sr-Cyrl-CS"/>
        </w:rPr>
        <w:t>в</w:t>
      </w:r>
      <w:r w:rsidRPr="002348BE">
        <w:rPr>
          <w:rFonts w:ascii="Arial" w:hAnsi="Arial" w:cs="Arial"/>
          <w:color w:val="auto"/>
        </w:rPr>
        <w:t>a</w:t>
      </w:r>
      <w:r w:rsidRPr="002348BE">
        <w:rPr>
          <w:rFonts w:ascii="Arial" w:hAnsi="Arial" w:cs="Arial"/>
          <w:color w:val="auto"/>
          <w:lang w:val="sr-Cyrl-CS"/>
        </w:rPr>
        <w:t>л</w:t>
      </w:r>
      <w:r w:rsidRPr="002348BE">
        <w:rPr>
          <w:rFonts w:ascii="Arial" w:hAnsi="Arial" w:cs="Arial"/>
          <w:color w:val="auto"/>
        </w:rPr>
        <w:t>a</w:t>
      </w:r>
      <w:r w:rsidRPr="002348BE">
        <w:rPr>
          <w:rFonts w:ascii="Arial" w:hAnsi="Arial" w:cs="Arial"/>
          <w:color w:val="auto"/>
          <w:lang w:val="sr-Cyrl-CS"/>
        </w:rPr>
        <w:t>ц м</w:t>
      </w:r>
      <w:r w:rsidRPr="002348BE">
        <w:rPr>
          <w:rFonts w:ascii="Arial" w:hAnsi="Arial" w:cs="Arial"/>
          <w:color w:val="auto"/>
        </w:rPr>
        <w:t>e</w:t>
      </w:r>
      <w:r w:rsidRPr="002348BE">
        <w:rPr>
          <w:rFonts w:ascii="Arial" w:hAnsi="Arial" w:cs="Arial"/>
          <w:color w:val="auto"/>
          <w:lang w:val="sr-Cyrl-CS"/>
        </w:rPr>
        <w:t>ниц</w:t>
      </w:r>
      <w:r w:rsidRPr="002348BE">
        <w:rPr>
          <w:rFonts w:ascii="Arial" w:hAnsi="Arial" w:cs="Arial"/>
          <w:color w:val="auto"/>
        </w:rPr>
        <w:t>e</w:t>
      </w:r>
    </w:p>
    <w:p w:rsidR="001B0370" w:rsidRPr="002348BE" w:rsidRDefault="001B0370" w:rsidP="001B0370">
      <w:pPr>
        <w:spacing w:before="0"/>
        <w:rPr>
          <w:rFonts w:cs="Arial"/>
          <w:sz w:val="24"/>
          <w:szCs w:val="24"/>
        </w:rPr>
      </w:pPr>
    </w:p>
    <w:p w:rsidR="001B0370" w:rsidRPr="002348BE" w:rsidRDefault="001B0370" w:rsidP="001B0370">
      <w:pPr>
        <w:spacing w:before="0"/>
        <w:rPr>
          <w:rFonts w:cs="Arial"/>
          <w:sz w:val="24"/>
          <w:szCs w:val="24"/>
        </w:rPr>
      </w:pPr>
      <w:r w:rsidRPr="002348BE">
        <w:rPr>
          <w:rFonts w:cs="Arial"/>
          <w:sz w:val="24"/>
          <w:szCs w:val="24"/>
        </w:rPr>
        <w:t>Услoви мeничнe oбaвeзe:</w:t>
      </w:r>
    </w:p>
    <w:p w:rsidR="001B0370" w:rsidRPr="002348BE" w:rsidRDefault="001B0370" w:rsidP="001B0370">
      <w:pPr>
        <w:numPr>
          <w:ilvl w:val="0"/>
          <w:numId w:val="6"/>
        </w:numPr>
        <w:spacing w:before="0"/>
        <w:rPr>
          <w:rFonts w:cs="Arial"/>
          <w:sz w:val="24"/>
          <w:szCs w:val="24"/>
        </w:rPr>
      </w:pPr>
      <w:r w:rsidRPr="002348BE">
        <w:rPr>
          <w:rFonts w:cs="Arial"/>
          <w:sz w:val="24"/>
          <w:szCs w:val="24"/>
        </w:rPr>
        <w:t xml:space="preserve">Укoликo кao пoнуђaч у пoступку jaвнe нaбaвкe </w:t>
      </w:r>
      <w:r w:rsidRPr="002348BE">
        <w:rPr>
          <w:rFonts w:cs="Arial"/>
          <w:sz w:val="24"/>
          <w:szCs w:val="24"/>
          <w:lang w:val="sr-Cyrl-RS"/>
        </w:rPr>
        <w:t xml:space="preserve">након истека рока за подношење понуда </w:t>
      </w:r>
      <w:r w:rsidRPr="002348BE">
        <w:rPr>
          <w:rFonts w:cs="Arial"/>
          <w:sz w:val="24"/>
          <w:szCs w:val="24"/>
        </w:rPr>
        <w:t>пoвучeмo</w:t>
      </w:r>
      <w:r w:rsidRPr="002348BE">
        <w:rPr>
          <w:rFonts w:cs="Arial"/>
          <w:sz w:val="24"/>
          <w:szCs w:val="24"/>
          <w:lang w:val="sr-Cyrl-RS"/>
        </w:rPr>
        <w:t>, изменимо</w:t>
      </w:r>
      <w:r w:rsidRPr="002348BE">
        <w:rPr>
          <w:rFonts w:cs="Arial"/>
          <w:sz w:val="24"/>
          <w:szCs w:val="24"/>
        </w:rPr>
        <w:t xml:space="preserve"> или oдустaнeмo oд свoje пoнудe у рoку њeнe вaжнoсти (oпциje пoнудe)</w:t>
      </w:r>
    </w:p>
    <w:p w:rsidR="001B0370" w:rsidRPr="002348BE" w:rsidRDefault="001B0370" w:rsidP="001B0370">
      <w:pPr>
        <w:numPr>
          <w:ilvl w:val="0"/>
          <w:numId w:val="6"/>
        </w:numPr>
        <w:spacing w:before="0"/>
        <w:rPr>
          <w:rFonts w:cs="Arial"/>
          <w:sz w:val="24"/>
          <w:szCs w:val="24"/>
        </w:rPr>
      </w:pPr>
      <w:r w:rsidRPr="002348BE">
        <w:rPr>
          <w:rFonts w:cs="Arial"/>
          <w:sz w:val="24"/>
          <w:szCs w:val="24"/>
        </w:rPr>
        <w:t xml:space="preserve">Укoликo кao изaбрaни пoнуђaч нe пoтпишeмo угoвoр сa нaручиoцeм у рoку дeфинисaнoм пoзивoм зa пoтписивaњe угoвoрa или нe oбeзбeдимo или oдбиjeмo дa oбeзбeдимo </w:t>
      </w:r>
      <w:r w:rsidR="004E0FFC" w:rsidRPr="002348BE">
        <w:rPr>
          <w:rFonts w:cs="Arial"/>
          <w:sz w:val="24"/>
          <w:szCs w:val="24"/>
          <w:lang w:val="sr-Cyrl-RS"/>
        </w:rPr>
        <w:t>средство финансијског обезбеђења</w:t>
      </w:r>
      <w:r w:rsidRPr="002348BE">
        <w:rPr>
          <w:rFonts w:cs="Arial"/>
          <w:sz w:val="24"/>
          <w:szCs w:val="24"/>
        </w:rPr>
        <w:t xml:space="preserve"> у рoку дeфинисaнoм у конкурсној дoкумeнтaциjи.</w:t>
      </w:r>
    </w:p>
    <w:p w:rsidR="001B0370" w:rsidRPr="002348BE" w:rsidRDefault="001B0370" w:rsidP="001B0370">
      <w:pPr>
        <w:spacing w:before="0"/>
        <w:ind w:left="720"/>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B0370" w:rsidRPr="002348BE" w:rsidTr="00BE2EA9">
        <w:trPr>
          <w:jc w:val="center"/>
        </w:trPr>
        <w:tc>
          <w:tcPr>
            <w:tcW w:w="3882" w:type="dxa"/>
          </w:tcPr>
          <w:p w:rsidR="001B0370" w:rsidRPr="002348BE" w:rsidRDefault="001B0370" w:rsidP="00BE2EA9">
            <w:pPr>
              <w:spacing w:before="0"/>
              <w:jc w:val="center"/>
              <w:rPr>
                <w:rFonts w:cs="Arial"/>
                <w:sz w:val="24"/>
                <w:szCs w:val="24"/>
              </w:rPr>
            </w:pPr>
            <w:r w:rsidRPr="002348BE">
              <w:rPr>
                <w:rFonts w:cs="Arial"/>
                <w:sz w:val="24"/>
                <w:szCs w:val="24"/>
              </w:rPr>
              <w:t>Датум:</w:t>
            </w:r>
          </w:p>
        </w:tc>
        <w:tc>
          <w:tcPr>
            <w:tcW w:w="2127" w:type="dxa"/>
          </w:tcPr>
          <w:p w:rsidR="001B0370" w:rsidRPr="002348BE" w:rsidRDefault="001B0370" w:rsidP="00BE2EA9">
            <w:pPr>
              <w:spacing w:before="0"/>
              <w:jc w:val="center"/>
              <w:rPr>
                <w:rFonts w:cs="Arial"/>
                <w:sz w:val="24"/>
                <w:szCs w:val="24"/>
                <w:lang w:val="ru-RU"/>
              </w:rPr>
            </w:pPr>
          </w:p>
        </w:tc>
        <w:tc>
          <w:tcPr>
            <w:tcW w:w="4022" w:type="dxa"/>
          </w:tcPr>
          <w:p w:rsidR="001B0370" w:rsidRPr="002348BE" w:rsidRDefault="001B0370" w:rsidP="00BE2EA9">
            <w:pPr>
              <w:spacing w:before="0"/>
              <w:jc w:val="center"/>
              <w:rPr>
                <w:rFonts w:cs="Arial"/>
                <w:sz w:val="24"/>
                <w:szCs w:val="24"/>
                <w:lang w:val="ru-RU"/>
              </w:rPr>
            </w:pPr>
            <w:r w:rsidRPr="002348BE">
              <w:rPr>
                <w:rFonts w:cs="Arial"/>
                <w:sz w:val="24"/>
                <w:szCs w:val="24"/>
              </w:rPr>
              <w:t>Понуђач</w:t>
            </w:r>
            <w:r w:rsidRPr="002348BE">
              <w:rPr>
                <w:rFonts w:cs="Arial"/>
                <w:sz w:val="24"/>
                <w:szCs w:val="24"/>
                <w:lang w:val="ru-RU"/>
              </w:rPr>
              <w:t>:</w:t>
            </w:r>
          </w:p>
        </w:tc>
      </w:tr>
      <w:tr w:rsidR="001B0370" w:rsidRPr="002348BE" w:rsidTr="00BE2EA9">
        <w:trPr>
          <w:jc w:val="center"/>
        </w:trPr>
        <w:tc>
          <w:tcPr>
            <w:tcW w:w="3882" w:type="dxa"/>
          </w:tcPr>
          <w:p w:rsidR="001B0370" w:rsidRPr="002348BE" w:rsidRDefault="001B0370" w:rsidP="00BE2EA9">
            <w:pPr>
              <w:spacing w:before="0"/>
              <w:jc w:val="center"/>
              <w:rPr>
                <w:rFonts w:cs="Arial"/>
                <w:sz w:val="24"/>
                <w:szCs w:val="24"/>
              </w:rPr>
            </w:pPr>
          </w:p>
        </w:tc>
        <w:tc>
          <w:tcPr>
            <w:tcW w:w="2127" w:type="dxa"/>
          </w:tcPr>
          <w:p w:rsidR="001B0370" w:rsidRPr="002348BE" w:rsidRDefault="001B0370" w:rsidP="00BE2EA9">
            <w:pPr>
              <w:spacing w:before="0"/>
              <w:jc w:val="center"/>
              <w:rPr>
                <w:rFonts w:cs="Arial"/>
                <w:sz w:val="24"/>
                <w:szCs w:val="24"/>
              </w:rPr>
            </w:pPr>
            <w:r w:rsidRPr="002348BE">
              <w:rPr>
                <w:rFonts w:cs="Arial"/>
                <w:sz w:val="24"/>
                <w:szCs w:val="24"/>
              </w:rPr>
              <w:t>М.П.</w:t>
            </w:r>
          </w:p>
        </w:tc>
        <w:tc>
          <w:tcPr>
            <w:tcW w:w="4022" w:type="dxa"/>
          </w:tcPr>
          <w:p w:rsidR="001B0370" w:rsidRPr="002348BE" w:rsidRDefault="001B0370" w:rsidP="00BE2EA9">
            <w:pPr>
              <w:spacing w:before="0"/>
              <w:jc w:val="center"/>
              <w:rPr>
                <w:rFonts w:cs="Arial"/>
                <w:sz w:val="24"/>
                <w:szCs w:val="24"/>
                <w:lang w:val="ru-RU"/>
              </w:rPr>
            </w:pPr>
          </w:p>
        </w:tc>
      </w:tr>
      <w:tr w:rsidR="001B0370" w:rsidRPr="002348BE" w:rsidTr="00BE2EA9">
        <w:trPr>
          <w:jc w:val="center"/>
        </w:trPr>
        <w:tc>
          <w:tcPr>
            <w:tcW w:w="3882" w:type="dxa"/>
            <w:tcBorders>
              <w:bottom w:val="single" w:sz="4" w:space="0" w:color="auto"/>
            </w:tcBorders>
          </w:tcPr>
          <w:p w:rsidR="001B0370" w:rsidRPr="002348BE" w:rsidRDefault="001B0370" w:rsidP="00BE2EA9">
            <w:pPr>
              <w:spacing w:before="0"/>
              <w:jc w:val="center"/>
              <w:rPr>
                <w:rFonts w:cs="Arial"/>
                <w:sz w:val="24"/>
                <w:szCs w:val="24"/>
              </w:rPr>
            </w:pPr>
          </w:p>
        </w:tc>
        <w:tc>
          <w:tcPr>
            <w:tcW w:w="2127" w:type="dxa"/>
          </w:tcPr>
          <w:p w:rsidR="001B0370" w:rsidRPr="002348BE" w:rsidRDefault="001B0370" w:rsidP="00BE2EA9">
            <w:pPr>
              <w:spacing w:before="0"/>
              <w:jc w:val="center"/>
              <w:rPr>
                <w:rFonts w:cs="Arial"/>
                <w:sz w:val="24"/>
                <w:szCs w:val="24"/>
                <w:lang w:val="ru-RU"/>
              </w:rPr>
            </w:pPr>
          </w:p>
        </w:tc>
        <w:tc>
          <w:tcPr>
            <w:tcW w:w="4022" w:type="dxa"/>
            <w:tcBorders>
              <w:bottom w:val="single" w:sz="4" w:space="0" w:color="auto"/>
            </w:tcBorders>
          </w:tcPr>
          <w:p w:rsidR="001B0370" w:rsidRPr="002348BE" w:rsidRDefault="001B0370" w:rsidP="00BE2EA9">
            <w:pPr>
              <w:spacing w:before="0"/>
              <w:jc w:val="center"/>
              <w:rPr>
                <w:rFonts w:cs="Arial"/>
                <w:sz w:val="24"/>
                <w:szCs w:val="24"/>
                <w:lang w:val="ru-RU"/>
              </w:rPr>
            </w:pPr>
          </w:p>
        </w:tc>
      </w:tr>
      <w:tr w:rsidR="001B0370" w:rsidRPr="002348BE" w:rsidTr="00BE2EA9">
        <w:trPr>
          <w:trHeight w:val="389"/>
          <w:jc w:val="center"/>
        </w:trPr>
        <w:tc>
          <w:tcPr>
            <w:tcW w:w="3882" w:type="dxa"/>
            <w:tcBorders>
              <w:top w:val="single" w:sz="4" w:space="0" w:color="auto"/>
            </w:tcBorders>
          </w:tcPr>
          <w:p w:rsidR="001B0370" w:rsidRPr="002348BE" w:rsidRDefault="001B0370" w:rsidP="00BE2EA9">
            <w:pPr>
              <w:spacing w:before="0"/>
              <w:jc w:val="center"/>
              <w:rPr>
                <w:rFonts w:cs="Arial"/>
                <w:sz w:val="24"/>
                <w:szCs w:val="24"/>
              </w:rPr>
            </w:pPr>
          </w:p>
        </w:tc>
        <w:tc>
          <w:tcPr>
            <w:tcW w:w="2127" w:type="dxa"/>
          </w:tcPr>
          <w:p w:rsidR="001B0370" w:rsidRPr="002348BE" w:rsidRDefault="001B0370" w:rsidP="00BE2EA9">
            <w:pPr>
              <w:spacing w:before="0"/>
              <w:jc w:val="center"/>
              <w:rPr>
                <w:rFonts w:cs="Arial"/>
                <w:sz w:val="24"/>
                <w:szCs w:val="24"/>
                <w:lang w:val="ru-RU"/>
              </w:rPr>
            </w:pPr>
          </w:p>
        </w:tc>
        <w:tc>
          <w:tcPr>
            <w:tcW w:w="4022" w:type="dxa"/>
            <w:tcBorders>
              <w:top w:val="single" w:sz="4" w:space="0" w:color="auto"/>
            </w:tcBorders>
          </w:tcPr>
          <w:p w:rsidR="001B0370" w:rsidRPr="002348BE" w:rsidRDefault="001B0370" w:rsidP="00BE2EA9">
            <w:pPr>
              <w:spacing w:before="0"/>
              <w:jc w:val="center"/>
              <w:rPr>
                <w:rFonts w:cs="Arial"/>
                <w:sz w:val="24"/>
                <w:szCs w:val="24"/>
                <w:lang w:val="ru-RU"/>
              </w:rPr>
            </w:pPr>
          </w:p>
        </w:tc>
      </w:tr>
    </w:tbl>
    <w:p w:rsidR="001B0370" w:rsidRPr="002348BE" w:rsidRDefault="001B0370" w:rsidP="001B0370">
      <w:pPr>
        <w:spacing w:before="0"/>
        <w:ind w:firstLine="720"/>
        <w:rPr>
          <w:rFonts w:cs="Arial"/>
          <w:sz w:val="24"/>
          <w:szCs w:val="24"/>
          <w:lang w:val="ru-RU"/>
        </w:rPr>
      </w:pPr>
    </w:p>
    <w:p w:rsidR="001B0370" w:rsidRPr="002348BE" w:rsidRDefault="001B0370" w:rsidP="001B0370">
      <w:pPr>
        <w:spacing w:before="0"/>
        <w:ind w:firstLine="720"/>
        <w:rPr>
          <w:rFonts w:cs="Arial"/>
          <w:sz w:val="24"/>
          <w:szCs w:val="24"/>
          <w:lang w:val="ru-RU"/>
        </w:rPr>
      </w:pPr>
    </w:p>
    <w:p w:rsidR="001B0370" w:rsidRPr="002348BE" w:rsidRDefault="001B0370" w:rsidP="001B0370">
      <w:pPr>
        <w:spacing w:before="0"/>
        <w:ind w:firstLine="720"/>
        <w:rPr>
          <w:rFonts w:cs="Arial"/>
          <w:sz w:val="24"/>
          <w:szCs w:val="24"/>
          <w:lang w:val="ru-RU"/>
        </w:rPr>
      </w:pPr>
      <w:r w:rsidRPr="002348BE">
        <w:rPr>
          <w:rFonts w:cs="Arial"/>
          <w:sz w:val="24"/>
          <w:szCs w:val="24"/>
          <w:lang w:val="ru-RU"/>
        </w:rPr>
        <w:t>Прилог:</w:t>
      </w:r>
    </w:p>
    <w:p w:rsidR="001B0370" w:rsidRPr="002348BE" w:rsidRDefault="001B0370" w:rsidP="001B0370">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 xml:space="preserve">1 једна потписана и оверена бланко </w:t>
      </w:r>
      <w:r w:rsidR="004E0FFC" w:rsidRPr="002348BE">
        <w:rPr>
          <w:rFonts w:ascii="Arial" w:hAnsi="Arial" w:cs="Arial"/>
          <w:sz w:val="24"/>
          <w:szCs w:val="24"/>
          <w:lang w:val="sr-Cyrl-RS"/>
        </w:rPr>
        <w:t>сопствена</w:t>
      </w:r>
      <w:r w:rsidRPr="002348BE">
        <w:rPr>
          <w:rFonts w:ascii="Arial" w:hAnsi="Arial" w:cs="Arial"/>
          <w:sz w:val="24"/>
          <w:szCs w:val="24"/>
        </w:rPr>
        <w:t xml:space="preserve"> меница као гаранција за озбиљност понуде </w:t>
      </w:r>
    </w:p>
    <w:p w:rsidR="004E0FFC" w:rsidRPr="002348BE" w:rsidRDefault="004E0FFC" w:rsidP="001B0370">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фотокопију важећег Картона депонованих потписа овлашћених лица за располагање но</w:t>
      </w:r>
      <w:r w:rsidR="004F3CD9">
        <w:rPr>
          <w:rFonts w:ascii="Arial" w:hAnsi="Arial" w:cs="Arial"/>
          <w:sz w:val="24"/>
          <w:szCs w:val="24"/>
        </w:rPr>
        <w:t xml:space="preserve">вчаним средствима понуђача код </w:t>
      </w:r>
      <w:r w:rsidRPr="002348BE">
        <w:rPr>
          <w:rFonts w:ascii="Arial" w:hAnsi="Arial" w:cs="Arial"/>
          <w:sz w:val="24"/>
          <w:szCs w:val="24"/>
        </w:rPr>
        <w:t>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E0FFC" w:rsidRPr="002348BE" w:rsidRDefault="004E0FFC" w:rsidP="001B0370">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 xml:space="preserve">фотокопију ОП обрасца </w:t>
      </w:r>
    </w:p>
    <w:p w:rsidR="004E0FFC" w:rsidRPr="002348BE" w:rsidRDefault="004E0FFC" w:rsidP="004E0FFC">
      <w:pPr>
        <w:pStyle w:val="ListParagraph"/>
        <w:numPr>
          <w:ilvl w:val="0"/>
          <w:numId w:val="7"/>
        </w:numPr>
        <w:spacing w:before="0" w:after="0" w:line="240" w:lineRule="auto"/>
        <w:rPr>
          <w:rFonts w:ascii="Arial" w:hAnsi="Arial" w:cs="Arial"/>
          <w:sz w:val="24"/>
          <w:szCs w:val="24"/>
        </w:rPr>
      </w:pPr>
      <w:r w:rsidRPr="002348BE">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1B0370" w:rsidRPr="002348BE" w:rsidRDefault="001B0370" w:rsidP="001B0370">
      <w:pPr>
        <w:pStyle w:val="ListParagraph"/>
        <w:spacing w:before="0" w:after="0" w:line="240" w:lineRule="auto"/>
        <w:rPr>
          <w:rFonts w:ascii="Arial" w:hAnsi="Arial" w:cs="Arial"/>
          <w:sz w:val="24"/>
          <w:szCs w:val="24"/>
        </w:rPr>
      </w:pPr>
    </w:p>
    <w:p w:rsidR="001B0370" w:rsidRPr="002348BE" w:rsidRDefault="001B0370" w:rsidP="001B0370">
      <w:pPr>
        <w:pStyle w:val="ListParagraph"/>
        <w:spacing w:before="0" w:after="0" w:line="240" w:lineRule="auto"/>
        <w:rPr>
          <w:rFonts w:ascii="Arial" w:hAnsi="Arial" w:cs="Arial"/>
          <w:sz w:val="24"/>
          <w:szCs w:val="24"/>
        </w:rPr>
      </w:pPr>
    </w:p>
    <w:p w:rsidR="001B0370" w:rsidRDefault="001B0370" w:rsidP="001B0370">
      <w:pPr>
        <w:pStyle w:val="ListParagraph"/>
        <w:spacing w:before="0" w:after="0" w:line="240" w:lineRule="auto"/>
        <w:rPr>
          <w:rFonts w:ascii="Arial" w:hAnsi="Arial" w:cs="Arial"/>
          <w:sz w:val="24"/>
          <w:szCs w:val="24"/>
          <w:lang w:val="sr-Cyrl-RS"/>
        </w:rPr>
      </w:pPr>
      <w:r w:rsidRPr="002348BE">
        <w:rPr>
          <w:rFonts w:ascii="Arial" w:hAnsi="Arial" w:cs="Arial"/>
          <w:sz w:val="24"/>
          <w:szCs w:val="24"/>
          <w:lang w:val="sr-Cyrl-RS"/>
        </w:rPr>
        <w:t>Менично писмо у складу са садржином овог Прилога се доставља у оквиру понуде.</w:t>
      </w:r>
    </w:p>
    <w:p w:rsidR="003D132A" w:rsidRDefault="003D132A" w:rsidP="003D132A">
      <w:pPr>
        <w:spacing w:before="0"/>
        <w:jc w:val="left"/>
        <w:rPr>
          <w:rFonts w:cs="Arial"/>
          <w:i/>
          <w:sz w:val="20"/>
          <w:szCs w:val="20"/>
          <w:lang w:val="sr-Cyrl-RS"/>
        </w:rPr>
      </w:pPr>
    </w:p>
    <w:p w:rsidR="003D132A" w:rsidRPr="002348BE" w:rsidRDefault="003D132A" w:rsidP="001B0370">
      <w:pPr>
        <w:pStyle w:val="ListParagraph"/>
        <w:spacing w:before="0" w:after="0" w:line="240" w:lineRule="auto"/>
        <w:rPr>
          <w:rFonts w:ascii="Arial" w:hAnsi="Arial" w:cs="Arial"/>
          <w:sz w:val="24"/>
          <w:szCs w:val="24"/>
          <w:lang w:val="sr-Cyrl-RS"/>
        </w:rPr>
      </w:pPr>
    </w:p>
    <w:p w:rsidR="002348BE" w:rsidRDefault="002348BE" w:rsidP="001B0370">
      <w:pPr>
        <w:spacing w:before="0"/>
        <w:jc w:val="right"/>
        <w:rPr>
          <w:rFonts w:cs="Arial"/>
          <w:b/>
          <w:sz w:val="24"/>
          <w:szCs w:val="24"/>
          <w:lang w:val="sr-Cyrl-RS"/>
        </w:rPr>
      </w:pPr>
    </w:p>
    <w:p w:rsidR="002348BE" w:rsidRDefault="002348BE" w:rsidP="001B0370">
      <w:pPr>
        <w:spacing w:before="0"/>
        <w:jc w:val="right"/>
        <w:rPr>
          <w:rFonts w:cs="Arial"/>
          <w:b/>
          <w:sz w:val="24"/>
          <w:szCs w:val="24"/>
          <w:lang w:val="sr-Cyrl-RS"/>
        </w:rPr>
      </w:pPr>
    </w:p>
    <w:p w:rsidR="00821D80" w:rsidRDefault="00821D80" w:rsidP="00FA14E2">
      <w:pPr>
        <w:spacing w:line="100" w:lineRule="atLeast"/>
        <w:rPr>
          <w:rFonts w:eastAsia="Arial Unicode MS" w:cs="Arial"/>
          <w:b/>
          <w:bCs/>
          <w:iCs/>
          <w:color w:val="000000"/>
          <w:kern w:val="1"/>
          <w:szCs w:val="24"/>
          <w:highlight w:val="yellow"/>
          <w:lang w:val="sr-Cyrl-RS"/>
        </w:rPr>
      </w:pPr>
    </w:p>
    <w:p w:rsidR="00821D80" w:rsidRDefault="00821D80" w:rsidP="00FA14E2">
      <w:pPr>
        <w:spacing w:line="100" w:lineRule="atLeast"/>
        <w:rPr>
          <w:rFonts w:eastAsia="Arial Unicode MS" w:cs="Arial"/>
          <w:b/>
          <w:bCs/>
          <w:iCs/>
          <w:color w:val="000000"/>
          <w:kern w:val="1"/>
          <w:szCs w:val="24"/>
          <w:highlight w:val="yellow"/>
          <w:lang w:val="sr-Cyrl-RS"/>
        </w:rPr>
      </w:pPr>
    </w:p>
    <w:p w:rsidR="00FA14E2" w:rsidRPr="001A64C8" w:rsidRDefault="00FA14E2" w:rsidP="00FA14E2">
      <w:pPr>
        <w:pStyle w:val="Heading10"/>
        <w:ind w:left="7909"/>
        <w:rPr>
          <w:rFonts w:cs="Arial"/>
          <w:szCs w:val="24"/>
        </w:rPr>
      </w:pPr>
      <w:r w:rsidRPr="00F32195">
        <w:rPr>
          <w:sz w:val="24"/>
          <w:szCs w:val="24"/>
        </w:rPr>
        <w:lastRenderedPageBreak/>
        <w:t>ОБРАЗАЦ</w:t>
      </w:r>
      <w:r>
        <w:rPr>
          <w:rFonts w:asciiTheme="minorHAnsi" w:hAnsiTheme="minorHAnsi"/>
          <w:szCs w:val="24"/>
          <w:lang w:val="sr-Cyrl-RS"/>
        </w:rPr>
        <w:t xml:space="preserve">  </w:t>
      </w:r>
      <w:r>
        <w:rPr>
          <w:sz w:val="24"/>
          <w:szCs w:val="24"/>
          <w:lang w:val="sr-Cyrl-RS"/>
        </w:rPr>
        <w:t>10.</w:t>
      </w:r>
    </w:p>
    <w:p w:rsidR="00FA14E2" w:rsidRPr="001A64C8" w:rsidRDefault="00FA14E2" w:rsidP="00FA14E2">
      <w:pPr>
        <w:pStyle w:val="Heading10"/>
        <w:rPr>
          <w:rFonts w:cs="Arial"/>
          <w:szCs w:val="24"/>
        </w:rPr>
      </w:pPr>
      <w:r w:rsidRPr="001A64C8">
        <w:rPr>
          <w:rFonts w:cs="Arial"/>
          <w:szCs w:val="24"/>
        </w:rPr>
        <w:tab/>
        <w:t xml:space="preserve">ТЕРМИН ПЛАН ИЗВРШЕЊА УСЛУГЕ </w:t>
      </w:r>
    </w:p>
    <w:p w:rsidR="00FA14E2" w:rsidRPr="001A64C8" w:rsidRDefault="00FA14E2" w:rsidP="00FA14E2">
      <w:pPr>
        <w:tabs>
          <w:tab w:val="left" w:pos="360"/>
        </w:tabs>
        <w:rPr>
          <w:rFonts w:cs="Arial"/>
          <w:szCs w:val="24"/>
        </w:rPr>
      </w:pPr>
    </w:p>
    <w:tbl>
      <w:tblPr>
        <w:tblW w:w="5347" w:type="pct"/>
        <w:tblLayout w:type="fixed"/>
        <w:tblCellMar>
          <w:left w:w="72" w:type="dxa"/>
          <w:right w:w="72" w:type="dxa"/>
        </w:tblCellMar>
        <w:tblLook w:val="0000" w:firstRow="0" w:lastRow="0" w:firstColumn="0" w:lastColumn="0" w:noHBand="0" w:noVBand="0"/>
      </w:tblPr>
      <w:tblGrid>
        <w:gridCol w:w="471"/>
        <w:gridCol w:w="2404"/>
        <w:gridCol w:w="464"/>
        <w:gridCol w:w="431"/>
        <w:gridCol w:w="431"/>
        <w:gridCol w:w="431"/>
        <w:gridCol w:w="431"/>
        <w:gridCol w:w="431"/>
        <w:gridCol w:w="431"/>
        <w:gridCol w:w="433"/>
        <w:gridCol w:w="433"/>
        <w:gridCol w:w="433"/>
        <w:gridCol w:w="437"/>
        <w:gridCol w:w="518"/>
        <w:gridCol w:w="447"/>
        <w:gridCol w:w="6"/>
        <w:gridCol w:w="164"/>
        <w:gridCol w:w="260"/>
        <w:gridCol w:w="568"/>
      </w:tblGrid>
      <w:tr w:rsidR="00F745D9" w:rsidRPr="001A64C8" w:rsidTr="00F745D9">
        <w:trPr>
          <w:cantSplit/>
          <w:trHeight w:hRule="exact" w:val="397"/>
        </w:trPr>
        <w:tc>
          <w:tcPr>
            <w:tcW w:w="245" w:type="pct"/>
            <w:vMerge w:val="restart"/>
            <w:tcBorders>
              <w:top w:val="double" w:sz="4" w:space="0" w:color="auto"/>
              <w:left w:val="double" w:sz="4"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N°</w:t>
            </w:r>
          </w:p>
        </w:tc>
        <w:tc>
          <w:tcPr>
            <w:tcW w:w="1249" w:type="pct"/>
            <w:vMerge w:val="restart"/>
            <w:tcBorders>
              <w:top w:val="double" w:sz="4" w:space="0" w:color="auto"/>
              <w:left w:val="single" w:sz="6" w:space="0" w:color="auto"/>
            </w:tcBorders>
            <w:vAlign w:val="center"/>
          </w:tcPr>
          <w:p w:rsidR="00FA14E2" w:rsidRPr="001A64C8" w:rsidRDefault="00FA14E2" w:rsidP="009C28A8">
            <w:pPr>
              <w:tabs>
                <w:tab w:val="left" w:pos="360"/>
              </w:tabs>
              <w:jc w:val="center"/>
              <w:rPr>
                <w:rFonts w:cs="Arial"/>
                <w:b/>
                <w:szCs w:val="24"/>
              </w:rPr>
            </w:pPr>
            <w:r w:rsidRPr="001A64C8">
              <w:rPr>
                <w:rFonts w:cs="Arial"/>
                <w:b/>
                <w:szCs w:val="24"/>
              </w:rPr>
              <w:t>Активност</w:t>
            </w:r>
            <w:r w:rsidRPr="001A64C8">
              <w:rPr>
                <w:rFonts w:cs="Arial"/>
                <w:szCs w:val="24"/>
                <w:vertAlign w:val="superscript"/>
              </w:rPr>
              <w:t>1</w:t>
            </w:r>
          </w:p>
        </w:tc>
        <w:tc>
          <w:tcPr>
            <w:tcW w:w="3506" w:type="pct"/>
            <w:gridSpan w:val="17"/>
            <w:tcBorders>
              <w:top w:val="double" w:sz="4" w:space="0" w:color="auto"/>
              <w:left w:val="single" w:sz="6" w:space="0" w:color="auto"/>
              <w:bottom w:val="single" w:sz="6" w:space="0" w:color="auto"/>
              <w:right w:val="double" w:sz="4" w:space="0" w:color="auto"/>
            </w:tcBorders>
            <w:vAlign w:val="center"/>
          </w:tcPr>
          <w:p w:rsidR="00FA14E2" w:rsidRPr="001A64C8" w:rsidRDefault="00FA14E2" w:rsidP="009C28A8">
            <w:pPr>
              <w:tabs>
                <w:tab w:val="left" w:pos="360"/>
              </w:tabs>
              <w:jc w:val="center"/>
              <w:rPr>
                <w:rFonts w:cs="Arial"/>
                <w:b/>
                <w:szCs w:val="24"/>
                <w:vertAlign w:val="superscript"/>
              </w:rPr>
            </w:pPr>
            <w:r w:rsidRPr="001A64C8">
              <w:rPr>
                <w:rFonts w:cs="Arial"/>
                <w:b/>
                <w:szCs w:val="24"/>
              </w:rPr>
              <w:t>Месеци</w:t>
            </w:r>
          </w:p>
        </w:tc>
      </w:tr>
      <w:tr w:rsidR="00F745D9" w:rsidRPr="001A64C8" w:rsidTr="00F745D9">
        <w:trPr>
          <w:cantSplit/>
          <w:trHeight w:hRule="exact" w:val="397"/>
        </w:trPr>
        <w:tc>
          <w:tcPr>
            <w:tcW w:w="245" w:type="pct"/>
            <w:vMerge/>
            <w:tcBorders>
              <w:left w:val="double" w:sz="4" w:space="0" w:color="auto"/>
              <w:bottom w:val="single" w:sz="12" w:space="0" w:color="auto"/>
            </w:tcBorders>
            <w:vAlign w:val="center"/>
          </w:tcPr>
          <w:p w:rsidR="00F745D9" w:rsidRPr="001A64C8" w:rsidRDefault="00F745D9" w:rsidP="009C28A8">
            <w:pPr>
              <w:tabs>
                <w:tab w:val="left" w:pos="360"/>
              </w:tabs>
              <w:jc w:val="center"/>
              <w:rPr>
                <w:rFonts w:cs="Arial"/>
                <w:b/>
                <w:szCs w:val="24"/>
              </w:rPr>
            </w:pPr>
          </w:p>
        </w:tc>
        <w:tc>
          <w:tcPr>
            <w:tcW w:w="1249" w:type="pct"/>
            <w:vMerge/>
            <w:tcBorders>
              <w:left w:val="single" w:sz="6" w:space="0" w:color="auto"/>
              <w:bottom w:val="single" w:sz="12" w:space="0" w:color="auto"/>
            </w:tcBorders>
            <w:vAlign w:val="center"/>
          </w:tcPr>
          <w:p w:rsidR="00F745D9" w:rsidRPr="001A64C8" w:rsidRDefault="00F745D9" w:rsidP="009C28A8">
            <w:pPr>
              <w:tabs>
                <w:tab w:val="left" w:pos="360"/>
              </w:tabs>
              <w:jc w:val="center"/>
              <w:rPr>
                <w:rFonts w:cs="Arial"/>
                <w:b/>
                <w:szCs w:val="24"/>
              </w:rPr>
            </w:pPr>
          </w:p>
        </w:tc>
        <w:tc>
          <w:tcPr>
            <w:tcW w:w="241"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1</w:t>
            </w:r>
          </w:p>
        </w:tc>
        <w:tc>
          <w:tcPr>
            <w:tcW w:w="224"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2</w:t>
            </w:r>
          </w:p>
        </w:tc>
        <w:tc>
          <w:tcPr>
            <w:tcW w:w="224"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3</w:t>
            </w:r>
          </w:p>
        </w:tc>
        <w:tc>
          <w:tcPr>
            <w:tcW w:w="224"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4</w:t>
            </w:r>
          </w:p>
        </w:tc>
        <w:tc>
          <w:tcPr>
            <w:tcW w:w="224"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5</w:t>
            </w:r>
          </w:p>
        </w:tc>
        <w:tc>
          <w:tcPr>
            <w:tcW w:w="224"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6</w:t>
            </w:r>
          </w:p>
        </w:tc>
        <w:tc>
          <w:tcPr>
            <w:tcW w:w="224"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7</w:t>
            </w:r>
          </w:p>
        </w:tc>
        <w:tc>
          <w:tcPr>
            <w:tcW w:w="225"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8</w:t>
            </w:r>
          </w:p>
        </w:tc>
        <w:tc>
          <w:tcPr>
            <w:tcW w:w="225" w:type="pct"/>
            <w:tcBorders>
              <w:top w:val="single" w:sz="6" w:space="0" w:color="auto"/>
              <w:left w:val="single" w:sz="6" w:space="0" w:color="auto"/>
              <w:bottom w:val="single" w:sz="12" w:space="0" w:color="auto"/>
              <w:right w:val="single" w:sz="6" w:space="0" w:color="auto"/>
            </w:tcBorders>
            <w:vAlign w:val="center"/>
          </w:tcPr>
          <w:p w:rsidR="00F745D9" w:rsidRPr="001A64C8" w:rsidRDefault="00F745D9" w:rsidP="009C28A8">
            <w:pPr>
              <w:tabs>
                <w:tab w:val="left" w:pos="360"/>
              </w:tabs>
              <w:jc w:val="center"/>
              <w:rPr>
                <w:rFonts w:cs="Arial"/>
                <w:b/>
                <w:szCs w:val="24"/>
              </w:rPr>
            </w:pPr>
            <w:r w:rsidRPr="001A64C8">
              <w:rPr>
                <w:rFonts w:cs="Arial"/>
                <w:b/>
                <w:szCs w:val="24"/>
              </w:rPr>
              <w:t>9</w:t>
            </w:r>
          </w:p>
        </w:tc>
        <w:tc>
          <w:tcPr>
            <w:tcW w:w="225" w:type="pct"/>
            <w:tcBorders>
              <w:top w:val="single" w:sz="6" w:space="0" w:color="auto"/>
              <w:left w:val="single" w:sz="6" w:space="0" w:color="auto"/>
              <w:bottom w:val="single" w:sz="12" w:space="0" w:color="auto"/>
              <w:right w:val="single" w:sz="6" w:space="0" w:color="auto"/>
            </w:tcBorders>
            <w:vAlign w:val="center"/>
          </w:tcPr>
          <w:p w:rsidR="00F745D9" w:rsidRPr="005734FD" w:rsidRDefault="00F745D9" w:rsidP="009C28A8">
            <w:pPr>
              <w:tabs>
                <w:tab w:val="left" w:pos="360"/>
              </w:tabs>
              <w:jc w:val="center"/>
              <w:rPr>
                <w:rFonts w:cs="Arial"/>
                <w:b/>
                <w:szCs w:val="24"/>
                <w:lang w:val="sr-Cyrl-RS"/>
              </w:rPr>
            </w:pPr>
            <w:r>
              <w:rPr>
                <w:rFonts w:cs="Arial"/>
                <w:b/>
                <w:szCs w:val="24"/>
                <w:lang w:val="sr-Cyrl-RS"/>
              </w:rPr>
              <w:t>10</w:t>
            </w:r>
          </w:p>
        </w:tc>
        <w:tc>
          <w:tcPr>
            <w:tcW w:w="227" w:type="pct"/>
            <w:tcBorders>
              <w:top w:val="single" w:sz="6" w:space="0" w:color="auto"/>
              <w:left w:val="single" w:sz="6" w:space="0" w:color="auto"/>
              <w:bottom w:val="single" w:sz="12" w:space="0" w:color="auto"/>
              <w:right w:val="single" w:sz="4" w:space="0" w:color="auto"/>
            </w:tcBorders>
            <w:vAlign w:val="center"/>
          </w:tcPr>
          <w:p w:rsidR="00F745D9" w:rsidRPr="005734FD" w:rsidRDefault="00F745D9" w:rsidP="009C28A8">
            <w:pPr>
              <w:tabs>
                <w:tab w:val="left" w:pos="360"/>
              </w:tabs>
              <w:jc w:val="center"/>
              <w:rPr>
                <w:rFonts w:cs="Arial"/>
                <w:b/>
                <w:szCs w:val="24"/>
                <w:lang w:val="sr-Cyrl-RS"/>
              </w:rPr>
            </w:pPr>
            <w:r>
              <w:rPr>
                <w:rFonts w:cs="Arial"/>
                <w:b/>
                <w:szCs w:val="24"/>
                <w:lang w:val="sr-Cyrl-RS"/>
              </w:rPr>
              <w:t>11</w:t>
            </w:r>
          </w:p>
        </w:tc>
        <w:tc>
          <w:tcPr>
            <w:tcW w:w="269" w:type="pct"/>
            <w:tcBorders>
              <w:top w:val="single" w:sz="4" w:space="0" w:color="auto"/>
              <w:left w:val="single" w:sz="4" w:space="0" w:color="auto"/>
              <w:bottom w:val="single" w:sz="4" w:space="0" w:color="auto"/>
              <w:right w:val="single" w:sz="4" w:space="0" w:color="auto"/>
            </w:tcBorders>
            <w:vAlign w:val="center"/>
          </w:tcPr>
          <w:p w:rsidR="00F745D9" w:rsidRPr="00F745D9" w:rsidRDefault="00F745D9" w:rsidP="00F745D9">
            <w:pPr>
              <w:tabs>
                <w:tab w:val="left" w:pos="360"/>
              </w:tabs>
              <w:jc w:val="center"/>
              <w:rPr>
                <w:rFonts w:cs="Arial"/>
                <w:b/>
                <w:szCs w:val="24"/>
                <w:lang w:val="sr-Cyrl-RS"/>
              </w:rPr>
            </w:pPr>
            <w:r>
              <w:rPr>
                <w:rFonts w:cs="Arial"/>
                <w:b/>
                <w:szCs w:val="24"/>
                <w:lang w:val="sr-Cyrl-RS"/>
              </w:rPr>
              <w:t>12</w:t>
            </w:r>
          </w:p>
        </w:tc>
        <w:tc>
          <w:tcPr>
            <w:tcW w:w="232" w:type="pct"/>
            <w:tcBorders>
              <w:top w:val="single" w:sz="4" w:space="0" w:color="auto"/>
              <w:left w:val="single" w:sz="4" w:space="0" w:color="auto"/>
              <w:bottom w:val="single" w:sz="4" w:space="0" w:color="auto"/>
              <w:right w:val="single" w:sz="4" w:space="0" w:color="auto"/>
            </w:tcBorders>
            <w:vAlign w:val="center"/>
          </w:tcPr>
          <w:p w:rsidR="00F745D9" w:rsidRPr="00F745D9" w:rsidRDefault="00F745D9" w:rsidP="00F745D9">
            <w:pPr>
              <w:tabs>
                <w:tab w:val="left" w:pos="360"/>
              </w:tabs>
              <w:jc w:val="center"/>
              <w:rPr>
                <w:rFonts w:cs="Arial"/>
                <w:b/>
                <w:szCs w:val="24"/>
                <w:lang w:val="sr-Cyrl-RS"/>
              </w:rPr>
            </w:pPr>
            <w:r>
              <w:rPr>
                <w:rFonts w:cs="Arial"/>
                <w:b/>
                <w:szCs w:val="24"/>
                <w:lang w:val="sr-Cyrl-RS"/>
              </w:rPr>
              <w:t>13</w:t>
            </w:r>
          </w:p>
        </w:tc>
        <w:tc>
          <w:tcPr>
            <w:tcW w:w="223" w:type="pct"/>
            <w:gridSpan w:val="3"/>
            <w:tcBorders>
              <w:top w:val="single" w:sz="4" w:space="0" w:color="auto"/>
              <w:left w:val="single" w:sz="4" w:space="0" w:color="auto"/>
              <w:bottom w:val="single" w:sz="4" w:space="0" w:color="auto"/>
              <w:right w:val="single" w:sz="4" w:space="0" w:color="auto"/>
            </w:tcBorders>
            <w:vAlign w:val="center"/>
          </w:tcPr>
          <w:p w:rsidR="00F745D9" w:rsidRPr="00F745D9" w:rsidRDefault="00F745D9" w:rsidP="00F745D9">
            <w:pPr>
              <w:tabs>
                <w:tab w:val="left" w:pos="360"/>
              </w:tabs>
              <w:jc w:val="center"/>
              <w:rPr>
                <w:rFonts w:cs="Arial"/>
                <w:b/>
                <w:szCs w:val="24"/>
                <w:lang w:val="sr-Cyrl-RS"/>
              </w:rPr>
            </w:pPr>
            <w:r>
              <w:rPr>
                <w:rFonts w:cs="Arial"/>
                <w:b/>
                <w:szCs w:val="24"/>
                <w:lang w:val="sr-Cyrl-RS"/>
              </w:rPr>
              <w:t>14</w:t>
            </w:r>
          </w:p>
        </w:tc>
        <w:tc>
          <w:tcPr>
            <w:tcW w:w="291" w:type="pct"/>
            <w:tcBorders>
              <w:top w:val="single" w:sz="4" w:space="0" w:color="auto"/>
              <w:left w:val="single" w:sz="4" w:space="0" w:color="auto"/>
              <w:bottom w:val="single" w:sz="4" w:space="0" w:color="auto"/>
              <w:right w:val="single" w:sz="4" w:space="0" w:color="auto"/>
            </w:tcBorders>
            <w:vAlign w:val="center"/>
          </w:tcPr>
          <w:p w:rsidR="00F745D9" w:rsidRPr="00F745D9" w:rsidRDefault="00F745D9" w:rsidP="00F745D9">
            <w:pPr>
              <w:tabs>
                <w:tab w:val="left" w:pos="360"/>
              </w:tabs>
              <w:jc w:val="center"/>
              <w:rPr>
                <w:rFonts w:cs="Arial"/>
                <w:b/>
                <w:szCs w:val="24"/>
                <w:lang w:val="sr-Cyrl-RS"/>
              </w:rPr>
            </w:pPr>
            <w:r>
              <w:rPr>
                <w:rFonts w:cs="Arial"/>
                <w:b/>
                <w:szCs w:val="24"/>
                <w:lang w:val="sr-Latn-RS"/>
              </w:rPr>
              <w:t>1</w:t>
            </w:r>
            <w:r>
              <w:rPr>
                <w:rFonts w:cs="Arial"/>
                <w:b/>
                <w:szCs w:val="24"/>
                <w:lang w:val="sr-Cyrl-RS"/>
              </w:rPr>
              <w:t>5</w:t>
            </w:r>
          </w:p>
        </w:tc>
      </w:tr>
      <w:tr w:rsidR="00F745D9" w:rsidRPr="001A64C8" w:rsidTr="00F745D9">
        <w:tc>
          <w:tcPr>
            <w:tcW w:w="245" w:type="pct"/>
            <w:tcBorders>
              <w:top w:val="single" w:sz="12"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r w:rsidRPr="001A64C8">
              <w:rPr>
                <w:rFonts w:cs="Arial"/>
                <w:szCs w:val="24"/>
              </w:rPr>
              <w:t>1</w:t>
            </w:r>
          </w:p>
        </w:tc>
        <w:tc>
          <w:tcPr>
            <w:tcW w:w="1249" w:type="pct"/>
            <w:tcBorders>
              <w:top w:val="single" w:sz="12"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12"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12"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r w:rsidRPr="001A64C8">
              <w:rPr>
                <w:rFonts w:cs="Arial"/>
                <w:szCs w:val="24"/>
              </w:rPr>
              <w:t>2</w:t>
            </w: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r w:rsidRPr="001A64C8">
              <w:rPr>
                <w:rFonts w:cs="Arial"/>
                <w:szCs w:val="24"/>
              </w:rPr>
              <w:t>3</w:t>
            </w: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r w:rsidRPr="001A64C8">
              <w:rPr>
                <w:rFonts w:cs="Arial"/>
                <w:szCs w:val="24"/>
              </w:rPr>
              <w:t>4</w:t>
            </w: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r w:rsidRPr="001A64C8">
              <w:rPr>
                <w:rFonts w:cs="Arial"/>
                <w:szCs w:val="24"/>
              </w:rPr>
              <w:t>5</w:t>
            </w: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pStyle w:val="Header"/>
              <w:tabs>
                <w:tab w:val="left" w:pos="360"/>
              </w:tabs>
              <w:rPr>
                <w:rFonts w:cs="Arial"/>
                <w:szCs w:val="24"/>
                <w:lang w:val="sr-Cyrl-CS"/>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single" w:sz="6" w:space="0" w:color="auto"/>
            </w:tcBorders>
            <w:vAlign w:val="center"/>
          </w:tcPr>
          <w:p w:rsidR="00F745D9" w:rsidRPr="001A64C8" w:rsidRDefault="00F745D9" w:rsidP="009C28A8">
            <w:pPr>
              <w:tabs>
                <w:tab w:val="left" w:pos="360"/>
              </w:tabs>
              <w:ind w:left="-25"/>
              <w:jc w:val="center"/>
              <w:rPr>
                <w:rFonts w:cs="Arial"/>
                <w:szCs w:val="24"/>
              </w:rPr>
            </w:pPr>
          </w:p>
        </w:tc>
        <w:tc>
          <w:tcPr>
            <w:tcW w:w="1249" w:type="pct"/>
            <w:tcBorders>
              <w:top w:val="single" w:sz="6" w:space="0" w:color="auto"/>
              <w:left w:val="single" w:sz="6" w:space="0" w:color="auto"/>
              <w:bottom w:val="single" w:sz="6" w:space="0" w:color="auto"/>
            </w:tcBorders>
          </w:tcPr>
          <w:p w:rsidR="00F745D9" w:rsidRPr="001A64C8" w:rsidRDefault="00F745D9" w:rsidP="009C28A8">
            <w:pPr>
              <w:tabs>
                <w:tab w:val="left" w:pos="360"/>
              </w:tabs>
              <w:ind w:left="-25"/>
              <w:rPr>
                <w:rFonts w:cs="Arial"/>
                <w:szCs w:val="24"/>
              </w:rPr>
            </w:pPr>
          </w:p>
        </w:tc>
        <w:tc>
          <w:tcPr>
            <w:tcW w:w="241"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single" w:sz="6"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single" w:sz="6" w:space="0" w:color="auto"/>
              <w:right w:val="single" w:sz="4" w:space="0" w:color="auto"/>
            </w:tcBorders>
          </w:tcPr>
          <w:p w:rsidR="00F745D9" w:rsidRPr="001A64C8" w:rsidRDefault="00F745D9" w:rsidP="009C28A8">
            <w:pPr>
              <w:tabs>
                <w:tab w:val="left" w:pos="360"/>
              </w:tabs>
              <w:rPr>
                <w:rFonts w:cs="Arial"/>
                <w:szCs w:val="24"/>
              </w:rPr>
            </w:pPr>
          </w:p>
        </w:tc>
        <w:tc>
          <w:tcPr>
            <w:tcW w:w="269"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32"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23" w:type="pct"/>
            <w:gridSpan w:val="3"/>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c>
          <w:tcPr>
            <w:tcW w:w="291" w:type="pct"/>
            <w:tcBorders>
              <w:top w:val="single" w:sz="4" w:space="0" w:color="auto"/>
              <w:left w:val="single" w:sz="4" w:space="0" w:color="auto"/>
              <w:bottom w:val="single" w:sz="4" w:space="0" w:color="auto"/>
              <w:right w:val="single" w:sz="4" w:space="0" w:color="auto"/>
            </w:tcBorders>
          </w:tcPr>
          <w:p w:rsidR="00F745D9" w:rsidRPr="001A64C8" w:rsidRDefault="00F745D9" w:rsidP="009C28A8">
            <w:pPr>
              <w:tabs>
                <w:tab w:val="left" w:pos="360"/>
              </w:tabs>
              <w:rPr>
                <w:rFonts w:cs="Arial"/>
                <w:szCs w:val="24"/>
              </w:rPr>
            </w:pPr>
          </w:p>
        </w:tc>
      </w:tr>
      <w:tr w:rsidR="00F745D9" w:rsidRPr="001A64C8" w:rsidTr="00F745D9">
        <w:tc>
          <w:tcPr>
            <w:tcW w:w="245" w:type="pct"/>
            <w:tcBorders>
              <w:top w:val="single" w:sz="6" w:space="0" w:color="auto"/>
              <w:left w:val="double" w:sz="4" w:space="0" w:color="auto"/>
              <w:bottom w:val="double" w:sz="4" w:space="0" w:color="auto"/>
            </w:tcBorders>
            <w:vAlign w:val="center"/>
          </w:tcPr>
          <w:p w:rsidR="00F745D9" w:rsidRPr="001A64C8" w:rsidRDefault="00F745D9" w:rsidP="009C28A8">
            <w:pPr>
              <w:tabs>
                <w:tab w:val="left" w:pos="360"/>
              </w:tabs>
              <w:ind w:left="-25"/>
              <w:jc w:val="center"/>
              <w:rPr>
                <w:rFonts w:cs="Arial"/>
                <w:szCs w:val="24"/>
              </w:rPr>
            </w:pPr>
            <w:r w:rsidRPr="001A64C8">
              <w:rPr>
                <w:rFonts w:cs="Arial"/>
                <w:szCs w:val="24"/>
              </w:rPr>
              <w:t>n</w:t>
            </w:r>
          </w:p>
        </w:tc>
        <w:tc>
          <w:tcPr>
            <w:tcW w:w="1249" w:type="pct"/>
            <w:tcBorders>
              <w:top w:val="single" w:sz="6" w:space="0" w:color="auto"/>
              <w:left w:val="single" w:sz="6" w:space="0" w:color="auto"/>
              <w:bottom w:val="double" w:sz="4" w:space="0" w:color="auto"/>
            </w:tcBorders>
          </w:tcPr>
          <w:p w:rsidR="00F745D9" w:rsidRPr="001A64C8" w:rsidRDefault="00F745D9" w:rsidP="009C28A8">
            <w:pPr>
              <w:tabs>
                <w:tab w:val="left" w:pos="360"/>
              </w:tabs>
              <w:ind w:left="-25"/>
              <w:rPr>
                <w:rFonts w:cs="Arial"/>
                <w:szCs w:val="24"/>
              </w:rPr>
            </w:pPr>
          </w:p>
        </w:tc>
        <w:tc>
          <w:tcPr>
            <w:tcW w:w="241"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4"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5"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227" w:type="pct"/>
            <w:tcBorders>
              <w:top w:val="single" w:sz="6" w:space="0" w:color="auto"/>
              <w:left w:val="single" w:sz="6" w:space="0" w:color="auto"/>
              <w:bottom w:val="double" w:sz="4" w:space="0" w:color="auto"/>
              <w:right w:val="single" w:sz="6" w:space="0" w:color="auto"/>
            </w:tcBorders>
          </w:tcPr>
          <w:p w:rsidR="00F745D9" w:rsidRPr="001A64C8" w:rsidRDefault="00F745D9" w:rsidP="009C28A8">
            <w:pPr>
              <w:tabs>
                <w:tab w:val="left" w:pos="360"/>
              </w:tabs>
              <w:rPr>
                <w:rFonts w:cs="Arial"/>
                <w:szCs w:val="24"/>
              </w:rPr>
            </w:pPr>
          </w:p>
        </w:tc>
        <w:tc>
          <w:tcPr>
            <w:tcW w:w="504" w:type="pct"/>
            <w:gridSpan w:val="3"/>
            <w:tcBorders>
              <w:top w:val="single" w:sz="4" w:space="0" w:color="auto"/>
              <w:left w:val="single" w:sz="6" w:space="0" w:color="auto"/>
              <w:bottom w:val="double" w:sz="4" w:space="0" w:color="auto"/>
              <w:right w:val="single" w:sz="4" w:space="0" w:color="auto"/>
            </w:tcBorders>
          </w:tcPr>
          <w:p w:rsidR="00F745D9" w:rsidRPr="001A64C8" w:rsidRDefault="00F745D9" w:rsidP="009C28A8">
            <w:pPr>
              <w:tabs>
                <w:tab w:val="left" w:pos="360"/>
              </w:tabs>
              <w:rPr>
                <w:rFonts w:cs="Arial"/>
                <w:szCs w:val="24"/>
              </w:rPr>
            </w:pPr>
          </w:p>
        </w:tc>
        <w:tc>
          <w:tcPr>
            <w:tcW w:w="85" w:type="pct"/>
            <w:tcBorders>
              <w:top w:val="single" w:sz="4" w:space="0" w:color="auto"/>
              <w:left w:val="single" w:sz="4" w:space="0" w:color="auto"/>
              <w:bottom w:val="double" w:sz="4" w:space="0" w:color="auto"/>
              <w:right w:val="single" w:sz="4" w:space="0" w:color="auto"/>
            </w:tcBorders>
          </w:tcPr>
          <w:p w:rsidR="00F745D9" w:rsidRPr="001A64C8" w:rsidRDefault="00F745D9" w:rsidP="009C28A8">
            <w:pPr>
              <w:tabs>
                <w:tab w:val="left" w:pos="360"/>
              </w:tabs>
              <w:rPr>
                <w:rFonts w:cs="Arial"/>
                <w:szCs w:val="24"/>
              </w:rPr>
            </w:pPr>
          </w:p>
        </w:tc>
        <w:tc>
          <w:tcPr>
            <w:tcW w:w="427" w:type="pct"/>
            <w:gridSpan w:val="2"/>
            <w:tcBorders>
              <w:top w:val="single" w:sz="4" w:space="0" w:color="auto"/>
              <w:left w:val="single" w:sz="4" w:space="0" w:color="auto"/>
              <w:bottom w:val="double" w:sz="4" w:space="0" w:color="auto"/>
              <w:right w:val="double" w:sz="4" w:space="0" w:color="auto"/>
            </w:tcBorders>
          </w:tcPr>
          <w:p w:rsidR="00F745D9" w:rsidRPr="001A64C8" w:rsidRDefault="00F745D9" w:rsidP="009C28A8">
            <w:pPr>
              <w:tabs>
                <w:tab w:val="left" w:pos="360"/>
              </w:tabs>
              <w:rPr>
                <w:rFonts w:cs="Arial"/>
                <w:szCs w:val="24"/>
              </w:rPr>
            </w:pPr>
          </w:p>
        </w:tc>
      </w:tr>
    </w:tbl>
    <w:p w:rsidR="00FA14E2" w:rsidRPr="001A64C8" w:rsidRDefault="00FA14E2" w:rsidP="00FA14E2">
      <w:pPr>
        <w:tabs>
          <w:tab w:val="left" w:pos="426"/>
        </w:tabs>
        <w:ind w:left="426" w:hanging="426"/>
        <w:rPr>
          <w:rFonts w:cs="Arial"/>
          <w:szCs w:val="24"/>
        </w:rPr>
      </w:pPr>
    </w:p>
    <w:p w:rsidR="00FA14E2" w:rsidRPr="006176A9" w:rsidRDefault="00FA14E2" w:rsidP="00FA14E2">
      <w:pPr>
        <w:tabs>
          <w:tab w:val="left" w:pos="426"/>
        </w:tabs>
        <w:ind w:left="426" w:hanging="426"/>
        <w:rPr>
          <w:rFonts w:cs="Arial"/>
          <w:szCs w:val="24"/>
          <w:lang w:val="sr-Cyrl-RS"/>
        </w:rPr>
      </w:pPr>
      <w:r w:rsidRPr="001A64C8">
        <w:rPr>
          <w:rFonts w:cs="Arial"/>
          <w:szCs w:val="24"/>
          <w:vertAlign w:val="superscript"/>
        </w:rPr>
        <w:t>1</w:t>
      </w:r>
      <w:r w:rsidRPr="001A64C8">
        <w:rPr>
          <w:rFonts w:cs="Arial"/>
          <w:szCs w:val="24"/>
        </w:rPr>
        <w:tab/>
      </w:r>
      <w:r w:rsidRPr="001A64C8">
        <w:rPr>
          <w:rFonts w:cs="Arial"/>
          <w:szCs w:val="24"/>
          <w:lang w:val="sr-Cyrl-CS"/>
        </w:rPr>
        <w:t>Н</w:t>
      </w:r>
      <w:r w:rsidRPr="001A64C8">
        <w:rPr>
          <w:rFonts w:cs="Arial"/>
          <w:szCs w:val="24"/>
        </w:rPr>
        <w:t xml:space="preserve">азначити све главне активности које су утврђене у </w:t>
      </w:r>
      <w:r w:rsidRPr="001A64C8">
        <w:rPr>
          <w:rFonts w:cs="Arial"/>
          <w:szCs w:val="24"/>
          <w:lang w:val="sr-Cyrl-CS"/>
        </w:rPr>
        <w:t>пројектном задатку</w:t>
      </w:r>
      <w:r w:rsidRPr="001A64C8">
        <w:rPr>
          <w:rFonts w:cs="Arial"/>
          <w:szCs w:val="24"/>
        </w:rPr>
        <w:t>, укључујући достављање извештаја и остале активности</w:t>
      </w:r>
      <w:r w:rsidR="006176A9">
        <w:rPr>
          <w:rFonts w:cs="Arial"/>
          <w:szCs w:val="24"/>
          <w:lang w:val="sr-Cyrl-RS"/>
        </w:rPr>
        <w:t xml:space="preserve"> по фазама.</w:t>
      </w:r>
    </w:p>
    <w:p w:rsidR="00FA14E2" w:rsidRPr="001A64C8" w:rsidRDefault="00FA14E2" w:rsidP="00FA14E2">
      <w:pPr>
        <w:jc w:val="right"/>
        <w:rPr>
          <w:rFonts w:cs="Arial"/>
          <w:b/>
          <w:szCs w:val="24"/>
        </w:rPr>
      </w:pPr>
    </w:p>
    <w:tbl>
      <w:tblPr>
        <w:tblW w:w="0" w:type="auto"/>
        <w:jc w:val="center"/>
        <w:tblLook w:val="01E0" w:firstRow="1" w:lastRow="1" w:firstColumn="1" w:lastColumn="1" w:noHBand="0" w:noVBand="0"/>
      </w:tblPr>
      <w:tblGrid>
        <w:gridCol w:w="3492"/>
        <w:gridCol w:w="1909"/>
        <w:gridCol w:w="3628"/>
      </w:tblGrid>
      <w:tr w:rsidR="00FA14E2" w:rsidRPr="001A64C8" w:rsidTr="009C28A8">
        <w:trPr>
          <w:jc w:val="center"/>
        </w:trPr>
        <w:tc>
          <w:tcPr>
            <w:tcW w:w="3652" w:type="dxa"/>
          </w:tcPr>
          <w:p w:rsidR="00FA14E2" w:rsidRPr="001A64C8" w:rsidRDefault="00FA14E2" w:rsidP="009C28A8">
            <w:pPr>
              <w:jc w:val="center"/>
              <w:rPr>
                <w:rFonts w:cs="Arial"/>
                <w:szCs w:val="24"/>
              </w:rPr>
            </w:pPr>
            <w:r w:rsidRPr="001A64C8">
              <w:rPr>
                <w:rFonts w:cs="Arial"/>
                <w:szCs w:val="24"/>
              </w:rPr>
              <w:t>Датум:</w:t>
            </w:r>
          </w:p>
        </w:tc>
        <w:tc>
          <w:tcPr>
            <w:tcW w:w="1985" w:type="dxa"/>
          </w:tcPr>
          <w:p w:rsidR="00FA14E2" w:rsidRPr="001A64C8" w:rsidRDefault="00FA14E2" w:rsidP="009C28A8">
            <w:pPr>
              <w:jc w:val="center"/>
              <w:rPr>
                <w:rFonts w:cs="Arial"/>
                <w:szCs w:val="24"/>
              </w:rPr>
            </w:pPr>
            <w:r w:rsidRPr="001A64C8">
              <w:rPr>
                <w:rFonts w:cs="Arial"/>
                <w:szCs w:val="24"/>
              </w:rPr>
              <w:t>М.П.</w:t>
            </w:r>
          </w:p>
        </w:tc>
        <w:tc>
          <w:tcPr>
            <w:tcW w:w="3782" w:type="dxa"/>
          </w:tcPr>
          <w:p w:rsidR="00FA14E2" w:rsidRPr="001A64C8" w:rsidRDefault="00FA14E2" w:rsidP="009C28A8">
            <w:pPr>
              <w:jc w:val="center"/>
              <w:rPr>
                <w:rFonts w:cs="Arial"/>
                <w:szCs w:val="24"/>
              </w:rPr>
            </w:pPr>
            <w:r w:rsidRPr="001A64C8">
              <w:rPr>
                <w:rFonts w:cs="Arial"/>
                <w:szCs w:val="24"/>
              </w:rPr>
              <w:t>Понуђач:</w:t>
            </w:r>
          </w:p>
        </w:tc>
      </w:tr>
      <w:tr w:rsidR="00FA14E2" w:rsidRPr="001A64C8" w:rsidTr="009C28A8">
        <w:trPr>
          <w:jc w:val="center"/>
        </w:trPr>
        <w:tc>
          <w:tcPr>
            <w:tcW w:w="3652" w:type="dxa"/>
            <w:vAlign w:val="center"/>
          </w:tcPr>
          <w:p w:rsidR="00FA14E2" w:rsidRPr="001A64C8" w:rsidRDefault="00FA14E2" w:rsidP="009C28A8">
            <w:pPr>
              <w:rPr>
                <w:rFonts w:cs="Arial"/>
                <w:szCs w:val="24"/>
              </w:rPr>
            </w:pPr>
          </w:p>
        </w:tc>
        <w:tc>
          <w:tcPr>
            <w:tcW w:w="1985" w:type="dxa"/>
            <w:vAlign w:val="center"/>
          </w:tcPr>
          <w:p w:rsidR="00FA14E2" w:rsidRPr="001A64C8" w:rsidRDefault="00FA14E2" w:rsidP="009C28A8">
            <w:pPr>
              <w:rPr>
                <w:rFonts w:cs="Arial"/>
                <w:szCs w:val="24"/>
              </w:rPr>
            </w:pPr>
          </w:p>
        </w:tc>
        <w:tc>
          <w:tcPr>
            <w:tcW w:w="3782" w:type="dxa"/>
            <w:vAlign w:val="center"/>
          </w:tcPr>
          <w:p w:rsidR="00FA14E2" w:rsidRPr="001A64C8" w:rsidRDefault="00FA14E2" w:rsidP="009C28A8">
            <w:pPr>
              <w:rPr>
                <w:rFonts w:cs="Arial"/>
                <w:szCs w:val="24"/>
              </w:rPr>
            </w:pPr>
          </w:p>
        </w:tc>
      </w:tr>
      <w:tr w:rsidR="00FA14E2" w:rsidRPr="001A64C8" w:rsidTr="009C28A8">
        <w:trPr>
          <w:jc w:val="center"/>
        </w:trPr>
        <w:tc>
          <w:tcPr>
            <w:tcW w:w="3652" w:type="dxa"/>
            <w:tcBorders>
              <w:bottom w:val="single" w:sz="4" w:space="0" w:color="auto"/>
            </w:tcBorders>
            <w:vAlign w:val="center"/>
          </w:tcPr>
          <w:p w:rsidR="00FA14E2" w:rsidRPr="001A64C8" w:rsidRDefault="00FA14E2" w:rsidP="009C28A8">
            <w:pPr>
              <w:rPr>
                <w:rFonts w:cs="Arial"/>
                <w:szCs w:val="24"/>
              </w:rPr>
            </w:pPr>
          </w:p>
        </w:tc>
        <w:tc>
          <w:tcPr>
            <w:tcW w:w="1985" w:type="dxa"/>
            <w:vAlign w:val="center"/>
          </w:tcPr>
          <w:p w:rsidR="00FA14E2" w:rsidRPr="001A64C8" w:rsidRDefault="00FA14E2" w:rsidP="009C28A8">
            <w:pPr>
              <w:rPr>
                <w:rFonts w:cs="Arial"/>
                <w:szCs w:val="24"/>
              </w:rPr>
            </w:pPr>
          </w:p>
        </w:tc>
        <w:tc>
          <w:tcPr>
            <w:tcW w:w="3782" w:type="dxa"/>
            <w:tcBorders>
              <w:bottom w:val="single" w:sz="4" w:space="0" w:color="auto"/>
            </w:tcBorders>
            <w:vAlign w:val="center"/>
          </w:tcPr>
          <w:p w:rsidR="00FA14E2" w:rsidRPr="001A64C8" w:rsidRDefault="00FA14E2" w:rsidP="009C28A8">
            <w:pPr>
              <w:rPr>
                <w:rFonts w:cs="Arial"/>
                <w:szCs w:val="24"/>
              </w:rPr>
            </w:pPr>
          </w:p>
        </w:tc>
      </w:tr>
    </w:tbl>
    <w:p w:rsidR="00FD572C" w:rsidRDefault="00FD572C" w:rsidP="001B0370">
      <w:pPr>
        <w:spacing w:before="0"/>
        <w:jc w:val="right"/>
        <w:rPr>
          <w:rFonts w:cs="Arial"/>
          <w:b/>
          <w:sz w:val="24"/>
          <w:szCs w:val="24"/>
          <w:lang w:val="sr-Cyrl-RS"/>
        </w:rPr>
      </w:pPr>
    </w:p>
    <w:p w:rsidR="00FA14E2" w:rsidRDefault="00FA14E2" w:rsidP="001B0370">
      <w:pPr>
        <w:spacing w:before="0"/>
        <w:jc w:val="right"/>
        <w:rPr>
          <w:rFonts w:cs="Arial"/>
          <w:b/>
          <w:sz w:val="24"/>
          <w:szCs w:val="24"/>
          <w:lang w:val="sr-Cyrl-RS"/>
        </w:rPr>
      </w:pPr>
    </w:p>
    <w:p w:rsidR="00B17D52" w:rsidRDefault="00B17D52" w:rsidP="00B57A7C">
      <w:pPr>
        <w:pStyle w:val="Heading2"/>
        <w:jc w:val="center"/>
        <w:rPr>
          <w:rFonts w:cs="Arial"/>
          <w:sz w:val="24"/>
          <w:szCs w:val="24"/>
          <w:lang w:eastAsia="en-US"/>
        </w:rPr>
      </w:pPr>
      <w:bookmarkStart w:id="265" w:name="_Toc442559948"/>
    </w:p>
    <w:p w:rsidR="003D132A" w:rsidRPr="003D132A" w:rsidRDefault="003D132A" w:rsidP="003D132A">
      <w:pPr>
        <w:spacing w:before="0"/>
        <w:jc w:val="left"/>
        <w:rPr>
          <w:rFonts w:cs="Arial"/>
          <w:sz w:val="20"/>
          <w:szCs w:val="20"/>
          <w:lang w:val="sr-Cyrl-RS"/>
        </w:rPr>
      </w:pPr>
      <w:r w:rsidRPr="00A5668B">
        <w:rPr>
          <w:rFonts w:cs="Arial"/>
          <w:i/>
          <w:sz w:val="20"/>
          <w:szCs w:val="20"/>
          <w:lang w:val="sr-Cyrl-RS"/>
        </w:rPr>
        <w:t xml:space="preserve">Образац </w:t>
      </w:r>
      <w:r>
        <w:rPr>
          <w:rFonts w:cs="Arial"/>
          <w:i/>
          <w:sz w:val="20"/>
          <w:szCs w:val="20"/>
          <w:lang w:val="sr-Cyrl-RS"/>
        </w:rPr>
        <w:t>10.</w:t>
      </w:r>
      <w:r w:rsidRPr="00A5668B">
        <w:rPr>
          <w:rFonts w:cs="Arial"/>
          <w:i/>
          <w:sz w:val="20"/>
          <w:szCs w:val="20"/>
          <w:lang w:val="sr-Cyrl-RS"/>
        </w:rPr>
        <w:t xml:space="preserve"> – </w:t>
      </w:r>
      <w:r>
        <w:rPr>
          <w:rFonts w:cs="Arial"/>
          <w:i/>
          <w:sz w:val="20"/>
          <w:szCs w:val="20"/>
          <w:lang w:val="sr-Cyrl-RS"/>
        </w:rPr>
        <w:t>„Термин план</w:t>
      </w:r>
      <w:r>
        <w:rPr>
          <w:rFonts w:cs="Arial"/>
          <w:sz w:val="20"/>
          <w:szCs w:val="20"/>
          <w:lang w:val="sr-Cyrl-RS"/>
        </w:rPr>
        <w:t>“</w:t>
      </w:r>
      <w:r w:rsidRPr="00A5668B">
        <w:rPr>
          <w:rFonts w:cs="Arial"/>
          <w:i/>
          <w:sz w:val="20"/>
          <w:szCs w:val="20"/>
          <w:lang w:val="sr-Cyrl-RS"/>
        </w:rPr>
        <w:t xml:space="preserve"> је исти за све три партије</w:t>
      </w:r>
    </w:p>
    <w:p w:rsidR="003D132A" w:rsidRPr="003D132A" w:rsidRDefault="003D132A" w:rsidP="003D132A"/>
    <w:p w:rsidR="00F745D9" w:rsidRDefault="00F745D9" w:rsidP="00B17D52">
      <w:pPr>
        <w:pStyle w:val="Heading10"/>
        <w:ind w:left="7909"/>
        <w:rPr>
          <w:sz w:val="24"/>
          <w:szCs w:val="24"/>
        </w:rPr>
      </w:pPr>
    </w:p>
    <w:p w:rsidR="00B17D52" w:rsidRPr="001A64C8" w:rsidRDefault="00B17D52" w:rsidP="00B17D52">
      <w:pPr>
        <w:pStyle w:val="Heading10"/>
        <w:ind w:left="7909"/>
        <w:rPr>
          <w:rFonts w:cs="Arial"/>
          <w:szCs w:val="24"/>
        </w:rPr>
      </w:pPr>
      <w:r w:rsidRPr="00F32195">
        <w:rPr>
          <w:sz w:val="24"/>
          <w:szCs w:val="24"/>
        </w:rPr>
        <w:lastRenderedPageBreak/>
        <w:t>ОБРАЗАЦ</w:t>
      </w:r>
      <w:r>
        <w:rPr>
          <w:rFonts w:asciiTheme="minorHAnsi" w:hAnsiTheme="minorHAnsi"/>
          <w:szCs w:val="24"/>
          <w:lang w:val="sr-Cyrl-RS"/>
        </w:rPr>
        <w:t xml:space="preserve">  </w:t>
      </w:r>
      <w:r>
        <w:rPr>
          <w:sz w:val="24"/>
          <w:szCs w:val="24"/>
          <w:lang w:val="sr-Cyrl-RS"/>
        </w:rPr>
        <w:t>11.</w:t>
      </w:r>
    </w:p>
    <w:p w:rsidR="00B17D52" w:rsidRDefault="00B17D52" w:rsidP="00B57A7C">
      <w:pPr>
        <w:pStyle w:val="Heading2"/>
        <w:jc w:val="center"/>
        <w:rPr>
          <w:rFonts w:cs="Arial"/>
          <w:sz w:val="24"/>
          <w:szCs w:val="24"/>
          <w:lang w:eastAsia="en-US"/>
        </w:rPr>
      </w:pPr>
    </w:p>
    <w:p w:rsidR="00B57A7C" w:rsidRPr="00632C03" w:rsidRDefault="00B57A7C" w:rsidP="00B57A7C">
      <w:pPr>
        <w:pStyle w:val="Heading2"/>
        <w:jc w:val="center"/>
        <w:rPr>
          <w:rFonts w:cs="Arial"/>
          <w:sz w:val="24"/>
          <w:szCs w:val="24"/>
          <w:lang w:val="sr-Cyrl-CS"/>
        </w:rPr>
      </w:pPr>
      <w:r w:rsidRPr="00632C03">
        <w:rPr>
          <w:rFonts w:cs="Arial"/>
          <w:sz w:val="24"/>
          <w:szCs w:val="24"/>
          <w:lang w:eastAsia="en-US"/>
        </w:rPr>
        <w:t xml:space="preserve">СПИСАК ИЗВРШИЛАЦА </w:t>
      </w:r>
      <w:r w:rsidRPr="00632C03">
        <w:rPr>
          <w:rFonts w:cs="Arial"/>
          <w:sz w:val="24"/>
          <w:szCs w:val="24"/>
          <w:lang w:val="sr-Cyrl-RS"/>
        </w:rPr>
        <w:t>КОЈИ ЋЕ БИТИ АНГАЖОВАНИ У ИЗВРШЕЊУ УСЛУГА КОЈЕ СУ ПРЕДМЕТ ЈН/1000/</w:t>
      </w:r>
      <w:r>
        <w:rPr>
          <w:rFonts w:cs="Arial"/>
          <w:sz w:val="24"/>
          <w:szCs w:val="24"/>
          <w:lang w:val="sr-Cyrl-RS"/>
        </w:rPr>
        <w:t>0</w:t>
      </w:r>
      <w:r w:rsidR="00F745D9">
        <w:rPr>
          <w:rFonts w:cs="Arial"/>
          <w:sz w:val="24"/>
          <w:szCs w:val="24"/>
          <w:lang w:val="sr-Cyrl-RS"/>
        </w:rPr>
        <w:t>112</w:t>
      </w:r>
      <w:r w:rsidR="009C28A8">
        <w:rPr>
          <w:rFonts w:cs="Arial"/>
          <w:sz w:val="24"/>
          <w:szCs w:val="24"/>
          <w:lang w:val="sr-Latn-RS"/>
        </w:rPr>
        <w:t>/</w:t>
      </w:r>
      <w:r w:rsidR="009C28A8">
        <w:rPr>
          <w:rFonts w:cs="Arial"/>
          <w:sz w:val="24"/>
          <w:szCs w:val="24"/>
          <w:lang w:val="sr-Cyrl-RS"/>
        </w:rPr>
        <w:t>2016</w:t>
      </w:r>
      <w:r w:rsidR="003D132A">
        <w:rPr>
          <w:rFonts w:cs="Arial"/>
          <w:sz w:val="24"/>
          <w:szCs w:val="24"/>
          <w:lang w:val="sr-Cyrl-RS"/>
        </w:rPr>
        <w:t xml:space="preserve"> </w:t>
      </w:r>
    </w:p>
    <w:p w:rsidR="00B57A7C" w:rsidRPr="001A64C8" w:rsidRDefault="00B57A7C" w:rsidP="00B57A7C">
      <w:pPr>
        <w:rPr>
          <w:rFonts w:cs="Arial"/>
          <w:szCs w:val="24"/>
        </w:rPr>
      </w:pPr>
    </w:p>
    <w:tbl>
      <w:tblPr>
        <w:tblW w:w="1063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2268"/>
        <w:gridCol w:w="3969"/>
      </w:tblGrid>
      <w:tr w:rsidR="00B57A7C" w:rsidRPr="00B46731" w:rsidTr="00B57A7C">
        <w:tc>
          <w:tcPr>
            <w:tcW w:w="993" w:type="dxa"/>
            <w:vAlign w:val="center"/>
          </w:tcPr>
          <w:p w:rsidR="00B57A7C" w:rsidRPr="00B46731" w:rsidRDefault="00B57A7C" w:rsidP="009C28A8">
            <w:pPr>
              <w:tabs>
                <w:tab w:val="center" w:pos="7380"/>
              </w:tabs>
              <w:rPr>
                <w:rFonts w:cs="Arial"/>
                <w:b/>
                <w:szCs w:val="24"/>
              </w:rPr>
            </w:pPr>
            <w:r>
              <w:rPr>
                <w:rFonts w:cs="Arial"/>
                <w:b/>
                <w:szCs w:val="24"/>
              </w:rPr>
              <w:t>Ред</w:t>
            </w:r>
            <w:r>
              <w:rPr>
                <w:rFonts w:cs="Arial"/>
                <w:b/>
                <w:szCs w:val="24"/>
                <w:lang w:val="sr-Cyrl-CS"/>
              </w:rPr>
              <w:t xml:space="preserve">ни </w:t>
            </w:r>
            <w:r w:rsidRPr="00B46731">
              <w:rPr>
                <w:rFonts w:cs="Arial"/>
                <w:b/>
                <w:szCs w:val="24"/>
              </w:rPr>
              <w:t>бр.</w:t>
            </w:r>
          </w:p>
        </w:tc>
        <w:tc>
          <w:tcPr>
            <w:tcW w:w="3402" w:type="dxa"/>
            <w:vAlign w:val="center"/>
          </w:tcPr>
          <w:p w:rsidR="00B57A7C" w:rsidRPr="00B46731" w:rsidRDefault="00B57A7C" w:rsidP="009C28A8">
            <w:pPr>
              <w:tabs>
                <w:tab w:val="center" w:pos="7380"/>
              </w:tabs>
              <w:jc w:val="center"/>
              <w:rPr>
                <w:rFonts w:cs="Arial"/>
                <w:b/>
                <w:szCs w:val="24"/>
              </w:rPr>
            </w:pPr>
            <w:r w:rsidRPr="00B46731">
              <w:rPr>
                <w:rFonts w:cs="Arial"/>
                <w:b/>
                <w:szCs w:val="24"/>
              </w:rPr>
              <w:t>Име и презиме</w:t>
            </w:r>
          </w:p>
        </w:tc>
        <w:tc>
          <w:tcPr>
            <w:tcW w:w="2268" w:type="dxa"/>
            <w:vAlign w:val="center"/>
          </w:tcPr>
          <w:p w:rsidR="00B57A7C" w:rsidRPr="00B46731" w:rsidRDefault="00B57A7C" w:rsidP="009C28A8">
            <w:pPr>
              <w:tabs>
                <w:tab w:val="center" w:pos="7380"/>
              </w:tabs>
              <w:jc w:val="center"/>
              <w:rPr>
                <w:rFonts w:cs="Arial"/>
                <w:b/>
                <w:szCs w:val="24"/>
              </w:rPr>
            </w:pPr>
            <w:r w:rsidRPr="00B46731">
              <w:rPr>
                <w:rFonts w:cs="Arial"/>
                <w:b/>
                <w:szCs w:val="24"/>
              </w:rPr>
              <w:t>Квалификација</w:t>
            </w:r>
          </w:p>
          <w:p w:rsidR="00B57A7C" w:rsidRPr="00B46731" w:rsidRDefault="00B57A7C" w:rsidP="009C28A8">
            <w:pPr>
              <w:tabs>
                <w:tab w:val="center" w:pos="7380"/>
              </w:tabs>
              <w:jc w:val="center"/>
              <w:rPr>
                <w:rFonts w:cs="Arial"/>
                <w:b/>
                <w:szCs w:val="24"/>
              </w:rPr>
            </w:pPr>
            <w:r w:rsidRPr="00B46731">
              <w:rPr>
                <w:rFonts w:cs="Arial"/>
                <w:b/>
                <w:szCs w:val="24"/>
              </w:rPr>
              <w:t>/звање</w:t>
            </w:r>
          </w:p>
        </w:tc>
        <w:tc>
          <w:tcPr>
            <w:tcW w:w="3969" w:type="dxa"/>
            <w:vAlign w:val="center"/>
          </w:tcPr>
          <w:p w:rsidR="00B57A7C" w:rsidRPr="00B46731" w:rsidRDefault="00B57A7C" w:rsidP="009C28A8">
            <w:pPr>
              <w:tabs>
                <w:tab w:val="center" w:pos="7380"/>
              </w:tabs>
              <w:jc w:val="center"/>
              <w:rPr>
                <w:rFonts w:cs="Arial"/>
                <w:b/>
                <w:szCs w:val="24"/>
              </w:rPr>
            </w:pPr>
            <w:r w:rsidRPr="00B46731">
              <w:rPr>
                <w:rFonts w:cs="Arial"/>
                <w:b/>
                <w:szCs w:val="24"/>
              </w:rPr>
              <w:t>Област коју покрива и функција коју обавља у вези предметне набавке</w:t>
            </w: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B57A7C">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bl>
    <w:p w:rsidR="00B57A7C" w:rsidRPr="00B46731" w:rsidRDefault="00B57A7C" w:rsidP="00B57A7C">
      <w:pPr>
        <w:tabs>
          <w:tab w:val="center" w:pos="7380"/>
        </w:tabs>
        <w:rPr>
          <w:rFonts w:cs="Arial"/>
          <w:szCs w:val="24"/>
        </w:rPr>
      </w:pPr>
    </w:p>
    <w:p w:rsidR="00B57A7C" w:rsidRPr="00B46731" w:rsidRDefault="00B57A7C" w:rsidP="00B57A7C">
      <w:pPr>
        <w:tabs>
          <w:tab w:val="center" w:pos="7380"/>
        </w:tabs>
        <w:rPr>
          <w:rFonts w:cs="Arial"/>
          <w:szCs w:val="24"/>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B57A7C" w:rsidRPr="00B46731" w:rsidTr="00B57A7C">
        <w:tc>
          <w:tcPr>
            <w:tcW w:w="3492" w:type="dxa"/>
          </w:tcPr>
          <w:p w:rsidR="00B57A7C" w:rsidRPr="00B46731" w:rsidRDefault="00B57A7C" w:rsidP="00B57A7C">
            <w:pPr>
              <w:jc w:val="center"/>
              <w:rPr>
                <w:rFonts w:cs="Arial"/>
                <w:szCs w:val="24"/>
              </w:rPr>
            </w:pPr>
            <w:r w:rsidRPr="00B46731">
              <w:rPr>
                <w:rFonts w:cs="Arial"/>
                <w:szCs w:val="24"/>
              </w:rPr>
              <w:t>Датум:</w:t>
            </w:r>
          </w:p>
        </w:tc>
        <w:tc>
          <w:tcPr>
            <w:tcW w:w="1909" w:type="dxa"/>
          </w:tcPr>
          <w:p w:rsidR="00B57A7C" w:rsidRPr="00B46731" w:rsidRDefault="00B57A7C" w:rsidP="00B57A7C">
            <w:pPr>
              <w:jc w:val="center"/>
              <w:rPr>
                <w:rFonts w:cs="Arial"/>
                <w:szCs w:val="24"/>
              </w:rPr>
            </w:pPr>
            <w:r w:rsidRPr="00B46731">
              <w:rPr>
                <w:rFonts w:cs="Arial"/>
                <w:szCs w:val="24"/>
              </w:rPr>
              <w:t>М.П.</w:t>
            </w:r>
          </w:p>
        </w:tc>
        <w:tc>
          <w:tcPr>
            <w:tcW w:w="3628" w:type="dxa"/>
          </w:tcPr>
          <w:p w:rsidR="00B57A7C" w:rsidRPr="00B46731" w:rsidRDefault="00B57A7C" w:rsidP="00B57A7C">
            <w:pPr>
              <w:jc w:val="center"/>
              <w:rPr>
                <w:rFonts w:cs="Arial"/>
                <w:szCs w:val="24"/>
              </w:rPr>
            </w:pPr>
            <w:r w:rsidRPr="00B46731">
              <w:rPr>
                <w:rFonts w:cs="Arial"/>
                <w:szCs w:val="24"/>
              </w:rPr>
              <w:t>Понуђач:</w:t>
            </w:r>
          </w:p>
        </w:tc>
      </w:tr>
      <w:tr w:rsidR="00B57A7C" w:rsidRPr="00B46731" w:rsidTr="00B57A7C">
        <w:tc>
          <w:tcPr>
            <w:tcW w:w="3492" w:type="dxa"/>
            <w:vAlign w:val="center"/>
          </w:tcPr>
          <w:p w:rsidR="00B57A7C" w:rsidRPr="00B46731" w:rsidRDefault="00B57A7C" w:rsidP="00B57A7C">
            <w:pPr>
              <w:rPr>
                <w:rFonts w:cs="Arial"/>
                <w:szCs w:val="24"/>
              </w:rPr>
            </w:pPr>
          </w:p>
        </w:tc>
        <w:tc>
          <w:tcPr>
            <w:tcW w:w="1909" w:type="dxa"/>
            <w:vAlign w:val="center"/>
          </w:tcPr>
          <w:p w:rsidR="00B57A7C" w:rsidRPr="00B46731" w:rsidRDefault="00B57A7C" w:rsidP="00B57A7C">
            <w:pPr>
              <w:rPr>
                <w:rFonts w:cs="Arial"/>
                <w:szCs w:val="24"/>
              </w:rPr>
            </w:pPr>
          </w:p>
        </w:tc>
        <w:tc>
          <w:tcPr>
            <w:tcW w:w="3628" w:type="dxa"/>
            <w:vAlign w:val="center"/>
          </w:tcPr>
          <w:p w:rsidR="00B57A7C" w:rsidRPr="00B46731" w:rsidRDefault="00B57A7C" w:rsidP="00B57A7C">
            <w:pPr>
              <w:rPr>
                <w:rFonts w:cs="Arial"/>
                <w:szCs w:val="24"/>
              </w:rPr>
            </w:pPr>
          </w:p>
        </w:tc>
      </w:tr>
      <w:tr w:rsidR="00B57A7C" w:rsidRPr="00B46731" w:rsidTr="00B57A7C">
        <w:tc>
          <w:tcPr>
            <w:tcW w:w="3492" w:type="dxa"/>
            <w:tcBorders>
              <w:bottom w:val="single" w:sz="4" w:space="0" w:color="auto"/>
            </w:tcBorders>
            <w:vAlign w:val="center"/>
          </w:tcPr>
          <w:p w:rsidR="00B57A7C" w:rsidRPr="00B46731" w:rsidRDefault="00B57A7C" w:rsidP="00B57A7C">
            <w:pPr>
              <w:rPr>
                <w:rFonts w:cs="Arial"/>
                <w:szCs w:val="24"/>
              </w:rPr>
            </w:pPr>
          </w:p>
        </w:tc>
        <w:tc>
          <w:tcPr>
            <w:tcW w:w="1909" w:type="dxa"/>
            <w:vAlign w:val="center"/>
          </w:tcPr>
          <w:p w:rsidR="00B57A7C" w:rsidRPr="00B46731" w:rsidRDefault="00B57A7C" w:rsidP="00B57A7C">
            <w:pPr>
              <w:rPr>
                <w:rFonts w:cs="Arial"/>
                <w:szCs w:val="24"/>
              </w:rPr>
            </w:pPr>
          </w:p>
        </w:tc>
        <w:tc>
          <w:tcPr>
            <w:tcW w:w="3628" w:type="dxa"/>
            <w:tcBorders>
              <w:bottom w:val="single" w:sz="4" w:space="0" w:color="auto"/>
            </w:tcBorders>
            <w:vAlign w:val="center"/>
          </w:tcPr>
          <w:p w:rsidR="00B57A7C" w:rsidRPr="00B46731" w:rsidRDefault="00B57A7C" w:rsidP="00B57A7C">
            <w:pPr>
              <w:rPr>
                <w:rFonts w:cs="Arial"/>
                <w:szCs w:val="24"/>
              </w:rPr>
            </w:pPr>
          </w:p>
        </w:tc>
      </w:tr>
    </w:tbl>
    <w:p w:rsidR="00B17D52" w:rsidRDefault="00B17D52" w:rsidP="002D698A">
      <w:pPr>
        <w:pStyle w:val="Heading10"/>
        <w:ind w:left="0" w:firstLine="0"/>
        <w:rPr>
          <w:sz w:val="24"/>
          <w:szCs w:val="24"/>
        </w:rPr>
      </w:pPr>
    </w:p>
    <w:p w:rsidR="00B17D52" w:rsidRDefault="00B17D52" w:rsidP="00B17D52">
      <w:pPr>
        <w:pStyle w:val="Heading10"/>
        <w:ind w:left="7909"/>
        <w:rPr>
          <w:sz w:val="24"/>
          <w:szCs w:val="24"/>
        </w:rPr>
      </w:pPr>
    </w:p>
    <w:p w:rsidR="00B17D52" w:rsidRDefault="00B17D52" w:rsidP="00B17D52">
      <w:pPr>
        <w:pStyle w:val="Heading10"/>
        <w:ind w:left="7909"/>
        <w:rPr>
          <w:sz w:val="24"/>
          <w:szCs w:val="24"/>
        </w:rPr>
      </w:pPr>
    </w:p>
    <w:p w:rsidR="00F745D9" w:rsidRDefault="00F745D9" w:rsidP="00B17D52">
      <w:pPr>
        <w:pStyle w:val="Heading10"/>
        <w:ind w:left="7909"/>
        <w:rPr>
          <w:sz w:val="24"/>
          <w:szCs w:val="24"/>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Default="00F745D9" w:rsidP="00F745D9">
      <w:pPr>
        <w:rPr>
          <w:lang w:val="sr-Cyrl-CS" w:eastAsia="ar-SA"/>
        </w:rPr>
      </w:pPr>
    </w:p>
    <w:p w:rsidR="00F745D9" w:rsidRPr="00F745D9" w:rsidRDefault="00F745D9" w:rsidP="00F745D9">
      <w:pPr>
        <w:rPr>
          <w:lang w:val="sr-Cyrl-CS" w:eastAsia="ar-SA"/>
        </w:rPr>
      </w:pPr>
    </w:p>
    <w:p w:rsidR="00B17D52" w:rsidRPr="001A64C8" w:rsidRDefault="00B17D52" w:rsidP="00B17D52">
      <w:pPr>
        <w:pStyle w:val="Heading10"/>
        <w:ind w:left="7909"/>
        <w:rPr>
          <w:rFonts w:cs="Arial"/>
          <w:szCs w:val="24"/>
        </w:rPr>
      </w:pPr>
      <w:r w:rsidRPr="00F32195">
        <w:rPr>
          <w:sz w:val="24"/>
          <w:szCs w:val="24"/>
        </w:rPr>
        <w:t>ОБРАЗАЦ</w:t>
      </w:r>
      <w:r>
        <w:rPr>
          <w:rFonts w:asciiTheme="minorHAnsi" w:hAnsiTheme="minorHAnsi"/>
          <w:szCs w:val="24"/>
          <w:lang w:val="sr-Cyrl-RS"/>
        </w:rPr>
        <w:t xml:space="preserve">  </w:t>
      </w:r>
      <w:r>
        <w:rPr>
          <w:sz w:val="24"/>
          <w:szCs w:val="24"/>
          <w:lang w:val="sr-Cyrl-RS"/>
        </w:rPr>
        <w:t>11.1</w:t>
      </w:r>
    </w:p>
    <w:p w:rsidR="00B17D52" w:rsidRPr="00B46731" w:rsidRDefault="00B17D52" w:rsidP="00B57A7C">
      <w:pPr>
        <w:tabs>
          <w:tab w:val="center" w:pos="7380"/>
        </w:tabs>
        <w:rPr>
          <w:rFonts w:cs="Arial"/>
          <w:szCs w:val="24"/>
        </w:rPr>
      </w:pPr>
    </w:p>
    <w:p w:rsidR="00B57A7C" w:rsidRPr="003D132A" w:rsidRDefault="00B57A7C" w:rsidP="00B57A7C">
      <w:pPr>
        <w:pStyle w:val="Heading2"/>
        <w:jc w:val="center"/>
        <w:rPr>
          <w:rFonts w:cs="Arial"/>
          <w:lang w:val="sr-Cyrl-CS"/>
        </w:rPr>
      </w:pPr>
      <w:r w:rsidRPr="003D132A">
        <w:rPr>
          <w:rFonts w:cs="Arial"/>
          <w:lang w:val="sr-Cyrl-RS" w:eastAsia="en-US"/>
        </w:rPr>
        <w:t xml:space="preserve">РЕЗЕРВНИ </w:t>
      </w:r>
      <w:r w:rsidRPr="003D132A">
        <w:rPr>
          <w:rFonts w:cs="Arial"/>
          <w:lang w:eastAsia="en-US"/>
        </w:rPr>
        <w:t xml:space="preserve">СПИСАК ИЗВРШИЛАЦА </w:t>
      </w:r>
      <w:r w:rsidRPr="003D132A">
        <w:rPr>
          <w:rFonts w:cs="Arial"/>
          <w:lang w:val="sr-Cyrl-RS"/>
        </w:rPr>
        <w:t>КОЈИ ЋЕ БИТИ АНГАЖОВАНИ У ИЗВРШЕЊУ УСЛУГА КОЈЕ СУ ПРЕДМЕТ ЈН/1000/0</w:t>
      </w:r>
      <w:r w:rsidR="00F745D9">
        <w:rPr>
          <w:rFonts w:cs="Arial"/>
          <w:lang w:val="sr-Cyrl-RS"/>
        </w:rPr>
        <w:t>112</w:t>
      </w:r>
      <w:r w:rsidR="009C28A8" w:rsidRPr="003D132A">
        <w:rPr>
          <w:rFonts w:cs="Arial"/>
          <w:lang w:val="sr-Latn-RS"/>
        </w:rPr>
        <w:t>/</w:t>
      </w:r>
      <w:r w:rsidR="009C28A8" w:rsidRPr="003D132A">
        <w:rPr>
          <w:rFonts w:cs="Arial"/>
          <w:lang w:val="sr-Cyrl-RS"/>
        </w:rPr>
        <w:t>2016</w:t>
      </w:r>
      <w:r w:rsidR="003D132A" w:rsidRPr="003D132A">
        <w:rPr>
          <w:rFonts w:cs="Arial"/>
          <w:lang w:val="sr-Cyrl-RS"/>
        </w:rPr>
        <w:t xml:space="preserve"> </w:t>
      </w:r>
    </w:p>
    <w:p w:rsidR="00B57A7C" w:rsidRPr="001A64C8" w:rsidRDefault="00B57A7C" w:rsidP="00B57A7C">
      <w:pPr>
        <w:rPr>
          <w:rFonts w:cs="Arial"/>
          <w:szCs w:val="24"/>
        </w:rPr>
      </w:pPr>
    </w:p>
    <w:tbl>
      <w:tblPr>
        <w:tblW w:w="10632"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2268"/>
        <w:gridCol w:w="3969"/>
      </w:tblGrid>
      <w:tr w:rsidR="00B57A7C" w:rsidRPr="00B46731" w:rsidTr="009C28A8">
        <w:tc>
          <w:tcPr>
            <w:tcW w:w="993" w:type="dxa"/>
            <w:vAlign w:val="center"/>
          </w:tcPr>
          <w:p w:rsidR="00B57A7C" w:rsidRPr="00B46731" w:rsidRDefault="00B57A7C" w:rsidP="009C28A8">
            <w:pPr>
              <w:tabs>
                <w:tab w:val="center" w:pos="7380"/>
              </w:tabs>
              <w:rPr>
                <w:rFonts w:cs="Arial"/>
                <w:b/>
                <w:szCs w:val="24"/>
              </w:rPr>
            </w:pPr>
            <w:r>
              <w:rPr>
                <w:rFonts w:cs="Arial"/>
                <w:b/>
                <w:szCs w:val="24"/>
              </w:rPr>
              <w:t>Ред</w:t>
            </w:r>
            <w:r>
              <w:rPr>
                <w:rFonts w:cs="Arial"/>
                <w:b/>
                <w:szCs w:val="24"/>
                <w:lang w:val="sr-Cyrl-CS"/>
              </w:rPr>
              <w:t xml:space="preserve">ни </w:t>
            </w:r>
            <w:r w:rsidRPr="00B46731">
              <w:rPr>
                <w:rFonts w:cs="Arial"/>
                <w:b/>
                <w:szCs w:val="24"/>
              </w:rPr>
              <w:t>бр.</w:t>
            </w:r>
          </w:p>
        </w:tc>
        <w:tc>
          <w:tcPr>
            <w:tcW w:w="3402" w:type="dxa"/>
            <w:vAlign w:val="center"/>
          </w:tcPr>
          <w:p w:rsidR="00B57A7C" w:rsidRPr="00B46731" w:rsidRDefault="00B57A7C" w:rsidP="009C28A8">
            <w:pPr>
              <w:tabs>
                <w:tab w:val="center" w:pos="7380"/>
              </w:tabs>
              <w:jc w:val="center"/>
              <w:rPr>
                <w:rFonts w:cs="Arial"/>
                <w:b/>
                <w:szCs w:val="24"/>
              </w:rPr>
            </w:pPr>
            <w:r w:rsidRPr="00B46731">
              <w:rPr>
                <w:rFonts w:cs="Arial"/>
                <w:b/>
                <w:szCs w:val="24"/>
              </w:rPr>
              <w:t>Име и презиме</w:t>
            </w:r>
          </w:p>
        </w:tc>
        <w:tc>
          <w:tcPr>
            <w:tcW w:w="2268" w:type="dxa"/>
            <w:vAlign w:val="center"/>
          </w:tcPr>
          <w:p w:rsidR="00B57A7C" w:rsidRPr="00B46731" w:rsidRDefault="00B57A7C" w:rsidP="009C28A8">
            <w:pPr>
              <w:tabs>
                <w:tab w:val="center" w:pos="7380"/>
              </w:tabs>
              <w:jc w:val="center"/>
              <w:rPr>
                <w:rFonts w:cs="Arial"/>
                <w:b/>
                <w:szCs w:val="24"/>
              </w:rPr>
            </w:pPr>
            <w:r w:rsidRPr="00B46731">
              <w:rPr>
                <w:rFonts w:cs="Arial"/>
                <w:b/>
                <w:szCs w:val="24"/>
              </w:rPr>
              <w:t>Квалификација</w:t>
            </w:r>
          </w:p>
          <w:p w:rsidR="00B57A7C" w:rsidRPr="00B46731" w:rsidRDefault="00B57A7C" w:rsidP="009C28A8">
            <w:pPr>
              <w:tabs>
                <w:tab w:val="center" w:pos="7380"/>
              </w:tabs>
              <w:jc w:val="center"/>
              <w:rPr>
                <w:rFonts w:cs="Arial"/>
                <w:b/>
                <w:szCs w:val="24"/>
              </w:rPr>
            </w:pPr>
            <w:r w:rsidRPr="00B46731">
              <w:rPr>
                <w:rFonts w:cs="Arial"/>
                <w:b/>
                <w:szCs w:val="24"/>
              </w:rPr>
              <w:t>/звање</w:t>
            </w:r>
          </w:p>
        </w:tc>
        <w:tc>
          <w:tcPr>
            <w:tcW w:w="3969" w:type="dxa"/>
            <w:vAlign w:val="center"/>
          </w:tcPr>
          <w:p w:rsidR="00B57A7C" w:rsidRPr="00B46731" w:rsidRDefault="00B57A7C" w:rsidP="009C28A8">
            <w:pPr>
              <w:tabs>
                <w:tab w:val="center" w:pos="7380"/>
              </w:tabs>
              <w:jc w:val="center"/>
              <w:rPr>
                <w:rFonts w:cs="Arial"/>
                <w:b/>
                <w:szCs w:val="24"/>
              </w:rPr>
            </w:pPr>
            <w:r w:rsidRPr="00B46731">
              <w:rPr>
                <w:rFonts w:cs="Arial"/>
                <w:b/>
                <w:szCs w:val="24"/>
              </w:rPr>
              <w:t>Област коју покрива и функција коју обавља у вези предметне набавке</w:t>
            </w: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r w:rsidR="00B57A7C" w:rsidRPr="00B46731" w:rsidTr="009C28A8">
        <w:tc>
          <w:tcPr>
            <w:tcW w:w="993" w:type="dxa"/>
          </w:tcPr>
          <w:p w:rsidR="00B57A7C" w:rsidRPr="00B46731" w:rsidRDefault="00B57A7C" w:rsidP="009C28A8">
            <w:pPr>
              <w:tabs>
                <w:tab w:val="center" w:pos="7380"/>
              </w:tabs>
              <w:rPr>
                <w:rFonts w:cs="Arial"/>
                <w:szCs w:val="24"/>
              </w:rPr>
            </w:pPr>
          </w:p>
        </w:tc>
        <w:tc>
          <w:tcPr>
            <w:tcW w:w="3402" w:type="dxa"/>
          </w:tcPr>
          <w:p w:rsidR="00B57A7C" w:rsidRPr="00B46731" w:rsidRDefault="00B57A7C" w:rsidP="009C28A8">
            <w:pPr>
              <w:tabs>
                <w:tab w:val="center" w:pos="7380"/>
              </w:tabs>
              <w:rPr>
                <w:rFonts w:cs="Arial"/>
                <w:szCs w:val="24"/>
              </w:rPr>
            </w:pPr>
          </w:p>
        </w:tc>
        <w:tc>
          <w:tcPr>
            <w:tcW w:w="2268" w:type="dxa"/>
          </w:tcPr>
          <w:p w:rsidR="00B57A7C" w:rsidRPr="00B46731" w:rsidRDefault="00B57A7C" w:rsidP="009C28A8">
            <w:pPr>
              <w:tabs>
                <w:tab w:val="center" w:pos="7380"/>
              </w:tabs>
              <w:rPr>
                <w:rFonts w:cs="Arial"/>
                <w:szCs w:val="24"/>
              </w:rPr>
            </w:pPr>
          </w:p>
        </w:tc>
        <w:tc>
          <w:tcPr>
            <w:tcW w:w="3969" w:type="dxa"/>
          </w:tcPr>
          <w:p w:rsidR="00B57A7C" w:rsidRPr="00B46731" w:rsidRDefault="00B57A7C" w:rsidP="009C28A8">
            <w:pPr>
              <w:tabs>
                <w:tab w:val="center" w:pos="7380"/>
              </w:tabs>
              <w:rPr>
                <w:rFonts w:cs="Arial"/>
                <w:szCs w:val="24"/>
              </w:rPr>
            </w:pPr>
          </w:p>
        </w:tc>
      </w:tr>
    </w:tbl>
    <w:p w:rsidR="00B57A7C" w:rsidRPr="00B46731" w:rsidRDefault="00B57A7C" w:rsidP="00B57A7C">
      <w:pPr>
        <w:tabs>
          <w:tab w:val="center" w:pos="7380"/>
        </w:tabs>
        <w:rPr>
          <w:rFonts w:cs="Arial"/>
          <w:szCs w:val="24"/>
        </w:rPr>
      </w:pPr>
    </w:p>
    <w:p w:rsidR="00B57A7C" w:rsidRPr="00B46731" w:rsidRDefault="00B57A7C" w:rsidP="00B57A7C">
      <w:pPr>
        <w:tabs>
          <w:tab w:val="center" w:pos="7380"/>
        </w:tabs>
        <w:rPr>
          <w:rFonts w:cs="Arial"/>
          <w:szCs w:val="24"/>
        </w:rPr>
      </w:pPr>
    </w:p>
    <w:p w:rsidR="00B57A7C" w:rsidRPr="00B46731" w:rsidRDefault="00B57A7C" w:rsidP="00B57A7C">
      <w:pPr>
        <w:tabs>
          <w:tab w:val="center" w:pos="7380"/>
        </w:tabs>
        <w:rPr>
          <w:rFonts w:cs="Arial"/>
          <w:szCs w:val="24"/>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B57A7C" w:rsidRPr="00B46731" w:rsidTr="009C28A8">
        <w:tc>
          <w:tcPr>
            <w:tcW w:w="3492" w:type="dxa"/>
          </w:tcPr>
          <w:p w:rsidR="00B57A7C" w:rsidRPr="00B46731" w:rsidRDefault="00B57A7C" w:rsidP="009C28A8">
            <w:pPr>
              <w:jc w:val="center"/>
              <w:rPr>
                <w:rFonts w:cs="Arial"/>
                <w:szCs w:val="24"/>
              </w:rPr>
            </w:pPr>
            <w:r w:rsidRPr="00B46731">
              <w:rPr>
                <w:rFonts w:cs="Arial"/>
                <w:szCs w:val="24"/>
              </w:rPr>
              <w:t>Датум:</w:t>
            </w:r>
          </w:p>
        </w:tc>
        <w:tc>
          <w:tcPr>
            <w:tcW w:w="1909" w:type="dxa"/>
          </w:tcPr>
          <w:p w:rsidR="00B57A7C" w:rsidRPr="00B46731" w:rsidRDefault="00B57A7C" w:rsidP="009C28A8">
            <w:pPr>
              <w:jc w:val="center"/>
              <w:rPr>
                <w:rFonts w:cs="Arial"/>
                <w:szCs w:val="24"/>
              </w:rPr>
            </w:pPr>
            <w:r w:rsidRPr="00B46731">
              <w:rPr>
                <w:rFonts w:cs="Arial"/>
                <w:szCs w:val="24"/>
              </w:rPr>
              <w:t>М.П.</w:t>
            </w:r>
          </w:p>
        </w:tc>
        <w:tc>
          <w:tcPr>
            <w:tcW w:w="3628" w:type="dxa"/>
          </w:tcPr>
          <w:p w:rsidR="00B57A7C" w:rsidRPr="00B46731" w:rsidRDefault="00B57A7C" w:rsidP="009C28A8">
            <w:pPr>
              <w:jc w:val="center"/>
              <w:rPr>
                <w:rFonts w:cs="Arial"/>
                <w:szCs w:val="24"/>
              </w:rPr>
            </w:pPr>
            <w:r w:rsidRPr="00B46731">
              <w:rPr>
                <w:rFonts w:cs="Arial"/>
                <w:szCs w:val="24"/>
              </w:rPr>
              <w:t>Понуђач:</w:t>
            </w:r>
          </w:p>
        </w:tc>
      </w:tr>
      <w:tr w:rsidR="00B57A7C" w:rsidRPr="00B46731" w:rsidTr="009C28A8">
        <w:tc>
          <w:tcPr>
            <w:tcW w:w="3492" w:type="dxa"/>
            <w:vAlign w:val="center"/>
          </w:tcPr>
          <w:p w:rsidR="00B57A7C" w:rsidRPr="00B46731" w:rsidRDefault="00B57A7C" w:rsidP="009C28A8">
            <w:pPr>
              <w:rPr>
                <w:rFonts w:cs="Arial"/>
                <w:szCs w:val="24"/>
              </w:rPr>
            </w:pPr>
          </w:p>
        </w:tc>
        <w:tc>
          <w:tcPr>
            <w:tcW w:w="1909" w:type="dxa"/>
            <w:vAlign w:val="center"/>
          </w:tcPr>
          <w:p w:rsidR="00B57A7C" w:rsidRPr="00B46731" w:rsidRDefault="00B57A7C" w:rsidP="009C28A8">
            <w:pPr>
              <w:rPr>
                <w:rFonts w:cs="Arial"/>
                <w:szCs w:val="24"/>
              </w:rPr>
            </w:pPr>
          </w:p>
        </w:tc>
        <w:tc>
          <w:tcPr>
            <w:tcW w:w="3628" w:type="dxa"/>
            <w:vAlign w:val="center"/>
          </w:tcPr>
          <w:p w:rsidR="00B57A7C" w:rsidRPr="00B46731" w:rsidRDefault="00B57A7C" w:rsidP="009C28A8">
            <w:pPr>
              <w:rPr>
                <w:rFonts w:cs="Arial"/>
                <w:szCs w:val="24"/>
              </w:rPr>
            </w:pPr>
          </w:p>
        </w:tc>
      </w:tr>
      <w:tr w:rsidR="00B57A7C" w:rsidRPr="00B46731" w:rsidTr="009C28A8">
        <w:tc>
          <w:tcPr>
            <w:tcW w:w="3492" w:type="dxa"/>
            <w:tcBorders>
              <w:bottom w:val="single" w:sz="4" w:space="0" w:color="auto"/>
            </w:tcBorders>
            <w:vAlign w:val="center"/>
          </w:tcPr>
          <w:p w:rsidR="00B57A7C" w:rsidRPr="00B46731" w:rsidRDefault="00B57A7C" w:rsidP="009C28A8">
            <w:pPr>
              <w:rPr>
                <w:rFonts w:cs="Arial"/>
                <w:szCs w:val="24"/>
              </w:rPr>
            </w:pPr>
          </w:p>
        </w:tc>
        <w:tc>
          <w:tcPr>
            <w:tcW w:w="1909" w:type="dxa"/>
            <w:vAlign w:val="center"/>
          </w:tcPr>
          <w:p w:rsidR="00B57A7C" w:rsidRPr="00B46731" w:rsidRDefault="00B57A7C" w:rsidP="009C28A8">
            <w:pPr>
              <w:rPr>
                <w:rFonts w:cs="Arial"/>
                <w:szCs w:val="24"/>
              </w:rPr>
            </w:pPr>
          </w:p>
        </w:tc>
        <w:tc>
          <w:tcPr>
            <w:tcW w:w="3628" w:type="dxa"/>
            <w:tcBorders>
              <w:bottom w:val="single" w:sz="4" w:space="0" w:color="auto"/>
            </w:tcBorders>
            <w:vAlign w:val="center"/>
          </w:tcPr>
          <w:p w:rsidR="00B57A7C" w:rsidRPr="00B46731" w:rsidRDefault="00B57A7C" w:rsidP="009C28A8">
            <w:pPr>
              <w:rPr>
                <w:rFonts w:cs="Arial"/>
                <w:szCs w:val="24"/>
              </w:rPr>
            </w:pPr>
          </w:p>
        </w:tc>
      </w:tr>
    </w:tbl>
    <w:p w:rsidR="00B57A7C" w:rsidRPr="00B46731" w:rsidRDefault="00B57A7C" w:rsidP="00B57A7C">
      <w:pPr>
        <w:tabs>
          <w:tab w:val="center" w:pos="7380"/>
        </w:tabs>
        <w:rPr>
          <w:rFonts w:cs="Arial"/>
          <w:szCs w:val="24"/>
        </w:rPr>
      </w:pPr>
    </w:p>
    <w:p w:rsidR="00B57A7C" w:rsidRDefault="00B57A7C" w:rsidP="00B57A7C">
      <w:pPr>
        <w:tabs>
          <w:tab w:val="center" w:pos="7380"/>
        </w:tabs>
        <w:rPr>
          <w:rFonts w:cs="Arial"/>
          <w:szCs w:val="24"/>
        </w:rPr>
      </w:pPr>
    </w:p>
    <w:p w:rsidR="004075CC" w:rsidRPr="00BE02DD" w:rsidRDefault="004075CC" w:rsidP="00316E78">
      <w:pPr>
        <w:suppressAutoHyphens/>
        <w:autoSpaceDE w:val="0"/>
        <w:spacing w:before="0" w:line="100" w:lineRule="atLeast"/>
        <w:rPr>
          <w:rFonts w:eastAsia="Arial Unicode MS" w:cs="Arial"/>
          <w:b/>
          <w:bCs/>
          <w:i/>
          <w:iCs/>
          <w:kern w:val="1"/>
          <w:szCs w:val="24"/>
          <w:lang w:val="sr-Cyrl-RS"/>
        </w:rPr>
      </w:pPr>
    </w:p>
    <w:p w:rsidR="004075CC" w:rsidRPr="00573438" w:rsidRDefault="004075CC" w:rsidP="004075CC">
      <w:pPr>
        <w:tabs>
          <w:tab w:val="left" w:pos="6028"/>
        </w:tabs>
        <w:autoSpaceDE w:val="0"/>
        <w:rPr>
          <w:rFonts w:eastAsia="Arial Unicode MS" w:cs="Arial"/>
          <w:b/>
          <w:bCs/>
          <w:i/>
          <w:iCs/>
          <w:kern w:val="1"/>
          <w:szCs w:val="24"/>
          <w:lang w:val="sr-Cyrl-RS"/>
        </w:rPr>
      </w:pPr>
    </w:p>
    <w:p w:rsidR="004075CC" w:rsidRPr="00573438" w:rsidRDefault="004075CC" w:rsidP="004075CC">
      <w:pPr>
        <w:tabs>
          <w:tab w:val="left" w:pos="6028"/>
        </w:tabs>
        <w:autoSpaceDE w:val="0"/>
        <w:rPr>
          <w:rFonts w:eastAsia="Arial Unicode MS" w:cs="Arial"/>
          <w:b/>
          <w:bCs/>
          <w:i/>
          <w:iCs/>
          <w:kern w:val="1"/>
          <w:szCs w:val="24"/>
          <w:lang w:val="sr-Cyrl-RS"/>
        </w:rPr>
      </w:pPr>
    </w:p>
    <w:p w:rsidR="004075CC" w:rsidRDefault="004075CC" w:rsidP="004075CC">
      <w:pPr>
        <w:jc w:val="right"/>
        <w:rPr>
          <w:rFonts w:cs="Arial"/>
          <w:b/>
          <w:bCs/>
          <w:szCs w:val="24"/>
        </w:rPr>
      </w:pPr>
    </w:p>
    <w:p w:rsidR="00F745D9" w:rsidRDefault="00F745D9" w:rsidP="004075CC">
      <w:pPr>
        <w:jc w:val="right"/>
        <w:rPr>
          <w:rFonts w:cs="Arial"/>
          <w:b/>
          <w:bCs/>
          <w:szCs w:val="24"/>
        </w:rPr>
      </w:pPr>
    </w:p>
    <w:p w:rsidR="00F745D9" w:rsidRDefault="00F745D9" w:rsidP="004075CC">
      <w:pPr>
        <w:jc w:val="right"/>
        <w:rPr>
          <w:rFonts w:cs="Arial"/>
          <w:b/>
          <w:bCs/>
          <w:szCs w:val="24"/>
        </w:rPr>
      </w:pPr>
    </w:p>
    <w:p w:rsidR="00F745D9" w:rsidRDefault="00F745D9" w:rsidP="004075CC">
      <w:pPr>
        <w:jc w:val="right"/>
        <w:rPr>
          <w:rFonts w:cs="Arial"/>
          <w:b/>
          <w:bCs/>
          <w:szCs w:val="24"/>
        </w:rPr>
      </w:pPr>
    </w:p>
    <w:p w:rsidR="00F745D9" w:rsidRDefault="00F745D9" w:rsidP="004075CC">
      <w:pPr>
        <w:jc w:val="right"/>
        <w:rPr>
          <w:rFonts w:cs="Arial"/>
          <w:b/>
          <w:bCs/>
          <w:szCs w:val="24"/>
        </w:rPr>
      </w:pPr>
    </w:p>
    <w:p w:rsidR="00F745D9" w:rsidRDefault="00F745D9" w:rsidP="004075CC">
      <w:pPr>
        <w:jc w:val="right"/>
        <w:rPr>
          <w:rFonts w:cs="Arial"/>
          <w:b/>
          <w:bCs/>
          <w:szCs w:val="24"/>
        </w:rPr>
      </w:pPr>
    </w:p>
    <w:p w:rsidR="00F745D9" w:rsidRPr="00573438" w:rsidRDefault="00F745D9" w:rsidP="004075CC">
      <w:pPr>
        <w:jc w:val="right"/>
        <w:rPr>
          <w:rFonts w:cs="Arial"/>
          <w:b/>
          <w:bCs/>
          <w:szCs w:val="24"/>
        </w:rPr>
      </w:pPr>
    </w:p>
    <w:p w:rsidR="00662DBF" w:rsidRPr="00B46731" w:rsidRDefault="00662DBF" w:rsidP="00B57A7C">
      <w:pPr>
        <w:tabs>
          <w:tab w:val="center" w:pos="7380"/>
        </w:tabs>
        <w:rPr>
          <w:rFonts w:cs="Arial"/>
          <w:szCs w:val="24"/>
        </w:rPr>
      </w:pPr>
    </w:p>
    <w:p w:rsidR="00664BC8" w:rsidRDefault="00664BC8" w:rsidP="00FD572C">
      <w:pPr>
        <w:spacing w:before="0"/>
        <w:rPr>
          <w:rFonts w:eastAsia="Arial Unicode MS" w:cs="Arial"/>
          <w:sz w:val="24"/>
          <w:szCs w:val="24"/>
        </w:rPr>
      </w:pPr>
    </w:p>
    <w:p w:rsidR="00343A18" w:rsidRPr="009F6346" w:rsidRDefault="00545C6D" w:rsidP="00FD572C">
      <w:pPr>
        <w:spacing w:before="0"/>
        <w:rPr>
          <w:rFonts w:cs="Arial"/>
          <w:b/>
          <w:color w:val="00B0F0"/>
          <w:sz w:val="24"/>
          <w:szCs w:val="24"/>
        </w:rPr>
      </w:pPr>
      <w:r w:rsidRPr="009F6346">
        <w:rPr>
          <w:rFonts w:eastAsia="Arial Unicode MS" w:cs="Arial"/>
          <w:b/>
          <w:sz w:val="24"/>
          <w:szCs w:val="24"/>
          <w:lang w:val="sr-Cyrl-RS"/>
        </w:rPr>
        <w:t>8</w:t>
      </w:r>
      <w:r w:rsidR="00B44559" w:rsidRPr="009F6346">
        <w:rPr>
          <w:rFonts w:eastAsia="Arial Unicode MS" w:cs="Arial"/>
          <w:b/>
          <w:sz w:val="24"/>
          <w:szCs w:val="24"/>
        </w:rPr>
        <w:t xml:space="preserve">. </w:t>
      </w:r>
      <w:r w:rsidR="00343A18" w:rsidRPr="009F6346">
        <w:rPr>
          <w:rFonts w:cs="Arial"/>
          <w:b/>
          <w:sz w:val="24"/>
          <w:szCs w:val="24"/>
        </w:rPr>
        <w:t>МОДЕЛ УГОВОРА</w:t>
      </w:r>
      <w:bookmarkEnd w:id="265"/>
    </w:p>
    <w:p w:rsidR="00343A18" w:rsidRPr="009F6346" w:rsidRDefault="00343A18" w:rsidP="00343A18">
      <w:pPr>
        <w:pStyle w:val="KDParagraf"/>
        <w:spacing w:before="0"/>
        <w:rPr>
          <w:rFonts w:cs="Arial"/>
          <w:b/>
          <w:sz w:val="24"/>
          <w:szCs w:val="24"/>
          <w:lang w:val="sr-Cyrl-RS"/>
        </w:rPr>
      </w:pPr>
    </w:p>
    <w:p w:rsidR="003D132A" w:rsidRDefault="003D132A" w:rsidP="00343A18">
      <w:pPr>
        <w:pStyle w:val="KDParagraf"/>
        <w:spacing w:before="0"/>
        <w:rPr>
          <w:rFonts w:cs="Arial"/>
          <w:i/>
          <w:sz w:val="24"/>
          <w:szCs w:val="24"/>
        </w:rPr>
      </w:pPr>
    </w:p>
    <w:p w:rsidR="00343A18" w:rsidRPr="00EC5BB4" w:rsidRDefault="00343A18" w:rsidP="00343A18">
      <w:pPr>
        <w:pStyle w:val="KDParagraf"/>
        <w:spacing w:before="0"/>
        <w:rPr>
          <w:rFonts w:cs="Arial"/>
          <w:i/>
          <w:sz w:val="24"/>
          <w:szCs w:val="24"/>
        </w:rPr>
      </w:pPr>
      <w:r w:rsidRPr="00EC5BB4">
        <w:rPr>
          <w:rFonts w:cs="Arial"/>
          <w:i/>
          <w:sz w:val="24"/>
          <w:szCs w:val="24"/>
        </w:rPr>
        <w:t>У складу са датим Моделом уговора и елементима најповољније понуде биће з</w:t>
      </w:r>
      <w:r w:rsidR="003D132A">
        <w:rPr>
          <w:rFonts w:cs="Arial"/>
          <w:i/>
          <w:sz w:val="24"/>
          <w:szCs w:val="24"/>
        </w:rPr>
        <w:t>акључен Уговор о јавној набавци.</w:t>
      </w:r>
      <w:r w:rsidRPr="00EC5BB4">
        <w:rPr>
          <w:rFonts w:cs="Arial"/>
          <w:i/>
          <w:sz w:val="24"/>
          <w:szCs w:val="24"/>
        </w:rPr>
        <w:t xml:space="preserve"> Понуђач дати Модел уговора потписује, оверава и доставља у понуди.</w:t>
      </w:r>
    </w:p>
    <w:p w:rsidR="00343A18" w:rsidRPr="00EC5BB4" w:rsidRDefault="00343A18" w:rsidP="00343A18">
      <w:pPr>
        <w:pStyle w:val="KDParagraf"/>
        <w:spacing w:before="0"/>
        <w:rPr>
          <w:rFonts w:cs="Arial"/>
          <w:i/>
          <w:sz w:val="24"/>
          <w:szCs w:val="24"/>
        </w:rPr>
      </w:pPr>
    </w:p>
    <w:p w:rsidR="00343A18" w:rsidRPr="00EC5BB4" w:rsidRDefault="00343A18" w:rsidP="00343A18">
      <w:pPr>
        <w:pStyle w:val="KDParagraf"/>
        <w:spacing w:before="0"/>
        <w:rPr>
          <w:rFonts w:cs="Arial"/>
          <w:color w:val="000000"/>
          <w:sz w:val="24"/>
          <w:szCs w:val="24"/>
        </w:rPr>
      </w:pPr>
    </w:p>
    <w:p w:rsidR="00EE793E" w:rsidRPr="00EE793E" w:rsidRDefault="00EE793E" w:rsidP="00EE793E">
      <w:pPr>
        <w:pStyle w:val="KDParagraf"/>
        <w:spacing w:before="0"/>
        <w:rPr>
          <w:rFonts w:cs="Arial"/>
          <w:b/>
          <w:sz w:val="24"/>
          <w:szCs w:val="24"/>
        </w:rPr>
      </w:pPr>
      <w:r w:rsidRPr="00EE793E">
        <w:rPr>
          <w:rFonts w:cs="Arial"/>
          <w:b/>
          <w:sz w:val="24"/>
          <w:szCs w:val="24"/>
        </w:rPr>
        <w:t>Уговорне стране:</w:t>
      </w:r>
    </w:p>
    <w:p w:rsidR="00EE793E" w:rsidRPr="00EE793E" w:rsidRDefault="00EE793E" w:rsidP="00EE793E">
      <w:pPr>
        <w:pStyle w:val="KDParagraf"/>
        <w:spacing w:before="0"/>
        <w:rPr>
          <w:rFonts w:cs="Arial"/>
          <w:b/>
          <w:sz w:val="24"/>
          <w:szCs w:val="24"/>
        </w:rPr>
      </w:pPr>
    </w:p>
    <w:p w:rsidR="00EE793E" w:rsidRPr="00EE793E" w:rsidRDefault="00EE793E"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r w:rsidRPr="00C64A78">
        <w:rPr>
          <w:rFonts w:cs="Arial"/>
          <w:b/>
          <w:sz w:val="24"/>
          <w:szCs w:val="24"/>
        </w:rPr>
        <w:t>КОРИСНИК УСЛУГЕ</w:t>
      </w:r>
      <w:r w:rsidRPr="00EE793E">
        <w:rPr>
          <w:rFonts w:cs="Arial"/>
          <w:sz w:val="24"/>
          <w:szCs w:val="24"/>
        </w:rPr>
        <w:t xml:space="preserve">: </w:t>
      </w:r>
    </w:p>
    <w:p w:rsidR="00EE793E" w:rsidRPr="00EE793E" w:rsidRDefault="00EE793E" w:rsidP="00EE793E">
      <w:pPr>
        <w:pStyle w:val="KDParagraf"/>
        <w:spacing w:before="0"/>
        <w:rPr>
          <w:rFonts w:cs="Arial"/>
          <w:sz w:val="24"/>
          <w:szCs w:val="24"/>
        </w:rPr>
      </w:pPr>
    </w:p>
    <w:p w:rsidR="00EE793E" w:rsidRPr="00EE793E" w:rsidRDefault="00EE793E" w:rsidP="0071106B">
      <w:pPr>
        <w:pStyle w:val="KDParagraf"/>
        <w:numPr>
          <w:ilvl w:val="0"/>
          <w:numId w:val="31"/>
        </w:numPr>
        <w:spacing w:before="0"/>
        <w:ind w:left="0" w:hanging="284"/>
        <w:rPr>
          <w:rFonts w:cs="Arial"/>
          <w:sz w:val="24"/>
          <w:szCs w:val="24"/>
        </w:rPr>
      </w:pPr>
      <w:r w:rsidRPr="00EE793E">
        <w:rPr>
          <w:rFonts w:cs="Arial"/>
          <w:sz w:val="24"/>
          <w:szCs w:val="24"/>
        </w:rPr>
        <w:t>Јавно предузеће „Електропривреда Србије</w:t>
      </w:r>
      <w:proofErr w:type="gramStart"/>
      <w:r w:rsidRPr="00EE793E">
        <w:rPr>
          <w:rFonts w:cs="Arial"/>
          <w:sz w:val="24"/>
          <w:szCs w:val="24"/>
        </w:rPr>
        <w:t>“ Београд</w:t>
      </w:r>
      <w:proofErr w:type="gramEnd"/>
      <w:r w:rsidRPr="00EE793E">
        <w:rPr>
          <w:rFonts w:cs="Arial"/>
          <w:sz w:val="24"/>
          <w:szCs w:val="24"/>
        </w:rPr>
        <w:t>, Улица царице Милице бр. 2, матични број: 20053658, ПИБ 103920327, текући рачун 160-700-13, Banca Intesа, а.д. Београд, које заступа законски заступник</w:t>
      </w:r>
      <w:r w:rsidR="000C52FC">
        <w:rPr>
          <w:rFonts w:cs="Arial"/>
          <w:sz w:val="24"/>
          <w:szCs w:val="24"/>
          <w:lang w:val="sr-Cyrl-RS"/>
        </w:rPr>
        <w:t>,</w:t>
      </w:r>
      <w:r w:rsidR="001463A3">
        <w:rPr>
          <w:rFonts w:cs="Arial"/>
          <w:sz w:val="24"/>
          <w:szCs w:val="24"/>
          <w:lang w:val="sr-Cyrl-RS"/>
        </w:rPr>
        <w:t xml:space="preserve"> Милорад Грчић</w:t>
      </w:r>
      <w:r w:rsidR="001463A3">
        <w:rPr>
          <w:rFonts w:cs="Arial"/>
          <w:sz w:val="24"/>
          <w:szCs w:val="24"/>
        </w:rPr>
        <w:t xml:space="preserve">, </w:t>
      </w:r>
      <w:r w:rsidR="000C52FC">
        <w:rPr>
          <w:rFonts w:cs="Arial"/>
          <w:sz w:val="24"/>
          <w:szCs w:val="24"/>
          <w:lang w:val="sr-Cyrl-RS"/>
        </w:rPr>
        <w:t>в.д. директора</w:t>
      </w:r>
      <w:r w:rsidRPr="00EE793E">
        <w:rPr>
          <w:rFonts w:cs="Arial"/>
          <w:sz w:val="24"/>
          <w:szCs w:val="24"/>
        </w:rPr>
        <w:t xml:space="preserve"> (у даљем тексту: Корисник услуге)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roofErr w:type="gramStart"/>
      <w:r w:rsidRPr="00EE793E">
        <w:rPr>
          <w:rFonts w:cs="Arial"/>
          <w:sz w:val="24"/>
          <w:szCs w:val="24"/>
        </w:rPr>
        <w:t>и</w:t>
      </w:r>
      <w:proofErr w:type="gramEnd"/>
    </w:p>
    <w:p w:rsidR="00EE793E" w:rsidRPr="00EE793E" w:rsidRDefault="00EE793E" w:rsidP="00EE793E">
      <w:pPr>
        <w:pStyle w:val="KDParagraf"/>
        <w:spacing w:before="0"/>
        <w:rPr>
          <w:rFonts w:cs="Arial"/>
          <w:sz w:val="24"/>
          <w:szCs w:val="24"/>
        </w:rPr>
      </w:pPr>
    </w:p>
    <w:p w:rsidR="006B693B" w:rsidRDefault="00EE793E" w:rsidP="00EE793E">
      <w:pPr>
        <w:pStyle w:val="KDParagraf"/>
        <w:spacing w:before="0"/>
        <w:rPr>
          <w:rFonts w:cs="Arial"/>
          <w:sz w:val="24"/>
          <w:szCs w:val="24"/>
        </w:rPr>
      </w:pPr>
      <w:r w:rsidRPr="00C64A78">
        <w:rPr>
          <w:rFonts w:cs="Arial"/>
          <w:b/>
          <w:sz w:val="24"/>
          <w:szCs w:val="24"/>
        </w:rPr>
        <w:t>ПРУЖАЛАЦ УСЛУГЕ</w:t>
      </w:r>
      <w:r w:rsidRPr="00EE793E">
        <w:rPr>
          <w:rFonts w:cs="Arial"/>
          <w:sz w:val="24"/>
          <w:szCs w:val="24"/>
        </w:rPr>
        <w:t xml:space="preserve">: </w:t>
      </w:r>
    </w:p>
    <w:p w:rsidR="006B693B" w:rsidRPr="00BC2C79" w:rsidRDefault="006B693B" w:rsidP="0071106B">
      <w:pPr>
        <w:pStyle w:val="ListParagraph"/>
        <w:numPr>
          <w:ilvl w:val="0"/>
          <w:numId w:val="31"/>
        </w:numPr>
        <w:ind w:left="0" w:hanging="284"/>
        <w:rPr>
          <w:rFonts w:cs="Arial"/>
          <w:color w:val="000000"/>
          <w:szCs w:val="24"/>
        </w:rPr>
      </w:pPr>
      <w:r w:rsidRPr="00576B64">
        <w:rPr>
          <w:rFonts w:ascii="Arial" w:hAnsi="Arial" w:cs="Arial"/>
          <w:sz w:val="24"/>
          <w:szCs w:val="24"/>
          <w:lang w:val="en-GB"/>
        </w:rPr>
        <w:t xml:space="preserve">_________________ </w:t>
      </w:r>
      <w:proofErr w:type="gramStart"/>
      <w:r w:rsidRPr="00576B64">
        <w:rPr>
          <w:rFonts w:ascii="Arial" w:hAnsi="Arial" w:cs="Arial"/>
          <w:sz w:val="24"/>
          <w:szCs w:val="24"/>
          <w:lang w:val="en-GB"/>
        </w:rPr>
        <w:t>из</w:t>
      </w:r>
      <w:proofErr w:type="gramEnd"/>
      <w:r w:rsidRPr="00576B64">
        <w:rPr>
          <w:rFonts w:ascii="Arial" w:hAnsi="Arial" w:cs="Arial"/>
          <w:sz w:val="24"/>
          <w:szCs w:val="24"/>
          <w:lang w:val="en-GB"/>
        </w:rPr>
        <w:t xml:space="preserve"> ________, ул. ____________, бр.____, матични број: ___________, ПИБ: ___________, </w:t>
      </w:r>
      <w:r w:rsidR="00F966A7" w:rsidRPr="00576B64">
        <w:rPr>
          <w:rFonts w:ascii="Arial" w:hAnsi="Arial" w:cs="Arial"/>
          <w:sz w:val="24"/>
          <w:szCs w:val="24"/>
        </w:rPr>
        <w:t>т</w:t>
      </w:r>
      <w:r w:rsidRPr="00576B64">
        <w:rPr>
          <w:rFonts w:ascii="Arial" w:hAnsi="Arial" w:cs="Arial"/>
          <w:sz w:val="24"/>
          <w:szCs w:val="24"/>
          <w:lang w:val="ru-RU"/>
        </w:rPr>
        <w:t>екући рачун</w:t>
      </w:r>
      <w:r w:rsidRPr="00576B64">
        <w:rPr>
          <w:rFonts w:ascii="Arial" w:hAnsi="Arial" w:cs="Arial"/>
          <w:sz w:val="24"/>
          <w:szCs w:val="24"/>
          <w:lang w:val="sr-Latn-RS"/>
        </w:rPr>
        <w:t xml:space="preserve"> _________________</w:t>
      </w:r>
      <w:r w:rsidRPr="00576B64">
        <w:rPr>
          <w:rFonts w:ascii="Arial" w:hAnsi="Arial" w:cs="Arial"/>
          <w:sz w:val="24"/>
          <w:szCs w:val="24"/>
          <w:lang w:val="sr-Cyrl-RS"/>
        </w:rPr>
        <w:t xml:space="preserve">код банке, </w:t>
      </w:r>
      <w:r w:rsidRPr="00576B64">
        <w:rPr>
          <w:rFonts w:ascii="Arial" w:hAnsi="Arial" w:cs="Arial"/>
          <w:sz w:val="24"/>
          <w:szCs w:val="24"/>
          <w:lang w:val="en-GB"/>
        </w:rPr>
        <w:t xml:space="preserve">кога заступа </w:t>
      </w:r>
      <w:r w:rsidR="00F745D9" w:rsidRPr="00F745D9">
        <w:rPr>
          <w:rFonts w:ascii="Arial" w:hAnsi="Arial" w:cs="Arial"/>
          <w:sz w:val="24"/>
          <w:szCs w:val="24"/>
        </w:rPr>
        <w:t>законски заступник</w:t>
      </w:r>
      <w:r w:rsidR="00F745D9" w:rsidRPr="00576B64">
        <w:rPr>
          <w:rFonts w:ascii="Arial" w:hAnsi="Arial" w:cs="Arial"/>
          <w:sz w:val="24"/>
          <w:szCs w:val="24"/>
          <w:lang w:val="en-GB"/>
        </w:rPr>
        <w:t xml:space="preserve"> </w:t>
      </w:r>
      <w:r w:rsidRPr="00576B64">
        <w:rPr>
          <w:rFonts w:ascii="Arial" w:hAnsi="Arial" w:cs="Arial"/>
          <w:sz w:val="24"/>
          <w:szCs w:val="24"/>
          <w:lang w:val="en-GB"/>
        </w:rPr>
        <w:t>__________________, _____________, (као лидер у име групе понуђача</w:t>
      </w:r>
      <w:r w:rsidRPr="00BC2C79">
        <w:rPr>
          <w:rFonts w:cs="Arial"/>
          <w:i/>
          <w:szCs w:val="24"/>
        </w:rPr>
        <w:t xml:space="preserve">, </w:t>
      </w:r>
      <w:r w:rsidRPr="00BC2C79">
        <w:rPr>
          <w:rFonts w:cs="Arial"/>
          <w:i/>
          <w:color w:val="548DD4"/>
          <w:szCs w:val="24"/>
        </w:rPr>
        <w:t>[напомена:</w:t>
      </w:r>
      <w:r w:rsidRPr="00BC2C79">
        <w:rPr>
          <w:rFonts w:cs="Arial"/>
          <w:i/>
          <w:color w:val="548DD4"/>
          <w:szCs w:val="24"/>
          <w:lang w:val="en-GB"/>
        </w:rPr>
        <w:t xml:space="preserve"> </w:t>
      </w:r>
      <w:r w:rsidRPr="00BC2C79">
        <w:rPr>
          <w:rFonts w:cs="Arial"/>
          <w:i/>
          <w:color w:val="548DD4"/>
          <w:szCs w:val="24"/>
        </w:rPr>
        <w:t>биће наведено у тексту Уговора</w:t>
      </w:r>
      <w:r w:rsidRPr="00BC2C79">
        <w:rPr>
          <w:rFonts w:cs="Arial"/>
          <w:i/>
          <w:color w:val="548DD4"/>
          <w:szCs w:val="24"/>
          <w:lang w:val="en-GB"/>
        </w:rPr>
        <w:t xml:space="preserve"> у случају заједничке понуде]</w:t>
      </w:r>
    </w:p>
    <w:p w:rsidR="00E42B20" w:rsidRPr="00A74C4C" w:rsidRDefault="00E42B20" w:rsidP="00E42B20">
      <w:pPr>
        <w:rPr>
          <w:rFonts w:cs="Arial"/>
          <w:color w:val="000000"/>
          <w:szCs w:val="24"/>
        </w:rPr>
      </w:pPr>
      <w:r w:rsidRPr="00A74C4C">
        <w:rPr>
          <w:rFonts w:cs="Arial"/>
          <w:szCs w:val="24"/>
          <w:lang w:val="en-GB"/>
        </w:rPr>
        <w:t xml:space="preserve">_________________ </w:t>
      </w:r>
      <w:proofErr w:type="gramStart"/>
      <w:r w:rsidRPr="00A74C4C">
        <w:rPr>
          <w:rFonts w:cs="Arial"/>
          <w:szCs w:val="24"/>
          <w:lang w:val="en-GB"/>
        </w:rPr>
        <w:t>из</w:t>
      </w:r>
      <w:proofErr w:type="gramEnd"/>
      <w:r w:rsidRPr="00A74C4C">
        <w:rPr>
          <w:rFonts w:cs="Arial"/>
          <w:szCs w:val="24"/>
          <w:lang w:val="en-GB"/>
        </w:rPr>
        <w:t xml:space="preserve"> ________, ул. ____________, бр.____, матични број: ___________, ПИБ: ___________, </w:t>
      </w:r>
      <w:r>
        <w:rPr>
          <w:rFonts w:cs="Arial"/>
          <w:szCs w:val="24"/>
        </w:rPr>
        <w:t>т</w:t>
      </w:r>
      <w:r w:rsidRPr="00A74C4C">
        <w:rPr>
          <w:rFonts w:cs="Arial"/>
          <w:szCs w:val="24"/>
          <w:lang w:val="ru-RU"/>
        </w:rPr>
        <w:t>екући рачун</w:t>
      </w:r>
      <w:r w:rsidRPr="00A74C4C">
        <w:rPr>
          <w:rFonts w:cs="Arial"/>
          <w:szCs w:val="24"/>
          <w:lang w:val="sr-Latn-RS"/>
        </w:rPr>
        <w:t xml:space="preserve"> _________________</w:t>
      </w:r>
      <w:r w:rsidRPr="00A74C4C">
        <w:rPr>
          <w:rFonts w:cs="Arial"/>
          <w:szCs w:val="24"/>
          <w:lang w:val="sr-Cyrl-RS"/>
        </w:rPr>
        <w:t xml:space="preserve">код банке, </w:t>
      </w:r>
      <w:r w:rsidRPr="00A74C4C">
        <w:rPr>
          <w:rFonts w:cs="Arial"/>
          <w:szCs w:val="24"/>
          <w:lang w:val="en-GB"/>
        </w:rPr>
        <w:t xml:space="preserve">кога заступа __________________, _____________, (као </w:t>
      </w:r>
      <w:r>
        <w:rPr>
          <w:rFonts w:cs="Arial"/>
          <w:szCs w:val="24"/>
          <w:lang w:val="sr-Cyrl-RS"/>
        </w:rPr>
        <w:t>члан</w:t>
      </w:r>
      <w:r w:rsidRPr="00A74C4C">
        <w:rPr>
          <w:rFonts w:cs="Arial"/>
          <w:szCs w:val="24"/>
          <w:lang w:val="en-GB"/>
        </w:rPr>
        <w:t xml:space="preserve"> групе понуђача</w:t>
      </w:r>
      <w:r>
        <w:rPr>
          <w:rFonts w:cs="Arial"/>
          <w:szCs w:val="24"/>
          <w:lang w:val="sr-Cyrl-RS"/>
        </w:rPr>
        <w:t>)</w:t>
      </w:r>
      <w:r w:rsidRPr="00A74C4C">
        <w:rPr>
          <w:rFonts w:cs="Arial"/>
          <w:i/>
          <w:szCs w:val="24"/>
        </w:rPr>
        <w:t xml:space="preserve">, </w:t>
      </w:r>
      <w:r w:rsidRPr="00A74C4C">
        <w:rPr>
          <w:rFonts w:cs="Arial"/>
          <w:i/>
          <w:color w:val="548DD4"/>
          <w:szCs w:val="24"/>
        </w:rPr>
        <w:t>[напомена:</w:t>
      </w:r>
      <w:r w:rsidRPr="00A74C4C">
        <w:rPr>
          <w:rFonts w:cs="Arial"/>
          <w:i/>
          <w:color w:val="548DD4"/>
          <w:szCs w:val="24"/>
          <w:lang w:val="en-GB"/>
        </w:rPr>
        <w:t xml:space="preserve"> </w:t>
      </w:r>
      <w:r w:rsidRPr="00A74C4C">
        <w:rPr>
          <w:rFonts w:cs="Arial"/>
          <w:i/>
          <w:color w:val="548DD4"/>
          <w:szCs w:val="24"/>
        </w:rPr>
        <w:t>биће наведено у тексту Уговора</w:t>
      </w:r>
      <w:r w:rsidRPr="00A74C4C">
        <w:rPr>
          <w:rFonts w:cs="Arial"/>
          <w:i/>
          <w:color w:val="548DD4"/>
          <w:szCs w:val="24"/>
          <w:lang w:val="en-GB"/>
        </w:rPr>
        <w:t xml:space="preserve"> у случају заједничке понуде]</w:t>
      </w:r>
    </w:p>
    <w:p w:rsidR="00E42B20" w:rsidRDefault="00E42B20" w:rsidP="00E42B20">
      <w:pPr>
        <w:pStyle w:val="KDParagraf"/>
        <w:spacing w:before="0"/>
        <w:rPr>
          <w:rFonts w:cs="Arial"/>
          <w:sz w:val="24"/>
          <w:szCs w:val="24"/>
        </w:rPr>
      </w:pPr>
    </w:p>
    <w:p w:rsidR="00E42B20" w:rsidRPr="00EE793E" w:rsidRDefault="00E42B20" w:rsidP="00E42B20">
      <w:pPr>
        <w:pStyle w:val="KDParagraf"/>
        <w:spacing w:before="0"/>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Пружалац услуге) </w:t>
      </w:r>
    </w:p>
    <w:p w:rsidR="00E42B20" w:rsidRPr="00EE793E" w:rsidRDefault="00E42B20" w:rsidP="00E42B20">
      <w:pPr>
        <w:pStyle w:val="KDParagraf"/>
        <w:spacing w:before="0"/>
        <w:rPr>
          <w:rFonts w:cs="Arial"/>
          <w:sz w:val="24"/>
          <w:szCs w:val="24"/>
        </w:rPr>
      </w:pPr>
    </w:p>
    <w:p w:rsidR="00E42B20" w:rsidRDefault="00E42B20" w:rsidP="004D0511">
      <w:pPr>
        <w:rPr>
          <w:rFonts w:cs="Arial"/>
          <w:sz w:val="24"/>
          <w:szCs w:val="24"/>
          <w:lang w:val="sr-Cyrl-RS"/>
        </w:rPr>
      </w:pPr>
    </w:p>
    <w:p w:rsidR="004D0511" w:rsidRPr="00A74C4C" w:rsidRDefault="00E42B20" w:rsidP="004D0511">
      <w:pPr>
        <w:rPr>
          <w:rFonts w:cs="Arial"/>
          <w:color w:val="000000"/>
          <w:szCs w:val="24"/>
        </w:rPr>
      </w:pPr>
      <w:r w:rsidRPr="00E42B20">
        <w:rPr>
          <w:rFonts w:cs="Arial"/>
          <w:sz w:val="24"/>
          <w:szCs w:val="24"/>
          <w:lang w:val="sr-Cyrl-RS"/>
        </w:rPr>
        <w:t>Пружалац услуге је део набавке која је предмет овог уговора поверио Подизвођачу</w:t>
      </w:r>
      <w:r w:rsidRPr="00E42B20">
        <w:rPr>
          <w:rFonts w:cs="Arial"/>
          <w:sz w:val="24"/>
          <w:szCs w:val="24"/>
          <w:lang w:val="sr-Latn-RS"/>
        </w:rPr>
        <w:t>:</w:t>
      </w:r>
      <w:r w:rsidRPr="00E42B20">
        <w:rPr>
          <w:rFonts w:cs="Arial"/>
          <w:sz w:val="24"/>
          <w:szCs w:val="24"/>
          <w:lang w:val="en-GB"/>
        </w:rPr>
        <w:t xml:space="preserve"> </w:t>
      </w:r>
      <w:r w:rsidR="004D0511" w:rsidRPr="00A74C4C">
        <w:rPr>
          <w:rFonts w:cs="Arial"/>
          <w:szCs w:val="24"/>
          <w:lang w:val="en-GB"/>
        </w:rPr>
        <w:t xml:space="preserve">___________ из ________, ул. ____________, бр.____, </w:t>
      </w:r>
      <w:r w:rsidR="004D0511" w:rsidRPr="00151C4E">
        <w:rPr>
          <w:rFonts w:cs="Arial"/>
          <w:sz w:val="24"/>
          <w:szCs w:val="24"/>
          <w:lang w:val="en-GB"/>
        </w:rPr>
        <w:t xml:space="preserve">матични број: ___________, ПИБ: ___________, </w:t>
      </w:r>
      <w:r w:rsidR="004D0511" w:rsidRPr="00151C4E">
        <w:rPr>
          <w:rFonts w:cs="Arial"/>
          <w:sz w:val="24"/>
          <w:szCs w:val="24"/>
        </w:rPr>
        <w:t>т</w:t>
      </w:r>
      <w:r w:rsidR="004D0511" w:rsidRPr="00151C4E">
        <w:rPr>
          <w:rFonts w:cs="Arial"/>
          <w:sz w:val="24"/>
          <w:szCs w:val="24"/>
          <w:lang w:val="ru-RU"/>
        </w:rPr>
        <w:t>екући рачун</w:t>
      </w:r>
      <w:r w:rsidR="004D0511" w:rsidRPr="00151C4E">
        <w:rPr>
          <w:rFonts w:cs="Arial"/>
          <w:sz w:val="24"/>
          <w:szCs w:val="24"/>
          <w:lang w:val="sr-Latn-RS"/>
        </w:rPr>
        <w:t xml:space="preserve"> _________________</w:t>
      </w:r>
      <w:r w:rsidR="004D0511" w:rsidRPr="00151C4E">
        <w:rPr>
          <w:rFonts w:cs="Arial"/>
          <w:sz w:val="24"/>
          <w:szCs w:val="24"/>
          <w:lang w:val="sr-Cyrl-RS"/>
        </w:rPr>
        <w:t xml:space="preserve">код банке, </w:t>
      </w:r>
      <w:r w:rsidR="004D0511" w:rsidRPr="00151C4E">
        <w:rPr>
          <w:rFonts w:cs="Arial"/>
          <w:sz w:val="24"/>
          <w:szCs w:val="24"/>
          <w:lang w:val="en-GB"/>
        </w:rPr>
        <w:t xml:space="preserve">кога заступа __________________, _____________, </w:t>
      </w:r>
      <w:r w:rsidR="004D0511" w:rsidRPr="00151C4E">
        <w:rPr>
          <w:rFonts w:cs="Arial"/>
          <w:sz w:val="24"/>
          <w:szCs w:val="24"/>
          <w:lang w:val="sr-Cyrl-RS"/>
        </w:rPr>
        <w:t>(</w:t>
      </w:r>
      <w:r w:rsidRPr="00151C4E">
        <w:rPr>
          <w:rFonts w:cs="Arial"/>
          <w:sz w:val="24"/>
          <w:szCs w:val="24"/>
        </w:rPr>
        <w:t>у даљем тексту:</w:t>
      </w:r>
      <w:r w:rsidRPr="00151C4E">
        <w:rPr>
          <w:rFonts w:cs="Arial"/>
          <w:sz w:val="24"/>
          <w:szCs w:val="24"/>
          <w:lang w:val="sr-Cyrl-RS"/>
        </w:rPr>
        <w:t xml:space="preserve"> П</w:t>
      </w:r>
      <w:r w:rsidR="004D0511" w:rsidRPr="00151C4E">
        <w:rPr>
          <w:rFonts w:cs="Arial"/>
          <w:sz w:val="24"/>
          <w:szCs w:val="24"/>
          <w:lang w:val="sr-Cyrl-RS"/>
        </w:rPr>
        <w:t>одизвођач)</w:t>
      </w:r>
      <w:r w:rsidR="004D0511" w:rsidRPr="00151C4E">
        <w:rPr>
          <w:rFonts w:cs="Arial"/>
          <w:i/>
          <w:sz w:val="24"/>
          <w:szCs w:val="24"/>
        </w:rPr>
        <w:t>,</w:t>
      </w:r>
      <w:r w:rsidR="004D0511" w:rsidRPr="00A74C4C">
        <w:rPr>
          <w:rFonts w:cs="Arial"/>
          <w:i/>
          <w:szCs w:val="24"/>
        </w:rPr>
        <w:t xml:space="preserve"> </w:t>
      </w:r>
      <w:r w:rsidR="004D0511" w:rsidRPr="00A74C4C">
        <w:rPr>
          <w:rFonts w:cs="Arial"/>
          <w:i/>
          <w:color w:val="548DD4"/>
          <w:szCs w:val="24"/>
        </w:rPr>
        <w:t>[напомена:</w:t>
      </w:r>
      <w:r w:rsidR="004D0511" w:rsidRPr="00A74C4C">
        <w:rPr>
          <w:rFonts w:cs="Arial"/>
          <w:i/>
          <w:color w:val="548DD4"/>
          <w:szCs w:val="24"/>
          <w:lang w:val="en-GB"/>
        </w:rPr>
        <w:t xml:space="preserve"> </w:t>
      </w:r>
      <w:r w:rsidR="004D0511" w:rsidRPr="00A74C4C">
        <w:rPr>
          <w:rFonts w:cs="Arial"/>
          <w:i/>
          <w:color w:val="548DD4"/>
          <w:szCs w:val="24"/>
        </w:rPr>
        <w:t>биће наведено у тексту Уговора</w:t>
      </w:r>
      <w:r w:rsidR="004D0511">
        <w:rPr>
          <w:rFonts w:cs="Arial"/>
          <w:i/>
          <w:color w:val="548DD4"/>
          <w:szCs w:val="24"/>
          <w:lang w:val="en-GB"/>
        </w:rPr>
        <w:t xml:space="preserve"> у </w:t>
      </w:r>
      <w:proofErr w:type="gramStart"/>
      <w:r w:rsidR="004D0511">
        <w:rPr>
          <w:rFonts w:cs="Arial"/>
          <w:i/>
          <w:color w:val="548DD4"/>
          <w:szCs w:val="24"/>
          <w:lang w:val="en-GB"/>
        </w:rPr>
        <w:t xml:space="preserve">случају </w:t>
      </w:r>
      <w:r w:rsidR="004D0511" w:rsidRPr="00A74C4C">
        <w:rPr>
          <w:rFonts w:cs="Arial"/>
          <w:i/>
          <w:color w:val="548DD4"/>
          <w:szCs w:val="24"/>
          <w:lang w:val="en-GB"/>
        </w:rPr>
        <w:t xml:space="preserve"> понуде</w:t>
      </w:r>
      <w:proofErr w:type="gramEnd"/>
      <w:r w:rsidR="004D0511">
        <w:rPr>
          <w:rFonts w:cs="Arial"/>
          <w:i/>
          <w:color w:val="548DD4"/>
          <w:szCs w:val="24"/>
          <w:lang w:val="sr-Cyrl-RS"/>
        </w:rPr>
        <w:t xml:space="preserve"> са подизвођачем</w:t>
      </w:r>
      <w:r w:rsidR="004D0511" w:rsidRPr="00A74C4C">
        <w:rPr>
          <w:rFonts w:cs="Arial"/>
          <w:i/>
          <w:color w:val="548DD4"/>
          <w:szCs w:val="24"/>
          <w:lang w:val="en-GB"/>
        </w:rPr>
        <w:t>]</w:t>
      </w:r>
    </w:p>
    <w:p w:rsidR="00F966A7" w:rsidRDefault="00F966A7" w:rsidP="00F966A7">
      <w:pPr>
        <w:pStyle w:val="KDParagraf"/>
        <w:spacing w:before="0"/>
        <w:rPr>
          <w:rFonts w:cs="Arial"/>
          <w:sz w:val="24"/>
          <w:szCs w:val="24"/>
        </w:rPr>
      </w:pPr>
    </w:p>
    <w:p w:rsidR="00E42B20" w:rsidRPr="00EE793E" w:rsidRDefault="00E42B20" w:rsidP="00E42B20">
      <w:pPr>
        <w:pStyle w:val="KDParagraf"/>
        <w:spacing w:before="0"/>
        <w:rPr>
          <w:rFonts w:cs="Arial"/>
          <w:sz w:val="24"/>
          <w:szCs w:val="24"/>
        </w:rPr>
      </w:pPr>
      <w:r w:rsidRPr="00EE793E">
        <w:rPr>
          <w:rFonts w:cs="Arial"/>
          <w:sz w:val="24"/>
          <w:szCs w:val="24"/>
        </w:rPr>
        <w:t>(</w:t>
      </w:r>
      <w:proofErr w:type="gramStart"/>
      <w:r w:rsidRPr="00EE793E">
        <w:rPr>
          <w:rFonts w:cs="Arial"/>
          <w:sz w:val="24"/>
          <w:szCs w:val="24"/>
        </w:rPr>
        <w:t>у</w:t>
      </w:r>
      <w:proofErr w:type="gramEnd"/>
      <w:r w:rsidRPr="00EE793E">
        <w:rPr>
          <w:rFonts w:cs="Arial"/>
          <w:sz w:val="24"/>
          <w:szCs w:val="24"/>
        </w:rPr>
        <w:t xml:space="preserve"> даљем тексту заједно: Уговорне стране)</w:t>
      </w:r>
    </w:p>
    <w:p w:rsidR="00F966A7" w:rsidRDefault="00F966A7"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ab/>
      </w:r>
    </w:p>
    <w:p w:rsidR="00343A18" w:rsidRPr="00EE793E" w:rsidRDefault="00EE793E" w:rsidP="00EE793E">
      <w:pPr>
        <w:pStyle w:val="KDParagraf"/>
        <w:spacing w:before="0"/>
        <w:rPr>
          <w:rFonts w:cs="Arial"/>
          <w:sz w:val="24"/>
          <w:szCs w:val="24"/>
        </w:rPr>
      </w:pPr>
      <w:proofErr w:type="gramStart"/>
      <w:r w:rsidRPr="00EE793E">
        <w:rPr>
          <w:rFonts w:cs="Arial"/>
          <w:sz w:val="24"/>
          <w:szCs w:val="24"/>
        </w:rPr>
        <w:t>закључиле</w:t>
      </w:r>
      <w:proofErr w:type="gramEnd"/>
      <w:r w:rsidRPr="00EE793E">
        <w:rPr>
          <w:rFonts w:cs="Arial"/>
          <w:sz w:val="24"/>
          <w:szCs w:val="24"/>
        </w:rPr>
        <w:t xml:space="preserve"> су у Београду,</w:t>
      </w:r>
    </w:p>
    <w:p w:rsidR="00EE793E" w:rsidRDefault="00EE793E" w:rsidP="00EE793E">
      <w:pPr>
        <w:pStyle w:val="KDParagraf"/>
        <w:spacing w:before="0"/>
        <w:rPr>
          <w:rFonts w:cs="Arial"/>
          <w:b/>
          <w:sz w:val="24"/>
          <w:szCs w:val="24"/>
        </w:rPr>
      </w:pPr>
    </w:p>
    <w:p w:rsidR="00EE793E" w:rsidRPr="00EE793E" w:rsidRDefault="00EE793E" w:rsidP="00EE793E">
      <w:pPr>
        <w:pStyle w:val="KDParagraf"/>
        <w:spacing w:before="0"/>
        <w:rPr>
          <w:rFonts w:cs="Arial"/>
          <w:sz w:val="24"/>
          <w:szCs w:val="24"/>
        </w:rPr>
      </w:pPr>
    </w:p>
    <w:p w:rsidR="004D0511" w:rsidRDefault="00EE793E" w:rsidP="00EE793E">
      <w:pPr>
        <w:pStyle w:val="KDParagraf"/>
        <w:spacing w:before="0"/>
        <w:rPr>
          <w:rFonts w:cs="Arial"/>
          <w:b/>
          <w:sz w:val="24"/>
          <w:szCs w:val="24"/>
          <w:lang w:val="sr-Cyrl-RS"/>
        </w:rPr>
      </w:pPr>
      <w:r>
        <w:rPr>
          <w:rFonts w:cs="Arial"/>
          <w:b/>
          <w:sz w:val="24"/>
          <w:szCs w:val="24"/>
          <w:lang w:val="sr-Cyrl-RS"/>
        </w:rPr>
        <w:t xml:space="preserve">                                      </w:t>
      </w:r>
    </w:p>
    <w:p w:rsidR="00EE793E" w:rsidRPr="00EE793E" w:rsidRDefault="00EE793E" w:rsidP="004D0511">
      <w:pPr>
        <w:pStyle w:val="KDParagraf"/>
        <w:spacing w:before="0"/>
        <w:jc w:val="center"/>
        <w:rPr>
          <w:rFonts w:cs="Arial"/>
          <w:b/>
          <w:sz w:val="24"/>
          <w:szCs w:val="24"/>
        </w:rPr>
      </w:pPr>
      <w:r w:rsidRPr="00EE793E">
        <w:rPr>
          <w:rFonts w:cs="Arial"/>
          <w:b/>
          <w:sz w:val="24"/>
          <w:szCs w:val="24"/>
        </w:rPr>
        <w:t>УГОВОР</w:t>
      </w:r>
      <w:r w:rsidRPr="00EE793E">
        <w:rPr>
          <w:rFonts w:cs="Arial"/>
          <w:b/>
          <w:sz w:val="24"/>
          <w:szCs w:val="24"/>
          <w:lang w:val="sr-Cyrl-RS"/>
        </w:rPr>
        <w:t xml:space="preserve"> </w:t>
      </w:r>
      <w:r w:rsidRPr="00EE793E">
        <w:rPr>
          <w:rFonts w:cs="Arial"/>
          <w:b/>
          <w:sz w:val="24"/>
          <w:szCs w:val="24"/>
        </w:rPr>
        <w:t>О ПРУЖАЊУ УСЛУГЕ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УВОДНЕ ОДРЕДБЕ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Имајући у виду:  </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Наручилац (у даљем т</w:t>
      </w:r>
      <w:r w:rsidR="00190E9A">
        <w:rPr>
          <w:rFonts w:cs="Arial"/>
          <w:sz w:val="24"/>
          <w:szCs w:val="24"/>
        </w:rPr>
        <w:t>ексту: Корисник услуге) спровео</w:t>
      </w:r>
      <w:r w:rsidRPr="00EE793E">
        <w:rPr>
          <w:rFonts w:cs="Arial"/>
          <w:sz w:val="24"/>
          <w:szCs w:val="24"/>
        </w:rPr>
        <w:t xml:space="preserve"> </w:t>
      </w:r>
      <w:r w:rsidR="00FD5422">
        <w:rPr>
          <w:rFonts w:cs="Arial"/>
          <w:sz w:val="24"/>
          <w:szCs w:val="24"/>
          <w:lang w:val="sr-Cyrl-RS"/>
        </w:rPr>
        <w:t xml:space="preserve">отворени </w:t>
      </w:r>
      <w:r w:rsidRPr="00EE793E">
        <w:rPr>
          <w:rFonts w:cs="Arial"/>
          <w:sz w:val="24"/>
          <w:szCs w:val="24"/>
        </w:rPr>
        <w:t xml:space="preserve">поступак јавне набавке, сагласно члану </w:t>
      </w:r>
      <w:r w:rsidR="00FD5422">
        <w:rPr>
          <w:rFonts w:cs="Arial"/>
          <w:sz w:val="24"/>
          <w:szCs w:val="24"/>
          <w:lang w:val="sr-Cyrl-RS"/>
        </w:rPr>
        <w:t>32.</w:t>
      </w:r>
      <w:r w:rsidR="00873133">
        <w:rPr>
          <w:rFonts w:cs="Arial"/>
          <w:sz w:val="24"/>
          <w:szCs w:val="24"/>
          <w:lang w:val="sr-Cyrl-RS"/>
        </w:rPr>
        <w:t xml:space="preserve"> </w:t>
      </w:r>
      <w:r w:rsidRPr="00EE793E">
        <w:rPr>
          <w:rFonts w:cs="Arial"/>
          <w:sz w:val="24"/>
          <w:szCs w:val="24"/>
        </w:rPr>
        <w:t xml:space="preserve">Закона о јавним </w:t>
      </w:r>
      <w:proofErr w:type="gramStart"/>
      <w:r w:rsidRPr="00EE793E">
        <w:rPr>
          <w:rFonts w:cs="Arial"/>
          <w:sz w:val="24"/>
          <w:szCs w:val="24"/>
        </w:rPr>
        <w:t>набавкама  (</w:t>
      </w:r>
      <w:proofErr w:type="gramEnd"/>
      <w:r w:rsidRPr="00EE793E">
        <w:rPr>
          <w:rFonts w:cs="Arial"/>
          <w:sz w:val="24"/>
          <w:szCs w:val="24"/>
        </w:rPr>
        <w:t xml:space="preserve">„Службени гласник РС“ број 124/2012, 14/2015 </w:t>
      </w:r>
      <w:r w:rsidR="001B297E">
        <w:rPr>
          <w:rFonts w:cs="Arial"/>
          <w:sz w:val="24"/>
          <w:szCs w:val="24"/>
        </w:rPr>
        <w:t>и</w:t>
      </w:r>
      <w:r w:rsidRPr="00EE793E">
        <w:rPr>
          <w:rFonts w:cs="Arial"/>
          <w:sz w:val="24"/>
          <w:szCs w:val="24"/>
        </w:rPr>
        <w:t xml:space="preserve"> 68/2015), (у даљем тексту: Закон) за јавну набавку услуге</w:t>
      </w:r>
      <w:r w:rsidR="00190E9A">
        <w:rPr>
          <w:rFonts w:cs="Arial"/>
          <w:sz w:val="24"/>
          <w:szCs w:val="24"/>
          <w:lang w:val="sr-Cyrl-RS"/>
        </w:rPr>
        <w:t xml:space="preserve"> </w:t>
      </w:r>
      <w:r w:rsidR="00FC2F19">
        <w:rPr>
          <w:rFonts w:cs="Arial"/>
          <w:sz w:val="24"/>
          <w:szCs w:val="24"/>
          <w:lang w:val="sr-Cyrl-RS"/>
        </w:rPr>
        <w:t xml:space="preserve">израде </w:t>
      </w:r>
      <w:r w:rsidR="00D229F9" w:rsidRPr="00D229F9">
        <w:rPr>
          <w:rFonts w:cs="Arial"/>
          <w:sz w:val="24"/>
          <w:szCs w:val="24"/>
          <w:lang w:val="sr-Cyrl-CS"/>
        </w:rPr>
        <w:t>„</w:t>
      </w:r>
      <w:r w:rsidR="00D229F9" w:rsidRPr="00D229F9">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AB0F3B" w:rsidRPr="004005A0">
        <w:rPr>
          <w:rFonts w:cs="Arial"/>
          <w:sz w:val="24"/>
          <w:szCs w:val="24"/>
        </w:rPr>
        <w:t>“</w:t>
      </w:r>
      <w:r w:rsidR="00AB0F3B" w:rsidRPr="004005A0">
        <w:rPr>
          <w:rFonts w:cs="Arial"/>
          <w:sz w:val="24"/>
          <w:szCs w:val="24"/>
          <w:lang w:val="ru-RU"/>
        </w:rPr>
        <w:t>,</w:t>
      </w:r>
      <w:r w:rsidR="00AB0F3B" w:rsidRPr="004005A0">
        <w:rPr>
          <w:rFonts w:cs="Arial"/>
          <w:sz w:val="24"/>
          <w:szCs w:val="24"/>
          <w:lang w:val="am-ET"/>
        </w:rPr>
        <w:t xml:space="preserve"> </w:t>
      </w:r>
      <w:r w:rsidR="00AB0F3B" w:rsidRPr="004005A0">
        <w:rPr>
          <w:rFonts w:cs="Arial"/>
          <w:sz w:val="24"/>
          <w:szCs w:val="24"/>
          <w:lang w:val="ru-RU"/>
        </w:rPr>
        <w:t xml:space="preserve">јавна набавка број </w:t>
      </w:r>
      <w:r w:rsidR="00AB0F3B" w:rsidRPr="004005A0">
        <w:rPr>
          <w:rFonts w:cs="Arial"/>
          <w:sz w:val="24"/>
          <w:szCs w:val="24"/>
          <w:lang w:val="sr-Latn-RS"/>
        </w:rPr>
        <w:t>1000/0</w:t>
      </w:r>
      <w:r w:rsidR="00D229F9">
        <w:rPr>
          <w:rFonts w:cs="Arial"/>
          <w:sz w:val="24"/>
          <w:szCs w:val="24"/>
          <w:lang w:val="sr-Cyrl-RS"/>
        </w:rPr>
        <w:t>112</w:t>
      </w:r>
      <w:r w:rsidR="00AB0F3B" w:rsidRPr="004005A0">
        <w:rPr>
          <w:rFonts w:cs="Arial"/>
          <w:sz w:val="24"/>
          <w:szCs w:val="24"/>
          <w:lang w:val="sr-Latn-RS"/>
        </w:rPr>
        <w:t>/201</w:t>
      </w:r>
      <w:r w:rsidR="00AB0F3B">
        <w:rPr>
          <w:rFonts w:cs="Arial"/>
          <w:sz w:val="24"/>
          <w:szCs w:val="24"/>
          <w:lang w:val="sr-Latn-RS"/>
        </w:rPr>
        <w:t>6</w:t>
      </w:r>
      <w:r w:rsidR="00AB0F3B" w:rsidRPr="00AB0F3B">
        <w:rPr>
          <w:rFonts w:cs="Arial"/>
          <w:sz w:val="24"/>
          <w:szCs w:val="24"/>
          <w:lang w:val="sr-Cyrl-RS"/>
        </w:rPr>
        <w:t>.</w:t>
      </w:r>
      <w:r w:rsidR="00AB0F3B">
        <w:rPr>
          <w:rFonts w:cs="Arial"/>
          <w:sz w:val="24"/>
          <w:szCs w:val="24"/>
          <w:lang w:val="sr-Cyrl-CS"/>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Позив за подношење понуда у вези предметне јавне набавке објављен на Порталу јавних набавки дана ______ године, као и на интернет страници  </w:t>
      </w:r>
      <w:r w:rsidR="006B693B" w:rsidRPr="00EE793E">
        <w:rPr>
          <w:rFonts w:cs="Arial"/>
          <w:sz w:val="24"/>
          <w:szCs w:val="24"/>
        </w:rPr>
        <w:t>Корисник</w:t>
      </w:r>
      <w:r w:rsidR="006B693B">
        <w:rPr>
          <w:rFonts w:cs="Arial"/>
          <w:sz w:val="24"/>
          <w:szCs w:val="24"/>
        </w:rPr>
        <w:t>a</w:t>
      </w:r>
      <w:r w:rsidR="006B693B" w:rsidRPr="00EE793E">
        <w:rPr>
          <w:rFonts w:cs="Arial"/>
          <w:sz w:val="24"/>
          <w:szCs w:val="24"/>
        </w:rPr>
        <w:t xml:space="preserve"> услуге</w:t>
      </w:r>
      <w:r w:rsidRPr="00EE793E">
        <w:rPr>
          <w:rFonts w:cs="Arial"/>
          <w:sz w:val="24"/>
          <w:szCs w:val="24"/>
        </w:rPr>
        <w:t>;</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Понуда Понуђача (у даљем тексту: Пружалац услуге) у </w:t>
      </w:r>
      <w:r w:rsidR="00FD5422">
        <w:rPr>
          <w:rFonts w:cs="Arial"/>
          <w:sz w:val="24"/>
          <w:szCs w:val="24"/>
          <w:lang w:val="sr-Cyrl-RS"/>
        </w:rPr>
        <w:t>отвореном</w:t>
      </w:r>
      <w:r w:rsidRPr="00EE793E">
        <w:rPr>
          <w:rFonts w:cs="Arial"/>
          <w:sz w:val="24"/>
          <w:szCs w:val="24"/>
        </w:rPr>
        <w:t xml:space="preserve"> поступку за </w:t>
      </w:r>
      <w:r w:rsidR="00FD5422">
        <w:rPr>
          <w:rFonts w:cs="Arial"/>
          <w:sz w:val="24"/>
          <w:szCs w:val="24"/>
          <w:lang w:val="sr-Cyrl-RS"/>
        </w:rPr>
        <w:t>ЈН</w:t>
      </w:r>
      <w:r w:rsidRPr="00EE793E">
        <w:rPr>
          <w:rFonts w:cs="Arial"/>
          <w:sz w:val="24"/>
          <w:szCs w:val="24"/>
        </w:rPr>
        <w:t xml:space="preserve"> број </w:t>
      </w:r>
      <w:r w:rsidR="00190E9A" w:rsidRPr="00FA4DB0">
        <w:rPr>
          <w:szCs w:val="24"/>
          <w:lang w:val="sr-Latn-RS"/>
        </w:rPr>
        <w:t>1000/0</w:t>
      </w:r>
      <w:r w:rsidR="00D229F9">
        <w:rPr>
          <w:szCs w:val="24"/>
          <w:lang w:val="sr-Cyrl-RS"/>
        </w:rPr>
        <w:t>112</w:t>
      </w:r>
      <w:r w:rsidR="00190E9A" w:rsidRPr="00FA4DB0">
        <w:rPr>
          <w:szCs w:val="24"/>
          <w:lang w:val="sr-Latn-RS"/>
        </w:rPr>
        <w:t>/201</w:t>
      </w:r>
      <w:r w:rsidR="00574C09">
        <w:rPr>
          <w:szCs w:val="24"/>
          <w:lang w:val="sr-Cyrl-RS"/>
        </w:rPr>
        <w:t>6</w:t>
      </w:r>
      <w:r w:rsidR="00AB0F3B">
        <w:rPr>
          <w:rFonts w:cs="Arial"/>
          <w:sz w:val="24"/>
          <w:szCs w:val="24"/>
          <w:lang w:val="sr-Cyrl-RS"/>
        </w:rPr>
        <w:t>,</w:t>
      </w:r>
      <w:r w:rsidRPr="00EE793E">
        <w:rPr>
          <w:rFonts w:cs="Arial"/>
          <w:sz w:val="24"/>
          <w:szCs w:val="24"/>
        </w:rPr>
        <w:t xml:space="preserve"> која је заведена код Корисника услуге под бројем ______</w:t>
      </w:r>
      <w:r w:rsidR="00FD5422">
        <w:rPr>
          <w:rFonts w:cs="Arial"/>
          <w:sz w:val="24"/>
          <w:szCs w:val="24"/>
        </w:rPr>
        <w:t xml:space="preserve"> од _____.2016</w:t>
      </w:r>
      <w:r w:rsidRPr="00EE793E">
        <w:rPr>
          <w:rFonts w:cs="Arial"/>
          <w:sz w:val="24"/>
          <w:szCs w:val="24"/>
        </w:rPr>
        <w:t xml:space="preserve">. </w:t>
      </w:r>
      <w:proofErr w:type="gramStart"/>
      <w:r w:rsidRPr="00EE793E">
        <w:rPr>
          <w:rFonts w:cs="Arial"/>
          <w:sz w:val="24"/>
          <w:szCs w:val="24"/>
        </w:rPr>
        <w:t>године</w:t>
      </w:r>
      <w:proofErr w:type="gramEnd"/>
      <w:r w:rsidRPr="00EE793E">
        <w:rPr>
          <w:rFonts w:cs="Arial"/>
          <w:sz w:val="24"/>
          <w:szCs w:val="24"/>
        </w:rPr>
        <w:t xml:space="preserve"> у потпуности одговара захтеву Корисника услуге из позива за подношење по</w:t>
      </w:r>
      <w:r w:rsidR="00190E9A">
        <w:rPr>
          <w:rFonts w:cs="Arial"/>
          <w:sz w:val="24"/>
          <w:szCs w:val="24"/>
        </w:rPr>
        <w:t>нуда и Конкурсној документацији</w:t>
      </w:r>
      <w:r w:rsidRPr="00EE793E">
        <w:rPr>
          <w:rFonts w:cs="Arial"/>
          <w:sz w:val="24"/>
          <w:szCs w:val="24"/>
        </w:rPr>
        <w:t xml:space="preserve">; </w:t>
      </w:r>
    </w:p>
    <w:p w:rsidR="00EE793E" w:rsidRPr="00AB0F3B" w:rsidRDefault="00EE793E" w:rsidP="00EE793E">
      <w:pPr>
        <w:pStyle w:val="KDParagraf"/>
        <w:spacing w:before="0"/>
        <w:rPr>
          <w:rFonts w:cs="Arial"/>
          <w:sz w:val="24"/>
          <w:szCs w:val="24"/>
          <w:lang w:val="sr-Cyrl-RS"/>
        </w:rPr>
      </w:pPr>
      <w:r w:rsidRPr="00EE793E">
        <w:rPr>
          <w:rFonts w:cs="Arial"/>
          <w:sz w:val="24"/>
          <w:szCs w:val="24"/>
        </w:rPr>
        <w:t>•</w:t>
      </w:r>
      <w:r w:rsidRPr="00EE793E">
        <w:rPr>
          <w:rFonts w:cs="Arial"/>
          <w:sz w:val="24"/>
          <w:szCs w:val="24"/>
        </w:rPr>
        <w:tab/>
      </w:r>
      <w:proofErr w:type="gramStart"/>
      <w:r w:rsidRPr="00EE793E">
        <w:rPr>
          <w:rFonts w:cs="Arial"/>
          <w:sz w:val="24"/>
          <w:szCs w:val="24"/>
        </w:rPr>
        <w:t>да</w:t>
      </w:r>
      <w:proofErr w:type="gramEnd"/>
      <w:r w:rsidRPr="00EE793E">
        <w:rPr>
          <w:rFonts w:cs="Arial"/>
          <w:sz w:val="24"/>
          <w:szCs w:val="24"/>
        </w:rPr>
        <w:t xml:space="preserve"> је Корисник услуге, на основу Понуде Пружаоца ус</w:t>
      </w:r>
      <w:r w:rsidR="00D229F9">
        <w:rPr>
          <w:rFonts w:cs="Arial"/>
          <w:sz w:val="24"/>
          <w:szCs w:val="24"/>
        </w:rPr>
        <w:t>луге  и Одлуке о додели Уговора број _____ од_____2016.</w:t>
      </w:r>
      <w:r w:rsidRPr="00EE793E">
        <w:rPr>
          <w:rFonts w:cs="Arial"/>
          <w:sz w:val="24"/>
          <w:szCs w:val="24"/>
        </w:rPr>
        <w:t xml:space="preserve"> </w:t>
      </w:r>
      <w:proofErr w:type="gramStart"/>
      <w:r w:rsidRPr="00EE793E">
        <w:rPr>
          <w:rFonts w:cs="Arial"/>
          <w:sz w:val="24"/>
          <w:szCs w:val="24"/>
        </w:rPr>
        <w:t>изабрао</w:t>
      </w:r>
      <w:proofErr w:type="gramEnd"/>
      <w:r w:rsidRPr="00EE793E">
        <w:rPr>
          <w:rFonts w:cs="Arial"/>
          <w:sz w:val="24"/>
          <w:szCs w:val="24"/>
        </w:rPr>
        <w:t xml:space="preserve"> Пружаоца услуге за реализацију услуге, јавна набавка број</w:t>
      </w:r>
      <w:r w:rsidR="00190E9A">
        <w:rPr>
          <w:rFonts w:cs="Arial"/>
          <w:sz w:val="24"/>
          <w:szCs w:val="24"/>
          <w:lang w:val="sr-Cyrl-RS"/>
        </w:rPr>
        <w:t xml:space="preserve"> </w:t>
      </w:r>
      <w:r w:rsidR="00190E9A" w:rsidRPr="00FA4DB0">
        <w:rPr>
          <w:szCs w:val="24"/>
          <w:lang w:val="sr-Latn-RS"/>
        </w:rPr>
        <w:t>1000/0</w:t>
      </w:r>
      <w:r w:rsidR="00D229F9">
        <w:rPr>
          <w:szCs w:val="24"/>
          <w:lang w:val="sr-Cyrl-RS"/>
        </w:rPr>
        <w:t>112</w:t>
      </w:r>
      <w:r w:rsidR="00190E9A" w:rsidRPr="00FA4DB0">
        <w:rPr>
          <w:szCs w:val="24"/>
          <w:lang w:val="sr-Latn-RS"/>
        </w:rPr>
        <w:t>/201</w:t>
      </w:r>
      <w:r w:rsidR="00A70C1B">
        <w:rPr>
          <w:szCs w:val="24"/>
          <w:lang w:val="sr-Latn-RS"/>
        </w:rPr>
        <w:t>6</w:t>
      </w:r>
      <w:r w:rsidR="00AB0F3B">
        <w:rPr>
          <w:rFonts w:cs="Arial"/>
          <w:sz w:val="24"/>
          <w:szCs w:val="24"/>
        </w:rPr>
        <w:t xml:space="preserve"> </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b/>
          <w:sz w:val="24"/>
          <w:szCs w:val="24"/>
        </w:rPr>
      </w:pPr>
      <w:r w:rsidRPr="00C64A78">
        <w:rPr>
          <w:rFonts w:cs="Arial"/>
          <w:b/>
          <w:sz w:val="24"/>
          <w:szCs w:val="24"/>
        </w:rPr>
        <w:t>ПРЕДМЕТ УГОВОРА</w:t>
      </w:r>
    </w:p>
    <w:p w:rsidR="000A57D7" w:rsidRPr="00C64A78" w:rsidRDefault="000A57D7"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1</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344C18" w:rsidRDefault="00EE793E" w:rsidP="00344C18">
      <w:pPr>
        <w:pStyle w:val="KDParagraf"/>
        <w:spacing w:before="0"/>
        <w:rPr>
          <w:rFonts w:cs="Arial"/>
          <w:sz w:val="24"/>
          <w:szCs w:val="24"/>
        </w:rPr>
      </w:pPr>
      <w:r w:rsidRPr="00344C18">
        <w:rPr>
          <w:rFonts w:cs="Arial"/>
          <w:sz w:val="24"/>
          <w:szCs w:val="24"/>
        </w:rPr>
        <w:t>Овим Уговором о пружању услуге (у даљем тексту: Уговор) Пружалац услуге се обавезује да за потребе Корисник</w:t>
      </w:r>
      <w:r w:rsidR="00344C18" w:rsidRPr="00344C18">
        <w:rPr>
          <w:rFonts w:cs="Arial"/>
          <w:sz w:val="24"/>
          <w:szCs w:val="24"/>
        </w:rPr>
        <w:t xml:space="preserve">а услуге пружи услугу </w:t>
      </w:r>
      <w:r w:rsidR="00D229F9" w:rsidRPr="00D229F9">
        <w:rPr>
          <w:rFonts w:cs="Arial"/>
          <w:sz w:val="24"/>
          <w:szCs w:val="24"/>
          <w:lang w:val="sr-Cyrl-CS"/>
        </w:rPr>
        <w:t>„</w:t>
      </w:r>
      <w:r w:rsidR="00D229F9" w:rsidRPr="00D229F9">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AB0F3B" w:rsidRPr="00344C18">
        <w:rPr>
          <w:rFonts w:cs="Arial"/>
          <w:sz w:val="24"/>
          <w:szCs w:val="24"/>
        </w:rPr>
        <w:t xml:space="preserve"> </w:t>
      </w:r>
      <w:r w:rsidR="00AB0F3B">
        <w:rPr>
          <w:rFonts w:cs="Arial"/>
          <w:sz w:val="24"/>
          <w:szCs w:val="24"/>
          <w:lang w:val="sr-Cyrl-RS"/>
        </w:rPr>
        <w:t xml:space="preserve">“, </w:t>
      </w:r>
      <w:r w:rsidRPr="00344C18">
        <w:rPr>
          <w:rFonts w:cs="Arial"/>
          <w:sz w:val="24"/>
          <w:szCs w:val="24"/>
        </w:rPr>
        <w:t>(у даљем тексту: Услуга)</w:t>
      </w:r>
      <w:r w:rsidR="00AB0F3B">
        <w:rPr>
          <w:rFonts w:cs="Arial"/>
          <w:sz w:val="24"/>
          <w:szCs w:val="24"/>
          <w:lang w:val="sr-Cyrl-RS"/>
        </w:rPr>
        <w:t>,</w:t>
      </w:r>
      <w:r w:rsidRPr="00344C18">
        <w:rPr>
          <w:rFonts w:cs="Arial"/>
          <w:sz w:val="24"/>
          <w:szCs w:val="24"/>
        </w:rPr>
        <w:t xml:space="preserve"> </w:t>
      </w:r>
      <w:r w:rsidR="00344C18" w:rsidRPr="00344C18">
        <w:rPr>
          <w:rFonts w:cs="Arial"/>
          <w:sz w:val="24"/>
          <w:szCs w:val="24"/>
        </w:rPr>
        <w:t>у свему у складу са Понудом Пружаоца услуге дато</w:t>
      </w:r>
      <w:r w:rsidR="00344C18" w:rsidRPr="00344C18">
        <w:rPr>
          <w:rFonts w:cs="Arial"/>
          <w:sz w:val="24"/>
          <w:szCs w:val="24"/>
          <w:lang w:val="sr-Cyrl-RS"/>
        </w:rPr>
        <w:t>м</w:t>
      </w:r>
      <w:r w:rsidR="00344C18" w:rsidRPr="00344C18">
        <w:rPr>
          <w:rFonts w:cs="Arial"/>
          <w:sz w:val="24"/>
          <w:szCs w:val="24"/>
        </w:rPr>
        <w:t xml:space="preserve"> у Прилогу</w:t>
      </w:r>
      <w:r w:rsidR="00344C18" w:rsidRPr="00344C18">
        <w:rPr>
          <w:rFonts w:cs="Arial"/>
          <w:sz w:val="24"/>
          <w:szCs w:val="24"/>
          <w:lang w:val="sr-Cyrl-RS"/>
        </w:rPr>
        <w:t xml:space="preserve"> </w:t>
      </w:r>
      <w:r w:rsidR="00344C18" w:rsidRPr="00344C18">
        <w:rPr>
          <w:rFonts w:cs="Arial"/>
          <w:sz w:val="24"/>
          <w:szCs w:val="24"/>
        </w:rPr>
        <w:t>2, Конкурсном документацијом датом у Прилогу 1,</w:t>
      </w:r>
      <w:r w:rsidR="00344C18" w:rsidRPr="00344C18">
        <w:rPr>
          <w:rFonts w:cs="Arial"/>
          <w:sz w:val="24"/>
          <w:szCs w:val="24"/>
          <w:lang w:val="sr-Cyrl-RS"/>
        </w:rPr>
        <w:t xml:space="preserve"> и Описом услуге</w:t>
      </w:r>
      <w:r w:rsidR="00344C18" w:rsidRPr="00344C18">
        <w:rPr>
          <w:rFonts w:cs="Arial"/>
          <w:sz w:val="24"/>
          <w:szCs w:val="24"/>
        </w:rPr>
        <w:t xml:space="preserve"> дат</w:t>
      </w:r>
      <w:r w:rsidR="00344C18" w:rsidRPr="00344C18">
        <w:rPr>
          <w:rFonts w:cs="Arial"/>
          <w:sz w:val="24"/>
          <w:szCs w:val="24"/>
          <w:lang w:val="sr-Cyrl-RS"/>
        </w:rPr>
        <w:t>им</w:t>
      </w:r>
      <w:r w:rsidR="00344C18" w:rsidRPr="00344C18">
        <w:rPr>
          <w:rFonts w:cs="Arial"/>
          <w:sz w:val="24"/>
          <w:szCs w:val="24"/>
        </w:rPr>
        <w:t xml:space="preserve"> у Прилогу</w:t>
      </w:r>
      <w:r w:rsidR="00344C18" w:rsidRPr="00344C18">
        <w:rPr>
          <w:rFonts w:cs="Arial"/>
          <w:sz w:val="24"/>
          <w:szCs w:val="24"/>
          <w:lang w:val="sr-Cyrl-RS"/>
        </w:rPr>
        <w:t xml:space="preserve"> 3,</w:t>
      </w:r>
      <w:r w:rsidR="00344C18" w:rsidRPr="00344C18">
        <w:rPr>
          <w:rFonts w:cs="Arial"/>
          <w:sz w:val="24"/>
          <w:szCs w:val="24"/>
        </w:rPr>
        <w:t xml:space="preserve"> који чине саставни део овог </w:t>
      </w:r>
      <w:r w:rsidR="00344C18" w:rsidRPr="00344C18">
        <w:rPr>
          <w:rFonts w:cs="Arial"/>
          <w:sz w:val="24"/>
          <w:szCs w:val="24"/>
          <w:lang w:val="sr-Cyrl-RS"/>
        </w:rPr>
        <w:t>У</w:t>
      </w:r>
      <w:r w:rsidR="00344C18">
        <w:rPr>
          <w:rFonts w:cs="Arial"/>
          <w:sz w:val="24"/>
          <w:szCs w:val="24"/>
        </w:rPr>
        <w:t>говора.</w:t>
      </w:r>
    </w:p>
    <w:p w:rsidR="00344C18" w:rsidRDefault="00344C18" w:rsidP="00EE793E">
      <w:pPr>
        <w:pStyle w:val="KDParagraf"/>
        <w:spacing w:before="0"/>
        <w:rPr>
          <w:rFonts w:cs="Arial"/>
          <w:b/>
          <w:sz w:val="24"/>
          <w:szCs w:val="24"/>
        </w:rPr>
      </w:pPr>
    </w:p>
    <w:p w:rsidR="001266D6" w:rsidRDefault="001266D6"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ЦЕНА</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2</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 Цена Услуге из члана 1. </w:t>
      </w:r>
      <w:proofErr w:type="gramStart"/>
      <w:r w:rsidRPr="00EE793E">
        <w:rPr>
          <w:rFonts w:cs="Arial"/>
          <w:sz w:val="24"/>
          <w:szCs w:val="24"/>
        </w:rPr>
        <w:t>овог</w:t>
      </w:r>
      <w:proofErr w:type="gramEnd"/>
      <w:r w:rsidRPr="00EE793E">
        <w:rPr>
          <w:rFonts w:cs="Arial"/>
          <w:sz w:val="24"/>
          <w:szCs w:val="24"/>
        </w:rPr>
        <w:t xml:space="preserve"> Уговора износи __________________ (словима: ________________________) RSD/ЕUR, без пореза на додату вредност.</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roofErr w:type="gramStart"/>
      <w:r w:rsidRPr="00EE793E">
        <w:rPr>
          <w:rFonts w:cs="Arial"/>
          <w:sz w:val="24"/>
          <w:szCs w:val="24"/>
        </w:rPr>
        <w:t>На  цену</w:t>
      </w:r>
      <w:proofErr w:type="gramEnd"/>
      <w:r w:rsidRPr="00EE793E">
        <w:rPr>
          <w:rFonts w:cs="Arial"/>
          <w:sz w:val="24"/>
          <w:szCs w:val="24"/>
        </w:rPr>
        <w:t xml:space="preserve"> Услуге из става 1. </w:t>
      </w:r>
      <w:proofErr w:type="gramStart"/>
      <w:r w:rsidRPr="00EE793E">
        <w:rPr>
          <w:rFonts w:cs="Arial"/>
          <w:sz w:val="24"/>
          <w:szCs w:val="24"/>
        </w:rPr>
        <w:t>овог</w:t>
      </w:r>
      <w:proofErr w:type="gramEnd"/>
      <w:r w:rsidRPr="00EE793E">
        <w:rPr>
          <w:rFonts w:cs="Arial"/>
          <w:sz w:val="24"/>
          <w:szCs w:val="24"/>
        </w:rPr>
        <w:t xml:space="preserve"> члана обрачунава се припадајући порез на додату вредност у складу са прописима Републике Србије.</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lang w:val="sr-Cyrl-RS"/>
        </w:rPr>
      </w:pPr>
      <w:r w:rsidRPr="00EE793E">
        <w:rPr>
          <w:rFonts w:cs="Arial"/>
          <w:sz w:val="24"/>
          <w:szCs w:val="24"/>
        </w:rPr>
        <w:t>У цену су урачунати сви трошкови везани за реализацију У</w:t>
      </w:r>
      <w:r w:rsidR="00821D80">
        <w:rPr>
          <w:rFonts w:cs="Arial"/>
          <w:sz w:val="24"/>
          <w:szCs w:val="24"/>
          <w:lang w:val="sr-Cyrl-RS"/>
        </w:rPr>
        <w:t>говора</w:t>
      </w:r>
      <w:r w:rsidRPr="00EE793E">
        <w:rPr>
          <w:rFonts w:cs="Arial"/>
          <w:sz w:val="24"/>
          <w:szCs w:val="24"/>
        </w:rPr>
        <w:t>.</w:t>
      </w:r>
      <w:r w:rsidR="002C49AE">
        <w:rPr>
          <w:rFonts w:cs="Arial"/>
          <w:sz w:val="24"/>
          <w:szCs w:val="24"/>
          <w:lang w:val="sr-Cyrl-RS"/>
        </w:rPr>
        <w:t xml:space="preserve"> </w:t>
      </w:r>
    </w:p>
    <w:p w:rsidR="006176A9" w:rsidRPr="002F30EA" w:rsidRDefault="006176A9" w:rsidP="006176A9">
      <w:pPr>
        <w:pStyle w:val="KDParagraf"/>
        <w:spacing w:before="0"/>
        <w:rPr>
          <w:rFonts w:cs="Arial"/>
          <w:i/>
          <w:color w:val="00B0F0"/>
          <w:sz w:val="24"/>
          <w:szCs w:val="24"/>
        </w:rPr>
      </w:pPr>
      <w:r w:rsidRPr="002F30EA">
        <w:rPr>
          <w:rFonts w:cs="Arial"/>
          <w:i/>
          <w:sz w:val="24"/>
          <w:szCs w:val="24"/>
        </w:rPr>
        <w:lastRenderedPageBreak/>
        <w:t xml:space="preserve">Цена је фиксна односно не може се мењати за све време извршења Услуге </w:t>
      </w:r>
    </w:p>
    <w:p w:rsidR="006176A9" w:rsidRDefault="006176A9" w:rsidP="00EE793E">
      <w:pPr>
        <w:pStyle w:val="KDParagraf"/>
        <w:spacing w:before="0"/>
        <w:rPr>
          <w:rFonts w:cs="Arial"/>
          <w:sz w:val="24"/>
          <w:szCs w:val="24"/>
          <w:lang w:val="sr-Cyrl-RS"/>
        </w:rPr>
      </w:pPr>
    </w:p>
    <w:p w:rsidR="002C49AE" w:rsidRDefault="002C49AE" w:rsidP="00EE793E">
      <w:pPr>
        <w:pStyle w:val="KDParagraf"/>
        <w:spacing w:before="0"/>
        <w:rPr>
          <w:rFonts w:cs="Arial"/>
          <w:sz w:val="24"/>
          <w:szCs w:val="24"/>
          <w:lang w:val="sr-Cyrl-RS"/>
        </w:rPr>
      </w:pPr>
    </w:p>
    <w:p w:rsidR="00821D80" w:rsidRPr="00B67DDE" w:rsidRDefault="00821D80" w:rsidP="00821D80">
      <w:pPr>
        <w:rPr>
          <w:rFonts w:cs="Arial"/>
          <w:b/>
          <w:i/>
          <w:color w:val="0070C0"/>
          <w:lang w:val="sr-Cyrl-RS"/>
        </w:rPr>
      </w:pPr>
      <w:r w:rsidRPr="00B67DDE">
        <w:rPr>
          <w:rFonts w:cs="Arial"/>
          <w:b/>
          <w:i/>
          <w:color w:val="0070C0"/>
          <w:sz w:val="20"/>
          <w:szCs w:val="24"/>
          <w:lang w:val="sr-Cyrl-RS"/>
        </w:rPr>
        <w:t xml:space="preserve">(Напомена: </w:t>
      </w:r>
      <w:r w:rsidRPr="00B67DDE">
        <w:rPr>
          <w:rFonts w:cs="Arial"/>
          <w:b/>
          <w:i/>
          <w:color w:val="0070C0"/>
          <w:lang w:val="sr-Cyrl-RS"/>
        </w:rPr>
        <w:t xml:space="preserve">Коначан текст овог члана уговора усагласиће се уколико се уговор закључује са страним лицем  резидентом   државе са којом Република Србија има или не  закључен уговор о избегавању двоструког опорезивања) </w:t>
      </w:r>
    </w:p>
    <w:p w:rsidR="00821D80" w:rsidRPr="00B67DDE" w:rsidRDefault="00821D80" w:rsidP="00821D80">
      <w:pPr>
        <w:rPr>
          <w:rFonts w:cs="Arial"/>
          <w:b/>
          <w:color w:val="0070C0"/>
          <w:lang w:val="sr-Latn-CS"/>
        </w:rPr>
      </w:pPr>
      <w:r w:rsidRPr="00B67DDE">
        <w:rPr>
          <w:rFonts w:cs="Arial"/>
          <w:b/>
          <w:color w:val="0070C0"/>
          <w:lang w:val="sr-Latn-CS"/>
        </w:rPr>
        <w:t>Укупна цена из става 1. овог члана Уговора је бруто вредност накнаде  на коју се обрачунава порез на добит по одбитку</w:t>
      </w:r>
      <w:r w:rsidRPr="00B67DDE">
        <w:rPr>
          <w:rFonts w:cs="Arial"/>
          <w:b/>
          <w:color w:val="0070C0"/>
          <w:vertAlign w:val="superscript"/>
          <w:lang w:val="sr-Latn-CS"/>
        </w:rPr>
        <w:t>1</w:t>
      </w:r>
      <w:r w:rsidRPr="00B67DDE">
        <w:rPr>
          <w:rFonts w:cs="Arial"/>
          <w:b/>
          <w:color w:val="0070C0"/>
          <w:lang w:val="sr-Latn-CS"/>
        </w:rPr>
        <w:t>:</w:t>
      </w:r>
    </w:p>
    <w:p w:rsidR="00821D80" w:rsidRPr="00B67DDE" w:rsidRDefault="00821D80" w:rsidP="00821D80">
      <w:pPr>
        <w:rPr>
          <w:rFonts w:cs="Arial"/>
          <w:b/>
          <w:color w:val="0070C0"/>
          <w:lang w:val="sr-Cyrl-RS"/>
        </w:rPr>
      </w:pPr>
    </w:p>
    <w:p w:rsidR="00821D80" w:rsidRPr="00B67DDE" w:rsidRDefault="00821D80" w:rsidP="00821D80">
      <w:pPr>
        <w:rPr>
          <w:rFonts w:cs="Arial"/>
          <w:b/>
          <w:color w:val="0070C0"/>
          <w:lang w:val="sr-Cyrl-RS"/>
        </w:rPr>
      </w:pPr>
      <w:r w:rsidRPr="00B67DDE">
        <w:rPr>
          <w:rFonts w:cs="Arial"/>
          <w:b/>
          <w:color w:val="0070C0"/>
          <w:lang w:val="sr-Cyrl-RS"/>
        </w:rPr>
        <w:t>1.</w:t>
      </w:r>
      <w:r w:rsidRPr="00B67DDE">
        <w:rPr>
          <w:rFonts w:cs="Arial"/>
          <w:b/>
          <w:color w:val="0070C0"/>
          <w:lang w:val="sr-Cyrl-RS"/>
        </w:rPr>
        <w:tab/>
        <w:t>по Уговору  о избегавању  двоструког опорезивања који је Република Србија закључила са _____________________(навести домицилну земљу Пружаоца услуге)</w:t>
      </w:r>
    </w:p>
    <w:p w:rsidR="00821D80" w:rsidRPr="00B67DDE" w:rsidRDefault="00821D80" w:rsidP="00821D80">
      <w:pPr>
        <w:rPr>
          <w:rFonts w:cs="Arial"/>
          <w:b/>
          <w:color w:val="0070C0"/>
          <w:lang w:val="sr-Cyrl-RS"/>
        </w:rPr>
      </w:pPr>
      <w:r w:rsidRPr="00B67DDE">
        <w:rPr>
          <w:rFonts w:cs="Arial"/>
          <w:b/>
          <w:color w:val="0070C0"/>
          <w:lang w:val="sr-Cyrl-RS"/>
        </w:rPr>
        <w:t>2.</w:t>
      </w:r>
      <w:r w:rsidRPr="00B67DDE">
        <w:rPr>
          <w:rFonts w:cs="Arial"/>
          <w:b/>
          <w:color w:val="0070C0"/>
          <w:lang w:val="sr-Cyrl-RS"/>
        </w:rPr>
        <w:tab/>
        <w:t xml:space="preserve">по пуној стопи, </w:t>
      </w:r>
      <w:r>
        <w:rPr>
          <w:rFonts w:cs="Arial"/>
          <w:b/>
          <w:color w:val="0070C0"/>
          <w:lang w:val="sr-Cyrl-RS"/>
        </w:rPr>
        <w:t xml:space="preserve">с </w:t>
      </w:r>
      <w:r w:rsidRPr="00B67DDE">
        <w:rPr>
          <w:rFonts w:cs="Arial"/>
          <w:b/>
          <w:color w:val="0070C0"/>
          <w:lang w:val="sr-Cyrl-RS"/>
        </w:rPr>
        <w:t>обзиром да Уговором о избегавању двоструког опорезивања који је закључен са ____________________________  (навести домицилну земљу Пружаоца услуге) није предвиђено опорезивање услуге __________________ (навести предмет услуге)</w:t>
      </w:r>
    </w:p>
    <w:p w:rsidR="00821D80" w:rsidRPr="00B67DDE" w:rsidRDefault="00821D80" w:rsidP="00821D80">
      <w:pPr>
        <w:rPr>
          <w:rFonts w:cs="Arial"/>
          <w:b/>
          <w:color w:val="0070C0"/>
          <w:lang w:val="sr-Cyrl-RS"/>
        </w:rPr>
      </w:pPr>
      <w:r w:rsidRPr="00B67DDE">
        <w:rPr>
          <w:rFonts w:cs="Arial"/>
          <w:b/>
          <w:color w:val="0070C0"/>
          <w:lang w:val="sr-Cyrl-RS"/>
        </w:rPr>
        <w:t>3.</w:t>
      </w:r>
      <w:r w:rsidRPr="00B67DDE">
        <w:rPr>
          <w:rFonts w:cs="Arial"/>
          <w:b/>
          <w:color w:val="0070C0"/>
          <w:lang w:val="sr-Cyrl-RS"/>
        </w:rPr>
        <w:tab/>
        <w:t xml:space="preserve"> по пуној стопи, </w:t>
      </w:r>
      <w:r>
        <w:rPr>
          <w:rFonts w:cs="Arial"/>
          <w:b/>
          <w:color w:val="0070C0"/>
          <w:lang w:val="sr-Cyrl-RS"/>
        </w:rPr>
        <w:t xml:space="preserve">с </w:t>
      </w:r>
      <w:r w:rsidRPr="00B67DDE">
        <w:rPr>
          <w:rFonts w:cs="Arial"/>
          <w:b/>
          <w:color w:val="0070C0"/>
          <w:lang w:val="sr-Cyrl-RS"/>
        </w:rPr>
        <w:t>обзиром да ____________________________  (навести домицилну земљу Пружаоца услуге) није закључила Уговор са Републиком Србијом о избегавању двоструког опорезивања.</w:t>
      </w:r>
    </w:p>
    <w:p w:rsidR="00821D80" w:rsidRPr="00B67DDE" w:rsidRDefault="00821D80" w:rsidP="00821D80">
      <w:pPr>
        <w:rPr>
          <w:rFonts w:ascii="Arial Narrow" w:hAnsi="Arial Narrow"/>
          <w:b/>
          <w:color w:val="0070C0"/>
          <w:szCs w:val="24"/>
          <w:lang w:val="sr-Cyrl-RS"/>
        </w:rPr>
      </w:pPr>
      <w:r w:rsidRPr="00B67DDE">
        <w:rPr>
          <w:rFonts w:ascii="Arial Narrow" w:eastAsia="Calibri" w:hAnsi="Arial Narrow" w:cs="Arial"/>
          <w:b/>
          <w:bCs/>
          <w:iCs/>
          <w:color w:val="0070C0"/>
          <w:szCs w:val="24"/>
          <w:vertAlign w:val="superscript"/>
          <w:lang w:val="sr-Cyrl-RS"/>
        </w:rPr>
        <w:t>1</w:t>
      </w:r>
      <w:r w:rsidRPr="00B67DDE">
        <w:rPr>
          <w:rFonts w:ascii="Arial Narrow" w:hAnsi="Arial Narrow"/>
          <w:b/>
          <w:color w:val="0070C0"/>
          <w:szCs w:val="24"/>
          <w:lang w:val="sr-Cyrl-RS"/>
        </w:rPr>
        <w:t xml:space="preserve"> </w:t>
      </w:r>
      <w:r w:rsidRPr="00B67DDE">
        <w:rPr>
          <w:rFonts w:ascii="Arial Narrow" w:hAnsi="Arial Narrow"/>
          <w:b/>
          <w:i/>
          <w:color w:val="0070C0"/>
          <w:sz w:val="20"/>
          <w:szCs w:val="24"/>
          <w:lang w:val="sr-Cyrl-RS"/>
        </w:rPr>
        <w:t>Попуњава само страно лице, тако што заокружује редни број и врши попуњавање</w:t>
      </w:r>
    </w:p>
    <w:p w:rsidR="002355DE" w:rsidRPr="002C49AE" w:rsidRDefault="002355DE" w:rsidP="00EE793E">
      <w:pPr>
        <w:pStyle w:val="KDParagraf"/>
        <w:spacing w:before="0"/>
        <w:rPr>
          <w:rFonts w:cs="Arial"/>
          <w:b/>
          <w:i/>
          <w:color w:val="00B0F0"/>
          <w:sz w:val="24"/>
          <w:szCs w:val="24"/>
        </w:rPr>
      </w:pPr>
    </w:p>
    <w:p w:rsidR="00441E81" w:rsidRDefault="00441E81" w:rsidP="00EE793E">
      <w:pPr>
        <w:pStyle w:val="KDParagraf"/>
        <w:spacing w:before="0"/>
        <w:rPr>
          <w:rFonts w:cs="Arial"/>
          <w:color w:val="00B0F0"/>
          <w:sz w:val="24"/>
          <w:szCs w:val="24"/>
        </w:rPr>
      </w:pPr>
    </w:p>
    <w:p w:rsidR="00F440C9" w:rsidRPr="006A519C" w:rsidRDefault="00F440C9" w:rsidP="002F30EA">
      <w:pPr>
        <w:pStyle w:val="KDParagraf"/>
        <w:spacing w:before="0"/>
        <w:rPr>
          <w:rFonts w:eastAsia="Calibri" w:cs="Arial"/>
          <w:sz w:val="24"/>
          <w:szCs w:val="24"/>
        </w:rPr>
      </w:pPr>
    </w:p>
    <w:p w:rsidR="00821D80" w:rsidRDefault="00821D80"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НАЧИН ПЛАЋАЊА</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3</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Корисник услуге се обавезује да Пружаоцу услуга плати извршену Услугу на следећи начин:</w:t>
      </w:r>
    </w:p>
    <w:p w:rsidR="00EE793E" w:rsidRPr="00EE793E" w:rsidRDefault="00EE793E" w:rsidP="00EE793E">
      <w:pPr>
        <w:pStyle w:val="KDParagraf"/>
        <w:spacing w:before="0"/>
        <w:rPr>
          <w:rFonts w:cs="Arial"/>
          <w:sz w:val="24"/>
          <w:szCs w:val="24"/>
        </w:rPr>
      </w:pPr>
    </w:p>
    <w:p w:rsidR="00710183" w:rsidRPr="00710183" w:rsidRDefault="00710183" w:rsidP="0071106B">
      <w:pPr>
        <w:numPr>
          <w:ilvl w:val="0"/>
          <w:numId w:val="37"/>
        </w:numPr>
        <w:ind w:left="0" w:firstLine="0"/>
        <w:rPr>
          <w:rFonts w:eastAsia="Calibri" w:cs="Arial"/>
          <w:iCs/>
          <w:sz w:val="24"/>
          <w:szCs w:val="24"/>
          <w:lang w:val="am-ET"/>
        </w:rPr>
      </w:pPr>
      <w:r w:rsidRPr="00710183">
        <w:rPr>
          <w:rFonts w:eastAsia="Calibri" w:cs="Arial"/>
          <w:b/>
          <w:sz w:val="24"/>
          <w:szCs w:val="24"/>
          <w:lang w:val="am-ET"/>
        </w:rPr>
        <w:t xml:space="preserve">15% од уговорене вредности услуга након завршетка Фазе 1 </w:t>
      </w:r>
      <w:r w:rsidRPr="00710183">
        <w:rPr>
          <w:rFonts w:eastAsia="Calibri" w:cs="Arial"/>
          <w:b/>
          <w:bCs/>
          <w:sz w:val="24"/>
          <w:szCs w:val="24"/>
          <w:lang w:val="am-ET"/>
        </w:rPr>
        <w:t>(степен готовости 15%):</w:t>
      </w:r>
    </w:p>
    <w:p w:rsidR="00710183" w:rsidRPr="00710183" w:rsidRDefault="00710183" w:rsidP="0071106B">
      <w:pPr>
        <w:numPr>
          <w:ilvl w:val="0"/>
          <w:numId w:val="38"/>
        </w:numPr>
        <w:ind w:left="426"/>
        <w:rPr>
          <w:rFonts w:eastAsia="Calibri" w:cs="Arial"/>
          <w:sz w:val="24"/>
          <w:szCs w:val="24"/>
          <w:lang w:val="am-ET"/>
        </w:rPr>
      </w:pPr>
      <w:r w:rsidRPr="00710183">
        <w:rPr>
          <w:rFonts w:eastAsia="Calibri" w:cs="Arial"/>
          <w:sz w:val="24"/>
          <w:szCs w:val="24"/>
          <w:lang w:val="am-ET"/>
        </w:rPr>
        <w:t>Пр</w:t>
      </w:r>
      <w:r w:rsidRPr="00710183">
        <w:rPr>
          <w:rFonts w:eastAsia="Calibri" w:cs="Arial"/>
          <w:sz w:val="24"/>
          <w:szCs w:val="24"/>
          <w:lang w:val="sr-Cyrl-RS"/>
        </w:rPr>
        <w:t>икупљање и систематизација</w:t>
      </w:r>
      <w:r w:rsidRPr="00710183">
        <w:rPr>
          <w:rFonts w:eastAsia="Calibri" w:cs="Arial"/>
          <w:sz w:val="24"/>
          <w:szCs w:val="24"/>
          <w:lang w:val="am-ET"/>
        </w:rPr>
        <w:t xml:space="preserve"> података о свим штићеним </w:t>
      </w:r>
      <w:r w:rsidRPr="00710183">
        <w:rPr>
          <w:rFonts w:eastAsia="Calibri" w:cs="Arial"/>
          <w:sz w:val="24"/>
          <w:szCs w:val="24"/>
          <w:lang w:val="sr-Cyrl-RS"/>
        </w:rPr>
        <w:t xml:space="preserve">електроенергетским </w:t>
      </w:r>
      <w:r w:rsidRPr="00710183">
        <w:rPr>
          <w:rFonts w:eastAsia="Calibri" w:cs="Arial"/>
          <w:sz w:val="24"/>
          <w:szCs w:val="24"/>
          <w:lang w:val="am-ET"/>
        </w:rPr>
        <w:t xml:space="preserve">елементима у постројењима </w:t>
      </w:r>
      <w:r w:rsidRPr="00710183">
        <w:rPr>
          <w:rFonts w:eastAsia="Calibri" w:cs="Arial"/>
          <w:sz w:val="24"/>
          <w:szCs w:val="24"/>
          <w:lang w:val="sr-Cyrl-RS"/>
        </w:rPr>
        <w:t>Власинских ХЕ и ХЕ Пирот</w:t>
      </w:r>
      <w:r w:rsidRPr="00710183">
        <w:rPr>
          <w:rFonts w:eastAsia="Calibri" w:cs="Arial"/>
          <w:sz w:val="24"/>
          <w:szCs w:val="24"/>
          <w:lang w:val="am-ET"/>
        </w:rPr>
        <w:t xml:space="preserve"> (синхрони генератори, енергетски трансформатори, мотори, </w:t>
      </w:r>
      <w:r w:rsidRPr="00710183">
        <w:rPr>
          <w:rFonts w:eastAsia="Calibri" w:cs="Arial"/>
          <w:sz w:val="24"/>
          <w:szCs w:val="24"/>
          <w:lang w:val="sr-Cyrl-CS"/>
        </w:rPr>
        <w:t>каблови</w:t>
      </w:r>
      <w:r w:rsidRPr="00710183">
        <w:rPr>
          <w:rFonts w:eastAsia="Calibri" w:cs="Arial"/>
          <w:sz w:val="24"/>
          <w:szCs w:val="24"/>
          <w:lang w:val="am-ET"/>
        </w:rPr>
        <w:t xml:space="preserve"> </w:t>
      </w:r>
      <w:r w:rsidRPr="00710183">
        <w:rPr>
          <w:rFonts w:eastAsia="Calibri" w:cs="Arial"/>
          <w:sz w:val="24"/>
          <w:szCs w:val="24"/>
          <w:lang w:val="sr-Cyrl-CS"/>
        </w:rPr>
        <w:t>итд.</w:t>
      </w:r>
      <w:r w:rsidRPr="00710183">
        <w:rPr>
          <w:rFonts w:eastAsia="Calibri" w:cs="Arial"/>
          <w:sz w:val="24"/>
          <w:szCs w:val="24"/>
          <w:lang w:val="am-ET"/>
        </w:rPr>
        <w:t>).</w:t>
      </w:r>
    </w:p>
    <w:p w:rsidR="00710183" w:rsidRPr="00710183" w:rsidRDefault="00710183" w:rsidP="0071106B">
      <w:pPr>
        <w:numPr>
          <w:ilvl w:val="0"/>
          <w:numId w:val="38"/>
        </w:numPr>
        <w:ind w:left="426"/>
        <w:rPr>
          <w:rFonts w:eastAsia="Calibri" w:cs="Arial"/>
          <w:sz w:val="24"/>
          <w:szCs w:val="24"/>
          <w:lang w:val="sr-Latn-CS"/>
        </w:rPr>
      </w:pPr>
      <w:r w:rsidRPr="00710183">
        <w:rPr>
          <w:rFonts w:eastAsia="Calibri" w:cs="Arial"/>
          <w:sz w:val="24"/>
          <w:szCs w:val="24"/>
          <w:lang w:val="am-ET"/>
        </w:rPr>
        <w:t>Пр</w:t>
      </w:r>
      <w:r w:rsidRPr="00710183">
        <w:rPr>
          <w:rFonts w:eastAsia="Calibri" w:cs="Arial"/>
          <w:sz w:val="24"/>
          <w:szCs w:val="24"/>
          <w:lang w:val="sr-Cyrl-RS"/>
        </w:rPr>
        <w:t>икупљање и систематизација</w:t>
      </w:r>
      <w:r w:rsidRPr="00710183">
        <w:rPr>
          <w:rFonts w:eastAsia="Calibri" w:cs="Arial"/>
          <w:sz w:val="24"/>
          <w:szCs w:val="24"/>
          <w:lang w:val="sr-Cyrl-CS"/>
        </w:rPr>
        <w:t xml:space="preserve"> релевантних података о уређајима електричне заштите чија ће подешења бити анализирана, струјним и напонским трансформаторима са којих се ове заштите напајају (техничка документација, испитни протоколи итд.) на објектима Власинских ХЕ и ХЕ Пирот (заштите синхроних машина, заштите на свим напонским нивоима постојећих енергетских трансформатора, заштите асинхроних мотора, заштите далеководних и кабловских водова) на напонским нивоима </w:t>
      </w:r>
      <w:r w:rsidRPr="00710183">
        <w:rPr>
          <w:rFonts w:eastAsia="Calibri" w:cs="Arial"/>
          <w:i/>
          <w:sz w:val="24"/>
          <w:szCs w:val="24"/>
          <w:lang w:val="sr-Cyrl-CS"/>
        </w:rPr>
        <w:t>0,4 </w:t>
      </w:r>
      <w:r w:rsidRPr="00710183">
        <w:rPr>
          <w:rFonts w:eastAsia="Calibri" w:cs="Arial"/>
          <w:i/>
          <w:sz w:val="24"/>
          <w:szCs w:val="24"/>
        </w:rPr>
        <w:t>kV</w:t>
      </w:r>
      <w:r w:rsidRPr="00710183">
        <w:rPr>
          <w:rFonts w:eastAsia="Calibri" w:cs="Arial"/>
          <w:i/>
          <w:sz w:val="24"/>
          <w:szCs w:val="24"/>
          <w:lang w:val="sr-Cyrl-CS"/>
        </w:rPr>
        <w:t xml:space="preserve"> –  </w:t>
      </w:r>
      <w:r w:rsidRPr="00710183">
        <w:rPr>
          <w:rFonts w:eastAsia="Calibri" w:cs="Arial"/>
          <w:i/>
          <w:sz w:val="24"/>
          <w:szCs w:val="24"/>
          <w:lang w:val="ru-RU"/>
        </w:rPr>
        <w:t>110 </w:t>
      </w:r>
      <w:r w:rsidRPr="00710183">
        <w:rPr>
          <w:rFonts w:eastAsia="Calibri" w:cs="Arial"/>
          <w:i/>
          <w:sz w:val="24"/>
          <w:szCs w:val="24"/>
        </w:rPr>
        <w:t>kV</w:t>
      </w:r>
      <w:r w:rsidRPr="00710183">
        <w:rPr>
          <w:rFonts w:eastAsia="Calibri" w:cs="Arial"/>
          <w:sz w:val="24"/>
          <w:szCs w:val="24"/>
          <w:lang w:val="am-ET"/>
        </w:rPr>
        <w:t>.</w:t>
      </w:r>
    </w:p>
    <w:p w:rsidR="00710183" w:rsidRPr="00710183" w:rsidRDefault="00710183" w:rsidP="0071106B">
      <w:pPr>
        <w:numPr>
          <w:ilvl w:val="0"/>
          <w:numId w:val="38"/>
        </w:numPr>
        <w:ind w:left="426"/>
        <w:rPr>
          <w:rFonts w:eastAsia="Calibri" w:cs="Arial"/>
          <w:sz w:val="24"/>
          <w:szCs w:val="24"/>
          <w:lang w:val="sr-Latn-CS"/>
        </w:rPr>
      </w:pPr>
      <w:r w:rsidRPr="00710183">
        <w:rPr>
          <w:rFonts w:eastAsia="Calibri" w:cs="Arial"/>
          <w:sz w:val="24"/>
          <w:szCs w:val="24"/>
          <w:lang w:val="am-ET"/>
        </w:rPr>
        <w:t>Анализа уређаја електричне заштите и заштит</w:t>
      </w:r>
      <w:r w:rsidRPr="00710183">
        <w:rPr>
          <w:rFonts w:eastAsia="Calibri" w:cs="Arial"/>
          <w:sz w:val="24"/>
          <w:szCs w:val="24"/>
          <w:lang w:val="sr-Cyrl-RS"/>
        </w:rPr>
        <w:t>них функција</w:t>
      </w:r>
      <w:r w:rsidRPr="00710183">
        <w:rPr>
          <w:rFonts w:eastAsia="Calibri" w:cs="Arial"/>
          <w:sz w:val="24"/>
          <w:szCs w:val="24"/>
          <w:lang w:val="am-ET"/>
        </w:rPr>
        <w:t xml:space="preserve"> из активности под редним бројем 2. </w:t>
      </w:r>
      <w:r w:rsidRPr="00710183">
        <w:rPr>
          <w:rFonts w:eastAsia="Calibri" w:cs="Arial"/>
          <w:sz w:val="24"/>
          <w:szCs w:val="24"/>
          <w:lang w:val="sr-Cyrl-CS"/>
        </w:rPr>
        <w:t xml:space="preserve">(технолошке и функционалне карактеристике, </w:t>
      </w:r>
      <w:r w:rsidRPr="00710183">
        <w:rPr>
          <w:rFonts w:eastAsia="Calibri" w:cs="Arial"/>
          <w:sz w:val="24"/>
          <w:szCs w:val="24"/>
          <w:lang w:val="sr-Cyrl-CS"/>
        </w:rPr>
        <w:lastRenderedPageBreak/>
        <w:t>поузданост итд.) сходно карактеристикама штићених елемената постројења Власинских ХЕ и ХЕ Пирот и сходно релевантним уклопним стањима на овим електранама.</w:t>
      </w:r>
    </w:p>
    <w:p w:rsidR="00710183" w:rsidRPr="00710183" w:rsidRDefault="00710183" w:rsidP="00710183">
      <w:pPr>
        <w:rPr>
          <w:rFonts w:eastAsia="Calibri" w:cs="Arial"/>
          <w:sz w:val="24"/>
          <w:szCs w:val="24"/>
          <w:lang w:val="sr-Cyrl-RS"/>
        </w:rPr>
      </w:pPr>
      <w:proofErr w:type="gramStart"/>
      <w:r w:rsidRPr="00710183">
        <w:rPr>
          <w:rFonts w:eastAsia="Calibri" w:cs="Arial"/>
          <w:sz w:val="24"/>
          <w:szCs w:val="24"/>
        </w:rPr>
        <w:t>у</w:t>
      </w:r>
      <w:proofErr w:type="gramEnd"/>
      <w:r w:rsidRPr="00710183">
        <w:rPr>
          <w:rFonts w:eastAsia="Calibri" w:cs="Arial"/>
          <w:sz w:val="24"/>
          <w:szCs w:val="24"/>
        </w:rPr>
        <w:t xml:space="preserve"> року </w:t>
      </w:r>
      <w:r w:rsidRPr="00710183">
        <w:rPr>
          <w:rFonts w:eastAsia="Calibri" w:cs="Arial"/>
          <w:sz w:val="24"/>
          <w:szCs w:val="24"/>
          <w:lang w:val="sr-Cyrl-RS"/>
        </w:rPr>
        <w:t>до</w:t>
      </w:r>
      <w:r w:rsidRPr="00710183">
        <w:rPr>
          <w:rFonts w:eastAsia="Calibri" w:cs="Arial"/>
          <w:sz w:val="24"/>
          <w:szCs w:val="24"/>
        </w:rPr>
        <w:t xml:space="preserve"> 45 (словима: четрдесетпет) дана од дана пријема </w:t>
      </w:r>
      <w:r w:rsidRPr="00710183">
        <w:rPr>
          <w:rFonts w:eastAsia="Calibri" w:cs="Arial"/>
          <w:sz w:val="24"/>
          <w:szCs w:val="24"/>
          <w:lang w:val="sr-Cyrl-RS"/>
        </w:rPr>
        <w:t>испра</w:t>
      </w:r>
      <w:r>
        <w:rPr>
          <w:rFonts w:eastAsia="Calibri" w:cs="Arial"/>
          <w:sz w:val="24"/>
          <w:szCs w:val="24"/>
          <w:lang w:val="sr-Cyrl-RS"/>
        </w:rPr>
        <w:t>в</w:t>
      </w:r>
      <w:r w:rsidRPr="00710183">
        <w:rPr>
          <w:rFonts w:eastAsia="Calibri" w:cs="Arial"/>
          <w:sz w:val="24"/>
          <w:szCs w:val="24"/>
          <w:lang w:val="sr-Cyrl-RS"/>
        </w:rPr>
        <w:t>ног рачуна</w:t>
      </w:r>
      <w:r w:rsidRPr="00710183">
        <w:rPr>
          <w:rFonts w:eastAsia="Calibri" w:cs="Arial"/>
          <w:sz w:val="24"/>
          <w:szCs w:val="24"/>
        </w:rPr>
        <w:t>, издат</w:t>
      </w:r>
      <w:r w:rsidRPr="00710183">
        <w:rPr>
          <w:rFonts w:eastAsia="Calibri" w:cs="Arial"/>
          <w:sz w:val="24"/>
          <w:szCs w:val="24"/>
          <w:lang w:val="sr-Cyrl-RS"/>
        </w:rPr>
        <w:t>ог</w:t>
      </w:r>
      <w:r w:rsidRPr="00710183">
        <w:rPr>
          <w:rFonts w:eastAsia="Calibri" w:cs="Arial"/>
          <w:sz w:val="24"/>
          <w:szCs w:val="24"/>
        </w:rPr>
        <w:t xml:space="preserve"> на основу прихваћеног и одобреног</w:t>
      </w:r>
      <w:r w:rsidRPr="00710183">
        <w:rPr>
          <w:rFonts w:eastAsia="Calibri" w:cs="Arial"/>
          <w:sz w:val="24"/>
          <w:szCs w:val="24"/>
          <w:lang w:val="sr-Cyrl-RS"/>
        </w:rPr>
        <w:t xml:space="preserve"> фазног </w:t>
      </w:r>
      <w:r w:rsidRPr="00710183">
        <w:rPr>
          <w:rFonts w:eastAsia="Calibri" w:cs="Arial"/>
          <w:sz w:val="24"/>
          <w:szCs w:val="24"/>
        </w:rPr>
        <w:t>извештаја</w:t>
      </w:r>
      <w:r w:rsidR="006176A9">
        <w:rPr>
          <w:rFonts w:eastAsia="Calibri" w:cs="Arial"/>
          <w:sz w:val="24"/>
          <w:szCs w:val="24"/>
          <w:lang w:val="sr-Cyrl-RS"/>
        </w:rPr>
        <w:t xml:space="preserve"> за фазу 1.</w:t>
      </w:r>
    </w:p>
    <w:p w:rsidR="00710183" w:rsidRPr="00710183" w:rsidRDefault="00710183" w:rsidP="00710183">
      <w:pPr>
        <w:ind w:left="360"/>
        <w:rPr>
          <w:rFonts w:eastAsia="Calibri" w:cs="Arial"/>
          <w:sz w:val="24"/>
          <w:szCs w:val="24"/>
          <w:lang w:val="sr-Cyrl-RS"/>
        </w:rPr>
      </w:pPr>
    </w:p>
    <w:p w:rsidR="00710183" w:rsidRPr="00710183" w:rsidRDefault="00710183" w:rsidP="0071106B">
      <w:pPr>
        <w:numPr>
          <w:ilvl w:val="0"/>
          <w:numId w:val="39"/>
        </w:numPr>
        <w:ind w:left="142"/>
        <w:rPr>
          <w:rFonts w:eastAsia="Calibri" w:cs="Arial"/>
          <w:iCs/>
          <w:sz w:val="24"/>
          <w:szCs w:val="24"/>
          <w:lang w:val="am-ET"/>
        </w:rPr>
      </w:pPr>
      <w:r w:rsidRPr="00710183">
        <w:rPr>
          <w:rFonts w:eastAsia="Calibri" w:cs="Arial"/>
          <w:b/>
          <w:sz w:val="24"/>
          <w:szCs w:val="24"/>
          <w:lang w:val="am-ET"/>
        </w:rPr>
        <w:t xml:space="preserve">15% од уговорене вредности услуга након завршетка Фазе 2 </w:t>
      </w:r>
      <w:r w:rsidRPr="00710183">
        <w:rPr>
          <w:rFonts w:eastAsia="Calibri" w:cs="Arial"/>
          <w:b/>
          <w:bCs/>
          <w:sz w:val="24"/>
          <w:szCs w:val="24"/>
          <w:lang w:val="am-ET"/>
        </w:rPr>
        <w:t>(степен готовости 30%):</w:t>
      </w:r>
    </w:p>
    <w:p w:rsidR="00710183" w:rsidRPr="00710183" w:rsidRDefault="00710183" w:rsidP="0071106B">
      <w:pPr>
        <w:numPr>
          <w:ilvl w:val="0"/>
          <w:numId w:val="40"/>
        </w:numPr>
        <w:rPr>
          <w:rFonts w:eastAsia="Calibri" w:cs="Arial"/>
          <w:sz w:val="24"/>
          <w:szCs w:val="24"/>
          <w:lang w:val="sr-Latn-CS"/>
        </w:rPr>
      </w:pPr>
      <w:r w:rsidRPr="00710183">
        <w:rPr>
          <w:rFonts w:eastAsia="Calibri" w:cs="Arial"/>
          <w:sz w:val="24"/>
          <w:szCs w:val="24"/>
          <w:lang w:val="am-ET"/>
        </w:rPr>
        <w:t>Реализација математичких модела свих штићених елемената пост</w:t>
      </w:r>
      <w:r w:rsidRPr="00710183">
        <w:rPr>
          <w:rFonts w:eastAsia="Calibri" w:cs="Arial"/>
          <w:sz w:val="24"/>
          <w:szCs w:val="24"/>
          <w:lang w:val="sr-Cyrl-RS"/>
        </w:rPr>
        <w:t>р</w:t>
      </w:r>
      <w:r w:rsidRPr="00710183">
        <w:rPr>
          <w:rFonts w:eastAsia="Calibri" w:cs="Arial"/>
          <w:sz w:val="24"/>
          <w:szCs w:val="24"/>
          <w:lang w:val="am-ET"/>
        </w:rPr>
        <w:t xml:space="preserve">ојења </w:t>
      </w:r>
      <w:r w:rsidRPr="00710183">
        <w:rPr>
          <w:rFonts w:eastAsia="Calibri" w:cs="Arial"/>
          <w:sz w:val="24"/>
          <w:szCs w:val="24"/>
          <w:lang w:val="sr-Cyrl-RS"/>
        </w:rPr>
        <w:t>Власинских ХЕ и ХЕ Пирот</w:t>
      </w:r>
      <w:r w:rsidRPr="00710183">
        <w:rPr>
          <w:rFonts w:eastAsia="Calibri" w:cs="Arial"/>
          <w:sz w:val="24"/>
          <w:szCs w:val="24"/>
          <w:lang w:val="am-ET"/>
        </w:rPr>
        <w:t xml:space="preserve"> у оквиру програмског пакета</w:t>
      </w:r>
      <w:r w:rsidRPr="00710183">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710183">
        <w:rPr>
          <w:rFonts w:eastAsia="Calibri" w:cs="Arial"/>
          <w:sz w:val="24"/>
          <w:szCs w:val="24"/>
          <w:lang w:val="am-ET"/>
        </w:rPr>
        <w:t>.</w:t>
      </w:r>
    </w:p>
    <w:p w:rsidR="00710183" w:rsidRPr="00710183" w:rsidRDefault="00710183" w:rsidP="0071106B">
      <w:pPr>
        <w:numPr>
          <w:ilvl w:val="0"/>
          <w:numId w:val="40"/>
        </w:numPr>
        <w:rPr>
          <w:rFonts w:eastAsia="Calibri" w:cs="Arial"/>
          <w:sz w:val="24"/>
          <w:szCs w:val="24"/>
          <w:lang w:val="sr-Latn-CS"/>
        </w:rPr>
      </w:pPr>
      <w:r w:rsidRPr="00710183">
        <w:rPr>
          <w:rFonts w:eastAsia="Calibri" w:cs="Arial"/>
          <w:sz w:val="24"/>
          <w:szCs w:val="24"/>
          <w:lang w:val="am-ET"/>
        </w:rPr>
        <w:t>Формирање модела и баз</w:t>
      </w:r>
      <w:r w:rsidRPr="00710183">
        <w:rPr>
          <w:rFonts w:eastAsia="Calibri" w:cs="Arial"/>
          <w:sz w:val="24"/>
          <w:szCs w:val="24"/>
          <w:lang w:val="sr-Cyrl-CS"/>
        </w:rPr>
        <w:t>е података</w:t>
      </w:r>
      <w:r w:rsidRPr="00710183">
        <w:rPr>
          <w:rFonts w:eastAsia="Calibri" w:cs="Arial"/>
          <w:sz w:val="24"/>
          <w:szCs w:val="24"/>
          <w:lang w:val="am-ET"/>
        </w:rPr>
        <w:t xml:space="preserve"> </w:t>
      </w:r>
      <w:r w:rsidRPr="00710183">
        <w:rPr>
          <w:rFonts w:eastAsia="Calibri" w:cs="Arial"/>
          <w:sz w:val="24"/>
          <w:szCs w:val="24"/>
          <w:lang w:val="sr-Cyrl-RS"/>
        </w:rPr>
        <w:t>уређаја електричне заштите</w:t>
      </w:r>
      <w:r w:rsidRPr="00710183">
        <w:rPr>
          <w:rFonts w:eastAsia="Calibri" w:cs="Arial"/>
          <w:sz w:val="24"/>
          <w:szCs w:val="24"/>
          <w:lang w:val="am-ET"/>
        </w:rPr>
        <w:t xml:space="preserve"> и припадајућих струјних и напонских трансформатора на објектима </w:t>
      </w:r>
      <w:r w:rsidRPr="00710183">
        <w:rPr>
          <w:rFonts w:eastAsia="Calibri" w:cs="Arial"/>
          <w:sz w:val="24"/>
          <w:szCs w:val="24"/>
          <w:lang w:val="sr-Cyrl-RS"/>
        </w:rPr>
        <w:t>Власинских ХЕ и ХЕ Пирот</w:t>
      </w:r>
      <w:r w:rsidRPr="00710183">
        <w:rPr>
          <w:rFonts w:eastAsia="Calibri" w:cs="Arial"/>
          <w:sz w:val="24"/>
          <w:szCs w:val="24"/>
          <w:lang w:val="am-ET"/>
        </w:rPr>
        <w:t xml:space="preserve"> у оквиру програмског пакета</w:t>
      </w:r>
      <w:r w:rsidRPr="00710183">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710183">
        <w:rPr>
          <w:rFonts w:eastAsia="Calibri" w:cs="Arial"/>
          <w:sz w:val="24"/>
          <w:szCs w:val="24"/>
          <w:lang w:val="am-ET"/>
        </w:rPr>
        <w:t>.</w:t>
      </w:r>
    </w:p>
    <w:p w:rsidR="00710183" w:rsidRPr="00710183" w:rsidRDefault="00710183" w:rsidP="0071106B">
      <w:pPr>
        <w:numPr>
          <w:ilvl w:val="0"/>
          <w:numId w:val="40"/>
        </w:numPr>
        <w:rPr>
          <w:rFonts w:eastAsia="Calibri" w:cs="Arial"/>
          <w:sz w:val="24"/>
          <w:szCs w:val="24"/>
          <w:lang w:val="sr-Latn-CS"/>
        </w:rPr>
      </w:pPr>
      <w:r w:rsidRPr="00710183">
        <w:rPr>
          <w:rFonts w:eastAsia="Calibri" w:cs="Arial"/>
          <w:sz w:val="24"/>
          <w:szCs w:val="24"/>
          <w:lang w:val="am-ET"/>
        </w:rPr>
        <w:t xml:space="preserve">Формирање комплетних база података и математичких модела </w:t>
      </w:r>
      <w:r w:rsidRPr="00710183">
        <w:rPr>
          <w:rFonts w:eastAsia="Calibri" w:cs="Arial"/>
          <w:sz w:val="24"/>
          <w:szCs w:val="24"/>
          <w:lang w:val="sr-Cyrl-RS"/>
        </w:rPr>
        <w:t>Власинских ХЕ и ХЕ Пирот</w:t>
      </w:r>
      <w:r w:rsidRPr="00710183">
        <w:rPr>
          <w:rFonts w:eastAsia="Calibri" w:cs="Arial"/>
          <w:sz w:val="24"/>
          <w:szCs w:val="24"/>
          <w:lang w:val="am-ET"/>
        </w:rPr>
        <w:t xml:space="preserve"> у оквиру програмског пакета</w:t>
      </w:r>
      <w:r w:rsidRPr="00710183">
        <w:rPr>
          <w:rFonts w:eastAsia="Calibri" w:cs="Arial"/>
          <w:sz w:val="24"/>
          <w:szCs w:val="24"/>
          <w:lang w:val="sr-Cyrl-RS"/>
        </w:rPr>
        <w:t xml:space="preserve"> који ће се користити за анализу селективности и координисаности система уређаја електричних заштита</w:t>
      </w:r>
      <w:r w:rsidRPr="00710183">
        <w:rPr>
          <w:rFonts w:eastAsia="Calibri" w:cs="Arial"/>
          <w:sz w:val="24"/>
          <w:szCs w:val="24"/>
          <w:lang w:val="am-ET"/>
        </w:rPr>
        <w:t>.</w:t>
      </w:r>
    </w:p>
    <w:p w:rsidR="00710183" w:rsidRPr="00710183" w:rsidRDefault="00710183" w:rsidP="0071106B">
      <w:pPr>
        <w:numPr>
          <w:ilvl w:val="0"/>
          <w:numId w:val="40"/>
        </w:numPr>
        <w:rPr>
          <w:rFonts w:eastAsia="Calibri" w:cs="Arial"/>
          <w:sz w:val="24"/>
          <w:szCs w:val="24"/>
          <w:lang w:val="sr-Latn-CS"/>
        </w:rPr>
      </w:pPr>
      <w:r w:rsidRPr="00710183">
        <w:rPr>
          <w:rFonts w:eastAsia="Calibri" w:cs="Arial"/>
          <w:sz w:val="24"/>
          <w:szCs w:val="24"/>
          <w:lang w:val="am-ET"/>
        </w:rPr>
        <w:t>Уклапање комплетних математичких модела</w:t>
      </w:r>
      <w:r w:rsidRPr="00710183">
        <w:rPr>
          <w:rFonts w:eastAsia="Calibri" w:cs="Arial"/>
          <w:sz w:val="24"/>
          <w:szCs w:val="24"/>
          <w:lang w:val="sr-Cyrl-RS"/>
        </w:rPr>
        <w:t xml:space="preserve"> Власинских ХЕ и ХЕ Пирот</w:t>
      </w:r>
      <w:r w:rsidRPr="00710183">
        <w:rPr>
          <w:rFonts w:eastAsia="Calibri" w:cs="Arial"/>
          <w:sz w:val="24"/>
          <w:szCs w:val="24"/>
          <w:lang w:val="am-ET"/>
        </w:rPr>
        <w:t xml:space="preserve">, из активности под редним бројем 6, у модел </w:t>
      </w:r>
      <w:r w:rsidRPr="00710183">
        <w:rPr>
          <w:rFonts w:eastAsia="Calibri" w:cs="Arial"/>
          <w:sz w:val="24"/>
          <w:szCs w:val="24"/>
          <w:lang w:val="sr-Cyrl-RS"/>
        </w:rPr>
        <w:t>преносне мреже ЕЕС Србије са интерконекцијама</w:t>
      </w:r>
    </w:p>
    <w:p w:rsidR="00710183" w:rsidRPr="00710183" w:rsidRDefault="00710183" w:rsidP="00710183">
      <w:pPr>
        <w:rPr>
          <w:rFonts w:eastAsia="Calibri" w:cs="Arial"/>
          <w:sz w:val="24"/>
          <w:szCs w:val="24"/>
          <w:lang w:val="sr-Cyrl-RS"/>
        </w:rPr>
      </w:pPr>
      <w:proofErr w:type="gramStart"/>
      <w:r w:rsidRPr="00710183">
        <w:rPr>
          <w:rFonts w:eastAsia="Calibri" w:cs="Arial"/>
          <w:sz w:val="24"/>
          <w:szCs w:val="24"/>
        </w:rPr>
        <w:t>у</w:t>
      </w:r>
      <w:proofErr w:type="gramEnd"/>
      <w:r w:rsidRPr="00710183">
        <w:rPr>
          <w:rFonts w:eastAsia="Calibri" w:cs="Arial"/>
          <w:sz w:val="24"/>
          <w:szCs w:val="24"/>
        </w:rPr>
        <w:t xml:space="preserve"> року </w:t>
      </w:r>
      <w:r w:rsidRPr="00710183">
        <w:rPr>
          <w:rFonts w:eastAsia="Calibri" w:cs="Arial"/>
          <w:sz w:val="24"/>
          <w:szCs w:val="24"/>
          <w:lang w:val="sr-Cyrl-RS"/>
        </w:rPr>
        <w:t>до</w:t>
      </w:r>
      <w:r w:rsidRPr="00710183">
        <w:rPr>
          <w:rFonts w:eastAsia="Calibri" w:cs="Arial"/>
          <w:sz w:val="24"/>
          <w:szCs w:val="24"/>
        </w:rPr>
        <w:t xml:space="preserve"> 45 (словима: четрдесетпет) дана од дана пријема </w:t>
      </w:r>
      <w:r w:rsidRPr="00710183">
        <w:rPr>
          <w:rFonts w:eastAsia="Calibri" w:cs="Arial"/>
          <w:sz w:val="24"/>
          <w:szCs w:val="24"/>
          <w:lang w:val="sr-Cyrl-RS"/>
        </w:rPr>
        <w:t>испра</w:t>
      </w:r>
      <w:r>
        <w:rPr>
          <w:rFonts w:eastAsia="Calibri" w:cs="Arial"/>
          <w:sz w:val="24"/>
          <w:szCs w:val="24"/>
          <w:lang w:val="sr-Cyrl-RS"/>
        </w:rPr>
        <w:t>в</w:t>
      </w:r>
      <w:r w:rsidRPr="00710183">
        <w:rPr>
          <w:rFonts w:eastAsia="Calibri" w:cs="Arial"/>
          <w:sz w:val="24"/>
          <w:szCs w:val="24"/>
          <w:lang w:val="sr-Cyrl-RS"/>
        </w:rPr>
        <w:t>ног рачуна</w:t>
      </w:r>
      <w:r w:rsidRPr="00710183">
        <w:rPr>
          <w:rFonts w:eastAsia="Calibri" w:cs="Arial"/>
          <w:sz w:val="24"/>
          <w:szCs w:val="24"/>
        </w:rPr>
        <w:t>, издат</w:t>
      </w:r>
      <w:r w:rsidRPr="00710183">
        <w:rPr>
          <w:rFonts w:eastAsia="Calibri" w:cs="Arial"/>
          <w:sz w:val="24"/>
          <w:szCs w:val="24"/>
          <w:lang w:val="sr-Cyrl-RS"/>
        </w:rPr>
        <w:t>ог</w:t>
      </w:r>
      <w:r w:rsidRPr="00710183">
        <w:rPr>
          <w:rFonts w:eastAsia="Calibri" w:cs="Arial"/>
          <w:sz w:val="24"/>
          <w:szCs w:val="24"/>
        </w:rPr>
        <w:t xml:space="preserve"> на основу прихваћеног и одобреног</w:t>
      </w:r>
      <w:r w:rsidRPr="00710183">
        <w:rPr>
          <w:rFonts w:eastAsia="Calibri" w:cs="Arial"/>
          <w:sz w:val="24"/>
          <w:szCs w:val="24"/>
          <w:lang w:val="sr-Cyrl-RS"/>
        </w:rPr>
        <w:t xml:space="preserve"> фазног </w:t>
      </w:r>
      <w:r w:rsidRPr="00710183">
        <w:rPr>
          <w:rFonts w:eastAsia="Calibri" w:cs="Arial"/>
          <w:sz w:val="24"/>
          <w:szCs w:val="24"/>
        </w:rPr>
        <w:t>извештаја</w:t>
      </w:r>
      <w:r w:rsidR="006176A9">
        <w:rPr>
          <w:rFonts w:eastAsia="Calibri" w:cs="Arial"/>
          <w:sz w:val="24"/>
          <w:szCs w:val="24"/>
          <w:lang w:val="sr-Cyrl-RS"/>
        </w:rPr>
        <w:t xml:space="preserve"> за фазу 2.</w:t>
      </w:r>
    </w:p>
    <w:p w:rsidR="00710183" w:rsidRPr="00710183" w:rsidRDefault="00710183" w:rsidP="0071106B">
      <w:pPr>
        <w:numPr>
          <w:ilvl w:val="0"/>
          <w:numId w:val="39"/>
        </w:numPr>
        <w:ind w:left="284" w:hanging="284"/>
        <w:rPr>
          <w:rFonts w:eastAsia="Calibri" w:cs="Arial"/>
          <w:iCs/>
          <w:sz w:val="24"/>
          <w:szCs w:val="24"/>
          <w:lang w:val="am-ET"/>
        </w:rPr>
      </w:pPr>
      <w:r w:rsidRPr="00710183">
        <w:rPr>
          <w:rFonts w:eastAsia="Calibri" w:cs="Arial"/>
          <w:b/>
          <w:sz w:val="24"/>
          <w:szCs w:val="24"/>
          <w:lang w:val="am-ET"/>
        </w:rPr>
        <w:t xml:space="preserve">30% од уговорене вредности услуга након завршетка Фазе 3 </w:t>
      </w:r>
      <w:r w:rsidRPr="00710183">
        <w:rPr>
          <w:rFonts w:eastAsia="Calibri" w:cs="Arial"/>
          <w:b/>
          <w:bCs/>
          <w:sz w:val="24"/>
          <w:szCs w:val="24"/>
          <w:lang w:val="am-ET"/>
        </w:rPr>
        <w:t>(степен готовости 60%):</w:t>
      </w:r>
    </w:p>
    <w:p w:rsidR="00710183" w:rsidRPr="00710183" w:rsidRDefault="00710183" w:rsidP="0071106B">
      <w:pPr>
        <w:numPr>
          <w:ilvl w:val="0"/>
          <w:numId w:val="41"/>
        </w:numPr>
        <w:rPr>
          <w:rFonts w:eastAsia="Calibri" w:cs="Arial"/>
          <w:sz w:val="24"/>
          <w:szCs w:val="24"/>
          <w:lang w:val="sr-Latn-CS"/>
        </w:rPr>
      </w:pPr>
      <w:r w:rsidRPr="00710183">
        <w:rPr>
          <w:rFonts w:eastAsia="Calibri" w:cs="Arial"/>
          <w:sz w:val="24"/>
          <w:szCs w:val="24"/>
          <w:lang w:val="am-ET"/>
        </w:rPr>
        <w:t>Прорачун струја кратких спојева за релевантна уклопна стања на</w:t>
      </w:r>
      <w:r w:rsidRPr="00710183">
        <w:rPr>
          <w:rFonts w:eastAsia="Calibri" w:cs="Arial"/>
          <w:sz w:val="24"/>
          <w:szCs w:val="24"/>
          <w:lang w:val="sr-Cyrl-CS"/>
        </w:rPr>
        <w:t xml:space="preserve"> објектима </w:t>
      </w:r>
      <w:r w:rsidRPr="00710183">
        <w:rPr>
          <w:rFonts w:eastAsia="Calibri" w:cs="Arial"/>
          <w:sz w:val="24"/>
          <w:szCs w:val="24"/>
          <w:lang w:val="sr-Cyrl-RS"/>
        </w:rPr>
        <w:t>Власинских ХЕ и ХЕ Пирот</w:t>
      </w:r>
      <w:r w:rsidRPr="00710183">
        <w:rPr>
          <w:rFonts w:eastAsia="Calibri" w:cs="Arial"/>
          <w:sz w:val="24"/>
          <w:szCs w:val="24"/>
          <w:lang w:val="am-ET"/>
        </w:rPr>
        <w:t xml:space="preserve"> и анализа постојећих система </w:t>
      </w:r>
      <w:r w:rsidRPr="00710183">
        <w:rPr>
          <w:rFonts w:eastAsia="Calibri" w:cs="Arial"/>
          <w:sz w:val="24"/>
          <w:szCs w:val="24"/>
          <w:lang w:val="sr-Cyrl-RS"/>
        </w:rPr>
        <w:t xml:space="preserve">уређаја електричне </w:t>
      </w:r>
      <w:r w:rsidRPr="00710183">
        <w:rPr>
          <w:rFonts w:eastAsia="Calibri" w:cs="Arial"/>
          <w:sz w:val="24"/>
          <w:szCs w:val="24"/>
          <w:lang w:val="am-ET"/>
        </w:rPr>
        <w:t>заштите на поменутим електранама.</w:t>
      </w:r>
    </w:p>
    <w:p w:rsidR="00710183" w:rsidRPr="00710183" w:rsidRDefault="00710183" w:rsidP="00710183">
      <w:pPr>
        <w:rPr>
          <w:rFonts w:eastAsia="Calibri" w:cs="Arial"/>
          <w:sz w:val="24"/>
          <w:szCs w:val="24"/>
          <w:lang w:val="sr-Cyrl-RS"/>
        </w:rPr>
      </w:pPr>
      <w:proofErr w:type="gramStart"/>
      <w:r w:rsidRPr="00710183">
        <w:rPr>
          <w:rFonts w:eastAsia="Calibri" w:cs="Arial"/>
          <w:sz w:val="24"/>
          <w:szCs w:val="24"/>
        </w:rPr>
        <w:t>у</w:t>
      </w:r>
      <w:proofErr w:type="gramEnd"/>
      <w:r w:rsidRPr="00710183">
        <w:rPr>
          <w:rFonts w:eastAsia="Calibri" w:cs="Arial"/>
          <w:sz w:val="24"/>
          <w:szCs w:val="24"/>
        </w:rPr>
        <w:t xml:space="preserve"> року </w:t>
      </w:r>
      <w:r w:rsidRPr="00710183">
        <w:rPr>
          <w:rFonts w:eastAsia="Calibri" w:cs="Arial"/>
          <w:sz w:val="24"/>
          <w:szCs w:val="24"/>
          <w:lang w:val="sr-Cyrl-RS"/>
        </w:rPr>
        <w:t>до</w:t>
      </w:r>
      <w:r w:rsidRPr="00710183">
        <w:rPr>
          <w:rFonts w:eastAsia="Calibri" w:cs="Arial"/>
          <w:sz w:val="24"/>
          <w:szCs w:val="24"/>
        </w:rPr>
        <w:t xml:space="preserve"> 45 (словима: четрдесетпет) дана од дана пријема </w:t>
      </w:r>
      <w:r w:rsidRPr="00710183">
        <w:rPr>
          <w:rFonts w:eastAsia="Calibri" w:cs="Arial"/>
          <w:sz w:val="24"/>
          <w:szCs w:val="24"/>
          <w:lang w:val="sr-Cyrl-RS"/>
        </w:rPr>
        <w:t>испраног рачуна</w:t>
      </w:r>
      <w:r w:rsidRPr="00710183">
        <w:rPr>
          <w:rFonts w:eastAsia="Calibri" w:cs="Arial"/>
          <w:sz w:val="24"/>
          <w:szCs w:val="24"/>
        </w:rPr>
        <w:t>, издат</w:t>
      </w:r>
      <w:r w:rsidRPr="00710183">
        <w:rPr>
          <w:rFonts w:eastAsia="Calibri" w:cs="Arial"/>
          <w:sz w:val="24"/>
          <w:szCs w:val="24"/>
          <w:lang w:val="sr-Cyrl-RS"/>
        </w:rPr>
        <w:t>ог</w:t>
      </w:r>
      <w:r w:rsidRPr="00710183">
        <w:rPr>
          <w:rFonts w:eastAsia="Calibri" w:cs="Arial"/>
          <w:sz w:val="24"/>
          <w:szCs w:val="24"/>
        </w:rPr>
        <w:t xml:space="preserve"> на основу прихваћеног и одобреног</w:t>
      </w:r>
      <w:r w:rsidRPr="00710183">
        <w:rPr>
          <w:rFonts w:eastAsia="Calibri" w:cs="Arial"/>
          <w:sz w:val="24"/>
          <w:szCs w:val="24"/>
          <w:lang w:val="sr-Cyrl-RS"/>
        </w:rPr>
        <w:t xml:space="preserve"> фазног </w:t>
      </w:r>
      <w:r w:rsidRPr="00710183">
        <w:rPr>
          <w:rFonts w:eastAsia="Calibri" w:cs="Arial"/>
          <w:sz w:val="24"/>
          <w:szCs w:val="24"/>
        </w:rPr>
        <w:t>извештаја</w:t>
      </w:r>
      <w:r w:rsidR="006176A9">
        <w:rPr>
          <w:rFonts w:eastAsia="Calibri" w:cs="Arial"/>
          <w:sz w:val="24"/>
          <w:szCs w:val="24"/>
          <w:lang w:val="sr-Cyrl-RS"/>
        </w:rPr>
        <w:t xml:space="preserve"> за фазу 3.</w:t>
      </w:r>
      <w:r w:rsidRPr="00710183">
        <w:rPr>
          <w:rFonts w:eastAsia="Calibri" w:cs="Arial"/>
          <w:sz w:val="24"/>
          <w:szCs w:val="24"/>
          <w:lang w:val="sr-Cyrl-RS"/>
        </w:rPr>
        <w:t xml:space="preserve"> </w:t>
      </w:r>
    </w:p>
    <w:p w:rsidR="00710183" w:rsidRPr="00710183" w:rsidRDefault="00710183" w:rsidP="00710183">
      <w:pPr>
        <w:ind w:left="360"/>
        <w:rPr>
          <w:rFonts w:eastAsia="Calibri" w:cs="Arial"/>
          <w:sz w:val="24"/>
          <w:szCs w:val="24"/>
          <w:lang w:val="sr-Latn-CS"/>
        </w:rPr>
      </w:pPr>
    </w:p>
    <w:p w:rsidR="00710183" w:rsidRPr="00710183" w:rsidRDefault="00710183" w:rsidP="0071106B">
      <w:pPr>
        <w:numPr>
          <w:ilvl w:val="0"/>
          <w:numId w:val="42"/>
        </w:numPr>
        <w:spacing w:before="0"/>
        <w:ind w:left="0" w:hanging="142"/>
        <w:rPr>
          <w:rFonts w:eastAsia="Calibri" w:cs="Arial"/>
          <w:sz w:val="24"/>
          <w:szCs w:val="24"/>
          <w:lang w:val="am-ET"/>
        </w:rPr>
      </w:pPr>
      <w:r>
        <w:rPr>
          <w:rFonts w:eastAsia="Calibri" w:cs="Arial"/>
          <w:b/>
          <w:sz w:val="24"/>
          <w:szCs w:val="24"/>
          <w:lang w:val="sr-Cyrl-RS"/>
        </w:rPr>
        <w:t xml:space="preserve"> </w:t>
      </w:r>
      <w:r w:rsidRPr="00710183">
        <w:rPr>
          <w:rFonts w:eastAsia="Calibri" w:cs="Arial"/>
          <w:b/>
          <w:sz w:val="24"/>
          <w:szCs w:val="24"/>
          <w:lang w:val="am-ET"/>
        </w:rPr>
        <w:t xml:space="preserve">30% од уговорене вредности услуга након завршетка Фазе 4 </w:t>
      </w:r>
      <w:r w:rsidRPr="00710183">
        <w:rPr>
          <w:rFonts w:eastAsia="Calibri" w:cs="Arial"/>
          <w:b/>
          <w:bCs/>
          <w:sz w:val="24"/>
          <w:szCs w:val="24"/>
          <w:lang w:val="am-ET"/>
        </w:rPr>
        <w:t xml:space="preserve">(степен </w:t>
      </w:r>
    </w:p>
    <w:p w:rsidR="00710183" w:rsidRPr="00710183" w:rsidRDefault="00710183" w:rsidP="00710183">
      <w:pPr>
        <w:spacing w:before="0"/>
        <w:rPr>
          <w:rFonts w:eastAsia="Calibri" w:cs="Arial"/>
          <w:sz w:val="24"/>
          <w:szCs w:val="24"/>
          <w:lang w:val="am-ET"/>
        </w:rPr>
      </w:pPr>
      <w:r w:rsidRPr="00710183">
        <w:rPr>
          <w:rFonts w:eastAsia="Calibri" w:cs="Arial"/>
          <w:b/>
          <w:bCs/>
          <w:sz w:val="24"/>
          <w:szCs w:val="24"/>
          <w:lang w:val="sr-Cyrl-RS"/>
        </w:rPr>
        <w:t xml:space="preserve">        </w:t>
      </w:r>
      <w:r w:rsidRPr="00710183">
        <w:rPr>
          <w:rFonts w:eastAsia="Calibri" w:cs="Arial"/>
          <w:b/>
          <w:bCs/>
          <w:sz w:val="24"/>
          <w:szCs w:val="24"/>
          <w:lang w:val="am-ET"/>
        </w:rPr>
        <w:t>готовости 90%):</w:t>
      </w:r>
    </w:p>
    <w:p w:rsidR="00874B75" w:rsidRDefault="00710183" w:rsidP="0071106B">
      <w:pPr>
        <w:numPr>
          <w:ilvl w:val="0"/>
          <w:numId w:val="43"/>
        </w:numPr>
        <w:rPr>
          <w:rFonts w:eastAsia="Calibri" w:cs="Arial"/>
          <w:sz w:val="24"/>
          <w:szCs w:val="24"/>
          <w:lang w:val="sr-Cyrl-CS"/>
        </w:rPr>
      </w:pPr>
      <w:r w:rsidRPr="00710183">
        <w:rPr>
          <w:rFonts w:eastAsia="Calibri" w:cs="Arial"/>
          <w:sz w:val="24"/>
          <w:szCs w:val="24"/>
          <w:lang w:val="am-ET"/>
        </w:rPr>
        <w:t xml:space="preserve">Предлози и смернице за </w:t>
      </w:r>
      <w:r w:rsidRPr="00710183">
        <w:rPr>
          <w:rFonts w:eastAsia="Calibri" w:cs="Arial"/>
          <w:sz w:val="24"/>
          <w:szCs w:val="24"/>
          <w:lang w:val="sr-Cyrl-CS"/>
        </w:rPr>
        <w:t xml:space="preserve">подешења </w:t>
      </w:r>
      <w:r w:rsidRPr="00710183">
        <w:rPr>
          <w:rFonts w:eastAsia="Calibri" w:cs="Arial"/>
          <w:sz w:val="24"/>
          <w:szCs w:val="24"/>
          <w:lang w:val="sr-Cyrl-RS"/>
        </w:rPr>
        <w:t xml:space="preserve">заштитних функција уређаја система </w:t>
      </w:r>
      <w:r w:rsidRPr="00710183">
        <w:rPr>
          <w:rFonts w:eastAsia="Calibri" w:cs="Arial"/>
          <w:sz w:val="24"/>
          <w:szCs w:val="24"/>
          <w:lang w:val="sr-Cyrl-CS"/>
        </w:rPr>
        <w:t xml:space="preserve">електричне заштите и њихову евентуалну </w:t>
      </w:r>
      <w:r w:rsidRPr="00710183">
        <w:rPr>
          <w:rFonts w:eastAsia="Calibri" w:cs="Arial"/>
          <w:sz w:val="24"/>
          <w:szCs w:val="24"/>
          <w:lang w:val="am-ET"/>
        </w:rPr>
        <w:t>реконструкцију</w:t>
      </w:r>
      <w:r w:rsidRPr="00710183">
        <w:rPr>
          <w:rFonts w:eastAsia="Calibri" w:cs="Arial"/>
          <w:sz w:val="24"/>
          <w:szCs w:val="24"/>
          <w:lang w:val="sr-Cyrl-CS"/>
        </w:rPr>
        <w:t xml:space="preserve"> на објектима Власинских ХЕ и ХЕ Пирот</w:t>
      </w:r>
    </w:p>
    <w:p w:rsidR="00710183" w:rsidRPr="00874B75" w:rsidRDefault="00710183" w:rsidP="00874B75">
      <w:pPr>
        <w:rPr>
          <w:rFonts w:eastAsia="Calibri" w:cs="Arial"/>
          <w:sz w:val="24"/>
          <w:szCs w:val="24"/>
          <w:lang w:val="sr-Cyrl-CS"/>
        </w:rPr>
      </w:pPr>
      <w:proofErr w:type="gramStart"/>
      <w:r w:rsidRPr="00874B75">
        <w:rPr>
          <w:rFonts w:eastAsia="Calibri" w:cs="Arial"/>
          <w:sz w:val="24"/>
          <w:szCs w:val="24"/>
        </w:rPr>
        <w:t>у</w:t>
      </w:r>
      <w:proofErr w:type="gramEnd"/>
      <w:r w:rsidRPr="00874B75">
        <w:rPr>
          <w:rFonts w:eastAsia="Calibri" w:cs="Arial"/>
          <w:sz w:val="24"/>
          <w:szCs w:val="24"/>
        </w:rPr>
        <w:t xml:space="preserve"> року </w:t>
      </w:r>
      <w:r w:rsidRPr="00874B75">
        <w:rPr>
          <w:rFonts w:eastAsia="Calibri" w:cs="Arial"/>
          <w:sz w:val="24"/>
          <w:szCs w:val="24"/>
          <w:lang w:val="sr-Cyrl-RS"/>
        </w:rPr>
        <w:t>до</w:t>
      </w:r>
      <w:r w:rsidRPr="00874B75">
        <w:rPr>
          <w:rFonts w:eastAsia="Calibri" w:cs="Arial"/>
          <w:sz w:val="24"/>
          <w:szCs w:val="24"/>
        </w:rPr>
        <w:t xml:space="preserve"> 45 (словима: четрдесетпет) дана од дана пријема </w:t>
      </w:r>
      <w:r w:rsidRPr="00874B75">
        <w:rPr>
          <w:rFonts w:eastAsia="Calibri" w:cs="Arial"/>
          <w:sz w:val="24"/>
          <w:szCs w:val="24"/>
          <w:lang w:val="sr-Cyrl-RS"/>
        </w:rPr>
        <w:t>испраног рачуна</w:t>
      </w:r>
      <w:r w:rsidRPr="00874B75">
        <w:rPr>
          <w:rFonts w:eastAsia="Calibri" w:cs="Arial"/>
          <w:sz w:val="24"/>
          <w:szCs w:val="24"/>
        </w:rPr>
        <w:t>, издат</w:t>
      </w:r>
      <w:r w:rsidRPr="00874B75">
        <w:rPr>
          <w:rFonts w:eastAsia="Calibri" w:cs="Arial"/>
          <w:sz w:val="24"/>
          <w:szCs w:val="24"/>
          <w:lang w:val="sr-Cyrl-RS"/>
        </w:rPr>
        <w:t>ог</w:t>
      </w:r>
      <w:r w:rsidRPr="00874B75">
        <w:rPr>
          <w:rFonts w:eastAsia="Calibri" w:cs="Arial"/>
          <w:sz w:val="24"/>
          <w:szCs w:val="24"/>
        </w:rPr>
        <w:t xml:space="preserve"> на основу прихваћеног и одобреног</w:t>
      </w:r>
      <w:r w:rsidRPr="00874B75">
        <w:rPr>
          <w:rFonts w:eastAsia="Calibri" w:cs="Arial"/>
          <w:sz w:val="24"/>
          <w:szCs w:val="24"/>
          <w:lang w:val="sr-Cyrl-RS"/>
        </w:rPr>
        <w:t xml:space="preserve"> фазног </w:t>
      </w:r>
      <w:r w:rsidRPr="00874B75">
        <w:rPr>
          <w:rFonts w:eastAsia="Calibri" w:cs="Arial"/>
          <w:sz w:val="24"/>
          <w:szCs w:val="24"/>
        </w:rPr>
        <w:t>извештаја</w:t>
      </w:r>
      <w:r w:rsidR="006176A9">
        <w:rPr>
          <w:rFonts w:eastAsia="Calibri" w:cs="Arial"/>
          <w:sz w:val="24"/>
          <w:szCs w:val="24"/>
          <w:lang w:val="sr-Cyrl-RS"/>
        </w:rPr>
        <w:t xml:space="preserve"> за фазу 4,</w:t>
      </w:r>
    </w:p>
    <w:p w:rsidR="00710183" w:rsidRPr="00710183" w:rsidRDefault="00710183" w:rsidP="0071106B">
      <w:pPr>
        <w:numPr>
          <w:ilvl w:val="0"/>
          <w:numId w:val="42"/>
        </w:numPr>
        <w:ind w:left="0" w:hanging="284"/>
        <w:rPr>
          <w:rFonts w:eastAsia="Calibri" w:cs="Arial"/>
          <w:sz w:val="24"/>
          <w:szCs w:val="24"/>
          <w:lang w:val="sr-Latn-CS"/>
        </w:rPr>
      </w:pPr>
      <w:r w:rsidRPr="00710183">
        <w:rPr>
          <w:rFonts w:eastAsia="Calibri" w:cs="Arial"/>
          <w:b/>
          <w:sz w:val="24"/>
          <w:szCs w:val="24"/>
        </w:rPr>
        <w:t xml:space="preserve">10% од уговорене вредности услуга након завршетка фазе 5 </w:t>
      </w:r>
      <w:r w:rsidRPr="00710183">
        <w:rPr>
          <w:rFonts w:eastAsia="Calibri" w:cs="Arial"/>
          <w:b/>
          <w:bCs/>
          <w:sz w:val="24"/>
          <w:szCs w:val="24"/>
        </w:rPr>
        <w:t>(степен готовоси 100%)</w:t>
      </w:r>
    </w:p>
    <w:p w:rsidR="00710183" w:rsidRPr="00710183" w:rsidRDefault="00710183" w:rsidP="00874B75">
      <w:pPr>
        <w:rPr>
          <w:rFonts w:eastAsia="Calibri" w:cs="Arial"/>
          <w:sz w:val="24"/>
          <w:szCs w:val="24"/>
          <w:lang w:val="sr-Cyrl-RS"/>
        </w:rPr>
      </w:pPr>
      <w:proofErr w:type="gramStart"/>
      <w:r w:rsidRPr="00710183">
        <w:rPr>
          <w:rFonts w:eastAsia="Calibri" w:cs="Arial"/>
          <w:bCs/>
          <w:sz w:val="24"/>
          <w:szCs w:val="24"/>
        </w:rPr>
        <w:lastRenderedPageBreak/>
        <w:t>након</w:t>
      </w:r>
      <w:proofErr w:type="gramEnd"/>
      <w:r w:rsidRPr="00710183">
        <w:rPr>
          <w:rFonts w:eastAsia="Calibri" w:cs="Arial"/>
          <w:bCs/>
          <w:sz w:val="24"/>
          <w:szCs w:val="24"/>
        </w:rPr>
        <w:t xml:space="preserve"> одобравања и прихватања финалног документа</w:t>
      </w:r>
      <w:r w:rsidRPr="00710183">
        <w:rPr>
          <w:rFonts w:eastAsia="Calibri" w:cs="Arial"/>
          <w:sz w:val="24"/>
          <w:szCs w:val="24"/>
        </w:rPr>
        <w:t xml:space="preserve"> </w:t>
      </w:r>
      <w:r w:rsidRPr="00710183">
        <w:rPr>
          <w:rFonts w:eastAsia="Calibri" w:cs="Arial"/>
          <w:bCs/>
          <w:sz w:val="24"/>
          <w:szCs w:val="24"/>
        </w:rPr>
        <w:t xml:space="preserve">од </w:t>
      </w:r>
      <w:r w:rsidRPr="00710183">
        <w:rPr>
          <w:rFonts w:eastAsia="Calibri" w:cs="Arial"/>
          <w:bCs/>
          <w:sz w:val="24"/>
          <w:szCs w:val="24"/>
          <w:lang w:val="sr-Cyrl-RS"/>
        </w:rPr>
        <w:t>надлежног тела</w:t>
      </w:r>
      <w:r w:rsidRPr="00710183">
        <w:rPr>
          <w:rFonts w:eastAsia="Calibri" w:cs="Arial"/>
          <w:bCs/>
          <w:sz w:val="24"/>
          <w:szCs w:val="24"/>
        </w:rPr>
        <w:t xml:space="preserve"> </w:t>
      </w:r>
      <w:r w:rsidR="005837C5">
        <w:rPr>
          <w:rFonts w:eastAsia="Calibri" w:cs="Arial"/>
          <w:bCs/>
          <w:sz w:val="24"/>
          <w:szCs w:val="24"/>
          <w:lang w:val="sr-Cyrl-RS"/>
        </w:rPr>
        <w:t>Корисника услуге</w:t>
      </w:r>
      <w:r w:rsidRPr="00710183">
        <w:rPr>
          <w:rFonts w:eastAsia="Calibri" w:cs="Arial"/>
          <w:sz w:val="24"/>
          <w:szCs w:val="24"/>
        </w:rPr>
        <w:t xml:space="preserve"> у року</w:t>
      </w:r>
      <w:r w:rsidRPr="00710183">
        <w:rPr>
          <w:rFonts w:eastAsia="Calibri" w:cs="Arial"/>
          <w:sz w:val="24"/>
          <w:szCs w:val="24"/>
          <w:lang w:val="sr-Cyrl-RS"/>
        </w:rPr>
        <w:t xml:space="preserve"> до 45 (словима: четрдесетпет)</w:t>
      </w:r>
      <w:r w:rsidRPr="00710183">
        <w:rPr>
          <w:rFonts w:eastAsia="Calibri" w:cs="Arial"/>
          <w:sz w:val="24"/>
          <w:szCs w:val="24"/>
        </w:rPr>
        <w:t xml:space="preserve"> дана од дана пријема исправн</w:t>
      </w:r>
      <w:r w:rsidRPr="00710183">
        <w:rPr>
          <w:rFonts w:eastAsia="Calibri" w:cs="Arial"/>
          <w:sz w:val="24"/>
          <w:szCs w:val="24"/>
          <w:lang w:val="sr-Cyrl-RS"/>
        </w:rPr>
        <w:t>ог</w:t>
      </w:r>
      <w:r w:rsidRPr="00710183">
        <w:rPr>
          <w:rFonts w:eastAsia="Calibri" w:cs="Arial"/>
          <w:sz w:val="24"/>
          <w:szCs w:val="24"/>
        </w:rPr>
        <w:t xml:space="preserve"> </w:t>
      </w:r>
      <w:r w:rsidRPr="00710183">
        <w:rPr>
          <w:rFonts w:eastAsia="Calibri" w:cs="Arial"/>
          <w:sz w:val="24"/>
          <w:szCs w:val="24"/>
          <w:lang w:val="sr-Cyrl-RS"/>
        </w:rPr>
        <w:t>рачуна</w:t>
      </w:r>
      <w:r w:rsidRPr="00710183">
        <w:rPr>
          <w:rFonts w:eastAsia="Calibri" w:cs="Arial"/>
          <w:sz w:val="24"/>
          <w:szCs w:val="24"/>
        </w:rPr>
        <w:t xml:space="preserve"> испостављен</w:t>
      </w:r>
      <w:r w:rsidRPr="00710183">
        <w:rPr>
          <w:rFonts w:eastAsia="Calibri" w:cs="Arial"/>
          <w:sz w:val="24"/>
          <w:szCs w:val="24"/>
          <w:lang w:val="sr-Cyrl-RS"/>
        </w:rPr>
        <w:t>ог</w:t>
      </w:r>
      <w:r w:rsidRPr="00710183">
        <w:rPr>
          <w:rFonts w:eastAsia="Calibri" w:cs="Arial"/>
          <w:sz w:val="24"/>
          <w:szCs w:val="24"/>
        </w:rPr>
        <w:t xml:space="preserve"> по том основу</w:t>
      </w:r>
      <w:r w:rsidRPr="00710183">
        <w:rPr>
          <w:rFonts w:eastAsia="Calibri" w:cs="Arial"/>
          <w:sz w:val="24"/>
          <w:szCs w:val="24"/>
          <w:lang w:val="sr-Cyrl-RS"/>
        </w:rPr>
        <w:t>.</w:t>
      </w:r>
    </w:p>
    <w:p w:rsidR="00DF7781" w:rsidRDefault="00DF7781" w:rsidP="00DF7781">
      <w:pPr>
        <w:ind w:left="360"/>
        <w:rPr>
          <w:rFonts w:ascii="Arial Narrow" w:hAnsi="Arial Narrow"/>
          <w:i/>
          <w:sz w:val="20"/>
          <w:szCs w:val="20"/>
        </w:rPr>
      </w:pPr>
    </w:p>
    <w:p w:rsidR="00DF7781" w:rsidRPr="00816575" w:rsidRDefault="00DF7781" w:rsidP="00DF7781">
      <w:pPr>
        <w:rPr>
          <w:b/>
          <w:i/>
          <w:color w:val="0070C0"/>
          <w:lang w:val="sr-Cyrl-RS"/>
        </w:rPr>
      </w:pPr>
      <w:r w:rsidRPr="00816575">
        <w:rPr>
          <w:b/>
          <w:i/>
          <w:color w:val="0070C0"/>
          <w:lang w:val="sr-Cyrl-RS"/>
        </w:rPr>
        <w:t xml:space="preserve">(Уколико се уговор закључује са страним </w:t>
      </w:r>
      <w:r>
        <w:rPr>
          <w:rFonts w:cs="Arial"/>
          <w:b/>
          <w:color w:val="0070C0"/>
          <w:lang w:val="sr-Cyrl-RS"/>
        </w:rPr>
        <w:t>Пружаоцем</w:t>
      </w:r>
      <w:r w:rsidRPr="00816575">
        <w:rPr>
          <w:rFonts w:cs="Arial"/>
          <w:b/>
          <w:color w:val="0070C0"/>
          <w:lang w:val="sr-Cyrl-RS"/>
        </w:rPr>
        <w:t xml:space="preserve"> услуге</w:t>
      </w:r>
      <w:r w:rsidRPr="00816575">
        <w:rPr>
          <w:b/>
          <w:i/>
          <w:color w:val="0070C0"/>
          <w:lang w:val="sr-Cyrl-RS"/>
        </w:rPr>
        <w:t>)</w:t>
      </w:r>
      <w:r>
        <w:rPr>
          <w:b/>
          <w:i/>
          <w:color w:val="0070C0"/>
          <w:lang w:val="sr-Cyrl-RS"/>
        </w:rPr>
        <w:t>:</w:t>
      </w:r>
    </w:p>
    <w:p w:rsidR="00EE793E" w:rsidRPr="00EE793E" w:rsidRDefault="00EE793E" w:rsidP="00EE793E">
      <w:pPr>
        <w:pStyle w:val="KDParagraf"/>
        <w:spacing w:before="0"/>
        <w:rPr>
          <w:rFonts w:cs="Arial"/>
          <w:sz w:val="24"/>
          <w:szCs w:val="24"/>
        </w:rPr>
      </w:pPr>
    </w:p>
    <w:p w:rsidR="00DD2C8B" w:rsidRPr="00DF7781" w:rsidRDefault="00DD2C8B" w:rsidP="0071106B">
      <w:pPr>
        <w:pStyle w:val="ListParagraph"/>
        <w:numPr>
          <w:ilvl w:val="0"/>
          <w:numId w:val="27"/>
        </w:numPr>
        <w:spacing w:after="0"/>
        <w:rPr>
          <w:rFonts w:ascii="Arial" w:hAnsi="Arial" w:cs="Arial"/>
          <w:i/>
          <w:color w:val="00B0F0"/>
          <w:sz w:val="24"/>
          <w:szCs w:val="24"/>
        </w:rPr>
      </w:pPr>
      <w:r w:rsidRPr="00DF7781">
        <w:rPr>
          <w:rFonts w:ascii="Arial" w:hAnsi="Arial" w:cs="Arial"/>
          <w:i/>
          <w:color w:val="00B0F0"/>
          <w:sz w:val="24"/>
          <w:szCs w:val="24"/>
        </w:rPr>
        <w:t xml:space="preserve">Пружалац услуга је сагласан да Корисник услуга обустави и плати порез на добит по одбитку на бруто </w:t>
      </w:r>
      <w:proofErr w:type="gramStart"/>
      <w:r w:rsidRPr="00DF7781">
        <w:rPr>
          <w:rFonts w:ascii="Arial" w:hAnsi="Arial" w:cs="Arial"/>
          <w:i/>
          <w:color w:val="00B0F0"/>
          <w:sz w:val="24"/>
          <w:szCs w:val="24"/>
        </w:rPr>
        <w:t>уговорену  вредност</w:t>
      </w:r>
      <w:proofErr w:type="gramEnd"/>
      <w:r w:rsidRPr="00DF7781">
        <w:rPr>
          <w:rFonts w:ascii="Arial" w:hAnsi="Arial" w:cs="Arial"/>
          <w:i/>
          <w:color w:val="00B0F0"/>
          <w:sz w:val="24"/>
          <w:szCs w:val="24"/>
        </w:rPr>
        <w:t xml:space="preserve">  из члана </w:t>
      </w:r>
      <w:r w:rsidRPr="00DF7781">
        <w:rPr>
          <w:rFonts w:ascii="Arial" w:hAnsi="Arial" w:cs="Arial"/>
          <w:i/>
          <w:color w:val="00B0F0"/>
          <w:sz w:val="24"/>
          <w:szCs w:val="24"/>
          <w:lang w:val="sr-Cyrl-RS"/>
        </w:rPr>
        <w:t>2</w:t>
      </w:r>
      <w:r w:rsidRPr="00DF7781">
        <w:rPr>
          <w:rFonts w:ascii="Arial" w:hAnsi="Arial" w:cs="Arial"/>
          <w:i/>
          <w:color w:val="00B0F0"/>
          <w:sz w:val="24"/>
          <w:szCs w:val="24"/>
        </w:rPr>
        <w:t xml:space="preserve"> овог Уговора.</w:t>
      </w:r>
    </w:p>
    <w:p w:rsidR="00DD2C8B" w:rsidRPr="00DF7781" w:rsidRDefault="00DD2C8B" w:rsidP="0071106B">
      <w:pPr>
        <w:pStyle w:val="ListParagraph"/>
        <w:numPr>
          <w:ilvl w:val="0"/>
          <w:numId w:val="27"/>
        </w:numPr>
        <w:spacing w:after="0"/>
        <w:rPr>
          <w:rFonts w:ascii="Arial" w:hAnsi="Arial" w:cs="Arial"/>
          <w:i/>
          <w:color w:val="00B0F0"/>
          <w:sz w:val="24"/>
          <w:szCs w:val="24"/>
        </w:rPr>
      </w:pPr>
      <w:r w:rsidRPr="00DF7781">
        <w:rPr>
          <w:rFonts w:ascii="Arial" w:hAnsi="Arial" w:cs="Arial"/>
          <w:i/>
          <w:color w:val="00B0F0"/>
          <w:sz w:val="24"/>
          <w:szCs w:val="24"/>
        </w:rPr>
        <w:t>У случају да је Република Србија са домицилном земљом П</w:t>
      </w:r>
      <w:r w:rsidR="005837C5">
        <w:rPr>
          <w:rFonts w:ascii="Arial" w:hAnsi="Arial" w:cs="Arial"/>
          <w:i/>
          <w:color w:val="00B0F0"/>
          <w:sz w:val="24"/>
          <w:szCs w:val="24"/>
          <w:lang w:val="sr-Cyrl-RS"/>
        </w:rPr>
        <w:t>ружаоца услуге</w:t>
      </w:r>
      <w:r w:rsidRPr="00DF7781">
        <w:rPr>
          <w:rFonts w:ascii="Arial" w:hAnsi="Arial" w:cs="Arial"/>
          <w:i/>
          <w:color w:val="00B0F0"/>
          <w:sz w:val="24"/>
          <w:szCs w:val="24"/>
        </w:rPr>
        <w:t xml:space="preserve"> закључила уговор о избегавању двоструког опорезивања и предмет набавке је садржан у уговору о избегавању двоструког опорезивања</w:t>
      </w:r>
    </w:p>
    <w:p w:rsidR="00DD2C8B" w:rsidRPr="00DF7781" w:rsidRDefault="00DD2C8B" w:rsidP="0071106B">
      <w:pPr>
        <w:pStyle w:val="ListParagraph"/>
        <w:numPr>
          <w:ilvl w:val="0"/>
          <w:numId w:val="27"/>
        </w:numPr>
        <w:spacing w:after="0"/>
        <w:rPr>
          <w:rFonts w:ascii="Arial" w:hAnsi="Arial" w:cs="Arial"/>
          <w:i/>
          <w:color w:val="00B0F0"/>
          <w:sz w:val="24"/>
          <w:szCs w:val="24"/>
        </w:rPr>
      </w:pPr>
      <w:r w:rsidRPr="00DF7781">
        <w:rPr>
          <w:rFonts w:ascii="Arial" w:hAnsi="Arial" w:cs="Arial"/>
          <w:i/>
          <w:color w:val="00B0F0"/>
          <w:sz w:val="24"/>
          <w:szCs w:val="24"/>
        </w:rPr>
        <w:t>Пружалац услуга се обавезује да Кориснику услуге достави доказе о статусу резидента домицилне државе и то потврд</w:t>
      </w:r>
      <w:r w:rsidRPr="00DF7781">
        <w:rPr>
          <w:rFonts w:ascii="Arial" w:hAnsi="Arial" w:cs="Arial"/>
          <w:i/>
          <w:color w:val="00B0F0"/>
          <w:sz w:val="24"/>
          <w:szCs w:val="24"/>
          <w:lang w:val="sr-Cyrl-CS"/>
        </w:rPr>
        <w:t>у</w:t>
      </w:r>
      <w:r w:rsidRPr="00DF7781">
        <w:rPr>
          <w:rFonts w:ascii="Arial" w:hAnsi="Arial" w:cs="Arial"/>
          <w:i/>
          <w:color w:val="00B0F0"/>
          <w:sz w:val="24"/>
          <w:szCs w:val="24"/>
        </w:rPr>
        <w:t xml:space="preserve"> о резидентности оверен</w:t>
      </w:r>
      <w:r w:rsidRPr="00DF7781">
        <w:rPr>
          <w:rFonts w:ascii="Arial" w:hAnsi="Arial" w:cs="Arial"/>
          <w:i/>
          <w:color w:val="00B0F0"/>
          <w:sz w:val="24"/>
          <w:szCs w:val="24"/>
          <w:lang w:val="sr-Cyrl-CS"/>
        </w:rPr>
        <w:t>у</w:t>
      </w:r>
      <w:r w:rsidRPr="00DF7781">
        <w:rPr>
          <w:rFonts w:ascii="Arial" w:hAnsi="Arial" w:cs="Arial"/>
          <w:i/>
          <w:color w:val="00B0F0"/>
          <w:sz w:val="24"/>
          <w:szCs w:val="24"/>
        </w:rPr>
        <w:t xml:space="preserve"> од надлежног органа домицилне државе на обрасцу одређеном прописима Републике Србије или </w:t>
      </w:r>
      <w:r w:rsidRPr="00DF7781">
        <w:rPr>
          <w:rFonts w:ascii="Arial" w:hAnsi="Arial" w:cs="Arial"/>
          <w:i/>
          <w:color w:val="00B0F0"/>
          <w:sz w:val="24"/>
          <w:szCs w:val="24"/>
          <w:lang w:val="sr-Cyrl-CS"/>
        </w:rPr>
        <w:t xml:space="preserve">у </w:t>
      </w:r>
      <w:r w:rsidRPr="00DF7781">
        <w:rPr>
          <w:rFonts w:ascii="Arial" w:hAnsi="Arial" w:cs="Arial"/>
          <w:i/>
          <w:color w:val="00B0F0"/>
          <w:sz w:val="24"/>
          <w:szCs w:val="24"/>
        </w:rPr>
        <w:t>овереном преводу обрасца прописаног од стране надлежног органа домицилне државе Пружаоца услуге и доказ да је стварни власник прихода приликом потписав</w:t>
      </w:r>
      <w:r w:rsidRPr="00DF7781">
        <w:rPr>
          <w:rFonts w:ascii="Arial" w:hAnsi="Arial" w:cs="Arial"/>
          <w:i/>
          <w:color w:val="00B0F0"/>
          <w:sz w:val="24"/>
          <w:szCs w:val="24"/>
          <w:lang w:val="sr-Cyrl-CS"/>
        </w:rPr>
        <w:t>и</w:t>
      </w:r>
      <w:r w:rsidRPr="00DF7781">
        <w:rPr>
          <w:rFonts w:ascii="Arial" w:hAnsi="Arial" w:cs="Arial"/>
          <w:i/>
          <w:color w:val="00B0F0"/>
          <w:sz w:val="24"/>
          <w:szCs w:val="24"/>
        </w:rPr>
        <w:t xml:space="preserve">ња уговора или у року </w:t>
      </w:r>
      <w:r w:rsidRPr="00DF7781">
        <w:rPr>
          <w:rFonts w:ascii="Arial" w:hAnsi="Arial" w:cs="Arial"/>
          <w:i/>
          <w:color w:val="00B0F0"/>
          <w:sz w:val="24"/>
          <w:szCs w:val="24"/>
          <w:lang w:val="sr-Cyrl-CS"/>
        </w:rPr>
        <w:t>осам</w:t>
      </w:r>
      <w:r w:rsidRPr="00DF7781">
        <w:rPr>
          <w:rFonts w:ascii="Arial" w:hAnsi="Arial" w:cs="Arial"/>
          <w:i/>
          <w:color w:val="00B0F0"/>
          <w:sz w:val="24"/>
          <w:szCs w:val="24"/>
        </w:rPr>
        <w:t xml:space="preserve"> дана од дана потписивања  уговора, у складу са закљученим Уговором ______________ о избегавању двоструког опорезивања_____________(навести тачан назив уговора). </w:t>
      </w:r>
    </w:p>
    <w:p w:rsidR="00DD2C8B" w:rsidRPr="00DF7781" w:rsidRDefault="00DD2C8B" w:rsidP="0071106B">
      <w:pPr>
        <w:pStyle w:val="ListParagraph"/>
        <w:numPr>
          <w:ilvl w:val="0"/>
          <w:numId w:val="27"/>
        </w:numPr>
        <w:spacing w:after="0"/>
        <w:rPr>
          <w:rFonts w:ascii="Arial" w:hAnsi="Arial" w:cs="Arial"/>
          <w:i/>
          <w:color w:val="00B0F0"/>
          <w:sz w:val="24"/>
          <w:szCs w:val="24"/>
        </w:rPr>
      </w:pPr>
      <w:r w:rsidRPr="00DF7781">
        <w:rPr>
          <w:rFonts w:ascii="Arial" w:hAnsi="Arial" w:cs="Arial"/>
          <w:i/>
          <w:color w:val="00B0F0"/>
          <w:sz w:val="24"/>
          <w:szCs w:val="24"/>
        </w:rPr>
        <w:t xml:space="preserve">Корисник услуге се </w:t>
      </w:r>
      <w:proofErr w:type="gramStart"/>
      <w:r w:rsidRPr="00DF7781">
        <w:rPr>
          <w:rFonts w:ascii="Arial" w:hAnsi="Arial" w:cs="Arial"/>
          <w:i/>
          <w:color w:val="00B0F0"/>
          <w:sz w:val="24"/>
          <w:szCs w:val="24"/>
        </w:rPr>
        <w:t>обавезује  да</w:t>
      </w:r>
      <w:proofErr w:type="gramEnd"/>
      <w:r w:rsidRPr="00DF7781">
        <w:rPr>
          <w:rFonts w:ascii="Arial" w:hAnsi="Arial" w:cs="Arial"/>
          <w:i/>
          <w:color w:val="00B0F0"/>
          <w:sz w:val="24"/>
          <w:szCs w:val="24"/>
        </w:rPr>
        <w:t xml:space="preserve">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rsidR="00DD2C8B" w:rsidRPr="00DF7781" w:rsidDel="00DA138C" w:rsidRDefault="00DD2C8B" w:rsidP="0071106B">
      <w:pPr>
        <w:pStyle w:val="ListParagraph"/>
        <w:numPr>
          <w:ilvl w:val="0"/>
          <w:numId w:val="27"/>
        </w:numPr>
        <w:spacing w:after="0"/>
        <w:rPr>
          <w:rFonts w:ascii="Arial" w:hAnsi="Arial" w:cs="Arial"/>
          <w:i/>
          <w:color w:val="00B0F0"/>
          <w:sz w:val="24"/>
          <w:szCs w:val="24"/>
          <w:lang w:val="sr-Cyrl-RS"/>
        </w:rPr>
      </w:pPr>
      <w:r w:rsidRPr="00DF7781" w:rsidDel="00DA138C">
        <w:rPr>
          <w:rFonts w:ascii="Arial" w:hAnsi="Arial" w:cs="Arial"/>
          <w:i/>
          <w:color w:val="00B0F0"/>
          <w:sz w:val="24"/>
          <w:szCs w:val="24"/>
        </w:rPr>
        <w:t xml:space="preserve">Уколико Пружалац услуге не достави доказе из </w:t>
      </w:r>
      <w:r w:rsidRPr="00DF7781">
        <w:rPr>
          <w:rFonts w:ascii="Arial" w:hAnsi="Arial" w:cs="Arial"/>
          <w:i/>
          <w:color w:val="00B0F0"/>
          <w:sz w:val="24"/>
          <w:szCs w:val="24"/>
          <w:lang w:val="sr-Cyrl-RS"/>
        </w:rPr>
        <w:t xml:space="preserve">претходног </w:t>
      </w:r>
      <w:r w:rsidRPr="00DF7781" w:rsidDel="00DA138C">
        <w:rPr>
          <w:rFonts w:ascii="Arial" w:hAnsi="Arial" w:cs="Arial"/>
          <w:i/>
          <w:color w:val="00B0F0"/>
          <w:sz w:val="24"/>
          <w:szCs w:val="24"/>
        </w:rPr>
        <w:t xml:space="preserve">става Корисник услуге ће обрачунати, одбити </w:t>
      </w:r>
      <w:proofErr w:type="gramStart"/>
      <w:r w:rsidRPr="00DF7781" w:rsidDel="00DA138C">
        <w:rPr>
          <w:rFonts w:ascii="Arial" w:hAnsi="Arial" w:cs="Arial"/>
          <w:i/>
          <w:color w:val="00B0F0"/>
          <w:sz w:val="24"/>
          <w:szCs w:val="24"/>
        </w:rPr>
        <w:t>и  платити</w:t>
      </w:r>
      <w:proofErr w:type="gramEnd"/>
      <w:r w:rsidRPr="00DF7781" w:rsidDel="00DA138C">
        <w:rPr>
          <w:rFonts w:ascii="Arial" w:hAnsi="Arial" w:cs="Arial"/>
          <w:i/>
          <w:color w:val="00B0F0"/>
          <w:sz w:val="24"/>
          <w:szCs w:val="24"/>
        </w:rPr>
        <w:t xml:space="preserve">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w:t>
      </w:r>
      <w:r w:rsidRPr="00DF7781">
        <w:rPr>
          <w:rFonts w:ascii="Arial" w:hAnsi="Arial" w:cs="Arial"/>
          <w:i/>
          <w:color w:val="00B0F0"/>
          <w:sz w:val="24"/>
          <w:szCs w:val="24"/>
        </w:rPr>
        <w:t>вора)</w:t>
      </w:r>
      <w:r w:rsidRPr="00DF7781">
        <w:rPr>
          <w:rFonts w:ascii="Arial" w:hAnsi="Arial" w:cs="Arial"/>
          <w:i/>
          <w:color w:val="00B0F0"/>
          <w:sz w:val="24"/>
          <w:szCs w:val="24"/>
          <w:lang w:val="sr-Cyrl-RS"/>
        </w:rPr>
        <w:t xml:space="preserve"> и нема обавезу да достави потврду из претходног става.</w:t>
      </w:r>
    </w:p>
    <w:p w:rsidR="00DD2C8B" w:rsidRPr="00DF7781" w:rsidRDefault="00DD2C8B" w:rsidP="0071106B">
      <w:pPr>
        <w:pStyle w:val="ListParagraph"/>
        <w:numPr>
          <w:ilvl w:val="0"/>
          <w:numId w:val="27"/>
        </w:numPr>
        <w:spacing w:after="0"/>
        <w:rPr>
          <w:rFonts w:ascii="Arial" w:hAnsi="Arial" w:cs="Arial"/>
          <w:i/>
          <w:color w:val="00B0F0"/>
          <w:sz w:val="24"/>
          <w:szCs w:val="24"/>
        </w:rPr>
      </w:pPr>
      <w:r w:rsidRPr="00DF7781">
        <w:rPr>
          <w:rFonts w:ascii="Arial" w:hAnsi="Arial" w:cs="Arial"/>
          <w:i/>
          <w:color w:val="00B0F0"/>
          <w:sz w:val="24"/>
          <w:szCs w:val="24"/>
        </w:rPr>
        <w:t>У случају да је Република Србија са домицилном земљом П</w:t>
      </w:r>
      <w:r w:rsidR="005837C5">
        <w:rPr>
          <w:rFonts w:ascii="Arial" w:hAnsi="Arial" w:cs="Arial"/>
          <w:i/>
          <w:color w:val="00B0F0"/>
          <w:sz w:val="24"/>
          <w:szCs w:val="24"/>
          <w:lang w:val="sr-Cyrl-RS"/>
        </w:rPr>
        <w:t xml:space="preserve">ружаоца услуге </w:t>
      </w:r>
      <w:r w:rsidRPr="00DF7781">
        <w:rPr>
          <w:rFonts w:ascii="Arial" w:hAnsi="Arial" w:cs="Arial"/>
          <w:i/>
          <w:color w:val="00B0F0"/>
          <w:sz w:val="24"/>
          <w:szCs w:val="24"/>
        </w:rPr>
        <w:t>није закључила уговор о избегавању двоструког опорезивања или предмет набавке није садржан у уговору о избегавању двоструког опорезивања</w:t>
      </w:r>
    </w:p>
    <w:p w:rsidR="00DD2C8B" w:rsidRPr="00DF7781" w:rsidRDefault="00DD2C8B" w:rsidP="0071106B">
      <w:pPr>
        <w:pStyle w:val="ListParagraph"/>
        <w:numPr>
          <w:ilvl w:val="0"/>
          <w:numId w:val="27"/>
        </w:numPr>
        <w:spacing w:after="0"/>
        <w:rPr>
          <w:rFonts w:ascii="Arial" w:hAnsi="Arial" w:cs="Arial"/>
          <w:i/>
          <w:color w:val="00B0F0"/>
          <w:sz w:val="24"/>
          <w:szCs w:val="24"/>
        </w:rPr>
      </w:pPr>
      <w:r w:rsidRPr="00DF7781">
        <w:rPr>
          <w:rFonts w:ascii="Arial" w:hAnsi="Arial" w:cs="Arial"/>
          <w:i/>
          <w:color w:val="00B0F0"/>
          <w:sz w:val="24"/>
          <w:szCs w:val="24"/>
        </w:rPr>
        <w:t xml:space="preserve">Уговорне стране су сагласне да Корисник услуге обрачуна, одбије </w:t>
      </w:r>
      <w:proofErr w:type="gramStart"/>
      <w:r w:rsidRPr="00DF7781">
        <w:rPr>
          <w:rFonts w:ascii="Arial" w:hAnsi="Arial" w:cs="Arial"/>
          <w:i/>
          <w:color w:val="00B0F0"/>
          <w:sz w:val="24"/>
          <w:szCs w:val="24"/>
        </w:rPr>
        <w:t>и  плати</w:t>
      </w:r>
      <w:proofErr w:type="gramEnd"/>
      <w:r w:rsidRPr="00DF7781">
        <w:rPr>
          <w:rFonts w:ascii="Arial" w:hAnsi="Arial" w:cs="Arial"/>
          <w:i/>
          <w:color w:val="00B0F0"/>
          <w:sz w:val="24"/>
          <w:szCs w:val="24"/>
        </w:rPr>
        <w:t xml:space="preserve">  порез по одбитку у складу са  пореским прописима Републике Србије.“</w:t>
      </w:r>
    </w:p>
    <w:p w:rsidR="00DF7781" w:rsidRPr="00DF7781" w:rsidRDefault="00DF7781" w:rsidP="00DF7781">
      <w:pPr>
        <w:ind w:left="360"/>
        <w:rPr>
          <w:rFonts w:cs="Arial"/>
          <w:i/>
          <w:color w:val="0070C0"/>
          <w:sz w:val="24"/>
          <w:szCs w:val="24"/>
          <w:lang w:val="sr-Cyrl-CS"/>
        </w:rPr>
      </w:pPr>
      <w:r w:rsidRPr="00DF7781">
        <w:rPr>
          <w:rFonts w:cs="Arial"/>
          <w:i/>
          <w:color w:val="00B0F0"/>
          <w:sz w:val="24"/>
          <w:szCs w:val="24"/>
        </w:rPr>
        <w:t>(</w:t>
      </w:r>
      <w:r w:rsidRPr="00DF7781">
        <w:rPr>
          <w:rFonts w:cs="Arial"/>
          <w:i/>
          <w:color w:val="0070C0"/>
          <w:sz w:val="24"/>
          <w:szCs w:val="24"/>
        </w:rPr>
        <w:t>Напомена: коначан текст овог члана ће се усагласити након доделе уговора</w:t>
      </w:r>
      <w:r w:rsidRPr="00DF7781">
        <w:rPr>
          <w:rFonts w:cs="Arial"/>
          <w:i/>
          <w:color w:val="0070C0"/>
          <w:sz w:val="24"/>
          <w:szCs w:val="24"/>
          <w:lang w:val="sr-Cyrl-CS"/>
        </w:rPr>
        <w:t>)</w:t>
      </w:r>
    </w:p>
    <w:p w:rsidR="00DC4C36" w:rsidRDefault="00DC4C36" w:rsidP="00625F2D">
      <w:pPr>
        <w:pStyle w:val="KDParagraf"/>
        <w:spacing w:before="0"/>
        <w:rPr>
          <w:rFonts w:cs="Arial"/>
          <w:sz w:val="24"/>
          <w:szCs w:val="24"/>
        </w:rPr>
      </w:pPr>
    </w:p>
    <w:p w:rsidR="006176A9" w:rsidRDefault="006176A9" w:rsidP="00EE793E">
      <w:pPr>
        <w:pStyle w:val="KDParagraf"/>
        <w:spacing w:before="0"/>
        <w:rPr>
          <w:rFonts w:cs="Arial"/>
          <w:b/>
          <w:sz w:val="24"/>
          <w:szCs w:val="24"/>
        </w:rPr>
      </w:pPr>
    </w:p>
    <w:p w:rsidR="006176A9" w:rsidRDefault="006176A9" w:rsidP="00EE793E">
      <w:pPr>
        <w:pStyle w:val="KDParagraf"/>
        <w:spacing w:before="0"/>
        <w:rPr>
          <w:rFonts w:cs="Arial"/>
          <w:b/>
          <w:sz w:val="24"/>
          <w:szCs w:val="24"/>
        </w:rPr>
      </w:pPr>
    </w:p>
    <w:p w:rsidR="006176A9" w:rsidRDefault="006176A9" w:rsidP="00EE793E">
      <w:pPr>
        <w:pStyle w:val="KDParagraf"/>
        <w:spacing w:before="0"/>
        <w:rPr>
          <w:rFonts w:cs="Arial"/>
          <w:b/>
          <w:sz w:val="24"/>
          <w:szCs w:val="24"/>
        </w:rPr>
      </w:pPr>
    </w:p>
    <w:p w:rsidR="006176A9" w:rsidRDefault="006176A9"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ИЗВЕШТАЈИ И КОРЕСПОНДЕНЦИЈА</w:t>
      </w:r>
    </w:p>
    <w:p w:rsidR="00EE793E" w:rsidRPr="00C64A78" w:rsidRDefault="00EE793E"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w:t>
      </w:r>
      <w:r w:rsidRPr="00EE793E">
        <w:rPr>
          <w:rFonts w:cs="Arial"/>
          <w:sz w:val="24"/>
          <w:szCs w:val="24"/>
        </w:rPr>
        <w:t xml:space="preserve"> </w:t>
      </w:r>
      <w:r w:rsidRPr="00C64A78">
        <w:rPr>
          <w:rFonts w:cs="Arial"/>
          <w:b/>
          <w:sz w:val="24"/>
          <w:szCs w:val="24"/>
        </w:rPr>
        <w:t>4</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Пружалац услуге се обавезује да Кориснику услуге у току реализације овог Уговора, достави следеће:</w:t>
      </w:r>
    </w:p>
    <w:p w:rsidR="00FD5422" w:rsidRPr="00EE793E" w:rsidRDefault="00FD5422"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00710183">
        <w:rPr>
          <w:rFonts w:cs="Arial"/>
          <w:sz w:val="24"/>
          <w:szCs w:val="24"/>
          <w:lang w:val="sr-Cyrl-RS"/>
        </w:rPr>
        <w:t>фазне</w:t>
      </w:r>
      <w:proofErr w:type="gramEnd"/>
      <w:r w:rsidR="00710183">
        <w:rPr>
          <w:rFonts w:cs="Arial"/>
          <w:sz w:val="24"/>
          <w:szCs w:val="24"/>
          <w:lang w:val="sr-Cyrl-RS"/>
        </w:rPr>
        <w:t xml:space="preserve"> извештаје</w:t>
      </w:r>
      <w:r w:rsidRPr="00EE793E">
        <w:rPr>
          <w:rFonts w:cs="Arial"/>
          <w:sz w:val="24"/>
          <w:szCs w:val="24"/>
        </w:rPr>
        <w:t xml:space="preserve"> и </w:t>
      </w:r>
      <w:r w:rsidR="00047382">
        <w:rPr>
          <w:rFonts w:cs="Arial"/>
          <w:sz w:val="24"/>
          <w:szCs w:val="24"/>
          <w:lang w:val="sr-Cyrl-RS"/>
        </w:rPr>
        <w:t>припадајуће</w:t>
      </w:r>
      <w:r w:rsidR="00047382">
        <w:rPr>
          <w:rFonts w:cs="Arial"/>
          <w:sz w:val="24"/>
          <w:szCs w:val="24"/>
        </w:rPr>
        <w:t xml:space="preserve"> </w:t>
      </w:r>
      <w:r w:rsidR="00BB2EF7">
        <w:rPr>
          <w:rFonts w:cs="Arial"/>
          <w:sz w:val="24"/>
          <w:szCs w:val="24"/>
          <w:lang w:val="sr-Cyrl-RS"/>
        </w:rPr>
        <w:t>рачуне</w:t>
      </w:r>
      <w:r w:rsidRPr="00EE793E">
        <w:rPr>
          <w:rFonts w:cs="Arial"/>
          <w:sz w:val="24"/>
          <w:szCs w:val="24"/>
        </w:rPr>
        <w:t xml:space="preserve"> </w:t>
      </w:r>
    </w:p>
    <w:p w:rsidR="00EE793E" w:rsidRPr="00047382" w:rsidRDefault="00EE793E" w:rsidP="00EE793E">
      <w:pPr>
        <w:pStyle w:val="KDParagraf"/>
        <w:spacing w:before="0"/>
        <w:rPr>
          <w:rFonts w:cs="Arial"/>
          <w:sz w:val="24"/>
          <w:szCs w:val="24"/>
          <w:lang w:val="sr-Cyrl-RS"/>
        </w:rPr>
      </w:pPr>
      <w:r w:rsidRPr="00EE793E">
        <w:rPr>
          <w:rFonts w:cs="Arial"/>
          <w:sz w:val="24"/>
          <w:szCs w:val="24"/>
        </w:rPr>
        <w:t>-</w:t>
      </w:r>
      <w:r w:rsidRPr="00EE793E">
        <w:rPr>
          <w:rFonts w:cs="Arial"/>
          <w:sz w:val="24"/>
          <w:szCs w:val="24"/>
        </w:rPr>
        <w:tab/>
      </w:r>
      <w:proofErr w:type="gramStart"/>
      <w:r w:rsidRPr="00EE793E">
        <w:rPr>
          <w:rFonts w:cs="Arial"/>
          <w:sz w:val="24"/>
          <w:szCs w:val="24"/>
        </w:rPr>
        <w:t>кон</w:t>
      </w:r>
      <w:r w:rsidR="00047382">
        <w:rPr>
          <w:rFonts w:cs="Arial"/>
          <w:sz w:val="24"/>
          <w:szCs w:val="24"/>
        </w:rPr>
        <w:t>ачни</w:t>
      </w:r>
      <w:proofErr w:type="gramEnd"/>
      <w:r w:rsidR="00047382">
        <w:rPr>
          <w:rFonts w:cs="Arial"/>
          <w:sz w:val="24"/>
          <w:szCs w:val="24"/>
        </w:rPr>
        <w:t xml:space="preserve"> извештај и њему припадајућ</w:t>
      </w:r>
      <w:r w:rsidR="00681D55">
        <w:rPr>
          <w:rFonts w:cs="Arial"/>
          <w:sz w:val="24"/>
          <w:szCs w:val="24"/>
          <w:lang w:val="sr-Cyrl-RS"/>
        </w:rPr>
        <w:t>и</w:t>
      </w:r>
      <w:r w:rsidRPr="00EE793E">
        <w:rPr>
          <w:rFonts w:cs="Arial"/>
          <w:sz w:val="24"/>
          <w:szCs w:val="24"/>
        </w:rPr>
        <w:t xml:space="preserve"> </w:t>
      </w:r>
      <w:r w:rsidR="00BB2EF7">
        <w:rPr>
          <w:rFonts w:cs="Arial"/>
          <w:sz w:val="24"/>
          <w:szCs w:val="24"/>
          <w:lang w:val="sr-Cyrl-RS"/>
        </w:rPr>
        <w:t>рачун</w:t>
      </w:r>
    </w:p>
    <w:p w:rsidR="00EE793E" w:rsidRPr="00EE793E" w:rsidRDefault="00EE793E" w:rsidP="00EE793E">
      <w:pPr>
        <w:pStyle w:val="KDParagraf"/>
        <w:spacing w:before="0"/>
        <w:rPr>
          <w:rFonts w:cs="Arial"/>
          <w:sz w:val="24"/>
          <w:szCs w:val="24"/>
        </w:rPr>
      </w:pPr>
    </w:p>
    <w:p w:rsidR="00EE793E" w:rsidRPr="00EE793E" w:rsidRDefault="00710183" w:rsidP="00EE793E">
      <w:pPr>
        <w:pStyle w:val="KDParagraf"/>
        <w:spacing w:before="0"/>
        <w:rPr>
          <w:rFonts w:cs="Arial"/>
          <w:sz w:val="24"/>
          <w:szCs w:val="24"/>
        </w:rPr>
      </w:pPr>
      <w:r>
        <w:rPr>
          <w:rFonts w:cs="Arial"/>
          <w:sz w:val="24"/>
          <w:szCs w:val="24"/>
          <w:lang w:val="sr-Cyrl-RS"/>
        </w:rPr>
        <w:t xml:space="preserve">Фазни </w:t>
      </w:r>
      <w:r w:rsidR="00EE793E" w:rsidRPr="00EE793E">
        <w:rPr>
          <w:rFonts w:cs="Arial"/>
          <w:sz w:val="24"/>
          <w:szCs w:val="24"/>
        </w:rPr>
        <w:t>звештај из става 1. овог члана обавезно садржи: преглед активности везаних за пружање Услуге, извршених у дато</w:t>
      </w:r>
      <w:r w:rsidR="005837C5">
        <w:rPr>
          <w:rFonts w:cs="Arial"/>
          <w:sz w:val="24"/>
          <w:szCs w:val="24"/>
          <w:lang w:val="sr-Cyrl-RS"/>
        </w:rPr>
        <w:t>ј</w:t>
      </w:r>
      <w:r w:rsidR="00EE793E" w:rsidRPr="00EE793E">
        <w:rPr>
          <w:rFonts w:cs="Arial"/>
          <w:sz w:val="24"/>
          <w:szCs w:val="24"/>
        </w:rPr>
        <w:t xml:space="preserve"> </w:t>
      </w:r>
      <w:r>
        <w:rPr>
          <w:rFonts w:cs="Arial"/>
          <w:sz w:val="24"/>
          <w:szCs w:val="24"/>
          <w:lang w:val="sr-Cyrl-RS"/>
        </w:rPr>
        <w:t>фази</w:t>
      </w:r>
      <w:r w:rsidR="00EE793E" w:rsidRPr="00EE793E">
        <w:rPr>
          <w:rFonts w:cs="Arial"/>
          <w:sz w:val="24"/>
          <w:szCs w:val="24"/>
        </w:rPr>
        <w:t>, и документа  којима се доказује да су наведене активности извршене, као и оквирни преглед преосталих активности до краја извршења Услуге, према Прилозима 3 и 5 уз овај Уговор.</w:t>
      </w:r>
    </w:p>
    <w:p w:rsidR="00EE793E" w:rsidRPr="00EE793E" w:rsidRDefault="00EE793E" w:rsidP="00EE793E">
      <w:pPr>
        <w:pStyle w:val="KDParagraf"/>
        <w:spacing w:before="0"/>
        <w:rPr>
          <w:rFonts w:cs="Arial"/>
          <w:sz w:val="24"/>
          <w:szCs w:val="24"/>
        </w:rPr>
      </w:pPr>
    </w:p>
    <w:p w:rsidR="00710183" w:rsidRDefault="00EE793E" w:rsidP="00EE793E">
      <w:pPr>
        <w:pStyle w:val="KDParagraf"/>
        <w:spacing w:before="0"/>
        <w:rPr>
          <w:rFonts w:cs="Arial"/>
          <w:sz w:val="24"/>
          <w:szCs w:val="24"/>
          <w:lang w:val="sr-Cyrl-RS"/>
        </w:rPr>
      </w:pPr>
      <w:r w:rsidRPr="00EE793E">
        <w:rPr>
          <w:rFonts w:cs="Arial"/>
          <w:sz w:val="24"/>
          <w:szCs w:val="24"/>
        </w:rPr>
        <w:t xml:space="preserve">Пружалац услуге доставља Кориснику услуге потписан </w:t>
      </w:r>
      <w:r w:rsidR="00710183">
        <w:rPr>
          <w:rFonts w:cs="Arial"/>
          <w:sz w:val="24"/>
          <w:szCs w:val="24"/>
          <w:lang w:val="sr-Cyrl-RS"/>
        </w:rPr>
        <w:t>фазни</w:t>
      </w:r>
      <w:r w:rsidRPr="00EE793E">
        <w:rPr>
          <w:rFonts w:cs="Arial"/>
          <w:sz w:val="24"/>
          <w:szCs w:val="24"/>
        </w:rPr>
        <w:t xml:space="preserve"> извештај у 3 (словима: три) примерка о</w:t>
      </w:r>
      <w:r w:rsidR="00710183">
        <w:rPr>
          <w:rFonts w:cs="Arial"/>
          <w:sz w:val="24"/>
          <w:szCs w:val="24"/>
        </w:rPr>
        <w:t xml:space="preserve"> реализованим услугама</w:t>
      </w:r>
      <w:r w:rsidR="00710183">
        <w:rPr>
          <w:rFonts w:cs="Arial"/>
          <w:sz w:val="24"/>
          <w:szCs w:val="24"/>
          <w:lang w:val="sr-Cyrl-RS"/>
        </w:rPr>
        <w:t>.</w:t>
      </w:r>
    </w:p>
    <w:p w:rsidR="00EE793E" w:rsidRPr="00EE793E" w:rsidRDefault="00710183" w:rsidP="00EE793E">
      <w:pPr>
        <w:pStyle w:val="KDParagraf"/>
        <w:spacing w:before="0"/>
        <w:rPr>
          <w:rFonts w:cs="Arial"/>
          <w:sz w:val="24"/>
          <w:szCs w:val="24"/>
        </w:rPr>
      </w:pPr>
      <w:r>
        <w:rPr>
          <w:rFonts w:cs="Arial"/>
          <w:sz w:val="24"/>
          <w:szCs w:val="24"/>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 xml:space="preserve">Корисник услуге има право да, након пријема </w:t>
      </w:r>
      <w:r w:rsidR="00710183">
        <w:rPr>
          <w:rFonts w:cs="Arial"/>
          <w:sz w:val="24"/>
          <w:szCs w:val="24"/>
          <w:lang w:val="sr-Cyrl-RS"/>
        </w:rPr>
        <w:t>фазног</w:t>
      </w:r>
      <w:r w:rsidRPr="00EE793E">
        <w:rPr>
          <w:rFonts w:cs="Arial"/>
          <w:sz w:val="24"/>
          <w:szCs w:val="24"/>
        </w:rPr>
        <w:t xml:space="preserve"> извештаја, достави примедбе Пружаоцу услуге у писаном облику или да достављени извештај прихвати и одобри у писаном облику. </w:t>
      </w:r>
    </w:p>
    <w:p w:rsidR="00740114" w:rsidRDefault="00740114" w:rsidP="00740114">
      <w:pPr>
        <w:pStyle w:val="KDParagraf"/>
        <w:spacing w:before="0"/>
        <w:rPr>
          <w:rFonts w:cs="Arial"/>
          <w:sz w:val="24"/>
          <w:szCs w:val="24"/>
        </w:rPr>
      </w:pPr>
    </w:p>
    <w:p w:rsidR="00740114" w:rsidRPr="00EE793E" w:rsidRDefault="00740114" w:rsidP="00740114">
      <w:pPr>
        <w:pStyle w:val="KDParagraf"/>
        <w:spacing w:before="0"/>
        <w:rPr>
          <w:rFonts w:cs="Arial"/>
          <w:sz w:val="24"/>
          <w:szCs w:val="24"/>
        </w:rPr>
      </w:pPr>
      <w:r w:rsidRPr="00EE793E">
        <w:rPr>
          <w:rFonts w:cs="Arial"/>
          <w:sz w:val="24"/>
          <w:szCs w:val="24"/>
        </w:rPr>
        <w:t xml:space="preserve">Сви извештаји из овог члана морају бити прихваћени и одобрени од </w:t>
      </w:r>
      <w:proofErr w:type="gramStart"/>
      <w:r w:rsidRPr="00EE793E">
        <w:rPr>
          <w:rFonts w:cs="Arial"/>
          <w:sz w:val="24"/>
          <w:szCs w:val="24"/>
        </w:rPr>
        <w:t>стране  овлашћених</w:t>
      </w:r>
      <w:proofErr w:type="gramEnd"/>
      <w:r w:rsidRPr="00EE793E">
        <w:rPr>
          <w:rFonts w:cs="Arial"/>
          <w:sz w:val="24"/>
          <w:szCs w:val="24"/>
        </w:rPr>
        <w:t xml:space="preserve"> представника за праћење и реализацију Уговора на страни Корисника услуге.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Пружалац услуге доставља Кориснику услуге </w:t>
      </w:r>
      <w:r w:rsidR="0070638A">
        <w:rPr>
          <w:rFonts w:cs="Arial"/>
          <w:sz w:val="24"/>
          <w:szCs w:val="24"/>
          <w:lang w:val="sr-Cyrl-RS"/>
        </w:rPr>
        <w:t>рачун</w:t>
      </w:r>
      <w:r w:rsidRPr="00EE793E">
        <w:rPr>
          <w:rFonts w:cs="Arial"/>
          <w:sz w:val="24"/>
          <w:szCs w:val="24"/>
        </w:rPr>
        <w:t xml:space="preserve"> за део услуге који је реализовао по прихваћеном </w:t>
      </w:r>
      <w:r w:rsidR="00710183">
        <w:rPr>
          <w:rFonts w:cs="Arial"/>
          <w:sz w:val="24"/>
          <w:szCs w:val="24"/>
          <w:lang w:val="sr-Cyrl-RS"/>
        </w:rPr>
        <w:t>фазном</w:t>
      </w:r>
      <w:r w:rsidRPr="00EE793E">
        <w:rPr>
          <w:rFonts w:cs="Arial"/>
          <w:sz w:val="24"/>
          <w:szCs w:val="24"/>
        </w:rPr>
        <w:t xml:space="preserve"> извештају најкасније до 8. (</w:t>
      </w:r>
      <w:proofErr w:type="gramStart"/>
      <w:r w:rsidRPr="00EE793E">
        <w:rPr>
          <w:rFonts w:cs="Arial"/>
          <w:sz w:val="24"/>
          <w:szCs w:val="24"/>
        </w:rPr>
        <w:t>словима:</w:t>
      </w:r>
      <w:proofErr w:type="gramEnd"/>
      <w:r w:rsidRPr="00EE793E">
        <w:rPr>
          <w:rFonts w:cs="Arial"/>
          <w:sz w:val="24"/>
          <w:szCs w:val="24"/>
        </w:rPr>
        <w:t>осмог) дана у месецу.</w:t>
      </w:r>
    </w:p>
    <w:p w:rsidR="00740114" w:rsidRPr="00740114" w:rsidRDefault="00740114" w:rsidP="00740114">
      <w:pPr>
        <w:rPr>
          <w:rFonts w:cs="Arial"/>
          <w:color w:val="000000"/>
          <w:sz w:val="24"/>
          <w:szCs w:val="24"/>
          <w:lang w:val="sr-Cyrl-RS"/>
        </w:rPr>
      </w:pPr>
      <w:r w:rsidRPr="00740114">
        <w:rPr>
          <w:sz w:val="24"/>
          <w:szCs w:val="24"/>
          <w:lang w:val="sr-Cyrl-RS"/>
        </w:rPr>
        <w:t>Цену  услуг</w:t>
      </w:r>
      <w:r>
        <w:rPr>
          <w:sz w:val="24"/>
          <w:szCs w:val="24"/>
          <w:lang w:val="sr-Cyrl-RS"/>
        </w:rPr>
        <w:t>е</w:t>
      </w:r>
      <w:r w:rsidRPr="00740114">
        <w:rPr>
          <w:sz w:val="24"/>
          <w:szCs w:val="24"/>
          <w:lang w:val="sr-Cyrl-RS"/>
        </w:rPr>
        <w:t xml:space="preserve"> изражену у еврима, Пружалац услуге  фактурише у динарима прерачуном по средњем курсу Народне банке Србије на датум промета, односно датум прихватања сваког </w:t>
      </w:r>
      <w:r w:rsidR="00710183">
        <w:rPr>
          <w:rFonts w:cs="Arial"/>
          <w:sz w:val="24"/>
          <w:szCs w:val="24"/>
          <w:lang w:val="sr-Cyrl-RS"/>
        </w:rPr>
        <w:t>фазног</w:t>
      </w:r>
      <w:r w:rsidRPr="00740114">
        <w:rPr>
          <w:rFonts w:cs="Arial"/>
          <w:sz w:val="24"/>
          <w:szCs w:val="24"/>
        </w:rPr>
        <w:t xml:space="preserve"> извештај</w:t>
      </w:r>
      <w:r w:rsidR="00047382">
        <w:rPr>
          <w:rFonts w:cs="Arial"/>
          <w:sz w:val="24"/>
          <w:szCs w:val="24"/>
          <w:lang w:val="sr-Cyrl-RS"/>
        </w:rPr>
        <w:t>а о</w:t>
      </w:r>
      <w:r w:rsidRPr="00740114">
        <w:rPr>
          <w:rFonts w:cs="Arial"/>
          <w:sz w:val="24"/>
          <w:szCs w:val="24"/>
          <w:lang w:val="sr-Cyrl-RS"/>
        </w:rPr>
        <w:t xml:space="preserve">д стране </w:t>
      </w:r>
      <w:r w:rsidRPr="00740114">
        <w:rPr>
          <w:rFonts w:cs="Arial"/>
          <w:color w:val="000000"/>
          <w:sz w:val="24"/>
          <w:szCs w:val="24"/>
          <w:lang w:val="sr-Cyrl-RS"/>
        </w:rPr>
        <w:t>Корисника услуге.</w:t>
      </w:r>
      <w:r w:rsidRPr="00740114">
        <w:rPr>
          <w:b/>
          <w:i/>
          <w:color w:val="0070C0"/>
          <w:sz w:val="24"/>
          <w:szCs w:val="24"/>
          <w:lang w:val="sr-Cyrl-RS"/>
        </w:rPr>
        <w:t xml:space="preserve"> </w:t>
      </w:r>
      <w:r w:rsidR="007A7F7B">
        <w:rPr>
          <w:b/>
          <w:i/>
          <w:color w:val="0070C0"/>
          <w:sz w:val="24"/>
          <w:szCs w:val="24"/>
          <w:lang w:val="sr-Cyrl-RS"/>
        </w:rPr>
        <w:t xml:space="preserve">                     </w:t>
      </w:r>
      <w:r w:rsidRPr="00740114">
        <w:rPr>
          <w:b/>
          <w:i/>
          <w:color w:val="0070C0"/>
          <w:sz w:val="24"/>
          <w:szCs w:val="24"/>
          <w:lang w:val="sr-Cyrl-RS"/>
        </w:rPr>
        <w:t xml:space="preserve">( Напомена: </w:t>
      </w:r>
      <w:r>
        <w:rPr>
          <w:b/>
          <w:i/>
          <w:color w:val="0070C0"/>
          <w:sz w:val="24"/>
          <w:szCs w:val="24"/>
          <w:lang w:val="sr-Cyrl-RS"/>
        </w:rPr>
        <w:t xml:space="preserve">У случају да је </w:t>
      </w:r>
      <w:r w:rsidR="00FA03C6">
        <w:rPr>
          <w:rFonts w:cs="Arial"/>
          <w:b/>
          <w:color w:val="0070C0"/>
          <w:sz w:val="24"/>
          <w:szCs w:val="24"/>
          <w:lang w:val="sr-Cyrl-RS"/>
        </w:rPr>
        <w:t>Пружалац</w:t>
      </w:r>
      <w:r w:rsidR="00FA03C6" w:rsidRPr="00FA03C6">
        <w:rPr>
          <w:rFonts w:cs="Arial"/>
          <w:b/>
          <w:color w:val="0070C0"/>
          <w:sz w:val="24"/>
          <w:szCs w:val="24"/>
          <w:lang w:val="sr-Cyrl-RS"/>
        </w:rPr>
        <w:t xml:space="preserve"> услуге из Републике Србије</w:t>
      </w:r>
      <w:r w:rsidR="00FA03C6">
        <w:rPr>
          <w:b/>
          <w:i/>
          <w:color w:val="0070C0"/>
          <w:sz w:val="24"/>
          <w:szCs w:val="24"/>
          <w:lang w:val="sr-Cyrl-RS"/>
        </w:rPr>
        <w:t xml:space="preserve"> </w:t>
      </w:r>
      <w:r>
        <w:rPr>
          <w:b/>
          <w:i/>
          <w:color w:val="0070C0"/>
          <w:sz w:val="24"/>
          <w:szCs w:val="24"/>
          <w:lang w:val="sr-Cyrl-RS"/>
        </w:rPr>
        <w:t>са понуђеном ценом у Е</w:t>
      </w:r>
      <w:r>
        <w:rPr>
          <w:b/>
          <w:i/>
          <w:color w:val="0070C0"/>
          <w:sz w:val="24"/>
          <w:szCs w:val="24"/>
          <w:lang w:val="sr-Latn-RS"/>
        </w:rPr>
        <w:t>UR</w:t>
      </w:r>
      <w:r>
        <w:rPr>
          <w:b/>
          <w:i/>
          <w:color w:val="0070C0"/>
          <w:sz w:val="24"/>
          <w:szCs w:val="24"/>
          <w:lang w:val="sr-Cyrl-RS"/>
        </w:rPr>
        <w:t>. К</w:t>
      </w:r>
      <w:r w:rsidRPr="00740114">
        <w:rPr>
          <w:b/>
          <w:i/>
          <w:color w:val="0070C0"/>
          <w:sz w:val="24"/>
          <w:szCs w:val="24"/>
          <w:lang w:val="sr-Cyrl-RS"/>
        </w:rPr>
        <w:t>оначан текст овог члана ће се усагласити након доделе уговора)</w:t>
      </w:r>
    </w:p>
    <w:p w:rsidR="00EE793E" w:rsidRPr="00EE793E" w:rsidRDefault="00EE793E" w:rsidP="00EE793E">
      <w:pPr>
        <w:pStyle w:val="KDParagraf"/>
        <w:spacing w:before="0"/>
        <w:rPr>
          <w:rFonts w:cs="Arial"/>
          <w:sz w:val="24"/>
          <w:szCs w:val="24"/>
        </w:rPr>
      </w:pPr>
    </w:p>
    <w:p w:rsidR="00DF7781" w:rsidRDefault="00DF7781"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5</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Након реализације </w:t>
      </w:r>
      <w:proofErr w:type="gramStart"/>
      <w:r w:rsidRPr="00EE793E">
        <w:rPr>
          <w:rFonts w:cs="Arial"/>
          <w:sz w:val="24"/>
          <w:szCs w:val="24"/>
        </w:rPr>
        <w:t>Услуге  утврђене</w:t>
      </w:r>
      <w:proofErr w:type="gramEnd"/>
      <w:r w:rsidRPr="00EE793E">
        <w:rPr>
          <w:rFonts w:cs="Arial"/>
          <w:sz w:val="24"/>
          <w:szCs w:val="24"/>
        </w:rPr>
        <w:t xml:space="preserve"> чланом 1. </w:t>
      </w:r>
      <w:proofErr w:type="gramStart"/>
      <w:r w:rsidRPr="00EE793E">
        <w:rPr>
          <w:rFonts w:cs="Arial"/>
          <w:sz w:val="24"/>
          <w:szCs w:val="24"/>
        </w:rPr>
        <w:t>овог</w:t>
      </w:r>
      <w:proofErr w:type="gramEnd"/>
      <w:r w:rsidRPr="00EE793E">
        <w:rPr>
          <w:rFonts w:cs="Arial"/>
          <w:sz w:val="24"/>
          <w:szCs w:val="24"/>
        </w:rPr>
        <w:t xml:space="preserve"> Уговора Пружалац услуге доставља Кориснику услуге Коначни извештај.</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Коначни извештај из става 1. </w:t>
      </w:r>
      <w:proofErr w:type="gramStart"/>
      <w:r w:rsidRPr="00EE793E">
        <w:rPr>
          <w:rFonts w:cs="Arial"/>
          <w:sz w:val="24"/>
          <w:szCs w:val="24"/>
        </w:rPr>
        <w:t>овог</w:t>
      </w:r>
      <w:proofErr w:type="gramEnd"/>
      <w:r w:rsidRPr="00EE793E">
        <w:rPr>
          <w:rFonts w:cs="Arial"/>
          <w:sz w:val="24"/>
          <w:szCs w:val="24"/>
        </w:rPr>
        <w:t xml:space="preserve"> члана обавезно садржи: преглед свих  извршених  активности на пружању Услуге, одобрених</w:t>
      </w:r>
      <w:r w:rsidR="00710183">
        <w:rPr>
          <w:rFonts w:cs="Arial"/>
          <w:sz w:val="24"/>
          <w:szCs w:val="24"/>
          <w:lang w:val="sr-Cyrl-RS"/>
        </w:rPr>
        <w:t xml:space="preserve"> фазним извештајима,</w:t>
      </w:r>
      <w:r w:rsidRPr="00EE793E">
        <w:rPr>
          <w:rFonts w:cs="Arial"/>
          <w:sz w:val="24"/>
          <w:szCs w:val="24"/>
        </w:rPr>
        <w:t xml:space="preserve"> извршених уговорних активности и финални уговорни производ.</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lastRenderedPageBreak/>
        <w:t xml:space="preserve">Корисник услуге има право да достави примедбе у писаном облику на исти Пружаоцу услуге или достављени Коначни извештај прихвати и одобри у писаном облику.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услуга је дужан да поступи по писаним примедбама Корисника услуге у року који у зависности од обима примедби одређује Корисник услуге у тексту примедби.</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Уколико Пружалац услуга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има доброг извршења посла или једнострано раскине овај Уговор.</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О немогућности поступања по примедбама Коринсика услуге у датом року, Пружалац услуга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rsidR="008377D3" w:rsidRDefault="008377D3" w:rsidP="00740114">
      <w:pPr>
        <w:tabs>
          <w:tab w:val="left" w:pos="709"/>
        </w:tabs>
        <w:rPr>
          <w:rFonts w:cs="Arial"/>
          <w:sz w:val="24"/>
          <w:szCs w:val="24"/>
        </w:rPr>
      </w:pPr>
    </w:p>
    <w:p w:rsidR="00740114" w:rsidRPr="00740114" w:rsidRDefault="00740114" w:rsidP="00740114">
      <w:pPr>
        <w:tabs>
          <w:tab w:val="left" w:pos="709"/>
        </w:tabs>
        <w:rPr>
          <w:rFonts w:cs="Arial"/>
          <w:sz w:val="24"/>
          <w:szCs w:val="24"/>
          <w:lang w:val="sr-Cyrl-RS"/>
        </w:rPr>
      </w:pPr>
      <w:r w:rsidRPr="00740114">
        <w:rPr>
          <w:rFonts w:cs="Arial"/>
          <w:sz w:val="24"/>
          <w:szCs w:val="24"/>
        </w:rPr>
        <w:t xml:space="preserve">Пружалац услуге доставља </w:t>
      </w:r>
      <w:r w:rsidRPr="00740114">
        <w:rPr>
          <w:rFonts w:cs="Arial"/>
          <w:color w:val="000000"/>
          <w:sz w:val="24"/>
          <w:szCs w:val="24"/>
          <w:lang w:val="sr-Cyrl-RS"/>
        </w:rPr>
        <w:t>Кориснику услуге</w:t>
      </w:r>
      <w:r w:rsidRPr="00740114">
        <w:rPr>
          <w:rFonts w:cs="Arial"/>
          <w:sz w:val="24"/>
          <w:szCs w:val="24"/>
        </w:rPr>
        <w:t xml:space="preserve"> </w:t>
      </w:r>
      <w:r w:rsidR="0070638A">
        <w:rPr>
          <w:rFonts w:cs="Arial"/>
          <w:sz w:val="24"/>
          <w:szCs w:val="24"/>
          <w:lang w:val="sr-Cyrl-RS"/>
        </w:rPr>
        <w:t>рачун</w:t>
      </w:r>
      <w:r w:rsidRPr="00740114">
        <w:rPr>
          <w:rFonts w:cs="Arial"/>
          <w:sz w:val="24"/>
          <w:szCs w:val="24"/>
        </w:rPr>
        <w:t xml:space="preserve"> у року од </w:t>
      </w:r>
      <w:r w:rsidR="009C4C4B">
        <w:rPr>
          <w:rFonts w:cs="Arial"/>
          <w:sz w:val="24"/>
          <w:szCs w:val="24"/>
          <w:lang w:val="sr-Cyrl-RS"/>
        </w:rPr>
        <w:t xml:space="preserve">3 (словима: </w:t>
      </w:r>
      <w:r w:rsidRPr="00740114">
        <w:rPr>
          <w:rFonts w:cs="Arial"/>
          <w:sz w:val="24"/>
          <w:szCs w:val="24"/>
        </w:rPr>
        <w:t>три</w:t>
      </w:r>
      <w:r w:rsidR="009C4C4B">
        <w:rPr>
          <w:rFonts w:cs="Arial"/>
          <w:sz w:val="24"/>
          <w:szCs w:val="24"/>
          <w:lang w:val="sr-Cyrl-RS"/>
        </w:rPr>
        <w:t>)</w:t>
      </w:r>
      <w:r w:rsidRPr="00740114">
        <w:rPr>
          <w:rFonts w:cs="Arial"/>
          <w:sz w:val="24"/>
          <w:szCs w:val="24"/>
        </w:rPr>
        <w:t xml:space="preserve"> дана од дана пријема </w:t>
      </w:r>
      <w:r w:rsidRPr="00740114">
        <w:rPr>
          <w:rFonts w:cs="Arial"/>
          <w:sz w:val="24"/>
          <w:szCs w:val="24"/>
          <w:lang w:val="sr-Cyrl-RS"/>
        </w:rPr>
        <w:t>одобрења</w:t>
      </w:r>
      <w:r w:rsidRPr="00740114">
        <w:rPr>
          <w:rFonts w:cs="Arial"/>
          <w:sz w:val="24"/>
          <w:szCs w:val="24"/>
        </w:rPr>
        <w:t xml:space="preserve"> </w:t>
      </w:r>
      <w:r w:rsidRPr="00740114">
        <w:rPr>
          <w:rFonts w:cs="Arial"/>
          <w:sz w:val="24"/>
          <w:szCs w:val="24"/>
          <w:lang w:val="sr-Cyrl-RS"/>
        </w:rPr>
        <w:t xml:space="preserve">Корисника </w:t>
      </w:r>
      <w:proofErr w:type="gramStart"/>
      <w:r w:rsidRPr="00740114">
        <w:rPr>
          <w:rFonts w:cs="Arial"/>
          <w:sz w:val="24"/>
          <w:szCs w:val="24"/>
          <w:lang w:val="sr-Cyrl-RS"/>
        </w:rPr>
        <w:t xml:space="preserve">услуге </w:t>
      </w:r>
      <w:r w:rsidRPr="00740114">
        <w:rPr>
          <w:rFonts w:cs="Arial"/>
          <w:sz w:val="24"/>
          <w:szCs w:val="24"/>
        </w:rPr>
        <w:t xml:space="preserve"> </w:t>
      </w:r>
      <w:r w:rsidRPr="00740114">
        <w:rPr>
          <w:rFonts w:cs="Arial"/>
          <w:sz w:val="24"/>
          <w:szCs w:val="24"/>
          <w:lang w:val="sr-Cyrl-RS"/>
        </w:rPr>
        <w:t>из</w:t>
      </w:r>
      <w:proofErr w:type="gramEnd"/>
      <w:r w:rsidRPr="00740114">
        <w:rPr>
          <w:rFonts w:cs="Arial"/>
          <w:sz w:val="24"/>
          <w:szCs w:val="24"/>
          <w:lang w:val="sr-Cyrl-RS"/>
        </w:rPr>
        <w:t xml:space="preserve"> става </w:t>
      </w:r>
      <w:r w:rsidR="00F6714F">
        <w:rPr>
          <w:rFonts w:cs="Arial"/>
          <w:sz w:val="24"/>
          <w:szCs w:val="24"/>
          <w:lang w:val="sr-Latn-RS"/>
        </w:rPr>
        <w:t>3</w:t>
      </w:r>
      <w:r w:rsidRPr="00740114">
        <w:rPr>
          <w:rFonts w:cs="Arial"/>
          <w:sz w:val="24"/>
          <w:szCs w:val="24"/>
          <w:lang w:val="sr-Cyrl-RS"/>
        </w:rPr>
        <w:t>. овог члана</w:t>
      </w:r>
      <w:r w:rsidRPr="00740114">
        <w:rPr>
          <w:rFonts w:cs="Arial"/>
          <w:sz w:val="24"/>
          <w:szCs w:val="24"/>
          <w:lang w:val="sr-Cyrl-CS"/>
        </w:rPr>
        <w:t>,</w:t>
      </w:r>
      <w:r w:rsidRPr="00740114">
        <w:rPr>
          <w:rFonts w:cs="Arial"/>
          <w:sz w:val="24"/>
          <w:szCs w:val="24"/>
        </w:rPr>
        <w:t xml:space="preserve"> у писаном облику.</w:t>
      </w:r>
    </w:p>
    <w:p w:rsidR="005F19D5" w:rsidRDefault="005F19D5" w:rsidP="00F6714F">
      <w:pPr>
        <w:rPr>
          <w:sz w:val="24"/>
          <w:szCs w:val="24"/>
          <w:lang w:val="sr-Cyrl-RS"/>
        </w:rPr>
      </w:pPr>
    </w:p>
    <w:p w:rsidR="00F6714F" w:rsidRPr="00740114" w:rsidRDefault="00F6714F" w:rsidP="00F6714F">
      <w:pPr>
        <w:rPr>
          <w:rFonts w:cs="Arial"/>
          <w:color w:val="000000"/>
          <w:sz w:val="24"/>
          <w:szCs w:val="24"/>
          <w:lang w:val="sr-Cyrl-RS"/>
        </w:rPr>
      </w:pPr>
      <w:r w:rsidRPr="00F6714F">
        <w:rPr>
          <w:sz w:val="24"/>
          <w:szCs w:val="24"/>
          <w:lang w:val="sr-Cyrl-RS"/>
        </w:rPr>
        <w:t xml:space="preserve">Цену  услуга изражену у еврима, Пружалац услуге  фактурише у динарима прерачуном по средњем курсу Народне банке Србије на датум промета, односно датум прихватања или одобравања  </w:t>
      </w:r>
      <w:r w:rsidRPr="00F6714F">
        <w:rPr>
          <w:rFonts w:cs="Arial"/>
          <w:sz w:val="24"/>
          <w:szCs w:val="24"/>
          <w:lang w:val="sr-Cyrl-RS"/>
        </w:rPr>
        <w:t>Коначног извештаја и</w:t>
      </w:r>
      <w:r w:rsidRPr="00F6714F">
        <w:rPr>
          <w:rFonts w:cs="Arial"/>
          <w:sz w:val="24"/>
          <w:szCs w:val="24"/>
        </w:rPr>
        <w:t xml:space="preserve"> </w:t>
      </w:r>
      <w:r w:rsidRPr="00F6714F">
        <w:rPr>
          <w:rFonts w:cs="Arial"/>
          <w:sz w:val="24"/>
          <w:szCs w:val="24"/>
          <w:lang w:val="sr-Cyrl-RS"/>
        </w:rPr>
        <w:t xml:space="preserve">прихватања </w:t>
      </w:r>
      <w:r w:rsidR="003C2DD5">
        <w:rPr>
          <w:rFonts w:cs="Arial"/>
          <w:sz w:val="24"/>
          <w:szCs w:val="24"/>
          <w:lang w:val="sr-Cyrl-RS"/>
        </w:rPr>
        <w:t xml:space="preserve">финалног документа </w:t>
      </w:r>
      <w:r w:rsidR="003C2DD5" w:rsidRPr="00D229F9">
        <w:rPr>
          <w:rFonts w:cs="Arial"/>
          <w:sz w:val="24"/>
          <w:szCs w:val="24"/>
          <w:lang w:val="sr-Cyrl-CS"/>
        </w:rPr>
        <w:t>„</w:t>
      </w:r>
      <w:r w:rsidR="003C2DD5" w:rsidRPr="00D229F9">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3C2DD5" w:rsidRPr="004005A0">
        <w:rPr>
          <w:rFonts w:cs="Arial"/>
          <w:sz w:val="24"/>
          <w:szCs w:val="24"/>
        </w:rPr>
        <w:t>“</w:t>
      </w:r>
      <w:r w:rsidR="003C2DD5">
        <w:rPr>
          <w:rFonts w:cs="Arial"/>
          <w:sz w:val="24"/>
          <w:szCs w:val="24"/>
          <w:lang w:val="sr-Cyrl-RS"/>
        </w:rPr>
        <w:t xml:space="preserve"> </w:t>
      </w:r>
      <w:r w:rsidRPr="00F6714F">
        <w:rPr>
          <w:rFonts w:cs="Arial"/>
          <w:iCs/>
          <w:sz w:val="24"/>
          <w:szCs w:val="24"/>
          <w:lang w:val="sr-Latn-CS" w:eastAsia="sr-Latn-CS"/>
        </w:rPr>
        <w:t xml:space="preserve">од стране </w:t>
      </w:r>
      <w:r w:rsidRPr="00F6714F">
        <w:rPr>
          <w:rFonts w:cs="Arial"/>
          <w:iCs/>
          <w:sz w:val="24"/>
          <w:szCs w:val="24"/>
          <w:lang w:val="sr-Cyrl-RS" w:eastAsia="sr-Latn-CS"/>
        </w:rPr>
        <w:t>Надлежног тела</w:t>
      </w:r>
      <w:r w:rsidRPr="00F6714F">
        <w:rPr>
          <w:rFonts w:cs="Arial"/>
          <w:iCs/>
          <w:sz w:val="24"/>
          <w:szCs w:val="24"/>
          <w:lang w:val="sr-Latn-CS" w:eastAsia="sr-Latn-CS"/>
        </w:rPr>
        <w:t xml:space="preserve"> </w:t>
      </w:r>
      <w:r w:rsidRPr="00F6714F">
        <w:rPr>
          <w:rFonts w:cs="Arial"/>
          <w:sz w:val="24"/>
          <w:szCs w:val="24"/>
          <w:lang w:val="sr-Cyrl-RS"/>
        </w:rPr>
        <w:t>Корисника услуге</w:t>
      </w:r>
      <w:r w:rsidRPr="00F6714F">
        <w:rPr>
          <w:b/>
          <w:i/>
          <w:color w:val="0070C0"/>
          <w:sz w:val="24"/>
          <w:szCs w:val="24"/>
          <w:lang w:val="sr-Cyrl-RS"/>
        </w:rPr>
        <w:t xml:space="preserve"> </w:t>
      </w:r>
      <w:r w:rsidR="00FA03C6">
        <w:rPr>
          <w:b/>
          <w:i/>
          <w:color w:val="0070C0"/>
          <w:sz w:val="24"/>
          <w:szCs w:val="24"/>
          <w:lang w:val="sr-Cyrl-RS"/>
        </w:rPr>
        <w:t>(</w:t>
      </w:r>
      <w:r w:rsidRPr="00740114">
        <w:rPr>
          <w:b/>
          <w:i/>
          <w:color w:val="0070C0"/>
          <w:sz w:val="24"/>
          <w:szCs w:val="24"/>
          <w:lang w:val="sr-Cyrl-RS"/>
        </w:rPr>
        <w:t xml:space="preserve">Напомена: </w:t>
      </w:r>
      <w:r>
        <w:rPr>
          <w:b/>
          <w:i/>
          <w:color w:val="0070C0"/>
          <w:sz w:val="24"/>
          <w:szCs w:val="24"/>
          <w:lang w:val="sr-Cyrl-RS"/>
        </w:rPr>
        <w:t xml:space="preserve">У случају да је </w:t>
      </w:r>
      <w:r w:rsidR="00FA03C6">
        <w:rPr>
          <w:rFonts w:cs="Arial"/>
          <w:b/>
          <w:color w:val="0070C0"/>
          <w:sz w:val="24"/>
          <w:szCs w:val="24"/>
          <w:lang w:val="sr-Cyrl-RS"/>
        </w:rPr>
        <w:t xml:space="preserve"> Пружалац</w:t>
      </w:r>
      <w:r w:rsidR="00FA03C6" w:rsidRPr="00FA03C6">
        <w:rPr>
          <w:rFonts w:cs="Arial"/>
          <w:b/>
          <w:color w:val="0070C0"/>
          <w:sz w:val="24"/>
          <w:szCs w:val="24"/>
          <w:lang w:val="sr-Cyrl-RS"/>
        </w:rPr>
        <w:t xml:space="preserve"> услуге из Републике Србије</w:t>
      </w:r>
      <w:r>
        <w:rPr>
          <w:b/>
          <w:i/>
          <w:color w:val="0070C0"/>
          <w:sz w:val="24"/>
          <w:szCs w:val="24"/>
          <w:lang w:val="sr-Cyrl-RS"/>
        </w:rPr>
        <w:t xml:space="preserve"> са понуђеном ценом у Е</w:t>
      </w:r>
      <w:r>
        <w:rPr>
          <w:b/>
          <w:i/>
          <w:color w:val="0070C0"/>
          <w:sz w:val="24"/>
          <w:szCs w:val="24"/>
          <w:lang w:val="sr-Latn-RS"/>
        </w:rPr>
        <w:t>UR</w:t>
      </w:r>
      <w:r>
        <w:rPr>
          <w:b/>
          <w:i/>
          <w:color w:val="0070C0"/>
          <w:sz w:val="24"/>
          <w:szCs w:val="24"/>
          <w:lang w:val="sr-Cyrl-RS"/>
        </w:rPr>
        <w:t>. К</w:t>
      </w:r>
      <w:r w:rsidRPr="00740114">
        <w:rPr>
          <w:b/>
          <w:i/>
          <w:color w:val="0070C0"/>
          <w:sz w:val="24"/>
          <w:szCs w:val="24"/>
          <w:lang w:val="sr-Cyrl-RS"/>
        </w:rPr>
        <w:t>оначан текст овог члана ће се усагласити након доделе уговора)</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Након усвајања Коначног извештаја и </w:t>
      </w:r>
      <w:r w:rsidR="003C2DD5">
        <w:rPr>
          <w:rFonts w:cs="Arial"/>
          <w:sz w:val="24"/>
          <w:szCs w:val="24"/>
        </w:rPr>
        <w:t>финалног документа</w:t>
      </w:r>
      <w:r w:rsidRPr="00EE793E">
        <w:rPr>
          <w:rFonts w:cs="Arial"/>
          <w:sz w:val="24"/>
          <w:szCs w:val="24"/>
        </w:rPr>
        <w:t xml:space="preserve"> на седници надлежног тела Корисника услуге, Корисник услуге ће извршити исплату Пружаоцу услуге у року </w:t>
      </w:r>
      <w:r w:rsidR="005D0470">
        <w:rPr>
          <w:rFonts w:cs="Arial"/>
          <w:sz w:val="24"/>
          <w:szCs w:val="24"/>
          <w:lang w:val="sr-Cyrl-RS"/>
        </w:rPr>
        <w:t>до</w:t>
      </w:r>
      <w:r w:rsidRPr="00EE793E">
        <w:rPr>
          <w:rFonts w:cs="Arial"/>
          <w:sz w:val="24"/>
          <w:szCs w:val="24"/>
        </w:rPr>
        <w:t xml:space="preserve"> 45 (словима: четрдесетпет) дана од дана пријема </w:t>
      </w:r>
      <w:r w:rsidR="00DF7781">
        <w:rPr>
          <w:rFonts w:cs="Arial"/>
          <w:sz w:val="24"/>
          <w:szCs w:val="24"/>
          <w:lang w:val="sr-Cyrl-RS"/>
        </w:rPr>
        <w:t xml:space="preserve">исправног </w:t>
      </w:r>
      <w:r w:rsidR="0070638A">
        <w:rPr>
          <w:rFonts w:cs="Arial"/>
          <w:sz w:val="24"/>
          <w:szCs w:val="24"/>
          <w:lang w:val="sr-Cyrl-RS"/>
        </w:rPr>
        <w:t>рачуна</w:t>
      </w:r>
      <w:r w:rsidRPr="00EE793E">
        <w:rPr>
          <w:rFonts w:cs="Arial"/>
          <w:sz w:val="24"/>
          <w:szCs w:val="24"/>
        </w:rPr>
        <w:t>, за прихваћени и оверени Коначни извештај, од стране овлашћеног представника Корисника услуге.</w:t>
      </w:r>
    </w:p>
    <w:p w:rsidR="00EE793E" w:rsidRPr="00EE793E" w:rsidRDefault="00EE793E" w:rsidP="00EE793E">
      <w:pPr>
        <w:pStyle w:val="KDParagraf"/>
        <w:spacing w:before="0"/>
        <w:rPr>
          <w:rFonts w:cs="Arial"/>
          <w:sz w:val="24"/>
          <w:szCs w:val="24"/>
        </w:rPr>
      </w:pPr>
    </w:p>
    <w:p w:rsidR="00DF7781" w:rsidRDefault="00DF7781"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6</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Адресе Уговорних страна за пријем писмена и поште, су следеће:</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Корисник услуге:</w:t>
      </w:r>
      <w:r w:rsidRPr="00EE793E">
        <w:rPr>
          <w:rFonts w:cs="Arial"/>
          <w:sz w:val="24"/>
          <w:szCs w:val="24"/>
        </w:rPr>
        <w:tab/>
        <w:t>Јавно предузеће „Електропривреда Србије</w:t>
      </w:r>
      <w:proofErr w:type="gramStart"/>
      <w:r w:rsidRPr="00EE793E">
        <w:rPr>
          <w:rFonts w:cs="Arial"/>
          <w:sz w:val="24"/>
          <w:szCs w:val="24"/>
        </w:rPr>
        <w:t>“ Београд</w:t>
      </w:r>
      <w:proofErr w:type="gramEnd"/>
      <w:r w:rsidRPr="00EE793E">
        <w:rPr>
          <w:rFonts w:cs="Arial"/>
          <w:sz w:val="24"/>
          <w:szCs w:val="24"/>
        </w:rPr>
        <w:t>, Улица царице Милице 2</w:t>
      </w:r>
      <w:r>
        <w:rPr>
          <w:rFonts w:cs="Arial"/>
          <w:sz w:val="24"/>
          <w:szCs w:val="24"/>
          <w:lang w:val="sr-Cyrl-RS"/>
        </w:rPr>
        <w:t xml:space="preserve">, </w:t>
      </w:r>
      <w:r w:rsidRPr="00EE793E">
        <w:rPr>
          <w:rFonts w:cs="Arial"/>
          <w:sz w:val="24"/>
          <w:szCs w:val="24"/>
        </w:rPr>
        <w:t>11000 Београд</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w:t>
      </w:r>
      <w:r w:rsidRPr="00EE793E">
        <w:rPr>
          <w:rFonts w:cs="Arial"/>
          <w:sz w:val="24"/>
          <w:szCs w:val="24"/>
        </w:rPr>
        <w:tab/>
        <w:t>__________________________________________</w:t>
      </w:r>
    </w:p>
    <w:p w:rsidR="00EE793E" w:rsidRPr="00EE793E" w:rsidRDefault="00EE793E" w:rsidP="00EE793E">
      <w:pPr>
        <w:pStyle w:val="KDParagraf"/>
        <w:spacing w:before="0"/>
        <w:rPr>
          <w:rFonts w:cs="Arial"/>
          <w:sz w:val="24"/>
          <w:szCs w:val="24"/>
        </w:rPr>
      </w:pPr>
      <w:r w:rsidRPr="00EE793E">
        <w:rPr>
          <w:rFonts w:cs="Arial"/>
          <w:sz w:val="24"/>
          <w:szCs w:val="24"/>
        </w:rPr>
        <w:lastRenderedPageBreak/>
        <w:tab/>
      </w:r>
      <w:r w:rsidRPr="00EE793E">
        <w:rPr>
          <w:rFonts w:cs="Arial"/>
          <w:sz w:val="24"/>
          <w:szCs w:val="24"/>
        </w:rPr>
        <w:tab/>
      </w:r>
      <w:r w:rsidRPr="00EE793E">
        <w:rPr>
          <w:rFonts w:cs="Arial"/>
          <w:sz w:val="24"/>
          <w:szCs w:val="24"/>
        </w:rPr>
        <w:tab/>
      </w:r>
      <w:r w:rsidRPr="00EE793E">
        <w:rPr>
          <w:rFonts w:cs="Arial"/>
          <w:sz w:val="24"/>
          <w:szCs w:val="24"/>
        </w:rPr>
        <w:tab/>
        <w:t>__________________________________________</w:t>
      </w:r>
    </w:p>
    <w:p w:rsidR="00EE793E" w:rsidRPr="00EE793E"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r w:rsidRPr="00EE793E">
        <w:rPr>
          <w:rFonts w:cs="Arial"/>
          <w:sz w:val="24"/>
          <w:szCs w:val="24"/>
        </w:rPr>
        <w:tab/>
        <w:t>__________________________________________</w:t>
      </w:r>
    </w:p>
    <w:p w:rsidR="00EE793E" w:rsidRPr="00EE793E"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r w:rsidRPr="00EE793E">
        <w:rPr>
          <w:rFonts w:cs="Arial"/>
          <w:sz w:val="24"/>
          <w:szCs w:val="24"/>
        </w:rPr>
        <w:tab/>
        <w:t xml:space="preserve">__________________________________________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047382" w:rsidRDefault="00047382" w:rsidP="00EE793E">
      <w:pPr>
        <w:pStyle w:val="KDParagraf"/>
        <w:spacing w:before="0"/>
        <w:rPr>
          <w:rFonts w:cs="Arial"/>
          <w:sz w:val="24"/>
          <w:szCs w:val="24"/>
          <w:lang w:val="sr-Cyrl-RS"/>
        </w:rPr>
      </w:pPr>
      <w:r>
        <w:rPr>
          <w:rFonts w:cs="Arial"/>
          <w:sz w:val="24"/>
          <w:szCs w:val="24"/>
        </w:rPr>
        <w:t xml:space="preserve">Подизвођач:           </w:t>
      </w:r>
      <w:r w:rsidR="00EE793E" w:rsidRPr="00EE793E">
        <w:rPr>
          <w:rFonts w:cs="Arial"/>
          <w:sz w:val="24"/>
          <w:szCs w:val="24"/>
        </w:rPr>
        <w:t>_________________________________________</w:t>
      </w:r>
    </w:p>
    <w:p w:rsidR="00EE793E" w:rsidRPr="00EE793E"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Pr="00EE793E">
        <w:rPr>
          <w:rFonts w:cs="Arial"/>
          <w:sz w:val="24"/>
          <w:szCs w:val="24"/>
        </w:rPr>
        <w:tab/>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b/>
          <w:sz w:val="24"/>
          <w:szCs w:val="24"/>
        </w:rPr>
      </w:pPr>
      <w:r w:rsidRPr="00C64A78">
        <w:rPr>
          <w:rFonts w:cs="Arial"/>
          <w:b/>
          <w:sz w:val="24"/>
          <w:szCs w:val="24"/>
        </w:rPr>
        <w:t xml:space="preserve">ОБАВЕЗЕ КОРИСНИКА УСЛУГЕ </w:t>
      </w:r>
    </w:p>
    <w:p w:rsidR="000A57D7" w:rsidRPr="00C64A78" w:rsidRDefault="000A57D7"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7</w:t>
      </w:r>
      <w:r w:rsidRPr="00EE793E">
        <w:rPr>
          <w:rFonts w:cs="Arial"/>
          <w:sz w:val="24"/>
          <w:szCs w:val="24"/>
        </w:rPr>
        <w:t>.</w:t>
      </w:r>
    </w:p>
    <w:p w:rsidR="00527DAF" w:rsidRDefault="00527DAF"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Корисник услуге се обавезује да Пружаоцу услуге изврши исплату цене Услуге из члана 2. </w:t>
      </w:r>
      <w:proofErr w:type="gramStart"/>
      <w:r w:rsidRPr="00EE793E">
        <w:rPr>
          <w:rFonts w:cs="Arial"/>
          <w:sz w:val="24"/>
          <w:szCs w:val="24"/>
        </w:rPr>
        <w:t>у</w:t>
      </w:r>
      <w:proofErr w:type="gramEnd"/>
      <w:r w:rsidRPr="00EE793E">
        <w:rPr>
          <w:rFonts w:cs="Arial"/>
          <w:sz w:val="24"/>
          <w:szCs w:val="24"/>
        </w:rPr>
        <w:t xml:space="preserve"> складу са извршеним активностима из </w:t>
      </w:r>
      <w:r w:rsidRPr="00527DAF">
        <w:rPr>
          <w:rFonts w:cs="Arial"/>
          <w:sz w:val="24"/>
          <w:szCs w:val="24"/>
        </w:rPr>
        <w:t xml:space="preserve">Прилога </w:t>
      </w:r>
      <w:r w:rsidR="00527DAF" w:rsidRPr="00527DAF">
        <w:rPr>
          <w:rFonts w:cs="Arial"/>
          <w:sz w:val="24"/>
          <w:szCs w:val="24"/>
          <w:lang w:val="sr-Cyrl-RS"/>
        </w:rPr>
        <w:t>3</w:t>
      </w:r>
      <w:r w:rsidRPr="00527DAF">
        <w:rPr>
          <w:rFonts w:cs="Arial"/>
          <w:sz w:val="24"/>
          <w:szCs w:val="24"/>
        </w:rPr>
        <w:t xml:space="preserve"> и 5</w:t>
      </w:r>
      <w:r w:rsidRPr="00EE793E">
        <w:rPr>
          <w:rFonts w:cs="Arial"/>
          <w:sz w:val="24"/>
          <w:szCs w:val="24"/>
        </w:rPr>
        <w:t xml:space="preserve">   овог Уговора, на начин и у роковима утврђеним чланом 3. </w:t>
      </w:r>
      <w:proofErr w:type="gramStart"/>
      <w:r w:rsidRPr="00EE793E">
        <w:rPr>
          <w:rFonts w:cs="Arial"/>
          <w:sz w:val="24"/>
          <w:szCs w:val="24"/>
        </w:rPr>
        <w:t>овог</w:t>
      </w:r>
      <w:proofErr w:type="gramEnd"/>
      <w:r w:rsidRPr="00EE793E">
        <w:rPr>
          <w:rFonts w:cs="Arial"/>
          <w:sz w:val="24"/>
          <w:szCs w:val="24"/>
        </w:rPr>
        <w:t xml:space="preserve"> Уговора. </w:t>
      </w:r>
    </w:p>
    <w:p w:rsidR="00EE793E" w:rsidRPr="00EE793E" w:rsidRDefault="00EE793E" w:rsidP="00EE793E">
      <w:pPr>
        <w:pStyle w:val="KDParagraf"/>
        <w:spacing w:before="0"/>
        <w:rPr>
          <w:rFonts w:cs="Arial"/>
          <w:sz w:val="24"/>
          <w:szCs w:val="24"/>
        </w:rPr>
      </w:pPr>
    </w:p>
    <w:p w:rsidR="00FA03C6" w:rsidRDefault="00FA03C6" w:rsidP="00FA03C6">
      <w:pPr>
        <w:pStyle w:val="BodyText"/>
        <w:rPr>
          <w:rFonts w:cs="Arial"/>
          <w:lang w:val="sr-Cyrl-RS"/>
        </w:rPr>
      </w:pPr>
      <w:r w:rsidRPr="00EA1B80">
        <w:rPr>
          <w:rFonts w:cs="Arial"/>
        </w:rPr>
        <w:t xml:space="preserve">Све исплате по основу овог </w:t>
      </w:r>
      <w:r w:rsidRPr="00EA1B80">
        <w:rPr>
          <w:rFonts w:cs="Arial"/>
          <w:lang w:val="sr-Cyrl-RS"/>
        </w:rPr>
        <w:t>У</w:t>
      </w:r>
      <w:r w:rsidRPr="00EA1B80">
        <w:rPr>
          <w:rFonts w:cs="Arial"/>
        </w:rPr>
        <w:t xml:space="preserve">говора биће извршене динарски на </w:t>
      </w:r>
      <w:r w:rsidRPr="00EA1B80">
        <w:rPr>
          <w:rFonts w:cs="Arial"/>
          <w:lang w:val="sr-Cyrl-RS"/>
        </w:rPr>
        <w:t xml:space="preserve">текући </w:t>
      </w:r>
      <w:r w:rsidRPr="00EA1B80">
        <w:rPr>
          <w:rFonts w:cs="Arial"/>
        </w:rPr>
        <w:t>рачун Пружаоца услуге:  ___________________________ код банке ______________.</w:t>
      </w:r>
      <w:r>
        <w:rPr>
          <w:rFonts w:cs="Arial"/>
          <w:lang w:val="sr-Cyrl-RS"/>
        </w:rPr>
        <w:t xml:space="preserve"> (</w:t>
      </w:r>
      <w:r w:rsidRPr="00816575">
        <w:rPr>
          <w:rFonts w:cs="Arial"/>
          <w:b/>
          <w:color w:val="0070C0"/>
          <w:lang w:val="sr-Cyrl-RS"/>
        </w:rPr>
        <w:t>за Пружаоца услуге из Републике Србије</w:t>
      </w:r>
      <w:r>
        <w:rPr>
          <w:rFonts w:cs="Arial"/>
          <w:lang w:val="sr-Cyrl-RS"/>
        </w:rPr>
        <w:t>)</w:t>
      </w:r>
    </w:p>
    <w:p w:rsidR="00FA03C6" w:rsidRDefault="00FA03C6" w:rsidP="00FA03C6">
      <w:pPr>
        <w:rPr>
          <w:rFonts w:ascii="Nyala" w:hAnsi="Nyala" w:cs="Arial"/>
        </w:rPr>
      </w:pPr>
    </w:p>
    <w:p w:rsidR="00FA03C6" w:rsidRPr="00FA03C6" w:rsidRDefault="00FA03C6" w:rsidP="00FA03C6">
      <w:pPr>
        <w:rPr>
          <w:rFonts w:cs="Arial"/>
          <w:color w:val="002060"/>
          <w:sz w:val="24"/>
          <w:szCs w:val="24"/>
          <w:lang w:val="sr-Latn-RS"/>
        </w:rPr>
      </w:pPr>
      <w:r w:rsidRPr="00FA03C6">
        <w:rPr>
          <w:rFonts w:cs="Arial"/>
          <w:sz w:val="24"/>
          <w:szCs w:val="24"/>
        </w:rPr>
        <w:t>Плаћање уговорене вредности за цене изражене у еврима, вршиће се домаћем Пружаоц</w:t>
      </w:r>
      <w:r w:rsidRPr="00FA03C6">
        <w:rPr>
          <w:rFonts w:cs="Arial"/>
          <w:sz w:val="24"/>
          <w:szCs w:val="24"/>
          <w:lang w:val="sr-Cyrl-RS"/>
        </w:rPr>
        <w:t>у</w:t>
      </w:r>
      <w:r w:rsidRPr="00FA03C6">
        <w:rPr>
          <w:rFonts w:cs="Arial"/>
          <w:sz w:val="24"/>
          <w:szCs w:val="24"/>
        </w:rPr>
        <w:t xml:space="preserve"> услуге у динарима по средњем курсу евра Народне банке Србије на дан плаћања.</w:t>
      </w:r>
      <w:r w:rsidRPr="00FA03C6">
        <w:rPr>
          <w:rFonts w:cs="Arial"/>
          <w:color w:val="002060"/>
          <w:sz w:val="24"/>
          <w:szCs w:val="24"/>
          <w:lang w:val="sr-Cyrl-RS"/>
        </w:rPr>
        <w:t xml:space="preserve"> (</w:t>
      </w:r>
      <w:r w:rsidRPr="00FA03C6">
        <w:rPr>
          <w:rFonts w:cs="Arial"/>
          <w:b/>
          <w:color w:val="0070C0"/>
          <w:sz w:val="24"/>
          <w:szCs w:val="24"/>
          <w:lang w:val="sr-Cyrl-RS"/>
        </w:rPr>
        <w:t xml:space="preserve">за Пружаоца услуге из Републике Србије и ценом израженом у </w:t>
      </w:r>
      <w:r w:rsidRPr="00FA03C6">
        <w:rPr>
          <w:rFonts w:cs="Arial"/>
          <w:b/>
          <w:color w:val="0070C0"/>
          <w:sz w:val="24"/>
          <w:szCs w:val="24"/>
          <w:lang w:val="sr-Latn-RS"/>
        </w:rPr>
        <w:t>EUR</w:t>
      </w:r>
      <w:r w:rsidRPr="00FA03C6">
        <w:rPr>
          <w:rFonts w:cs="Arial"/>
          <w:color w:val="002060"/>
          <w:sz w:val="24"/>
          <w:szCs w:val="24"/>
          <w:lang w:val="sr-Latn-RS"/>
        </w:rPr>
        <w:t>)</w:t>
      </w:r>
    </w:p>
    <w:p w:rsidR="00FA03C6" w:rsidRDefault="00FA03C6" w:rsidP="00FA03C6">
      <w:pPr>
        <w:rPr>
          <w:b/>
          <w:i/>
          <w:lang w:val="sr-Cyrl-RS"/>
        </w:rPr>
      </w:pPr>
      <w:r>
        <w:rPr>
          <w:b/>
          <w:i/>
          <w:lang w:val="sr-Cyrl-RS"/>
        </w:rPr>
        <w:t xml:space="preserve"> </w:t>
      </w:r>
    </w:p>
    <w:p w:rsidR="00FA03C6" w:rsidRPr="00ED12DD" w:rsidRDefault="00FA03C6" w:rsidP="00FA03C6">
      <w:pPr>
        <w:rPr>
          <w:rFonts w:cs="Arial"/>
          <w:sz w:val="24"/>
          <w:szCs w:val="24"/>
          <w:lang w:val="sr-Cyrl-RS"/>
        </w:rPr>
      </w:pPr>
      <w:r w:rsidRPr="00FA03C6">
        <w:rPr>
          <w:rFonts w:cs="Arial"/>
          <w:sz w:val="24"/>
          <w:szCs w:val="24"/>
        </w:rPr>
        <w:t xml:space="preserve">Плаћање уговорене вредности у еврима, вршиће се </w:t>
      </w:r>
      <w:r w:rsidRPr="00FA03C6">
        <w:rPr>
          <w:rFonts w:cs="Arial"/>
          <w:sz w:val="24"/>
          <w:szCs w:val="24"/>
          <w:lang w:val="sr-Cyrl-RS"/>
        </w:rPr>
        <w:t>страном</w:t>
      </w:r>
      <w:r w:rsidRPr="00FA03C6">
        <w:rPr>
          <w:rFonts w:cs="Arial"/>
          <w:sz w:val="24"/>
          <w:szCs w:val="24"/>
        </w:rPr>
        <w:t xml:space="preserve"> </w:t>
      </w:r>
      <w:r w:rsidR="009A3428" w:rsidRPr="009A3428">
        <w:rPr>
          <w:rFonts w:cs="Arial"/>
          <w:sz w:val="24"/>
          <w:szCs w:val="24"/>
        </w:rPr>
        <w:t>Пружаоц</w:t>
      </w:r>
      <w:r w:rsidR="009A3428" w:rsidRPr="009A3428">
        <w:rPr>
          <w:rFonts w:cs="Arial"/>
          <w:sz w:val="24"/>
          <w:szCs w:val="24"/>
          <w:lang w:val="sr-Cyrl-RS"/>
        </w:rPr>
        <w:t>у</w:t>
      </w:r>
      <w:r w:rsidR="009A3428" w:rsidRPr="009A3428">
        <w:rPr>
          <w:rFonts w:cs="Arial"/>
          <w:sz w:val="24"/>
          <w:szCs w:val="24"/>
        </w:rPr>
        <w:t xml:space="preserve"> услуге</w:t>
      </w:r>
      <w:r w:rsidRPr="00FA03C6">
        <w:rPr>
          <w:rFonts w:cs="Arial"/>
          <w:sz w:val="24"/>
          <w:szCs w:val="24"/>
        </w:rPr>
        <w:t xml:space="preserve"> у евр</w:t>
      </w:r>
      <w:r w:rsidRPr="00FA03C6">
        <w:rPr>
          <w:rFonts w:cs="Arial"/>
          <w:sz w:val="24"/>
          <w:szCs w:val="24"/>
          <w:lang w:val="sr-Cyrl-RS"/>
        </w:rPr>
        <w:t xml:space="preserve">има, дознаком </w:t>
      </w:r>
      <w:proofErr w:type="gramStart"/>
      <w:r w:rsidRPr="00FA03C6">
        <w:rPr>
          <w:rFonts w:cs="Arial"/>
          <w:sz w:val="24"/>
          <w:szCs w:val="24"/>
          <w:lang w:val="sr-Cyrl-RS"/>
        </w:rPr>
        <w:t xml:space="preserve">на </w:t>
      </w:r>
      <w:r w:rsidRPr="00FA03C6">
        <w:rPr>
          <w:rFonts w:cs="Arial"/>
          <w:sz w:val="24"/>
          <w:szCs w:val="24"/>
        </w:rPr>
        <w:t xml:space="preserve"> </w:t>
      </w:r>
      <w:r w:rsidRPr="00FA03C6">
        <w:rPr>
          <w:rFonts w:cs="Arial"/>
          <w:sz w:val="24"/>
          <w:szCs w:val="24"/>
          <w:lang w:val="sr-Cyrl-RS"/>
        </w:rPr>
        <w:t>његов</w:t>
      </w:r>
      <w:proofErr w:type="gramEnd"/>
      <w:r w:rsidRPr="00FA03C6">
        <w:rPr>
          <w:rFonts w:cs="Arial"/>
          <w:sz w:val="24"/>
          <w:szCs w:val="24"/>
          <w:lang w:val="sr-Cyrl-RS"/>
        </w:rPr>
        <w:t xml:space="preserve"> девизни рачун у с кл</w:t>
      </w:r>
      <w:r w:rsidR="00ED12DD">
        <w:rPr>
          <w:rFonts w:cs="Arial"/>
          <w:sz w:val="24"/>
          <w:szCs w:val="24"/>
          <w:lang w:val="sr-Cyrl-RS"/>
        </w:rPr>
        <w:t xml:space="preserve">аду са инструкцијама за плаћање </w:t>
      </w:r>
      <w:r w:rsidR="00ED12DD" w:rsidRPr="00ED12DD">
        <w:rPr>
          <w:rFonts w:cs="Arial"/>
          <w:sz w:val="24"/>
          <w:szCs w:val="24"/>
          <w:lang w:val="sr-Cyrl-RS"/>
        </w:rPr>
        <w:t>дадим на фактури</w:t>
      </w:r>
      <w:r w:rsidRPr="00ED12DD">
        <w:rPr>
          <w:rFonts w:cs="Arial"/>
          <w:color w:val="0070C0"/>
          <w:sz w:val="24"/>
          <w:szCs w:val="24"/>
          <w:lang w:val="sr-Cyrl-RS"/>
        </w:rPr>
        <w:t>(</w:t>
      </w:r>
      <w:r w:rsidRPr="00FA03C6">
        <w:rPr>
          <w:rFonts w:cs="Arial"/>
          <w:b/>
          <w:color w:val="0070C0"/>
          <w:sz w:val="24"/>
          <w:szCs w:val="24"/>
          <w:lang w:val="sr-Cyrl-RS"/>
        </w:rPr>
        <w:t>за Пружаоца услуге изван  Републике Србије</w:t>
      </w:r>
      <w:r w:rsidR="00ED12DD">
        <w:rPr>
          <w:rFonts w:cs="Arial"/>
          <w:b/>
          <w:color w:val="0070C0"/>
          <w:sz w:val="24"/>
          <w:szCs w:val="24"/>
          <w:lang w:val="sr-Cyrl-RS"/>
        </w:rPr>
        <w:t xml:space="preserve">). </w:t>
      </w:r>
    </w:p>
    <w:p w:rsidR="00EE793E" w:rsidRPr="00EE793E" w:rsidRDefault="00EE793E" w:rsidP="00EE793E">
      <w:pPr>
        <w:pStyle w:val="KDParagraf"/>
        <w:spacing w:before="0"/>
        <w:rPr>
          <w:rFonts w:cs="Arial"/>
          <w:sz w:val="24"/>
          <w:szCs w:val="24"/>
        </w:rPr>
      </w:pPr>
    </w:p>
    <w:p w:rsidR="001266D6" w:rsidRDefault="001266D6" w:rsidP="00EE793E">
      <w:pPr>
        <w:pStyle w:val="KDParagraf"/>
        <w:spacing w:before="0"/>
        <w:rPr>
          <w:rFonts w:cs="Arial"/>
          <w:b/>
          <w:sz w:val="24"/>
          <w:szCs w:val="24"/>
        </w:rPr>
      </w:pPr>
    </w:p>
    <w:p w:rsidR="00EE793E" w:rsidRDefault="00EE793E" w:rsidP="00874B75">
      <w:pPr>
        <w:pStyle w:val="KDParagraf"/>
        <w:spacing w:before="0"/>
        <w:jc w:val="center"/>
        <w:rPr>
          <w:rFonts w:cs="Arial"/>
          <w:sz w:val="24"/>
          <w:szCs w:val="24"/>
        </w:rPr>
      </w:pPr>
      <w:r w:rsidRPr="00C64A78">
        <w:rPr>
          <w:rFonts w:cs="Arial"/>
          <w:b/>
          <w:sz w:val="24"/>
          <w:szCs w:val="24"/>
        </w:rPr>
        <w:t>Члан 8</w:t>
      </w:r>
      <w:r w:rsidRPr="00EE793E">
        <w:rPr>
          <w:rFonts w:cs="Arial"/>
          <w:sz w:val="24"/>
          <w:szCs w:val="24"/>
        </w:rPr>
        <w:t>.</w:t>
      </w:r>
    </w:p>
    <w:p w:rsidR="00873133" w:rsidRPr="00EE793E" w:rsidRDefault="00873133"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Корисник услуге има право да затражи од Пружаоца услуга сва </w:t>
      </w:r>
      <w:proofErr w:type="gramStart"/>
      <w:r w:rsidRPr="00EE793E">
        <w:rPr>
          <w:rFonts w:cs="Arial"/>
          <w:sz w:val="24"/>
          <w:szCs w:val="24"/>
        </w:rPr>
        <w:t>неопходна  образложења</w:t>
      </w:r>
      <w:proofErr w:type="gramEnd"/>
      <w:r w:rsidRPr="00EE793E">
        <w:rPr>
          <w:rFonts w:cs="Arial"/>
          <w:sz w:val="24"/>
          <w:szCs w:val="24"/>
        </w:rPr>
        <w:t xml:space="preserve">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9</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w:t>
      </w:r>
      <w:r w:rsidRPr="00EE793E">
        <w:rPr>
          <w:rFonts w:cs="Arial"/>
          <w:sz w:val="24"/>
          <w:szCs w:val="24"/>
        </w:rPr>
        <w:lastRenderedPageBreak/>
        <w:t>овог Уговора и оцени прихватљивости анализа, предлога, материјала и других докумената.</w:t>
      </w:r>
    </w:p>
    <w:p w:rsidR="00EE793E" w:rsidRPr="00EE793E" w:rsidRDefault="00EE793E" w:rsidP="00EE793E">
      <w:pPr>
        <w:pStyle w:val="KDParagraf"/>
        <w:spacing w:before="0"/>
        <w:rPr>
          <w:rFonts w:cs="Arial"/>
          <w:sz w:val="24"/>
          <w:szCs w:val="24"/>
        </w:rPr>
      </w:pPr>
    </w:p>
    <w:p w:rsidR="006176A9" w:rsidRDefault="006176A9"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ОБАВЕЗЕ ПРУЖАОЦА УСЛУГЕ</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10</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Пружалац услуге је дужан да прибави потребне сагласности и потврде за ослобађање од плаћања такси и пореза за део услуга које су утврђене у Прилогу </w:t>
      </w:r>
      <w:r w:rsidR="006B572A" w:rsidRPr="006B572A">
        <w:rPr>
          <w:rFonts w:cs="Arial"/>
          <w:sz w:val="24"/>
          <w:szCs w:val="24"/>
          <w:lang w:val="sr-Cyrl-RS"/>
        </w:rPr>
        <w:t>3</w:t>
      </w:r>
      <w:r w:rsidRPr="006B572A">
        <w:rPr>
          <w:rFonts w:cs="Arial"/>
          <w:sz w:val="24"/>
          <w:szCs w:val="24"/>
        </w:rPr>
        <w:t>.</w:t>
      </w:r>
      <w:r w:rsidRPr="00EE793E">
        <w:rPr>
          <w:rFonts w:cs="Arial"/>
          <w:sz w:val="24"/>
          <w:szCs w:val="24"/>
        </w:rPr>
        <w:t xml:space="preserve"> </w:t>
      </w:r>
      <w:proofErr w:type="gramStart"/>
      <w:r w:rsidRPr="00EE793E">
        <w:rPr>
          <w:rFonts w:cs="Arial"/>
          <w:sz w:val="24"/>
          <w:szCs w:val="24"/>
        </w:rPr>
        <w:t>овог</w:t>
      </w:r>
      <w:proofErr w:type="gramEnd"/>
      <w:r w:rsidRPr="00EE793E">
        <w:rPr>
          <w:rFonts w:cs="Arial"/>
          <w:sz w:val="24"/>
          <w:szCs w:val="24"/>
        </w:rPr>
        <w:t xml:space="preserve"> Уговора, а у складу са прописима Републике Србије.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се обавезује да на захтев Корисника услуге припреми приступачне информације, ради упознавања запослених, предстaвника огранака и зависног привредног друштва Корисника услуге и надлежних институција о резултатима анализа и припремљеним актима везаним за реализацију предмета овог Уговора.</w:t>
      </w:r>
    </w:p>
    <w:p w:rsidR="00C31A51" w:rsidRDefault="00C31A51" w:rsidP="00EE793E">
      <w:pPr>
        <w:pStyle w:val="KDParagraf"/>
        <w:spacing w:before="0"/>
        <w:rPr>
          <w:rFonts w:cs="Arial"/>
          <w:b/>
          <w:sz w:val="24"/>
          <w:szCs w:val="24"/>
        </w:rPr>
      </w:pPr>
    </w:p>
    <w:p w:rsidR="007A7F7B" w:rsidRDefault="007A7F7B" w:rsidP="00EE793E">
      <w:pPr>
        <w:pStyle w:val="KDParagraf"/>
        <w:spacing w:before="0"/>
        <w:rPr>
          <w:rFonts w:cs="Arial"/>
          <w:b/>
          <w:sz w:val="24"/>
          <w:szCs w:val="24"/>
        </w:rPr>
      </w:pPr>
    </w:p>
    <w:p w:rsidR="001F2B31" w:rsidRDefault="00EE793E" w:rsidP="00874B75">
      <w:pPr>
        <w:pStyle w:val="KDParagraf"/>
        <w:spacing w:before="0"/>
        <w:jc w:val="center"/>
        <w:rPr>
          <w:rFonts w:cs="Arial"/>
          <w:sz w:val="24"/>
          <w:szCs w:val="24"/>
        </w:rPr>
      </w:pPr>
      <w:r w:rsidRPr="00C64A78">
        <w:rPr>
          <w:rFonts w:cs="Arial"/>
          <w:b/>
          <w:sz w:val="24"/>
          <w:szCs w:val="24"/>
        </w:rPr>
        <w:t>Члан 11</w:t>
      </w:r>
      <w:r w:rsidRPr="00EE793E">
        <w:rPr>
          <w:rFonts w:cs="Arial"/>
          <w:sz w:val="24"/>
          <w:szCs w:val="24"/>
        </w:rPr>
        <w:t>.</w:t>
      </w:r>
    </w:p>
    <w:p w:rsidR="00372A23" w:rsidRDefault="00EE793E" w:rsidP="00372A23">
      <w:pPr>
        <w:pStyle w:val="KDParagraf"/>
        <w:spacing w:before="0"/>
        <w:rPr>
          <w:rFonts w:cs="Arial"/>
          <w:sz w:val="24"/>
          <w:szCs w:val="24"/>
        </w:rPr>
      </w:pPr>
      <w:r w:rsidRPr="00EE793E">
        <w:rPr>
          <w:rFonts w:cs="Arial"/>
          <w:sz w:val="24"/>
          <w:szCs w:val="24"/>
        </w:rPr>
        <w:tab/>
      </w:r>
    </w:p>
    <w:p w:rsidR="003C2DD5" w:rsidRPr="007F7CE4" w:rsidRDefault="003C2DD5" w:rsidP="003C2DD5">
      <w:pPr>
        <w:rPr>
          <w:rFonts w:cs="Arial"/>
          <w:smallCaps/>
          <w:sz w:val="24"/>
          <w:szCs w:val="24"/>
          <w:lang w:val="sr-Cyrl-RS"/>
        </w:rPr>
      </w:pPr>
      <w:r w:rsidRPr="007F7CE4">
        <w:rPr>
          <w:rFonts w:cs="Arial"/>
          <w:sz w:val="24"/>
          <w:szCs w:val="24"/>
          <w:lang w:val="sr-Cyrl-CS"/>
        </w:rPr>
        <w:t>Пружала</w:t>
      </w:r>
      <w:r w:rsidRPr="007F7CE4">
        <w:rPr>
          <w:rFonts w:cs="Arial"/>
          <w:sz w:val="24"/>
          <w:szCs w:val="24"/>
        </w:rPr>
        <w:t>ц</w:t>
      </w:r>
      <w:r w:rsidRPr="007F7CE4">
        <w:rPr>
          <w:rFonts w:cs="Arial"/>
          <w:sz w:val="24"/>
          <w:szCs w:val="24"/>
          <w:lang w:val="sr-Cyrl-CS"/>
        </w:rPr>
        <w:t xml:space="preserve"> услуге</w:t>
      </w:r>
      <w:r w:rsidRPr="007F7CE4">
        <w:rPr>
          <w:rFonts w:cs="Arial"/>
          <w:sz w:val="24"/>
          <w:szCs w:val="24"/>
        </w:rPr>
        <w:t xml:space="preserve"> се обавезује да ће </w:t>
      </w:r>
      <w:r w:rsidR="00FB3567" w:rsidRPr="007F7CE4">
        <w:rPr>
          <w:rFonts w:cs="Arial"/>
          <w:sz w:val="24"/>
          <w:szCs w:val="24"/>
        </w:rPr>
        <w:t xml:space="preserve">да ће </w:t>
      </w:r>
      <w:r w:rsidR="00FB3567">
        <w:rPr>
          <w:rFonts w:cs="Arial"/>
          <w:sz w:val="24"/>
          <w:szCs w:val="24"/>
          <w:lang w:val="sr-Cyrl-RS"/>
        </w:rPr>
        <w:t xml:space="preserve"> </w:t>
      </w:r>
      <w:r w:rsidR="00FB3567" w:rsidRPr="007F7CE4">
        <w:rPr>
          <w:rFonts w:cs="Arial"/>
          <w:sz w:val="24"/>
          <w:szCs w:val="24"/>
          <w:lang w:val="sr-Cyrl-RS"/>
        </w:rPr>
        <w:t>радн</w:t>
      </w:r>
      <w:r w:rsidR="00FB3567">
        <w:rPr>
          <w:rFonts w:cs="Arial"/>
          <w:sz w:val="24"/>
          <w:szCs w:val="24"/>
          <w:lang w:val="sr-Cyrl-RS"/>
        </w:rPr>
        <w:t>у</w:t>
      </w:r>
      <w:r w:rsidR="00FB3567" w:rsidRPr="007F7CE4">
        <w:rPr>
          <w:rFonts w:cs="Arial"/>
          <w:sz w:val="24"/>
          <w:szCs w:val="24"/>
          <w:lang w:val="sr-Cyrl-RS"/>
        </w:rPr>
        <w:t xml:space="preserve"> верзиј</w:t>
      </w:r>
      <w:r w:rsidR="00FB3567">
        <w:rPr>
          <w:rFonts w:cs="Arial"/>
          <w:sz w:val="24"/>
          <w:szCs w:val="24"/>
          <w:lang w:val="sr-Cyrl-RS"/>
        </w:rPr>
        <w:t>у</w:t>
      </w:r>
      <w:r w:rsidR="00FB3567" w:rsidRPr="007F7CE4">
        <w:rPr>
          <w:rFonts w:cs="Arial"/>
          <w:sz w:val="24"/>
          <w:szCs w:val="24"/>
          <w:lang w:val="sr-Cyrl-RS"/>
        </w:rPr>
        <w:t xml:space="preserve"> </w:t>
      </w:r>
      <w:r w:rsidR="00FB3567" w:rsidRPr="007F7CE4">
        <w:rPr>
          <w:rFonts w:cs="Arial"/>
          <w:sz w:val="24"/>
          <w:szCs w:val="24"/>
        </w:rPr>
        <w:t>предметн</w:t>
      </w:r>
      <w:r w:rsidR="00FB3567">
        <w:rPr>
          <w:rFonts w:cs="Arial"/>
          <w:sz w:val="24"/>
          <w:szCs w:val="24"/>
          <w:lang w:val="sr-Cyrl-RS"/>
        </w:rPr>
        <w:t>ог</w:t>
      </w:r>
      <w:r w:rsidR="00FB3567" w:rsidRPr="007F7CE4">
        <w:rPr>
          <w:rFonts w:cs="Arial"/>
          <w:sz w:val="24"/>
          <w:szCs w:val="24"/>
        </w:rPr>
        <w:t xml:space="preserve"> </w:t>
      </w:r>
      <w:r w:rsidR="00FB3567">
        <w:rPr>
          <w:rFonts w:cs="Arial"/>
          <w:sz w:val="24"/>
          <w:szCs w:val="24"/>
          <w:lang w:val="sr-Cyrl-CS"/>
        </w:rPr>
        <w:t>документа</w:t>
      </w:r>
      <w:r w:rsidR="00FB3567" w:rsidRPr="007F7CE4">
        <w:rPr>
          <w:rFonts w:cs="Arial"/>
          <w:sz w:val="24"/>
          <w:szCs w:val="24"/>
          <w:lang w:val="sr-Cyrl-CS"/>
        </w:rPr>
        <w:t>,</w:t>
      </w:r>
      <w:r w:rsidR="00FB3567" w:rsidRPr="007F7CE4">
        <w:rPr>
          <w:rFonts w:cs="Arial"/>
          <w:sz w:val="24"/>
          <w:szCs w:val="24"/>
          <w:lang w:val="sr-Cyrl-RS"/>
        </w:rPr>
        <w:t xml:space="preserve"> пре усвајања од  стране овлашћених представника Корисника услуге, </w:t>
      </w:r>
      <w:r w:rsidR="00FB3567" w:rsidRPr="007F7CE4">
        <w:rPr>
          <w:rFonts w:cs="Arial"/>
          <w:smallCaps/>
          <w:sz w:val="24"/>
          <w:szCs w:val="24"/>
          <w:lang w:val="sr-Cyrl-RS"/>
        </w:rPr>
        <w:t xml:space="preserve"> </w:t>
      </w:r>
      <w:r w:rsidR="00FB3567" w:rsidRPr="007F7CE4">
        <w:rPr>
          <w:rFonts w:cs="Arial"/>
          <w:sz w:val="24"/>
          <w:szCs w:val="24"/>
        </w:rPr>
        <w:t>предати у  штампан</w:t>
      </w:r>
      <w:r w:rsidR="00FB3567" w:rsidRPr="007F7CE4">
        <w:rPr>
          <w:rFonts w:cs="Arial"/>
          <w:sz w:val="24"/>
          <w:szCs w:val="24"/>
          <w:lang w:val="sr-Cyrl-RS"/>
        </w:rPr>
        <w:t>ом</w:t>
      </w:r>
      <w:r w:rsidR="00FB3567" w:rsidRPr="007F7CE4">
        <w:rPr>
          <w:rFonts w:cs="Arial"/>
          <w:sz w:val="24"/>
          <w:szCs w:val="24"/>
        </w:rPr>
        <w:t xml:space="preserve"> примерак</w:t>
      </w:r>
      <w:r w:rsidR="00FB3567" w:rsidRPr="007F7CE4">
        <w:rPr>
          <w:rFonts w:cs="Arial"/>
          <w:sz w:val="24"/>
          <w:szCs w:val="24"/>
          <w:lang w:val="sr-Cyrl-RS"/>
        </w:rPr>
        <w:t>у</w:t>
      </w:r>
      <w:r w:rsidR="00FB3567">
        <w:rPr>
          <w:rFonts w:cs="Arial"/>
          <w:sz w:val="24"/>
          <w:szCs w:val="24"/>
          <w:lang w:val="sr-Cyrl-RS"/>
        </w:rPr>
        <w:t xml:space="preserve"> </w:t>
      </w:r>
      <w:r w:rsidR="00FB3567" w:rsidRPr="007F7CE4">
        <w:rPr>
          <w:rFonts w:cs="Arial"/>
          <w:sz w:val="24"/>
          <w:szCs w:val="24"/>
          <w:lang w:val="sr-Cyrl-CS"/>
        </w:rPr>
        <w:t>и</w:t>
      </w:r>
      <w:r w:rsidR="00FB3567" w:rsidRPr="007F7CE4">
        <w:rPr>
          <w:rFonts w:cs="Arial"/>
          <w:sz w:val="24"/>
          <w:szCs w:val="24"/>
        </w:rPr>
        <w:t xml:space="preserve"> на </w:t>
      </w:r>
      <w:r w:rsidR="00FB3567" w:rsidRPr="007F7CE4">
        <w:rPr>
          <w:rFonts w:cs="Arial"/>
          <w:sz w:val="24"/>
          <w:szCs w:val="24"/>
          <w:lang w:val="sl-SI"/>
        </w:rPr>
        <w:t>CD</w:t>
      </w:r>
      <w:r w:rsidR="00FB3567">
        <w:rPr>
          <w:rFonts w:cs="Arial"/>
          <w:sz w:val="24"/>
          <w:szCs w:val="24"/>
          <w:lang w:val="sr-Cyrl-RS"/>
        </w:rPr>
        <w:t xml:space="preserve"> у 3 (словима: три) примерка, као и </w:t>
      </w:r>
      <w:r w:rsidRPr="007F7CE4">
        <w:rPr>
          <w:rFonts w:cs="Arial"/>
          <w:sz w:val="24"/>
          <w:szCs w:val="24"/>
          <w:lang w:val="sr-Cyrl-RS"/>
        </w:rPr>
        <w:t xml:space="preserve">20 (словима: двадесет) извода - скраћених приказа из </w:t>
      </w:r>
      <w:r w:rsidRPr="007F7CE4">
        <w:rPr>
          <w:rFonts w:cs="Arial"/>
          <w:sz w:val="24"/>
          <w:szCs w:val="24"/>
        </w:rPr>
        <w:t>предметн</w:t>
      </w:r>
      <w:r w:rsidR="00FB3567">
        <w:rPr>
          <w:rFonts w:cs="Arial"/>
          <w:sz w:val="24"/>
          <w:szCs w:val="24"/>
          <w:lang w:val="sr-Cyrl-RS"/>
        </w:rPr>
        <w:t>ог</w:t>
      </w:r>
      <w:r w:rsidRPr="007F7CE4">
        <w:rPr>
          <w:rFonts w:cs="Arial"/>
          <w:sz w:val="24"/>
          <w:szCs w:val="24"/>
        </w:rPr>
        <w:t xml:space="preserve"> </w:t>
      </w:r>
      <w:r w:rsidR="00FB3567">
        <w:rPr>
          <w:rFonts w:cs="Arial"/>
          <w:sz w:val="24"/>
          <w:szCs w:val="24"/>
          <w:lang w:val="sr-Cyrl-CS"/>
        </w:rPr>
        <w:t>документа</w:t>
      </w:r>
      <w:r w:rsidRPr="007F7CE4">
        <w:rPr>
          <w:rFonts w:cs="Arial"/>
          <w:sz w:val="24"/>
          <w:szCs w:val="24"/>
          <w:lang w:val="sr-Cyrl-CS"/>
        </w:rPr>
        <w:t>,</w:t>
      </w:r>
      <w:r w:rsidRPr="007F7CE4">
        <w:rPr>
          <w:rFonts w:cs="Arial"/>
          <w:sz w:val="24"/>
          <w:szCs w:val="24"/>
          <w:lang w:val="sr-Cyrl-RS"/>
        </w:rPr>
        <w:t xml:space="preserve"> </w:t>
      </w:r>
      <w:r w:rsidRPr="007F7CE4">
        <w:rPr>
          <w:rFonts w:cs="Arial"/>
          <w:sz w:val="24"/>
          <w:szCs w:val="24"/>
        </w:rPr>
        <w:t>у  штампан</w:t>
      </w:r>
      <w:r w:rsidRPr="007F7CE4">
        <w:rPr>
          <w:rFonts w:cs="Arial"/>
          <w:sz w:val="24"/>
          <w:szCs w:val="24"/>
          <w:lang w:val="sr-Cyrl-RS"/>
        </w:rPr>
        <w:t>ом</w:t>
      </w:r>
      <w:r w:rsidRPr="007F7CE4">
        <w:rPr>
          <w:rFonts w:cs="Arial"/>
          <w:sz w:val="24"/>
          <w:szCs w:val="24"/>
        </w:rPr>
        <w:t xml:space="preserve"> примерак</w:t>
      </w:r>
      <w:r w:rsidRPr="007F7CE4">
        <w:rPr>
          <w:rFonts w:cs="Arial"/>
          <w:sz w:val="24"/>
          <w:szCs w:val="24"/>
          <w:lang w:val="sr-Cyrl-RS"/>
        </w:rPr>
        <w:t>у</w:t>
      </w:r>
      <w:r w:rsidRPr="007F7CE4">
        <w:rPr>
          <w:rFonts w:cs="Arial"/>
          <w:sz w:val="24"/>
          <w:szCs w:val="24"/>
          <w:lang w:val="sr-Cyrl-CS"/>
        </w:rPr>
        <w:t xml:space="preserve"> и</w:t>
      </w:r>
      <w:r w:rsidRPr="007F7CE4">
        <w:rPr>
          <w:rFonts w:cs="Arial"/>
          <w:sz w:val="24"/>
          <w:szCs w:val="24"/>
        </w:rPr>
        <w:t xml:space="preserve"> на </w:t>
      </w:r>
      <w:r w:rsidRPr="007F7CE4">
        <w:rPr>
          <w:rFonts w:cs="Arial"/>
          <w:sz w:val="24"/>
          <w:szCs w:val="24"/>
          <w:lang w:val="sl-SI"/>
        </w:rPr>
        <w:t>CD</w:t>
      </w:r>
      <w:r w:rsidRPr="007F7CE4">
        <w:rPr>
          <w:rFonts w:cs="Arial"/>
          <w:sz w:val="24"/>
          <w:szCs w:val="24"/>
          <w:lang w:val="sr-Cyrl-CS"/>
        </w:rPr>
        <w:t>,</w:t>
      </w:r>
      <w:r w:rsidRPr="007F7CE4">
        <w:rPr>
          <w:rFonts w:cs="Arial"/>
          <w:sz w:val="24"/>
          <w:szCs w:val="24"/>
        </w:rPr>
        <w:t xml:space="preserve"> </w:t>
      </w:r>
      <w:r w:rsidRPr="007F7CE4">
        <w:rPr>
          <w:rFonts w:cs="Arial"/>
          <w:sz w:val="24"/>
          <w:szCs w:val="24"/>
          <w:lang w:val="sr-Cyrl-RS"/>
        </w:rPr>
        <w:t xml:space="preserve">а </w:t>
      </w:r>
      <w:r w:rsidRPr="007F7CE4">
        <w:rPr>
          <w:rFonts w:cs="Arial"/>
          <w:sz w:val="24"/>
          <w:szCs w:val="24"/>
        </w:rPr>
        <w:t>финалну верзију</w:t>
      </w:r>
      <w:r w:rsidRPr="007F7CE4">
        <w:rPr>
          <w:rFonts w:cs="Arial"/>
          <w:sz w:val="24"/>
          <w:szCs w:val="24"/>
          <w:lang w:val="sr-Cyrl-RS"/>
        </w:rPr>
        <w:t xml:space="preserve"> </w:t>
      </w:r>
      <w:r w:rsidRPr="007F7CE4">
        <w:rPr>
          <w:rFonts w:cs="Arial"/>
          <w:sz w:val="24"/>
          <w:szCs w:val="24"/>
        </w:rPr>
        <w:t>предметн</w:t>
      </w:r>
      <w:r w:rsidR="00FB3567">
        <w:rPr>
          <w:rFonts w:cs="Arial"/>
          <w:sz w:val="24"/>
          <w:szCs w:val="24"/>
          <w:lang w:val="sr-Cyrl-RS"/>
        </w:rPr>
        <w:t>ог</w:t>
      </w:r>
      <w:r w:rsidRPr="007F7CE4">
        <w:rPr>
          <w:rFonts w:cs="Arial"/>
          <w:sz w:val="24"/>
          <w:szCs w:val="24"/>
        </w:rPr>
        <w:t xml:space="preserve"> </w:t>
      </w:r>
      <w:r w:rsidR="00FB3567">
        <w:rPr>
          <w:rFonts w:cs="Arial"/>
          <w:sz w:val="24"/>
          <w:szCs w:val="24"/>
          <w:lang w:val="sr-Cyrl-RS"/>
        </w:rPr>
        <w:t xml:space="preserve">документа </w:t>
      </w:r>
      <w:r w:rsidR="00FB3567" w:rsidRPr="007F7CE4">
        <w:rPr>
          <w:rFonts w:cs="Arial"/>
          <w:sz w:val="24"/>
          <w:szCs w:val="24"/>
          <w:lang w:val="sr-Cyrl-CS"/>
        </w:rPr>
        <w:t>Пружала</w:t>
      </w:r>
      <w:r w:rsidR="00FB3567" w:rsidRPr="007F7CE4">
        <w:rPr>
          <w:rFonts w:cs="Arial"/>
          <w:sz w:val="24"/>
          <w:szCs w:val="24"/>
        </w:rPr>
        <w:t>ц</w:t>
      </w:r>
      <w:r w:rsidR="00FB3567" w:rsidRPr="007F7CE4">
        <w:rPr>
          <w:rFonts w:cs="Arial"/>
          <w:sz w:val="24"/>
          <w:szCs w:val="24"/>
          <w:lang w:val="sr-Cyrl-CS"/>
        </w:rPr>
        <w:t xml:space="preserve"> услуге</w:t>
      </w:r>
      <w:r w:rsidR="00FB3567" w:rsidRPr="007F7CE4">
        <w:rPr>
          <w:rFonts w:cs="Arial"/>
          <w:sz w:val="24"/>
          <w:szCs w:val="24"/>
        </w:rPr>
        <w:t xml:space="preserve"> се обавезује да ће</w:t>
      </w:r>
      <w:r w:rsidR="00FB3567">
        <w:rPr>
          <w:rFonts w:cs="Arial"/>
          <w:sz w:val="24"/>
          <w:szCs w:val="24"/>
          <w:lang w:val="sr-Cyrl-RS"/>
        </w:rPr>
        <w:t xml:space="preserve"> предати </w:t>
      </w:r>
      <w:r w:rsidRPr="007F7CE4">
        <w:rPr>
          <w:rFonts w:cs="Arial"/>
          <w:sz w:val="24"/>
          <w:szCs w:val="24"/>
          <w:lang w:val="sr-Cyrl-RS"/>
        </w:rPr>
        <w:t>у 3 (словима: три) штапан</w:t>
      </w:r>
      <w:r w:rsidR="00FB3567">
        <w:rPr>
          <w:rFonts w:cs="Arial"/>
          <w:sz w:val="24"/>
          <w:szCs w:val="24"/>
          <w:lang w:val="sr-Cyrl-RS"/>
        </w:rPr>
        <w:t>а</w:t>
      </w:r>
      <w:r w:rsidRPr="007F7CE4">
        <w:rPr>
          <w:rFonts w:cs="Arial"/>
          <w:sz w:val="24"/>
          <w:szCs w:val="24"/>
          <w:lang w:val="sr-Cyrl-RS"/>
        </w:rPr>
        <w:t xml:space="preserve"> примерака и </w:t>
      </w:r>
      <w:r w:rsidR="00FB3567">
        <w:rPr>
          <w:rFonts w:cs="Arial"/>
          <w:sz w:val="24"/>
          <w:szCs w:val="24"/>
          <w:lang w:val="sr-Cyrl-RS"/>
        </w:rPr>
        <w:t>15</w:t>
      </w:r>
      <w:r w:rsidRPr="007F7CE4">
        <w:rPr>
          <w:rFonts w:cs="Arial"/>
          <w:sz w:val="24"/>
          <w:szCs w:val="24"/>
          <w:lang w:val="sr-Cyrl-RS"/>
        </w:rPr>
        <w:t xml:space="preserve"> (словима: </w:t>
      </w:r>
      <w:r w:rsidR="00FB3567">
        <w:rPr>
          <w:rFonts w:cs="Arial"/>
          <w:sz w:val="24"/>
          <w:szCs w:val="24"/>
          <w:lang w:val="sr-Cyrl-RS"/>
        </w:rPr>
        <w:t>петнаест</w:t>
      </w:r>
      <w:r w:rsidRPr="007F7CE4">
        <w:rPr>
          <w:rFonts w:cs="Arial"/>
          <w:sz w:val="24"/>
          <w:szCs w:val="24"/>
          <w:lang w:val="sr-Cyrl-RS"/>
        </w:rPr>
        <w:t>) примерака на</w:t>
      </w:r>
      <w:r w:rsidRPr="007F7CE4">
        <w:rPr>
          <w:rFonts w:cs="Arial"/>
          <w:sz w:val="24"/>
          <w:szCs w:val="24"/>
          <w:lang w:val="sl-SI"/>
        </w:rPr>
        <w:t xml:space="preserve"> CD</w:t>
      </w:r>
      <w:r w:rsidRPr="007F7CE4">
        <w:rPr>
          <w:rFonts w:cs="Arial"/>
          <w:sz w:val="24"/>
          <w:szCs w:val="24"/>
          <w:lang w:val="sr-Cyrl-RS"/>
        </w:rPr>
        <w:t xml:space="preserve">. </w:t>
      </w:r>
    </w:p>
    <w:p w:rsidR="00EE793E" w:rsidRPr="00EE793E" w:rsidRDefault="00EE793E" w:rsidP="00EE793E">
      <w:pPr>
        <w:pStyle w:val="KDParagraf"/>
        <w:spacing w:before="0"/>
        <w:rPr>
          <w:rFonts w:cs="Arial"/>
          <w:sz w:val="24"/>
          <w:szCs w:val="24"/>
        </w:rPr>
      </w:pPr>
    </w:p>
    <w:p w:rsidR="00283C2C" w:rsidRDefault="00283C2C" w:rsidP="00874B75">
      <w:pPr>
        <w:pStyle w:val="KDParagraf"/>
        <w:spacing w:before="0"/>
        <w:jc w:val="center"/>
        <w:rPr>
          <w:rFonts w:cs="Arial"/>
          <w:b/>
          <w:sz w:val="24"/>
          <w:szCs w:val="24"/>
        </w:rPr>
      </w:pPr>
    </w:p>
    <w:p w:rsidR="00283C2C" w:rsidRDefault="00283C2C" w:rsidP="00874B75">
      <w:pPr>
        <w:pStyle w:val="KDParagraf"/>
        <w:spacing w:before="0"/>
        <w:jc w:val="center"/>
        <w:rPr>
          <w:rFonts w:cs="Arial"/>
          <w:b/>
          <w:sz w:val="24"/>
          <w:szCs w:val="24"/>
        </w:rPr>
      </w:pPr>
    </w:p>
    <w:p w:rsidR="00EE793E" w:rsidRDefault="00EE793E" w:rsidP="00874B75">
      <w:pPr>
        <w:pStyle w:val="KDParagraf"/>
        <w:spacing w:before="0"/>
        <w:jc w:val="center"/>
        <w:rPr>
          <w:rFonts w:cs="Arial"/>
          <w:sz w:val="24"/>
          <w:szCs w:val="24"/>
        </w:rPr>
      </w:pPr>
      <w:r w:rsidRPr="00C64A78">
        <w:rPr>
          <w:rFonts w:cs="Arial"/>
          <w:b/>
          <w:sz w:val="24"/>
          <w:szCs w:val="24"/>
        </w:rPr>
        <w:lastRenderedPageBreak/>
        <w:t>Члан 12</w:t>
      </w:r>
      <w:r w:rsidRPr="00EE793E">
        <w:rPr>
          <w:rFonts w:cs="Arial"/>
          <w:sz w:val="24"/>
          <w:szCs w:val="24"/>
        </w:rPr>
        <w:t>.</w:t>
      </w:r>
    </w:p>
    <w:p w:rsidR="00873133" w:rsidRPr="00EE793E" w:rsidRDefault="00873133"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9A3428" w:rsidRDefault="009A3428"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EE793E" w:rsidRPr="00EE793E" w:rsidRDefault="00EE793E" w:rsidP="00EE793E">
      <w:pPr>
        <w:pStyle w:val="KDParagraf"/>
        <w:spacing w:before="0"/>
        <w:rPr>
          <w:rFonts w:cs="Arial"/>
          <w:sz w:val="24"/>
          <w:szCs w:val="24"/>
        </w:rPr>
      </w:pPr>
    </w:p>
    <w:p w:rsidR="00EE793E" w:rsidRPr="00C64A78" w:rsidRDefault="00EE793E" w:rsidP="00EE793E">
      <w:pPr>
        <w:pStyle w:val="KDParagraf"/>
        <w:spacing w:before="0"/>
        <w:rPr>
          <w:rFonts w:cs="Arial"/>
          <w:b/>
          <w:sz w:val="24"/>
          <w:szCs w:val="24"/>
        </w:rPr>
      </w:pPr>
      <w:proofErr w:type="gramStart"/>
      <w:r w:rsidRPr="00C64A78">
        <w:rPr>
          <w:rFonts w:cs="Arial"/>
          <w:b/>
          <w:sz w:val="24"/>
          <w:szCs w:val="24"/>
        </w:rPr>
        <w:t>РОК  И</w:t>
      </w:r>
      <w:proofErr w:type="gramEnd"/>
      <w:r w:rsidRPr="00C64A78">
        <w:rPr>
          <w:rFonts w:cs="Arial"/>
          <w:b/>
          <w:sz w:val="24"/>
          <w:szCs w:val="24"/>
        </w:rPr>
        <w:t xml:space="preserve"> ДИНАМКА ПРУЖАЊА УСЛУГЕ</w:t>
      </w:r>
    </w:p>
    <w:p w:rsidR="00EE793E" w:rsidRPr="00C64A78" w:rsidRDefault="00EE793E"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13</w:t>
      </w:r>
      <w:r w:rsidRPr="00EE793E">
        <w:rPr>
          <w:rFonts w:cs="Arial"/>
          <w:sz w:val="24"/>
          <w:szCs w:val="24"/>
        </w:rPr>
        <w:t>.</w:t>
      </w:r>
    </w:p>
    <w:p w:rsidR="00EE793E" w:rsidRPr="00EE793E" w:rsidRDefault="00EE793E" w:rsidP="00EE793E">
      <w:pPr>
        <w:pStyle w:val="KDParagraf"/>
        <w:spacing w:before="0"/>
        <w:rPr>
          <w:rFonts w:cs="Arial"/>
          <w:sz w:val="24"/>
          <w:szCs w:val="24"/>
        </w:rPr>
      </w:pPr>
    </w:p>
    <w:p w:rsidR="002630FE" w:rsidRDefault="00EE793E" w:rsidP="00EE793E">
      <w:pPr>
        <w:pStyle w:val="KDParagraf"/>
        <w:spacing w:before="0"/>
        <w:rPr>
          <w:rFonts w:cs="Arial"/>
          <w:sz w:val="24"/>
          <w:szCs w:val="24"/>
        </w:rPr>
      </w:pPr>
      <w:r w:rsidRPr="00EE793E">
        <w:rPr>
          <w:rFonts w:cs="Arial"/>
          <w:sz w:val="24"/>
          <w:szCs w:val="24"/>
        </w:rPr>
        <w:t xml:space="preserve">Рок за извршење Услуге из члана 1. </w:t>
      </w:r>
      <w:proofErr w:type="gramStart"/>
      <w:r w:rsidRPr="00EE793E">
        <w:rPr>
          <w:rFonts w:cs="Arial"/>
          <w:sz w:val="24"/>
          <w:szCs w:val="24"/>
        </w:rPr>
        <w:t>овог</w:t>
      </w:r>
      <w:proofErr w:type="gramEnd"/>
      <w:r w:rsidRPr="00EE793E">
        <w:rPr>
          <w:rFonts w:cs="Arial"/>
          <w:sz w:val="24"/>
          <w:szCs w:val="24"/>
        </w:rPr>
        <w:t xml:space="preserve"> У</w:t>
      </w:r>
      <w:r w:rsidR="002630FE">
        <w:rPr>
          <w:rFonts w:cs="Arial"/>
          <w:sz w:val="24"/>
          <w:szCs w:val="24"/>
        </w:rPr>
        <w:t xml:space="preserve">говора износи </w:t>
      </w:r>
      <w:r w:rsidR="00ED12DD">
        <w:rPr>
          <w:rFonts w:cs="Arial"/>
          <w:sz w:val="24"/>
          <w:szCs w:val="24"/>
          <w:lang w:val="sr-Cyrl-RS"/>
        </w:rPr>
        <w:t>15</w:t>
      </w:r>
      <w:r w:rsidR="002630FE">
        <w:rPr>
          <w:rFonts w:cs="Arial"/>
          <w:sz w:val="24"/>
          <w:szCs w:val="24"/>
        </w:rPr>
        <w:t xml:space="preserve"> (словима:</w:t>
      </w:r>
      <w:r w:rsidR="00ED12DD">
        <w:rPr>
          <w:rFonts w:cs="Arial"/>
          <w:sz w:val="24"/>
          <w:szCs w:val="24"/>
          <w:lang w:val="sr-Cyrl-RS"/>
        </w:rPr>
        <w:t xml:space="preserve"> петнаест</w:t>
      </w:r>
      <w:r w:rsidR="002630FE">
        <w:rPr>
          <w:rFonts w:cs="Arial"/>
          <w:sz w:val="24"/>
          <w:szCs w:val="24"/>
        </w:rPr>
        <w:t>)</w:t>
      </w:r>
      <w:r w:rsidR="002630FE">
        <w:rPr>
          <w:rFonts w:cs="Arial"/>
          <w:sz w:val="24"/>
          <w:szCs w:val="24"/>
          <w:lang w:val="sr-Cyrl-RS"/>
        </w:rPr>
        <w:t xml:space="preserve"> </w:t>
      </w:r>
      <w:r w:rsidR="00ED12DD">
        <w:rPr>
          <w:rFonts w:cs="Arial"/>
          <w:sz w:val="24"/>
          <w:szCs w:val="24"/>
          <w:lang w:val="sr-Cyrl-RS"/>
        </w:rPr>
        <w:t>месеци</w:t>
      </w:r>
      <w:r w:rsidR="00B57A7C">
        <w:rPr>
          <w:rFonts w:cs="Arial"/>
          <w:sz w:val="24"/>
          <w:szCs w:val="24"/>
          <w:lang w:val="sr-Cyrl-RS"/>
        </w:rPr>
        <w:t xml:space="preserve"> </w:t>
      </w:r>
      <w:r w:rsidRPr="00EE793E">
        <w:rPr>
          <w:rFonts w:cs="Arial"/>
          <w:sz w:val="24"/>
          <w:szCs w:val="24"/>
        </w:rPr>
        <w:t>почев од дан</w:t>
      </w:r>
      <w:r w:rsidR="002630FE">
        <w:rPr>
          <w:rFonts w:cs="Arial"/>
          <w:sz w:val="24"/>
          <w:szCs w:val="24"/>
        </w:rPr>
        <w:t>а ступања на снагу овог Уговора.</w:t>
      </w:r>
    </w:p>
    <w:p w:rsidR="002630FE" w:rsidRDefault="002630FE" w:rsidP="00EE793E">
      <w:pPr>
        <w:pStyle w:val="KDParagraf"/>
        <w:spacing w:before="0"/>
        <w:rPr>
          <w:rFonts w:cs="Arial"/>
          <w:sz w:val="24"/>
          <w:szCs w:val="24"/>
        </w:rPr>
      </w:pPr>
    </w:p>
    <w:p w:rsidR="00EE793E" w:rsidRPr="00EE793E" w:rsidRDefault="002630FE" w:rsidP="00EE793E">
      <w:pPr>
        <w:pStyle w:val="KDParagraf"/>
        <w:spacing w:before="0"/>
        <w:rPr>
          <w:rFonts w:cs="Arial"/>
          <w:sz w:val="24"/>
          <w:szCs w:val="24"/>
        </w:rPr>
      </w:pPr>
      <w:r w:rsidRPr="00EE793E">
        <w:rPr>
          <w:rFonts w:cs="Arial"/>
          <w:sz w:val="24"/>
          <w:szCs w:val="24"/>
        </w:rPr>
        <w:t xml:space="preserve"> </w:t>
      </w:r>
      <w:r w:rsidR="00EE793E" w:rsidRPr="00EE793E">
        <w:rPr>
          <w:rFonts w:cs="Arial"/>
          <w:sz w:val="24"/>
          <w:szCs w:val="24"/>
        </w:rPr>
        <w:t xml:space="preserve">Динамика и рокови реализације активности утврђених за поједине фазе предвиђени су Термин планом као Прилогом </w:t>
      </w:r>
      <w:proofErr w:type="gramStart"/>
      <w:r w:rsidR="00EE793E" w:rsidRPr="00EE793E">
        <w:rPr>
          <w:rFonts w:cs="Arial"/>
          <w:sz w:val="24"/>
          <w:szCs w:val="24"/>
        </w:rPr>
        <w:t>5  овог</w:t>
      </w:r>
      <w:proofErr w:type="gramEnd"/>
      <w:r w:rsidR="00EE793E" w:rsidRPr="00EE793E">
        <w:rPr>
          <w:rFonts w:cs="Arial"/>
          <w:sz w:val="24"/>
          <w:szCs w:val="24"/>
        </w:rPr>
        <w:t xml:space="preserve"> Уговора.</w:t>
      </w:r>
    </w:p>
    <w:p w:rsidR="00EE793E" w:rsidRPr="00EE793E" w:rsidRDefault="00EE793E" w:rsidP="00EE793E">
      <w:pPr>
        <w:pStyle w:val="KDParagraf"/>
        <w:spacing w:before="0"/>
        <w:rPr>
          <w:rFonts w:cs="Arial"/>
          <w:sz w:val="24"/>
          <w:szCs w:val="24"/>
        </w:rPr>
      </w:pPr>
    </w:p>
    <w:p w:rsidR="00874B75" w:rsidRDefault="00874B75" w:rsidP="00EE793E">
      <w:pPr>
        <w:pStyle w:val="KDParagraf"/>
        <w:spacing w:before="0"/>
        <w:rPr>
          <w:rFonts w:cs="Arial"/>
          <w:b/>
          <w:sz w:val="24"/>
          <w:szCs w:val="24"/>
        </w:rPr>
      </w:pPr>
    </w:p>
    <w:p w:rsidR="00874B75" w:rsidRDefault="00874B75"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 xml:space="preserve">СРЕДСТВА ФИНАНСИЈСКОГ ОБЕЗБЕЂЕЊА </w:t>
      </w:r>
    </w:p>
    <w:p w:rsidR="00EE793E" w:rsidRPr="00C64A78" w:rsidRDefault="00EE793E"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14</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Пружалац услуге је обавезан да у тренутку потписивања Уговора, а најкасније у року од </w:t>
      </w:r>
      <w:r w:rsidR="005D0470">
        <w:rPr>
          <w:rFonts w:cs="Arial"/>
          <w:sz w:val="24"/>
          <w:szCs w:val="24"/>
          <w:lang w:val="sr-Cyrl-RS"/>
        </w:rPr>
        <w:t>10</w:t>
      </w:r>
      <w:r w:rsidRPr="00EE793E">
        <w:rPr>
          <w:rFonts w:cs="Arial"/>
          <w:sz w:val="24"/>
          <w:szCs w:val="24"/>
        </w:rPr>
        <w:t xml:space="preserve"> (словима:</w:t>
      </w:r>
      <w:r w:rsidR="009A3428">
        <w:rPr>
          <w:rFonts w:cs="Arial"/>
          <w:sz w:val="24"/>
          <w:szCs w:val="24"/>
          <w:lang w:val="sr-Cyrl-RS"/>
        </w:rPr>
        <w:t xml:space="preserve"> </w:t>
      </w:r>
      <w:r w:rsidR="005D0470">
        <w:rPr>
          <w:rFonts w:cs="Arial"/>
          <w:sz w:val="24"/>
          <w:szCs w:val="24"/>
          <w:lang w:val="sr-Cyrl-RS"/>
        </w:rPr>
        <w:t>десет</w:t>
      </w:r>
      <w:r w:rsidRPr="00EE793E">
        <w:rPr>
          <w:rFonts w:cs="Arial"/>
          <w:sz w:val="24"/>
          <w:szCs w:val="24"/>
        </w:rPr>
        <w:t xml:space="preserve">) дана од дана </w:t>
      </w:r>
      <w:r w:rsidR="005D0470">
        <w:rPr>
          <w:rFonts w:cs="Arial"/>
          <w:sz w:val="24"/>
          <w:szCs w:val="24"/>
          <w:lang w:val="sr-Cyrl-RS"/>
        </w:rPr>
        <w:t xml:space="preserve">обостраног </w:t>
      </w:r>
      <w:r w:rsidRPr="00EE793E">
        <w:rPr>
          <w:rFonts w:cs="Arial"/>
          <w:sz w:val="24"/>
          <w:szCs w:val="24"/>
        </w:rPr>
        <w:t xml:space="preserve">потписивања </w:t>
      </w:r>
      <w:r w:rsidR="00DF7781">
        <w:rPr>
          <w:rFonts w:cs="Arial"/>
          <w:sz w:val="24"/>
          <w:szCs w:val="24"/>
          <w:lang w:val="sr-Cyrl-RS"/>
        </w:rPr>
        <w:t xml:space="preserve">од законских заступника </w:t>
      </w:r>
      <w:r w:rsidR="00DF7781">
        <w:rPr>
          <w:rFonts w:cs="Arial"/>
          <w:sz w:val="24"/>
          <w:szCs w:val="24"/>
        </w:rPr>
        <w:t>Уговорних страна</w:t>
      </w:r>
      <w:r w:rsidRPr="00EE793E">
        <w:rPr>
          <w:rFonts w:cs="Arial"/>
          <w:sz w:val="24"/>
          <w:szCs w:val="24"/>
        </w:rPr>
        <w:t xml:space="preserve">, као одложни услов из чл. 74.ст.2. </w:t>
      </w:r>
      <w:r w:rsidR="00A23C7E" w:rsidRPr="004B3E5B">
        <w:rPr>
          <w:rFonts w:cs="Arial"/>
          <w:sz w:val="24"/>
          <w:szCs w:val="24"/>
          <w:lang w:val="sr-Cyrl-RS"/>
        </w:rPr>
        <w:t>Закона о облигационим односима</w:t>
      </w:r>
      <w:r w:rsidR="00A23C7E" w:rsidRPr="00EE793E">
        <w:rPr>
          <w:rFonts w:cs="Arial"/>
          <w:sz w:val="24"/>
          <w:szCs w:val="24"/>
        </w:rPr>
        <w:t xml:space="preserve"> </w:t>
      </w:r>
      <w:r w:rsidR="00A23C7E">
        <w:rPr>
          <w:rFonts w:cs="Arial"/>
          <w:sz w:val="24"/>
          <w:szCs w:val="24"/>
          <w:lang w:val="sr-Cyrl-RS"/>
        </w:rPr>
        <w:t xml:space="preserve"> </w:t>
      </w:r>
      <w:r w:rsidRPr="00EE793E">
        <w:rPr>
          <w:rFonts w:cs="Arial"/>
          <w:sz w:val="24"/>
          <w:szCs w:val="24"/>
        </w:rPr>
        <w:t xml:space="preserve">("Сл. </w:t>
      </w:r>
      <w:proofErr w:type="gramStart"/>
      <w:r w:rsidRPr="00EE793E">
        <w:rPr>
          <w:rFonts w:cs="Arial"/>
          <w:sz w:val="24"/>
          <w:szCs w:val="24"/>
        </w:rPr>
        <w:t>лист</w:t>
      </w:r>
      <w:proofErr w:type="gramEnd"/>
      <w:r w:rsidRPr="00EE793E">
        <w:rPr>
          <w:rFonts w:cs="Arial"/>
          <w:sz w:val="24"/>
          <w:szCs w:val="24"/>
        </w:rPr>
        <w:t xml:space="preserve"> СФРJ", бр. 29/78, 39/85, 45/89 - oдлукa УСJ и 57/89, "Сл. лист СРJ", бр. 31/93 и "Сл. лист СЦГ</w:t>
      </w:r>
      <w:r w:rsidR="004B3E5B">
        <w:rPr>
          <w:rFonts w:cs="Arial"/>
          <w:sz w:val="24"/>
          <w:szCs w:val="24"/>
        </w:rPr>
        <w:t>", бр. 1/2003 - Устaвнa пoвeљa</w:t>
      </w:r>
      <w:r w:rsidR="004B3E5B" w:rsidRPr="004B3E5B">
        <w:rPr>
          <w:rFonts w:cs="Arial"/>
          <w:sz w:val="24"/>
          <w:szCs w:val="24"/>
        </w:rPr>
        <w:t>)</w:t>
      </w:r>
      <w:r w:rsidR="004B3E5B" w:rsidRPr="004B3E5B">
        <w:rPr>
          <w:rFonts w:cs="Arial"/>
          <w:sz w:val="24"/>
          <w:szCs w:val="24"/>
          <w:lang w:val="sr-Cyrl-RS"/>
        </w:rPr>
        <w:t xml:space="preserve"> </w:t>
      </w:r>
      <w:r w:rsidRPr="00EE793E">
        <w:rPr>
          <w:rFonts w:cs="Arial"/>
          <w:sz w:val="24"/>
          <w:szCs w:val="24"/>
        </w:rPr>
        <w:t>(даље: ЗОО)</w:t>
      </w:r>
      <w:r w:rsidR="000A0319">
        <w:rPr>
          <w:rFonts w:cs="Arial"/>
          <w:sz w:val="24"/>
          <w:szCs w:val="24"/>
          <w:lang w:val="sr-Cyrl-RS"/>
        </w:rPr>
        <w:t>,</w:t>
      </w:r>
      <w:r w:rsidRPr="00EE793E">
        <w:rPr>
          <w:rFonts w:cs="Arial"/>
          <w:sz w:val="24"/>
          <w:szCs w:val="24"/>
        </w:rPr>
        <w:t xml:space="preserve"> преда Кориснику услуге, као средство финансијског обезбеђења за добро извршење посла у износу од 10% од укупне вредности уговора, без ПДВ, неопозиву, безусловну (без права на приговор) и на први позив наплативу банкарску гаранцију, која мора трајати најмање </w:t>
      </w:r>
      <w:r w:rsidR="002C49AE">
        <w:rPr>
          <w:rFonts w:cs="Arial"/>
          <w:sz w:val="24"/>
          <w:szCs w:val="24"/>
          <w:lang w:val="sr-Cyrl-RS"/>
        </w:rPr>
        <w:t>30</w:t>
      </w:r>
      <w:r w:rsidR="002630FE">
        <w:rPr>
          <w:rFonts w:cs="Arial"/>
          <w:sz w:val="24"/>
          <w:szCs w:val="24"/>
          <w:lang w:val="sr-Cyrl-RS"/>
        </w:rPr>
        <w:t xml:space="preserve"> </w:t>
      </w:r>
      <w:r w:rsidR="002C49AE">
        <w:rPr>
          <w:rFonts w:cs="Arial"/>
          <w:sz w:val="24"/>
          <w:szCs w:val="24"/>
        </w:rPr>
        <w:t>(словима:тридесет</w:t>
      </w:r>
      <w:r w:rsidR="002C49AE">
        <w:rPr>
          <w:rFonts w:cs="Arial"/>
          <w:sz w:val="24"/>
          <w:szCs w:val="24"/>
          <w:lang w:val="sr-Cyrl-RS"/>
        </w:rPr>
        <w:t>)</w:t>
      </w:r>
      <w:r w:rsidR="002C49AE">
        <w:rPr>
          <w:rFonts w:cs="Arial"/>
          <w:sz w:val="24"/>
          <w:szCs w:val="24"/>
        </w:rPr>
        <w:t xml:space="preserve"> </w:t>
      </w:r>
      <w:r w:rsidRPr="00EE793E">
        <w:rPr>
          <w:rFonts w:cs="Arial"/>
          <w:sz w:val="24"/>
          <w:szCs w:val="24"/>
        </w:rPr>
        <w:t>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Уговору .</w:t>
      </w:r>
    </w:p>
    <w:p w:rsidR="00EE793E" w:rsidRPr="00EE793E" w:rsidRDefault="00EE793E" w:rsidP="00EE793E">
      <w:pPr>
        <w:pStyle w:val="KDParagraf"/>
        <w:spacing w:before="0"/>
        <w:rPr>
          <w:rFonts w:cs="Arial"/>
          <w:sz w:val="24"/>
          <w:szCs w:val="24"/>
        </w:rPr>
      </w:pPr>
      <w:r w:rsidRPr="00EE793E">
        <w:rPr>
          <w:rFonts w:cs="Arial"/>
          <w:sz w:val="24"/>
          <w:szCs w:val="24"/>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 xml:space="preserve">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Pr="00EE793E">
        <w:rPr>
          <w:rFonts w:cs="Arial"/>
          <w:sz w:val="24"/>
          <w:szCs w:val="24"/>
        </w:rPr>
        <w:t>овог</w:t>
      </w:r>
      <w:proofErr w:type="gramEnd"/>
      <w:r w:rsidRPr="00EE793E">
        <w:rPr>
          <w:rFonts w:cs="Arial"/>
          <w:sz w:val="24"/>
          <w:szCs w:val="24"/>
        </w:rPr>
        <w:t xml:space="preserve"> члана, у случају да Пружалац услуге не изврши у целости или неблаговремено, делимично или неквалитетно изврши било коју од уговорених Услуга. </w:t>
      </w:r>
    </w:p>
    <w:p w:rsidR="00EE793E" w:rsidRPr="00EE793E" w:rsidRDefault="00EE793E" w:rsidP="00EE793E">
      <w:pPr>
        <w:pStyle w:val="KDParagraf"/>
        <w:spacing w:before="0"/>
        <w:rPr>
          <w:rFonts w:cs="Arial"/>
          <w:sz w:val="24"/>
          <w:szCs w:val="24"/>
        </w:rPr>
      </w:pPr>
    </w:p>
    <w:p w:rsidR="00DF7781" w:rsidRPr="00B05837" w:rsidRDefault="00DF7781" w:rsidP="00DF7781">
      <w:pPr>
        <w:rPr>
          <w:rFonts w:cs="Arial"/>
          <w:sz w:val="24"/>
          <w:szCs w:val="24"/>
        </w:rPr>
      </w:pPr>
      <w:r w:rsidRPr="00B05837">
        <w:rPr>
          <w:rFonts w:cs="Arial"/>
          <w:sz w:val="24"/>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DF7781" w:rsidRPr="00B05837" w:rsidRDefault="00DF7781" w:rsidP="00DF7781">
      <w:pPr>
        <w:rPr>
          <w:rFonts w:cs="Arial"/>
          <w:sz w:val="24"/>
          <w:szCs w:val="24"/>
        </w:rPr>
      </w:pPr>
      <w:r w:rsidRPr="00B05837">
        <w:rPr>
          <w:rFonts w:cs="Arial"/>
          <w:sz w:val="24"/>
          <w:szCs w:val="24"/>
        </w:rPr>
        <w:t xml:space="preserve">У случају да је пословно седиште банке гаранта изван Републике Србије у случају спора по овој Гаранцији, утврђује се надлежност Спољнотрговинске </w:t>
      </w:r>
      <w:r w:rsidRPr="00B05837">
        <w:rPr>
          <w:rFonts w:cs="Arial"/>
          <w:sz w:val="24"/>
          <w:szCs w:val="24"/>
        </w:rPr>
        <w:lastRenderedPageBreak/>
        <w:t>арбитраже при ПКС уз примену Правилника ПКС и процесног и материјалног права Републике Србије.</w:t>
      </w:r>
    </w:p>
    <w:p w:rsidR="00DF7781" w:rsidRDefault="00DF7781" w:rsidP="00EE793E">
      <w:pPr>
        <w:pStyle w:val="KDParagraf"/>
        <w:spacing w:before="0"/>
        <w:rPr>
          <w:rFonts w:cs="Arial"/>
          <w:b/>
          <w:sz w:val="24"/>
          <w:szCs w:val="24"/>
        </w:rPr>
      </w:pPr>
    </w:p>
    <w:p w:rsidR="00DF7781" w:rsidRDefault="00DF7781"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ИЗВРШИОЦИ</w:t>
      </w:r>
      <w:r w:rsidRPr="00C64A78">
        <w:rPr>
          <w:rFonts w:cs="Arial"/>
          <w:b/>
          <w:sz w:val="24"/>
          <w:szCs w:val="24"/>
        </w:rPr>
        <w:tab/>
      </w:r>
    </w:p>
    <w:p w:rsidR="00A96BCA" w:rsidRPr="00C64A78" w:rsidRDefault="00A96BCA"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15</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Извршиоци су ангажована лица од стране Пружаоца услуге.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доставља Кориснику услуге: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t xml:space="preserve">Списак извршилаца,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(Списак извршилаца дат </w:t>
      </w:r>
      <w:proofErr w:type="gramStart"/>
      <w:r w:rsidRPr="00EE793E">
        <w:rPr>
          <w:rFonts w:cs="Arial"/>
          <w:sz w:val="24"/>
          <w:szCs w:val="24"/>
        </w:rPr>
        <w:t>је  у</w:t>
      </w:r>
      <w:proofErr w:type="gramEnd"/>
      <w:r w:rsidRPr="00EE793E">
        <w:rPr>
          <w:rFonts w:cs="Arial"/>
          <w:sz w:val="24"/>
          <w:szCs w:val="24"/>
        </w:rPr>
        <w:t xml:space="preserve"> Прилогу 6. овог Уговора) и</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t xml:space="preserve">Резервни списак извршилаца са наведеним квалификацијама резервних извршилаца (Списак резервних </w:t>
      </w:r>
      <w:proofErr w:type="gramStart"/>
      <w:r w:rsidRPr="00EE793E">
        <w:rPr>
          <w:rFonts w:cs="Arial"/>
          <w:sz w:val="24"/>
          <w:szCs w:val="24"/>
        </w:rPr>
        <w:t>извршилаца  дат</w:t>
      </w:r>
      <w:proofErr w:type="gramEnd"/>
      <w:r w:rsidRPr="00EE793E">
        <w:rPr>
          <w:rFonts w:cs="Arial"/>
          <w:sz w:val="24"/>
          <w:szCs w:val="24"/>
        </w:rPr>
        <w:t xml:space="preserve"> је у Прилогу 6 овог Уговора).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Уколико се током извршења Услуге, појави оправдана потреба за замен</w:t>
      </w:r>
      <w:r w:rsidR="002630FE">
        <w:rPr>
          <w:rFonts w:cs="Arial"/>
          <w:sz w:val="24"/>
          <w:szCs w:val="24"/>
        </w:rPr>
        <w:t xml:space="preserve">ом једног или више извршилаца, </w:t>
      </w:r>
      <w:r w:rsidRPr="00EE793E">
        <w:rPr>
          <w:rFonts w:cs="Arial"/>
          <w:sz w:val="24"/>
          <w:szCs w:val="24"/>
        </w:rPr>
        <w:t>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rsidR="00EE793E" w:rsidRPr="00EE793E" w:rsidRDefault="00EE793E" w:rsidP="00EE793E">
      <w:pPr>
        <w:pStyle w:val="KDParagraf"/>
        <w:spacing w:before="0"/>
        <w:rPr>
          <w:rFonts w:cs="Arial"/>
          <w:sz w:val="24"/>
          <w:szCs w:val="24"/>
        </w:rPr>
      </w:pPr>
    </w:p>
    <w:p w:rsidR="000A0319" w:rsidRDefault="000A0319"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16</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00F54191">
        <w:rPr>
          <w:rFonts w:cs="Arial"/>
          <w:sz w:val="24"/>
          <w:szCs w:val="24"/>
          <w:lang w:val="sr-Cyrl-RS"/>
        </w:rPr>
        <w:t xml:space="preserve"> </w:t>
      </w:r>
      <w:r w:rsidRPr="00EE793E">
        <w:rPr>
          <w:rFonts w:cs="Arial"/>
          <w:sz w:val="24"/>
          <w:szCs w:val="24"/>
        </w:rPr>
        <w:t xml:space="preserve">техничким подацима и обавештењима, до којих дођу у вези са реализацијом овог Уговора и да их користе искључиво за обављање те Услугe, а у складу са Уговором о чувању пословне </w:t>
      </w:r>
      <w:r w:rsidR="009A3428">
        <w:rPr>
          <w:rFonts w:cs="Arial"/>
          <w:sz w:val="24"/>
          <w:szCs w:val="24"/>
        </w:rPr>
        <w:t xml:space="preserve">тајне и поверљивих информација </w:t>
      </w:r>
      <w:r w:rsidRPr="00EE793E">
        <w:rPr>
          <w:rFonts w:cs="Arial"/>
          <w:sz w:val="24"/>
          <w:szCs w:val="24"/>
        </w:rPr>
        <w:t>који је Прилог број 7</w:t>
      </w:r>
      <w:r w:rsidR="009A3428">
        <w:rPr>
          <w:rFonts w:cs="Arial"/>
          <w:sz w:val="24"/>
          <w:szCs w:val="24"/>
          <w:lang w:val="sr-Cyrl-RS"/>
        </w:rPr>
        <w:t xml:space="preserve"> </w:t>
      </w:r>
      <w:r w:rsidRPr="00EE793E">
        <w:rPr>
          <w:rFonts w:cs="Arial"/>
          <w:sz w:val="24"/>
          <w:szCs w:val="24"/>
        </w:rPr>
        <w:t xml:space="preserve">уз овај Уговор.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rsidR="00EE793E" w:rsidRDefault="00EE793E" w:rsidP="00EE793E">
      <w:pPr>
        <w:pStyle w:val="KDParagraf"/>
        <w:spacing w:before="0"/>
        <w:rPr>
          <w:rFonts w:cs="Arial"/>
          <w:sz w:val="24"/>
          <w:szCs w:val="24"/>
        </w:rPr>
      </w:pPr>
    </w:p>
    <w:p w:rsidR="00283C2C" w:rsidRDefault="00283C2C" w:rsidP="00EE793E">
      <w:pPr>
        <w:pStyle w:val="KDParagraf"/>
        <w:spacing w:before="0"/>
        <w:rPr>
          <w:rFonts w:cs="Arial"/>
          <w:sz w:val="24"/>
          <w:szCs w:val="24"/>
        </w:rPr>
      </w:pPr>
    </w:p>
    <w:p w:rsidR="00283C2C" w:rsidRDefault="00283C2C" w:rsidP="00283C2C">
      <w:pPr>
        <w:pStyle w:val="KDParagraf"/>
        <w:spacing w:before="0"/>
        <w:rPr>
          <w:rFonts w:cs="Arial"/>
          <w:sz w:val="24"/>
          <w:szCs w:val="24"/>
        </w:rPr>
      </w:pPr>
    </w:p>
    <w:p w:rsidR="00283C2C" w:rsidRDefault="00283C2C" w:rsidP="00283C2C">
      <w:pPr>
        <w:pStyle w:val="KDParagraf"/>
        <w:spacing w:before="0"/>
        <w:rPr>
          <w:rFonts w:cs="Arial"/>
          <w:sz w:val="24"/>
          <w:szCs w:val="24"/>
        </w:rPr>
      </w:pPr>
    </w:p>
    <w:p w:rsidR="00283C2C" w:rsidRDefault="00283C2C" w:rsidP="00283C2C">
      <w:pPr>
        <w:pStyle w:val="KDParagraf"/>
        <w:spacing w:before="0"/>
        <w:rPr>
          <w:rFonts w:cs="Arial"/>
          <w:sz w:val="24"/>
          <w:szCs w:val="24"/>
        </w:rPr>
      </w:pPr>
    </w:p>
    <w:p w:rsidR="00283C2C" w:rsidRDefault="00283C2C" w:rsidP="00283C2C">
      <w:pPr>
        <w:pStyle w:val="KDParagraf"/>
        <w:spacing w:before="0"/>
        <w:rPr>
          <w:rFonts w:cs="Arial"/>
          <w:b/>
          <w:sz w:val="24"/>
          <w:szCs w:val="24"/>
        </w:rPr>
      </w:pPr>
    </w:p>
    <w:p w:rsidR="00283C2C" w:rsidRPr="00283C2C" w:rsidRDefault="00283C2C" w:rsidP="00283C2C">
      <w:pPr>
        <w:pStyle w:val="KDParagraf"/>
        <w:spacing w:before="0"/>
        <w:jc w:val="center"/>
        <w:rPr>
          <w:rFonts w:cs="Arial"/>
          <w:sz w:val="24"/>
          <w:szCs w:val="24"/>
        </w:rPr>
      </w:pPr>
      <w:r w:rsidRPr="00283C2C">
        <w:rPr>
          <w:rFonts w:cs="Arial"/>
          <w:b/>
          <w:sz w:val="24"/>
          <w:szCs w:val="24"/>
        </w:rPr>
        <w:lastRenderedPageBreak/>
        <w:t>Члан 17</w:t>
      </w:r>
      <w:r w:rsidRPr="00283C2C">
        <w:rPr>
          <w:rFonts w:cs="Arial"/>
          <w:sz w:val="24"/>
          <w:szCs w:val="24"/>
        </w:rPr>
        <w:t>.</w:t>
      </w:r>
    </w:p>
    <w:p w:rsidR="00283C2C" w:rsidRDefault="00283C2C" w:rsidP="00283C2C">
      <w:pPr>
        <w:pStyle w:val="KDParagraf"/>
        <w:spacing w:before="0"/>
        <w:rPr>
          <w:rFonts w:cs="Arial"/>
          <w:sz w:val="24"/>
          <w:szCs w:val="24"/>
        </w:rPr>
      </w:pPr>
    </w:p>
    <w:p w:rsidR="00283C2C" w:rsidRPr="00283C2C" w:rsidRDefault="00283C2C" w:rsidP="00283C2C">
      <w:pPr>
        <w:pStyle w:val="KDParagraf"/>
        <w:spacing w:before="0"/>
        <w:rPr>
          <w:rFonts w:cs="Arial"/>
          <w:sz w:val="24"/>
          <w:szCs w:val="24"/>
        </w:rPr>
      </w:pPr>
      <w:r w:rsidRPr="00283C2C">
        <w:rPr>
          <w:rFonts w:cs="Arial"/>
          <w:sz w:val="24"/>
          <w:szCs w:val="24"/>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283C2C" w:rsidRPr="00283C2C" w:rsidRDefault="00283C2C" w:rsidP="00283C2C">
      <w:pPr>
        <w:pStyle w:val="KDParagraf"/>
        <w:spacing w:before="0"/>
        <w:rPr>
          <w:rFonts w:cs="Arial"/>
          <w:sz w:val="24"/>
          <w:szCs w:val="24"/>
        </w:rPr>
      </w:pPr>
    </w:p>
    <w:p w:rsidR="00283C2C" w:rsidRPr="00283C2C" w:rsidRDefault="00283C2C" w:rsidP="00283C2C">
      <w:pPr>
        <w:pStyle w:val="KDParagraf"/>
        <w:spacing w:before="0"/>
        <w:rPr>
          <w:rFonts w:cs="Arial"/>
          <w:sz w:val="24"/>
          <w:szCs w:val="24"/>
        </w:rPr>
      </w:pPr>
      <w:r w:rsidRPr="00283C2C">
        <w:rPr>
          <w:rFonts w:cs="Arial"/>
          <w:sz w:val="24"/>
          <w:szCs w:val="24"/>
        </w:rPr>
        <w:t xml:space="preserve">Пружалац услуге је дужан да поседује полису осигурања од одговорности из делатности за штете причињене трећим </w:t>
      </w:r>
      <w:proofErr w:type="gramStart"/>
      <w:r w:rsidRPr="00283C2C">
        <w:rPr>
          <w:rFonts w:cs="Arial"/>
          <w:sz w:val="24"/>
          <w:szCs w:val="24"/>
        </w:rPr>
        <w:t>лицима .</w:t>
      </w:r>
      <w:proofErr w:type="gramEnd"/>
      <w:r w:rsidRPr="00283C2C">
        <w:rPr>
          <w:rFonts w:cs="Arial"/>
          <w:sz w:val="24"/>
          <w:szCs w:val="24"/>
        </w:rPr>
        <w:t xml:space="preserve"> </w:t>
      </w:r>
    </w:p>
    <w:p w:rsidR="00283C2C" w:rsidRDefault="00283C2C" w:rsidP="00283C2C">
      <w:pPr>
        <w:pStyle w:val="KDParagraf"/>
        <w:spacing w:before="0"/>
        <w:rPr>
          <w:rFonts w:cs="Arial"/>
          <w:sz w:val="24"/>
          <w:szCs w:val="24"/>
        </w:rPr>
      </w:pPr>
    </w:p>
    <w:p w:rsidR="00283C2C" w:rsidRPr="00EE793E" w:rsidRDefault="00283C2C" w:rsidP="00283C2C">
      <w:pPr>
        <w:pStyle w:val="KDParagraf"/>
        <w:spacing w:before="0"/>
        <w:rPr>
          <w:rFonts w:cs="Arial"/>
          <w:sz w:val="24"/>
          <w:szCs w:val="24"/>
        </w:rPr>
      </w:pPr>
      <w:r w:rsidRPr="00283C2C">
        <w:rPr>
          <w:rFonts w:cs="Arial"/>
          <w:sz w:val="24"/>
          <w:szCs w:val="24"/>
        </w:rPr>
        <w:t xml:space="preserve">Осигурања из става 1. </w:t>
      </w:r>
      <w:proofErr w:type="gramStart"/>
      <w:r w:rsidRPr="00283C2C">
        <w:rPr>
          <w:rFonts w:cs="Arial"/>
          <w:sz w:val="24"/>
          <w:szCs w:val="24"/>
        </w:rPr>
        <w:t>овог</w:t>
      </w:r>
      <w:proofErr w:type="gramEnd"/>
      <w:r w:rsidRPr="00283C2C">
        <w:rPr>
          <w:rFonts w:cs="Arial"/>
          <w:sz w:val="24"/>
          <w:szCs w:val="24"/>
        </w:rPr>
        <w:t xml:space="preserve"> члана, трајаће до завршетка пружања и/или извршења Услуга које су предмет овог Уговора.</w:t>
      </w:r>
    </w:p>
    <w:p w:rsidR="00283C2C" w:rsidRDefault="00283C2C" w:rsidP="00EE793E">
      <w:pPr>
        <w:pStyle w:val="KDParagraf"/>
        <w:spacing w:before="0"/>
        <w:rPr>
          <w:rFonts w:cs="Arial"/>
          <w:b/>
          <w:sz w:val="24"/>
          <w:szCs w:val="24"/>
        </w:rPr>
      </w:pPr>
    </w:p>
    <w:p w:rsidR="00283C2C" w:rsidRDefault="00283C2C"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 xml:space="preserve">ИНТЕЛЕКТУАЛНА СВОЈИНА </w:t>
      </w:r>
    </w:p>
    <w:p w:rsidR="00A96BCA" w:rsidRPr="00C64A78" w:rsidRDefault="00A96BCA"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 xml:space="preserve">Члан </w:t>
      </w:r>
      <w:r w:rsidR="00874B75">
        <w:rPr>
          <w:rFonts w:cs="Arial"/>
          <w:b/>
          <w:sz w:val="24"/>
          <w:szCs w:val="24"/>
          <w:lang w:val="sr-Cyrl-RS"/>
        </w:rPr>
        <w:t>1</w:t>
      </w:r>
      <w:r w:rsidR="00283C2C">
        <w:rPr>
          <w:rFonts w:cs="Arial"/>
          <w:b/>
          <w:sz w:val="24"/>
          <w:szCs w:val="24"/>
          <w:lang w:val="sr-Cyrl-RS"/>
        </w:rPr>
        <w:t>8</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874B75" w:rsidRDefault="00874B75"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rsidR="00EE793E" w:rsidRPr="00EE793E" w:rsidRDefault="00EE793E" w:rsidP="00EE793E">
      <w:pPr>
        <w:pStyle w:val="KDParagraf"/>
        <w:spacing w:before="0"/>
        <w:rPr>
          <w:rFonts w:cs="Arial"/>
          <w:sz w:val="24"/>
          <w:szCs w:val="24"/>
        </w:rPr>
      </w:pPr>
    </w:p>
    <w:p w:rsidR="00EE793E" w:rsidRPr="00EE793E" w:rsidRDefault="000A0319" w:rsidP="00EE793E">
      <w:pPr>
        <w:pStyle w:val="KDParagraf"/>
        <w:spacing w:before="0"/>
        <w:rPr>
          <w:rFonts w:cs="Arial"/>
          <w:sz w:val="24"/>
          <w:szCs w:val="24"/>
        </w:rPr>
      </w:pPr>
      <w:r>
        <w:rPr>
          <w:rFonts w:cs="Arial"/>
          <w:sz w:val="24"/>
          <w:szCs w:val="24"/>
        </w:rPr>
        <w:t>Е</w:t>
      </w:r>
      <w:r w:rsidR="00EE793E" w:rsidRPr="00EE793E">
        <w:rPr>
          <w:rFonts w:cs="Arial"/>
          <w:sz w:val="24"/>
          <w:szCs w:val="24"/>
        </w:rPr>
        <w:t>вентуалну одговорност за повреду заштићених права интелектуалне својине трећих лица, у целости сноси Пружалац услуге.</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00283C2C">
        <w:rPr>
          <w:rFonts w:cs="Arial"/>
          <w:sz w:val="24"/>
          <w:szCs w:val="24"/>
          <w:lang w:val="sr-Cyrl-RS"/>
        </w:rPr>
        <w:t>.</w:t>
      </w:r>
      <w:r w:rsidRPr="00EE793E">
        <w:rPr>
          <w:rFonts w:cs="Arial"/>
          <w:sz w:val="24"/>
          <w:szCs w:val="24"/>
        </w:rPr>
        <w:t xml:space="preserve"> </w:t>
      </w:r>
    </w:p>
    <w:p w:rsidR="005D0470" w:rsidRPr="00EE793E" w:rsidRDefault="005D0470" w:rsidP="00EE793E">
      <w:pPr>
        <w:pStyle w:val="KDParagraf"/>
        <w:spacing w:before="0"/>
        <w:rPr>
          <w:rFonts w:cs="Arial"/>
          <w:sz w:val="24"/>
          <w:szCs w:val="24"/>
        </w:rPr>
      </w:pPr>
    </w:p>
    <w:p w:rsidR="004A1A0E" w:rsidRDefault="004A1A0E" w:rsidP="00EE793E">
      <w:pPr>
        <w:pStyle w:val="KDParagraf"/>
        <w:spacing w:before="0"/>
        <w:rPr>
          <w:rFonts w:cs="Arial"/>
          <w:b/>
          <w:sz w:val="24"/>
          <w:szCs w:val="24"/>
        </w:rPr>
      </w:pPr>
    </w:p>
    <w:p w:rsidR="00EE793E" w:rsidRPr="005D0470" w:rsidRDefault="00EE793E" w:rsidP="00EE793E">
      <w:pPr>
        <w:pStyle w:val="KDParagraf"/>
        <w:spacing w:before="0"/>
        <w:rPr>
          <w:rFonts w:cs="Arial"/>
          <w:b/>
          <w:sz w:val="24"/>
          <w:szCs w:val="24"/>
        </w:rPr>
      </w:pPr>
      <w:r w:rsidRPr="005D0470">
        <w:rPr>
          <w:rFonts w:cs="Arial"/>
          <w:b/>
          <w:sz w:val="24"/>
          <w:szCs w:val="24"/>
        </w:rPr>
        <w:t xml:space="preserve">ЗАКЉУЧИВАЊЕ И СТУПАЊЕ НА СНАГУ </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 xml:space="preserve">Члан </w:t>
      </w:r>
      <w:r w:rsidR="00874B75">
        <w:rPr>
          <w:rFonts w:cs="Arial"/>
          <w:b/>
          <w:sz w:val="24"/>
          <w:szCs w:val="24"/>
          <w:lang w:val="sr-Cyrl-RS"/>
        </w:rPr>
        <w:t>1</w:t>
      </w:r>
      <w:r w:rsidR="00283C2C">
        <w:rPr>
          <w:rFonts w:cs="Arial"/>
          <w:b/>
          <w:sz w:val="24"/>
          <w:szCs w:val="24"/>
          <w:lang w:val="sr-Cyrl-RS"/>
        </w:rPr>
        <w:t>9</w:t>
      </w:r>
      <w:r w:rsidRPr="00EE793E">
        <w:rPr>
          <w:rFonts w:cs="Arial"/>
          <w:sz w:val="24"/>
          <w:szCs w:val="24"/>
        </w:rPr>
        <w:t>.</w:t>
      </w:r>
    </w:p>
    <w:p w:rsidR="00CC1ECD" w:rsidRDefault="00CC1ECD" w:rsidP="00EE793E">
      <w:pPr>
        <w:pStyle w:val="KDParagraf"/>
        <w:spacing w:before="0"/>
        <w:rPr>
          <w:rFonts w:cs="Arial"/>
          <w:sz w:val="24"/>
          <w:szCs w:val="24"/>
        </w:rPr>
      </w:pPr>
      <w:r>
        <w:rPr>
          <w:rFonts w:cs="Arial"/>
          <w:sz w:val="24"/>
          <w:szCs w:val="24"/>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 xml:space="preserve">Овај Уговор сматра се закљученим када га потпишу </w:t>
      </w:r>
      <w:r w:rsidR="00CC1ECD">
        <w:rPr>
          <w:rFonts w:cs="Arial"/>
          <w:sz w:val="24"/>
          <w:szCs w:val="24"/>
          <w:lang w:val="sr-Cyrl-RS"/>
        </w:rPr>
        <w:t>з</w:t>
      </w:r>
      <w:r w:rsidR="00CC1ECD">
        <w:rPr>
          <w:rFonts w:cs="Arial"/>
          <w:sz w:val="24"/>
          <w:szCs w:val="24"/>
        </w:rPr>
        <w:t>аконски заступници Уговорних страна, а</w:t>
      </w:r>
      <w:r w:rsidR="00CC1ECD">
        <w:rPr>
          <w:rFonts w:cs="Arial"/>
          <w:sz w:val="24"/>
          <w:szCs w:val="24"/>
          <w:lang w:val="sr-Cyrl-RS"/>
        </w:rPr>
        <w:t xml:space="preserve"> </w:t>
      </w:r>
      <w:r w:rsidRPr="00EE793E">
        <w:rPr>
          <w:rFonts w:cs="Arial"/>
          <w:sz w:val="24"/>
          <w:szCs w:val="24"/>
        </w:rPr>
        <w:t>ступа на снагу када Пружалац услуге у складу са роковима из члана 14</w:t>
      </w:r>
      <w:r w:rsidR="000A0319">
        <w:rPr>
          <w:rFonts w:cs="Arial"/>
          <w:sz w:val="24"/>
          <w:szCs w:val="24"/>
        </w:rPr>
        <w:t xml:space="preserve">. </w:t>
      </w:r>
      <w:proofErr w:type="gramStart"/>
      <w:r w:rsidR="000A0319">
        <w:rPr>
          <w:rFonts w:cs="Arial"/>
          <w:sz w:val="24"/>
          <w:szCs w:val="24"/>
        </w:rPr>
        <w:t>овог</w:t>
      </w:r>
      <w:proofErr w:type="gramEnd"/>
      <w:r w:rsidR="000A0319">
        <w:rPr>
          <w:rFonts w:cs="Arial"/>
          <w:sz w:val="24"/>
          <w:szCs w:val="24"/>
        </w:rPr>
        <w:t xml:space="preserve"> Уговора достави средст</w:t>
      </w:r>
      <w:r w:rsidR="00CC1ECD">
        <w:rPr>
          <w:rFonts w:cs="Arial"/>
          <w:sz w:val="24"/>
          <w:szCs w:val="24"/>
        </w:rPr>
        <w:t>во</w:t>
      </w:r>
      <w:r w:rsidRPr="00EE793E">
        <w:rPr>
          <w:rFonts w:cs="Arial"/>
          <w:sz w:val="24"/>
          <w:szCs w:val="24"/>
        </w:rPr>
        <w:t xml:space="preserve"> финансијског обезбеђења. </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 xml:space="preserve">Члан </w:t>
      </w:r>
      <w:r w:rsidR="00283C2C">
        <w:rPr>
          <w:rFonts w:cs="Arial"/>
          <w:b/>
          <w:sz w:val="24"/>
          <w:szCs w:val="24"/>
          <w:lang w:val="sr-Cyrl-RS"/>
        </w:rPr>
        <w:t>20</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Овај Уговор се закључује за период од </w:t>
      </w:r>
      <w:r w:rsidR="00874B75">
        <w:rPr>
          <w:rFonts w:cs="Arial"/>
          <w:sz w:val="24"/>
          <w:szCs w:val="24"/>
          <w:lang w:val="sr-Cyrl-RS"/>
        </w:rPr>
        <w:t>15</w:t>
      </w:r>
      <w:r w:rsidRPr="00EE793E">
        <w:rPr>
          <w:rFonts w:cs="Arial"/>
          <w:sz w:val="24"/>
          <w:szCs w:val="24"/>
        </w:rPr>
        <w:t xml:space="preserve"> (словима:</w:t>
      </w:r>
      <w:r w:rsidR="009A3428">
        <w:rPr>
          <w:rFonts w:cs="Arial"/>
          <w:sz w:val="24"/>
          <w:szCs w:val="24"/>
        </w:rPr>
        <w:t xml:space="preserve"> </w:t>
      </w:r>
      <w:r w:rsidR="00874B75">
        <w:rPr>
          <w:rFonts w:cs="Arial"/>
          <w:sz w:val="24"/>
          <w:szCs w:val="24"/>
          <w:lang w:val="sr-Cyrl-RS"/>
        </w:rPr>
        <w:t>петнаест</w:t>
      </w:r>
      <w:r w:rsidR="002630FE">
        <w:rPr>
          <w:rFonts w:cs="Arial"/>
          <w:sz w:val="24"/>
          <w:szCs w:val="24"/>
        </w:rPr>
        <w:t xml:space="preserve">) </w:t>
      </w:r>
      <w:r w:rsidR="002630FE">
        <w:rPr>
          <w:rFonts w:cs="Arial"/>
          <w:sz w:val="24"/>
          <w:szCs w:val="24"/>
          <w:lang w:val="sr-Cyrl-RS"/>
        </w:rPr>
        <w:t>месеци</w:t>
      </w:r>
      <w:r w:rsidRPr="00EE793E">
        <w:rPr>
          <w:rFonts w:cs="Arial"/>
          <w:sz w:val="24"/>
          <w:szCs w:val="24"/>
        </w:rPr>
        <w:t xml:space="preserve"> односно до обостраног испуњења уговорених обавеза и/или до исцрпљења уговореног износа из члана 2. </w:t>
      </w:r>
      <w:proofErr w:type="gramStart"/>
      <w:r w:rsidRPr="00EE793E">
        <w:rPr>
          <w:rFonts w:cs="Arial"/>
          <w:sz w:val="24"/>
          <w:szCs w:val="24"/>
        </w:rPr>
        <w:t>овог</w:t>
      </w:r>
      <w:proofErr w:type="gramEnd"/>
      <w:r w:rsidRPr="00EE793E">
        <w:rPr>
          <w:rFonts w:cs="Arial"/>
          <w:sz w:val="24"/>
          <w:szCs w:val="24"/>
        </w:rPr>
        <w:t xml:space="preserve"> Уговора.</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Обавезе </w:t>
      </w:r>
      <w:proofErr w:type="gramStart"/>
      <w:r w:rsidRPr="00EE793E">
        <w:rPr>
          <w:rFonts w:cs="Arial"/>
          <w:sz w:val="24"/>
          <w:szCs w:val="24"/>
        </w:rPr>
        <w:t>по  овом</w:t>
      </w:r>
      <w:proofErr w:type="gramEnd"/>
      <w:r w:rsidRPr="00EE793E">
        <w:rPr>
          <w:rFonts w:cs="Arial"/>
          <w:sz w:val="24"/>
          <w:szCs w:val="24"/>
        </w:rPr>
        <w:t xml:space="preserve">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EE793E" w:rsidRPr="00EE793E" w:rsidRDefault="00EE793E" w:rsidP="00283C2C">
      <w:pPr>
        <w:pStyle w:val="KDParagraf"/>
        <w:spacing w:before="0"/>
        <w:jc w:val="center"/>
        <w:rPr>
          <w:rFonts w:cs="Arial"/>
          <w:sz w:val="24"/>
          <w:szCs w:val="24"/>
        </w:rPr>
      </w:pPr>
      <w:r w:rsidRPr="00C64A78">
        <w:rPr>
          <w:rFonts w:cs="Arial"/>
          <w:b/>
          <w:sz w:val="24"/>
          <w:szCs w:val="24"/>
        </w:rPr>
        <w:t>Члан 2</w:t>
      </w:r>
      <w:r w:rsidR="00283C2C">
        <w:rPr>
          <w:rFonts w:cs="Arial"/>
          <w:b/>
          <w:sz w:val="24"/>
          <w:szCs w:val="24"/>
          <w:lang w:val="sr-Cyrl-RS"/>
        </w:rPr>
        <w:t>1</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Овај Уговор и његови </w:t>
      </w:r>
      <w:proofErr w:type="gramStart"/>
      <w:r w:rsidRPr="00EE793E">
        <w:rPr>
          <w:rFonts w:cs="Arial"/>
          <w:sz w:val="24"/>
          <w:szCs w:val="24"/>
        </w:rPr>
        <w:t>Прилози  од</w:t>
      </w:r>
      <w:proofErr w:type="gramEnd"/>
      <w:r w:rsidRPr="00EE793E">
        <w:rPr>
          <w:rFonts w:cs="Arial"/>
          <w:sz w:val="24"/>
          <w:szCs w:val="24"/>
        </w:rPr>
        <w:t xml:space="preserve"> 1 до </w:t>
      </w:r>
      <w:r w:rsidRPr="00FD5422">
        <w:rPr>
          <w:rFonts w:cs="Arial"/>
          <w:color w:val="00B0F0"/>
          <w:sz w:val="24"/>
          <w:szCs w:val="24"/>
        </w:rPr>
        <w:t>(</w:t>
      </w:r>
      <w:r w:rsidR="00ED12DD">
        <w:rPr>
          <w:rFonts w:cs="Arial"/>
          <w:color w:val="00B0F0"/>
          <w:sz w:val="24"/>
          <w:szCs w:val="24"/>
          <w:lang w:val="sr-Cyrl-RS"/>
        </w:rPr>
        <w:t>9</w:t>
      </w:r>
      <w:r w:rsidRPr="00FD5422">
        <w:rPr>
          <w:rFonts w:cs="Arial"/>
          <w:color w:val="00B0F0"/>
          <w:sz w:val="24"/>
          <w:szCs w:val="24"/>
        </w:rPr>
        <w:t xml:space="preserve">)  </w:t>
      </w:r>
      <w:r w:rsidRPr="00EE793E">
        <w:rPr>
          <w:rFonts w:cs="Arial"/>
          <w:sz w:val="24"/>
          <w:szCs w:val="24"/>
        </w:rPr>
        <w:t xml:space="preserve">из члана </w:t>
      </w:r>
      <w:r w:rsidRPr="00FC2F19">
        <w:rPr>
          <w:rFonts w:cs="Arial"/>
          <w:sz w:val="24"/>
          <w:szCs w:val="24"/>
        </w:rPr>
        <w:t>3</w:t>
      </w:r>
      <w:r w:rsidR="00840D8E">
        <w:rPr>
          <w:rFonts w:cs="Arial"/>
          <w:sz w:val="24"/>
          <w:szCs w:val="24"/>
          <w:lang w:val="sr-Cyrl-RS"/>
        </w:rPr>
        <w:t>6</w:t>
      </w:r>
      <w:r w:rsidRPr="00FC2F19">
        <w:rPr>
          <w:rFonts w:cs="Arial"/>
          <w:sz w:val="24"/>
          <w:szCs w:val="24"/>
        </w:rPr>
        <w:t>.</w:t>
      </w:r>
      <w:r w:rsidRPr="00EE793E">
        <w:rPr>
          <w:rFonts w:cs="Arial"/>
          <w:sz w:val="24"/>
          <w:szCs w:val="24"/>
        </w:rPr>
        <w:t xml:space="preserve"> </w:t>
      </w:r>
      <w:proofErr w:type="gramStart"/>
      <w:r w:rsidRPr="00EE793E">
        <w:rPr>
          <w:rFonts w:cs="Arial"/>
          <w:sz w:val="24"/>
          <w:szCs w:val="24"/>
        </w:rPr>
        <w:t>овог</w:t>
      </w:r>
      <w:proofErr w:type="gramEnd"/>
      <w:r w:rsidRPr="00EE793E">
        <w:rPr>
          <w:rFonts w:cs="Arial"/>
          <w:sz w:val="24"/>
          <w:szCs w:val="24"/>
        </w:rPr>
        <w:t xml:space="preserve"> Уговора, сачињени су на српском језику.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На овај Уговор примењују се закони Републике Србије.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У случају спора меродавно право је право Републике Србије, а поступак се води на српском језику. </w:t>
      </w:r>
    </w:p>
    <w:p w:rsidR="00EE793E" w:rsidRPr="00EE793E" w:rsidRDefault="00EE793E" w:rsidP="00EE793E">
      <w:pPr>
        <w:pStyle w:val="KDParagraf"/>
        <w:spacing w:before="0"/>
        <w:rPr>
          <w:rFonts w:cs="Arial"/>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ОВЛАШЋЕНИ ПРЕДСТАВНИЦИ ЗА ПРАЋЕЊЕ УГОВОРА</w:t>
      </w:r>
    </w:p>
    <w:p w:rsidR="00EE793E" w:rsidRPr="00C64A78" w:rsidRDefault="00EE793E"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2</w:t>
      </w:r>
      <w:r w:rsidR="00283C2C">
        <w:rPr>
          <w:rFonts w:cs="Arial"/>
          <w:b/>
          <w:sz w:val="24"/>
          <w:szCs w:val="24"/>
          <w:lang w:val="sr-Cyrl-RS"/>
        </w:rPr>
        <w:t>2</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Овлашћени представници за праћење реализације Услуге из члана 1. </w:t>
      </w:r>
      <w:proofErr w:type="gramStart"/>
      <w:r w:rsidRPr="00EE793E">
        <w:rPr>
          <w:rFonts w:cs="Arial"/>
          <w:sz w:val="24"/>
          <w:szCs w:val="24"/>
        </w:rPr>
        <w:t>овог</w:t>
      </w:r>
      <w:proofErr w:type="gramEnd"/>
      <w:r w:rsidRPr="00EE793E">
        <w:rPr>
          <w:rFonts w:cs="Arial"/>
          <w:sz w:val="24"/>
          <w:szCs w:val="24"/>
        </w:rPr>
        <w:t xml:space="preserve"> Уговора су: </w:t>
      </w:r>
    </w:p>
    <w:p w:rsidR="00EE793E" w:rsidRPr="00EE793E" w:rsidRDefault="00EE793E" w:rsidP="00EE793E">
      <w:pPr>
        <w:pStyle w:val="KDParagraf"/>
        <w:spacing w:before="0"/>
        <w:rPr>
          <w:rFonts w:cs="Arial"/>
          <w:sz w:val="24"/>
          <w:szCs w:val="24"/>
        </w:rPr>
      </w:pPr>
    </w:p>
    <w:p w:rsidR="004A1A0E" w:rsidRDefault="00EE793E" w:rsidP="00EE793E">
      <w:pPr>
        <w:pStyle w:val="KDParagraf"/>
        <w:spacing w:before="0"/>
        <w:rPr>
          <w:rFonts w:cs="Arial"/>
          <w:sz w:val="24"/>
          <w:szCs w:val="24"/>
        </w:rPr>
      </w:pPr>
      <w:r w:rsidRPr="00EE793E">
        <w:rPr>
          <w:rFonts w:cs="Arial"/>
          <w:sz w:val="24"/>
          <w:szCs w:val="24"/>
        </w:rPr>
        <w:tab/>
      </w:r>
      <w:r w:rsidR="004A1A0E">
        <w:rPr>
          <w:rFonts w:cs="Arial"/>
          <w:sz w:val="24"/>
          <w:szCs w:val="24"/>
        </w:rPr>
        <w:t xml:space="preserve">- </w:t>
      </w:r>
      <w:proofErr w:type="gramStart"/>
      <w:r w:rsidR="004A1A0E" w:rsidRPr="00465903">
        <w:rPr>
          <w:rFonts w:cs="Arial"/>
          <w:sz w:val="24"/>
          <w:szCs w:val="24"/>
        </w:rPr>
        <w:t>за</w:t>
      </w:r>
      <w:proofErr w:type="gramEnd"/>
      <w:r w:rsidR="004A1A0E" w:rsidRPr="00465903">
        <w:rPr>
          <w:rFonts w:cs="Arial"/>
          <w:sz w:val="24"/>
          <w:szCs w:val="24"/>
        </w:rPr>
        <w:t xml:space="preserve"> Корисника услуге: </w:t>
      </w:r>
      <w:r w:rsidR="00874B75">
        <w:rPr>
          <w:sz w:val="24"/>
          <w:szCs w:val="24"/>
          <w:lang w:val="sr-Cyrl-RS"/>
        </w:rPr>
        <w:t>Милан Ђорђевић</w:t>
      </w:r>
      <w:r w:rsidRPr="00465903">
        <w:rPr>
          <w:rFonts w:cs="Arial"/>
          <w:sz w:val="24"/>
          <w:szCs w:val="24"/>
        </w:rPr>
        <w:tab/>
      </w:r>
    </w:p>
    <w:p w:rsidR="00EE793E" w:rsidRPr="00EE793E" w:rsidRDefault="004A1A0E" w:rsidP="00EE793E">
      <w:pPr>
        <w:pStyle w:val="KDParagraf"/>
        <w:spacing w:before="0"/>
        <w:rPr>
          <w:rFonts w:cs="Arial"/>
          <w:sz w:val="24"/>
          <w:szCs w:val="24"/>
        </w:rPr>
      </w:pPr>
      <w:r>
        <w:rPr>
          <w:rFonts w:cs="Arial"/>
          <w:sz w:val="24"/>
          <w:szCs w:val="24"/>
          <w:lang w:val="sr-Cyrl-RS"/>
        </w:rPr>
        <w:t xml:space="preserve">        </w:t>
      </w:r>
      <w:r>
        <w:rPr>
          <w:rFonts w:cs="Arial"/>
          <w:sz w:val="24"/>
          <w:szCs w:val="24"/>
        </w:rPr>
        <w:t xml:space="preserve">- </w:t>
      </w:r>
      <w:proofErr w:type="gramStart"/>
      <w:r>
        <w:rPr>
          <w:rFonts w:cs="Arial"/>
          <w:sz w:val="24"/>
          <w:szCs w:val="24"/>
        </w:rPr>
        <w:t>за</w:t>
      </w:r>
      <w:proofErr w:type="gramEnd"/>
      <w:r>
        <w:rPr>
          <w:rFonts w:cs="Arial"/>
          <w:sz w:val="24"/>
          <w:szCs w:val="24"/>
        </w:rPr>
        <w:t xml:space="preserve"> Пружаоца услуге: </w:t>
      </w:r>
      <w:r w:rsidR="00EE793E" w:rsidRPr="00EE793E">
        <w:rPr>
          <w:rFonts w:cs="Arial"/>
          <w:sz w:val="24"/>
          <w:szCs w:val="24"/>
        </w:rPr>
        <w:t>________________________________</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Овлашћења и дужности овлашћених </w:t>
      </w:r>
      <w:proofErr w:type="gramStart"/>
      <w:r w:rsidRPr="00EE793E">
        <w:rPr>
          <w:rFonts w:cs="Arial"/>
          <w:sz w:val="24"/>
          <w:szCs w:val="24"/>
        </w:rPr>
        <w:t>представника  за</w:t>
      </w:r>
      <w:proofErr w:type="gramEnd"/>
      <w:r w:rsidRPr="00EE793E">
        <w:rPr>
          <w:rFonts w:cs="Arial"/>
          <w:sz w:val="24"/>
          <w:szCs w:val="24"/>
        </w:rPr>
        <w:t xml:space="preserve"> праћење реализације овог Уговора су да:</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примају</w:t>
      </w:r>
      <w:proofErr w:type="gramEnd"/>
      <w:r w:rsidRPr="00EE793E">
        <w:rPr>
          <w:rFonts w:cs="Arial"/>
          <w:sz w:val="24"/>
          <w:szCs w:val="24"/>
        </w:rPr>
        <w:t xml:space="preserve"> </w:t>
      </w:r>
      <w:r w:rsidR="00874B75">
        <w:rPr>
          <w:rFonts w:cs="Arial"/>
          <w:sz w:val="24"/>
          <w:szCs w:val="24"/>
          <w:lang w:val="sr-Cyrl-RS"/>
        </w:rPr>
        <w:t>фазне</w:t>
      </w:r>
      <w:r w:rsidRPr="00EE793E">
        <w:rPr>
          <w:rFonts w:cs="Arial"/>
          <w:sz w:val="24"/>
          <w:szCs w:val="24"/>
        </w:rPr>
        <w:t xml:space="preserve"> извештаје и</w:t>
      </w:r>
      <w:r w:rsidR="009A3428">
        <w:rPr>
          <w:rFonts w:cs="Arial"/>
          <w:sz w:val="24"/>
          <w:szCs w:val="24"/>
        </w:rPr>
        <w:t xml:space="preserve"> изјашњавају се поводом истих (</w:t>
      </w:r>
      <w:r w:rsidRPr="00EE793E">
        <w:rPr>
          <w:rFonts w:cs="Arial"/>
          <w:sz w:val="24"/>
          <w:szCs w:val="24"/>
        </w:rPr>
        <w:t>сагласно</w:t>
      </w:r>
      <w:r w:rsidR="009A3428">
        <w:rPr>
          <w:rFonts w:cs="Arial"/>
          <w:sz w:val="24"/>
          <w:szCs w:val="24"/>
        </w:rPr>
        <w:t>ст односно примедбе на извештај</w:t>
      </w:r>
      <w:r w:rsidRPr="00EE793E">
        <w:rPr>
          <w:rFonts w:cs="Arial"/>
          <w:sz w:val="24"/>
          <w:szCs w:val="24"/>
        </w:rPr>
        <w:t>);</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исти</w:t>
      </w:r>
      <w:proofErr w:type="gramEnd"/>
      <w:r w:rsidRPr="00EE793E">
        <w:rPr>
          <w:rFonts w:cs="Arial"/>
          <w:sz w:val="24"/>
          <w:szCs w:val="24"/>
        </w:rPr>
        <w:t xml:space="preserve"> доставе другој Уговорној страни и да прате поступање по примедбама; </w:t>
      </w:r>
    </w:p>
    <w:p w:rsidR="00EE793E" w:rsidRPr="00EE793E" w:rsidRDefault="00EE793E" w:rsidP="00EE793E">
      <w:pPr>
        <w:pStyle w:val="KDParagraf"/>
        <w:spacing w:before="0"/>
        <w:rPr>
          <w:rFonts w:cs="Arial"/>
          <w:sz w:val="24"/>
          <w:szCs w:val="24"/>
        </w:rPr>
      </w:pPr>
      <w:r w:rsidRPr="00EE793E">
        <w:rPr>
          <w:rFonts w:cs="Arial"/>
          <w:sz w:val="24"/>
          <w:szCs w:val="24"/>
        </w:rPr>
        <w:t xml:space="preserve">-    </w:t>
      </w:r>
      <w:proofErr w:type="gramStart"/>
      <w:r w:rsidRPr="00EE793E">
        <w:rPr>
          <w:rFonts w:cs="Arial"/>
          <w:sz w:val="24"/>
          <w:szCs w:val="24"/>
        </w:rPr>
        <w:t>благо</w:t>
      </w:r>
      <w:r w:rsidR="009A3428">
        <w:rPr>
          <w:rFonts w:cs="Arial"/>
          <w:sz w:val="24"/>
          <w:szCs w:val="24"/>
        </w:rPr>
        <w:t>времено</w:t>
      </w:r>
      <w:proofErr w:type="gramEnd"/>
      <w:r w:rsidR="009A3428">
        <w:rPr>
          <w:rFonts w:cs="Arial"/>
          <w:sz w:val="24"/>
          <w:szCs w:val="24"/>
        </w:rPr>
        <w:t xml:space="preserve"> приме Коначан извештај </w:t>
      </w:r>
      <w:r w:rsidRPr="00EE793E">
        <w:rPr>
          <w:rFonts w:cs="Arial"/>
          <w:sz w:val="24"/>
          <w:szCs w:val="24"/>
        </w:rPr>
        <w:t>о извршеној услузи и изјасне се поводом истог у писменој форми;</w:t>
      </w:r>
    </w:p>
    <w:p w:rsidR="00EE793E" w:rsidRPr="00EE793E" w:rsidRDefault="00EE793E" w:rsidP="00EE793E">
      <w:pPr>
        <w:pStyle w:val="KDParagraf"/>
        <w:spacing w:before="0"/>
        <w:rPr>
          <w:rFonts w:cs="Arial"/>
          <w:sz w:val="24"/>
          <w:szCs w:val="24"/>
        </w:rPr>
      </w:pPr>
      <w:r w:rsidRPr="00EE793E">
        <w:rPr>
          <w:rFonts w:cs="Arial"/>
          <w:sz w:val="24"/>
          <w:szCs w:val="24"/>
        </w:rPr>
        <w:t>-</w:t>
      </w:r>
      <w:r w:rsidRPr="00EE793E">
        <w:rPr>
          <w:rFonts w:cs="Arial"/>
          <w:sz w:val="24"/>
          <w:szCs w:val="24"/>
        </w:rPr>
        <w:tab/>
      </w:r>
      <w:proofErr w:type="gramStart"/>
      <w:r w:rsidRPr="00EE793E">
        <w:rPr>
          <w:rFonts w:cs="Arial"/>
          <w:sz w:val="24"/>
          <w:szCs w:val="24"/>
        </w:rPr>
        <w:t>извршавају</w:t>
      </w:r>
      <w:proofErr w:type="gramEnd"/>
      <w:r w:rsidRPr="00EE793E">
        <w:rPr>
          <w:rFonts w:cs="Arial"/>
          <w:sz w:val="24"/>
          <w:szCs w:val="24"/>
        </w:rPr>
        <w:t xml:space="preserve"> и друге дужности везане за реализацију предмета овог Уговора, по потреби.</w:t>
      </w:r>
    </w:p>
    <w:p w:rsidR="00EE793E" w:rsidRPr="00EE793E" w:rsidRDefault="00EE793E" w:rsidP="00EE793E">
      <w:pPr>
        <w:pStyle w:val="KDParagraf"/>
        <w:spacing w:before="0"/>
        <w:rPr>
          <w:rFonts w:cs="Arial"/>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ВИША СИЛА</w:t>
      </w:r>
    </w:p>
    <w:p w:rsidR="00A96BCA" w:rsidRPr="00C64A78" w:rsidRDefault="00A96BCA"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2</w:t>
      </w:r>
      <w:r w:rsidR="00283C2C">
        <w:rPr>
          <w:rFonts w:cs="Arial"/>
          <w:b/>
          <w:sz w:val="24"/>
          <w:szCs w:val="24"/>
          <w:lang w:val="sr-Cyrl-RS"/>
        </w:rPr>
        <w:t>3</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Уговорна страна којој је извршавање </w:t>
      </w:r>
      <w:proofErr w:type="gramStart"/>
      <w:r w:rsidRPr="00EE793E">
        <w:rPr>
          <w:rFonts w:cs="Arial"/>
          <w:sz w:val="24"/>
          <w:szCs w:val="24"/>
        </w:rPr>
        <w:t>уговорних  Услуга</w:t>
      </w:r>
      <w:proofErr w:type="gramEnd"/>
      <w:r w:rsidRPr="00EE793E">
        <w:rPr>
          <w:rFonts w:cs="Arial"/>
          <w:sz w:val="24"/>
          <w:szCs w:val="24"/>
        </w:rPr>
        <w:t xml:space="preserve"> онемогућено услед дејства више силе је у обавези да одмах, без одлагања, а најкасније у року од 48 </w:t>
      </w:r>
      <w:r w:rsidRPr="00EE793E">
        <w:rPr>
          <w:rFonts w:cs="Arial"/>
          <w:sz w:val="24"/>
          <w:szCs w:val="24"/>
        </w:rPr>
        <w:lastRenderedPageBreak/>
        <w:t>(словима: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Уколико деловање више силе траје дуже од 30 (словим</w:t>
      </w:r>
      <w:r w:rsidR="000A0319">
        <w:rPr>
          <w:rFonts w:cs="Arial"/>
          <w:sz w:val="24"/>
          <w:szCs w:val="24"/>
        </w:rPr>
        <w:t>а</w:t>
      </w:r>
      <w:proofErr w:type="gramStart"/>
      <w:r w:rsidR="000A0319">
        <w:rPr>
          <w:rFonts w:cs="Arial"/>
          <w:sz w:val="24"/>
          <w:szCs w:val="24"/>
        </w:rPr>
        <w:t>:тридесет</w:t>
      </w:r>
      <w:proofErr w:type="gramEnd"/>
      <w:r w:rsidR="000A0319">
        <w:rPr>
          <w:rFonts w:cs="Arial"/>
          <w:sz w:val="24"/>
          <w:szCs w:val="24"/>
        </w:rPr>
        <w:t>) календарских дана, У</w:t>
      </w:r>
      <w:r w:rsidRPr="00EE793E">
        <w:rPr>
          <w:rFonts w:cs="Arial"/>
          <w:sz w:val="24"/>
          <w:szCs w:val="24"/>
        </w:rPr>
        <w:t>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p>
    <w:p w:rsidR="00ED12DD" w:rsidRPr="00EE793E" w:rsidRDefault="00ED12DD" w:rsidP="00EE793E">
      <w:pPr>
        <w:pStyle w:val="KDParagraf"/>
        <w:spacing w:before="0"/>
        <w:rPr>
          <w:rFonts w:cs="Arial"/>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НАКНАДА ШТЕТЕ</w:t>
      </w:r>
    </w:p>
    <w:p w:rsidR="00A96BCA" w:rsidRPr="00C64A78" w:rsidRDefault="00A96BCA"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2</w:t>
      </w:r>
      <w:r w:rsidR="00283C2C">
        <w:rPr>
          <w:rFonts w:cs="Arial"/>
          <w:b/>
          <w:sz w:val="24"/>
          <w:szCs w:val="24"/>
          <w:lang w:val="sr-Cyrl-RS"/>
        </w:rPr>
        <w:t>4</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00ED12DD">
        <w:rPr>
          <w:rFonts w:cs="Arial"/>
          <w:sz w:val="24"/>
          <w:szCs w:val="24"/>
          <w:lang w:val="sr-Cyrl-RS"/>
        </w:rPr>
        <w:t>1</w:t>
      </w:r>
      <w:r w:rsidR="00283C2C">
        <w:rPr>
          <w:rFonts w:cs="Arial"/>
          <w:sz w:val="24"/>
          <w:szCs w:val="24"/>
          <w:lang w:val="sr-Cyrl-RS"/>
        </w:rPr>
        <w:t>8</w:t>
      </w:r>
      <w:r w:rsidRPr="00EE793E">
        <w:rPr>
          <w:rFonts w:cs="Arial"/>
          <w:sz w:val="24"/>
          <w:szCs w:val="24"/>
        </w:rPr>
        <w:t xml:space="preserve">. </w:t>
      </w:r>
      <w:proofErr w:type="gramStart"/>
      <w:r w:rsidRPr="00EE793E">
        <w:rPr>
          <w:rFonts w:cs="Arial"/>
          <w:sz w:val="24"/>
          <w:szCs w:val="24"/>
        </w:rPr>
        <w:t>овог</w:t>
      </w:r>
      <w:proofErr w:type="gramEnd"/>
      <w:r w:rsidRPr="00EE793E">
        <w:rPr>
          <w:rFonts w:cs="Arial"/>
          <w:sz w:val="24"/>
          <w:szCs w:val="24"/>
        </w:rPr>
        <w:t xml:space="preserve"> Уговора.</w:t>
      </w:r>
    </w:p>
    <w:p w:rsidR="00EE793E" w:rsidRPr="00EE793E" w:rsidRDefault="00EE793E" w:rsidP="00EE793E">
      <w:pPr>
        <w:pStyle w:val="KDParagraf"/>
        <w:spacing w:before="0"/>
        <w:rPr>
          <w:rFonts w:cs="Arial"/>
          <w:sz w:val="24"/>
          <w:szCs w:val="24"/>
        </w:rPr>
      </w:pPr>
    </w:p>
    <w:p w:rsidR="00283C2C" w:rsidRDefault="00283C2C" w:rsidP="00EE793E">
      <w:pPr>
        <w:pStyle w:val="KDParagraf"/>
        <w:spacing w:before="0"/>
        <w:rPr>
          <w:rFonts w:cs="Arial"/>
          <w:b/>
          <w:sz w:val="24"/>
          <w:szCs w:val="24"/>
        </w:rPr>
      </w:pPr>
    </w:p>
    <w:p w:rsidR="00283C2C" w:rsidRDefault="00283C2C" w:rsidP="00EE793E">
      <w:pPr>
        <w:pStyle w:val="KDParagraf"/>
        <w:spacing w:before="0"/>
        <w:rPr>
          <w:rFonts w:cs="Arial"/>
          <w:b/>
          <w:sz w:val="24"/>
          <w:szCs w:val="24"/>
        </w:rPr>
      </w:pPr>
    </w:p>
    <w:p w:rsidR="00283C2C" w:rsidRDefault="00283C2C" w:rsidP="00EE793E">
      <w:pPr>
        <w:pStyle w:val="KDParagraf"/>
        <w:spacing w:before="0"/>
        <w:rPr>
          <w:rFonts w:cs="Arial"/>
          <w:b/>
          <w:sz w:val="24"/>
          <w:szCs w:val="24"/>
        </w:rPr>
      </w:pPr>
    </w:p>
    <w:p w:rsidR="00283C2C" w:rsidRDefault="00283C2C"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lastRenderedPageBreak/>
        <w:t>УГОВОРНА КАЗНА</w:t>
      </w:r>
    </w:p>
    <w:p w:rsidR="00A96BCA" w:rsidRPr="00C64A78" w:rsidRDefault="00A96BCA"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2</w:t>
      </w:r>
      <w:r w:rsidR="00283C2C">
        <w:rPr>
          <w:rFonts w:cs="Arial"/>
          <w:b/>
          <w:sz w:val="24"/>
          <w:szCs w:val="24"/>
          <w:lang w:val="sr-Cyrl-RS"/>
        </w:rPr>
        <w:t>5</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w:t>
      </w:r>
      <w:proofErr w:type="gramStart"/>
      <w:r w:rsidRPr="00EE793E">
        <w:rPr>
          <w:rFonts w:cs="Arial"/>
          <w:sz w:val="24"/>
          <w:szCs w:val="24"/>
        </w:rPr>
        <w:t>став</w:t>
      </w:r>
      <w:proofErr w:type="gramEnd"/>
      <w:r w:rsidRPr="00EE793E">
        <w:rPr>
          <w:rFonts w:cs="Arial"/>
          <w:sz w:val="24"/>
          <w:szCs w:val="24"/>
        </w:rPr>
        <w:t xml:space="preserve"> 1. </w:t>
      </w:r>
      <w:proofErr w:type="gramStart"/>
      <w:r w:rsidRPr="00EE793E">
        <w:rPr>
          <w:rFonts w:cs="Arial"/>
          <w:sz w:val="24"/>
          <w:szCs w:val="24"/>
        </w:rPr>
        <w:t>овог</w:t>
      </w:r>
      <w:proofErr w:type="gramEnd"/>
      <w:r w:rsidRPr="00EE793E">
        <w:rPr>
          <w:rFonts w:cs="Arial"/>
          <w:sz w:val="24"/>
          <w:szCs w:val="24"/>
        </w:rPr>
        <w:t xml:space="preserve"> Уговора за сваки започети дан кашњења, у максималном износу од 10% од цене из члана 2. </w:t>
      </w:r>
      <w:proofErr w:type="gramStart"/>
      <w:r w:rsidRPr="00EE793E">
        <w:rPr>
          <w:rFonts w:cs="Arial"/>
          <w:sz w:val="24"/>
          <w:szCs w:val="24"/>
        </w:rPr>
        <w:t>став</w:t>
      </w:r>
      <w:proofErr w:type="gramEnd"/>
      <w:r w:rsidRPr="00EE793E">
        <w:rPr>
          <w:rFonts w:cs="Arial"/>
          <w:sz w:val="24"/>
          <w:szCs w:val="24"/>
        </w:rPr>
        <w:t xml:space="preserve"> 1. </w:t>
      </w:r>
      <w:proofErr w:type="gramStart"/>
      <w:r w:rsidRPr="00EE793E">
        <w:rPr>
          <w:rFonts w:cs="Arial"/>
          <w:sz w:val="24"/>
          <w:szCs w:val="24"/>
        </w:rPr>
        <w:t>овог</w:t>
      </w:r>
      <w:proofErr w:type="gramEnd"/>
      <w:r w:rsidRPr="00EE793E">
        <w:rPr>
          <w:rFonts w:cs="Arial"/>
          <w:sz w:val="24"/>
          <w:szCs w:val="24"/>
        </w:rPr>
        <w:t xml:space="preserve"> Уговора без пореза на додату вредност.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Уколико Корисник услуге услед кашњења из ст.1. </w:t>
      </w:r>
      <w:proofErr w:type="gramStart"/>
      <w:r w:rsidRPr="00EE793E">
        <w:rPr>
          <w:rFonts w:cs="Arial"/>
          <w:sz w:val="24"/>
          <w:szCs w:val="24"/>
        </w:rPr>
        <w:t>овог</w:t>
      </w:r>
      <w:proofErr w:type="gramEnd"/>
      <w:r w:rsidRPr="00EE793E">
        <w:rPr>
          <w:rFonts w:cs="Arial"/>
          <w:sz w:val="24"/>
          <w:szCs w:val="24"/>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rsidR="00EE793E" w:rsidRPr="00EE793E" w:rsidRDefault="00EE793E" w:rsidP="00EE793E">
      <w:pPr>
        <w:pStyle w:val="KDParagraf"/>
        <w:spacing w:before="0"/>
        <w:rPr>
          <w:rFonts w:cs="Arial"/>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РАСКИД УГОВОРА</w:t>
      </w:r>
    </w:p>
    <w:p w:rsidR="00EE793E" w:rsidRPr="00C64A78" w:rsidRDefault="00EE793E" w:rsidP="00EE793E">
      <w:pPr>
        <w:pStyle w:val="KDParagraf"/>
        <w:spacing w:before="0"/>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 xml:space="preserve">Члан </w:t>
      </w:r>
      <w:r w:rsidR="00874B75">
        <w:rPr>
          <w:rFonts w:cs="Arial"/>
          <w:b/>
          <w:sz w:val="24"/>
          <w:szCs w:val="24"/>
          <w:lang w:val="sr-Cyrl-RS"/>
        </w:rPr>
        <w:t>2</w:t>
      </w:r>
      <w:r w:rsidR="00283C2C">
        <w:rPr>
          <w:rFonts w:cs="Arial"/>
          <w:b/>
          <w:sz w:val="24"/>
          <w:szCs w:val="24"/>
          <w:lang w:val="sr-Cyrl-RS"/>
        </w:rPr>
        <w:t>6</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Уколико било која </w:t>
      </w:r>
      <w:r w:rsidR="00AC331F">
        <w:rPr>
          <w:rFonts w:cs="Arial"/>
          <w:sz w:val="24"/>
          <w:szCs w:val="24"/>
          <w:lang w:val="sr-Cyrl-RS"/>
        </w:rPr>
        <w:t xml:space="preserve">од </w:t>
      </w:r>
      <w:r w:rsidRPr="00EE793E">
        <w:rPr>
          <w:rFonts w:cs="Arial"/>
          <w:sz w:val="24"/>
          <w:szCs w:val="24"/>
        </w:rPr>
        <w:t>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w:t>
      </w:r>
      <w:r w:rsidR="00283C2C">
        <w:rPr>
          <w:rFonts w:cs="Arial"/>
          <w:sz w:val="24"/>
          <w:szCs w:val="24"/>
          <w:lang w:val="sr-Cyrl-RS"/>
        </w:rPr>
        <w:t>5</w:t>
      </w:r>
      <w:r w:rsidRPr="00EE793E">
        <w:rPr>
          <w:rFonts w:cs="Arial"/>
          <w:sz w:val="24"/>
          <w:szCs w:val="24"/>
        </w:rPr>
        <w:t>.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rsidR="00EE793E" w:rsidRPr="00EE793E" w:rsidRDefault="00EE793E" w:rsidP="00EE793E">
      <w:pPr>
        <w:pStyle w:val="KDParagraf"/>
        <w:spacing w:before="0"/>
        <w:rPr>
          <w:rFonts w:cs="Arial"/>
          <w:sz w:val="24"/>
          <w:szCs w:val="24"/>
        </w:rPr>
      </w:pPr>
    </w:p>
    <w:p w:rsidR="00EA5EB3" w:rsidRDefault="00EA5EB3" w:rsidP="00EE793E">
      <w:pPr>
        <w:pStyle w:val="KDParagraf"/>
        <w:spacing w:before="0"/>
        <w:rPr>
          <w:rFonts w:cs="Arial"/>
          <w:b/>
          <w:sz w:val="24"/>
          <w:szCs w:val="24"/>
        </w:rPr>
      </w:pPr>
    </w:p>
    <w:p w:rsidR="00EE793E" w:rsidRPr="00C64A78" w:rsidRDefault="00EE793E" w:rsidP="00EE793E">
      <w:pPr>
        <w:pStyle w:val="KDParagraf"/>
        <w:spacing w:before="0"/>
        <w:rPr>
          <w:rFonts w:cs="Arial"/>
          <w:b/>
          <w:sz w:val="24"/>
          <w:szCs w:val="24"/>
        </w:rPr>
      </w:pPr>
      <w:r w:rsidRPr="00C64A78">
        <w:rPr>
          <w:rFonts w:cs="Arial"/>
          <w:b/>
          <w:sz w:val="24"/>
          <w:szCs w:val="24"/>
        </w:rPr>
        <w:t>ЗАВРШНЕ ОДРЕДБЕ</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 xml:space="preserve">Члан </w:t>
      </w:r>
      <w:r w:rsidR="00874B75">
        <w:rPr>
          <w:rFonts w:cs="Arial"/>
          <w:b/>
          <w:sz w:val="24"/>
          <w:szCs w:val="24"/>
          <w:lang w:val="sr-Cyrl-RS"/>
        </w:rPr>
        <w:t>2</w:t>
      </w:r>
      <w:r w:rsidR="00283C2C">
        <w:rPr>
          <w:rFonts w:cs="Arial"/>
          <w:b/>
          <w:sz w:val="24"/>
          <w:szCs w:val="24"/>
          <w:lang w:val="sr-Cyrl-RS"/>
        </w:rPr>
        <w:t>7</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w:t>
      </w:r>
      <w:r w:rsidR="00874B75">
        <w:rPr>
          <w:rFonts w:cs="Arial"/>
          <w:b/>
          <w:sz w:val="24"/>
          <w:szCs w:val="24"/>
          <w:lang w:val="sr-Cyrl-RS"/>
        </w:rPr>
        <w:t xml:space="preserve"> 2</w:t>
      </w:r>
      <w:r w:rsidR="00283C2C">
        <w:rPr>
          <w:rFonts w:cs="Arial"/>
          <w:b/>
          <w:sz w:val="24"/>
          <w:szCs w:val="24"/>
          <w:lang w:val="sr-Cyrl-RS"/>
        </w:rPr>
        <w:t>8</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E793E" w:rsidRPr="00EE793E" w:rsidRDefault="00EE793E" w:rsidP="00EE793E">
      <w:pPr>
        <w:pStyle w:val="KDParagraf"/>
        <w:spacing w:before="0"/>
        <w:rPr>
          <w:rFonts w:cs="Arial"/>
          <w:sz w:val="24"/>
          <w:szCs w:val="24"/>
        </w:rPr>
      </w:pPr>
    </w:p>
    <w:p w:rsidR="00EE793E" w:rsidRPr="00EE793E" w:rsidRDefault="00FC2F19" w:rsidP="00874B75">
      <w:pPr>
        <w:pStyle w:val="KDParagraf"/>
        <w:spacing w:before="0"/>
        <w:jc w:val="center"/>
        <w:rPr>
          <w:rFonts w:cs="Arial"/>
          <w:sz w:val="24"/>
          <w:szCs w:val="24"/>
        </w:rPr>
      </w:pPr>
      <w:r>
        <w:rPr>
          <w:rFonts w:cs="Arial"/>
          <w:b/>
          <w:sz w:val="24"/>
          <w:szCs w:val="24"/>
        </w:rPr>
        <w:t xml:space="preserve">Члан </w:t>
      </w:r>
      <w:r w:rsidR="00874B75">
        <w:rPr>
          <w:rFonts w:cs="Arial"/>
          <w:b/>
          <w:sz w:val="24"/>
          <w:szCs w:val="24"/>
          <w:lang w:val="sr-Cyrl-RS"/>
        </w:rPr>
        <w:t>2</w:t>
      </w:r>
      <w:r w:rsidR="00283C2C">
        <w:rPr>
          <w:rFonts w:cs="Arial"/>
          <w:b/>
          <w:sz w:val="24"/>
          <w:szCs w:val="24"/>
          <w:lang w:val="sr-Cyrl-RS"/>
        </w:rPr>
        <w:t>9</w:t>
      </w:r>
      <w:r w:rsidR="00EE793E"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Уговорне страна током трајања овог </w:t>
      </w:r>
      <w:proofErr w:type="gramStart"/>
      <w:r w:rsidRPr="00EE793E">
        <w:rPr>
          <w:rFonts w:cs="Arial"/>
          <w:sz w:val="24"/>
          <w:szCs w:val="24"/>
        </w:rPr>
        <w:t>Уговора  због</w:t>
      </w:r>
      <w:proofErr w:type="gramEnd"/>
      <w:r w:rsidRPr="00EE793E">
        <w:rPr>
          <w:rFonts w:cs="Arial"/>
          <w:sz w:val="24"/>
          <w:szCs w:val="24"/>
        </w:rPr>
        <w:t xml:space="preserve"> промењених околности ближе одређених у члану 115. Закона, могу у писменој форми путем Анекса извршити измене и допуне овог Уговора. </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 xml:space="preserve">Члан </w:t>
      </w:r>
      <w:r w:rsidR="00283C2C">
        <w:rPr>
          <w:rFonts w:cs="Arial"/>
          <w:b/>
          <w:sz w:val="24"/>
          <w:szCs w:val="24"/>
          <w:lang w:val="sr-Cyrl-RS"/>
        </w:rPr>
        <w:t>30</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00FC2F19" w:rsidRPr="005D1332">
        <w:rPr>
          <w:rFonts w:cs="Arial"/>
          <w:szCs w:val="24"/>
          <w:lang w:val="sr-Cyrl-CS"/>
        </w:rPr>
        <w:t>у Београду</w:t>
      </w:r>
      <w:r w:rsidR="00FC2F19">
        <w:rPr>
          <w:rFonts w:cs="Arial"/>
          <w:noProof/>
          <w:szCs w:val="24"/>
          <w:lang w:val="sr-Cyrl-RS"/>
        </w:rPr>
        <w:t xml:space="preserve"> </w:t>
      </w:r>
      <w:r w:rsidR="00FC2F19" w:rsidRPr="00A74C4C">
        <w:rPr>
          <w:rFonts w:cs="Arial"/>
          <w:szCs w:val="24"/>
        </w:rPr>
        <w:t>(</w:t>
      </w:r>
      <w:r w:rsidR="00FC2F19" w:rsidRPr="000A0319">
        <w:rPr>
          <w:rFonts w:cs="Arial"/>
          <w:sz w:val="24"/>
          <w:szCs w:val="24"/>
        </w:rPr>
        <w:t>Спољнотрговинске арбитраже при Привредној комори Србије, уз примену њеног Правилника</w:t>
      </w:r>
      <w:r w:rsidR="00FC2F19" w:rsidRPr="000A0319">
        <w:rPr>
          <w:rFonts w:cs="Arial"/>
          <w:sz w:val="24"/>
          <w:szCs w:val="24"/>
          <w:lang w:val="sr-Cyrl-RS"/>
        </w:rPr>
        <w:t>)</w:t>
      </w:r>
      <w:r w:rsidR="00FC2F19" w:rsidRPr="00A74C4C">
        <w:rPr>
          <w:rFonts w:cs="Arial"/>
          <w:szCs w:val="24"/>
        </w:rPr>
        <w:t xml:space="preserve"> </w:t>
      </w:r>
      <w:r w:rsidR="00FC2F19" w:rsidRPr="00A74C4C">
        <w:rPr>
          <w:rFonts w:cs="Arial"/>
          <w:i/>
          <w:color w:val="548DD4"/>
          <w:szCs w:val="24"/>
        </w:rPr>
        <w:t>[напомена: коначан текст у Уговору зависи од тога да ли је изабран домаћи или страни Пружалац услуге]</w:t>
      </w:r>
      <w:r w:rsidR="00FC2F19" w:rsidRPr="00A74C4C">
        <w:rPr>
          <w:rFonts w:cs="Arial"/>
          <w:color w:val="548DD4"/>
          <w:szCs w:val="24"/>
        </w:rPr>
        <w:t>.</w:t>
      </w:r>
    </w:p>
    <w:p w:rsidR="00FC2F19" w:rsidRDefault="00FC2F19"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 xml:space="preserve">  У случају спора примењује се материјално и процесно право Републике Србије, а поступак се води на српском језику.</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3</w:t>
      </w:r>
      <w:r w:rsidR="00283C2C">
        <w:rPr>
          <w:rFonts w:cs="Arial"/>
          <w:b/>
          <w:sz w:val="24"/>
          <w:szCs w:val="24"/>
          <w:lang w:val="sr-Cyrl-RS"/>
        </w:rPr>
        <w:t>1</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EE793E" w:rsidRPr="00EE793E" w:rsidRDefault="00EE793E" w:rsidP="00EE793E">
      <w:pPr>
        <w:pStyle w:val="KDParagraf"/>
        <w:spacing w:before="0"/>
        <w:rPr>
          <w:rFonts w:cs="Arial"/>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t>Члан 3</w:t>
      </w:r>
      <w:r w:rsidR="00283C2C">
        <w:rPr>
          <w:rFonts w:cs="Arial"/>
          <w:b/>
          <w:sz w:val="24"/>
          <w:szCs w:val="24"/>
          <w:lang w:val="sr-Cyrl-RS"/>
        </w:rPr>
        <w:t>2</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r w:rsidRPr="00EE793E">
        <w:rPr>
          <w:rFonts w:cs="Arial"/>
          <w:sz w:val="24"/>
          <w:szCs w:val="24"/>
        </w:rPr>
        <w:t>Саставни део овог Уговора чине:</w:t>
      </w:r>
    </w:p>
    <w:p w:rsidR="00EE793E" w:rsidRPr="00EE793E" w:rsidRDefault="00EE793E" w:rsidP="00EE793E">
      <w:pPr>
        <w:pStyle w:val="KDParagraf"/>
        <w:spacing w:before="0"/>
        <w:rPr>
          <w:rFonts w:cs="Arial"/>
          <w:sz w:val="24"/>
          <w:szCs w:val="24"/>
        </w:rPr>
      </w:pPr>
    </w:p>
    <w:p w:rsidR="007D1144" w:rsidRPr="007D1144" w:rsidRDefault="00D06CFD" w:rsidP="007D1144">
      <w:pPr>
        <w:pStyle w:val="KDParagraf"/>
        <w:spacing w:before="0"/>
        <w:jc w:val="left"/>
        <w:rPr>
          <w:rFonts w:cs="Arial"/>
          <w:i/>
          <w:color w:val="548DD4"/>
          <w:szCs w:val="24"/>
        </w:rPr>
      </w:pPr>
      <w:r>
        <w:rPr>
          <w:rFonts w:cs="Arial"/>
          <w:sz w:val="24"/>
          <w:szCs w:val="24"/>
        </w:rPr>
        <w:t>Прилог број 1</w:t>
      </w:r>
      <w:r>
        <w:rPr>
          <w:rFonts w:cs="Arial"/>
          <w:sz w:val="24"/>
          <w:szCs w:val="24"/>
        </w:rPr>
        <w:tab/>
      </w:r>
      <w:r w:rsidR="007D1144">
        <w:rPr>
          <w:rFonts w:cs="Arial"/>
          <w:sz w:val="24"/>
          <w:szCs w:val="24"/>
        </w:rPr>
        <w:t>Конкурсна документација</w:t>
      </w:r>
      <w:r w:rsidR="007D1144">
        <w:rPr>
          <w:rFonts w:cs="Arial"/>
          <w:sz w:val="24"/>
          <w:szCs w:val="24"/>
          <w:lang w:val="sr-Cyrl-RS"/>
        </w:rPr>
        <w:t xml:space="preserve"> </w:t>
      </w:r>
      <w:r w:rsidR="007D1144" w:rsidRPr="007D1144">
        <w:rPr>
          <w:rFonts w:cs="Arial"/>
          <w:i/>
          <w:color w:val="548DD4"/>
          <w:szCs w:val="24"/>
          <w:lang w:val="ru-RU"/>
        </w:rPr>
        <w:t>(</w:t>
      </w:r>
      <w:r w:rsidR="007D1144" w:rsidRPr="007D1144">
        <w:rPr>
          <w:rFonts w:cs="Arial"/>
          <w:i/>
          <w:color w:val="548DD4"/>
          <w:szCs w:val="24"/>
        </w:rPr>
        <w:t>напомена: у тексту Уговора</w:t>
      </w:r>
      <w:r w:rsidR="007D1144" w:rsidRPr="007D1144">
        <w:rPr>
          <w:rFonts w:cs="Arial"/>
          <w:i/>
          <w:color w:val="548DD4"/>
          <w:szCs w:val="24"/>
          <w:lang w:val="ru-RU"/>
        </w:rPr>
        <w:t xml:space="preserve"> </w:t>
      </w:r>
      <w:r w:rsidR="007D1144" w:rsidRPr="007D1144">
        <w:rPr>
          <w:rFonts w:cs="Arial"/>
          <w:i/>
          <w:color w:val="548DD4"/>
          <w:szCs w:val="24"/>
        </w:rPr>
        <w:t xml:space="preserve">биће </w:t>
      </w:r>
    </w:p>
    <w:p w:rsidR="00EE793E" w:rsidRPr="00EE793E" w:rsidRDefault="007D1144" w:rsidP="007D1144">
      <w:pPr>
        <w:pStyle w:val="KDParagraf"/>
        <w:spacing w:before="0"/>
        <w:rPr>
          <w:rFonts w:cs="Arial"/>
          <w:sz w:val="24"/>
          <w:szCs w:val="24"/>
        </w:rPr>
      </w:pPr>
      <w:r w:rsidRPr="007D1144">
        <w:rPr>
          <w:rFonts w:cs="Arial"/>
          <w:i/>
          <w:color w:val="548DD4"/>
          <w:szCs w:val="24"/>
          <w:lang w:val="sr-Cyrl-RS"/>
        </w:rPr>
        <w:t xml:space="preserve">                                    н</w:t>
      </w:r>
      <w:r w:rsidRPr="007D1144">
        <w:rPr>
          <w:rFonts w:cs="Arial"/>
          <w:i/>
          <w:color w:val="548DD4"/>
          <w:szCs w:val="24"/>
        </w:rPr>
        <w:t>аведен</w:t>
      </w:r>
      <w:r w:rsidRPr="007D1144">
        <w:rPr>
          <w:rFonts w:cs="Arial"/>
          <w:i/>
          <w:color w:val="548DD4"/>
          <w:szCs w:val="24"/>
          <w:lang w:val="sr-Cyrl-RS"/>
        </w:rPr>
        <w:t>е</w:t>
      </w:r>
      <w:r w:rsidRPr="007D1144">
        <w:rPr>
          <w:rFonts w:cs="Arial"/>
          <w:i/>
          <w:color w:val="548DD4"/>
          <w:szCs w:val="24"/>
        </w:rPr>
        <w:t xml:space="preserve"> </w:t>
      </w:r>
      <w:r w:rsidRPr="007D1144">
        <w:rPr>
          <w:rFonts w:cs="Arial"/>
          <w:i/>
          <w:color w:val="548DD4"/>
          <w:szCs w:val="24"/>
          <w:lang w:val="sr-Cyrl-RS"/>
        </w:rPr>
        <w:t>интернет странице на којојима  је објаљена КД</w:t>
      </w:r>
      <w:r w:rsidRPr="007D1144">
        <w:rPr>
          <w:rFonts w:cs="Arial"/>
          <w:i/>
          <w:color w:val="548DD4"/>
          <w:szCs w:val="24"/>
        </w:rPr>
        <w:t xml:space="preserve">  </w:t>
      </w:r>
    </w:p>
    <w:p w:rsidR="00EE793E" w:rsidRPr="00EE793E" w:rsidRDefault="00EE793E" w:rsidP="00EE793E">
      <w:pPr>
        <w:pStyle w:val="KDParagraf"/>
        <w:spacing w:before="0"/>
        <w:rPr>
          <w:rFonts w:cs="Arial"/>
          <w:sz w:val="24"/>
          <w:szCs w:val="24"/>
        </w:rPr>
      </w:pPr>
      <w:r w:rsidRPr="00EE793E">
        <w:rPr>
          <w:rFonts w:cs="Arial"/>
          <w:sz w:val="24"/>
          <w:szCs w:val="24"/>
        </w:rPr>
        <w:t>Прилог број 2</w:t>
      </w:r>
      <w:r w:rsidRPr="00EE793E">
        <w:rPr>
          <w:rFonts w:cs="Arial"/>
          <w:sz w:val="24"/>
          <w:szCs w:val="24"/>
        </w:rPr>
        <w:tab/>
        <w:t>Понуда;</w:t>
      </w:r>
      <w:r w:rsidRPr="00EE793E">
        <w:rPr>
          <w:rFonts w:cs="Arial"/>
          <w:sz w:val="24"/>
          <w:szCs w:val="24"/>
        </w:rPr>
        <w:tab/>
      </w:r>
    </w:p>
    <w:p w:rsidR="00EE793E" w:rsidRPr="00EE793E" w:rsidRDefault="00EE793E" w:rsidP="00EE793E">
      <w:pPr>
        <w:pStyle w:val="KDParagraf"/>
        <w:spacing w:before="0"/>
        <w:rPr>
          <w:rFonts w:cs="Arial"/>
          <w:sz w:val="24"/>
          <w:szCs w:val="24"/>
        </w:rPr>
      </w:pPr>
      <w:r w:rsidRPr="00EE793E">
        <w:rPr>
          <w:rFonts w:cs="Arial"/>
          <w:sz w:val="24"/>
          <w:szCs w:val="24"/>
        </w:rPr>
        <w:t>Прилог број 3</w:t>
      </w:r>
      <w:r w:rsidRPr="00EE793E">
        <w:rPr>
          <w:rFonts w:cs="Arial"/>
          <w:sz w:val="24"/>
          <w:szCs w:val="24"/>
        </w:rPr>
        <w:tab/>
        <w:t xml:space="preserve">Опис и врста </w:t>
      </w:r>
      <w:proofErr w:type="gramStart"/>
      <w:r w:rsidRPr="00EE793E">
        <w:rPr>
          <w:rFonts w:cs="Arial"/>
          <w:sz w:val="24"/>
          <w:szCs w:val="24"/>
        </w:rPr>
        <w:t>услуге ;</w:t>
      </w:r>
      <w:proofErr w:type="gramEnd"/>
    </w:p>
    <w:p w:rsidR="00EE793E" w:rsidRPr="00EE793E" w:rsidRDefault="00EE793E" w:rsidP="00EE793E">
      <w:pPr>
        <w:pStyle w:val="KDParagraf"/>
        <w:spacing w:before="0"/>
        <w:rPr>
          <w:rFonts w:cs="Arial"/>
          <w:sz w:val="24"/>
          <w:szCs w:val="24"/>
        </w:rPr>
      </w:pPr>
      <w:r w:rsidRPr="00EE793E">
        <w:rPr>
          <w:rFonts w:cs="Arial"/>
          <w:sz w:val="24"/>
          <w:szCs w:val="24"/>
        </w:rPr>
        <w:t>Прилог број 4</w:t>
      </w:r>
      <w:r w:rsidRPr="00EE793E">
        <w:rPr>
          <w:rFonts w:cs="Arial"/>
          <w:sz w:val="24"/>
          <w:szCs w:val="24"/>
        </w:rPr>
        <w:tab/>
        <w:t>Структура цене из Понуде;</w:t>
      </w:r>
    </w:p>
    <w:p w:rsidR="00EE793E" w:rsidRPr="00EE793E" w:rsidRDefault="00EE793E" w:rsidP="00EE793E">
      <w:pPr>
        <w:pStyle w:val="KDParagraf"/>
        <w:spacing w:before="0"/>
        <w:rPr>
          <w:rFonts w:cs="Arial"/>
          <w:sz w:val="24"/>
          <w:szCs w:val="24"/>
        </w:rPr>
      </w:pPr>
      <w:r w:rsidRPr="00EE793E">
        <w:rPr>
          <w:rFonts w:cs="Arial"/>
          <w:sz w:val="24"/>
          <w:szCs w:val="24"/>
        </w:rPr>
        <w:t>Прилог број 5</w:t>
      </w:r>
      <w:r w:rsidRPr="00EE793E">
        <w:rPr>
          <w:rFonts w:cs="Arial"/>
          <w:sz w:val="24"/>
          <w:szCs w:val="24"/>
        </w:rPr>
        <w:tab/>
        <w:t xml:space="preserve">Термин план; </w:t>
      </w:r>
    </w:p>
    <w:p w:rsidR="00EE793E" w:rsidRPr="00EE793E" w:rsidRDefault="00D06CFD" w:rsidP="00EE793E">
      <w:pPr>
        <w:pStyle w:val="KDParagraf"/>
        <w:spacing w:before="0"/>
        <w:rPr>
          <w:rFonts w:cs="Arial"/>
          <w:sz w:val="24"/>
          <w:szCs w:val="24"/>
        </w:rPr>
      </w:pPr>
      <w:r>
        <w:rPr>
          <w:rFonts w:cs="Arial"/>
          <w:sz w:val="24"/>
          <w:szCs w:val="24"/>
        </w:rPr>
        <w:t xml:space="preserve">Прилог број 6          </w:t>
      </w:r>
      <w:r w:rsidR="00EE793E" w:rsidRPr="00EE793E">
        <w:rPr>
          <w:rFonts w:cs="Arial"/>
          <w:sz w:val="24"/>
          <w:szCs w:val="24"/>
        </w:rPr>
        <w:t>Списак извршилаца и Резервни списак извршилаца;</w:t>
      </w:r>
    </w:p>
    <w:p w:rsidR="00EE793E" w:rsidRPr="00EE793E" w:rsidRDefault="00EE793E" w:rsidP="00EE793E">
      <w:pPr>
        <w:pStyle w:val="KDParagraf"/>
        <w:spacing w:before="0"/>
        <w:rPr>
          <w:rFonts w:cs="Arial"/>
          <w:sz w:val="24"/>
          <w:szCs w:val="24"/>
        </w:rPr>
      </w:pPr>
      <w:r w:rsidRPr="00EE793E">
        <w:rPr>
          <w:rFonts w:cs="Arial"/>
          <w:sz w:val="24"/>
          <w:szCs w:val="24"/>
        </w:rPr>
        <w:t>Прилог број 7</w:t>
      </w:r>
      <w:r w:rsidRPr="00EE793E">
        <w:rPr>
          <w:rFonts w:cs="Arial"/>
          <w:sz w:val="24"/>
          <w:szCs w:val="24"/>
        </w:rPr>
        <w:tab/>
        <w:t>Уговор о чувању пословне тајне и поверљивих информација;</w:t>
      </w:r>
    </w:p>
    <w:p w:rsidR="00945782" w:rsidRDefault="00D06CFD" w:rsidP="00945782">
      <w:pPr>
        <w:autoSpaceDE w:val="0"/>
        <w:autoSpaceDN w:val="0"/>
        <w:spacing w:after="60"/>
        <w:ind w:left="2127" w:hanging="2127"/>
        <w:rPr>
          <w:rFonts w:cs="Arial"/>
          <w:szCs w:val="24"/>
          <w:lang w:val="ru-RU"/>
        </w:rPr>
      </w:pPr>
      <w:r>
        <w:rPr>
          <w:rFonts w:cs="Arial"/>
          <w:sz w:val="24"/>
          <w:szCs w:val="24"/>
        </w:rPr>
        <w:t xml:space="preserve">Прилог број </w:t>
      </w:r>
      <w:r w:rsidR="00874B75">
        <w:rPr>
          <w:rFonts w:cs="Arial"/>
          <w:sz w:val="24"/>
          <w:szCs w:val="24"/>
          <w:lang w:val="sr-Cyrl-RS"/>
        </w:rPr>
        <w:t>8</w:t>
      </w:r>
      <w:r>
        <w:rPr>
          <w:rFonts w:cs="Arial"/>
          <w:sz w:val="24"/>
          <w:szCs w:val="24"/>
        </w:rPr>
        <w:t xml:space="preserve">   </w:t>
      </w:r>
      <w:r w:rsidR="003D7D89">
        <w:rPr>
          <w:rFonts w:cs="Arial"/>
          <w:sz w:val="24"/>
          <w:szCs w:val="24"/>
        </w:rPr>
        <w:t xml:space="preserve"> </w:t>
      </w:r>
      <w:r w:rsidR="00EE793E" w:rsidRPr="00945782">
        <w:rPr>
          <w:rFonts w:cs="Arial"/>
          <w:sz w:val="24"/>
          <w:szCs w:val="24"/>
        </w:rPr>
        <w:t>Споразум о заједничком извршењу услуге</w:t>
      </w:r>
      <w:r w:rsidR="00945782" w:rsidRPr="00945782">
        <w:rPr>
          <w:rFonts w:cs="Arial"/>
          <w:i/>
          <w:szCs w:val="24"/>
        </w:rPr>
        <w:t xml:space="preserve"> </w:t>
      </w:r>
      <w:r w:rsidR="00945782">
        <w:rPr>
          <w:rFonts w:cs="Arial"/>
          <w:i/>
          <w:color w:val="548DD4"/>
          <w:szCs w:val="24"/>
          <w:lang w:val="ru-RU"/>
        </w:rPr>
        <w:t>(</w:t>
      </w:r>
      <w:r w:rsidR="00945782" w:rsidRPr="00A74C4C">
        <w:rPr>
          <w:rFonts w:cs="Arial"/>
          <w:i/>
          <w:color w:val="548DD4"/>
          <w:szCs w:val="24"/>
        </w:rPr>
        <w:t>напомена</w:t>
      </w:r>
      <w:proofErr w:type="gramStart"/>
      <w:r w:rsidR="00945782" w:rsidRPr="00A74C4C">
        <w:rPr>
          <w:rFonts w:cs="Arial"/>
          <w:i/>
          <w:color w:val="548DD4"/>
          <w:szCs w:val="24"/>
        </w:rPr>
        <w:t>:биће</w:t>
      </w:r>
      <w:proofErr w:type="gramEnd"/>
      <w:r w:rsidR="00945782" w:rsidRPr="00A74C4C">
        <w:rPr>
          <w:rFonts w:cs="Arial"/>
          <w:i/>
          <w:color w:val="548DD4"/>
          <w:szCs w:val="24"/>
        </w:rPr>
        <w:t xml:space="preserve"> наведено у тексту Уговора</w:t>
      </w:r>
      <w:r w:rsidR="00945782" w:rsidRPr="00A74C4C">
        <w:rPr>
          <w:rFonts w:cs="Arial"/>
          <w:i/>
          <w:color w:val="548DD4"/>
          <w:szCs w:val="24"/>
          <w:lang w:val="ru-RU"/>
        </w:rPr>
        <w:t xml:space="preserve"> у случају заједничке понуде</w:t>
      </w:r>
      <w:r w:rsidR="00945782">
        <w:rPr>
          <w:rFonts w:cs="Arial"/>
          <w:i/>
          <w:color w:val="548DD4"/>
          <w:szCs w:val="24"/>
          <w:lang w:val="ru-RU"/>
        </w:rPr>
        <w:t>)</w:t>
      </w:r>
      <w:r w:rsidR="00945782">
        <w:rPr>
          <w:rFonts w:cs="Arial"/>
          <w:szCs w:val="24"/>
          <w:lang w:val="ru-RU"/>
        </w:rPr>
        <w:t xml:space="preserve"> </w:t>
      </w:r>
    </w:p>
    <w:p w:rsidR="00874B75" w:rsidRPr="00A74C4C" w:rsidRDefault="00874B75" w:rsidP="00945782">
      <w:pPr>
        <w:autoSpaceDE w:val="0"/>
        <w:autoSpaceDN w:val="0"/>
        <w:spacing w:after="60"/>
        <w:ind w:left="2127" w:hanging="2127"/>
        <w:rPr>
          <w:rFonts w:eastAsia="Lucida Sans Unicode" w:cs="Arial"/>
          <w:szCs w:val="24"/>
          <w:lang w:val="ru-RU"/>
        </w:rPr>
      </w:pPr>
      <w:r w:rsidRPr="007D1144">
        <w:rPr>
          <w:rFonts w:cs="Arial"/>
          <w:sz w:val="24"/>
          <w:szCs w:val="24"/>
          <w:lang w:val="ru-RU"/>
        </w:rPr>
        <w:t>Прилог број 9</w:t>
      </w:r>
      <w:r>
        <w:rPr>
          <w:rFonts w:cs="Arial"/>
          <w:szCs w:val="24"/>
          <w:lang w:val="ru-RU"/>
        </w:rPr>
        <w:tab/>
      </w:r>
      <w:r w:rsidRPr="00874B75">
        <w:rPr>
          <w:rFonts w:cs="Arial"/>
          <w:sz w:val="24"/>
          <w:szCs w:val="24"/>
          <w:lang w:val="ru-RU"/>
        </w:rPr>
        <w:t>Средства финансијског обезбеђења</w:t>
      </w:r>
    </w:p>
    <w:p w:rsidR="00D06CFD" w:rsidRDefault="00D06CFD" w:rsidP="00EE793E">
      <w:pPr>
        <w:pStyle w:val="KDParagraf"/>
        <w:spacing w:before="0"/>
        <w:rPr>
          <w:rFonts w:cs="Arial"/>
          <w:color w:val="00B0F0"/>
          <w:sz w:val="24"/>
          <w:szCs w:val="24"/>
        </w:rPr>
      </w:pPr>
    </w:p>
    <w:p w:rsidR="00EE793E" w:rsidRPr="00EE793E" w:rsidRDefault="00EE793E" w:rsidP="00EE793E">
      <w:pPr>
        <w:pStyle w:val="KDParagraf"/>
        <w:spacing w:before="0"/>
        <w:rPr>
          <w:rFonts w:cs="Arial"/>
          <w:sz w:val="24"/>
          <w:szCs w:val="24"/>
        </w:rPr>
      </w:pPr>
    </w:p>
    <w:p w:rsidR="00283C2C" w:rsidRDefault="00283C2C" w:rsidP="00874B75">
      <w:pPr>
        <w:pStyle w:val="KDParagraf"/>
        <w:spacing w:before="0"/>
        <w:jc w:val="center"/>
        <w:rPr>
          <w:rFonts w:cs="Arial"/>
          <w:b/>
          <w:sz w:val="24"/>
          <w:szCs w:val="24"/>
        </w:rPr>
      </w:pPr>
    </w:p>
    <w:p w:rsidR="00EE793E" w:rsidRPr="00EE793E" w:rsidRDefault="00EE793E" w:rsidP="00874B75">
      <w:pPr>
        <w:pStyle w:val="KDParagraf"/>
        <w:spacing w:before="0"/>
        <w:jc w:val="center"/>
        <w:rPr>
          <w:rFonts w:cs="Arial"/>
          <w:sz w:val="24"/>
          <w:szCs w:val="24"/>
        </w:rPr>
      </w:pPr>
      <w:r w:rsidRPr="00C64A78">
        <w:rPr>
          <w:rFonts w:cs="Arial"/>
          <w:b/>
          <w:sz w:val="24"/>
          <w:szCs w:val="24"/>
        </w:rPr>
        <w:lastRenderedPageBreak/>
        <w:t>Члан 3</w:t>
      </w:r>
      <w:r w:rsidR="00283C2C">
        <w:rPr>
          <w:rFonts w:cs="Arial"/>
          <w:b/>
          <w:sz w:val="24"/>
          <w:szCs w:val="24"/>
          <w:lang w:val="sr-Cyrl-RS"/>
        </w:rPr>
        <w:t>3</w:t>
      </w:r>
      <w:r w:rsidRPr="00EE793E">
        <w:rPr>
          <w:rFonts w:cs="Arial"/>
          <w:sz w:val="24"/>
          <w:szCs w:val="24"/>
        </w:rPr>
        <w:t>.</w:t>
      </w:r>
    </w:p>
    <w:p w:rsidR="00EE793E" w:rsidRPr="00EE793E" w:rsidRDefault="00EE793E" w:rsidP="00EE793E">
      <w:pPr>
        <w:pStyle w:val="KDParagraf"/>
        <w:spacing w:before="0"/>
        <w:rPr>
          <w:rFonts w:cs="Arial"/>
          <w:sz w:val="24"/>
          <w:szCs w:val="24"/>
        </w:rPr>
      </w:pPr>
    </w:p>
    <w:p w:rsidR="00EE793E" w:rsidRDefault="00EE793E" w:rsidP="00EE793E">
      <w:pPr>
        <w:pStyle w:val="KDParagraf"/>
        <w:spacing w:before="0"/>
        <w:rPr>
          <w:rFonts w:cs="Arial"/>
          <w:sz w:val="24"/>
          <w:szCs w:val="24"/>
        </w:rPr>
      </w:pPr>
      <w:r w:rsidRPr="00EE793E">
        <w:rPr>
          <w:rFonts w:cs="Arial"/>
          <w:sz w:val="24"/>
          <w:szCs w:val="24"/>
        </w:rPr>
        <w:t xml:space="preserve">Овај Уговор се закључује </w:t>
      </w:r>
      <w:proofErr w:type="gramStart"/>
      <w:r w:rsidRPr="00EE793E">
        <w:rPr>
          <w:rFonts w:cs="Arial"/>
          <w:sz w:val="24"/>
          <w:szCs w:val="24"/>
        </w:rPr>
        <w:t>у  6</w:t>
      </w:r>
      <w:proofErr w:type="gramEnd"/>
      <w:r w:rsidRPr="00EE793E">
        <w:rPr>
          <w:rFonts w:cs="Arial"/>
          <w:sz w:val="24"/>
          <w:szCs w:val="24"/>
        </w:rPr>
        <w:t xml:space="preserve"> (словима: шест) примерака од којих свака Уговорна страна задржава по 3 (словима: три) идентична примерка Уговора.</w:t>
      </w:r>
    </w:p>
    <w:p w:rsidR="00CC5210" w:rsidRDefault="00CC5210" w:rsidP="00EE793E">
      <w:pPr>
        <w:pStyle w:val="KDParagraf"/>
        <w:spacing w:before="0"/>
        <w:rPr>
          <w:rFonts w:cs="Arial"/>
          <w:sz w:val="24"/>
          <w:szCs w:val="24"/>
        </w:rPr>
      </w:pPr>
    </w:p>
    <w:p w:rsidR="00CC5210" w:rsidRDefault="00CC5210" w:rsidP="00EE793E">
      <w:pPr>
        <w:pStyle w:val="KDParagraf"/>
        <w:spacing w:before="0"/>
        <w:rPr>
          <w:rFonts w:cs="Arial"/>
          <w:sz w:val="24"/>
          <w:szCs w:val="24"/>
        </w:rPr>
      </w:pPr>
    </w:p>
    <w:p w:rsidR="00CC5210" w:rsidRDefault="00CC5210" w:rsidP="00EE793E">
      <w:pPr>
        <w:pStyle w:val="KDParagraf"/>
        <w:spacing w:before="0"/>
        <w:rPr>
          <w:rFonts w:cs="Arial"/>
          <w:sz w:val="24"/>
          <w:szCs w:val="24"/>
        </w:rPr>
      </w:pPr>
    </w:p>
    <w:p w:rsidR="00906791" w:rsidRPr="00EE793E" w:rsidRDefault="00906791" w:rsidP="00EE793E">
      <w:pPr>
        <w:pStyle w:val="KDParagraf"/>
        <w:spacing w:before="0"/>
        <w:rPr>
          <w:rFonts w:cs="Arial"/>
          <w:sz w:val="24"/>
          <w:szCs w:val="24"/>
        </w:rPr>
      </w:pPr>
    </w:p>
    <w:p w:rsidR="001463A3" w:rsidRDefault="00906791" w:rsidP="00906791">
      <w:pPr>
        <w:pStyle w:val="KDParagraf"/>
        <w:tabs>
          <w:tab w:val="left" w:pos="6360"/>
        </w:tabs>
        <w:spacing w:before="0"/>
        <w:rPr>
          <w:rFonts w:cs="Arial"/>
          <w:b/>
          <w:sz w:val="24"/>
          <w:szCs w:val="24"/>
          <w:lang w:val="sr-Cyrl-RS"/>
        </w:rPr>
      </w:pPr>
      <w:r w:rsidRPr="00906791">
        <w:rPr>
          <w:rFonts w:cs="Arial"/>
          <w:b/>
          <w:sz w:val="24"/>
          <w:szCs w:val="24"/>
          <w:lang w:val="sr-Cyrl-RS"/>
        </w:rPr>
        <w:t xml:space="preserve">         </w:t>
      </w:r>
      <w:r>
        <w:rPr>
          <w:rFonts w:cs="Arial"/>
          <w:b/>
          <w:sz w:val="24"/>
          <w:szCs w:val="24"/>
          <w:lang w:val="sr-Cyrl-RS"/>
        </w:rPr>
        <w:t xml:space="preserve">КОРИСНИК УСЛУГЕ </w:t>
      </w:r>
      <w:r w:rsidR="000A0319">
        <w:rPr>
          <w:rFonts w:cs="Arial"/>
          <w:b/>
          <w:sz w:val="24"/>
          <w:szCs w:val="24"/>
          <w:lang w:val="sr-Cyrl-RS"/>
        </w:rPr>
        <w:t xml:space="preserve">                                    ПРУЖАЛАЦ  УСЛУГЕ</w:t>
      </w:r>
      <w:r w:rsidR="000A0319">
        <w:rPr>
          <w:rFonts w:cs="Arial"/>
          <w:b/>
          <w:sz w:val="24"/>
          <w:szCs w:val="24"/>
          <w:lang w:val="sr-Cyrl-RS"/>
        </w:rPr>
        <w:tab/>
      </w:r>
      <w:r w:rsidR="000A0319">
        <w:rPr>
          <w:rFonts w:cs="Arial"/>
          <w:b/>
          <w:sz w:val="24"/>
          <w:szCs w:val="24"/>
          <w:lang w:val="sr-Cyrl-RS"/>
        </w:rPr>
        <w:tab/>
      </w:r>
    </w:p>
    <w:p w:rsidR="001463A3" w:rsidRPr="000A0319" w:rsidRDefault="001463A3" w:rsidP="000A0319">
      <w:pPr>
        <w:pStyle w:val="KDParagraf"/>
        <w:spacing w:before="0"/>
        <w:rPr>
          <w:rFonts w:cs="Arial"/>
          <w:b/>
          <w:sz w:val="24"/>
          <w:szCs w:val="24"/>
          <w:lang w:val="sr-Cyrl-RS"/>
        </w:rPr>
      </w:pPr>
      <w:r>
        <w:rPr>
          <w:rFonts w:cs="Arial"/>
          <w:b/>
          <w:sz w:val="24"/>
          <w:szCs w:val="24"/>
          <w:lang w:val="sr-Cyrl-RS"/>
        </w:rPr>
        <w:t xml:space="preserve">          Јавно предузеће </w:t>
      </w:r>
      <w:r w:rsidR="000A0319">
        <w:rPr>
          <w:rFonts w:cs="Arial"/>
          <w:b/>
          <w:sz w:val="24"/>
          <w:szCs w:val="24"/>
          <w:lang w:val="sr-Cyrl-RS"/>
        </w:rPr>
        <w:tab/>
      </w:r>
      <w:r w:rsidR="000A0319">
        <w:rPr>
          <w:rFonts w:cs="Arial"/>
          <w:b/>
          <w:sz w:val="24"/>
          <w:szCs w:val="24"/>
          <w:lang w:val="sr-Cyrl-RS"/>
        </w:rPr>
        <w:tab/>
      </w:r>
      <w:r w:rsidR="000A0319">
        <w:rPr>
          <w:rFonts w:cs="Arial"/>
          <w:b/>
          <w:sz w:val="24"/>
          <w:szCs w:val="24"/>
          <w:lang w:val="sr-Cyrl-RS"/>
        </w:rPr>
        <w:tab/>
      </w:r>
      <w:r w:rsidR="000A0319">
        <w:rPr>
          <w:rFonts w:cs="Arial"/>
          <w:b/>
          <w:sz w:val="24"/>
          <w:szCs w:val="24"/>
          <w:lang w:val="sr-Cyrl-RS"/>
        </w:rPr>
        <w:tab/>
      </w:r>
      <w:r w:rsidR="000A0319">
        <w:rPr>
          <w:rFonts w:cs="Arial"/>
          <w:b/>
          <w:sz w:val="24"/>
          <w:szCs w:val="24"/>
          <w:lang w:val="sr-Cyrl-RS"/>
        </w:rPr>
        <w:tab/>
        <w:t xml:space="preserve">        </w:t>
      </w:r>
      <w:r w:rsidR="000A0319" w:rsidRPr="000A0319">
        <w:rPr>
          <w:rFonts w:cs="Arial"/>
          <w:b/>
          <w:sz w:val="24"/>
          <w:szCs w:val="24"/>
          <w:lang w:val="sr-Cyrl-RS"/>
        </w:rPr>
        <w:t>Назив</w:t>
      </w:r>
    </w:p>
    <w:p w:rsidR="00EE793E" w:rsidRPr="00906791" w:rsidRDefault="000A0319" w:rsidP="00906791">
      <w:pPr>
        <w:pStyle w:val="KDParagraf"/>
        <w:tabs>
          <w:tab w:val="left" w:pos="6360"/>
        </w:tabs>
        <w:spacing w:before="0"/>
        <w:rPr>
          <w:rFonts w:cs="Arial"/>
          <w:b/>
          <w:sz w:val="24"/>
          <w:szCs w:val="24"/>
          <w:lang w:val="sr-Cyrl-RS"/>
        </w:rPr>
      </w:pPr>
      <w:r>
        <w:rPr>
          <w:rFonts w:cs="Arial"/>
          <w:b/>
          <w:sz w:val="24"/>
          <w:szCs w:val="24"/>
          <w:lang w:val="sr-Cyrl-RS"/>
        </w:rPr>
        <w:t>„</w:t>
      </w:r>
      <w:r w:rsidR="001463A3">
        <w:rPr>
          <w:rFonts w:cs="Arial"/>
          <w:b/>
          <w:sz w:val="24"/>
          <w:szCs w:val="24"/>
          <w:lang w:val="sr-Cyrl-RS"/>
        </w:rPr>
        <w:t>Електропривреда Србије</w:t>
      </w:r>
      <w:r w:rsidR="00283C2C">
        <w:rPr>
          <w:rFonts w:cs="Arial"/>
          <w:b/>
          <w:sz w:val="24"/>
          <w:szCs w:val="24"/>
          <w:lang w:val="sr-Cyrl-RS"/>
        </w:rPr>
        <w:t>“</w:t>
      </w:r>
      <w:r w:rsidR="001463A3">
        <w:rPr>
          <w:rFonts w:cs="Arial"/>
          <w:b/>
          <w:sz w:val="24"/>
          <w:szCs w:val="24"/>
          <w:lang w:val="sr-Cyrl-RS"/>
        </w:rPr>
        <w:t xml:space="preserve"> Београд</w:t>
      </w:r>
      <w:r w:rsidR="00906791">
        <w:rPr>
          <w:rFonts w:cs="Arial"/>
          <w:b/>
          <w:sz w:val="24"/>
          <w:szCs w:val="24"/>
          <w:lang w:val="sr-Cyrl-RS"/>
        </w:rPr>
        <w:t xml:space="preserve">           </w:t>
      </w:r>
      <w:r w:rsidR="001463A3">
        <w:rPr>
          <w:rFonts w:cs="Arial"/>
          <w:b/>
          <w:sz w:val="24"/>
          <w:szCs w:val="24"/>
          <w:lang w:val="sr-Cyrl-RS"/>
        </w:rPr>
        <w:t xml:space="preserve">                </w:t>
      </w:r>
    </w:p>
    <w:p w:rsidR="00EE793E" w:rsidRPr="00CC5210" w:rsidRDefault="00906791" w:rsidP="00EE793E">
      <w:pPr>
        <w:pStyle w:val="KDParagraf"/>
        <w:spacing w:before="0"/>
        <w:rPr>
          <w:rFonts w:cs="Arial"/>
          <w:sz w:val="24"/>
          <w:szCs w:val="24"/>
          <w:lang w:val="sr-Cyrl-RS"/>
        </w:rPr>
      </w:pPr>
      <w:r>
        <w:rPr>
          <w:rFonts w:cs="Arial"/>
          <w:sz w:val="24"/>
          <w:szCs w:val="24"/>
          <w:lang w:val="sr-Cyrl-RS"/>
        </w:rPr>
        <w:t xml:space="preserve">  </w:t>
      </w:r>
      <w:r w:rsidR="00CC5210">
        <w:rPr>
          <w:rFonts w:cs="Arial"/>
          <w:sz w:val="24"/>
          <w:szCs w:val="24"/>
          <w:lang w:val="sr-Cyrl-RS"/>
        </w:rPr>
        <w:t xml:space="preserve">          </w:t>
      </w:r>
      <w:r w:rsidR="001463A3">
        <w:rPr>
          <w:rFonts w:cs="Arial"/>
          <w:b/>
          <w:sz w:val="24"/>
          <w:szCs w:val="24"/>
          <w:lang w:val="sr-Cyrl-RS"/>
        </w:rPr>
        <w:t xml:space="preserve">                              </w:t>
      </w:r>
      <w:r w:rsidR="00CC5210">
        <w:rPr>
          <w:rFonts w:cs="Arial"/>
          <w:b/>
          <w:sz w:val="24"/>
          <w:szCs w:val="24"/>
          <w:lang w:val="sr-Cyrl-RS"/>
        </w:rPr>
        <w:t xml:space="preserve">                            </w:t>
      </w:r>
      <w:r w:rsidR="00CC5210">
        <w:rPr>
          <w:rFonts w:cs="Arial"/>
          <w:b/>
          <w:sz w:val="24"/>
          <w:szCs w:val="24"/>
        </w:rPr>
        <w:t xml:space="preserve">  </w:t>
      </w:r>
    </w:p>
    <w:p w:rsidR="00C64A78" w:rsidRPr="00C64A78" w:rsidRDefault="00C64A78" w:rsidP="00EE793E">
      <w:pPr>
        <w:pStyle w:val="KDParagraf"/>
        <w:spacing w:before="0"/>
        <w:rPr>
          <w:rFonts w:cs="Arial"/>
          <w:b/>
          <w:sz w:val="24"/>
          <w:szCs w:val="24"/>
        </w:rPr>
      </w:pPr>
    </w:p>
    <w:p w:rsidR="00CC5210" w:rsidRPr="00CC5210" w:rsidRDefault="00906791" w:rsidP="00CC5210">
      <w:pPr>
        <w:pStyle w:val="KDParagraf"/>
        <w:tabs>
          <w:tab w:val="left" w:pos="6000"/>
        </w:tabs>
        <w:spacing w:before="0"/>
        <w:rPr>
          <w:rFonts w:cs="Arial"/>
          <w:sz w:val="24"/>
          <w:szCs w:val="24"/>
          <w:lang w:val="sr-Cyrl-RS"/>
        </w:rPr>
      </w:pPr>
      <w:r>
        <w:rPr>
          <w:rFonts w:cs="Arial"/>
          <w:sz w:val="24"/>
          <w:szCs w:val="24"/>
          <w:lang w:val="sr-Cyrl-RS"/>
        </w:rPr>
        <w:t xml:space="preserve">     </w:t>
      </w:r>
      <w:r>
        <w:rPr>
          <w:rFonts w:cs="Arial"/>
          <w:sz w:val="24"/>
          <w:szCs w:val="24"/>
        </w:rPr>
        <w:t>_</w:t>
      </w:r>
      <w:r w:rsidR="00CC5210">
        <w:rPr>
          <w:rFonts w:cs="Arial"/>
          <w:sz w:val="24"/>
          <w:szCs w:val="24"/>
        </w:rPr>
        <w:t xml:space="preserve">___________________                                         </w:t>
      </w:r>
      <w:r w:rsidR="00CC5210">
        <w:rPr>
          <w:rFonts w:cs="Arial"/>
          <w:sz w:val="24"/>
          <w:szCs w:val="24"/>
          <w:lang w:val="sr-Cyrl-RS"/>
        </w:rPr>
        <w:t>_____________________</w:t>
      </w:r>
    </w:p>
    <w:p w:rsidR="00EE793E" w:rsidRDefault="00EE793E" w:rsidP="00EE793E">
      <w:pPr>
        <w:pStyle w:val="KDParagraf"/>
        <w:spacing w:before="0"/>
        <w:rPr>
          <w:rFonts w:cs="Arial"/>
          <w:sz w:val="24"/>
          <w:szCs w:val="24"/>
        </w:rPr>
      </w:pPr>
      <w:r w:rsidRPr="00EE793E">
        <w:rPr>
          <w:rFonts w:cs="Arial"/>
          <w:sz w:val="24"/>
          <w:szCs w:val="24"/>
        </w:rPr>
        <w:tab/>
      </w:r>
      <w:r w:rsidRPr="00EE793E">
        <w:rPr>
          <w:rFonts w:cs="Arial"/>
          <w:sz w:val="24"/>
          <w:szCs w:val="24"/>
        </w:rPr>
        <w:tab/>
      </w:r>
      <w:r w:rsidR="00874B75">
        <w:rPr>
          <w:rFonts w:cs="Arial"/>
          <w:sz w:val="24"/>
          <w:szCs w:val="24"/>
          <w:lang w:val="sr-Cyrl-RS"/>
        </w:rPr>
        <w:t xml:space="preserve">  </w:t>
      </w:r>
      <w:r w:rsidR="00906791">
        <w:rPr>
          <w:rFonts w:cs="Arial"/>
          <w:sz w:val="24"/>
          <w:szCs w:val="24"/>
          <w:lang w:val="sr-Cyrl-RS"/>
        </w:rPr>
        <w:t xml:space="preserve"> </w:t>
      </w:r>
      <w:r w:rsidR="00874B75">
        <w:rPr>
          <w:rFonts w:cs="Arial"/>
          <w:b/>
          <w:sz w:val="24"/>
          <w:szCs w:val="24"/>
          <w:lang w:val="sr-Cyrl-RS"/>
        </w:rPr>
        <w:t>Милорад Грчић</w:t>
      </w:r>
      <w:r w:rsidR="00283C2C" w:rsidRPr="00283C2C">
        <w:rPr>
          <w:rFonts w:cs="Arial"/>
          <w:b/>
          <w:sz w:val="24"/>
          <w:szCs w:val="24"/>
          <w:lang w:val="sr-Cyrl-RS"/>
        </w:rPr>
        <w:t xml:space="preserve"> </w:t>
      </w:r>
      <w:r w:rsidR="00283C2C">
        <w:rPr>
          <w:rFonts w:cs="Arial"/>
          <w:b/>
          <w:sz w:val="24"/>
          <w:szCs w:val="24"/>
          <w:lang w:val="sr-Cyrl-RS"/>
        </w:rPr>
        <w:t xml:space="preserve">                                                   </w:t>
      </w:r>
      <w:r w:rsidR="00283C2C" w:rsidRPr="003D7D89">
        <w:rPr>
          <w:rFonts w:cs="Arial"/>
          <w:b/>
          <w:sz w:val="24"/>
          <w:szCs w:val="24"/>
          <w:lang w:val="sr-Cyrl-RS"/>
        </w:rPr>
        <w:t>Име и презиме</w:t>
      </w:r>
      <w:r w:rsidR="00906791">
        <w:rPr>
          <w:rFonts w:cs="Arial"/>
          <w:sz w:val="24"/>
          <w:szCs w:val="24"/>
          <w:lang w:val="sr-Cyrl-RS"/>
        </w:rPr>
        <w:t xml:space="preserve">               </w:t>
      </w:r>
      <w:r w:rsidR="00CC5210">
        <w:rPr>
          <w:rFonts w:cs="Arial"/>
          <w:sz w:val="24"/>
          <w:szCs w:val="24"/>
          <w:lang w:val="sr-Cyrl-RS"/>
        </w:rPr>
        <w:t xml:space="preserve">                                                </w:t>
      </w:r>
      <w:r w:rsidR="00906791">
        <w:rPr>
          <w:rFonts w:cs="Arial"/>
          <w:sz w:val="24"/>
          <w:szCs w:val="24"/>
          <w:lang w:val="sr-Cyrl-RS"/>
        </w:rPr>
        <w:t xml:space="preserve"> </w:t>
      </w:r>
    </w:p>
    <w:p w:rsidR="00283C2C" w:rsidRPr="003D7D89" w:rsidRDefault="00CC5210" w:rsidP="00283C2C">
      <w:pPr>
        <w:pStyle w:val="KDParagraf"/>
        <w:spacing w:before="0"/>
        <w:rPr>
          <w:rFonts w:cs="Arial"/>
          <w:b/>
          <w:sz w:val="24"/>
          <w:szCs w:val="24"/>
          <w:lang w:val="sr-Cyrl-RS"/>
        </w:rPr>
      </w:pPr>
      <w:r>
        <w:rPr>
          <w:rFonts w:cs="Arial"/>
          <w:sz w:val="24"/>
          <w:szCs w:val="24"/>
          <w:lang w:val="sr-Cyrl-RS"/>
        </w:rPr>
        <w:t xml:space="preserve">       </w:t>
      </w:r>
      <w:r w:rsidR="009A3428">
        <w:rPr>
          <w:rFonts w:cs="Arial"/>
          <w:sz w:val="24"/>
          <w:szCs w:val="24"/>
          <w:lang w:val="sr-Cyrl-RS"/>
        </w:rPr>
        <w:t xml:space="preserve">      </w:t>
      </w:r>
      <w:r w:rsidR="009A3428">
        <w:rPr>
          <w:rFonts w:cs="Arial"/>
          <w:b/>
          <w:sz w:val="24"/>
          <w:szCs w:val="24"/>
          <w:lang w:val="sr-Cyrl-RS"/>
        </w:rPr>
        <w:t>в</w:t>
      </w:r>
      <w:r w:rsidRPr="00CC5210">
        <w:rPr>
          <w:rFonts w:cs="Arial"/>
          <w:b/>
          <w:sz w:val="24"/>
          <w:szCs w:val="24"/>
          <w:lang w:val="sr-Cyrl-RS"/>
        </w:rPr>
        <w:t>.д.</w:t>
      </w:r>
      <w:r w:rsidR="009A3428">
        <w:rPr>
          <w:rFonts w:cs="Arial"/>
          <w:b/>
          <w:sz w:val="24"/>
          <w:szCs w:val="24"/>
          <w:lang w:val="sr-Cyrl-RS"/>
        </w:rPr>
        <w:t xml:space="preserve"> </w:t>
      </w:r>
      <w:r w:rsidRPr="00CC5210">
        <w:rPr>
          <w:rFonts w:cs="Arial"/>
          <w:b/>
          <w:sz w:val="24"/>
          <w:szCs w:val="24"/>
          <w:lang w:val="sr-Cyrl-RS"/>
        </w:rPr>
        <w:t>директора</w:t>
      </w:r>
      <w:r w:rsidR="00283C2C" w:rsidRPr="00283C2C">
        <w:rPr>
          <w:rFonts w:cs="Arial"/>
          <w:b/>
          <w:sz w:val="24"/>
          <w:szCs w:val="24"/>
          <w:lang w:val="sr-Cyrl-RS"/>
        </w:rPr>
        <w:t xml:space="preserve"> </w:t>
      </w:r>
      <w:r w:rsidR="00283C2C">
        <w:rPr>
          <w:rFonts w:cs="Arial"/>
          <w:b/>
          <w:sz w:val="24"/>
          <w:szCs w:val="24"/>
          <w:lang w:val="sr-Cyrl-RS"/>
        </w:rPr>
        <w:t xml:space="preserve">                                                           </w:t>
      </w:r>
      <w:r w:rsidR="00283C2C" w:rsidRPr="003D7D89">
        <w:rPr>
          <w:rFonts w:cs="Arial"/>
          <w:b/>
          <w:sz w:val="24"/>
          <w:szCs w:val="24"/>
          <w:lang w:val="sr-Cyrl-RS"/>
        </w:rPr>
        <w:t>Функција</w:t>
      </w:r>
    </w:p>
    <w:p w:rsidR="00283C2C" w:rsidRDefault="00283C2C" w:rsidP="00CC5210">
      <w:pPr>
        <w:pStyle w:val="KDParagraf"/>
        <w:tabs>
          <w:tab w:val="left" w:pos="6315"/>
        </w:tabs>
        <w:spacing w:before="0"/>
        <w:rPr>
          <w:rFonts w:cs="Arial"/>
          <w:b/>
          <w:sz w:val="24"/>
          <w:szCs w:val="24"/>
          <w:lang w:val="sr-Cyrl-RS"/>
        </w:rPr>
      </w:pPr>
      <w:r>
        <w:rPr>
          <w:rFonts w:cs="Arial"/>
          <w:b/>
          <w:sz w:val="24"/>
          <w:szCs w:val="24"/>
          <w:lang w:val="sr-Cyrl-RS"/>
        </w:rPr>
        <w:t xml:space="preserve">      </w:t>
      </w:r>
    </w:p>
    <w:p w:rsidR="00CC5210" w:rsidRPr="003D7D89" w:rsidRDefault="00283C2C" w:rsidP="00CC5210">
      <w:pPr>
        <w:pStyle w:val="KDParagraf"/>
        <w:tabs>
          <w:tab w:val="left" w:pos="6315"/>
        </w:tabs>
        <w:spacing w:before="0"/>
        <w:rPr>
          <w:rFonts w:cs="Arial"/>
          <w:b/>
          <w:sz w:val="24"/>
          <w:szCs w:val="24"/>
          <w:lang w:val="sr-Cyrl-RS"/>
        </w:rPr>
      </w:pPr>
      <w:r>
        <w:rPr>
          <w:rFonts w:cs="Arial"/>
          <w:b/>
          <w:sz w:val="24"/>
          <w:szCs w:val="24"/>
          <w:lang w:val="sr-Cyrl-RS"/>
        </w:rPr>
        <w:t xml:space="preserve">                                  </w:t>
      </w:r>
    </w:p>
    <w:p w:rsidR="00EE793E" w:rsidRPr="003D7D89" w:rsidRDefault="00906791" w:rsidP="00CC5210">
      <w:pPr>
        <w:pStyle w:val="KDParagraf"/>
        <w:spacing w:before="0"/>
        <w:rPr>
          <w:rFonts w:cs="Arial"/>
          <w:b/>
          <w:sz w:val="24"/>
          <w:szCs w:val="24"/>
          <w:lang w:val="sr-Cyrl-RS"/>
        </w:rPr>
      </w:pPr>
      <w:r w:rsidRPr="003D7D89">
        <w:rPr>
          <w:rFonts w:cs="Arial"/>
          <w:b/>
          <w:sz w:val="24"/>
          <w:szCs w:val="24"/>
          <w:lang w:val="sr-Cyrl-RS"/>
        </w:rPr>
        <w:t xml:space="preserve">     </w:t>
      </w:r>
      <w:r w:rsidR="000C52FC" w:rsidRPr="003D7D89">
        <w:rPr>
          <w:rFonts w:cs="Arial"/>
          <w:b/>
          <w:sz w:val="24"/>
          <w:szCs w:val="24"/>
          <w:lang w:val="sr-Cyrl-RS"/>
        </w:rPr>
        <w:t xml:space="preserve">        </w:t>
      </w:r>
      <w:r w:rsidR="00C64A78" w:rsidRPr="003D7D89">
        <w:rPr>
          <w:rFonts w:cs="Arial"/>
          <w:b/>
          <w:sz w:val="24"/>
          <w:szCs w:val="24"/>
          <w:lang w:val="sr-Cyrl-RS"/>
        </w:rPr>
        <w:t xml:space="preserve"> </w:t>
      </w:r>
      <w:r w:rsidR="00EE793E" w:rsidRPr="003D7D89">
        <w:rPr>
          <w:rFonts w:cs="Arial"/>
          <w:b/>
          <w:sz w:val="24"/>
          <w:szCs w:val="24"/>
        </w:rPr>
        <w:tab/>
      </w:r>
      <w:r w:rsidR="00EE793E" w:rsidRPr="003D7D89">
        <w:rPr>
          <w:rFonts w:cs="Arial"/>
          <w:b/>
          <w:sz w:val="24"/>
          <w:szCs w:val="24"/>
        </w:rPr>
        <w:tab/>
      </w:r>
      <w:r w:rsidR="00A96BCA" w:rsidRPr="003D7D89">
        <w:rPr>
          <w:rFonts w:cs="Arial"/>
          <w:b/>
          <w:sz w:val="24"/>
          <w:szCs w:val="24"/>
          <w:lang w:val="sr-Cyrl-RS"/>
        </w:rPr>
        <w:t xml:space="preserve">                                 </w:t>
      </w:r>
      <w:r w:rsidR="000C52FC" w:rsidRPr="003D7D89">
        <w:rPr>
          <w:rFonts w:cs="Arial"/>
          <w:b/>
          <w:sz w:val="24"/>
          <w:szCs w:val="24"/>
          <w:lang w:val="sr-Cyrl-RS"/>
        </w:rPr>
        <w:t xml:space="preserve">          </w:t>
      </w:r>
      <w:r w:rsidR="00CC5210" w:rsidRPr="003D7D89">
        <w:rPr>
          <w:rFonts w:cs="Arial"/>
          <w:b/>
          <w:sz w:val="24"/>
          <w:szCs w:val="24"/>
        </w:rPr>
        <w:t xml:space="preserve">                </w:t>
      </w:r>
      <w:r w:rsidR="000C52FC" w:rsidRPr="003D7D89">
        <w:rPr>
          <w:rFonts w:cs="Arial"/>
          <w:b/>
          <w:sz w:val="24"/>
          <w:szCs w:val="24"/>
          <w:lang w:val="sr-Cyrl-RS"/>
        </w:rPr>
        <w:t xml:space="preserve"> </w:t>
      </w:r>
      <w:r w:rsidR="00CC5210" w:rsidRPr="003D7D89">
        <w:rPr>
          <w:rFonts w:cs="Arial"/>
          <w:b/>
          <w:sz w:val="24"/>
          <w:szCs w:val="24"/>
        </w:rPr>
        <w:t xml:space="preserve"> </w:t>
      </w:r>
      <w:r w:rsidR="00CC5210" w:rsidRPr="003D7D89">
        <w:rPr>
          <w:rFonts w:cs="Arial"/>
          <w:b/>
          <w:sz w:val="24"/>
          <w:szCs w:val="24"/>
          <w:lang w:val="sr-Cyrl-RS"/>
        </w:rPr>
        <w:t xml:space="preserve">     </w:t>
      </w:r>
      <w:r w:rsidR="00CC5210" w:rsidRPr="003D7D89">
        <w:rPr>
          <w:rFonts w:cs="Arial"/>
          <w:b/>
          <w:sz w:val="24"/>
          <w:szCs w:val="24"/>
        </w:rPr>
        <w:t xml:space="preserve"> </w:t>
      </w:r>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sz w:val="24"/>
          <w:szCs w:val="24"/>
        </w:rPr>
      </w:pPr>
    </w:p>
    <w:p w:rsidR="003A49ED" w:rsidRPr="003A49ED" w:rsidRDefault="003A49ED" w:rsidP="003A49ED">
      <w:pPr>
        <w:pStyle w:val="KDParagraf"/>
        <w:spacing w:before="0"/>
        <w:rPr>
          <w:rFonts w:cs="Arial"/>
          <w:color w:val="FF0000"/>
          <w:sz w:val="24"/>
          <w:szCs w:val="24"/>
        </w:rPr>
      </w:pPr>
      <w:r w:rsidRPr="003A49ED">
        <w:rPr>
          <w:rFonts w:cs="Arial"/>
          <w:color w:val="FF0000"/>
          <w:sz w:val="24"/>
          <w:szCs w:val="24"/>
        </w:rPr>
        <w:tab/>
      </w:r>
    </w:p>
    <w:p w:rsidR="003A49ED" w:rsidRPr="003A49ED" w:rsidRDefault="003A49ED" w:rsidP="003A49ED">
      <w:pPr>
        <w:pStyle w:val="KDParagraf"/>
        <w:spacing w:before="0"/>
        <w:rPr>
          <w:rFonts w:cs="Arial"/>
          <w:color w:val="FF0000"/>
          <w:sz w:val="24"/>
          <w:szCs w:val="24"/>
        </w:rPr>
      </w:pPr>
    </w:p>
    <w:p w:rsidR="003A49ED" w:rsidRDefault="003A49ED"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FC2F19" w:rsidRDefault="00FC2F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0A0319" w:rsidRDefault="000A0319" w:rsidP="003A49ED">
      <w:pPr>
        <w:pStyle w:val="KDParagraf"/>
        <w:spacing w:before="0"/>
        <w:rPr>
          <w:rFonts w:cs="Arial"/>
          <w:sz w:val="24"/>
          <w:szCs w:val="24"/>
        </w:rPr>
      </w:pPr>
    </w:p>
    <w:p w:rsidR="007527B3" w:rsidRDefault="007527B3" w:rsidP="003A49ED">
      <w:pPr>
        <w:pStyle w:val="KDParagraf"/>
        <w:spacing w:before="0"/>
        <w:rPr>
          <w:rFonts w:cs="Arial"/>
          <w:sz w:val="24"/>
          <w:szCs w:val="24"/>
        </w:rPr>
      </w:pPr>
    </w:p>
    <w:p w:rsidR="003468A2" w:rsidRDefault="003468A2" w:rsidP="003A49ED">
      <w:pPr>
        <w:pStyle w:val="KDParagraf"/>
        <w:spacing w:before="0"/>
        <w:rPr>
          <w:rFonts w:cs="Arial"/>
          <w:sz w:val="24"/>
          <w:szCs w:val="24"/>
        </w:rPr>
      </w:pPr>
    </w:p>
    <w:p w:rsidR="007D2358" w:rsidRDefault="007D2358" w:rsidP="003A49ED">
      <w:pPr>
        <w:pStyle w:val="KDParagraf"/>
        <w:spacing w:before="0"/>
        <w:rPr>
          <w:rFonts w:cs="Arial"/>
          <w:sz w:val="24"/>
          <w:szCs w:val="24"/>
        </w:rPr>
      </w:pPr>
    </w:p>
    <w:p w:rsidR="007D2358" w:rsidRDefault="007D2358" w:rsidP="003A49ED">
      <w:pPr>
        <w:pStyle w:val="KDParagraf"/>
        <w:spacing w:before="0"/>
        <w:rPr>
          <w:rFonts w:cs="Arial"/>
          <w:sz w:val="24"/>
          <w:szCs w:val="24"/>
        </w:rPr>
      </w:pPr>
    </w:p>
    <w:p w:rsidR="007D2358" w:rsidRDefault="007D2358" w:rsidP="003A49ED">
      <w:pPr>
        <w:pStyle w:val="KDParagraf"/>
        <w:spacing w:before="0"/>
        <w:rPr>
          <w:rFonts w:cs="Arial"/>
          <w:sz w:val="24"/>
          <w:szCs w:val="24"/>
        </w:rPr>
      </w:pPr>
    </w:p>
    <w:p w:rsidR="007D2358" w:rsidRDefault="007D2358" w:rsidP="003A49ED">
      <w:pPr>
        <w:pStyle w:val="KDParagraf"/>
        <w:spacing w:before="0"/>
        <w:rPr>
          <w:rFonts w:cs="Arial"/>
          <w:sz w:val="24"/>
          <w:szCs w:val="24"/>
        </w:rPr>
      </w:pPr>
    </w:p>
    <w:p w:rsidR="007D2358" w:rsidRDefault="007D2358" w:rsidP="003A49ED">
      <w:pPr>
        <w:pStyle w:val="KDParagraf"/>
        <w:spacing w:before="0"/>
        <w:rPr>
          <w:rFonts w:cs="Arial"/>
          <w:sz w:val="24"/>
          <w:szCs w:val="24"/>
        </w:rPr>
      </w:pPr>
    </w:p>
    <w:p w:rsidR="007D2358" w:rsidRDefault="007D2358" w:rsidP="003A49ED">
      <w:pPr>
        <w:pStyle w:val="KDParagraf"/>
        <w:spacing w:before="0"/>
        <w:rPr>
          <w:rFonts w:cs="Arial"/>
          <w:sz w:val="24"/>
          <w:szCs w:val="24"/>
        </w:rPr>
      </w:pPr>
    </w:p>
    <w:p w:rsidR="003468A2" w:rsidRDefault="003468A2" w:rsidP="003A49ED">
      <w:pPr>
        <w:pStyle w:val="KDParagraf"/>
        <w:spacing w:before="0"/>
        <w:rPr>
          <w:rFonts w:cs="Arial"/>
          <w:sz w:val="24"/>
          <w:szCs w:val="24"/>
        </w:rPr>
      </w:pPr>
    </w:p>
    <w:p w:rsidR="003A49ED" w:rsidRPr="003A49ED" w:rsidRDefault="00AD214F" w:rsidP="003A49ED">
      <w:pPr>
        <w:pStyle w:val="KDParagraf"/>
        <w:spacing w:before="0"/>
        <w:rPr>
          <w:rFonts w:cs="Arial"/>
          <w:sz w:val="24"/>
          <w:szCs w:val="24"/>
        </w:rPr>
      </w:pPr>
      <w:r>
        <w:rPr>
          <w:rFonts w:cs="Arial"/>
          <w:sz w:val="24"/>
          <w:szCs w:val="24"/>
          <w:lang w:val="sr-Cyrl-RS"/>
        </w:rPr>
        <w:t xml:space="preserve">8.1. </w:t>
      </w:r>
      <w:r w:rsidR="003A49ED" w:rsidRPr="003A49ED">
        <w:rPr>
          <w:rFonts w:cs="Arial"/>
          <w:sz w:val="24"/>
          <w:szCs w:val="24"/>
        </w:rPr>
        <w:t xml:space="preserve">МОДЕЛ УГОВОРА </w:t>
      </w:r>
    </w:p>
    <w:p w:rsidR="003A49ED" w:rsidRPr="00F57CFE" w:rsidRDefault="003A49ED" w:rsidP="003A49ED">
      <w:pPr>
        <w:pStyle w:val="KDParagraf"/>
        <w:spacing w:before="0"/>
        <w:rPr>
          <w:rFonts w:cs="Arial"/>
          <w:sz w:val="24"/>
          <w:szCs w:val="24"/>
          <w:lang w:val="sr-Cyrl-RS"/>
        </w:rPr>
      </w:pPr>
      <w:proofErr w:type="gramStart"/>
      <w:r w:rsidRPr="003A49ED">
        <w:rPr>
          <w:rFonts w:cs="Arial"/>
          <w:sz w:val="24"/>
          <w:szCs w:val="24"/>
        </w:rPr>
        <w:t>о</w:t>
      </w:r>
      <w:proofErr w:type="gramEnd"/>
      <w:r w:rsidRPr="003A49ED">
        <w:rPr>
          <w:rFonts w:cs="Arial"/>
          <w:sz w:val="24"/>
          <w:szCs w:val="24"/>
        </w:rPr>
        <w:t xml:space="preserve"> чувању пословне тајне и поверљивих информација</w:t>
      </w:r>
      <w:r w:rsidR="00F57CFE">
        <w:rPr>
          <w:rFonts w:cs="Arial"/>
          <w:sz w:val="24"/>
          <w:szCs w:val="24"/>
          <w:lang w:val="sr-Cyrl-RS"/>
        </w:rPr>
        <w:t xml:space="preserve"> </w:t>
      </w:r>
    </w:p>
    <w:p w:rsidR="003468A2" w:rsidRDefault="003468A2" w:rsidP="003468A2">
      <w:pPr>
        <w:pStyle w:val="KDParagraf"/>
        <w:spacing w:before="0"/>
        <w:rPr>
          <w:rFonts w:cs="Arial"/>
          <w:i/>
          <w:sz w:val="24"/>
          <w:szCs w:val="24"/>
        </w:rPr>
      </w:pPr>
    </w:p>
    <w:p w:rsidR="003468A2" w:rsidRDefault="003468A2" w:rsidP="003468A2">
      <w:pPr>
        <w:pStyle w:val="KDParagraf"/>
        <w:spacing w:before="0"/>
        <w:rPr>
          <w:rFonts w:cs="Arial"/>
          <w:sz w:val="24"/>
          <w:szCs w:val="24"/>
        </w:rPr>
      </w:pPr>
      <w:r w:rsidRPr="00EC5BB4">
        <w:rPr>
          <w:rFonts w:cs="Arial"/>
          <w:i/>
          <w:sz w:val="24"/>
          <w:szCs w:val="24"/>
        </w:rPr>
        <w:t>У складу са датим Моделом уговора</w:t>
      </w:r>
      <w:r>
        <w:rPr>
          <w:rFonts w:cs="Arial"/>
          <w:sz w:val="24"/>
          <w:szCs w:val="24"/>
          <w:lang w:val="sr-Cyrl-RS"/>
        </w:rPr>
        <w:t xml:space="preserve"> </w:t>
      </w:r>
      <w:r w:rsidRPr="00EC5BB4">
        <w:rPr>
          <w:rFonts w:cs="Arial"/>
          <w:i/>
          <w:sz w:val="24"/>
          <w:szCs w:val="24"/>
        </w:rPr>
        <w:t>биће з</w:t>
      </w:r>
      <w:r>
        <w:rPr>
          <w:rFonts w:cs="Arial"/>
          <w:i/>
          <w:sz w:val="24"/>
          <w:szCs w:val="24"/>
        </w:rPr>
        <w:t xml:space="preserve">акључен Уговор </w:t>
      </w:r>
      <w:r w:rsidRPr="003A49ED">
        <w:rPr>
          <w:rFonts w:cs="Arial"/>
          <w:sz w:val="24"/>
          <w:szCs w:val="24"/>
        </w:rPr>
        <w:t>о чувању пословне тајне и поверљивих информација</w:t>
      </w:r>
      <w:r>
        <w:rPr>
          <w:rFonts w:cs="Arial"/>
          <w:sz w:val="24"/>
          <w:szCs w:val="24"/>
          <w:lang w:val="sr-Cyrl-RS"/>
        </w:rPr>
        <w:t xml:space="preserve">. </w:t>
      </w:r>
      <w:r w:rsidRPr="00EC5BB4">
        <w:rPr>
          <w:rFonts w:cs="Arial"/>
          <w:i/>
          <w:sz w:val="24"/>
          <w:szCs w:val="24"/>
        </w:rPr>
        <w:t>Понуђач дати Модел уговора потписује, оверава и доставља у понуди</w:t>
      </w:r>
      <w:r w:rsidR="00AD214F">
        <w:rPr>
          <w:rFonts w:cs="Arial"/>
          <w:i/>
          <w:sz w:val="24"/>
          <w:szCs w:val="24"/>
          <w:lang w:val="sr-Cyrl-RS"/>
        </w:rPr>
        <w:t>.</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Закључен између</w:t>
      </w:r>
    </w:p>
    <w:p w:rsidR="00927B33" w:rsidRDefault="00927B33" w:rsidP="00927B33">
      <w:pPr>
        <w:pStyle w:val="KDParagraf"/>
        <w:tabs>
          <w:tab w:val="clear" w:pos="567"/>
        </w:tabs>
        <w:spacing w:before="0"/>
        <w:rPr>
          <w:rFonts w:cs="Arial"/>
          <w:sz w:val="24"/>
          <w:szCs w:val="24"/>
        </w:rPr>
      </w:pPr>
    </w:p>
    <w:p w:rsidR="003A49ED" w:rsidRPr="003A49ED" w:rsidRDefault="003A49ED" w:rsidP="0071106B">
      <w:pPr>
        <w:pStyle w:val="KDParagraf"/>
        <w:numPr>
          <w:ilvl w:val="0"/>
          <w:numId w:val="32"/>
        </w:numPr>
        <w:tabs>
          <w:tab w:val="clear" w:pos="567"/>
        </w:tabs>
        <w:spacing w:before="0"/>
        <w:ind w:left="0" w:hanging="284"/>
        <w:rPr>
          <w:rFonts w:cs="Arial"/>
          <w:sz w:val="24"/>
          <w:szCs w:val="24"/>
        </w:rPr>
      </w:pPr>
      <w:r w:rsidRPr="003A49ED">
        <w:rPr>
          <w:rFonts w:cs="Arial"/>
          <w:sz w:val="24"/>
          <w:szCs w:val="24"/>
        </w:rPr>
        <w:t xml:space="preserve">Јавног предузећа „Електропривреда Србије“, Београд, Улица царице Милице бр. 2, матични број: 20053658, ПИБ 103920327, бр.тек.рачуна: 160-700-13 Banka Intesa ад Београд, које заступа </w:t>
      </w:r>
      <w:r w:rsidR="00A370DF" w:rsidRPr="00A370DF">
        <w:rPr>
          <w:rFonts w:cs="Arial"/>
          <w:sz w:val="24"/>
          <w:szCs w:val="24"/>
        </w:rPr>
        <w:t>законски заступник</w:t>
      </w:r>
      <w:r w:rsidR="00A370DF" w:rsidRPr="00A676E8">
        <w:rPr>
          <w:rFonts w:cs="Arial"/>
          <w:b/>
          <w:sz w:val="24"/>
          <w:szCs w:val="24"/>
        </w:rPr>
        <w:t xml:space="preserve"> </w:t>
      </w:r>
      <w:r w:rsidR="00FC2F19" w:rsidRPr="00A370DF">
        <w:rPr>
          <w:rFonts w:cs="Arial"/>
          <w:sz w:val="24"/>
          <w:szCs w:val="24"/>
          <w:lang w:val="sr-Cyrl-RS"/>
        </w:rPr>
        <w:t>Милорад Грчић</w:t>
      </w:r>
      <w:r w:rsidR="007D2358">
        <w:rPr>
          <w:rFonts w:cs="Arial"/>
          <w:sz w:val="24"/>
          <w:szCs w:val="24"/>
          <w:lang w:val="sr-Cyrl-RS"/>
        </w:rPr>
        <w:t xml:space="preserve">, в.д. </w:t>
      </w:r>
      <w:r w:rsidR="007D2358" w:rsidRPr="003A49ED">
        <w:rPr>
          <w:rFonts w:cs="Arial"/>
          <w:sz w:val="24"/>
          <w:szCs w:val="24"/>
        </w:rPr>
        <w:t>директор</w:t>
      </w:r>
      <w:r w:rsidR="007D2358">
        <w:rPr>
          <w:rFonts w:cs="Arial"/>
          <w:sz w:val="24"/>
          <w:szCs w:val="24"/>
          <w:lang w:val="sr-Cyrl-RS"/>
        </w:rPr>
        <w:t xml:space="preserve">а </w:t>
      </w:r>
      <w:r w:rsidR="007D2358" w:rsidRPr="003A49ED">
        <w:rPr>
          <w:rFonts w:cs="Arial"/>
          <w:sz w:val="24"/>
          <w:szCs w:val="24"/>
        </w:rPr>
        <w:t xml:space="preserve"> </w:t>
      </w:r>
      <w:r w:rsidRPr="003A49ED">
        <w:rPr>
          <w:rFonts w:cs="Arial"/>
          <w:sz w:val="24"/>
          <w:szCs w:val="24"/>
        </w:rPr>
        <w:t xml:space="preserve">(у даљем тексту: </w:t>
      </w:r>
      <w:r>
        <w:rPr>
          <w:rFonts w:cs="Arial"/>
          <w:sz w:val="24"/>
          <w:szCs w:val="24"/>
          <w:lang w:val="sr-Cyrl-RS"/>
        </w:rPr>
        <w:t>Корисник услуге</w:t>
      </w:r>
      <w:r w:rsidRPr="003A49ED">
        <w:rPr>
          <w:rFonts w:cs="Arial"/>
          <w:sz w:val="24"/>
          <w:szCs w:val="24"/>
        </w:rPr>
        <w:t xml:space="preserve">),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proofErr w:type="gramStart"/>
      <w:r w:rsidRPr="003A49ED">
        <w:rPr>
          <w:rFonts w:cs="Arial"/>
          <w:sz w:val="24"/>
          <w:szCs w:val="24"/>
        </w:rPr>
        <w:t>и</w:t>
      </w:r>
      <w:proofErr w:type="gramEnd"/>
    </w:p>
    <w:p w:rsidR="003A49ED" w:rsidRPr="003A49ED" w:rsidRDefault="003A49ED" w:rsidP="003A49ED">
      <w:pPr>
        <w:pStyle w:val="KDParagraf"/>
        <w:spacing w:before="0"/>
        <w:rPr>
          <w:rFonts w:cs="Arial"/>
          <w:sz w:val="24"/>
          <w:szCs w:val="24"/>
        </w:rPr>
      </w:pPr>
    </w:p>
    <w:p w:rsidR="003A49ED" w:rsidRPr="003A49ED" w:rsidRDefault="003A49ED" w:rsidP="0071106B">
      <w:pPr>
        <w:pStyle w:val="KDParagraf"/>
        <w:numPr>
          <w:ilvl w:val="0"/>
          <w:numId w:val="32"/>
        </w:numPr>
        <w:spacing w:before="0"/>
        <w:ind w:left="0" w:hanging="284"/>
        <w:rPr>
          <w:rFonts w:cs="Arial"/>
          <w:sz w:val="24"/>
          <w:szCs w:val="24"/>
        </w:rPr>
      </w:pPr>
      <w:r w:rsidRPr="003A49ED">
        <w:rPr>
          <w:rFonts w:cs="Arial"/>
          <w:sz w:val="24"/>
          <w:szCs w:val="24"/>
        </w:rPr>
        <w:t xml:space="preserve">___________________________________________________________________, матични број: ___________, ПИБ _______________, бр.тек.рачуна: ____________ кога заступа </w:t>
      </w:r>
      <w:r w:rsidR="00A370DF" w:rsidRPr="00A370DF">
        <w:rPr>
          <w:rFonts w:cs="Arial"/>
          <w:sz w:val="24"/>
          <w:szCs w:val="24"/>
        </w:rPr>
        <w:t>законски заступник</w:t>
      </w:r>
      <w:r w:rsidR="00A370DF" w:rsidRPr="00A676E8">
        <w:rPr>
          <w:rFonts w:cs="Arial"/>
          <w:b/>
          <w:sz w:val="24"/>
          <w:szCs w:val="24"/>
        </w:rPr>
        <w:t xml:space="preserve"> </w:t>
      </w:r>
      <w:r w:rsidRPr="003A49ED">
        <w:rPr>
          <w:rFonts w:cs="Arial"/>
          <w:sz w:val="24"/>
          <w:szCs w:val="24"/>
        </w:rPr>
        <w:t xml:space="preserve">директор _________________, (у даљем тексту </w:t>
      </w:r>
      <w:r w:rsidR="00067DF5">
        <w:rPr>
          <w:rFonts w:cs="Arial"/>
          <w:sz w:val="24"/>
          <w:szCs w:val="24"/>
          <w:lang w:val="sr-Cyrl-RS"/>
        </w:rPr>
        <w:t>Пружалац услуге</w:t>
      </w:r>
      <w:r w:rsidRPr="003A49ED">
        <w:rPr>
          <w:rFonts w:cs="Arial"/>
          <w:sz w:val="24"/>
          <w:szCs w:val="24"/>
        </w:rPr>
        <w:t xml:space="preserve">), </w:t>
      </w:r>
    </w:p>
    <w:p w:rsidR="003A49ED" w:rsidRPr="003A49ED" w:rsidRDefault="003A49ED" w:rsidP="003A49ED">
      <w:pPr>
        <w:pStyle w:val="KDParagraf"/>
        <w:spacing w:before="0"/>
        <w:rPr>
          <w:rFonts w:cs="Arial"/>
          <w:sz w:val="24"/>
          <w:szCs w:val="24"/>
        </w:rPr>
      </w:pPr>
    </w:p>
    <w:p w:rsidR="003A49ED" w:rsidRPr="00A370DF" w:rsidRDefault="003A49ED" w:rsidP="00927B33">
      <w:pPr>
        <w:pStyle w:val="KDParagraf"/>
        <w:spacing w:before="0"/>
        <w:jc w:val="left"/>
        <w:rPr>
          <w:rFonts w:cs="Arial"/>
          <w:sz w:val="24"/>
          <w:szCs w:val="24"/>
          <w:lang w:val="sr-Cyrl-RS"/>
        </w:rPr>
      </w:pPr>
      <w:proofErr w:type="gramStart"/>
      <w:r w:rsidRPr="003A49ED">
        <w:rPr>
          <w:rFonts w:cs="Arial"/>
          <w:sz w:val="24"/>
          <w:szCs w:val="24"/>
        </w:rPr>
        <w:t>чланови</w:t>
      </w:r>
      <w:proofErr w:type="gramEnd"/>
      <w:r w:rsidRPr="003A49ED">
        <w:rPr>
          <w:rFonts w:cs="Arial"/>
          <w:sz w:val="24"/>
          <w:szCs w:val="24"/>
        </w:rPr>
        <w:t xml:space="preserve"> групе /подизвођачи _________________________________________________</w:t>
      </w:r>
      <w:r w:rsidR="00A370DF">
        <w:rPr>
          <w:rFonts w:cs="Arial"/>
          <w:sz w:val="24"/>
          <w:szCs w:val="24"/>
          <w:lang w:val="sr-Cyrl-RS"/>
        </w:rPr>
        <w:t>_________________</w:t>
      </w:r>
    </w:p>
    <w:p w:rsidR="003A49ED" w:rsidRPr="003A49ED" w:rsidRDefault="003A49ED" w:rsidP="003A49ED">
      <w:pPr>
        <w:pStyle w:val="KDParagraf"/>
        <w:spacing w:before="0"/>
        <w:rPr>
          <w:rFonts w:cs="Arial"/>
          <w:sz w:val="24"/>
          <w:szCs w:val="24"/>
        </w:rPr>
      </w:pPr>
      <w:r w:rsidRPr="003A49ED">
        <w:rPr>
          <w:rFonts w:cs="Arial"/>
          <w:sz w:val="24"/>
          <w:szCs w:val="24"/>
        </w:rPr>
        <w:t>___________________________________________</w:t>
      </w:r>
      <w:r w:rsidR="00A370DF">
        <w:rPr>
          <w:rFonts w:cs="Arial"/>
          <w:sz w:val="24"/>
          <w:szCs w:val="24"/>
        </w:rPr>
        <w:t>___________________________________________________________________________________________</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proofErr w:type="gramStart"/>
      <w:r w:rsidRPr="003A49ED">
        <w:rPr>
          <w:rFonts w:cs="Arial"/>
          <w:sz w:val="24"/>
          <w:szCs w:val="24"/>
        </w:rPr>
        <w:t>заједнички</w:t>
      </w:r>
      <w:proofErr w:type="gramEnd"/>
      <w:r w:rsidRPr="003A49ED">
        <w:rPr>
          <w:rFonts w:cs="Arial"/>
          <w:sz w:val="24"/>
          <w:szCs w:val="24"/>
        </w:rPr>
        <w:t xml:space="preserve"> назив Стране.</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Стране су </w:t>
      </w:r>
      <w:r w:rsidR="007D2358">
        <w:rPr>
          <w:rFonts w:cs="Arial"/>
          <w:sz w:val="24"/>
          <w:szCs w:val="24"/>
          <w:lang w:val="sr-Cyrl-RS"/>
        </w:rPr>
        <w:t>сагласне</w:t>
      </w:r>
      <w:r w:rsidRPr="003A49ED">
        <w:rPr>
          <w:rFonts w:cs="Arial"/>
          <w:sz w:val="24"/>
          <w:szCs w:val="24"/>
        </w:rPr>
        <w:t xml:space="preserve"> да у вези са набавком </w:t>
      </w:r>
      <w:r w:rsidR="00AD214F">
        <w:rPr>
          <w:rFonts w:cs="Arial"/>
          <w:sz w:val="24"/>
          <w:szCs w:val="24"/>
          <w:lang w:val="sr-Cyrl-RS"/>
        </w:rPr>
        <w:t>„</w:t>
      </w:r>
      <w:r w:rsidR="00AD214F" w:rsidRPr="00AD214F">
        <w:rPr>
          <w:rFonts w:cs="Arial"/>
          <w:bCs/>
          <w:sz w:val="24"/>
          <w:szCs w:val="24"/>
          <w:lang w:val="sr-Cyrl-RS"/>
        </w:rPr>
        <w:t>Анализа стања система ел. заштита на објектима ХЕ Пирот и Власинске ХЕ и смернице за њихову реконструкцију</w:t>
      </w:r>
      <w:r w:rsidR="00AD214F" w:rsidRPr="00AD214F">
        <w:rPr>
          <w:rFonts w:cs="Arial"/>
          <w:sz w:val="24"/>
          <w:szCs w:val="24"/>
        </w:rPr>
        <w:t xml:space="preserve">“ </w:t>
      </w:r>
      <w:r w:rsidR="004A1A0E" w:rsidRPr="004005A0">
        <w:rPr>
          <w:rFonts w:cs="Arial"/>
          <w:sz w:val="24"/>
          <w:szCs w:val="24"/>
          <w:lang w:val="ru-RU"/>
        </w:rPr>
        <w:t>,</w:t>
      </w:r>
      <w:r w:rsidR="004A1A0E" w:rsidRPr="004005A0">
        <w:rPr>
          <w:rFonts w:cs="Arial"/>
          <w:sz w:val="24"/>
          <w:szCs w:val="24"/>
          <w:lang w:val="am-ET"/>
        </w:rPr>
        <w:t xml:space="preserve"> </w:t>
      </w:r>
      <w:r w:rsidR="004A1A0E" w:rsidRPr="004005A0">
        <w:rPr>
          <w:rFonts w:cs="Arial"/>
          <w:sz w:val="24"/>
          <w:szCs w:val="24"/>
          <w:lang w:val="ru-RU"/>
        </w:rPr>
        <w:t xml:space="preserve">јавна набавка број </w:t>
      </w:r>
      <w:r w:rsidR="004A1A0E" w:rsidRPr="004005A0">
        <w:rPr>
          <w:rFonts w:cs="Arial"/>
          <w:sz w:val="24"/>
          <w:szCs w:val="24"/>
          <w:lang w:val="sr-Latn-RS"/>
        </w:rPr>
        <w:t>1000/0</w:t>
      </w:r>
      <w:r w:rsidR="00AD214F">
        <w:rPr>
          <w:rFonts w:cs="Arial"/>
          <w:sz w:val="24"/>
          <w:szCs w:val="24"/>
          <w:lang w:val="sr-Cyrl-RS"/>
        </w:rPr>
        <w:t>112</w:t>
      </w:r>
      <w:r w:rsidR="004A1A0E" w:rsidRPr="004005A0">
        <w:rPr>
          <w:rFonts w:cs="Arial"/>
          <w:sz w:val="24"/>
          <w:szCs w:val="24"/>
          <w:lang w:val="sr-Latn-RS"/>
        </w:rPr>
        <w:t>/201</w:t>
      </w:r>
      <w:r w:rsidR="004A1A0E">
        <w:rPr>
          <w:rFonts w:cs="Arial"/>
          <w:sz w:val="24"/>
          <w:szCs w:val="24"/>
          <w:lang w:val="sr-Latn-RS"/>
        </w:rPr>
        <w:t>6</w:t>
      </w:r>
      <w:r w:rsidR="004A1A0E" w:rsidRPr="004005A0">
        <w:rPr>
          <w:rFonts w:cs="Arial"/>
          <w:sz w:val="24"/>
          <w:szCs w:val="24"/>
        </w:rPr>
        <w:t>,</w:t>
      </w:r>
      <w:r w:rsidR="004A1A0E">
        <w:rPr>
          <w:rFonts w:cs="Arial"/>
          <w:sz w:val="24"/>
          <w:szCs w:val="24"/>
          <w:lang w:val="sr-Cyrl-RS"/>
        </w:rPr>
        <w:t xml:space="preserve"> </w:t>
      </w:r>
      <w:r w:rsidRPr="003A49ED">
        <w:rPr>
          <w:rFonts w:cs="Arial"/>
          <w:sz w:val="24"/>
          <w:szCs w:val="24"/>
        </w:rPr>
        <w:t xml:space="preserve">(у даљем тексту: </w:t>
      </w:r>
      <w:r>
        <w:rPr>
          <w:rFonts w:cs="Arial"/>
          <w:sz w:val="24"/>
          <w:szCs w:val="24"/>
          <w:lang w:val="sr-Cyrl-RS"/>
        </w:rPr>
        <w:t>Услуге</w:t>
      </w:r>
      <w:r w:rsidRPr="003A49ED">
        <w:rPr>
          <w:rFonts w:cs="Arial"/>
          <w:sz w:val="24"/>
          <w:szCs w:val="24"/>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Овај Уговор представља прилог основном Уговору број _____ од ____. </w:t>
      </w:r>
      <w:proofErr w:type="gramStart"/>
      <w:r w:rsidRPr="003A49ED">
        <w:rPr>
          <w:rFonts w:cs="Arial"/>
          <w:sz w:val="24"/>
          <w:szCs w:val="24"/>
        </w:rPr>
        <w:t>године</w:t>
      </w:r>
      <w:proofErr w:type="gramEnd"/>
      <w:r w:rsidRPr="003A49ED">
        <w:rPr>
          <w:rFonts w:cs="Arial"/>
          <w:sz w:val="24"/>
          <w:szCs w:val="24"/>
        </w:rPr>
        <w:t xml:space="preserve">. </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2.</w:t>
      </w:r>
    </w:p>
    <w:p w:rsidR="00A63181" w:rsidRPr="003A49ED" w:rsidRDefault="00A63181"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Стране су сaгласне да термини који се користе, односно проистичу из овог уговорног односа имају следеће значење: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w:t>
      </w:r>
      <w:r w:rsidRPr="003A49ED">
        <w:rPr>
          <w:rFonts w:cs="Arial"/>
          <w:sz w:val="24"/>
          <w:szCs w:val="24"/>
        </w:rPr>
        <w:lastRenderedPageBreak/>
        <w:t>циљу очувања њене тајности, а чије би саопштавање трећем лицу могло нанети штету држаоцу пословне тајне;</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Држалац пословне тајне – лице које на основу закона контролише коришћење пословне тајне;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3A49ED" w:rsidRPr="003A49ED" w:rsidRDefault="003A49ED" w:rsidP="003A49ED">
      <w:pPr>
        <w:pStyle w:val="KDParagraf"/>
        <w:spacing w:before="0"/>
        <w:rPr>
          <w:rFonts w:cs="Arial"/>
          <w:sz w:val="24"/>
          <w:szCs w:val="24"/>
        </w:rPr>
      </w:pPr>
      <w:r w:rsidRPr="003A49ED">
        <w:rPr>
          <w:rFonts w:cs="Arial"/>
          <w:sz w:val="24"/>
          <w:szCs w:val="24"/>
        </w:rPr>
        <w:tab/>
      </w:r>
    </w:p>
    <w:p w:rsidR="003A49ED" w:rsidRPr="003A49ED" w:rsidRDefault="003A49ED" w:rsidP="003A49ED">
      <w:pPr>
        <w:pStyle w:val="KDParagraf"/>
        <w:spacing w:before="0"/>
        <w:rPr>
          <w:rFonts w:cs="Arial"/>
          <w:sz w:val="24"/>
          <w:szCs w:val="24"/>
        </w:rPr>
      </w:pPr>
      <w:r w:rsidRPr="003A49ED">
        <w:rPr>
          <w:rFonts w:cs="Arial"/>
          <w:sz w:val="24"/>
          <w:szCs w:val="24"/>
        </w:rPr>
        <w:t>Давалац – Страна која је Држалац пословне тајне, која Примаоцу уступа податке који представљају пословну тајну;</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Прималац – Страна која од Даваоца прима податке који представљају пословну тајну, те пријемом истих постаје Држалац пословне тајне;</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3.</w:t>
      </w:r>
    </w:p>
    <w:p w:rsidR="00A63181" w:rsidRPr="003A49ED" w:rsidRDefault="00A63181"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Pr>
          <w:rFonts w:cs="Arial"/>
          <w:sz w:val="24"/>
          <w:szCs w:val="24"/>
          <w:lang w:val="sr-Cyrl-RS"/>
        </w:rPr>
        <w:t>Корисника</w:t>
      </w:r>
      <w:r w:rsidR="006811A3">
        <w:rPr>
          <w:rFonts w:cs="Arial"/>
          <w:sz w:val="24"/>
          <w:szCs w:val="24"/>
          <w:lang w:val="sr-Cyrl-RS"/>
        </w:rPr>
        <w:t xml:space="preserve"> услуге </w:t>
      </w:r>
      <w:r>
        <w:rPr>
          <w:rFonts w:cs="Arial"/>
          <w:sz w:val="24"/>
          <w:szCs w:val="24"/>
          <w:lang w:val="sr-Cyrl-RS"/>
        </w:rPr>
        <w:t xml:space="preserve"> </w:t>
      </w:r>
      <w:r w:rsidRPr="003A49ED">
        <w:rPr>
          <w:rFonts w:cs="Arial"/>
          <w:sz w:val="24"/>
          <w:szCs w:val="24"/>
        </w:rPr>
        <w:t xml:space="preserve">и </w:t>
      </w:r>
      <w:r w:rsidR="006811A3">
        <w:rPr>
          <w:rFonts w:cs="Arial"/>
          <w:sz w:val="24"/>
          <w:szCs w:val="24"/>
          <w:lang w:val="sr-Cyrl-RS"/>
        </w:rPr>
        <w:t>Пружаоца услуге</w:t>
      </w:r>
      <w:r w:rsidRPr="003A49ED">
        <w:rPr>
          <w:rFonts w:cs="Arial"/>
          <w:sz w:val="24"/>
          <w:szCs w:val="24"/>
        </w:rPr>
        <w:t>.</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Осим ако изричито није другачије уређено,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ниједна</w:t>
      </w:r>
      <w:proofErr w:type="gramEnd"/>
      <w:r w:rsidRPr="003A49ED">
        <w:rPr>
          <w:rFonts w:cs="Arial"/>
          <w:sz w:val="24"/>
          <w:szCs w:val="24"/>
        </w:rPr>
        <w:t xml:space="preserve"> страна неће користити пословну тајну или поверљиве информације друге стране,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неће</w:t>
      </w:r>
      <w:proofErr w:type="gramEnd"/>
      <w:r w:rsidRPr="003A49ED">
        <w:rPr>
          <w:rFonts w:cs="Arial"/>
          <w:sz w:val="24"/>
          <w:szCs w:val="24"/>
        </w:rPr>
        <w:t xml:space="preserve">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ће</w:t>
      </w:r>
      <w:proofErr w:type="gramEnd"/>
      <w:r w:rsidRPr="003A49ED">
        <w:rPr>
          <w:rFonts w:cs="Arial"/>
          <w:sz w:val="24"/>
          <w:szCs w:val="24"/>
        </w:rPr>
        <w:t xml:space="preserve">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4.</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Обавеза из претходног става не постоји у случајевима: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3A49ED" w:rsidRPr="003A49ED" w:rsidRDefault="003A49ED" w:rsidP="003A49ED">
      <w:pPr>
        <w:pStyle w:val="KDParagraf"/>
        <w:spacing w:before="0"/>
        <w:rPr>
          <w:rFonts w:cs="Arial"/>
          <w:sz w:val="24"/>
          <w:szCs w:val="24"/>
        </w:rPr>
      </w:pPr>
      <w:r w:rsidRPr="003A49ED">
        <w:rPr>
          <w:rFonts w:cs="Arial"/>
          <w:sz w:val="24"/>
          <w:szCs w:val="24"/>
        </w:rPr>
        <w:t xml:space="preserve">б) </w:t>
      </w:r>
      <w:proofErr w:type="gramStart"/>
      <w:r w:rsidRPr="003A49ED">
        <w:rPr>
          <w:rFonts w:cs="Arial"/>
          <w:sz w:val="24"/>
          <w:szCs w:val="24"/>
        </w:rPr>
        <w:t>кад</w:t>
      </w:r>
      <w:proofErr w:type="gramEnd"/>
      <w:r w:rsidRPr="003A49ED">
        <w:rPr>
          <w:rFonts w:cs="Arial"/>
          <w:sz w:val="24"/>
          <w:szCs w:val="24"/>
        </w:rPr>
        <w:t xml:space="preserve">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3A49ED" w:rsidRPr="003A49ED" w:rsidRDefault="003A49ED" w:rsidP="003A49ED">
      <w:pPr>
        <w:pStyle w:val="KDParagraf"/>
        <w:spacing w:before="0"/>
        <w:rPr>
          <w:rFonts w:cs="Arial"/>
          <w:sz w:val="24"/>
          <w:szCs w:val="24"/>
        </w:rPr>
      </w:pPr>
      <w:r w:rsidRPr="003A49ED">
        <w:rPr>
          <w:rFonts w:cs="Arial"/>
          <w:sz w:val="24"/>
          <w:szCs w:val="24"/>
        </w:rPr>
        <w:t xml:space="preserve">в) </w:t>
      </w:r>
      <w:proofErr w:type="gramStart"/>
      <w:r w:rsidRPr="003A49ED">
        <w:rPr>
          <w:rFonts w:cs="Arial"/>
          <w:sz w:val="24"/>
          <w:szCs w:val="24"/>
        </w:rPr>
        <w:t>кад</w:t>
      </w:r>
      <w:proofErr w:type="gramEnd"/>
      <w:r w:rsidRPr="003A49ED">
        <w:rPr>
          <w:rFonts w:cs="Arial"/>
          <w:sz w:val="24"/>
          <w:szCs w:val="24"/>
        </w:rPr>
        <w:t xml:space="preserve">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3A49ED" w:rsidRPr="003A49ED" w:rsidRDefault="003A49ED" w:rsidP="003A49ED">
      <w:pPr>
        <w:pStyle w:val="KDParagraf"/>
        <w:spacing w:before="0"/>
        <w:rPr>
          <w:rFonts w:cs="Arial"/>
          <w:sz w:val="24"/>
          <w:szCs w:val="24"/>
        </w:rPr>
      </w:pPr>
      <w:r w:rsidRPr="003A49ED">
        <w:rPr>
          <w:rFonts w:cs="Arial"/>
          <w:sz w:val="24"/>
          <w:szCs w:val="24"/>
        </w:rPr>
        <w:t xml:space="preserve">г) </w:t>
      </w:r>
      <w:proofErr w:type="gramStart"/>
      <w:r w:rsidRPr="003A49ED">
        <w:rPr>
          <w:rFonts w:cs="Arial"/>
          <w:sz w:val="24"/>
          <w:szCs w:val="24"/>
        </w:rPr>
        <w:t>кад</w:t>
      </w:r>
      <w:proofErr w:type="gramEnd"/>
      <w:r w:rsidRPr="003A49ED">
        <w:rPr>
          <w:rFonts w:cs="Arial"/>
          <w:sz w:val="24"/>
          <w:szCs w:val="24"/>
        </w:rPr>
        <w:t xml:space="preserve">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то</w:t>
      </w:r>
      <w:proofErr w:type="gramEnd"/>
      <w:r w:rsidRPr="003A49ED">
        <w:rPr>
          <w:rFonts w:cs="Arial"/>
          <w:sz w:val="24"/>
          <w:szCs w:val="24"/>
        </w:rPr>
        <w:t xml:space="preserve"> било познато Примаоцу у време одавања,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дошло</w:t>
      </w:r>
      <w:proofErr w:type="gramEnd"/>
      <w:r w:rsidRPr="003A49ED">
        <w:rPr>
          <w:rFonts w:cs="Arial"/>
          <w:sz w:val="24"/>
          <w:szCs w:val="24"/>
        </w:rPr>
        <w:t xml:space="preserve"> до јавности, али не кривицом Примаоца,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то</w:t>
      </w:r>
      <w:proofErr w:type="gramEnd"/>
      <w:r w:rsidRPr="003A49ED">
        <w:rPr>
          <w:rFonts w:cs="Arial"/>
          <w:sz w:val="24"/>
          <w:szCs w:val="24"/>
        </w:rPr>
        <w:t xml:space="preserve"> примљено правним путем без ограничења употребе од треће стране која је овлашћена да ода,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то</w:t>
      </w:r>
      <w:proofErr w:type="gramEnd"/>
      <w:r w:rsidRPr="003A49ED">
        <w:rPr>
          <w:rFonts w:cs="Arial"/>
          <w:sz w:val="24"/>
          <w:szCs w:val="24"/>
        </w:rPr>
        <w:t xml:space="preserve"> независно развијено од стране Примаоца без приступа или коришћења пословне тајне и/или поверљивих информација власника; или </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је</w:t>
      </w:r>
      <w:proofErr w:type="gramEnd"/>
      <w:r w:rsidRPr="003A49ED">
        <w:rPr>
          <w:rFonts w:cs="Arial"/>
          <w:sz w:val="24"/>
          <w:szCs w:val="24"/>
        </w:rPr>
        <w:t xml:space="preserve"> писмено одобрено да се објави од стране Даваоца.</w:t>
      </w:r>
    </w:p>
    <w:p w:rsidR="003A49ED" w:rsidRPr="003A49ED" w:rsidRDefault="003A49ED" w:rsidP="003A49ED">
      <w:pPr>
        <w:pStyle w:val="KDParagraf"/>
        <w:spacing w:before="0"/>
        <w:rPr>
          <w:rFonts w:cs="Arial"/>
          <w:sz w:val="24"/>
          <w:szCs w:val="24"/>
        </w:rPr>
      </w:pPr>
    </w:p>
    <w:p w:rsidR="00A70C1B" w:rsidRDefault="00A70C1B"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5.</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6.</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Свака од Страна је обавезна да одреди:</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име</w:t>
      </w:r>
      <w:proofErr w:type="gramEnd"/>
      <w:r w:rsidRPr="003A49ED">
        <w:rPr>
          <w:rFonts w:cs="Arial"/>
          <w:sz w:val="24"/>
          <w:szCs w:val="24"/>
        </w:rPr>
        <w:t xml:space="preserve"> и презиме лица задужених за размену пословне тајне (у даљем тексту: Задужено лице),</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поштанску</w:t>
      </w:r>
      <w:proofErr w:type="gramEnd"/>
      <w:r w:rsidRPr="003A49ED">
        <w:rPr>
          <w:rFonts w:cs="Arial"/>
          <w:sz w:val="24"/>
          <w:szCs w:val="24"/>
        </w:rPr>
        <w:t xml:space="preserve"> адресу за размену докумената у папирном облику, кад се подаци размењују у папирном облику</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е-</w:t>
      </w:r>
      <w:r w:rsidR="00A70C1B">
        <w:rPr>
          <w:rFonts w:cs="Arial"/>
          <w:sz w:val="24"/>
          <w:szCs w:val="24"/>
        </w:rPr>
        <w:t>mai</w:t>
      </w:r>
      <w:proofErr w:type="gramEnd"/>
      <w:r w:rsidRPr="003A49ED">
        <w:rPr>
          <w:rFonts w:cs="Arial"/>
          <w:sz w:val="24"/>
          <w:szCs w:val="24"/>
        </w:rPr>
        <w:t xml:space="preserve"> адресу за размену електронских докумената, кад се подаци достављају коришћењем интернет-а</w:t>
      </w:r>
    </w:p>
    <w:p w:rsidR="003A49ED" w:rsidRPr="003A49ED" w:rsidRDefault="003A49ED" w:rsidP="003A49ED">
      <w:pPr>
        <w:pStyle w:val="KDParagraf"/>
        <w:spacing w:before="0"/>
        <w:rPr>
          <w:rFonts w:cs="Arial"/>
          <w:sz w:val="24"/>
          <w:szCs w:val="24"/>
        </w:rPr>
      </w:pPr>
      <w:r w:rsidRPr="003A49ED">
        <w:rPr>
          <w:rFonts w:cs="Arial"/>
          <w:sz w:val="24"/>
          <w:szCs w:val="24"/>
        </w:rPr>
        <w:t>•</w:t>
      </w:r>
      <w:r w:rsidRPr="003A49ED">
        <w:rPr>
          <w:rFonts w:cs="Arial"/>
          <w:sz w:val="24"/>
          <w:szCs w:val="24"/>
        </w:rPr>
        <w:tab/>
      </w:r>
      <w:proofErr w:type="gramStart"/>
      <w:r w:rsidRPr="003A49ED">
        <w:rPr>
          <w:rFonts w:cs="Arial"/>
          <w:sz w:val="24"/>
          <w:szCs w:val="24"/>
        </w:rPr>
        <w:t>и</w:t>
      </w:r>
      <w:proofErr w:type="gramEnd"/>
      <w:r w:rsidRPr="003A49ED">
        <w:rPr>
          <w:rFonts w:cs="Arial"/>
          <w:sz w:val="24"/>
          <w:szCs w:val="24"/>
        </w:rPr>
        <w:t xml:space="preserve"> да о томе обавести другу Страну, писаним документом који је потписан од стране овлашћеног заступника Стране која шаље информацију.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Размена података који представљају пословну тајну не може почети пре испуњења обавеза из претходног става. </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w:t>
      </w:r>
      <w:proofErr w:type="gramStart"/>
      <w:r w:rsidRPr="003A49ED">
        <w:rPr>
          <w:rFonts w:cs="Arial"/>
          <w:sz w:val="24"/>
          <w:szCs w:val="24"/>
        </w:rPr>
        <w:t>овог</w:t>
      </w:r>
      <w:proofErr w:type="gramEnd"/>
      <w:r w:rsidRPr="003A49ED">
        <w:rPr>
          <w:rFonts w:cs="Arial"/>
          <w:sz w:val="24"/>
          <w:szCs w:val="24"/>
        </w:rPr>
        <w:t xml:space="preserve"> члана.</w:t>
      </w:r>
    </w:p>
    <w:p w:rsidR="000A57D7" w:rsidRPr="003A49ED" w:rsidRDefault="000A57D7"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7.</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0A57D7" w:rsidRPr="003A49ED" w:rsidRDefault="000A57D7" w:rsidP="003A49ED">
      <w:pPr>
        <w:pStyle w:val="KDParagraf"/>
        <w:spacing w:before="0"/>
        <w:rPr>
          <w:rFonts w:cs="Arial"/>
          <w:sz w:val="24"/>
          <w:szCs w:val="24"/>
        </w:rPr>
      </w:pPr>
    </w:p>
    <w:p w:rsidR="00F57CFE" w:rsidRDefault="00F57CFE" w:rsidP="003A49ED">
      <w:pPr>
        <w:pStyle w:val="KDParagraf"/>
        <w:spacing w:before="0"/>
        <w:rPr>
          <w:rFonts w:cs="Arial"/>
          <w:sz w:val="24"/>
          <w:szCs w:val="24"/>
        </w:rPr>
      </w:pPr>
    </w:p>
    <w:p w:rsidR="00AD214F" w:rsidRDefault="00AD214F" w:rsidP="003A49ED">
      <w:pPr>
        <w:pStyle w:val="KDParagraf"/>
        <w:spacing w:before="0"/>
        <w:rPr>
          <w:rFonts w:cs="Arial"/>
          <w:sz w:val="24"/>
          <w:szCs w:val="24"/>
        </w:rPr>
      </w:pPr>
    </w:p>
    <w:p w:rsidR="006811A3" w:rsidRDefault="006811A3" w:rsidP="003A49ED">
      <w:pPr>
        <w:pStyle w:val="KDParagraf"/>
        <w:spacing w:before="0"/>
        <w:rPr>
          <w:rFonts w:cs="Arial"/>
          <w:sz w:val="24"/>
          <w:szCs w:val="24"/>
        </w:rPr>
      </w:pPr>
    </w:p>
    <w:p w:rsidR="006811A3" w:rsidRDefault="006811A3" w:rsidP="003A49ED">
      <w:pPr>
        <w:pStyle w:val="KDParagraf"/>
        <w:spacing w:before="0"/>
        <w:rPr>
          <w:rFonts w:cs="Arial"/>
          <w:sz w:val="24"/>
          <w:szCs w:val="24"/>
        </w:rPr>
      </w:pPr>
    </w:p>
    <w:p w:rsidR="006811A3" w:rsidRDefault="006811A3"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lastRenderedPageBreak/>
        <w:t>Члан 8.</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w:t>
      </w:r>
      <w:proofErr w:type="gramStart"/>
      <w:r w:rsidRPr="003A49ED">
        <w:rPr>
          <w:rFonts w:cs="Arial"/>
          <w:sz w:val="24"/>
          <w:szCs w:val="24"/>
        </w:rPr>
        <w:t>_ .</w:t>
      </w:r>
      <w:proofErr w:type="gramEnd"/>
      <w:r w:rsidRPr="003A49ED">
        <w:rPr>
          <w:rFonts w:cs="Arial"/>
          <w:sz w:val="24"/>
          <w:szCs w:val="24"/>
        </w:rPr>
        <w:t xml:space="preserve"> Документ или његови делови се не могу копирати, репродуковати или уступити без претходне сагласности „_________“.</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Материјални и електронски медији у којима, или на којима, се налази пословна тајна морају да садрже следеће ознаке степена тајности:</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За К</w:t>
      </w:r>
      <w:r>
        <w:rPr>
          <w:rFonts w:cs="Arial"/>
          <w:sz w:val="24"/>
          <w:szCs w:val="24"/>
          <w:lang w:val="sr-Cyrl-RS"/>
        </w:rPr>
        <w:t>орисника услуга</w:t>
      </w:r>
      <w:r w:rsidRPr="003A49ED">
        <w:rPr>
          <w:rFonts w:cs="Arial"/>
          <w:sz w:val="24"/>
          <w:szCs w:val="24"/>
        </w:rPr>
        <w:t>:</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Пословна тајна</w:t>
      </w:r>
    </w:p>
    <w:p w:rsidR="003A49ED" w:rsidRPr="006811A3" w:rsidRDefault="003A49ED" w:rsidP="003A49ED">
      <w:pPr>
        <w:pStyle w:val="KDParagraf"/>
        <w:spacing w:before="0"/>
        <w:rPr>
          <w:rFonts w:cs="Arial"/>
          <w:sz w:val="24"/>
          <w:szCs w:val="24"/>
          <w:lang w:val="sr-Cyrl-RS"/>
        </w:rPr>
      </w:pPr>
      <w:r w:rsidRPr="003A49ED">
        <w:rPr>
          <w:rFonts w:cs="Arial"/>
          <w:sz w:val="24"/>
          <w:szCs w:val="24"/>
        </w:rPr>
        <w:t>Јавно предузеће „Електропривреда Србије</w:t>
      </w:r>
      <w:proofErr w:type="gramStart"/>
      <w:r w:rsidRPr="003A49ED">
        <w:rPr>
          <w:rFonts w:cs="Arial"/>
          <w:sz w:val="24"/>
          <w:szCs w:val="24"/>
        </w:rPr>
        <w:t>“</w:t>
      </w:r>
      <w:r w:rsidR="006811A3">
        <w:rPr>
          <w:rFonts w:cs="Arial"/>
          <w:sz w:val="24"/>
          <w:szCs w:val="24"/>
          <w:lang w:val="sr-Cyrl-RS"/>
        </w:rPr>
        <w:t xml:space="preserve"> Београд</w:t>
      </w:r>
      <w:proofErr w:type="gramEnd"/>
    </w:p>
    <w:p w:rsidR="003A49ED" w:rsidRPr="003A49ED" w:rsidRDefault="003A49ED" w:rsidP="003A49ED">
      <w:pPr>
        <w:pStyle w:val="KDParagraf"/>
        <w:spacing w:before="0"/>
        <w:rPr>
          <w:rFonts w:cs="Arial"/>
          <w:sz w:val="24"/>
          <w:szCs w:val="24"/>
        </w:rPr>
      </w:pPr>
      <w:r w:rsidRPr="003A49ED">
        <w:rPr>
          <w:rFonts w:cs="Arial"/>
          <w:sz w:val="24"/>
          <w:szCs w:val="24"/>
        </w:rPr>
        <w:t>Улица царице Милице бр. 2. Београд</w:t>
      </w:r>
    </w:p>
    <w:p w:rsidR="003A49ED" w:rsidRPr="003A49ED" w:rsidRDefault="003A49ED" w:rsidP="003A49ED">
      <w:pPr>
        <w:pStyle w:val="KDParagraf"/>
        <w:spacing w:before="0"/>
        <w:rPr>
          <w:rFonts w:cs="Arial"/>
          <w:sz w:val="24"/>
          <w:szCs w:val="24"/>
        </w:rPr>
      </w:pPr>
      <w:proofErr w:type="gramStart"/>
      <w:r w:rsidRPr="003A49ED">
        <w:rPr>
          <w:rFonts w:cs="Arial"/>
          <w:sz w:val="24"/>
          <w:szCs w:val="24"/>
        </w:rPr>
        <w:t>или</w:t>
      </w:r>
      <w:proofErr w:type="gramEnd"/>
      <w:r w:rsidRPr="003A49ED">
        <w:rPr>
          <w:rFonts w:cs="Arial"/>
          <w:sz w:val="24"/>
          <w:szCs w:val="24"/>
        </w:rPr>
        <w:t>:</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Поверљиво</w:t>
      </w:r>
    </w:p>
    <w:p w:rsidR="003A49ED" w:rsidRPr="006811A3" w:rsidRDefault="003A49ED" w:rsidP="003A49ED">
      <w:pPr>
        <w:pStyle w:val="KDParagraf"/>
        <w:spacing w:before="0"/>
        <w:rPr>
          <w:rFonts w:cs="Arial"/>
          <w:sz w:val="24"/>
          <w:szCs w:val="24"/>
          <w:lang w:val="sr-Cyrl-RS"/>
        </w:rPr>
      </w:pPr>
      <w:r w:rsidRPr="003A49ED">
        <w:rPr>
          <w:rFonts w:cs="Arial"/>
          <w:sz w:val="24"/>
          <w:szCs w:val="24"/>
        </w:rPr>
        <w:t>Јавно предузеће „Електропривреда Србије</w:t>
      </w:r>
      <w:proofErr w:type="gramStart"/>
      <w:r w:rsidRPr="003A49ED">
        <w:rPr>
          <w:rFonts w:cs="Arial"/>
          <w:sz w:val="24"/>
          <w:szCs w:val="24"/>
        </w:rPr>
        <w:t>“</w:t>
      </w:r>
      <w:r w:rsidR="006811A3">
        <w:rPr>
          <w:rFonts w:cs="Arial"/>
          <w:sz w:val="24"/>
          <w:szCs w:val="24"/>
          <w:lang w:val="sr-Cyrl-RS"/>
        </w:rPr>
        <w:t xml:space="preserve"> Београд</w:t>
      </w:r>
      <w:proofErr w:type="gramEnd"/>
    </w:p>
    <w:p w:rsidR="003A49ED" w:rsidRPr="003A49ED" w:rsidRDefault="003A49ED" w:rsidP="003A49ED">
      <w:pPr>
        <w:pStyle w:val="KDParagraf"/>
        <w:spacing w:before="0"/>
        <w:rPr>
          <w:rFonts w:cs="Arial"/>
          <w:sz w:val="24"/>
          <w:szCs w:val="24"/>
        </w:rPr>
      </w:pPr>
      <w:r w:rsidRPr="003A49ED">
        <w:rPr>
          <w:rFonts w:cs="Arial"/>
          <w:sz w:val="24"/>
          <w:szCs w:val="24"/>
        </w:rPr>
        <w:t>Улица царице Милице бр. 2. Београд</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За Пр</w:t>
      </w:r>
      <w:r>
        <w:rPr>
          <w:rFonts w:cs="Arial"/>
          <w:sz w:val="24"/>
          <w:szCs w:val="24"/>
          <w:lang w:val="sr-Cyrl-RS"/>
        </w:rPr>
        <w:t>ужаоца услуга</w:t>
      </w:r>
      <w:r w:rsidRPr="003A49ED">
        <w:rPr>
          <w:rFonts w:cs="Arial"/>
          <w:sz w:val="24"/>
          <w:szCs w:val="24"/>
        </w:rPr>
        <w:t>:</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Пословна тајна</w:t>
      </w:r>
    </w:p>
    <w:p w:rsidR="003A49ED" w:rsidRPr="003A49ED" w:rsidRDefault="003A49ED" w:rsidP="003A49ED">
      <w:pPr>
        <w:pStyle w:val="KDParagraf"/>
        <w:spacing w:before="0"/>
        <w:rPr>
          <w:rFonts w:cs="Arial"/>
          <w:sz w:val="24"/>
          <w:szCs w:val="24"/>
        </w:rPr>
      </w:pPr>
      <w:r w:rsidRPr="003A49ED">
        <w:rPr>
          <w:rFonts w:cs="Arial"/>
          <w:sz w:val="24"/>
          <w:szCs w:val="24"/>
        </w:rPr>
        <w:t>___________</w:t>
      </w:r>
    </w:p>
    <w:p w:rsidR="003A49ED" w:rsidRPr="003A49ED" w:rsidRDefault="003A49ED" w:rsidP="003A49ED">
      <w:pPr>
        <w:pStyle w:val="KDParagraf"/>
        <w:spacing w:before="0"/>
        <w:rPr>
          <w:rFonts w:cs="Arial"/>
          <w:sz w:val="24"/>
          <w:szCs w:val="24"/>
        </w:rPr>
      </w:pPr>
      <w:r w:rsidRPr="003A49ED">
        <w:rPr>
          <w:rFonts w:cs="Arial"/>
          <w:sz w:val="24"/>
          <w:szCs w:val="24"/>
        </w:rPr>
        <w:t>_______________</w:t>
      </w:r>
    </w:p>
    <w:p w:rsidR="003A49ED" w:rsidRPr="003A49ED" w:rsidRDefault="003A49ED" w:rsidP="003A49ED">
      <w:pPr>
        <w:pStyle w:val="KDParagraf"/>
        <w:spacing w:before="0"/>
        <w:rPr>
          <w:rFonts w:cs="Arial"/>
          <w:sz w:val="24"/>
          <w:szCs w:val="24"/>
        </w:rPr>
      </w:pPr>
      <w:proofErr w:type="gramStart"/>
      <w:r w:rsidRPr="003A49ED">
        <w:rPr>
          <w:rFonts w:cs="Arial"/>
          <w:sz w:val="24"/>
          <w:szCs w:val="24"/>
        </w:rPr>
        <w:t>или</w:t>
      </w:r>
      <w:proofErr w:type="gramEnd"/>
      <w:r w:rsidRPr="003A49ED">
        <w:rPr>
          <w:rFonts w:cs="Arial"/>
          <w:sz w:val="24"/>
          <w:szCs w:val="24"/>
        </w:rPr>
        <w:t>:</w:t>
      </w:r>
    </w:p>
    <w:p w:rsidR="00AD214F" w:rsidRDefault="00AD214F"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Поверљиво</w:t>
      </w:r>
    </w:p>
    <w:p w:rsidR="003A49ED" w:rsidRPr="003A49ED" w:rsidRDefault="003A49ED" w:rsidP="003A49ED">
      <w:pPr>
        <w:pStyle w:val="KDParagraf"/>
        <w:spacing w:before="0"/>
        <w:rPr>
          <w:rFonts w:cs="Arial"/>
          <w:sz w:val="24"/>
          <w:szCs w:val="24"/>
        </w:rPr>
      </w:pPr>
      <w:r w:rsidRPr="003A49ED">
        <w:rPr>
          <w:rFonts w:cs="Arial"/>
          <w:sz w:val="24"/>
          <w:szCs w:val="24"/>
        </w:rPr>
        <w:t>_______________</w:t>
      </w:r>
    </w:p>
    <w:p w:rsidR="003A49ED" w:rsidRPr="003A49ED" w:rsidRDefault="003A49ED" w:rsidP="003A49ED">
      <w:pPr>
        <w:pStyle w:val="KDParagraf"/>
        <w:spacing w:before="0"/>
        <w:rPr>
          <w:rFonts w:cs="Arial"/>
          <w:sz w:val="24"/>
          <w:szCs w:val="24"/>
        </w:rPr>
      </w:pPr>
      <w:r w:rsidRPr="003A49ED">
        <w:rPr>
          <w:rFonts w:cs="Arial"/>
          <w:sz w:val="24"/>
          <w:szCs w:val="24"/>
        </w:rPr>
        <w:t>__________________</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9.</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w:t>
      </w:r>
      <w:r w:rsidRPr="003A49ED">
        <w:rPr>
          <w:rFonts w:cs="Arial"/>
          <w:sz w:val="24"/>
          <w:szCs w:val="24"/>
        </w:rPr>
        <w:lastRenderedPageBreak/>
        <w:t xml:space="preserve">до њих дошао случајно током реализације Пословних активности из члана 1. </w:t>
      </w:r>
      <w:proofErr w:type="gramStart"/>
      <w:r w:rsidRPr="003A49ED">
        <w:rPr>
          <w:rFonts w:cs="Arial"/>
          <w:sz w:val="24"/>
          <w:szCs w:val="24"/>
        </w:rPr>
        <w:t>овог</w:t>
      </w:r>
      <w:proofErr w:type="gramEnd"/>
      <w:r w:rsidRPr="003A49ED">
        <w:rPr>
          <w:rFonts w:cs="Arial"/>
          <w:sz w:val="24"/>
          <w:szCs w:val="24"/>
        </w:rPr>
        <w:t xml:space="preserve"> Уговора. </w:t>
      </w:r>
    </w:p>
    <w:p w:rsidR="004A1A0E" w:rsidRDefault="004A1A0E"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10.</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0A57D7" w:rsidRPr="003A49ED" w:rsidRDefault="000A57D7"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11.</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12.</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3A49ED" w:rsidRPr="003A49ED" w:rsidRDefault="003A49ED"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13.</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rsidR="003A49ED" w:rsidRPr="003A49ED" w:rsidRDefault="003A49ED" w:rsidP="003A49ED">
      <w:pPr>
        <w:pStyle w:val="KDParagraf"/>
        <w:spacing w:before="0"/>
        <w:rPr>
          <w:rFonts w:cs="Arial"/>
          <w:sz w:val="24"/>
          <w:szCs w:val="24"/>
        </w:rPr>
      </w:pPr>
    </w:p>
    <w:p w:rsidR="00F364A9" w:rsidRDefault="00F364A9"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14.</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006811A3">
        <w:rPr>
          <w:rFonts w:cs="Arial"/>
          <w:sz w:val="24"/>
          <w:szCs w:val="24"/>
          <w:lang w:val="sr-Cyrl-RS"/>
        </w:rPr>
        <w:t>законских заступника</w:t>
      </w:r>
      <w:r w:rsidRPr="003A49ED">
        <w:rPr>
          <w:rFonts w:cs="Arial"/>
          <w:sz w:val="24"/>
          <w:szCs w:val="24"/>
        </w:rPr>
        <w:t xml:space="preserve"> сваке од Страна.</w:t>
      </w:r>
    </w:p>
    <w:p w:rsidR="004A1A0E" w:rsidRDefault="004A1A0E" w:rsidP="003A49ED">
      <w:pPr>
        <w:pStyle w:val="KDParagraf"/>
        <w:spacing w:before="0"/>
        <w:rPr>
          <w:rFonts w:cs="Arial"/>
          <w:sz w:val="24"/>
          <w:szCs w:val="24"/>
        </w:rPr>
      </w:pPr>
    </w:p>
    <w:p w:rsidR="00AD214F" w:rsidRDefault="00AD214F"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lastRenderedPageBreak/>
        <w:t>Члан 15.</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 </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16.</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 xml:space="preserve">Овај Уговор се сматра закљученим на дан када су га потписали </w:t>
      </w:r>
      <w:r w:rsidR="006811A3">
        <w:rPr>
          <w:rFonts w:cs="Arial"/>
          <w:sz w:val="24"/>
          <w:szCs w:val="24"/>
          <w:lang w:val="sr-Cyrl-RS"/>
        </w:rPr>
        <w:t xml:space="preserve">законски </w:t>
      </w:r>
      <w:r w:rsidRPr="003A49ED">
        <w:rPr>
          <w:rFonts w:cs="Arial"/>
          <w:sz w:val="24"/>
          <w:szCs w:val="24"/>
        </w:rPr>
        <w:t xml:space="preserve">заступници обе Стране, а ако га </w:t>
      </w:r>
      <w:r w:rsidR="006811A3">
        <w:rPr>
          <w:rFonts w:cs="Arial"/>
          <w:sz w:val="24"/>
          <w:szCs w:val="24"/>
          <w:lang w:val="sr-Cyrl-RS"/>
        </w:rPr>
        <w:t>законски</w:t>
      </w:r>
      <w:r w:rsidRPr="003A49ED">
        <w:rPr>
          <w:rFonts w:cs="Arial"/>
          <w:sz w:val="24"/>
          <w:szCs w:val="24"/>
        </w:rPr>
        <w:t xml:space="preserve"> заступници нису потписали на исти дан, Уговор се сматра закљученим на дан другог потписа по временском редоследу.</w:t>
      </w:r>
    </w:p>
    <w:p w:rsidR="003A49ED" w:rsidRPr="003A49ED" w:rsidRDefault="003A49ED" w:rsidP="003A49ED">
      <w:pPr>
        <w:pStyle w:val="KDParagraf"/>
        <w:spacing w:before="0"/>
        <w:rPr>
          <w:rFonts w:cs="Arial"/>
          <w:sz w:val="24"/>
          <w:szCs w:val="24"/>
        </w:rPr>
      </w:pPr>
      <w:r w:rsidRPr="003A49ED">
        <w:rPr>
          <w:rFonts w:cs="Arial"/>
          <w:sz w:val="24"/>
          <w:szCs w:val="24"/>
        </w:rPr>
        <w:t>Обавезе према очувању поверљивости пословне тајне и поверљивих информација које су претходно дефинисане важе трајно.</w:t>
      </w:r>
    </w:p>
    <w:p w:rsidR="003A49ED" w:rsidRPr="003A49ED" w:rsidRDefault="003A49ED" w:rsidP="003A49ED">
      <w:pPr>
        <w:pStyle w:val="KDParagraf"/>
        <w:spacing w:before="0"/>
        <w:rPr>
          <w:rFonts w:cs="Arial"/>
          <w:sz w:val="24"/>
          <w:szCs w:val="24"/>
        </w:rPr>
      </w:pPr>
    </w:p>
    <w:p w:rsidR="003A49ED" w:rsidRDefault="003A49ED" w:rsidP="003A49ED">
      <w:pPr>
        <w:pStyle w:val="KDParagraf"/>
        <w:spacing w:before="0"/>
        <w:rPr>
          <w:rFonts w:cs="Arial"/>
          <w:sz w:val="24"/>
          <w:szCs w:val="24"/>
        </w:rPr>
      </w:pPr>
      <w:r w:rsidRPr="003A49ED">
        <w:rPr>
          <w:rFonts w:cs="Arial"/>
          <w:sz w:val="24"/>
          <w:szCs w:val="24"/>
        </w:rPr>
        <w:t>Члан 17.</w:t>
      </w:r>
    </w:p>
    <w:p w:rsidR="000A57D7" w:rsidRPr="003A49ED" w:rsidRDefault="000A57D7"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r w:rsidRPr="003A49ED">
        <w:rPr>
          <w:rFonts w:cs="Arial"/>
          <w:sz w:val="24"/>
          <w:szCs w:val="24"/>
        </w:rPr>
        <w:t>Овај Уговор је потписан у 6 (</w:t>
      </w:r>
      <w:r w:rsidR="00A70C1B">
        <w:rPr>
          <w:rFonts w:cs="Arial"/>
          <w:sz w:val="24"/>
          <w:szCs w:val="24"/>
          <w:lang w:val="sr-Cyrl-RS"/>
        </w:rPr>
        <w:t xml:space="preserve">словима: </w:t>
      </w:r>
      <w:r w:rsidRPr="003A49ED">
        <w:rPr>
          <w:rFonts w:cs="Arial"/>
          <w:sz w:val="24"/>
          <w:szCs w:val="24"/>
        </w:rPr>
        <w:t xml:space="preserve">шест) истоветних примерака од којих </w:t>
      </w:r>
      <w:r w:rsidR="00AD214F">
        <w:rPr>
          <w:rFonts w:cs="Arial"/>
          <w:sz w:val="24"/>
          <w:szCs w:val="24"/>
          <w:lang w:val="sr-Cyrl-RS"/>
        </w:rPr>
        <w:t>3</w:t>
      </w:r>
      <w:r w:rsidRPr="003A49ED">
        <w:rPr>
          <w:rFonts w:cs="Arial"/>
          <w:sz w:val="24"/>
          <w:szCs w:val="24"/>
        </w:rPr>
        <w:t xml:space="preserve"> (</w:t>
      </w:r>
      <w:r w:rsidR="00461C9B">
        <w:rPr>
          <w:rFonts w:cs="Arial"/>
          <w:sz w:val="24"/>
          <w:szCs w:val="24"/>
          <w:lang w:val="sr-Cyrl-RS"/>
        </w:rPr>
        <w:t xml:space="preserve">словима: </w:t>
      </w:r>
      <w:r w:rsidR="00AD214F">
        <w:rPr>
          <w:rFonts w:cs="Arial"/>
          <w:sz w:val="24"/>
          <w:szCs w:val="24"/>
          <w:lang w:val="sr-Cyrl-RS"/>
        </w:rPr>
        <w:t>три</w:t>
      </w:r>
      <w:r w:rsidRPr="003A49ED">
        <w:rPr>
          <w:rFonts w:cs="Arial"/>
          <w:sz w:val="24"/>
          <w:szCs w:val="24"/>
        </w:rPr>
        <w:t xml:space="preserve">) примерка за </w:t>
      </w:r>
      <w:r w:rsidR="00F364A9">
        <w:rPr>
          <w:rFonts w:cs="Arial"/>
          <w:sz w:val="24"/>
          <w:szCs w:val="24"/>
          <w:lang w:val="sr-Cyrl-RS"/>
        </w:rPr>
        <w:t>Пружаоца услуге</w:t>
      </w:r>
      <w:r w:rsidRPr="003A49ED">
        <w:rPr>
          <w:rFonts w:cs="Arial"/>
          <w:sz w:val="24"/>
          <w:szCs w:val="24"/>
        </w:rPr>
        <w:t xml:space="preserve"> </w:t>
      </w:r>
      <w:r w:rsidR="00AD214F">
        <w:rPr>
          <w:rFonts w:cs="Arial"/>
          <w:sz w:val="24"/>
          <w:szCs w:val="24"/>
          <w:lang w:val="sr-Cyrl-RS"/>
        </w:rPr>
        <w:t>и</w:t>
      </w:r>
      <w:r w:rsidRPr="003A49ED">
        <w:rPr>
          <w:rFonts w:cs="Arial"/>
          <w:sz w:val="24"/>
          <w:szCs w:val="24"/>
        </w:rPr>
        <w:t xml:space="preserve"> </w:t>
      </w:r>
      <w:r w:rsidR="00AD214F">
        <w:rPr>
          <w:rFonts w:cs="Arial"/>
          <w:sz w:val="24"/>
          <w:szCs w:val="24"/>
          <w:lang w:val="sr-Cyrl-RS"/>
        </w:rPr>
        <w:t>3</w:t>
      </w:r>
      <w:r w:rsidR="00461C9B">
        <w:rPr>
          <w:rFonts w:cs="Arial"/>
          <w:sz w:val="24"/>
          <w:szCs w:val="24"/>
          <w:lang w:val="sr-Cyrl-RS"/>
        </w:rPr>
        <w:t xml:space="preserve"> </w:t>
      </w:r>
      <w:r w:rsidRPr="003A49ED">
        <w:rPr>
          <w:rFonts w:cs="Arial"/>
          <w:sz w:val="24"/>
          <w:szCs w:val="24"/>
        </w:rPr>
        <w:t>(</w:t>
      </w:r>
      <w:r w:rsidR="00A70C1B">
        <w:rPr>
          <w:rFonts w:cs="Arial"/>
          <w:sz w:val="24"/>
          <w:szCs w:val="24"/>
          <w:lang w:val="sr-Cyrl-RS"/>
        </w:rPr>
        <w:t xml:space="preserve">словима: </w:t>
      </w:r>
      <w:r w:rsidR="00AD214F">
        <w:rPr>
          <w:rFonts w:cs="Arial"/>
          <w:sz w:val="24"/>
          <w:szCs w:val="24"/>
          <w:lang w:val="sr-Cyrl-RS"/>
        </w:rPr>
        <w:t>три</w:t>
      </w:r>
      <w:r w:rsidRPr="003A49ED">
        <w:rPr>
          <w:rFonts w:cs="Arial"/>
          <w:sz w:val="24"/>
          <w:szCs w:val="24"/>
        </w:rPr>
        <w:t xml:space="preserve">) примерка за </w:t>
      </w:r>
      <w:r w:rsidR="00F364A9">
        <w:rPr>
          <w:rFonts w:cs="Arial"/>
          <w:sz w:val="24"/>
          <w:szCs w:val="24"/>
          <w:lang w:val="sr-Cyrl-RS"/>
        </w:rPr>
        <w:t>Корисника услуге</w:t>
      </w:r>
      <w:r w:rsidRPr="003A49ED">
        <w:rPr>
          <w:rFonts w:cs="Arial"/>
          <w:sz w:val="24"/>
          <w:szCs w:val="24"/>
        </w:rPr>
        <w:t>.</w:t>
      </w:r>
    </w:p>
    <w:p w:rsidR="003A49ED" w:rsidRPr="003A49ED" w:rsidRDefault="003A49ED" w:rsidP="003A49ED">
      <w:pPr>
        <w:pStyle w:val="KDParagraf"/>
        <w:spacing w:before="0"/>
        <w:rPr>
          <w:rFonts w:cs="Arial"/>
          <w:sz w:val="24"/>
          <w:szCs w:val="24"/>
        </w:rPr>
      </w:pPr>
    </w:p>
    <w:p w:rsidR="003A49ED" w:rsidRDefault="006811A3" w:rsidP="003A49ED">
      <w:pPr>
        <w:pStyle w:val="KDParagraf"/>
        <w:spacing w:before="0"/>
        <w:rPr>
          <w:rFonts w:cs="Arial"/>
          <w:sz w:val="24"/>
          <w:szCs w:val="24"/>
        </w:rPr>
      </w:pPr>
      <w:r>
        <w:rPr>
          <w:rFonts w:cs="Arial"/>
          <w:sz w:val="24"/>
          <w:szCs w:val="24"/>
        </w:rPr>
        <w:t>С</w:t>
      </w:r>
      <w:r w:rsidR="003A49ED" w:rsidRPr="003A49ED">
        <w:rPr>
          <w:rFonts w:cs="Arial"/>
          <w:sz w:val="24"/>
          <w:szCs w:val="24"/>
        </w:rPr>
        <w:t>тране сагласно изјављују да су Уговор прочитале, разумеле и да уговорне одредбе у свему представљају израз њихове стварне воље.</w:t>
      </w:r>
    </w:p>
    <w:p w:rsidR="00BC2559" w:rsidRPr="003A49ED" w:rsidRDefault="00BC2559" w:rsidP="003A49ED">
      <w:pPr>
        <w:pStyle w:val="KDParagraf"/>
        <w:spacing w:before="0"/>
        <w:rPr>
          <w:rFonts w:cs="Arial"/>
          <w:sz w:val="24"/>
          <w:szCs w:val="24"/>
        </w:rPr>
      </w:pPr>
    </w:p>
    <w:p w:rsidR="003A49ED" w:rsidRPr="003A49ED" w:rsidRDefault="003A49ED" w:rsidP="003A49ED">
      <w:pPr>
        <w:pStyle w:val="KDParagraf"/>
        <w:spacing w:before="0"/>
        <w:rPr>
          <w:rFonts w:cs="Arial"/>
          <w:sz w:val="24"/>
          <w:szCs w:val="24"/>
        </w:rPr>
      </w:pPr>
    </w:p>
    <w:p w:rsidR="003A49ED" w:rsidRDefault="00A370DF" w:rsidP="003A49ED">
      <w:pPr>
        <w:pStyle w:val="KDParagraf"/>
        <w:spacing w:before="0"/>
        <w:rPr>
          <w:rFonts w:cs="Arial"/>
          <w:sz w:val="24"/>
          <w:szCs w:val="24"/>
          <w:lang w:val="sr-Cyrl-RS"/>
        </w:rPr>
      </w:pPr>
      <w:r>
        <w:rPr>
          <w:rFonts w:cs="Arial"/>
          <w:sz w:val="24"/>
          <w:szCs w:val="24"/>
          <w:lang w:val="sr-Cyrl-RS"/>
        </w:rPr>
        <w:t xml:space="preserve"> </w:t>
      </w:r>
    </w:p>
    <w:p w:rsidR="007527B3" w:rsidRDefault="007527B3" w:rsidP="003A49ED">
      <w:pPr>
        <w:pStyle w:val="KDParagraf"/>
        <w:spacing w:before="0"/>
        <w:rPr>
          <w:rFonts w:cs="Arial"/>
          <w:sz w:val="24"/>
          <w:szCs w:val="24"/>
          <w:lang w:val="sr-Cyrl-RS"/>
        </w:rPr>
      </w:pPr>
    </w:p>
    <w:p w:rsidR="007527B3" w:rsidRPr="00A370DF" w:rsidRDefault="007527B3" w:rsidP="003A49ED">
      <w:pPr>
        <w:pStyle w:val="KDParagraf"/>
        <w:spacing w:before="0"/>
        <w:rPr>
          <w:rFonts w:cs="Arial"/>
          <w:sz w:val="24"/>
          <w:szCs w:val="24"/>
          <w:lang w:val="sr-Cyrl-RS"/>
        </w:rPr>
      </w:pPr>
    </w:p>
    <w:p w:rsidR="00A370DF" w:rsidRPr="00A370DF" w:rsidRDefault="003A49ED" w:rsidP="00A370DF">
      <w:pPr>
        <w:pStyle w:val="KDParagraf"/>
        <w:tabs>
          <w:tab w:val="left" w:pos="6360"/>
        </w:tabs>
        <w:spacing w:before="0"/>
        <w:rPr>
          <w:rFonts w:cs="Arial"/>
          <w:sz w:val="24"/>
          <w:szCs w:val="24"/>
          <w:lang w:val="sr-Cyrl-RS"/>
        </w:rPr>
      </w:pPr>
      <w:r w:rsidRPr="00A370DF">
        <w:rPr>
          <w:rFonts w:cs="Arial"/>
          <w:sz w:val="24"/>
          <w:szCs w:val="24"/>
        </w:rPr>
        <w:t xml:space="preserve"> </w:t>
      </w:r>
      <w:r w:rsidR="00A370DF">
        <w:rPr>
          <w:rFonts w:cs="Arial"/>
          <w:sz w:val="24"/>
          <w:szCs w:val="24"/>
          <w:lang w:val="sr-Cyrl-RS"/>
        </w:rPr>
        <w:t xml:space="preserve">   </w:t>
      </w:r>
      <w:r w:rsidRPr="00A370DF">
        <w:rPr>
          <w:rFonts w:cs="Arial"/>
          <w:sz w:val="24"/>
          <w:szCs w:val="24"/>
        </w:rPr>
        <w:t xml:space="preserve">  </w:t>
      </w:r>
      <w:r w:rsidR="00A370DF" w:rsidRPr="00A370DF">
        <w:rPr>
          <w:rFonts w:cs="Arial"/>
          <w:sz w:val="24"/>
          <w:szCs w:val="24"/>
          <w:lang w:val="sr-Cyrl-RS"/>
        </w:rPr>
        <w:t>КОРИСНИК УСЛУГЕ</w:t>
      </w:r>
      <w:r w:rsidR="00927B33" w:rsidRPr="00927B33">
        <w:rPr>
          <w:rFonts w:cs="Arial"/>
          <w:sz w:val="24"/>
          <w:szCs w:val="24"/>
          <w:lang w:val="sr-Cyrl-RS"/>
        </w:rPr>
        <w:t xml:space="preserve"> </w:t>
      </w:r>
      <w:r w:rsidR="00927B33">
        <w:rPr>
          <w:rFonts w:cs="Arial"/>
          <w:sz w:val="24"/>
          <w:szCs w:val="24"/>
          <w:lang w:val="sr-Cyrl-RS"/>
        </w:rPr>
        <w:tab/>
      </w:r>
      <w:r w:rsidR="00927B33" w:rsidRPr="00A370DF">
        <w:rPr>
          <w:rFonts w:cs="Arial"/>
          <w:sz w:val="24"/>
          <w:szCs w:val="24"/>
          <w:lang w:val="sr-Cyrl-RS"/>
        </w:rPr>
        <w:t>ПРУЖАЛАЦ  УСЛУГЕ</w:t>
      </w:r>
      <w:r w:rsidR="00A370DF" w:rsidRPr="00A370DF">
        <w:rPr>
          <w:rFonts w:cs="Arial"/>
          <w:sz w:val="24"/>
          <w:szCs w:val="24"/>
          <w:lang w:val="sr-Cyrl-RS"/>
        </w:rPr>
        <w:t xml:space="preserve"> </w:t>
      </w:r>
    </w:p>
    <w:p w:rsidR="00A370DF" w:rsidRPr="00A370DF" w:rsidRDefault="00A370DF" w:rsidP="00A370DF">
      <w:pPr>
        <w:pStyle w:val="KDParagraf"/>
        <w:tabs>
          <w:tab w:val="left" w:pos="6360"/>
        </w:tabs>
        <w:spacing w:before="0"/>
        <w:rPr>
          <w:rFonts w:cs="Arial"/>
          <w:sz w:val="24"/>
          <w:szCs w:val="24"/>
          <w:lang w:val="sr-Cyrl-RS"/>
        </w:rPr>
      </w:pPr>
      <w:r w:rsidRPr="00A370DF">
        <w:rPr>
          <w:rFonts w:cs="Arial"/>
          <w:sz w:val="24"/>
          <w:szCs w:val="24"/>
          <w:lang w:val="sr-Cyrl-RS"/>
        </w:rPr>
        <w:t xml:space="preserve">          Јавно предузеће</w:t>
      </w:r>
      <w:r w:rsidR="00927B33" w:rsidRPr="00A370DF">
        <w:rPr>
          <w:rFonts w:cs="Arial"/>
          <w:sz w:val="24"/>
          <w:szCs w:val="24"/>
          <w:lang w:val="sr-Cyrl-RS"/>
        </w:rPr>
        <w:t xml:space="preserve"> </w:t>
      </w:r>
      <w:r w:rsidR="00927B33">
        <w:rPr>
          <w:rFonts w:cs="Arial"/>
          <w:sz w:val="24"/>
          <w:szCs w:val="24"/>
          <w:lang w:val="sr-Cyrl-RS"/>
        </w:rPr>
        <w:tab/>
      </w:r>
      <w:r w:rsidR="00927B33">
        <w:rPr>
          <w:rFonts w:cs="Arial"/>
          <w:sz w:val="24"/>
          <w:szCs w:val="24"/>
          <w:lang w:val="sr-Cyrl-RS"/>
        </w:rPr>
        <w:tab/>
      </w:r>
      <w:r w:rsidR="00927B33">
        <w:rPr>
          <w:rFonts w:cs="Arial"/>
          <w:sz w:val="24"/>
          <w:szCs w:val="24"/>
          <w:lang w:val="sr-Cyrl-RS"/>
        </w:rPr>
        <w:tab/>
      </w:r>
      <w:r w:rsidR="00927B33" w:rsidRPr="00A370DF">
        <w:rPr>
          <w:rFonts w:cs="Arial"/>
          <w:sz w:val="24"/>
          <w:szCs w:val="24"/>
          <w:lang w:val="sr-Cyrl-RS"/>
        </w:rPr>
        <w:t>Назив</w:t>
      </w:r>
    </w:p>
    <w:p w:rsidR="00A370DF" w:rsidRPr="00A370DF" w:rsidRDefault="00927B33" w:rsidP="00A370DF">
      <w:pPr>
        <w:pStyle w:val="KDParagraf"/>
        <w:tabs>
          <w:tab w:val="left" w:pos="6360"/>
        </w:tabs>
        <w:spacing w:before="0"/>
        <w:rPr>
          <w:rFonts w:cs="Arial"/>
          <w:sz w:val="24"/>
          <w:szCs w:val="24"/>
          <w:lang w:val="sr-Cyrl-RS"/>
        </w:rPr>
      </w:pPr>
      <w:r>
        <w:rPr>
          <w:rFonts w:cs="Arial"/>
          <w:sz w:val="24"/>
          <w:szCs w:val="24"/>
          <w:lang w:val="sr-Cyrl-RS"/>
        </w:rPr>
        <w:t>„</w:t>
      </w:r>
      <w:r w:rsidR="00A370DF" w:rsidRPr="00A370DF">
        <w:rPr>
          <w:rFonts w:cs="Arial"/>
          <w:sz w:val="24"/>
          <w:szCs w:val="24"/>
          <w:lang w:val="sr-Cyrl-RS"/>
        </w:rPr>
        <w:t>Електропривреда Србије</w:t>
      </w:r>
      <w:r w:rsidR="006811A3">
        <w:rPr>
          <w:rFonts w:cs="Arial"/>
          <w:sz w:val="24"/>
          <w:szCs w:val="24"/>
          <w:lang w:val="sr-Cyrl-RS"/>
        </w:rPr>
        <w:t>“</w:t>
      </w:r>
      <w:r w:rsidR="00A370DF" w:rsidRPr="00A370DF">
        <w:rPr>
          <w:rFonts w:cs="Arial"/>
          <w:sz w:val="24"/>
          <w:szCs w:val="24"/>
          <w:lang w:val="sr-Cyrl-RS"/>
        </w:rPr>
        <w:t xml:space="preserve"> Београд                           </w:t>
      </w:r>
    </w:p>
    <w:p w:rsidR="00A370DF" w:rsidRPr="00A370DF" w:rsidRDefault="00A370DF" w:rsidP="00A370DF">
      <w:pPr>
        <w:pStyle w:val="KDParagraf"/>
        <w:spacing w:before="0"/>
        <w:rPr>
          <w:rFonts w:cs="Arial"/>
          <w:sz w:val="24"/>
          <w:szCs w:val="24"/>
          <w:lang w:val="sr-Cyrl-RS"/>
        </w:rPr>
      </w:pPr>
      <w:r w:rsidRPr="00A370DF">
        <w:rPr>
          <w:rFonts w:cs="Arial"/>
          <w:sz w:val="24"/>
          <w:szCs w:val="24"/>
          <w:lang w:val="sr-Cyrl-RS"/>
        </w:rPr>
        <w:t xml:space="preserve">                                                                      </w:t>
      </w:r>
      <w:r w:rsidRPr="00A370DF">
        <w:rPr>
          <w:rFonts w:cs="Arial"/>
          <w:sz w:val="24"/>
          <w:szCs w:val="24"/>
        </w:rPr>
        <w:t xml:space="preserve">  </w:t>
      </w:r>
    </w:p>
    <w:p w:rsidR="00A370DF" w:rsidRPr="00A370DF" w:rsidRDefault="00A370DF" w:rsidP="00A370DF">
      <w:pPr>
        <w:pStyle w:val="KDParagraf"/>
        <w:spacing w:before="0"/>
        <w:rPr>
          <w:rFonts w:cs="Arial"/>
          <w:sz w:val="24"/>
          <w:szCs w:val="24"/>
        </w:rPr>
      </w:pPr>
    </w:p>
    <w:p w:rsidR="00A370DF" w:rsidRPr="00A370DF" w:rsidRDefault="00A370DF" w:rsidP="00A370DF">
      <w:pPr>
        <w:pStyle w:val="KDParagraf"/>
        <w:tabs>
          <w:tab w:val="left" w:pos="6000"/>
        </w:tabs>
        <w:spacing w:before="0"/>
        <w:rPr>
          <w:rFonts w:cs="Arial"/>
          <w:sz w:val="24"/>
          <w:szCs w:val="24"/>
          <w:lang w:val="sr-Cyrl-RS"/>
        </w:rPr>
      </w:pPr>
      <w:r w:rsidRPr="00A370DF">
        <w:rPr>
          <w:rFonts w:cs="Arial"/>
          <w:sz w:val="24"/>
          <w:szCs w:val="24"/>
          <w:lang w:val="sr-Cyrl-RS"/>
        </w:rPr>
        <w:t xml:space="preserve">     </w:t>
      </w:r>
      <w:r w:rsidRPr="00A370DF">
        <w:rPr>
          <w:rFonts w:cs="Arial"/>
          <w:sz w:val="24"/>
          <w:szCs w:val="24"/>
        </w:rPr>
        <w:t xml:space="preserve">____________________                                         </w:t>
      </w:r>
      <w:r w:rsidR="00927B33">
        <w:rPr>
          <w:rFonts w:cs="Arial"/>
          <w:sz w:val="24"/>
          <w:szCs w:val="24"/>
          <w:lang w:val="sr-Cyrl-RS"/>
        </w:rPr>
        <w:t xml:space="preserve">        </w:t>
      </w:r>
      <w:r w:rsidRPr="00A370DF">
        <w:rPr>
          <w:rFonts w:cs="Arial"/>
          <w:sz w:val="24"/>
          <w:szCs w:val="24"/>
          <w:lang w:val="sr-Cyrl-RS"/>
        </w:rPr>
        <w:t>_____________________</w:t>
      </w:r>
    </w:p>
    <w:p w:rsidR="006811A3" w:rsidRPr="00A370DF" w:rsidRDefault="00AD214F" w:rsidP="006811A3">
      <w:pPr>
        <w:pStyle w:val="KDParagraf"/>
        <w:tabs>
          <w:tab w:val="left" w:pos="6315"/>
        </w:tabs>
        <w:spacing w:before="0"/>
        <w:rPr>
          <w:rFonts w:cs="Arial"/>
          <w:sz w:val="24"/>
          <w:szCs w:val="24"/>
          <w:lang w:val="sr-Cyrl-RS"/>
        </w:rPr>
      </w:pPr>
      <w:r>
        <w:rPr>
          <w:rFonts w:cs="Arial"/>
          <w:sz w:val="24"/>
          <w:szCs w:val="24"/>
        </w:rPr>
        <w:tab/>
        <w:t xml:space="preserve"> </w:t>
      </w:r>
      <w:r w:rsidRPr="00A370DF">
        <w:rPr>
          <w:rFonts w:cs="Arial"/>
          <w:sz w:val="24"/>
          <w:szCs w:val="24"/>
          <w:lang w:val="sr-Cyrl-RS"/>
        </w:rPr>
        <w:t>Милорад Грчић</w:t>
      </w:r>
      <w:r w:rsidR="006811A3" w:rsidRPr="006811A3">
        <w:rPr>
          <w:rFonts w:cs="Arial"/>
          <w:sz w:val="24"/>
          <w:szCs w:val="24"/>
          <w:lang w:val="sr-Cyrl-RS"/>
        </w:rPr>
        <w:t xml:space="preserve"> </w:t>
      </w:r>
      <w:r w:rsidR="006811A3">
        <w:rPr>
          <w:rFonts w:cs="Arial"/>
          <w:sz w:val="24"/>
          <w:szCs w:val="24"/>
          <w:lang w:val="sr-Cyrl-RS"/>
        </w:rPr>
        <w:t xml:space="preserve">                                                                  </w:t>
      </w:r>
      <w:r w:rsidR="006811A3" w:rsidRPr="00A370DF">
        <w:rPr>
          <w:rFonts w:cs="Arial"/>
          <w:sz w:val="24"/>
          <w:szCs w:val="24"/>
          <w:lang w:val="sr-Cyrl-RS"/>
        </w:rPr>
        <w:t>Име и презиме</w:t>
      </w:r>
    </w:p>
    <w:p w:rsidR="006811A3" w:rsidRPr="00A370DF" w:rsidRDefault="00A370DF" w:rsidP="006811A3">
      <w:pPr>
        <w:pStyle w:val="KDParagraf"/>
        <w:spacing w:before="0"/>
        <w:rPr>
          <w:rFonts w:cs="Arial"/>
          <w:sz w:val="24"/>
          <w:szCs w:val="24"/>
          <w:lang w:val="sr-Cyrl-RS"/>
        </w:rPr>
      </w:pPr>
      <w:r w:rsidRPr="00A370DF">
        <w:rPr>
          <w:rFonts w:cs="Arial"/>
          <w:sz w:val="24"/>
          <w:szCs w:val="24"/>
          <w:lang w:val="sr-Cyrl-RS"/>
        </w:rPr>
        <w:t xml:space="preserve">   </w:t>
      </w:r>
      <w:r w:rsidR="006811A3">
        <w:rPr>
          <w:rFonts w:cs="Arial"/>
          <w:sz w:val="24"/>
          <w:szCs w:val="24"/>
          <w:lang w:val="sr-Cyrl-RS"/>
        </w:rPr>
        <w:t xml:space="preserve">        </w:t>
      </w:r>
      <w:r w:rsidR="007527B3">
        <w:rPr>
          <w:rFonts w:cs="Arial"/>
          <w:sz w:val="24"/>
          <w:szCs w:val="24"/>
          <w:lang w:val="sr-Cyrl-RS"/>
        </w:rPr>
        <w:t>в</w:t>
      </w:r>
      <w:r w:rsidRPr="00A370DF">
        <w:rPr>
          <w:rFonts w:cs="Arial"/>
          <w:sz w:val="24"/>
          <w:szCs w:val="24"/>
          <w:lang w:val="sr-Cyrl-RS"/>
        </w:rPr>
        <w:t>.д.директора</w:t>
      </w:r>
      <w:r w:rsidR="006811A3" w:rsidRPr="00A370DF">
        <w:rPr>
          <w:rFonts w:cs="Arial"/>
          <w:sz w:val="24"/>
          <w:szCs w:val="24"/>
          <w:lang w:val="sr-Cyrl-RS"/>
        </w:rPr>
        <w:t xml:space="preserve">                                           </w:t>
      </w:r>
      <w:r w:rsidR="006811A3" w:rsidRPr="00A370DF">
        <w:rPr>
          <w:rFonts w:cs="Arial"/>
          <w:sz w:val="24"/>
          <w:szCs w:val="24"/>
        </w:rPr>
        <w:t xml:space="preserve">                </w:t>
      </w:r>
      <w:r w:rsidR="006811A3" w:rsidRPr="00A370DF">
        <w:rPr>
          <w:rFonts w:cs="Arial"/>
          <w:sz w:val="24"/>
          <w:szCs w:val="24"/>
          <w:lang w:val="sr-Cyrl-RS"/>
        </w:rPr>
        <w:t xml:space="preserve"> </w:t>
      </w:r>
      <w:r w:rsidR="006811A3" w:rsidRPr="00A370DF">
        <w:rPr>
          <w:rFonts w:cs="Arial"/>
          <w:sz w:val="24"/>
          <w:szCs w:val="24"/>
        </w:rPr>
        <w:t xml:space="preserve"> </w:t>
      </w:r>
      <w:r w:rsidR="006811A3" w:rsidRPr="00A370DF">
        <w:rPr>
          <w:rFonts w:cs="Arial"/>
          <w:sz w:val="24"/>
          <w:szCs w:val="24"/>
          <w:lang w:val="sr-Cyrl-RS"/>
        </w:rPr>
        <w:t xml:space="preserve">     </w:t>
      </w:r>
      <w:r w:rsidR="006811A3">
        <w:rPr>
          <w:rFonts w:cs="Arial"/>
          <w:sz w:val="24"/>
          <w:szCs w:val="24"/>
          <w:lang w:val="sr-Cyrl-RS"/>
        </w:rPr>
        <w:t xml:space="preserve">      </w:t>
      </w:r>
      <w:r w:rsidR="006811A3" w:rsidRPr="00A370DF">
        <w:rPr>
          <w:rFonts w:cs="Arial"/>
          <w:sz w:val="24"/>
          <w:szCs w:val="24"/>
        </w:rPr>
        <w:t xml:space="preserve"> </w:t>
      </w:r>
      <w:r w:rsidR="006811A3" w:rsidRPr="00A370DF">
        <w:rPr>
          <w:rFonts w:cs="Arial"/>
          <w:sz w:val="24"/>
          <w:szCs w:val="24"/>
          <w:lang w:val="sr-Cyrl-RS"/>
        </w:rPr>
        <w:t>Функција</w:t>
      </w:r>
    </w:p>
    <w:p w:rsidR="00A370DF" w:rsidRPr="006811A3" w:rsidRDefault="00A370DF" w:rsidP="006811A3">
      <w:pPr>
        <w:pStyle w:val="KDParagraf"/>
        <w:spacing w:before="0"/>
        <w:rPr>
          <w:rFonts w:cs="Arial"/>
          <w:sz w:val="24"/>
          <w:szCs w:val="24"/>
        </w:rPr>
      </w:pPr>
      <w:r w:rsidRPr="00A370DF">
        <w:rPr>
          <w:rFonts w:cs="Arial"/>
          <w:sz w:val="24"/>
          <w:szCs w:val="24"/>
          <w:lang w:val="sr-Cyrl-RS"/>
        </w:rPr>
        <w:tab/>
      </w:r>
      <w:r w:rsidR="00927B33">
        <w:rPr>
          <w:rFonts w:cs="Arial"/>
          <w:sz w:val="24"/>
          <w:szCs w:val="24"/>
          <w:lang w:val="sr-Cyrl-RS"/>
        </w:rPr>
        <w:t xml:space="preserve">        </w:t>
      </w:r>
    </w:p>
    <w:p w:rsidR="003A49ED" w:rsidRDefault="00A370DF" w:rsidP="00A370DF">
      <w:pPr>
        <w:pStyle w:val="KDParagraf"/>
        <w:spacing w:before="0"/>
        <w:rPr>
          <w:rFonts w:cs="Arial"/>
          <w:sz w:val="24"/>
          <w:szCs w:val="24"/>
        </w:rPr>
      </w:pPr>
      <w:r w:rsidRPr="00A370DF">
        <w:rPr>
          <w:rFonts w:cs="Arial"/>
          <w:sz w:val="24"/>
          <w:szCs w:val="24"/>
          <w:lang w:val="sr-Cyrl-RS"/>
        </w:rPr>
        <w:t xml:space="preserve">              </w:t>
      </w:r>
      <w:r w:rsidRPr="00A370DF">
        <w:rPr>
          <w:rFonts w:cs="Arial"/>
          <w:sz w:val="24"/>
          <w:szCs w:val="24"/>
        </w:rPr>
        <w:tab/>
      </w:r>
      <w:r w:rsidRPr="00A370DF">
        <w:rPr>
          <w:rFonts w:cs="Arial"/>
          <w:sz w:val="24"/>
          <w:szCs w:val="24"/>
        </w:rPr>
        <w:tab/>
      </w:r>
    </w:p>
    <w:p w:rsidR="00A676E8" w:rsidRDefault="00A676E8" w:rsidP="003A49ED">
      <w:pPr>
        <w:pStyle w:val="KDParagraf"/>
        <w:spacing w:before="0"/>
        <w:rPr>
          <w:rFonts w:cs="Arial"/>
          <w:sz w:val="24"/>
          <w:szCs w:val="24"/>
        </w:rPr>
      </w:pPr>
    </w:p>
    <w:p w:rsidR="00A370DF" w:rsidRDefault="00A370DF" w:rsidP="003A49ED">
      <w:pPr>
        <w:pStyle w:val="KDParagraf"/>
        <w:spacing w:before="0"/>
        <w:rPr>
          <w:rFonts w:cs="Arial"/>
          <w:sz w:val="24"/>
          <w:szCs w:val="24"/>
        </w:rPr>
      </w:pPr>
    </w:p>
    <w:p w:rsidR="00A370DF" w:rsidRDefault="00A370DF" w:rsidP="003A49ED">
      <w:pPr>
        <w:pStyle w:val="KDParagraf"/>
        <w:spacing w:before="0"/>
        <w:rPr>
          <w:rFonts w:cs="Arial"/>
          <w:sz w:val="24"/>
          <w:szCs w:val="24"/>
        </w:rPr>
      </w:pPr>
    </w:p>
    <w:p w:rsidR="00A370DF" w:rsidRDefault="00A370DF" w:rsidP="003A49ED">
      <w:pPr>
        <w:pStyle w:val="KDParagraf"/>
        <w:spacing w:before="0"/>
        <w:rPr>
          <w:rFonts w:cs="Arial"/>
          <w:sz w:val="24"/>
          <w:szCs w:val="24"/>
        </w:rPr>
      </w:pPr>
    </w:p>
    <w:p w:rsidR="00A370DF" w:rsidRDefault="00A370DF" w:rsidP="003A49ED">
      <w:pPr>
        <w:pStyle w:val="KDParagraf"/>
        <w:spacing w:before="0"/>
        <w:rPr>
          <w:rFonts w:cs="Arial"/>
          <w:sz w:val="24"/>
          <w:szCs w:val="24"/>
        </w:rPr>
      </w:pPr>
    </w:p>
    <w:p w:rsidR="00A370DF" w:rsidRDefault="00A370DF" w:rsidP="003A49ED">
      <w:pPr>
        <w:pStyle w:val="KDParagraf"/>
        <w:spacing w:before="0"/>
        <w:rPr>
          <w:rFonts w:cs="Arial"/>
          <w:sz w:val="24"/>
          <w:szCs w:val="24"/>
        </w:rPr>
      </w:pPr>
    </w:p>
    <w:p w:rsidR="00A370DF" w:rsidRDefault="00A370DF" w:rsidP="003A49ED">
      <w:pPr>
        <w:pStyle w:val="KDParagraf"/>
        <w:spacing w:before="0"/>
        <w:rPr>
          <w:rFonts w:cs="Arial"/>
          <w:sz w:val="24"/>
          <w:szCs w:val="24"/>
        </w:rPr>
      </w:pPr>
    </w:p>
    <w:sectPr w:rsidR="00A370DF" w:rsidSect="000C50A0">
      <w:headerReference w:type="default" r:id="rId174"/>
      <w:footerReference w:type="even" r:id="rId175"/>
      <w:footerReference w:type="default" r:id="rId176"/>
      <w:headerReference w:type="first" r:id="rId177"/>
      <w:footerReference w:type="first" r:id="rId178"/>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39" w:rsidRDefault="00557039">
      <w:r>
        <w:separator/>
      </w:r>
    </w:p>
    <w:p w:rsidR="00557039" w:rsidRDefault="00557039"/>
  </w:endnote>
  <w:endnote w:type="continuationSeparator" w:id="0">
    <w:p w:rsidR="00557039" w:rsidRDefault="00557039">
      <w:r>
        <w:continuationSeparator/>
      </w:r>
    </w:p>
    <w:p w:rsidR="00557039" w:rsidRDefault="0055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Arial"/>
    <w:charset w:val="EE"/>
    <w:family w:val="swiss"/>
    <w:pitch w:val="variable"/>
    <w:sig w:usb0="00000001" w:usb1="00000000" w:usb2="00000000" w:usb3="00000000" w:csb0="0000009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yala">
    <w:panose1 w:val="02000504070300020003"/>
    <w:charset w:val="00"/>
    <w:family w:val="auto"/>
    <w:pitch w:val="variable"/>
    <w:sig w:usb0="A000006F" w:usb1="00000000" w:usb2="00000800" w:usb3="00000000" w:csb0="00000093"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7E" w:rsidRDefault="001B297E"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297E" w:rsidRDefault="001B297E" w:rsidP="00841BE7">
    <w:pPr>
      <w:pStyle w:val="Footer"/>
      <w:ind w:right="360"/>
    </w:pPr>
  </w:p>
  <w:p w:rsidR="001B297E" w:rsidRDefault="001B297E"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7E" w:rsidRPr="00EC5BB4" w:rsidRDefault="001B297E"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E80B4D">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E80B4D">
      <w:rPr>
        <w:rStyle w:val="PageNumber"/>
        <w:rFonts w:cs="Arial"/>
        <w:b/>
        <w:noProof/>
        <w:szCs w:val="24"/>
      </w:rPr>
      <w:t>80</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7E" w:rsidRPr="00EC5BB4" w:rsidRDefault="001B297E"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E80B4D">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E80B4D">
      <w:rPr>
        <w:rStyle w:val="PageNumber"/>
        <w:rFonts w:cs="Arial"/>
        <w:b/>
        <w:noProof/>
        <w:szCs w:val="24"/>
      </w:rPr>
      <w:t>80</w:t>
    </w:r>
    <w:r w:rsidRPr="00EC5BB4">
      <w:rPr>
        <w:rStyle w:val="PageNumber"/>
        <w:rFonts w:cs="Arial"/>
        <w:b/>
        <w:szCs w:val="24"/>
      </w:rPr>
      <w:fldChar w:fldCharType="end"/>
    </w:r>
  </w:p>
  <w:p w:rsidR="001B297E" w:rsidRDefault="001B2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39" w:rsidRDefault="00557039">
      <w:r>
        <w:separator/>
      </w:r>
    </w:p>
    <w:p w:rsidR="00557039" w:rsidRDefault="00557039"/>
  </w:footnote>
  <w:footnote w:type="continuationSeparator" w:id="0">
    <w:p w:rsidR="00557039" w:rsidRDefault="00557039">
      <w:r>
        <w:continuationSeparator/>
      </w:r>
    </w:p>
    <w:p w:rsidR="00557039" w:rsidRDefault="00557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7E" w:rsidRDefault="001B297E" w:rsidP="004276AD">
    <w:pPr>
      <w:pStyle w:val="Header"/>
      <w:rPr>
        <w:sz w:val="20"/>
      </w:rPr>
    </w:pPr>
  </w:p>
  <w:p w:rsidR="001B297E" w:rsidRPr="00A1430C" w:rsidRDefault="001B297E" w:rsidP="004276AD">
    <w:pPr>
      <w:pStyle w:val="Header"/>
      <w:rPr>
        <w:sz w:val="22"/>
        <w:szCs w:val="22"/>
      </w:rPr>
    </w:pPr>
    <w:r w:rsidRPr="00A1430C">
      <w:rPr>
        <w:sz w:val="22"/>
        <w:szCs w:val="22"/>
      </w:rPr>
      <w:t>ЈП „Електропривреда Србије</w:t>
    </w:r>
    <w:proofErr w:type="gramStart"/>
    <w:r w:rsidRPr="00A1430C">
      <w:rPr>
        <w:sz w:val="22"/>
        <w:szCs w:val="22"/>
      </w:rPr>
      <w:t>“ Београд</w:t>
    </w:r>
    <w:proofErr w:type="gramEnd"/>
    <w:r w:rsidRPr="00A1430C">
      <w:rPr>
        <w:sz w:val="22"/>
        <w:szCs w:val="22"/>
      </w:rPr>
      <w:t xml:space="preserve">          Конкурсна документација ЈН</w:t>
    </w:r>
    <w:r w:rsidRPr="00A1430C">
      <w:rPr>
        <w:b/>
        <w:sz w:val="22"/>
        <w:szCs w:val="22"/>
      </w:rPr>
      <w:t xml:space="preserve"> 1000/0</w:t>
    </w:r>
    <w:r>
      <w:rPr>
        <w:b/>
        <w:sz w:val="22"/>
        <w:szCs w:val="22"/>
        <w:lang w:val="sr-Cyrl-RS"/>
      </w:rPr>
      <w:t>112</w:t>
    </w:r>
    <w:r w:rsidRPr="00A1430C">
      <w:rPr>
        <w:b/>
        <w:sz w:val="22"/>
        <w:szCs w:val="22"/>
      </w:rPr>
      <w:t>/2016</w:t>
    </w:r>
  </w:p>
  <w:p w:rsidR="001B297E" w:rsidRPr="004276AD" w:rsidRDefault="001B297E"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7E" w:rsidRDefault="001B297E" w:rsidP="004276AD">
    <w:pPr>
      <w:pStyle w:val="Header"/>
    </w:pPr>
  </w:p>
  <w:p w:rsidR="001B297E" w:rsidRPr="003D5DB1" w:rsidRDefault="001B297E" w:rsidP="004276AD">
    <w:pPr>
      <w:pStyle w:val="Header"/>
      <w:rPr>
        <w:sz w:val="22"/>
        <w:szCs w:val="22"/>
        <w:lang w:val="sr-Latn-RS"/>
      </w:rPr>
    </w:pPr>
    <w:r w:rsidRPr="003D5DB1">
      <w:rPr>
        <w:sz w:val="22"/>
        <w:szCs w:val="22"/>
      </w:rPr>
      <w:t>ЈП „Електропривреда Србије</w:t>
    </w:r>
    <w:proofErr w:type="gramStart"/>
    <w:r w:rsidRPr="003D5DB1">
      <w:rPr>
        <w:sz w:val="22"/>
        <w:szCs w:val="22"/>
      </w:rPr>
      <w:t>“ Београд</w:t>
    </w:r>
    <w:proofErr w:type="gramEnd"/>
    <w:r w:rsidRPr="003D5DB1">
      <w:rPr>
        <w:sz w:val="22"/>
        <w:szCs w:val="22"/>
      </w:rPr>
      <w:t xml:space="preserve">   Конкурсна документација ЈН</w:t>
    </w:r>
    <w:r w:rsidRPr="003D5DB1">
      <w:rPr>
        <w:b/>
        <w:sz w:val="22"/>
        <w:szCs w:val="22"/>
      </w:rPr>
      <w:t xml:space="preserve"> 1000/0</w:t>
    </w:r>
    <w:r>
      <w:rPr>
        <w:b/>
        <w:sz w:val="22"/>
        <w:szCs w:val="22"/>
        <w:lang w:val="sr-Cyrl-RS"/>
      </w:rPr>
      <w:t>112</w:t>
    </w:r>
    <w:r w:rsidRPr="003D5DB1">
      <w:rPr>
        <w:b/>
        <w:sz w:val="22"/>
        <w:szCs w:val="22"/>
      </w:rPr>
      <w:t>/2016</w:t>
    </w:r>
  </w:p>
  <w:p w:rsidR="001B297E" w:rsidRPr="00210557" w:rsidRDefault="001B297E"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0270998"/>
    <w:multiLevelType w:val="hybridMultilevel"/>
    <w:tmpl w:val="94A2B67E"/>
    <w:lvl w:ilvl="0" w:tplc="AE1C0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nsid w:val="04D622DC"/>
    <w:multiLevelType w:val="hybridMultilevel"/>
    <w:tmpl w:val="02D0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nsid w:val="0B6E1CA1"/>
    <w:multiLevelType w:val="hybridMultilevel"/>
    <w:tmpl w:val="EF205F42"/>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95A4917"/>
    <w:multiLevelType w:val="hybridMultilevel"/>
    <w:tmpl w:val="ADEE1C66"/>
    <w:lvl w:ilvl="0" w:tplc="081A0001">
      <w:start w:val="1"/>
      <w:numFmt w:val="bullet"/>
      <w:lvlText w:val=""/>
      <w:lvlJc w:val="left"/>
      <w:pPr>
        <w:ind w:left="720"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nsid w:val="1F8E4579"/>
    <w:multiLevelType w:val="hybridMultilevel"/>
    <w:tmpl w:val="20967CEE"/>
    <w:lvl w:ilvl="0" w:tplc="3102626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295777B"/>
    <w:multiLevelType w:val="hybridMultilevel"/>
    <w:tmpl w:val="D83C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37B6053"/>
    <w:multiLevelType w:val="hybridMultilevel"/>
    <w:tmpl w:val="813E91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26901A20"/>
    <w:multiLevelType w:val="hybridMultilevel"/>
    <w:tmpl w:val="72BAB1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2B45437F"/>
    <w:multiLevelType w:val="hybridMultilevel"/>
    <w:tmpl w:val="246805EA"/>
    <w:lvl w:ilvl="0" w:tplc="3102626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2D5560E3"/>
    <w:multiLevelType w:val="hybridMultilevel"/>
    <w:tmpl w:val="140ED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6">
    <w:nsid w:val="303E0991"/>
    <w:multiLevelType w:val="hybridMultilevel"/>
    <w:tmpl w:val="AFC6F632"/>
    <w:lvl w:ilvl="0" w:tplc="241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8">
    <w:nsid w:val="35B2253B"/>
    <w:multiLevelType w:val="hybridMultilevel"/>
    <w:tmpl w:val="12F6CE60"/>
    <w:lvl w:ilvl="0" w:tplc="3102626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36162298"/>
    <w:multiLevelType w:val="hybridMultilevel"/>
    <w:tmpl w:val="F8E0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4">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5">
    <w:nsid w:val="56A41F57"/>
    <w:multiLevelType w:val="hybridMultilevel"/>
    <w:tmpl w:val="64324C68"/>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86">
    <w:nsid w:val="56DA2FF2"/>
    <w:multiLevelType w:val="hybridMultilevel"/>
    <w:tmpl w:val="0F489416"/>
    <w:lvl w:ilvl="0" w:tplc="31026260">
      <w:start w:val="1"/>
      <w:numFmt w:val="bullet"/>
      <w:lvlText w:val=""/>
      <w:lvlJc w:val="left"/>
      <w:pPr>
        <w:ind w:left="1636" w:hanging="360"/>
      </w:pPr>
      <w:rPr>
        <w:rFonts w:ascii="Symbol" w:hAnsi="Symbol" w:hint="default"/>
      </w:rPr>
    </w:lvl>
    <w:lvl w:ilvl="1" w:tplc="241A0003" w:tentative="1">
      <w:start w:val="1"/>
      <w:numFmt w:val="bullet"/>
      <w:lvlText w:val="o"/>
      <w:lvlJc w:val="left"/>
      <w:pPr>
        <w:ind w:left="2356" w:hanging="360"/>
      </w:pPr>
      <w:rPr>
        <w:rFonts w:ascii="Courier New" w:hAnsi="Courier New" w:cs="Courier New" w:hint="default"/>
      </w:rPr>
    </w:lvl>
    <w:lvl w:ilvl="2" w:tplc="241A0005" w:tentative="1">
      <w:start w:val="1"/>
      <w:numFmt w:val="bullet"/>
      <w:lvlText w:val=""/>
      <w:lvlJc w:val="left"/>
      <w:pPr>
        <w:ind w:left="3076" w:hanging="360"/>
      </w:pPr>
      <w:rPr>
        <w:rFonts w:ascii="Wingdings" w:hAnsi="Wingdings" w:hint="default"/>
      </w:rPr>
    </w:lvl>
    <w:lvl w:ilvl="3" w:tplc="241A0001" w:tentative="1">
      <w:start w:val="1"/>
      <w:numFmt w:val="bullet"/>
      <w:lvlText w:val=""/>
      <w:lvlJc w:val="left"/>
      <w:pPr>
        <w:ind w:left="3796" w:hanging="360"/>
      </w:pPr>
      <w:rPr>
        <w:rFonts w:ascii="Symbol" w:hAnsi="Symbol" w:hint="default"/>
      </w:rPr>
    </w:lvl>
    <w:lvl w:ilvl="4" w:tplc="241A0003" w:tentative="1">
      <w:start w:val="1"/>
      <w:numFmt w:val="bullet"/>
      <w:lvlText w:val="o"/>
      <w:lvlJc w:val="left"/>
      <w:pPr>
        <w:ind w:left="4516" w:hanging="360"/>
      </w:pPr>
      <w:rPr>
        <w:rFonts w:ascii="Courier New" w:hAnsi="Courier New" w:cs="Courier New" w:hint="default"/>
      </w:rPr>
    </w:lvl>
    <w:lvl w:ilvl="5" w:tplc="241A0005" w:tentative="1">
      <w:start w:val="1"/>
      <w:numFmt w:val="bullet"/>
      <w:lvlText w:val=""/>
      <w:lvlJc w:val="left"/>
      <w:pPr>
        <w:ind w:left="5236" w:hanging="360"/>
      </w:pPr>
      <w:rPr>
        <w:rFonts w:ascii="Wingdings" w:hAnsi="Wingdings" w:hint="default"/>
      </w:rPr>
    </w:lvl>
    <w:lvl w:ilvl="6" w:tplc="241A0001" w:tentative="1">
      <w:start w:val="1"/>
      <w:numFmt w:val="bullet"/>
      <w:lvlText w:val=""/>
      <w:lvlJc w:val="left"/>
      <w:pPr>
        <w:ind w:left="5956" w:hanging="360"/>
      </w:pPr>
      <w:rPr>
        <w:rFonts w:ascii="Symbol" w:hAnsi="Symbol" w:hint="default"/>
      </w:rPr>
    </w:lvl>
    <w:lvl w:ilvl="7" w:tplc="241A0003" w:tentative="1">
      <w:start w:val="1"/>
      <w:numFmt w:val="bullet"/>
      <w:lvlText w:val="o"/>
      <w:lvlJc w:val="left"/>
      <w:pPr>
        <w:ind w:left="6676" w:hanging="360"/>
      </w:pPr>
      <w:rPr>
        <w:rFonts w:ascii="Courier New" w:hAnsi="Courier New" w:cs="Courier New" w:hint="default"/>
      </w:rPr>
    </w:lvl>
    <w:lvl w:ilvl="8" w:tplc="241A0005" w:tentative="1">
      <w:start w:val="1"/>
      <w:numFmt w:val="bullet"/>
      <w:lvlText w:val=""/>
      <w:lvlJc w:val="left"/>
      <w:pPr>
        <w:ind w:left="7396" w:hanging="360"/>
      </w:pPr>
      <w:rPr>
        <w:rFonts w:ascii="Wingdings" w:hAnsi="Wingdings" w:hint="default"/>
      </w:rPr>
    </w:lvl>
  </w:abstractNum>
  <w:abstractNum w:abstractNumId="87">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9">
    <w:nsid w:val="5B22781F"/>
    <w:multiLevelType w:val="hybridMultilevel"/>
    <w:tmpl w:val="09740B6C"/>
    <w:lvl w:ilvl="0" w:tplc="47282F06">
      <w:start w:val="1"/>
      <w:numFmt w:val="bullet"/>
      <w:lvlText w:val="-"/>
      <w:lvlJc w:val="left"/>
      <w:pPr>
        <w:ind w:left="928" w:hanging="360"/>
      </w:pPr>
      <w:rPr>
        <w:rFonts w:ascii="Times New Roman" w:eastAsia="Times New Roman" w:hAnsi="Times New Roman" w:cs="Times New Roman" w:hint="default"/>
      </w:rPr>
    </w:lvl>
    <w:lvl w:ilvl="1" w:tplc="081A0003" w:tentative="1">
      <w:start w:val="1"/>
      <w:numFmt w:val="bullet"/>
      <w:lvlText w:val="o"/>
      <w:lvlJc w:val="left"/>
      <w:pPr>
        <w:ind w:left="1648" w:hanging="360"/>
      </w:pPr>
      <w:rPr>
        <w:rFonts w:ascii="Courier New" w:hAnsi="Courier New" w:cs="Courier New" w:hint="default"/>
      </w:rPr>
    </w:lvl>
    <w:lvl w:ilvl="2" w:tplc="081A0005" w:tentative="1">
      <w:start w:val="1"/>
      <w:numFmt w:val="bullet"/>
      <w:lvlText w:val=""/>
      <w:lvlJc w:val="left"/>
      <w:pPr>
        <w:ind w:left="2368" w:hanging="360"/>
      </w:pPr>
      <w:rPr>
        <w:rFonts w:ascii="Wingdings" w:hAnsi="Wingdings" w:hint="default"/>
      </w:rPr>
    </w:lvl>
    <w:lvl w:ilvl="3" w:tplc="081A0001" w:tentative="1">
      <w:start w:val="1"/>
      <w:numFmt w:val="bullet"/>
      <w:lvlText w:val=""/>
      <w:lvlJc w:val="left"/>
      <w:pPr>
        <w:ind w:left="3088" w:hanging="360"/>
      </w:pPr>
      <w:rPr>
        <w:rFonts w:ascii="Symbol" w:hAnsi="Symbol" w:hint="default"/>
      </w:rPr>
    </w:lvl>
    <w:lvl w:ilvl="4" w:tplc="081A0003" w:tentative="1">
      <w:start w:val="1"/>
      <w:numFmt w:val="bullet"/>
      <w:lvlText w:val="o"/>
      <w:lvlJc w:val="left"/>
      <w:pPr>
        <w:ind w:left="3808" w:hanging="360"/>
      </w:pPr>
      <w:rPr>
        <w:rFonts w:ascii="Courier New" w:hAnsi="Courier New" w:cs="Courier New" w:hint="default"/>
      </w:rPr>
    </w:lvl>
    <w:lvl w:ilvl="5" w:tplc="081A0005" w:tentative="1">
      <w:start w:val="1"/>
      <w:numFmt w:val="bullet"/>
      <w:lvlText w:val=""/>
      <w:lvlJc w:val="left"/>
      <w:pPr>
        <w:ind w:left="4528" w:hanging="360"/>
      </w:pPr>
      <w:rPr>
        <w:rFonts w:ascii="Wingdings" w:hAnsi="Wingdings" w:hint="default"/>
      </w:rPr>
    </w:lvl>
    <w:lvl w:ilvl="6" w:tplc="081A0001" w:tentative="1">
      <w:start w:val="1"/>
      <w:numFmt w:val="bullet"/>
      <w:lvlText w:val=""/>
      <w:lvlJc w:val="left"/>
      <w:pPr>
        <w:ind w:left="5248" w:hanging="360"/>
      </w:pPr>
      <w:rPr>
        <w:rFonts w:ascii="Symbol" w:hAnsi="Symbol" w:hint="default"/>
      </w:rPr>
    </w:lvl>
    <w:lvl w:ilvl="7" w:tplc="081A0003" w:tentative="1">
      <w:start w:val="1"/>
      <w:numFmt w:val="bullet"/>
      <w:lvlText w:val="o"/>
      <w:lvlJc w:val="left"/>
      <w:pPr>
        <w:ind w:left="5968" w:hanging="360"/>
      </w:pPr>
      <w:rPr>
        <w:rFonts w:ascii="Courier New" w:hAnsi="Courier New" w:cs="Courier New" w:hint="default"/>
      </w:rPr>
    </w:lvl>
    <w:lvl w:ilvl="8" w:tplc="081A0005" w:tentative="1">
      <w:start w:val="1"/>
      <w:numFmt w:val="bullet"/>
      <w:lvlText w:val=""/>
      <w:lvlJc w:val="left"/>
      <w:pPr>
        <w:ind w:left="6688" w:hanging="360"/>
      </w:pPr>
      <w:rPr>
        <w:rFonts w:ascii="Wingdings" w:hAnsi="Wingdings" w:hint="default"/>
      </w:rPr>
    </w:lvl>
  </w:abstractNum>
  <w:abstractNum w:abstractNumId="90">
    <w:nsid w:val="5C904E52"/>
    <w:multiLevelType w:val="hybridMultilevel"/>
    <w:tmpl w:val="8522026C"/>
    <w:lvl w:ilvl="0" w:tplc="22FA536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921813"/>
    <w:multiLevelType w:val="hybridMultilevel"/>
    <w:tmpl w:val="EEE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F6C793B"/>
    <w:multiLevelType w:val="hybridMultilevel"/>
    <w:tmpl w:val="9960636C"/>
    <w:lvl w:ilvl="0" w:tplc="367EE63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3">
    <w:nsid w:val="64FE2B70"/>
    <w:multiLevelType w:val="hybridMultilevel"/>
    <w:tmpl w:val="938ABD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5">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1">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2">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92024F5"/>
    <w:multiLevelType w:val="hybridMultilevel"/>
    <w:tmpl w:val="FFD8A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8"/>
  </w:num>
  <w:num w:numId="2">
    <w:abstractNumId w:val="66"/>
  </w:num>
  <w:num w:numId="3">
    <w:abstractNumId w:val="92"/>
  </w:num>
  <w:num w:numId="4">
    <w:abstractNumId w:val="58"/>
  </w:num>
  <w:num w:numId="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3"/>
  </w:num>
  <w:num w:numId="7">
    <w:abstractNumId w:val="102"/>
  </w:num>
  <w:num w:numId="8">
    <w:abstractNumId w:val="77"/>
  </w:num>
  <w:num w:numId="9">
    <w:abstractNumId w:val="104"/>
  </w:num>
  <w:num w:numId="10">
    <w:abstractNumId w:val="81"/>
  </w:num>
  <w:num w:numId="11">
    <w:abstractNumId w:val="71"/>
  </w:num>
  <w:num w:numId="12">
    <w:abstractNumId w:val="61"/>
  </w:num>
  <w:num w:numId="13">
    <w:abstractNumId w:val="59"/>
  </w:num>
  <w:num w:numId="14">
    <w:abstractNumId w:val="82"/>
  </w:num>
  <w:num w:numId="15">
    <w:abstractNumId w:val="75"/>
  </w:num>
  <w:num w:numId="16">
    <w:abstractNumId w:val="65"/>
  </w:num>
  <w:num w:numId="17">
    <w:abstractNumId w:val="94"/>
  </w:num>
  <w:num w:numId="18">
    <w:abstractNumId w:val="97"/>
  </w:num>
  <w:num w:numId="19">
    <w:abstractNumId w:val="94"/>
  </w:num>
  <w:num w:numId="20">
    <w:abstractNumId w:val="52"/>
  </w:num>
  <w:num w:numId="21">
    <w:abstractNumId w:val="84"/>
  </w:num>
  <w:num w:numId="22">
    <w:abstractNumId w:val="96"/>
  </w:num>
  <w:num w:numId="23">
    <w:abstractNumId w:val="70"/>
  </w:num>
  <w:num w:numId="24">
    <w:abstractNumId w:val="50"/>
  </w:num>
  <w:num w:numId="25">
    <w:abstractNumId w:val="49"/>
  </w:num>
  <w:num w:numId="26">
    <w:abstractNumId w:val="74"/>
  </w:num>
  <w:num w:numId="27">
    <w:abstractNumId w:val="91"/>
  </w:num>
  <w:num w:numId="28">
    <w:abstractNumId w:val="64"/>
  </w:num>
  <w:num w:numId="29">
    <w:abstractNumId w:val="53"/>
  </w:num>
  <w:num w:numId="30">
    <w:abstractNumId w:val="68"/>
  </w:num>
  <w:num w:numId="31">
    <w:abstractNumId w:val="90"/>
  </w:num>
  <w:num w:numId="32">
    <w:abstractNumId w:val="79"/>
  </w:num>
  <w:num w:numId="33">
    <w:abstractNumId w:val="85"/>
  </w:num>
  <w:num w:numId="34">
    <w:abstractNumId w:val="69"/>
  </w:num>
  <w:num w:numId="35">
    <w:abstractNumId w:val="89"/>
  </w:num>
  <w:num w:numId="36">
    <w:abstractNumId w:val="51"/>
  </w:num>
  <w:num w:numId="37">
    <w:abstractNumId w:val="1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6"/>
  </w:num>
  <w:num w:numId="39">
    <w:abstractNumId w:val="76"/>
  </w:num>
  <w:num w:numId="40">
    <w:abstractNumId w:val="78"/>
  </w:num>
  <w:num w:numId="41">
    <w:abstractNumId w:val="67"/>
  </w:num>
  <w:num w:numId="42">
    <w:abstractNumId w:val="72"/>
  </w:num>
  <w:num w:numId="43">
    <w:abstractNumId w:val="73"/>
  </w:num>
  <w:num w:numId="44">
    <w:abstractNumId w:val="9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5800"/>
    <w:rsid w:val="00005C53"/>
    <w:rsid w:val="00005D85"/>
    <w:rsid w:val="00006E35"/>
    <w:rsid w:val="00007AED"/>
    <w:rsid w:val="00007CE7"/>
    <w:rsid w:val="00007DF8"/>
    <w:rsid w:val="000104DC"/>
    <w:rsid w:val="00010771"/>
    <w:rsid w:val="0001087F"/>
    <w:rsid w:val="00010AE5"/>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CF6"/>
    <w:rsid w:val="0002512F"/>
    <w:rsid w:val="00025304"/>
    <w:rsid w:val="00025ABF"/>
    <w:rsid w:val="00025B97"/>
    <w:rsid w:val="00025D10"/>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DE1"/>
    <w:rsid w:val="00037E5A"/>
    <w:rsid w:val="00041105"/>
    <w:rsid w:val="000416FA"/>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382"/>
    <w:rsid w:val="0004799D"/>
    <w:rsid w:val="000503FE"/>
    <w:rsid w:val="0005083D"/>
    <w:rsid w:val="00050CD6"/>
    <w:rsid w:val="00050FBE"/>
    <w:rsid w:val="0005127F"/>
    <w:rsid w:val="00051432"/>
    <w:rsid w:val="00051B4A"/>
    <w:rsid w:val="00052B06"/>
    <w:rsid w:val="00052DCF"/>
    <w:rsid w:val="00052F72"/>
    <w:rsid w:val="0005316D"/>
    <w:rsid w:val="000532AB"/>
    <w:rsid w:val="000533E6"/>
    <w:rsid w:val="00053554"/>
    <w:rsid w:val="00053796"/>
    <w:rsid w:val="00053D58"/>
    <w:rsid w:val="00053D87"/>
    <w:rsid w:val="00053E33"/>
    <w:rsid w:val="00053E92"/>
    <w:rsid w:val="00055239"/>
    <w:rsid w:val="000554F7"/>
    <w:rsid w:val="000556DA"/>
    <w:rsid w:val="00055834"/>
    <w:rsid w:val="000559ED"/>
    <w:rsid w:val="00056C77"/>
    <w:rsid w:val="000577BC"/>
    <w:rsid w:val="00057E3F"/>
    <w:rsid w:val="00057F61"/>
    <w:rsid w:val="0006051E"/>
    <w:rsid w:val="000609A8"/>
    <w:rsid w:val="00060DAC"/>
    <w:rsid w:val="0006139C"/>
    <w:rsid w:val="000613C3"/>
    <w:rsid w:val="00061507"/>
    <w:rsid w:val="000615A2"/>
    <w:rsid w:val="000616A5"/>
    <w:rsid w:val="000616FA"/>
    <w:rsid w:val="00061902"/>
    <w:rsid w:val="00061F18"/>
    <w:rsid w:val="00062080"/>
    <w:rsid w:val="0006233D"/>
    <w:rsid w:val="00062432"/>
    <w:rsid w:val="000624CC"/>
    <w:rsid w:val="000628D0"/>
    <w:rsid w:val="00062E62"/>
    <w:rsid w:val="00062FA8"/>
    <w:rsid w:val="0006331A"/>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AD6"/>
    <w:rsid w:val="00066E57"/>
    <w:rsid w:val="0006783E"/>
    <w:rsid w:val="00067DF5"/>
    <w:rsid w:val="00070234"/>
    <w:rsid w:val="00070240"/>
    <w:rsid w:val="000706CF"/>
    <w:rsid w:val="000706E1"/>
    <w:rsid w:val="00071074"/>
    <w:rsid w:val="000711DD"/>
    <w:rsid w:val="000718B1"/>
    <w:rsid w:val="00071C0C"/>
    <w:rsid w:val="00072600"/>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39"/>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E85"/>
    <w:rsid w:val="00095F7C"/>
    <w:rsid w:val="000961F7"/>
    <w:rsid w:val="0009627F"/>
    <w:rsid w:val="0009667E"/>
    <w:rsid w:val="000968C0"/>
    <w:rsid w:val="00096AED"/>
    <w:rsid w:val="00096BD0"/>
    <w:rsid w:val="00097294"/>
    <w:rsid w:val="00097FA2"/>
    <w:rsid w:val="000A0319"/>
    <w:rsid w:val="000A070F"/>
    <w:rsid w:val="000A0720"/>
    <w:rsid w:val="000A0C6A"/>
    <w:rsid w:val="000A10E3"/>
    <w:rsid w:val="000A2227"/>
    <w:rsid w:val="000A3715"/>
    <w:rsid w:val="000A388F"/>
    <w:rsid w:val="000A3F5E"/>
    <w:rsid w:val="000A4BC0"/>
    <w:rsid w:val="000A4D7F"/>
    <w:rsid w:val="000A4FDF"/>
    <w:rsid w:val="000A52EE"/>
    <w:rsid w:val="000A57D7"/>
    <w:rsid w:val="000A599C"/>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A72"/>
    <w:rsid w:val="000C3B2D"/>
    <w:rsid w:val="000C3B49"/>
    <w:rsid w:val="000C3B64"/>
    <w:rsid w:val="000C4021"/>
    <w:rsid w:val="000C4B92"/>
    <w:rsid w:val="000C50A0"/>
    <w:rsid w:val="000C52FC"/>
    <w:rsid w:val="000C5468"/>
    <w:rsid w:val="000C547B"/>
    <w:rsid w:val="000C562B"/>
    <w:rsid w:val="000C5731"/>
    <w:rsid w:val="000C5D43"/>
    <w:rsid w:val="000C614B"/>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69F"/>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6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BF9"/>
    <w:rsid w:val="00100F41"/>
    <w:rsid w:val="00101220"/>
    <w:rsid w:val="00101B4E"/>
    <w:rsid w:val="00102340"/>
    <w:rsid w:val="001029A5"/>
    <w:rsid w:val="00102AC1"/>
    <w:rsid w:val="00102F65"/>
    <w:rsid w:val="001035B7"/>
    <w:rsid w:val="0010369D"/>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2773"/>
    <w:rsid w:val="00112E54"/>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6D6"/>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B10"/>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637"/>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4781B"/>
    <w:rsid w:val="001508B7"/>
    <w:rsid w:val="00150FCE"/>
    <w:rsid w:val="001510F7"/>
    <w:rsid w:val="0015110F"/>
    <w:rsid w:val="00151402"/>
    <w:rsid w:val="001515D2"/>
    <w:rsid w:val="00151C4E"/>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B65"/>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5D20"/>
    <w:rsid w:val="0017669B"/>
    <w:rsid w:val="00176914"/>
    <w:rsid w:val="00176AD9"/>
    <w:rsid w:val="00176E06"/>
    <w:rsid w:val="00176FF7"/>
    <w:rsid w:val="0017727A"/>
    <w:rsid w:val="00177669"/>
    <w:rsid w:val="00177A9A"/>
    <w:rsid w:val="00177B9A"/>
    <w:rsid w:val="00177CD2"/>
    <w:rsid w:val="00180100"/>
    <w:rsid w:val="00180680"/>
    <w:rsid w:val="0018082B"/>
    <w:rsid w:val="001809F2"/>
    <w:rsid w:val="00180E83"/>
    <w:rsid w:val="00181182"/>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817"/>
    <w:rsid w:val="00190ACE"/>
    <w:rsid w:val="00190D4A"/>
    <w:rsid w:val="00190E9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AC"/>
    <w:rsid w:val="001A72BF"/>
    <w:rsid w:val="001A7C5E"/>
    <w:rsid w:val="001A7FCA"/>
    <w:rsid w:val="001B0314"/>
    <w:rsid w:val="001B0370"/>
    <w:rsid w:val="001B048E"/>
    <w:rsid w:val="001B096F"/>
    <w:rsid w:val="001B0CC3"/>
    <w:rsid w:val="001B1C0A"/>
    <w:rsid w:val="001B1E90"/>
    <w:rsid w:val="001B1EB4"/>
    <w:rsid w:val="001B218F"/>
    <w:rsid w:val="001B219D"/>
    <w:rsid w:val="001B297E"/>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5973"/>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C7C31"/>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B4C"/>
    <w:rsid w:val="001E2CC5"/>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E78DC"/>
    <w:rsid w:val="001F05D3"/>
    <w:rsid w:val="001F10C6"/>
    <w:rsid w:val="001F17A8"/>
    <w:rsid w:val="001F1802"/>
    <w:rsid w:val="001F18F4"/>
    <w:rsid w:val="001F282D"/>
    <w:rsid w:val="001F2AC6"/>
    <w:rsid w:val="001F2B31"/>
    <w:rsid w:val="001F2BE5"/>
    <w:rsid w:val="001F2E75"/>
    <w:rsid w:val="001F31C3"/>
    <w:rsid w:val="001F322B"/>
    <w:rsid w:val="001F3DA5"/>
    <w:rsid w:val="001F3DCE"/>
    <w:rsid w:val="001F40C3"/>
    <w:rsid w:val="001F43E0"/>
    <w:rsid w:val="001F4CCE"/>
    <w:rsid w:val="001F4EE1"/>
    <w:rsid w:val="001F5035"/>
    <w:rsid w:val="001F5123"/>
    <w:rsid w:val="001F533A"/>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385"/>
    <w:rsid w:val="002067CF"/>
    <w:rsid w:val="00206ABA"/>
    <w:rsid w:val="00206AD0"/>
    <w:rsid w:val="00206DBC"/>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3AB0"/>
    <w:rsid w:val="002249C7"/>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38B"/>
    <w:rsid w:val="00233412"/>
    <w:rsid w:val="00233654"/>
    <w:rsid w:val="00233981"/>
    <w:rsid w:val="00233B0E"/>
    <w:rsid w:val="00234135"/>
    <w:rsid w:val="002348BE"/>
    <w:rsid w:val="00234AFE"/>
    <w:rsid w:val="002352D8"/>
    <w:rsid w:val="002355DE"/>
    <w:rsid w:val="0023562B"/>
    <w:rsid w:val="00235837"/>
    <w:rsid w:val="0023587D"/>
    <w:rsid w:val="00236565"/>
    <w:rsid w:val="0023668D"/>
    <w:rsid w:val="00236692"/>
    <w:rsid w:val="00236BCF"/>
    <w:rsid w:val="00237670"/>
    <w:rsid w:val="00237DF9"/>
    <w:rsid w:val="00237E60"/>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4AB6"/>
    <w:rsid w:val="00245371"/>
    <w:rsid w:val="002453D1"/>
    <w:rsid w:val="00245760"/>
    <w:rsid w:val="00245AAF"/>
    <w:rsid w:val="00245D8D"/>
    <w:rsid w:val="00245E38"/>
    <w:rsid w:val="0024604B"/>
    <w:rsid w:val="002462B4"/>
    <w:rsid w:val="0024651C"/>
    <w:rsid w:val="0024726B"/>
    <w:rsid w:val="00247C64"/>
    <w:rsid w:val="00247C77"/>
    <w:rsid w:val="00247CEA"/>
    <w:rsid w:val="00247F64"/>
    <w:rsid w:val="00247FD6"/>
    <w:rsid w:val="00250031"/>
    <w:rsid w:val="002508A8"/>
    <w:rsid w:val="00251496"/>
    <w:rsid w:val="00251A44"/>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9C8"/>
    <w:rsid w:val="00255CF9"/>
    <w:rsid w:val="00255FE0"/>
    <w:rsid w:val="002565E1"/>
    <w:rsid w:val="00256BFF"/>
    <w:rsid w:val="00256D75"/>
    <w:rsid w:val="002577A6"/>
    <w:rsid w:val="00257953"/>
    <w:rsid w:val="00257BCA"/>
    <w:rsid w:val="00257C76"/>
    <w:rsid w:val="00257D8E"/>
    <w:rsid w:val="00257DB1"/>
    <w:rsid w:val="00260104"/>
    <w:rsid w:val="00260B87"/>
    <w:rsid w:val="00260D53"/>
    <w:rsid w:val="00261162"/>
    <w:rsid w:val="00261232"/>
    <w:rsid w:val="00261249"/>
    <w:rsid w:val="00261349"/>
    <w:rsid w:val="00261778"/>
    <w:rsid w:val="00261C1E"/>
    <w:rsid w:val="00262569"/>
    <w:rsid w:val="00262725"/>
    <w:rsid w:val="0026277D"/>
    <w:rsid w:val="002627C8"/>
    <w:rsid w:val="00262825"/>
    <w:rsid w:val="002630FE"/>
    <w:rsid w:val="0026340F"/>
    <w:rsid w:val="00263EA9"/>
    <w:rsid w:val="0026400A"/>
    <w:rsid w:val="002644E9"/>
    <w:rsid w:val="00264637"/>
    <w:rsid w:val="002646AB"/>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2DAF"/>
    <w:rsid w:val="002731BE"/>
    <w:rsid w:val="00273823"/>
    <w:rsid w:val="00273AC6"/>
    <w:rsid w:val="00274100"/>
    <w:rsid w:val="00274181"/>
    <w:rsid w:val="00274398"/>
    <w:rsid w:val="002745D0"/>
    <w:rsid w:val="0027488E"/>
    <w:rsid w:val="002754DC"/>
    <w:rsid w:val="00275620"/>
    <w:rsid w:val="00275968"/>
    <w:rsid w:val="00275F42"/>
    <w:rsid w:val="002768A2"/>
    <w:rsid w:val="00276CBA"/>
    <w:rsid w:val="00276ED0"/>
    <w:rsid w:val="0027708B"/>
    <w:rsid w:val="00277323"/>
    <w:rsid w:val="00277438"/>
    <w:rsid w:val="0027775B"/>
    <w:rsid w:val="00277821"/>
    <w:rsid w:val="00280127"/>
    <w:rsid w:val="00280814"/>
    <w:rsid w:val="00280B9C"/>
    <w:rsid w:val="00280DAD"/>
    <w:rsid w:val="00281098"/>
    <w:rsid w:val="002814A4"/>
    <w:rsid w:val="002815D8"/>
    <w:rsid w:val="00281923"/>
    <w:rsid w:val="00281C44"/>
    <w:rsid w:val="00281CE1"/>
    <w:rsid w:val="00281EAD"/>
    <w:rsid w:val="0028205E"/>
    <w:rsid w:val="00282B27"/>
    <w:rsid w:val="00282CE8"/>
    <w:rsid w:val="00282DE8"/>
    <w:rsid w:val="0028381B"/>
    <w:rsid w:val="00283C2C"/>
    <w:rsid w:val="00283C93"/>
    <w:rsid w:val="0028412C"/>
    <w:rsid w:val="00284462"/>
    <w:rsid w:val="00284613"/>
    <w:rsid w:val="00284616"/>
    <w:rsid w:val="002851C1"/>
    <w:rsid w:val="002851E3"/>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48D"/>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5E0"/>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E5C"/>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B9E"/>
    <w:rsid w:val="002C0C5C"/>
    <w:rsid w:val="002C0D84"/>
    <w:rsid w:val="002C0F3F"/>
    <w:rsid w:val="002C17DD"/>
    <w:rsid w:val="002C247D"/>
    <w:rsid w:val="002C2733"/>
    <w:rsid w:val="002C2AC1"/>
    <w:rsid w:val="002C2AF6"/>
    <w:rsid w:val="002C2C1E"/>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8A"/>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27C"/>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0EA"/>
    <w:rsid w:val="002F31C7"/>
    <w:rsid w:val="002F3DAD"/>
    <w:rsid w:val="002F4578"/>
    <w:rsid w:val="002F45B3"/>
    <w:rsid w:val="002F48D1"/>
    <w:rsid w:val="002F536E"/>
    <w:rsid w:val="002F53FF"/>
    <w:rsid w:val="002F6925"/>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B2D"/>
    <w:rsid w:val="0031435B"/>
    <w:rsid w:val="00314378"/>
    <w:rsid w:val="003144E0"/>
    <w:rsid w:val="00314573"/>
    <w:rsid w:val="00314768"/>
    <w:rsid w:val="00314AE3"/>
    <w:rsid w:val="003152EB"/>
    <w:rsid w:val="00315BF5"/>
    <w:rsid w:val="00315EBA"/>
    <w:rsid w:val="00316135"/>
    <w:rsid w:val="00316899"/>
    <w:rsid w:val="003168CA"/>
    <w:rsid w:val="00316E78"/>
    <w:rsid w:val="003170D9"/>
    <w:rsid w:val="003172E3"/>
    <w:rsid w:val="00317845"/>
    <w:rsid w:val="0031798D"/>
    <w:rsid w:val="00317A39"/>
    <w:rsid w:val="00317AC7"/>
    <w:rsid w:val="00317B7C"/>
    <w:rsid w:val="00320065"/>
    <w:rsid w:val="00320204"/>
    <w:rsid w:val="00320751"/>
    <w:rsid w:val="00320884"/>
    <w:rsid w:val="00320A32"/>
    <w:rsid w:val="00320B48"/>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6BE"/>
    <w:rsid w:val="00331795"/>
    <w:rsid w:val="003320BE"/>
    <w:rsid w:val="003323DD"/>
    <w:rsid w:val="00332650"/>
    <w:rsid w:val="00332879"/>
    <w:rsid w:val="00332CFE"/>
    <w:rsid w:val="003330A1"/>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C18"/>
    <w:rsid w:val="00344E22"/>
    <w:rsid w:val="00344ED8"/>
    <w:rsid w:val="00345036"/>
    <w:rsid w:val="0034602A"/>
    <w:rsid w:val="003460FF"/>
    <w:rsid w:val="003468A2"/>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B71"/>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777"/>
    <w:rsid w:val="00367850"/>
    <w:rsid w:val="003679DF"/>
    <w:rsid w:val="00367BFF"/>
    <w:rsid w:val="00367C56"/>
    <w:rsid w:val="003709D3"/>
    <w:rsid w:val="00370AA9"/>
    <w:rsid w:val="00370BD0"/>
    <w:rsid w:val="00370E97"/>
    <w:rsid w:val="003713EF"/>
    <w:rsid w:val="003715D3"/>
    <w:rsid w:val="00371603"/>
    <w:rsid w:val="00371AC5"/>
    <w:rsid w:val="00371BC9"/>
    <w:rsid w:val="0037260A"/>
    <w:rsid w:val="00372A23"/>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07F"/>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3D4"/>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9E7"/>
    <w:rsid w:val="003A1CBB"/>
    <w:rsid w:val="003A217D"/>
    <w:rsid w:val="003A23C1"/>
    <w:rsid w:val="003A28E2"/>
    <w:rsid w:val="003A2B5B"/>
    <w:rsid w:val="003A2F76"/>
    <w:rsid w:val="003A30F4"/>
    <w:rsid w:val="003A345B"/>
    <w:rsid w:val="003A3EA5"/>
    <w:rsid w:val="003A40DD"/>
    <w:rsid w:val="003A43E6"/>
    <w:rsid w:val="003A44C8"/>
    <w:rsid w:val="003A466E"/>
    <w:rsid w:val="003A4822"/>
    <w:rsid w:val="003A492D"/>
    <w:rsid w:val="003A49ED"/>
    <w:rsid w:val="003A4B3A"/>
    <w:rsid w:val="003A58C5"/>
    <w:rsid w:val="003A5AAB"/>
    <w:rsid w:val="003A5AD4"/>
    <w:rsid w:val="003A5B11"/>
    <w:rsid w:val="003A5BD4"/>
    <w:rsid w:val="003A5D72"/>
    <w:rsid w:val="003A681D"/>
    <w:rsid w:val="003A6C2C"/>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6EA"/>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DD5"/>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708"/>
    <w:rsid w:val="003C7CCE"/>
    <w:rsid w:val="003C7D8F"/>
    <w:rsid w:val="003D004D"/>
    <w:rsid w:val="003D00A4"/>
    <w:rsid w:val="003D0A98"/>
    <w:rsid w:val="003D0AE4"/>
    <w:rsid w:val="003D0C59"/>
    <w:rsid w:val="003D0D36"/>
    <w:rsid w:val="003D0DE8"/>
    <w:rsid w:val="003D0E9C"/>
    <w:rsid w:val="003D0F3F"/>
    <w:rsid w:val="003D1178"/>
    <w:rsid w:val="003D132A"/>
    <w:rsid w:val="003D1474"/>
    <w:rsid w:val="003D1E6B"/>
    <w:rsid w:val="003D1E86"/>
    <w:rsid w:val="003D1E8D"/>
    <w:rsid w:val="003D2418"/>
    <w:rsid w:val="003D2E38"/>
    <w:rsid w:val="003D3414"/>
    <w:rsid w:val="003D37B2"/>
    <w:rsid w:val="003D38B6"/>
    <w:rsid w:val="003D529D"/>
    <w:rsid w:val="003D5362"/>
    <w:rsid w:val="003D562E"/>
    <w:rsid w:val="003D5DB1"/>
    <w:rsid w:val="003D6058"/>
    <w:rsid w:val="003D61E6"/>
    <w:rsid w:val="003D631A"/>
    <w:rsid w:val="003D6480"/>
    <w:rsid w:val="003D6C0F"/>
    <w:rsid w:val="003D6C16"/>
    <w:rsid w:val="003D6C3F"/>
    <w:rsid w:val="003D6C9E"/>
    <w:rsid w:val="003D7114"/>
    <w:rsid w:val="003D73AF"/>
    <w:rsid w:val="003D744E"/>
    <w:rsid w:val="003D7570"/>
    <w:rsid w:val="003D7D89"/>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D46"/>
    <w:rsid w:val="003E6E32"/>
    <w:rsid w:val="003E7418"/>
    <w:rsid w:val="003E74AB"/>
    <w:rsid w:val="003E750D"/>
    <w:rsid w:val="003E7530"/>
    <w:rsid w:val="003E770F"/>
    <w:rsid w:val="003E79E1"/>
    <w:rsid w:val="003E7B9C"/>
    <w:rsid w:val="003F026D"/>
    <w:rsid w:val="003F052B"/>
    <w:rsid w:val="003F05C3"/>
    <w:rsid w:val="003F0816"/>
    <w:rsid w:val="003F09E8"/>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3A2"/>
    <w:rsid w:val="003F66A4"/>
    <w:rsid w:val="003F670B"/>
    <w:rsid w:val="003F6726"/>
    <w:rsid w:val="003F6858"/>
    <w:rsid w:val="003F6D84"/>
    <w:rsid w:val="003F7B3E"/>
    <w:rsid w:val="003F7DFD"/>
    <w:rsid w:val="003F7F17"/>
    <w:rsid w:val="00400160"/>
    <w:rsid w:val="004005A0"/>
    <w:rsid w:val="0040080E"/>
    <w:rsid w:val="00400917"/>
    <w:rsid w:val="00400A38"/>
    <w:rsid w:val="00401787"/>
    <w:rsid w:val="00401AF8"/>
    <w:rsid w:val="00401CD9"/>
    <w:rsid w:val="00401F5B"/>
    <w:rsid w:val="004023EA"/>
    <w:rsid w:val="0040245C"/>
    <w:rsid w:val="0040259D"/>
    <w:rsid w:val="00402DE6"/>
    <w:rsid w:val="00403B69"/>
    <w:rsid w:val="00403BD9"/>
    <w:rsid w:val="00403C47"/>
    <w:rsid w:val="00404DD4"/>
    <w:rsid w:val="00405684"/>
    <w:rsid w:val="00405E5E"/>
    <w:rsid w:val="004062E7"/>
    <w:rsid w:val="004065AE"/>
    <w:rsid w:val="00406F7D"/>
    <w:rsid w:val="004075CC"/>
    <w:rsid w:val="0040775A"/>
    <w:rsid w:val="004077E5"/>
    <w:rsid w:val="00410260"/>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40"/>
    <w:rsid w:val="00436EE1"/>
    <w:rsid w:val="00437049"/>
    <w:rsid w:val="00437A68"/>
    <w:rsid w:val="00437B87"/>
    <w:rsid w:val="00437F73"/>
    <w:rsid w:val="004401A5"/>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6CDA"/>
    <w:rsid w:val="00457A99"/>
    <w:rsid w:val="004612CD"/>
    <w:rsid w:val="004618A5"/>
    <w:rsid w:val="00461C9B"/>
    <w:rsid w:val="00461F43"/>
    <w:rsid w:val="0046240B"/>
    <w:rsid w:val="0046293B"/>
    <w:rsid w:val="00463455"/>
    <w:rsid w:val="004635BD"/>
    <w:rsid w:val="004636C5"/>
    <w:rsid w:val="00463E7A"/>
    <w:rsid w:val="00463FD9"/>
    <w:rsid w:val="00463FE2"/>
    <w:rsid w:val="00464499"/>
    <w:rsid w:val="00464918"/>
    <w:rsid w:val="00464D1D"/>
    <w:rsid w:val="00464D71"/>
    <w:rsid w:val="00464DF5"/>
    <w:rsid w:val="004650BE"/>
    <w:rsid w:val="00465275"/>
    <w:rsid w:val="00465903"/>
    <w:rsid w:val="00465992"/>
    <w:rsid w:val="00465B0B"/>
    <w:rsid w:val="00466372"/>
    <w:rsid w:val="0046641A"/>
    <w:rsid w:val="00466485"/>
    <w:rsid w:val="004669D3"/>
    <w:rsid w:val="00466BD5"/>
    <w:rsid w:val="00467220"/>
    <w:rsid w:val="00467355"/>
    <w:rsid w:val="0046755D"/>
    <w:rsid w:val="00467DB0"/>
    <w:rsid w:val="00467F03"/>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171"/>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0A40"/>
    <w:rsid w:val="004812AF"/>
    <w:rsid w:val="00481BC8"/>
    <w:rsid w:val="00481C26"/>
    <w:rsid w:val="00482208"/>
    <w:rsid w:val="00482257"/>
    <w:rsid w:val="0048279A"/>
    <w:rsid w:val="0048289A"/>
    <w:rsid w:val="004829D9"/>
    <w:rsid w:val="00482D4C"/>
    <w:rsid w:val="00483BB4"/>
    <w:rsid w:val="00483CD8"/>
    <w:rsid w:val="00483EFF"/>
    <w:rsid w:val="004848B9"/>
    <w:rsid w:val="00484F79"/>
    <w:rsid w:val="0048566A"/>
    <w:rsid w:val="00485720"/>
    <w:rsid w:val="0048599A"/>
    <w:rsid w:val="00485AB8"/>
    <w:rsid w:val="00485C55"/>
    <w:rsid w:val="00485F02"/>
    <w:rsid w:val="004863B7"/>
    <w:rsid w:val="0048686C"/>
    <w:rsid w:val="00486FAB"/>
    <w:rsid w:val="00487309"/>
    <w:rsid w:val="004873A5"/>
    <w:rsid w:val="00487825"/>
    <w:rsid w:val="004905AB"/>
    <w:rsid w:val="00490B65"/>
    <w:rsid w:val="00490DA3"/>
    <w:rsid w:val="00490F97"/>
    <w:rsid w:val="004910E9"/>
    <w:rsid w:val="004913CE"/>
    <w:rsid w:val="0049179D"/>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BB1"/>
    <w:rsid w:val="00496C79"/>
    <w:rsid w:val="00496F56"/>
    <w:rsid w:val="0049721E"/>
    <w:rsid w:val="004973F2"/>
    <w:rsid w:val="004975C4"/>
    <w:rsid w:val="00497C91"/>
    <w:rsid w:val="004A0A58"/>
    <w:rsid w:val="004A0B49"/>
    <w:rsid w:val="004A0E5D"/>
    <w:rsid w:val="004A12CB"/>
    <w:rsid w:val="004A1538"/>
    <w:rsid w:val="004A169D"/>
    <w:rsid w:val="004A1A0E"/>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65A9"/>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3E5B"/>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404"/>
    <w:rsid w:val="004B7987"/>
    <w:rsid w:val="004B7C4E"/>
    <w:rsid w:val="004C00C4"/>
    <w:rsid w:val="004C0776"/>
    <w:rsid w:val="004C09AE"/>
    <w:rsid w:val="004C0D89"/>
    <w:rsid w:val="004C11DA"/>
    <w:rsid w:val="004C17AC"/>
    <w:rsid w:val="004C1F97"/>
    <w:rsid w:val="004C2924"/>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511"/>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3D4"/>
    <w:rsid w:val="004D6559"/>
    <w:rsid w:val="004D6D01"/>
    <w:rsid w:val="004D6D60"/>
    <w:rsid w:val="004D6DE7"/>
    <w:rsid w:val="004D6DF4"/>
    <w:rsid w:val="004D6F4A"/>
    <w:rsid w:val="004D6FD4"/>
    <w:rsid w:val="004D728A"/>
    <w:rsid w:val="004D757A"/>
    <w:rsid w:val="004D7A10"/>
    <w:rsid w:val="004D7CE3"/>
    <w:rsid w:val="004E004D"/>
    <w:rsid w:val="004E038A"/>
    <w:rsid w:val="004E086B"/>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781"/>
    <w:rsid w:val="004F3CD9"/>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2CB"/>
    <w:rsid w:val="0051076C"/>
    <w:rsid w:val="00510945"/>
    <w:rsid w:val="005109A3"/>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0A"/>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27D3A"/>
    <w:rsid w:val="00527DAF"/>
    <w:rsid w:val="005302BC"/>
    <w:rsid w:val="005309C9"/>
    <w:rsid w:val="00530A5C"/>
    <w:rsid w:val="00530AB7"/>
    <w:rsid w:val="00530BEF"/>
    <w:rsid w:val="0053102B"/>
    <w:rsid w:val="00531165"/>
    <w:rsid w:val="005311B8"/>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39C"/>
    <w:rsid w:val="00543BC2"/>
    <w:rsid w:val="00543EB0"/>
    <w:rsid w:val="00544638"/>
    <w:rsid w:val="00544C24"/>
    <w:rsid w:val="00544CE8"/>
    <w:rsid w:val="00544D57"/>
    <w:rsid w:val="005450CD"/>
    <w:rsid w:val="005453B2"/>
    <w:rsid w:val="00545456"/>
    <w:rsid w:val="0054567E"/>
    <w:rsid w:val="00545C6D"/>
    <w:rsid w:val="00545D25"/>
    <w:rsid w:val="00545E8E"/>
    <w:rsid w:val="00546265"/>
    <w:rsid w:val="005463B3"/>
    <w:rsid w:val="00546862"/>
    <w:rsid w:val="00547363"/>
    <w:rsid w:val="005474B1"/>
    <w:rsid w:val="00547506"/>
    <w:rsid w:val="00547654"/>
    <w:rsid w:val="00550552"/>
    <w:rsid w:val="00550B8B"/>
    <w:rsid w:val="00550BFA"/>
    <w:rsid w:val="00550FE2"/>
    <w:rsid w:val="0055106E"/>
    <w:rsid w:val="005519B6"/>
    <w:rsid w:val="00551C38"/>
    <w:rsid w:val="00552254"/>
    <w:rsid w:val="00552504"/>
    <w:rsid w:val="00552974"/>
    <w:rsid w:val="00552AA5"/>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039"/>
    <w:rsid w:val="00557C85"/>
    <w:rsid w:val="0056032B"/>
    <w:rsid w:val="005605C6"/>
    <w:rsid w:val="005606D3"/>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691"/>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4FD"/>
    <w:rsid w:val="0057367F"/>
    <w:rsid w:val="00573CC8"/>
    <w:rsid w:val="00574472"/>
    <w:rsid w:val="005746C8"/>
    <w:rsid w:val="00574B7B"/>
    <w:rsid w:val="00574C09"/>
    <w:rsid w:val="0057545E"/>
    <w:rsid w:val="0057567D"/>
    <w:rsid w:val="00575745"/>
    <w:rsid w:val="005757A9"/>
    <w:rsid w:val="00575EE0"/>
    <w:rsid w:val="00575EE4"/>
    <w:rsid w:val="0057608F"/>
    <w:rsid w:val="005761EC"/>
    <w:rsid w:val="00576B30"/>
    <w:rsid w:val="00576B64"/>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710"/>
    <w:rsid w:val="005829C3"/>
    <w:rsid w:val="0058323D"/>
    <w:rsid w:val="005832AA"/>
    <w:rsid w:val="005832E6"/>
    <w:rsid w:val="005835AC"/>
    <w:rsid w:val="00583667"/>
    <w:rsid w:val="005837C5"/>
    <w:rsid w:val="00583A40"/>
    <w:rsid w:val="00584509"/>
    <w:rsid w:val="005847B0"/>
    <w:rsid w:val="005851BE"/>
    <w:rsid w:val="005852D5"/>
    <w:rsid w:val="00585A47"/>
    <w:rsid w:val="005863F4"/>
    <w:rsid w:val="0058657D"/>
    <w:rsid w:val="00586789"/>
    <w:rsid w:val="00586F76"/>
    <w:rsid w:val="00587266"/>
    <w:rsid w:val="0058756C"/>
    <w:rsid w:val="00587B94"/>
    <w:rsid w:val="00587C8E"/>
    <w:rsid w:val="00590C50"/>
    <w:rsid w:val="00591069"/>
    <w:rsid w:val="00591222"/>
    <w:rsid w:val="00591B88"/>
    <w:rsid w:val="00591DB0"/>
    <w:rsid w:val="00592C7D"/>
    <w:rsid w:val="00592CA2"/>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1E6"/>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7A0"/>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273"/>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19D5"/>
    <w:rsid w:val="005F2100"/>
    <w:rsid w:val="005F212C"/>
    <w:rsid w:val="005F2169"/>
    <w:rsid w:val="005F2194"/>
    <w:rsid w:val="005F253E"/>
    <w:rsid w:val="005F29CA"/>
    <w:rsid w:val="005F304D"/>
    <w:rsid w:val="005F36FA"/>
    <w:rsid w:val="005F3B39"/>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BD"/>
    <w:rsid w:val="006060DF"/>
    <w:rsid w:val="00606100"/>
    <w:rsid w:val="00606335"/>
    <w:rsid w:val="00606356"/>
    <w:rsid w:val="0060647B"/>
    <w:rsid w:val="00606B56"/>
    <w:rsid w:val="00606BA9"/>
    <w:rsid w:val="00606DC4"/>
    <w:rsid w:val="0060795F"/>
    <w:rsid w:val="00607CF3"/>
    <w:rsid w:val="00607E07"/>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176A9"/>
    <w:rsid w:val="0062027A"/>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5F2D"/>
    <w:rsid w:val="00626522"/>
    <w:rsid w:val="0062654B"/>
    <w:rsid w:val="00626C2D"/>
    <w:rsid w:val="00626DCA"/>
    <w:rsid w:val="00626FC9"/>
    <w:rsid w:val="006274B4"/>
    <w:rsid w:val="006274FB"/>
    <w:rsid w:val="00630278"/>
    <w:rsid w:val="0063038F"/>
    <w:rsid w:val="00630421"/>
    <w:rsid w:val="006308E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6D86"/>
    <w:rsid w:val="006374A2"/>
    <w:rsid w:val="006375A3"/>
    <w:rsid w:val="00637917"/>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096C"/>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DBF"/>
    <w:rsid w:val="00662EE6"/>
    <w:rsid w:val="00662F41"/>
    <w:rsid w:val="00663D9E"/>
    <w:rsid w:val="00664027"/>
    <w:rsid w:val="0066424C"/>
    <w:rsid w:val="00664534"/>
    <w:rsid w:val="00664A23"/>
    <w:rsid w:val="00664BC8"/>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B41"/>
    <w:rsid w:val="00677C6C"/>
    <w:rsid w:val="00677CF8"/>
    <w:rsid w:val="00677E0F"/>
    <w:rsid w:val="006811A3"/>
    <w:rsid w:val="00681D48"/>
    <w:rsid w:val="00681D55"/>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5EB"/>
    <w:rsid w:val="00686711"/>
    <w:rsid w:val="0068778C"/>
    <w:rsid w:val="00687EE4"/>
    <w:rsid w:val="00690255"/>
    <w:rsid w:val="006905F1"/>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3A0E"/>
    <w:rsid w:val="006A4169"/>
    <w:rsid w:val="006A443F"/>
    <w:rsid w:val="006A4727"/>
    <w:rsid w:val="006A48CE"/>
    <w:rsid w:val="006A49E0"/>
    <w:rsid w:val="006A4C93"/>
    <w:rsid w:val="006A500A"/>
    <w:rsid w:val="006A519C"/>
    <w:rsid w:val="006A54D9"/>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72A"/>
    <w:rsid w:val="006B5E95"/>
    <w:rsid w:val="006B627B"/>
    <w:rsid w:val="006B659A"/>
    <w:rsid w:val="006B6740"/>
    <w:rsid w:val="006B693B"/>
    <w:rsid w:val="006B736E"/>
    <w:rsid w:val="006C05A3"/>
    <w:rsid w:val="006C07D5"/>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F62"/>
    <w:rsid w:val="006E40DA"/>
    <w:rsid w:val="006E4159"/>
    <w:rsid w:val="006E43B6"/>
    <w:rsid w:val="006E45E4"/>
    <w:rsid w:val="006E49FA"/>
    <w:rsid w:val="006E4A82"/>
    <w:rsid w:val="006E56A8"/>
    <w:rsid w:val="006E5A05"/>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38A"/>
    <w:rsid w:val="00706756"/>
    <w:rsid w:val="00706D83"/>
    <w:rsid w:val="00706E24"/>
    <w:rsid w:val="00706F57"/>
    <w:rsid w:val="00707076"/>
    <w:rsid w:val="007079CB"/>
    <w:rsid w:val="00707DD9"/>
    <w:rsid w:val="00707EEC"/>
    <w:rsid w:val="0071011B"/>
    <w:rsid w:val="00710183"/>
    <w:rsid w:val="00710304"/>
    <w:rsid w:val="00710339"/>
    <w:rsid w:val="00710C07"/>
    <w:rsid w:val="00710E89"/>
    <w:rsid w:val="0071106B"/>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04A"/>
    <w:rsid w:val="00720381"/>
    <w:rsid w:val="00720FAB"/>
    <w:rsid w:val="00720FB7"/>
    <w:rsid w:val="00721732"/>
    <w:rsid w:val="00721793"/>
    <w:rsid w:val="007217B0"/>
    <w:rsid w:val="00721F60"/>
    <w:rsid w:val="00722152"/>
    <w:rsid w:val="00722196"/>
    <w:rsid w:val="007223C9"/>
    <w:rsid w:val="007226DA"/>
    <w:rsid w:val="007228FE"/>
    <w:rsid w:val="00722955"/>
    <w:rsid w:val="0072295D"/>
    <w:rsid w:val="00722ACB"/>
    <w:rsid w:val="00722E3C"/>
    <w:rsid w:val="00723522"/>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097"/>
    <w:rsid w:val="0073540F"/>
    <w:rsid w:val="007358BC"/>
    <w:rsid w:val="007358C0"/>
    <w:rsid w:val="00735940"/>
    <w:rsid w:val="00735AF5"/>
    <w:rsid w:val="00735B55"/>
    <w:rsid w:val="00735FD8"/>
    <w:rsid w:val="00736018"/>
    <w:rsid w:val="00737550"/>
    <w:rsid w:val="00737598"/>
    <w:rsid w:val="007377C4"/>
    <w:rsid w:val="00737BF7"/>
    <w:rsid w:val="007400B8"/>
    <w:rsid w:val="00740114"/>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86"/>
    <w:rsid w:val="0074701B"/>
    <w:rsid w:val="00747325"/>
    <w:rsid w:val="00747611"/>
    <w:rsid w:val="00747669"/>
    <w:rsid w:val="007477B6"/>
    <w:rsid w:val="00750193"/>
    <w:rsid w:val="00750519"/>
    <w:rsid w:val="0075081F"/>
    <w:rsid w:val="0075083C"/>
    <w:rsid w:val="00750A33"/>
    <w:rsid w:val="0075140E"/>
    <w:rsid w:val="007515C1"/>
    <w:rsid w:val="007516E0"/>
    <w:rsid w:val="00751B9C"/>
    <w:rsid w:val="00751C9C"/>
    <w:rsid w:val="007527B3"/>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49E"/>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BDD"/>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336"/>
    <w:rsid w:val="007878F9"/>
    <w:rsid w:val="00787BD1"/>
    <w:rsid w:val="00787F0E"/>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A7F7B"/>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144"/>
    <w:rsid w:val="007D1350"/>
    <w:rsid w:val="007D14D6"/>
    <w:rsid w:val="007D1705"/>
    <w:rsid w:val="007D1834"/>
    <w:rsid w:val="007D1B28"/>
    <w:rsid w:val="007D1E12"/>
    <w:rsid w:val="007D21B5"/>
    <w:rsid w:val="007D2358"/>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D7C40"/>
    <w:rsid w:val="007D7D4F"/>
    <w:rsid w:val="007E0856"/>
    <w:rsid w:val="007E1181"/>
    <w:rsid w:val="007E1360"/>
    <w:rsid w:val="007E1C3A"/>
    <w:rsid w:val="007E1D4E"/>
    <w:rsid w:val="007E2195"/>
    <w:rsid w:val="007E255D"/>
    <w:rsid w:val="007E2D86"/>
    <w:rsid w:val="007E3266"/>
    <w:rsid w:val="007E361F"/>
    <w:rsid w:val="007E374E"/>
    <w:rsid w:val="007E3AF6"/>
    <w:rsid w:val="007E3FEC"/>
    <w:rsid w:val="007E419A"/>
    <w:rsid w:val="007E44E5"/>
    <w:rsid w:val="007E452C"/>
    <w:rsid w:val="007E4744"/>
    <w:rsid w:val="007E4BCD"/>
    <w:rsid w:val="007E4C12"/>
    <w:rsid w:val="007E4CDF"/>
    <w:rsid w:val="007E6390"/>
    <w:rsid w:val="007E6425"/>
    <w:rsid w:val="007E64D4"/>
    <w:rsid w:val="007E64F4"/>
    <w:rsid w:val="007E6544"/>
    <w:rsid w:val="007E6C69"/>
    <w:rsid w:val="007E6DC3"/>
    <w:rsid w:val="007E72C6"/>
    <w:rsid w:val="007E76FF"/>
    <w:rsid w:val="007E7976"/>
    <w:rsid w:val="007E7BB8"/>
    <w:rsid w:val="007F04D6"/>
    <w:rsid w:val="007F06BC"/>
    <w:rsid w:val="007F08C9"/>
    <w:rsid w:val="007F08E5"/>
    <w:rsid w:val="007F0D28"/>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5D9A"/>
    <w:rsid w:val="007F60D0"/>
    <w:rsid w:val="007F6276"/>
    <w:rsid w:val="007F6616"/>
    <w:rsid w:val="007F66B8"/>
    <w:rsid w:val="007F721A"/>
    <w:rsid w:val="007F7431"/>
    <w:rsid w:val="007F7CE4"/>
    <w:rsid w:val="007F7D7A"/>
    <w:rsid w:val="0080073F"/>
    <w:rsid w:val="00800967"/>
    <w:rsid w:val="008009C1"/>
    <w:rsid w:val="00800E18"/>
    <w:rsid w:val="00801702"/>
    <w:rsid w:val="00801B65"/>
    <w:rsid w:val="00801E1C"/>
    <w:rsid w:val="00801F19"/>
    <w:rsid w:val="008020F5"/>
    <w:rsid w:val="00802EF1"/>
    <w:rsid w:val="00803A6F"/>
    <w:rsid w:val="00803B2F"/>
    <w:rsid w:val="00803F62"/>
    <w:rsid w:val="0080402C"/>
    <w:rsid w:val="0080403A"/>
    <w:rsid w:val="008040E5"/>
    <w:rsid w:val="00804186"/>
    <w:rsid w:val="0080428B"/>
    <w:rsid w:val="00804511"/>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1D80"/>
    <w:rsid w:val="0082218F"/>
    <w:rsid w:val="00822656"/>
    <w:rsid w:val="00822B25"/>
    <w:rsid w:val="00822F0D"/>
    <w:rsid w:val="00823171"/>
    <w:rsid w:val="00823458"/>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303F5"/>
    <w:rsid w:val="00830956"/>
    <w:rsid w:val="0083122D"/>
    <w:rsid w:val="0083139A"/>
    <w:rsid w:val="00831BD7"/>
    <w:rsid w:val="00831C4C"/>
    <w:rsid w:val="00832564"/>
    <w:rsid w:val="008337DE"/>
    <w:rsid w:val="00833911"/>
    <w:rsid w:val="00834673"/>
    <w:rsid w:val="00834839"/>
    <w:rsid w:val="00834929"/>
    <w:rsid w:val="00834A47"/>
    <w:rsid w:val="00834F58"/>
    <w:rsid w:val="00835FA9"/>
    <w:rsid w:val="00836E6D"/>
    <w:rsid w:val="00837753"/>
    <w:rsid w:val="008377D3"/>
    <w:rsid w:val="00837B79"/>
    <w:rsid w:val="00837D4A"/>
    <w:rsid w:val="00840030"/>
    <w:rsid w:val="00840364"/>
    <w:rsid w:val="00840D8E"/>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531"/>
    <w:rsid w:val="0084679C"/>
    <w:rsid w:val="00846B71"/>
    <w:rsid w:val="00846DA9"/>
    <w:rsid w:val="00847241"/>
    <w:rsid w:val="008475C9"/>
    <w:rsid w:val="00847ABD"/>
    <w:rsid w:val="00847AE9"/>
    <w:rsid w:val="00847BAB"/>
    <w:rsid w:val="008503E1"/>
    <w:rsid w:val="0085045F"/>
    <w:rsid w:val="00850833"/>
    <w:rsid w:val="008508EC"/>
    <w:rsid w:val="0085099D"/>
    <w:rsid w:val="00850CEC"/>
    <w:rsid w:val="00850D8B"/>
    <w:rsid w:val="0085124B"/>
    <w:rsid w:val="008512C6"/>
    <w:rsid w:val="008514C9"/>
    <w:rsid w:val="00851719"/>
    <w:rsid w:val="00851A8A"/>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2F1"/>
    <w:rsid w:val="00854335"/>
    <w:rsid w:val="00854552"/>
    <w:rsid w:val="00854CC9"/>
    <w:rsid w:val="00854DF0"/>
    <w:rsid w:val="008552FC"/>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B75"/>
    <w:rsid w:val="00874C37"/>
    <w:rsid w:val="00874EB9"/>
    <w:rsid w:val="00875033"/>
    <w:rsid w:val="00875359"/>
    <w:rsid w:val="00875A2E"/>
    <w:rsid w:val="00875E57"/>
    <w:rsid w:val="00875FAD"/>
    <w:rsid w:val="00876181"/>
    <w:rsid w:val="00876242"/>
    <w:rsid w:val="00876388"/>
    <w:rsid w:val="008768C0"/>
    <w:rsid w:val="00877051"/>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5C68"/>
    <w:rsid w:val="00896A1D"/>
    <w:rsid w:val="00896DC8"/>
    <w:rsid w:val="00897218"/>
    <w:rsid w:val="00897420"/>
    <w:rsid w:val="00897674"/>
    <w:rsid w:val="00897711"/>
    <w:rsid w:val="00897A36"/>
    <w:rsid w:val="00897D3B"/>
    <w:rsid w:val="008A0536"/>
    <w:rsid w:val="008A0B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3D"/>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3FB"/>
    <w:rsid w:val="008C440D"/>
    <w:rsid w:val="008C452B"/>
    <w:rsid w:val="008C4954"/>
    <w:rsid w:val="008C4FB0"/>
    <w:rsid w:val="008C5580"/>
    <w:rsid w:val="008C5689"/>
    <w:rsid w:val="008C58E1"/>
    <w:rsid w:val="008C6211"/>
    <w:rsid w:val="008C6466"/>
    <w:rsid w:val="008C67CC"/>
    <w:rsid w:val="008C6922"/>
    <w:rsid w:val="008C76EA"/>
    <w:rsid w:val="008C7874"/>
    <w:rsid w:val="008C7B72"/>
    <w:rsid w:val="008C7FEC"/>
    <w:rsid w:val="008D00CA"/>
    <w:rsid w:val="008D053B"/>
    <w:rsid w:val="008D058C"/>
    <w:rsid w:val="008D05B9"/>
    <w:rsid w:val="008D0796"/>
    <w:rsid w:val="008D0BAF"/>
    <w:rsid w:val="008D0DE9"/>
    <w:rsid w:val="008D14C9"/>
    <w:rsid w:val="008D16A4"/>
    <w:rsid w:val="008D18F8"/>
    <w:rsid w:val="008D1946"/>
    <w:rsid w:val="008D1C85"/>
    <w:rsid w:val="008D1E4E"/>
    <w:rsid w:val="008D209C"/>
    <w:rsid w:val="008D24ED"/>
    <w:rsid w:val="008D2B23"/>
    <w:rsid w:val="008D2C40"/>
    <w:rsid w:val="008D33B1"/>
    <w:rsid w:val="008D363E"/>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952"/>
    <w:rsid w:val="008F1A91"/>
    <w:rsid w:val="008F2087"/>
    <w:rsid w:val="008F28CA"/>
    <w:rsid w:val="008F2F52"/>
    <w:rsid w:val="008F410E"/>
    <w:rsid w:val="008F4198"/>
    <w:rsid w:val="008F4430"/>
    <w:rsid w:val="008F4598"/>
    <w:rsid w:val="008F485C"/>
    <w:rsid w:val="008F4CC3"/>
    <w:rsid w:val="008F555D"/>
    <w:rsid w:val="008F5C6E"/>
    <w:rsid w:val="008F6097"/>
    <w:rsid w:val="008F6221"/>
    <w:rsid w:val="008F6669"/>
    <w:rsid w:val="008F6AD1"/>
    <w:rsid w:val="008F70F6"/>
    <w:rsid w:val="008F7218"/>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219"/>
    <w:rsid w:val="00907DB6"/>
    <w:rsid w:val="00910312"/>
    <w:rsid w:val="009103F8"/>
    <w:rsid w:val="00910720"/>
    <w:rsid w:val="0091097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698"/>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27B33"/>
    <w:rsid w:val="00930400"/>
    <w:rsid w:val="0093067A"/>
    <w:rsid w:val="009309A4"/>
    <w:rsid w:val="00931669"/>
    <w:rsid w:val="00931774"/>
    <w:rsid w:val="00932408"/>
    <w:rsid w:val="00932668"/>
    <w:rsid w:val="00932678"/>
    <w:rsid w:val="00932CD3"/>
    <w:rsid w:val="00932D2D"/>
    <w:rsid w:val="00932DEC"/>
    <w:rsid w:val="00932FBF"/>
    <w:rsid w:val="009331EB"/>
    <w:rsid w:val="009333C3"/>
    <w:rsid w:val="009339A2"/>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362B"/>
    <w:rsid w:val="009440B1"/>
    <w:rsid w:val="00944391"/>
    <w:rsid w:val="00944830"/>
    <w:rsid w:val="009449E5"/>
    <w:rsid w:val="00944DED"/>
    <w:rsid w:val="009456F5"/>
    <w:rsid w:val="00945782"/>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9D7"/>
    <w:rsid w:val="00955B08"/>
    <w:rsid w:val="00955BBB"/>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0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BD"/>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2FB"/>
    <w:rsid w:val="00974649"/>
    <w:rsid w:val="009747C4"/>
    <w:rsid w:val="00974BB4"/>
    <w:rsid w:val="00974DAE"/>
    <w:rsid w:val="00975273"/>
    <w:rsid w:val="00975822"/>
    <w:rsid w:val="00975EE5"/>
    <w:rsid w:val="009761ED"/>
    <w:rsid w:val="00976344"/>
    <w:rsid w:val="0097655D"/>
    <w:rsid w:val="0097665D"/>
    <w:rsid w:val="0097666D"/>
    <w:rsid w:val="00976775"/>
    <w:rsid w:val="009769E4"/>
    <w:rsid w:val="00976C29"/>
    <w:rsid w:val="00976FA7"/>
    <w:rsid w:val="0097714D"/>
    <w:rsid w:val="009771B3"/>
    <w:rsid w:val="00977487"/>
    <w:rsid w:val="009774FF"/>
    <w:rsid w:val="0097758D"/>
    <w:rsid w:val="0097794F"/>
    <w:rsid w:val="00977AB8"/>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70B"/>
    <w:rsid w:val="00984938"/>
    <w:rsid w:val="0098526A"/>
    <w:rsid w:val="00985529"/>
    <w:rsid w:val="0098556D"/>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951"/>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1BAB"/>
    <w:rsid w:val="009A2888"/>
    <w:rsid w:val="009A3198"/>
    <w:rsid w:val="009A342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B2A"/>
    <w:rsid w:val="009B4DE6"/>
    <w:rsid w:val="009B4E38"/>
    <w:rsid w:val="009B4E99"/>
    <w:rsid w:val="009B5EA8"/>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8A8"/>
    <w:rsid w:val="009C2E94"/>
    <w:rsid w:val="009C3715"/>
    <w:rsid w:val="009C37D9"/>
    <w:rsid w:val="009C3D6D"/>
    <w:rsid w:val="009C41B8"/>
    <w:rsid w:val="009C478F"/>
    <w:rsid w:val="009C4AAA"/>
    <w:rsid w:val="009C4AF7"/>
    <w:rsid w:val="009C4C4B"/>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37"/>
    <w:rsid w:val="009E215B"/>
    <w:rsid w:val="009E2308"/>
    <w:rsid w:val="009E23DB"/>
    <w:rsid w:val="009E285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791"/>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346"/>
    <w:rsid w:val="009F6DCE"/>
    <w:rsid w:val="009F71A8"/>
    <w:rsid w:val="009F7913"/>
    <w:rsid w:val="009F7C52"/>
    <w:rsid w:val="009F7E8E"/>
    <w:rsid w:val="00A004AB"/>
    <w:rsid w:val="00A00D64"/>
    <w:rsid w:val="00A01126"/>
    <w:rsid w:val="00A01169"/>
    <w:rsid w:val="00A01890"/>
    <w:rsid w:val="00A01AC8"/>
    <w:rsid w:val="00A0242E"/>
    <w:rsid w:val="00A025A0"/>
    <w:rsid w:val="00A0310C"/>
    <w:rsid w:val="00A035DF"/>
    <w:rsid w:val="00A04B1D"/>
    <w:rsid w:val="00A04BDE"/>
    <w:rsid w:val="00A05273"/>
    <w:rsid w:val="00A05499"/>
    <w:rsid w:val="00A058CB"/>
    <w:rsid w:val="00A05D7D"/>
    <w:rsid w:val="00A05EAE"/>
    <w:rsid w:val="00A05EC4"/>
    <w:rsid w:val="00A0624F"/>
    <w:rsid w:val="00A062D2"/>
    <w:rsid w:val="00A06F0F"/>
    <w:rsid w:val="00A07052"/>
    <w:rsid w:val="00A072C8"/>
    <w:rsid w:val="00A074BF"/>
    <w:rsid w:val="00A0751E"/>
    <w:rsid w:val="00A07B80"/>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30C"/>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050"/>
    <w:rsid w:val="00A2376D"/>
    <w:rsid w:val="00A238D1"/>
    <w:rsid w:val="00A23976"/>
    <w:rsid w:val="00A239AC"/>
    <w:rsid w:val="00A23A68"/>
    <w:rsid w:val="00A23C7E"/>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0DF"/>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A73"/>
    <w:rsid w:val="00A44C4E"/>
    <w:rsid w:val="00A44E20"/>
    <w:rsid w:val="00A45067"/>
    <w:rsid w:val="00A454CF"/>
    <w:rsid w:val="00A455C7"/>
    <w:rsid w:val="00A45AC3"/>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2B7"/>
    <w:rsid w:val="00A556C3"/>
    <w:rsid w:val="00A5577F"/>
    <w:rsid w:val="00A55B9A"/>
    <w:rsid w:val="00A55C74"/>
    <w:rsid w:val="00A5645B"/>
    <w:rsid w:val="00A5665E"/>
    <w:rsid w:val="00A5668B"/>
    <w:rsid w:val="00A56B23"/>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167"/>
    <w:rsid w:val="00A70475"/>
    <w:rsid w:val="00A70C1B"/>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31"/>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4511"/>
    <w:rsid w:val="00A84512"/>
    <w:rsid w:val="00A84D17"/>
    <w:rsid w:val="00A852E5"/>
    <w:rsid w:val="00A85576"/>
    <w:rsid w:val="00A856EA"/>
    <w:rsid w:val="00A85B51"/>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2D5"/>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33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814"/>
    <w:rsid w:val="00AA7A21"/>
    <w:rsid w:val="00AA7FF9"/>
    <w:rsid w:val="00AB00B8"/>
    <w:rsid w:val="00AB021F"/>
    <w:rsid w:val="00AB02A1"/>
    <w:rsid w:val="00AB0462"/>
    <w:rsid w:val="00AB0DB9"/>
    <w:rsid w:val="00AB0F3B"/>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31F"/>
    <w:rsid w:val="00AC3B03"/>
    <w:rsid w:val="00AC41C5"/>
    <w:rsid w:val="00AC4D1D"/>
    <w:rsid w:val="00AC4D6E"/>
    <w:rsid w:val="00AC50A8"/>
    <w:rsid w:val="00AC55D0"/>
    <w:rsid w:val="00AC5787"/>
    <w:rsid w:val="00AC580B"/>
    <w:rsid w:val="00AC59F9"/>
    <w:rsid w:val="00AC5F14"/>
    <w:rsid w:val="00AC5F7C"/>
    <w:rsid w:val="00AC5F86"/>
    <w:rsid w:val="00AC5FD6"/>
    <w:rsid w:val="00AC6188"/>
    <w:rsid w:val="00AC6392"/>
    <w:rsid w:val="00AC6E29"/>
    <w:rsid w:val="00AC6F59"/>
    <w:rsid w:val="00AC708B"/>
    <w:rsid w:val="00AC712B"/>
    <w:rsid w:val="00AC73A1"/>
    <w:rsid w:val="00AC73BD"/>
    <w:rsid w:val="00AD0802"/>
    <w:rsid w:val="00AD0AE2"/>
    <w:rsid w:val="00AD0BDD"/>
    <w:rsid w:val="00AD0C24"/>
    <w:rsid w:val="00AD0CF5"/>
    <w:rsid w:val="00AD0E3E"/>
    <w:rsid w:val="00AD1279"/>
    <w:rsid w:val="00AD1340"/>
    <w:rsid w:val="00AD1363"/>
    <w:rsid w:val="00AD1370"/>
    <w:rsid w:val="00AD18D4"/>
    <w:rsid w:val="00AD1BB1"/>
    <w:rsid w:val="00AD1E65"/>
    <w:rsid w:val="00AD1FE6"/>
    <w:rsid w:val="00AD214F"/>
    <w:rsid w:val="00AD2617"/>
    <w:rsid w:val="00AD2B16"/>
    <w:rsid w:val="00AD3088"/>
    <w:rsid w:val="00AD32F2"/>
    <w:rsid w:val="00AD36B4"/>
    <w:rsid w:val="00AD3810"/>
    <w:rsid w:val="00AD3978"/>
    <w:rsid w:val="00AD3CB9"/>
    <w:rsid w:val="00AD3D7B"/>
    <w:rsid w:val="00AD3FBA"/>
    <w:rsid w:val="00AD41E3"/>
    <w:rsid w:val="00AD4748"/>
    <w:rsid w:val="00AD506C"/>
    <w:rsid w:val="00AD50C7"/>
    <w:rsid w:val="00AD5138"/>
    <w:rsid w:val="00AD60F4"/>
    <w:rsid w:val="00AD6AF3"/>
    <w:rsid w:val="00AD6CD3"/>
    <w:rsid w:val="00AD6FB8"/>
    <w:rsid w:val="00AD7293"/>
    <w:rsid w:val="00AD72B0"/>
    <w:rsid w:val="00AD749B"/>
    <w:rsid w:val="00AD7514"/>
    <w:rsid w:val="00AD7607"/>
    <w:rsid w:val="00AD7AEE"/>
    <w:rsid w:val="00AD7E87"/>
    <w:rsid w:val="00AE03DB"/>
    <w:rsid w:val="00AE05BA"/>
    <w:rsid w:val="00AE067A"/>
    <w:rsid w:val="00AE0894"/>
    <w:rsid w:val="00AE08D6"/>
    <w:rsid w:val="00AE0B8E"/>
    <w:rsid w:val="00AE16FC"/>
    <w:rsid w:val="00AE1DB7"/>
    <w:rsid w:val="00AE1E83"/>
    <w:rsid w:val="00AE1FC9"/>
    <w:rsid w:val="00AE22C2"/>
    <w:rsid w:val="00AE22F6"/>
    <w:rsid w:val="00AE28CC"/>
    <w:rsid w:val="00AE29E5"/>
    <w:rsid w:val="00AE2BBE"/>
    <w:rsid w:val="00AE3042"/>
    <w:rsid w:val="00AE3287"/>
    <w:rsid w:val="00AE3724"/>
    <w:rsid w:val="00AE4A05"/>
    <w:rsid w:val="00AE5174"/>
    <w:rsid w:val="00AE5CF6"/>
    <w:rsid w:val="00AE605F"/>
    <w:rsid w:val="00AE6441"/>
    <w:rsid w:val="00AE6657"/>
    <w:rsid w:val="00AE6D51"/>
    <w:rsid w:val="00AE6D86"/>
    <w:rsid w:val="00AE749E"/>
    <w:rsid w:val="00AE76BF"/>
    <w:rsid w:val="00AE7D57"/>
    <w:rsid w:val="00AE7E3B"/>
    <w:rsid w:val="00AF0011"/>
    <w:rsid w:val="00AF0DEB"/>
    <w:rsid w:val="00AF1072"/>
    <w:rsid w:val="00AF12E5"/>
    <w:rsid w:val="00AF1AFE"/>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BE8"/>
    <w:rsid w:val="00B03DA4"/>
    <w:rsid w:val="00B0474A"/>
    <w:rsid w:val="00B04C78"/>
    <w:rsid w:val="00B04E74"/>
    <w:rsid w:val="00B05144"/>
    <w:rsid w:val="00B05298"/>
    <w:rsid w:val="00B053B3"/>
    <w:rsid w:val="00B05487"/>
    <w:rsid w:val="00B0583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5C"/>
    <w:rsid w:val="00B174AD"/>
    <w:rsid w:val="00B17874"/>
    <w:rsid w:val="00B178CC"/>
    <w:rsid w:val="00B17D3E"/>
    <w:rsid w:val="00B17D52"/>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6D5"/>
    <w:rsid w:val="00B23A88"/>
    <w:rsid w:val="00B240B4"/>
    <w:rsid w:val="00B240C2"/>
    <w:rsid w:val="00B240CF"/>
    <w:rsid w:val="00B24436"/>
    <w:rsid w:val="00B24A0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579"/>
    <w:rsid w:val="00B40699"/>
    <w:rsid w:val="00B40708"/>
    <w:rsid w:val="00B415D2"/>
    <w:rsid w:val="00B41637"/>
    <w:rsid w:val="00B41A02"/>
    <w:rsid w:val="00B41D50"/>
    <w:rsid w:val="00B427F9"/>
    <w:rsid w:val="00B42870"/>
    <w:rsid w:val="00B42911"/>
    <w:rsid w:val="00B42998"/>
    <w:rsid w:val="00B42D76"/>
    <w:rsid w:val="00B42D7E"/>
    <w:rsid w:val="00B42FE2"/>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63A"/>
    <w:rsid w:val="00B578A4"/>
    <w:rsid w:val="00B578B7"/>
    <w:rsid w:val="00B57A33"/>
    <w:rsid w:val="00B57A7C"/>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D2E"/>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4D3D"/>
    <w:rsid w:val="00B74E9E"/>
    <w:rsid w:val="00B753FE"/>
    <w:rsid w:val="00B75414"/>
    <w:rsid w:val="00B7660A"/>
    <w:rsid w:val="00B76796"/>
    <w:rsid w:val="00B76892"/>
    <w:rsid w:val="00B7694B"/>
    <w:rsid w:val="00B76BF6"/>
    <w:rsid w:val="00B77075"/>
    <w:rsid w:val="00B770A3"/>
    <w:rsid w:val="00B7727E"/>
    <w:rsid w:val="00B77668"/>
    <w:rsid w:val="00B77AE6"/>
    <w:rsid w:val="00B77BCF"/>
    <w:rsid w:val="00B77EBF"/>
    <w:rsid w:val="00B80DC0"/>
    <w:rsid w:val="00B81082"/>
    <w:rsid w:val="00B81086"/>
    <w:rsid w:val="00B813CF"/>
    <w:rsid w:val="00B81477"/>
    <w:rsid w:val="00B817DB"/>
    <w:rsid w:val="00B81A96"/>
    <w:rsid w:val="00B8233F"/>
    <w:rsid w:val="00B8253B"/>
    <w:rsid w:val="00B82B06"/>
    <w:rsid w:val="00B82EE8"/>
    <w:rsid w:val="00B83259"/>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20"/>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6848"/>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AAA"/>
    <w:rsid w:val="00BB2CC1"/>
    <w:rsid w:val="00BB2EF7"/>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64D"/>
    <w:rsid w:val="00BC17AE"/>
    <w:rsid w:val="00BC1827"/>
    <w:rsid w:val="00BC18D3"/>
    <w:rsid w:val="00BC1E2D"/>
    <w:rsid w:val="00BC2114"/>
    <w:rsid w:val="00BC24F0"/>
    <w:rsid w:val="00BC2559"/>
    <w:rsid w:val="00BC2627"/>
    <w:rsid w:val="00BC2984"/>
    <w:rsid w:val="00BC2C79"/>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C7FC1"/>
    <w:rsid w:val="00BD0559"/>
    <w:rsid w:val="00BD0782"/>
    <w:rsid w:val="00BD089C"/>
    <w:rsid w:val="00BD0C1D"/>
    <w:rsid w:val="00BD0C2F"/>
    <w:rsid w:val="00BD144F"/>
    <w:rsid w:val="00BD161A"/>
    <w:rsid w:val="00BD18F7"/>
    <w:rsid w:val="00BD1B7B"/>
    <w:rsid w:val="00BD1D78"/>
    <w:rsid w:val="00BD1EF7"/>
    <w:rsid w:val="00BD21A2"/>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0EE8"/>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2F24"/>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43F"/>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67E"/>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A51"/>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E8"/>
    <w:rsid w:val="00C65320"/>
    <w:rsid w:val="00C65C25"/>
    <w:rsid w:val="00C65CFF"/>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2E6"/>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0C71"/>
    <w:rsid w:val="00C81149"/>
    <w:rsid w:val="00C81245"/>
    <w:rsid w:val="00C81382"/>
    <w:rsid w:val="00C81B98"/>
    <w:rsid w:val="00C81C20"/>
    <w:rsid w:val="00C81C47"/>
    <w:rsid w:val="00C81D1E"/>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3BB"/>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8D9"/>
    <w:rsid w:val="00CA7E86"/>
    <w:rsid w:val="00CB0383"/>
    <w:rsid w:val="00CB0E0B"/>
    <w:rsid w:val="00CB1020"/>
    <w:rsid w:val="00CB11A2"/>
    <w:rsid w:val="00CB28F3"/>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958"/>
    <w:rsid w:val="00CB6A6C"/>
    <w:rsid w:val="00CB6AA6"/>
    <w:rsid w:val="00CB70C3"/>
    <w:rsid w:val="00CB716F"/>
    <w:rsid w:val="00CB7E30"/>
    <w:rsid w:val="00CC0370"/>
    <w:rsid w:val="00CC040E"/>
    <w:rsid w:val="00CC0C07"/>
    <w:rsid w:val="00CC1ECD"/>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81"/>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0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AD1"/>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4CC7"/>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29F9"/>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606"/>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B32"/>
    <w:rsid w:val="00D333FA"/>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893"/>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02B"/>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AE4"/>
    <w:rsid w:val="00D66B35"/>
    <w:rsid w:val="00D67757"/>
    <w:rsid w:val="00D67C01"/>
    <w:rsid w:val="00D67F8E"/>
    <w:rsid w:val="00D70F0C"/>
    <w:rsid w:val="00D711B7"/>
    <w:rsid w:val="00D7169A"/>
    <w:rsid w:val="00D7316B"/>
    <w:rsid w:val="00D73495"/>
    <w:rsid w:val="00D73918"/>
    <w:rsid w:val="00D73E0F"/>
    <w:rsid w:val="00D741FC"/>
    <w:rsid w:val="00D7442C"/>
    <w:rsid w:val="00D744E5"/>
    <w:rsid w:val="00D75F90"/>
    <w:rsid w:val="00D7621C"/>
    <w:rsid w:val="00D766DC"/>
    <w:rsid w:val="00D76928"/>
    <w:rsid w:val="00D77210"/>
    <w:rsid w:val="00D7774B"/>
    <w:rsid w:val="00D7780C"/>
    <w:rsid w:val="00D7796A"/>
    <w:rsid w:val="00D77B06"/>
    <w:rsid w:val="00D77D61"/>
    <w:rsid w:val="00D80316"/>
    <w:rsid w:val="00D805F5"/>
    <w:rsid w:val="00D809F9"/>
    <w:rsid w:val="00D80B14"/>
    <w:rsid w:val="00D80D10"/>
    <w:rsid w:val="00D80F88"/>
    <w:rsid w:val="00D810F3"/>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6CCA"/>
    <w:rsid w:val="00D87473"/>
    <w:rsid w:val="00D8753C"/>
    <w:rsid w:val="00D8789C"/>
    <w:rsid w:val="00D87A49"/>
    <w:rsid w:val="00D87BCB"/>
    <w:rsid w:val="00D87CBD"/>
    <w:rsid w:val="00D9010A"/>
    <w:rsid w:val="00D9012C"/>
    <w:rsid w:val="00D902C0"/>
    <w:rsid w:val="00D90EFE"/>
    <w:rsid w:val="00D914AE"/>
    <w:rsid w:val="00D91A7F"/>
    <w:rsid w:val="00D91C9F"/>
    <w:rsid w:val="00D93012"/>
    <w:rsid w:val="00D93164"/>
    <w:rsid w:val="00D93759"/>
    <w:rsid w:val="00D93854"/>
    <w:rsid w:val="00D93879"/>
    <w:rsid w:val="00D93B6C"/>
    <w:rsid w:val="00D93EB8"/>
    <w:rsid w:val="00D9410D"/>
    <w:rsid w:val="00D9436C"/>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0E63"/>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8B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2172"/>
    <w:rsid w:val="00DC24E3"/>
    <w:rsid w:val="00DC26FA"/>
    <w:rsid w:val="00DC28A7"/>
    <w:rsid w:val="00DC2B1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8B"/>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A9A"/>
    <w:rsid w:val="00DF3090"/>
    <w:rsid w:val="00DF32AD"/>
    <w:rsid w:val="00DF3598"/>
    <w:rsid w:val="00DF37F4"/>
    <w:rsid w:val="00DF3A80"/>
    <w:rsid w:val="00DF3E72"/>
    <w:rsid w:val="00DF40BF"/>
    <w:rsid w:val="00DF44D9"/>
    <w:rsid w:val="00DF4505"/>
    <w:rsid w:val="00DF47FA"/>
    <w:rsid w:val="00DF4A78"/>
    <w:rsid w:val="00DF4AC3"/>
    <w:rsid w:val="00DF4B13"/>
    <w:rsid w:val="00DF505F"/>
    <w:rsid w:val="00DF5068"/>
    <w:rsid w:val="00DF5153"/>
    <w:rsid w:val="00DF598D"/>
    <w:rsid w:val="00DF5A1F"/>
    <w:rsid w:val="00DF5BCB"/>
    <w:rsid w:val="00DF6727"/>
    <w:rsid w:val="00DF6E5E"/>
    <w:rsid w:val="00DF70BD"/>
    <w:rsid w:val="00DF7781"/>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00"/>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373"/>
    <w:rsid w:val="00E1241E"/>
    <w:rsid w:val="00E127D9"/>
    <w:rsid w:val="00E128AB"/>
    <w:rsid w:val="00E129A4"/>
    <w:rsid w:val="00E12C5D"/>
    <w:rsid w:val="00E12DE6"/>
    <w:rsid w:val="00E12F1A"/>
    <w:rsid w:val="00E13512"/>
    <w:rsid w:val="00E138CC"/>
    <w:rsid w:val="00E13BBD"/>
    <w:rsid w:val="00E13CC7"/>
    <w:rsid w:val="00E13D54"/>
    <w:rsid w:val="00E13E0D"/>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6DE7"/>
    <w:rsid w:val="00E2704F"/>
    <w:rsid w:val="00E272D2"/>
    <w:rsid w:val="00E277C7"/>
    <w:rsid w:val="00E27A6D"/>
    <w:rsid w:val="00E27B57"/>
    <w:rsid w:val="00E27F8C"/>
    <w:rsid w:val="00E30094"/>
    <w:rsid w:val="00E3020B"/>
    <w:rsid w:val="00E304C6"/>
    <w:rsid w:val="00E30758"/>
    <w:rsid w:val="00E30960"/>
    <w:rsid w:val="00E30B4B"/>
    <w:rsid w:val="00E30B79"/>
    <w:rsid w:val="00E30CF4"/>
    <w:rsid w:val="00E30F60"/>
    <w:rsid w:val="00E31210"/>
    <w:rsid w:val="00E31622"/>
    <w:rsid w:val="00E31629"/>
    <w:rsid w:val="00E31D64"/>
    <w:rsid w:val="00E31D86"/>
    <w:rsid w:val="00E322A1"/>
    <w:rsid w:val="00E32FE8"/>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B20"/>
    <w:rsid w:val="00E42E05"/>
    <w:rsid w:val="00E432EF"/>
    <w:rsid w:val="00E4342D"/>
    <w:rsid w:val="00E435E0"/>
    <w:rsid w:val="00E436CD"/>
    <w:rsid w:val="00E43D4F"/>
    <w:rsid w:val="00E43EB1"/>
    <w:rsid w:val="00E44141"/>
    <w:rsid w:val="00E44736"/>
    <w:rsid w:val="00E44837"/>
    <w:rsid w:val="00E44926"/>
    <w:rsid w:val="00E44A9F"/>
    <w:rsid w:val="00E4501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066"/>
    <w:rsid w:val="00E60307"/>
    <w:rsid w:val="00E60601"/>
    <w:rsid w:val="00E60A40"/>
    <w:rsid w:val="00E60BCF"/>
    <w:rsid w:val="00E60EF9"/>
    <w:rsid w:val="00E6101B"/>
    <w:rsid w:val="00E61766"/>
    <w:rsid w:val="00E62011"/>
    <w:rsid w:val="00E622AE"/>
    <w:rsid w:val="00E6243B"/>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181"/>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B4D"/>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DB6"/>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E73"/>
    <w:rsid w:val="00EA5EB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3E75"/>
    <w:rsid w:val="00EC404C"/>
    <w:rsid w:val="00EC40F9"/>
    <w:rsid w:val="00EC4B14"/>
    <w:rsid w:val="00EC521B"/>
    <w:rsid w:val="00EC5229"/>
    <w:rsid w:val="00EC54F3"/>
    <w:rsid w:val="00EC5711"/>
    <w:rsid w:val="00EC5BB4"/>
    <w:rsid w:val="00EC5C99"/>
    <w:rsid w:val="00EC5C9F"/>
    <w:rsid w:val="00EC6312"/>
    <w:rsid w:val="00EC646B"/>
    <w:rsid w:val="00EC6805"/>
    <w:rsid w:val="00EC680D"/>
    <w:rsid w:val="00EC6A22"/>
    <w:rsid w:val="00EC6B1F"/>
    <w:rsid w:val="00EC6C01"/>
    <w:rsid w:val="00EC6DF1"/>
    <w:rsid w:val="00EC7099"/>
    <w:rsid w:val="00EC7547"/>
    <w:rsid w:val="00EC7ACB"/>
    <w:rsid w:val="00ED0014"/>
    <w:rsid w:val="00ED022F"/>
    <w:rsid w:val="00ED0D86"/>
    <w:rsid w:val="00ED11CE"/>
    <w:rsid w:val="00ED12DD"/>
    <w:rsid w:val="00ED13B2"/>
    <w:rsid w:val="00ED1C41"/>
    <w:rsid w:val="00ED248E"/>
    <w:rsid w:val="00ED2894"/>
    <w:rsid w:val="00ED2B45"/>
    <w:rsid w:val="00ED2E35"/>
    <w:rsid w:val="00ED3182"/>
    <w:rsid w:val="00ED3E9D"/>
    <w:rsid w:val="00ED3EE8"/>
    <w:rsid w:val="00ED43F7"/>
    <w:rsid w:val="00ED476D"/>
    <w:rsid w:val="00ED50A6"/>
    <w:rsid w:val="00ED5109"/>
    <w:rsid w:val="00ED52C0"/>
    <w:rsid w:val="00ED52D0"/>
    <w:rsid w:val="00ED5387"/>
    <w:rsid w:val="00ED57B6"/>
    <w:rsid w:val="00ED5ADD"/>
    <w:rsid w:val="00ED5CEC"/>
    <w:rsid w:val="00ED60F6"/>
    <w:rsid w:val="00ED6137"/>
    <w:rsid w:val="00ED61E7"/>
    <w:rsid w:val="00ED62CF"/>
    <w:rsid w:val="00ED67BD"/>
    <w:rsid w:val="00ED6D63"/>
    <w:rsid w:val="00ED6D8B"/>
    <w:rsid w:val="00ED6DE3"/>
    <w:rsid w:val="00ED700E"/>
    <w:rsid w:val="00ED704C"/>
    <w:rsid w:val="00ED70B2"/>
    <w:rsid w:val="00ED754D"/>
    <w:rsid w:val="00ED7DCB"/>
    <w:rsid w:val="00EE0029"/>
    <w:rsid w:val="00EE01AC"/>
    <w:rsid w:val="00EE03E1"/>
    <w:rsid w:val="00EE070C"/>
    <w:rsid w:val="00EE09AC"/>
    <w:rsid w:val="00EE0AF4"/>
    <w:rsid w:val="00EE0E23"/>
    <w:rsid w:val="00EE137C"/>
    <w:rsid w:val="00EE20D0"/>
    <w:rsid w:val="00EE260E"/>
    <w:rsid w:val="00EE2949"/>
    <w:rsid w:val="00EE3505"/>
    <w:rsid w:val="00EE365B"/>
    <w:rsid w:val="00EE3678"/>
    <w:rsid w:val="00EE3EA2"/>
    <w:rsid w:val="00EE3F24"/>
    <w:rsid w:val="00EE435F"/>
    <w:rsid w:val="00EE4556"/>
    <w:rsid w:val="00EE487B"/>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74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3BFB"/>
    <w:rsid w:val="00EF450E"/>
    <w:rsid w:val="00EF45F6"/>
    <w:rsid w:val="00EF4665"/>
    <w:rsid w:val="00EF47EE"/>
    <w:rsid w:val="00EF4EED"/>
    <w:rsid w:val="00EF4FF8"/>
    <w:rsid w:val="00EF596B"/>
    <w:rsid w:val="00EF5BAB"/>
    <w:rsid w:val="00EF5E49"/>
    <w:rsid w:val="00EF62D6"/>
    <w:rsid w:val="00EF652F"/>
    <w:rsid w:val="00EF6815"/>
    <w:rsid w:val="00EF686A"/>
    <w:rsid w:val="00EF6DAD"/>
    <w:rsid w:val="00EF6F76"/>
    <w:rsid w:val="00F00160"/>
    <w:rsid w:val="00F00381"/>
    <w:rsid w:val="00F00792"/>
    <w:rsid w:val="00F01333"/>
    <w:rsid w:val="00F014A0"/>
    <w:rsid w:val="00F01F1A"/>
    <w:rsid w:val="00F022F8"/>
    <w:rsid w:val="00F02324"/>
    <w:rsid w:val="00F02AA7"/>
    <w:rsid w:val="00F02D1F"/>
    <w:rsid w:val="00F03072"/>
    <w:rsid w:val="00F030DE"/>
    <w:rsid w:val="00F038B8"/>
    <w:rsid w:val="00F039C4"/>
    <w:rsid w:val="00F03DD5"/>
    <w:rsid w:val="00F03ED3"/>
    <w:rsid w:val="00F03EDC"/>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E75"/>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CB6"/>
    <w:rsid w:val="00F31E65"/>
    <w:rsid w:val="00F31F6A"/>
    <w:rsid w:val="00F32195"/>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4A9"/>
    <w:rsid w:val="00F366A7"/>
    <w:rsid w:val="00F36A88"/>
    <w:rsid w:val="00F36CE2"/>
    <w:rsid w:val="00F36FF5"/>
    <w:rsid w:val="00F37334"/>
    <w:rsid w:val="00F378A4"/>
    <w:rsid w:val="00F379F3"/>
    <w:rsid w:val="00F37FC8"/>
    <w:rsid w:val="00F40308"/>
    <w:rsid w:val="00F40390"/>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0C9"/>
    <w:rsid w:val="00F448BC"/>
    <w:rsid w:val="00F44C5A"/>
    <w:rsid w:val="00F45BF6"/>
    <w:rsid w:val="00F45D2F"/>
    <w:rsid w:val="00F45D79"/>
    <w:rsid w:val="00F461F8"/>
    <w:rsid w:val="00F46223"/>
    <w:rsid w:val="00F465C3"/>
    <w:rsid w:val="00F4662D"/>
    <w:rsid w:val="00F46745"/>
    <w:rsid w:val="00F471D4"/>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191"/>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57CFE"/>
    <w:rsid w:val="00F60766"/>
    <w:rsid w:val="00F60FBC"/>
    <w:rsid w:val="00F6110A"/>
    <w:rsid w:val="00F612DB"/>
    <w:rsid w:val="00F61315"/>
    <w:rsid w:val="00F6148E"/>
    <w:rsid w:val="00F6175E"/>
    <w:rsid w:val="00F6197F"/>
    <w:rsid w:val="00F61BD5"/>
    <w:rsid w:val="00F61C4B"/>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6B3"/>
    <w:rsid w:val="00F657D5"/>
    <w:rsid w:val="00F657F8"/>
    <w:rsid w:val="00F65E53"/>
    <w:rsid w:val="00F66069"/>
    <w:rsid w:val="00F6622F"/>
    <w:rsid w:val="00F666A7"/>
    <w:rsid w:val="00F668C8"/>
    <w:rsid w:val="00F66CDF"/>
    <w:rsid w:val="00F66E1D"/>
    <w:rsid w:val="00F6714F"/>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D9"/>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B74"/>
    <w:rsid w:val="00F77CF1"/>
    <w:rsid w:val="00F77E1C"/>
    <w:rsid w:val="00F80141"/>
    <w:rsid w:val="00F804D2"/>
    <w:rsid w:val="00F80694"/>
    <w:rsid w:val="00F80D25"/>
    <w:rsid w:val="00F80FFF"/>
    <w:rsid w:val="00F816C9"/>
    <w:rsid w:val="00F81904"/>
    <w:rsid w:val="00F819B9"/>
    <w:rsid w:val="00F81B05"/>
    <w:rsid w:val="00F825F3"/>
    <w:rsid w:val="00F82668"/>
    <w:rsid w:val="00F827FF"/>
    <w:rsid w:val="00F82E76"/>
    <w:rsid w:val="00F8369E"/>
    <w:rsid w:val="00F83795"/>
    <w:rsid w:val="00F8389B"/>
    <w:rsid w:val="00F83CF3"/>
    <w:rsid w:val="00F84AB1"/>
    <w:rsid w:val="00F84B3B"/>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085"/>
    <w:rsid w:val="00F946CA"/>
    <w:rsid w:val="00F94D16"/>
    <w:rsid w:val="00F94F42"/>
    <w:rsid w:val="00F95255"/>
    <w:rsid w:val="00F959E2"/>
    <w:rsid w:val="00F95AEE"/>
    <w:rsid w:val="00F95DDD"/>
    <w:rsid w:val="00F9620D"/>
    <w:rsid w:val="00F96608"/>
    <w:rsid w:val="00F966A7"/>
    <w:rsid w:val="00F96FD4"/>
    <w:rsid w:val="00F97543"/>
    <w:rsid w:val="00F9755E"/>
    <w:rsid w:val="00F9774D"/>
    <w:rsid w:val="00FA0088"/>
    <w:rsid w:val="00FA03C6"/>
    <w:rsid w:val="00FA056A"/>
    <w:rsid w:val="00FA0636"/>
    <w:rsid w:val="00FA0E61"/>
    <w:rsid w:val="00FA1161"/>
    <w:rsid w:val="00FA14E2"/>
    <w:rsid w:val="00FA1CF5"/>
    <w:rsid w:val="00FA21A4"/>
    <w:rsid w:val="00FA2296"/>
    <w:rsid w:val="00FA23D1"/>
    <w:rsid w:val="00FA28DD"/>
    <w:rsid w:val="00FA2FED"/>
    <w:rsid w:val="00FA364E"/>
    <w:rsid w:val="00FA39FD"/>
    <w:rsid w:val="00FA3DF7"/>
    <w:rsid w:val="00FA439F"/>
    <w:rsid w:val="00FA4B51"/>
    <w:rsid w:val="00FA4B5C"/>
    <w:rsid w:val="00FA4DB0"/>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A14"/>
    <w:rsid w:val="00FB1BD6"/>
    <w:rsid w:val="00FB1D54"/>
    <w:rsid w:val="00FB2290"/>
    <w:rsid w:val="00FB287D"/>
    <w:rsid w:val="00FB28D2"/>
    <w:rsid w:val="00FB29F8"/>
    <w:rsid w:val="00FB2A6B"/>
    <w:rsid w:val="00FB3182"/>
    <w:rsid w:val="00FB3398"/>
    <w:rsid w:val="00FB339A"/>
    <w:rsid w:val="00FB3567"/>
    <w:rsid w:val="00FB3F8A"/>
    <w:rsid w:val="00FB443A"/>
    <w:rsid w:val="00FB4458"/>
    <w:rsid w:val="00FB4998"/>
    <w:rsid w:val="00FB4BEA"/>
    <w:rsid w:val="00FB51D5"/>
    <w:rsid w:val="00FB5798"/>
    <w:rsid w:val="00FB57B9"/>
    <w:rsid w:val="00FB57CA"/>
    <w:rsid w:val="00FB5E83"/>
    <w:rsid w:val="00FB669B"/>
    <w:rsid w:val="00FB6818"/>
    <w:rsid w:val="00FB695B"/>
    <w:rsid w:val="00FB6BF6"/>
    <w:rsid w:val="00FB71EA"/>
    <w:rsid w:val="00FB7979"/>
    <w:rsid w:val="00FB7BE8"/>
    <w:rsid w:val="00FB7D5C"/>
    <w:rsid w:val="00FB7F18"/>
    <w:rsid w:val="00FC022A"/>
    <w:rsid w:val="00FC0417"/>
    <w:rsid w:val="00FC0438"/>
    <w:rsid w:val="00FC087E"/>
    <w:rsid w:val="00FC0B78"/>
    <w:rsid w:val="00FC0C68"/>
    <w:rsid w:val="00FC0CA2"/>
    <w:rsid w:val="00FC0F99"/>
    <w:rsid w:val="00FC0FB9"/>
    <w:rsid w:val="00FC10E7"/>
    <w:rsid w:val="00FC118B"/>
    <w:rsid w:val="00FC137D"/>
    <w:rsid w:val="00FC18A0"/>
    <w:rsid w:val="00FC201D"/>
    <w:rsid w:val="00FC238F"/>
    <w:rsid w:val="00FC2F19"/>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72C"/>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D56"/>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0E"/>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99"/>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Arial Narrow"/>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99"/>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mfin.gov.rs/&#1079;&#1072;&#1082;&#1086;&#1085;&#1080;"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8.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gordana.djurbabic@"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9.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eader" Target="header2.xml"/><Relationship Id="rId172" Type="http://schemas.openxmlformats.org/officeDocument/2006/relationships/hyperlink" Target="http://www.&#1082;jn.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60.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3.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gordana.djurbabic@"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1.xml"/><Relationship Id="rId179" Type="http://schemas.openxmlformats.org/officeDocument/2006/relationships/fontTable" Target="fontTab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theme" Target="theme/theme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gordana.djurbab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mso-contentType ?>
<FormTemplates xmlns="http://schemas.microsoft.com/sharepoint/v3/contenttype/forms">
  <Display>DocumentLibraryForm</Display>
  <Edit>DocumentLibraryForm</Edit>
  <New>DocumentLibraryForm</New>
</FormTemplates>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p:properties xmlns:p="http://schemas.microsoft.com/office/2006/metadata/properties" xmlns:xsi="http://www.w3.org/2001/XMLSchema-instance" xmlns:pc="http://schemas.microsoft.com/office/infopath/2007/PartnerControls">
  <documentManagement/>
</p:properties>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B2CAD-3BEE-4305-98CB-C88B03E52A85}"/>
</file>

<file path=customXml/itemProps10.xml><?xml version="1.0" encoding="utf-8"?>
<ds:datastoreItem xmlns:ds="http://schemas.openxmlformats.org/officeDocument/2006/customXml" ds:itemID="{91514050-7517-4E8F-9472-EFC2013FB6A4}"/>
</file>

<file path=customXml/itemProps100.xml><?xml version="1.0" encoding="utf-8"?>
<ds:datastoreItem xmlns:ds="http://schemas.openxmlformats.org/officeDocument/2006/customXml" ds:itemID="{F489227C-48B9-4F53-9DC9-17D06F8B5E6C}"/>
</file>

<file path=customXml/itemProps101.xml><?xml version="1.0" encoding="utf-8"?>
<ds:datastoreItem xmlns:ds="http://schemas.openxmlformats.org/officeDocument/2006/customXml" ds:itemID="{709660EB-CE02-4734-81DD-FCC5783646BC}"/>
</file>

<file path=customXml/itemProps102.xml><?xml version="1.0" encoding="utf-8"?>
<ds:datastoreItem xmlns:ds="http://schemas.openxmlformats.org/officeDocument/2006/customXml" ds:itemID="{1F1ED226-686C-46FC-A6AC-F4EF777D64F8}"/>
</file>

<file path=customXml/itemProps103.xml><?xml version="1.0" encoding="utf-8"?>
<ds:datastoreItem xmlns:ds="http://schemas.openxmlformats.org/officeDocument/2006/customXml" ds:itemID="{0523727F-DA38-4D0B-8610-91F0320485B8}"/>
</file>

<file path=customXml/itemProps104.xml><?xml version="1.0" encoding="utf-8"?>
<ds:datastoreItem xmlns:ds="http://schemas.openxmlformats.org/officeDocument/2006/customXml" ds:itemID="{10380BF5-F4B3-42EA-BB9E-452C6AD40512}"/>
</file>

<file path=customXml/itemProps105.xml><?xml version="1.0" encoding="utf-8"?>
<ds:datastoreItem xmlns:ds="http://schemas.openxmlformats.org/officeDocument/2006/customXml" ds:itemID="{1E51DA0F-2651-49D5-82F4-9517A4F729EB}"/>
</file>

<file path=customXml/itemProps106.xml><?xml version="1.0" encoding="utf-8"?>
<ds:datastoreItem xmlns:ds="http://schemas.openxmlformats.org/officeDocument/2006/customXml" ds:itemID="{6059F4B2-84AB-42CA-90D2-5929184AA29D}"/>
</file>

<file path=customXml/itemProps107.xml><?xml version="1.0" encoding="utf-8"?>
<ds:datastoreItem xmlns:ds="http://schemas.openxmlformats.org/officeDocument/2006/customXml" ds:itemID="{11BC52FF-BFD6-4CB1-BE49-52D802FF60EC}"/>
</file>

<file path=customXml/itemProps108.xml><?xml version="1.0" encoding="utf-8"?>
<ds:datastoreItem xmlns:ds="http://schemas.openxmlformats.org/officeDocument/2006/customXml" ds:itemID="{CCDF91BB-7B40-401C-8B16-D28134DD6692}"/>
</file>

<file path=customXml/itemProps109.xml><?xml version="1.0" encoding="utf-8"?>
<ds:datastoreItem xmlns:ds="http://schemas.openxmlformats.org/officeDocument/2006/customXml" ds:itemID="{DEE5F594-EE15-434A-B40C-24A6BC0118A8}"/>
</file>

<file path=customXml/itemProps11.xml><?xml version="1.0" encoding="utf-8"?>
<ds:datastoreItem xmlns:ds="http://schemas.openxmlformats.org/officeDocument/2006/customXml" ds:itemID="{C39FC00A-E7BA-4022-BDCD-F254DABBD444}"/>
</file>

<file path=customXml/itemProps110.xml><?xml version="1.0" encoding="utf-8"?>
<ds:datastoreItem xmlns:ds="http://schemas.openxmlformats.org/officeDocument/2006/customXml" ds:itemID="{0C7D97FD-6EC5-46FF-B79F-D82FE5679147}"/>
</file>

<file path=customXml/itemProps111.xml><?xml version="1.0" encoding="utf-8"?>
<ds:datastoreItem xmlns:ds="http://schemas.openxmlformats.org/officeDocument/2006/customXml" ds:itemID="{C80494FF-0107-4FC6-B6ED-4902EB4789B1}"/>
</file>

<file path=customXml/itemProps112.xml><?xml version="1.0" encoding="utf-8"?>
<ds:datastoreItem xmlns:ds="http://schemas.openxmlformats.org/officeDocument/2006/customXml" ds:itemID="{A014DD5F-0C4E-4EBA-8507-E1648EA6691B}"/>
</file>

<file path=customXml/itemProps113.xml><?xml version="1.0" encoding="utf-8"?>
<ds:datastoreItem xmlns:ds="http://schemas.openxmlformats.org/officeDocument/2006/customXml" ds:itemID="{8D45A14E-3EFE-46B7-9210-A7340D41A0BB}"/>
</file>

<file path=customXml/itemProps114.xml><?xml version="1.0" encoding="utf-8"?>
<ds:datastoreItem xmlns:ds="http://schemas.openxmlformats.org/officeDocument/2006/customXml" ds:itemID="{FC6CD4D6-B7D1-4972-827A-2A4A3DF3A51F}"/>
</file>

<file path=customXml/itemProps115.xml><?xml version="1.0" encoding="utf-8"?>
<ds:datastoreItem xmlns:ds="http://schemas.openxmlformats.org/officeDocument/2006/customXml" ds:itemID="{DFF97A6D-A209-4B1F-A95D-A51615E73867}"/>
</file>

<file path=customXml/itemProps116.xml><?xml version="1.0" encoding="utf-8"?>
<ds:datastoreItem xmlns:ds="http://schemas.openxmlformats.org/officeDocument/2006/customXml" ds:itemID="{27ABF077-F256-4CB8-B2CA-A4F252B94E0B}"/>
</file>

<file path=customXml/itemProps117.xml><?xml version="1.0" encoding="utf-8"?>
<ds:datastoreItem xmlns:ds="http://schemas.openxmlformats.org/officeDocument/2006/customXml" ds:itemID="{065CAEBF-1BC3-49E8-B1F3-FC5180E4C349}"/>
</file>

<file path=customXml/itemProps118.xml><?xml version="1.0" encoding="utf-8"?>
<ds:datastoreItem xmlns:ds="http://schemas.openxmlformats.org/officeDocument/2006/customXml" ds:itemID="{D52E0FE5-C07A-44CA-BE7C-663FF46106E5}"/>
</file>

<file path=customXml/itemProps119.xml><?xml version="1.0" encoding="utf-8"?>
<ds:datastoreItem xmlns:ds="http://schemas.openxmlformats.org/officeDocument/2006/customXml" ds:itemID="{B542C536-38B5-4772-9E80-C23ACD75DBB3}"/>
</file>

<file path=customXml/itemProps12.xml><?xml version="1.0" encoding="utf-8"?>
<ds:datastoreItem xmlns:ds="http://schemas.openxmlformats.org/officeDocument/2006/customXml" ds:itemID="{7E7A51C2-6F7C-4F0C-A5FF-B894D7DD8C98}"/>
</file>

<file path=customXml/itemProps120.xml><?xml version="1.0" encoding="utf-8"?>
<ds:datastoreItem xmlns:ds="http://schemas.openxmlformats.org/officeDocument/2006/customXml" ds:itemID="{44738423-A862-4611-AF44-66B2E03FE49F}"/>
</file>

<file path=customXml/itemProps121.xml><?xml version="1.0" encoding="utf-8"?>
<ds:datastoreItem xmlns:ds="http://schemas.openxmlformats.org/officeDocument/2006/customXml" ds:itemID="{A9E4616C-74A9-445A-9864-BD0EAD4CC093}"/>
</file>

<file path=customXml/itemProps122.xml><?xml version="1.0" encoding="utf-8"?>
<ds:datastoreItem xmlns:ds="http://schemas.openxmlformats.org/officeDocument/2006/customXml" ds:itemID="{0F4F9090-E66A-4932-9111-519F195D326D}"/>
</file>

<file path=customXml/itemProps123.xml><?xml version="1.0" encoding="utf-8"?>
<ds:datastoreItem xmlns:ds="http://schemas.openxmlformats.org/officeDocument/2006/customXml" ds:itemID="{70FA478D-869A-421D-AC67-2F84EC978678}"/>
</file>

<file path=customXml/itemProps124.xml><?xml version="1.0" encoding="utf-8"?>
<ds:datastoreItem xmlns:ds="http://schemas.openxmlformats.org/officeDocument/2006/customXml" ds:itemID="{7A8D6C8D-D70B-4D47-8A2A-C113C6B03439}"/>
</file>

<file path=customXml/itemProps125.xml><?xml version="1.0" encoding="utf-8"?>
<ds:datastoreItem xmlns:ds="http://schemas.openxmlformats.org/officeDocument/2006/customXml" ds:itemID="{8834B563-6E5D-4CE0-87D1-9E30D38120C9}"/>
</file>

<file path=customXml/itemProps126.xml><?xml version="1.0" encoding="utf-8"?>
<ds:datastoreItem xmlns:ds="http://schemas.openxmlformats.org/officeDocument/2006/customXml" ds:itemID="{0DF9109B-DF1B-4F3C-95F5-189F271B7AB8}"/>
</file>

<file path=customXml/itemProps127.xml><?xml version="1.0" encoding="utf-8"?>
<ds:datastoreItem xmlns:ds="http://schemas.openxmlformats.org/officeDocument/2006/customXml" ds:itemID="{131B5E18-7FB6-4EFF-9257-4BCE8983B659}"/>
</file>

<file path=customXml/itemProps128.xml><?xml version="1.0" encoding="utf-8"?>
<ds:datastoreItem xmlns:ds="http://schemas.openxmlformats.org/officeDocument/2006/customXml" ds:itemID="{2CEC4D6A-49EE-4DDA-BF6C-200EC3B516D6}"/>
</file>

<file path=customXml/itemProps129.xml><?xml version="1.0" encoding="utf-8"?>
<ds:datastoreItem xmlns:ds="http://schemas.openxmlformats.org/officeDocument/2006/customXml" ds:itemID="{3B9D57ED-F17A-410A-97C7-258120A6847D}"/>
</file>

<file path=customXml/itemProps13.xml><?xml version="1.0" encoding="utf-8"?>
<ds:datastoreItem xmlns:ds="http://schemas.openxmlformats.org/officeDocument/2006/customXml" ds:itemID="{EF23C088-1684-4929-8337-BC688FCDF4E4}"/>
</file>

<file path=customXml/itemProps130.xml><?xml version="1.0" encoding="utf-8"?>
<ds:datastoreItem xmlns:ds="http://schemas.openxmlformats.org/officeDocument/2006/customXml" ds:itemID="{D076985F-F9D0-4D77-B78D-74228F59FC72}"/>
</file>

<file path=customXml/itemProps131.xml><?xml version="1.0" encoding="utf-8"?>
<ds:datastoreItem xmlns:ds="http://schemas.openxmlformats.org/officeDocument/2006/customXml" ds:itemID="{246BA15D-C909-41A7-83B5-7D5DB71AB2B8}"/>
</file>

<file path=customXml/itemProps132.xml><?xml version="1.0" encoding="utf-8"?>
<ds:datastoreItem xmlns:ds="http://schemas.openxmlformats.org/officeDocument/2006/customXml" ds:itemID="{F28E755F-E493-4EEA-93E2-48161C842F00}"/>
</file>

<file path=customXml/itemProps133.xml><?xml version="1.0" encoding="utf-8"?>
<ds:datastoreItem xmlns:ds="http://schemas.openxmlformats.org/officeDocument/2006/customXml" ds:itemID="{D749A7D7-CBA3-426B-B183-5EC2E094A695}"/>
</file>

<file path=customXml/itemProps134.xml><?xml version="1.0" encoding="utf-8"?>
<ds:datastoreItem xmlns:ds="http://schemas.openxmlformats.org/officeDocument/2006/customXml" ds:itemID="{F9393DD1-958E-410D-B4C4-376B81A6DE7D}"/>
</file>

<file path=customXml/itemProps135.xml><?xml version="1.0" encoding="utf-8"?>
<ds:datastoreItem xmlns:ds="http://schemas.openxmlformats.org/officeDocument/2006/customXml" ds:itemID="{89AAABE1-B4B0-419B-AEAE-02F2EC00F895}"/>
</file>

<file path=customXml/itemProps136.xml><?xml version="1.0" encoding="utf-8"?>
<ds:datastoreItem xmlns:ds="http://schemas.openxmlformats.org/officeDocument/2006/customXml" ds:itemID="{82F4DD9C-CBBD-443A-941F-22E9EB87AFE4}"/>
</file>

<file path=customXml/itemProps137.xml><?xml version="1.0" encoding="utf-8"?>
<ds:datastoreItem xmlns:ds="http://schemas.openxmlformats.org/officeDocument/2006/customXml" ds:itemID="{892A82C6-1CAB-433E-A612-B148896D6218}"/>
</file>

<file path=customXml/itemProps138.xml><?xml version="1.0" encoding="utf-8"?>
<ds:datastoreItem xmlns:ds="http://schemas.openxmlformats.org/officeDocument/2006/customXml" ds:itemID="{FEC48BC2-E95E-4EAA-8C5A-5BEBE4EB84C6}"/>
</file>

<file path=customXml/itemProps139.xml><?xml version="1.0" encoding="utf-8"?>
<ds:datastoreItem xmlns:ds="http://schemas.openxmlformats.org/officeDocument/2006/customXml" ds:itemID="{A963F4DE-EBB9-4EA9-9B9B-1FB29578B079}"/>
</file>

<file path=customXml/itemProps14.xml><?xml version="1.0" encoding="utf-8"?>
<ds:datastoreItem xmlns:ds="http://schemas.openxmlformats.org/officeDocument/2006/customXml" ds:itemID="{B60FE4FB-F284-4183-BD17-FD0075638412}"/>
</file>

<file path=customXml/itemProps140.xml><?xml version="1.0" encoding="utf-8"?>
<ds:datastoreItem xmlns:ds="http://schemas.openxmlformats.org/officeDocument/2006/customXml" ds:itemID="{DC02D767-7B9D-4252-AE76-01502519D802}"/>
</file>

<file path=customXml/itemProps141.xml><?xml version="1.0" encoding="utf-8"?>
<ds:datastoreItem xmlns:ds="http://schemas.openxmlformats.org/officeDocument/2006/customXml" ds:itemID="{2426D5E6-CD06-4402-812D-13047DE679C9}"/>
</file>

<file path=customXml/itemProps142.xml><?xml version="1.0" encoding="utf-8"?>
<ds:datastoreItem xmlns:ds="http://schemas.openxmlformats.org/officeDocument/2006/customXml" ds:itemID="{7F1ACF70-81B7-4B9D-AA92-13FD507DF18B}"/>
</file>

<file path=customXml/itemProps143.xml><?xml version="1.0" encoding="utf-8"?>
<ds:datastoreItem xmlns:ds="http://schemas.openxmlformats.org/officeDocument/2006/customXml" ds:itemID="{62B7BDEE-E651-4750-9593-319AF0ADD827}"/>
</file>

<file path=customXml/itemProps144.xml><?xml version="1.0" encoding="utf-8"?>
<ds:datastoreItem xmlns:ds="http://schemas.openxmlformats.org/officeDocument/2006/customXml" ds:itemID="{524B3B68-97E7-46CE-9586-49AA8D0051B6}"/>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8EF647B6-B2B0-499A-9BBF-7DAD2FB65323}"/>
</file>

<file path=customXml/itemProps147.xml><?xml version="1.0" encoding="utf-8"?>
<ds:datastoreItem xmlns:ds="http://schemas.openxmlformats.org/officeDocument/2006/customXml" ds:itemID="{9D3E7F6F-72B1-4056-A603-E874EB677F60}"/>
</file>

<file path=customXml/itemProps148.xml><?xml version="1.0" encoding="utf-8"?>
<ds:datastoreItem xmlns:ds="http://schemas.openxmlformats.org/officeDocument/2006/customXml" ds:itemID="{B808BD1E-CF94-46F3-A048-D5A2F94AFF49}"/>
</file>

<file path=customXml/itemProps149.xml><?xml version="1.0" encoding="utf-8"?>
<ds:datastoreItem xmlns:ds="http://schemas.openxmlformats.org/officeDocument/2006/customXml" ds:itemID="{96BA0FBB-A8C3-4D51-93E5-D8774462714E}"/>
</file>

<file path=customXml/itemProps15.xml><?xml version="1.0" encoding="utf-8"?>
<ds:datastoreItem xmlns:ds="http://schemas.openxmlformats.org/officeDocument/2006/customXml" ds:itemID="{79197159-5077-47A9-B9E2-C787EA074EFF}"/>
</file>

<file path=customXml/itemProps150.xml><?xml version="1.0" encoding="utf-8"?>
<ds:datastoreItem xmlns:ds="http://schemas.openxmlformats.org/officeDocument/2006/customXml" ds:itemID="{4425B9CA-2D42-4FDC-908E-A724ACDDB337}"/>
</file>

<file path=customXml/itemProps151.xml><?xml version="1.0" encoding="utf-8"?>
<ds:datastoreItem xmlns:ds="http://schemas.openxmlformats.org/officeDocument/2006/customXml" ds:itemID="{A2F21EB7-7794-47EE-A0F9-6322D78DDA7A}"/>
</file>

<file path=customXml/itemProps152.xml><?xml version="1.0" encoding="utf-8"?>
<ds:datastoreItem xmlns:ds="http://schemas.openxmlformats.org/officeDocument/2006/customXml" ds:itemID="{9AFC6497-B2F4-4892-ABC6-FCF9F7774A9E}"/>
</file>

<file path=customXml/itemProps153.xml><?xml version="1.0" encoding="utf-8"?>
<ds:datastoreItem xmlns:ds="http://schemas.openxmlformats.org/officeDocument/2006/customXml" ds:itemID="{292D5427-E9AA-48B8-BEED-F95D70909B99}"/>
</file>

<file path=customXml/itemProps154.xml><?xml version="1.0" encoding="utf-8"?>
<ds:datastoreItem xmlns:ds="http://schemas.openxmlformats.org/officeDocument/2006/customXml" ds:itemID="{EACDA4AE-2499-46AF-8736-2C7D1ADC70DA}"/>
</file>

<file path=customXml/itemProps155.xml><?xml version="1.0" encoding="utf-8"?>
<ds:datastoreItem xmlns:ds="http://schemas.openxmlformats.org/officeDocument/2006/customXml" ds:itemID="{608BF932-C826-4F36-B6BC-FD16283813CF}"/>
</file>

<file path=customXml/itemProps156.xml><?xml version="1.0" encoding="utf-8"?>
<ds:datastoreItem xmlns:ds="http://schemas.openxmlformats.org/officeDocument/2006/customXml" ds:itemID="{08448319-EBF8-4307-9714-908D95957B8A}"/>
</file>

<file path=customXml/itemProps157.xml><?xml version="1.0" encoding="utf-8"?>
<ds:datastoreItem xmlns:ds="http://schemas.openxmlformats.org/officeDocument/2006/customXml" ds:itemID="{EEEF4D2C-05AF-46C1-A358-A5B5CD857024}"/>
</file>

<file path=customXml/itemProps158.xml><?xml version="1.0" encoding="utf-8"?>
<ds:datastoreItem xmlns:ds="http://schemas.openxmlformats.org/officeDocument/2006/customXml" ds:itemID="{E84091E9-C191-4FBA-9BD1-B26E06E6165C}"/>
</file>

<file path=customXml/itemProps159.xml><?xml version="1.0" encoding="utf-8"?>
<ds:datastoreItem xmlns:ds="http://schemas.openxmlformats.org/officeDocument/2006/customXml" ds:itemID="{2CE1BF65-09D3-4603-A73D-4C7BAB88D0BB}"/>
</file>

<file path=customXml/itemProps16.xml><?xml version="1.0" encoding="utf-8"?>
<ds:datastoreItem xmlns:ds="http://schemas.openxmlformats.org/officeDocument/2006/customXml" ds:itemID="{D834FE01-CC30-4BD9-A3AC-800EDD9282A0}"/>
</file>

<file path=customXml/itemProps160.xml><?xml version="1.0" encoding="utf-8"?>
<ds:datastoreItem xmlns:ds="http://schemas.openxmlformats.org/officeDocument/2006/customXml" ds:itemID="{F6E0B9AE-9F5E-427B-8791-CD3ECDC6B98D}"/>
</file>

<file path=customXml/itemProps17.xml><?xml version="1.0" encoding="utf-8"?>
<ds:datastoreItem xmlns:ds="http://schemas.openxmlformats.org/officeDocument/2006/customXml" ds:itemID="{B5629067-6392-4820-BC6A-9D0FC69B998D}"/>
</file>

<file path=customXml/itemProps18.xml><?xml version="1.0" encoding="utf-8"?>
<ds:datastoreItem xmlns:ds="http://schemas.openxmlformats.org/officeDocument/2006/customXml" ds:itemID="{255D4B46-74C2-416B-B8F0-A7DD031CAE34}"/>
</file>

<file path=customXml/itemProps19.xml><?xml version="1.0" encoding="utf-8"?>
<ds:datastoreItem xmlns:ds="http://schemas.openxmlformats.org/officeDocument/2006/customXml" ds:itemID="{CF0709E1-3597-4237-9FD2-18712CE61D36}"/>
</file>

<file path=customXml/itemProps2.xml><?xml version="1.0" encoding="utf-8"?>
<ds:datastoreItem xmlns:ds="http://schemas.openxmlformats.org/officeDocument/2006/customXml" ds:itemID="{F3E26AAC-1BE9-4D8F-BD4D-3E7ACDAF2F5F}"/>
</file>

<file path=customXml/itemProps20.xml><?xml version="1.0" encoding="utf-8"?>
<ds:datastoreItem xmlns:ds="http://schemas.openxmlformats.org/officeDocument/2006/customXml" ds:itemID="{2684BB59-6339-4D8E-A4DC-66D6F95EEC42}"/>
</file>

<file path=customXml/itemProps21.xml><?xml version="1.0" encoding="utf-8"?>
<ds:datastoreItem xmlns:ds="http://schemas.openxmlformats.org/officeDocument/2006/customXml" ds:itemID="{B1DD8669-91CB-4D57-A51F-3949C95FE2ED}"/>
</file>

<file path=customXml/itemProps22.xml><?xml version="1.0" encoding="utf-8"?>
<ds:datastoreItem xmlns:ds="http://schemas.openxmlformats.org/officeDocument/2006/customXml" ds:itemID="{22DE0937-17BE-4BF6-BDA1-18A78D89B9BA}"/>
</file>

<file path=customXml/itemProps23.xml><?xml version="1.0" encoding="utf-8"?>
<ds:datastoreItem xmlns:ds="http://schemas.openxmlformats.org/officeDocument/2006/customXml" ds:itemID="{E111487D-F90A-433C-BEA5-CC5A9899B65B}"/>
</file>

<file path=customXml/itemProps24.xml><?xml version="1.0" encoding="utf-8"?>
<ds:datastoreItem xmlns:ds="http://schemas.openxmlformats.org/officeDocument/2006/customXml" ds:itemID="{4ACA07E2-0B8E-4494-80EA-913B85321692}"/>
</file>

<file path=customXml/itemProps25.xml><?xml version="1.0" encoding="utf-8"?>
<ds:datastoreItem xmlns:ds="http://schemas.openxmlformats.org/officeDocument/2006/customXml" ds:itemID="{BB510C7A-72BC-4D67-989A-BF7646B26846}"/>
</file>

<file path=customXml/itemProps26.xml><?xml version="1.0" encoding="utf-8"?>
<ds:datastoreItem xmlns:ds="http://schemas.openxmlformats.org/officeDocument/2006/customXml" ds:itemID="{284A609C-F31A-43D0-A54E-15B21B289838}"/>
</file>

<file path=customXml/itemProps27.xml><?xml version="1.0" encoding="utf-8"?>
<ds:datastoreItem xmlns:ds="http://schemas.openxmlformats.org/officeDocument/2006/customXml" ds:itemID="{CFE50F0D-1698-4920-9AA3-FD77E1DC02E0}"/>
</file>

<file path=customXml/itemProps28.xml><?xml version="1.0" encoding="utf-8"?>
<ds:datastoreItem xmlns:ds="http://schemas.openxmlformats.org/officeDocument/2006/customXml" ds:itemID="{5953FF5E-3833-4E6B-BFE3-EDD25D963B1E}"/>
</file>

<file path=customXml/itemProps29.xml><?xml version="1.0" encoding="utf-8"?>
<ds:datastoreItem xmlns:ds="http://schemas.openxmlformats.org/officeDocument/2006/customXml" ds:itemID="{69EA95BA-964B-43FF-A36B-A857BCEE4AB6}"/>
</file>

<file path=customXml/itemProps3.xml><?xml version="1.0" encoding="utf-8"?>
<ds:datastoreItem xmlns:ds="http://schemas.openxmlformats.org/officeDocument/2006/customXml" ds:itemID="{3E9558B9-6129-456B-A1DB-0532E6ABB5F7}"/>
</file>

<file path=customXml/itemProps30.xml><?xml version="1.0" encoding="utf-8"?>
<ds:datastoreItem xmlns:ds="http://schemas.openxmlformats.org/officeDocument/2006/customXml" ds:itemID="{B4EAFD12-FB42-4DF2-8A03-AFC8059B43E2}"/>
</file>

<file path=customXml/itemProps31.xml><?xml version="1.0" encoding="utf-8"?>
<ds:datastoreItem xmlns:ds="http://schemas.openxmlformats.org/officeDocument/2006/customXml" ds:itemID="{15AB6657-417C-4465-BDF5-8D43FC9B10C4}"/>
</file>

<file path=customXml/itemProps32.xml><?xml version="1.0" encoding="utf-8"?>
<ds:datastoreItem xmlns:ds="http://schemas.openxmlformats.org/officeDocument/2006/customXml" ds:itemID="{B1F266D0-908A-4AFB-809E-96FBDC520FA0}"/>
</file>

<file path=customXml/itemProps33.xml><?xml version="1.0" encoding="utf-8"?>
<ds:datastoreItem xmlns:ds="http://schemas.openxmlformats.org/officeDocument/2006/customXml" ds:itemID="{1CEEB551-04D6-4EBE-B60C-DC21757493FA}"/>
</file>

<file path=customXml/itemProps34.xml><?xml version="1.0" encoding="utf-8"?>
<ds:datastoreItem xmlns:ds="http://schemas.openxmlformats.org/officeDocument/2006/customXml" ds:itemID="{827BE59A-43CF-452F-A75B-B3E92A21F68F}"/>
</file>

<file path=customXml/itemProps35.xml><?xml version="1.0" encoding="utf-8"?>
<ds:datastoreItem xmlns:ds="http://schemas.openxmlformats.org/officeDocument/2006/customXml" ds:itemID="{EC23273B-8AC1-421E-A7E6-99D5F6F4462E}"/>
</file>

<file path=customXml/itemProps36.xml><?xml version="1.0" encoding="utf-8"?>
<ds:datastoreItem xmlns:ds="http://schemas.openxmlformats.org/officeDocument/2006/customXml" ds:itemID="{CD1FC245-B4CD-4DF2-BF63-5F2668F7319E}"/>
</file>

<file path=customXml/itemProps37.xml><?xml version="1.0" encoding="utf-8"?>
<ds:datastoreItem xmlns:ds="http://schemas.openxmlformats.org/officeDocument/2006/customXml" ds:itemID="{5D1862D2-DB8F-48E6-B796-D7CE264DAFAC}"/>
</file>

<file path=customXml/itemProps38.xml><?xml version="1.0" encoding="utf-8"?>
<ds:datastoreItem xmlns:ds="http://schemas.openxmlformats.org/officeDocument/2006/customXml" ds:itemID="{AD8F73AD-7510-4FAC-8F3D-00C8BF023499}"/>
</file>

<file path=customXml/itemProps39.xml><?xml version="1.0" encoding="utf-8"?>
<ds:datastoreItem xmlns:ds="http://schemas.openxmlformats.org/officeDocument/2006/customXml" ds:itemID="{E9E13033-C8A9-4836-87C2-F1AC901FBF20}"/>
</file>

<file path=customXml/itemProps4.xml><?xml version="1.0" encoding="utf-8"?>
<ds:datastoreItem xmlns:ds="http://schemas.openxmlformats.org/officeDocument/2006/customXml" ds:itemID="{AEBE72F9-685E-4F8C-A2F6-EEDD15C5309E}"/>
</file>

<file path=customXml/itemProps40.xml><?xml version="1.0" encoding="utf-8"?>
<ds:datastoreItem xmlns:ds="http://schemas.openxmlformats.org/officeDocument/2006/customXml" ds:itemID="{833178A2-B8E6-4573-A013-C4840C9A3170}"/>
</file>

<file path=customXml/itemProps41.xml><?xml version="1.0" encoding="utf-8"?>
<ds:datastoreItem xmlns:ds="http://schemas.openxmlformats.org/officeDocument/2006/customXml" ds:itemID="{B819571C-F264-4223-99C6-B68B0F540F7E}"/>
</file>

<file path=customXml/itemProps42.xml><?xml version="1.0" encoding="utf-8"?>
<ds:datastoreItem xmlns:ds="http://schemas.openxmlformats.org/officeDocument/2006/customXml" ds:itemID="{D032B3ED-C1CB-4E3E-BD50-05F39000B43C}"/>
</file>

<file path=customXml/itemProps43.xml><?xml version="1.0" encoding="utf-8"?>
<ds:datastoreItem xmlns:ds="http://schemas.openxmlformats.org/officeDocument/2006/customXml" ds:itemID="{5C552822-3FA7-421C-8509-C85A1787FD2B}"/>
</file>

<file path=customXml/itemProps44.xml><?xml version="1.0" encoding="utf-8"?>
<ds:datastoreItem xmlns:ds="http://schemas.openxmlformats.org/officeDocument/2006/customXml" ds:itemID="{A5079972-64EE-4C33-8398-DC87E59CB3ED}"/>
</file>

<file path=customXml/itemProps45.xml><?xml version="1.0" encoding="utf-8"?>
<ds:datastoreItem xmlns:ds="http://schemas.openxmlformats.org/officeDocument/2006/customXml" ds:itemID="{457CF835-633E-42F4-BFD9-69DFAAF7D2A2}"/>
</file>

<file path=customXml/itemProps46.xml><?xml version="1.0" encoding="utf-8"?>
<ds:datastoreItem xmlns:ds="http://schemas.openxmlformats.org/officeDocument/2006/customXml" ds:itemID="{73BFD437-3ABB-420D-B1D8-9A14C443F4FA}"/>
</file>

<file path=customXml/itemProps47.xml><?xml version="1.0" encoding="utf-8"?>
<ds:datastoreItem xmlns:ds="http://schemas.openxmlformats.org/officeDocument/2006/customXml" ds:itemID="{A9AEA543-F127-41D9-AEBA-3C0DC96FDF4B}"/>
</file>

<file path=customXml/itemProps48.xml><?xml version="1.0" encoding="utf-8"?>
<ds:datastoreItem xmlns:ds="http://schemas.openxmlformats.org/officeDocument/2006/customXml" ds:itemID="{8E5D097D-D7CB-4B81-B957-7B4DB8958666}"/>
</file>

<file path=customXml/itemProps49.xml><?xml version="1.0" encoding="utf-8"?>
<ds:datastoreItem xmlns:ds="http://schemas.openxmlformats.org/officeDocument/2006/customXml" ds:itemID="{D3C8A97C-2E51-4BF4-B6C8-ADCEF15FF2DC}"/>
</file>

<file path=customXml/itemProps5.xml><?xml version="1.0" encoding="utf-8"?>
<ds:datastoreItem xmlns:ds="http://schemas.openxmlformats.org/officeDocument/2006/customXml" ds:itemID="{1FF379C5-14AC-4190-9470-984E97E730C8}"/>
</file>

<file path=customXml/itemProps50.xml><?xml version="1.0" encoding="utf-8"?>
<ds:datastoreItem xmlns:ds="http://schemas.openxmlformats.org/officeDocument/2006/customXml" ds:itemID="{EA9A5471-175F-415D-B403-0A78207E891E}"/>
</file>

<file path=customXml/itemProps51.xml><?xml version="1.0" encoding="utf-8"?>
<ds:datastoreItem xmlns:ds="http://schemas.openxmlformats.org/officeDocument/2006/customXml" ds:itemID="{2A3D88DD-50E8-4B60-AA61-DB120CAA2F0F}"/>
</file>

<file path=customXml/itemProps52.xml><?xml version="1.0" encoding="utf-8"?>
<ds:datastoreItem xmlns:ds="http://schemas.openxmlformats.org/officeDocument/2006/customXml" ds:itemID="{2C48B835-1F95-48B4-9D59-E5A943B91D09}"/>
</file>

<file path=customXml/itemProps53.xml><?xml version="1.0" encoding="utf-8"?>
<ds:datastoreItem xmlns:ds="http://schemas.openxmlformats.org/officeDocument/2006/customXml" ds:itemID="{4ACF2C5C-6830-43AB-BC36-BC5DDD3318A3}"/>
</file>

<file path=customXml/itemProps54.xml><?xml version="1.0" encoding="utf-8"?>
<ds:datastoreItem xmlns:ds="http://schemas.openxmlformats.org/officeDocument/2006/customXml" ds:itemID="{69CCD3FE-E84B-46FD-BD19-D7D3D9443A96}"/>
</file>

<file path=customXml/itemProps55.xml><?xml version="1.0" encoding="utf-8"?>
<ds:datastoreItem xmlns:ds="http://schemas.openxmlformats.org/officeDocument/2006/customXml" ds:itemID="{671045E1-12A7-4E7D-93F1-B6E5ABBCF389}"/>
</file>

<file path=customXml/itemProps56.xml><?xml version="1.0" encoding="utf-8"?>
<ds:datastoreItem xmlns:ds="http://schemas.openxmlformats.org/officeDocument/2006/customXml" ds:itemID="{832FBFED-2AEA-481B-9733-8E24411B978F}"/>
</file>

<file path=customXml/itemProps57.xml><?xml version="1.0" encoding="utf-8"?>
<ds:datastoreItem xmlns:ds="http://schemas.openxmlformats.org/officeDocument/2006/customXml" ds:itemID="{813B2555-E318-42ED-9C48-7C2E75B405FE}"/>
</file>

<file path=customXml/itemProps58.xml><?xml version="1.0" encoding="utf-8"?>
<ds:datastoreItem xmlns:ds="http://schemas.openxmlformats.org/officeDocument/2006/customXml" ds:itemID="{F5F4E9C9-C4AE-4281-883A-61A48672DCEE}"/>
</file>

<file path=customXml/itemProps59.xml><?xml version="1.0" encoding="utf-8"?>
<ds:datastoreItem xmlns:ds="http://schemas.openxmlformats.org/officeDocument/2006/customXml" ds:itemID="{500E3596-94CA-40BE-B559-F99978556362}"/>
</file>

<file path=customXml/itemProps6.xml><?xml version="1.0" encoding="utf-8"?>
<ds:datastoreItem xmlns:ds="http://schemas.openxmlformats.org/officeDocument/2006/customXml" ds:itemID="{4E425B35-2255-44ED-8E33-170C3BB5044D}"/>
</file>

<file path=customXml/itemProps60.xml><?xml version="1.0" encoding="utf-8"?>
<ds:datastoreItem xmlns:ds="http://schemas.openxmlformats.org/officeDocument/2006/customXml" ds:itemID="{AE2D14C5-C98C-4438-9043-E3433432B6A0}"/>
</file>

<file path=customXml/itemProps61.xml><?xml version="1.0" encoding="utf-8"?>
<ds:datastoreItem xmlns:ds="http://schemas.openxmlformats.org/officeDocument/2006/customXml" ds:itemID="{68E05B36-17F1-4C0B-9265-171600123427}"/>
</file>

<file path=customXml/itemProps62.xml><?xml version="1.0" encoding="utf-8"?>
<ds:datastoreItem xmlns:ds="http://schemas.openxmlformats.org/officeDocument/2006/customXml" ds:itemID="{A6CF7BB0-A29C-48E0-A20F-E22276AE7054}"/>
</file>

<file path=customXml/itemProps63.xml><?xml version="1.0" encoding="utf-8"?>
<ds:datastoreItem xmlns:ds="http://schemas.openxmlformats.org/officeDocument/2006/customXml" ds:itemID="{84526B0D-27AF-4753-8546-1836EEBA78FB}"/>
</file>

<file path=customXml/itemProps64.xml><?xml version="1.0" encoding="utf-8"?>
<ds:datastoreItem xmlns:ds="http://schemas.openxmlformats.org/officeDocument/2006/customXml" ds:itemID="{B4873FC9-92A6-4F2E-858E-B0DE7DFB5916}"/>
</file>

<file path=customXml/itemProps65.xml><?xml version="1.0" encoding="utf-8"?>
<ds:datastoreItem xmlns:ds="http://schemas.openxmlformats.org/officeDocument/2006/customXml" ds:itemID="{F4B00C57-70E1-43AA-906F-3DCAB77404E6}"/>
</file>

<file path=customXml/itemProps66.xml><?xml version="1.0" encoding="utf-8"?>
<ds:datastoreItem xmlns:ds="http://schemas.openxmlformats.org/officeDocument/2006/customXml" ds:itemID="{4EF6DDB6-4944-4C67-BC86-E0D7E0455630}"/>
</file>

<file path=customXml/itemProps67.xml><?xml version="1.0" encoding="utf-8"?>
<ds:datastoreItem xmlns:ds="http://schemas.openxmlformats.org/officeDocument/2006/customXml" ds:itemID="{AC86841D-0FF5-4A11-BBBF-05A7D33B959B}"/>
</file>

<file path=customXml/itemProps68.xml><?xml version="1.0" encoding="utf-8"?>
<ds:datastoreItem xmlns:ds="http://schemas.openxmlformats.org/officeDocument/2006/customXml" ds:itemID="{008C1B54-3472-411F-A100-6CFD41722C81}"/>
</file>

<file path=customXml/itemProps69.xml><?xml version="1.0" encoding="utf-8"?>
<ds:datastoreItem xmlns:ds="http://schemas.openxmlformats.org/officeDocument/2006/customXml" ds:itemID="{576A5A7C-2E23-47EA-B050-71847BF97702}"/>
</file>

<file path=customXml/itemProps7.xml><?xml version="1.0" encoding="utf-8"?>
<ds:datastoreItem xmlns:ds="http://schemas.openxmlformats.org/officeDocument/2006/customXml" ds:itemID="{1D35E231-9D61-44CF-A010-EB7241C330CD}"/>
</file>

<file path=customXml/itemProps70.xml><?xml version="1.0" encoding="utf-8"?>
<ds:datastoreItem xmlns:ds="http://schemas.openxmlformats.org/officeDocument/2006/customXml" ds:itemID="{D8DBEAEA-F0A6-4676-AE15-D506DA1A4B92}"/>
</file>

<file path=customXml/itemProps71.xml><?xml version="1.0" encoding="utf-8"?>
<ds:datastoreItem xmlns:ds="http://schemas.openxmlformats.org/officeDocument/2006/customXml" ds:itemID="{7B20981D-897A-462E-8A04-C5A196517C2A}"/>
</file>

<file path=customXml/itemProps72.xml><?xml version="1.0" encoding="utf-8"?>
<ds:datastoreItem xmlns:ds="http://schemas.openxmlformats.org/officeDocument/2006/customXml" ds:itemID="{0C53655B-B5DE-4E95-BB46-514E28F9DA81}"/>
</file>

<file path=customXml/itemProps73.xml><?xml version="1.0" encoding="utf-8"?>
<ds:datastoreItem xmlns:ds="http://schemas.openxmlformats.org/officeDocument/2006/customXml" ds:itemID="{4076E14C-4DDB-4310-89E7-98001B36B705}"/>
</file>

<file path=customXml/itemProps74.xml><?xml version="1.0" encoding="utf-8"?>
<ds:datastoreItem xmlns:ds="http://schemas.openxmlformats.org/officeDocument/2006/customXml" ds:itemID="{475B8CA5-3293-4F29-BA70-C3EA00E8CAF1}"/>
</file>

<file path=customXml/itemProps75.xml><?xml version="1.0" encoding="utf-8"?>
<ds:datastoreItem xmlns:ds="http://schemas.openxmlformats.org/officeDocument/2006/customXml" ds:itemID="{46F9656F-4B51-4897-A397-FFA66689025D}"/>
</file>

<file path=customXml/itemProps76.xml><?xml version="1.0" encoding="utf-8"?>
<ds:datastoreItem xmlns:ds="http://schemas.openxmlformats.org/officeDocument/2006/customXml" ds:itemID="{C41319A5-BEE6-4B6E-A812-6BC84ACAA567}"/>
</file>

<file path=customXml/itemProps77.xml><?xml version="1.0" encoding="utf-8"?>
<ds:datastoreItem xmlns:ds="http://schemas.openxmlformats.org/officeDocument/2006/customXml" ds:itemID="{AB4D7763-C88E-4E06-A406-2A8BA65AC22B}"/>
</file>

<file path=customXml/itemProps78.xml><?xml version="1.0" encoding="utf-8"?>
<ds:datastoreItem xmlns:ds="http://schemas.openxmlformats.org/officeDocument/2006/customXml" ds:itemID="{B69AE782-F098-4243-950E-B3B92D09EF12}"/>
</file>

<file path=customXml/itemProps79.xml><?xml version="1.0" encoding="utf-8"?>
<ds:datastoreItem xmlns:ds="http://schemas.openxmlformats.org/officeDocument/2006/customXml" ds:itemID="{3DA83B80-4DDA-468C-BB61-9D17AF05F4ED}"/>
</file>

<file path=customXml/itemProps8.xml><?xml version="1.0" encoding="utf-8"?>
<ds:datastoreItem xmlns:ds="http://schemas.openxmlformats.org/officeDocument/2006/customXml" ds:itemID="{16AE52DF-32C0-4E7D-8AF7-E0C213A6685B}"/>
</file>

<file path=customXml/itemProps80.xml><?xml version="1.0" encoding="utf-8"?>
<ds:datastoreItem xmlns:ds="http://schemas.openxmlformats.org/officeDocument/2006/customXml" ds:itemID="{D4CD8DEA-6B93-40A2-A87C-EA3AB7E5DA96}"/>
</file>

<file path=customXml/itemProps81.xml><?xml version="1.0" encoding="utf-8"?>
<ds:datastoreItem xmlns:ds="http://schemas.openxmlformats.org/officeDocument/2006/customXml" ds:itemID="{41C6C80B-A2FF-4ECD-8E1C-893C12502CB1}"/>
</file>

<file path=customXml/itemProps82.xml><?xml version="1.0" encoding="utf-8"?>
<ds:datastoreItem xmlns:ds="http://schemas.openxmlformats.org/officeDocument/2006/customXml" ds:itemID="{D84CBC4C-EA43-47EC-8FC6-896F30D80C37}"/>
</file>

<file path=customXml/itemProps83.xml><?xml version="1.0" encoding="utf-8"?>
<ds:datastoreItem xmlns:ds="http://schemas.openxmlformats.org/officeDocument/2006/customXml" ds:itemID="{8506147C-1751-4FBA-BA06-D584FDE68861}"/>
</file>

<file path=customXml/itemProps84.xml><?xml version="1.0" encoding="utf-8"?>
<ds:datastoreItem xmlns:ds="http://schemas.openxmlformats.org/officeDocument/2006/customXml" ds:itemID="{9C9A8A78-17A2-4D2B-82A4-FA355F288D48}"/>
</file>

<file path=customXml/itemProps85.xml><?xml version="1.0" encoding="utf-8"?>
<ds:datastoreItem xmlns:ds="http://schemas.openxmlformats.org/officeDocument/2006/customXml" ds:itemID="{C736CBDF-0D87-4362-BC25-14B0BC6DB93D}"/>
</file>

<file path=customXml/itemProps86.xml><?xml version="1.0" encoding="utf-8"?>
<ds:datastoreItem xmlns:ds="http://schemas.openxmlformats.org/officeDocument/2006/customXml" ds:itemID="{EFC68483-843C-4EBC-8EA4-48158494A5A8}"/>
</file>

<file path=customXml/itemProps87.xml><?xml version="1.0" encoding="utf-8"?>
<ds:datastoreItem xmlns:ds="http://schemas.openxmlformats.org/officeDocument/2006/customXml" ds:itemID="{6F44B33B-116F-4209-974B-8E14584065B8}"/>
</file>

<file path=customXml/itemProps88.xml><?xml version="1.0" encoding="utf-8"?>
<ds:datastoreItem xmlns:ds="http://schemas.openxmlformats.org/officeDocument/2006/customXml" ds:itemID="{258E0CA3-96FE-4AC4-A934-7603A6C6CDB7}"/>
</file>

<file path=customXml/itemProps89.xml><?xml version="1.0" encoding="utf-8"?>
<ds:datastoreItem xmlns:ds="http://schemas.openxmlformats.org/officeDocument/2006/customXml" ds:itemID="{09F3E2BA-4E6D-4223-B9D5-BD8BB011FC28}"/>
</file>

<file path=customXml/itemProps9.xml><?xml version="1.0" encoding="utf-8"?>
<ds:datastoreItem xmlns:ds="http://schemas.openxmlformats.org/officeDocument/2006/customXml" ds:itemID="{9EE72EC5-BA10-4EEA-860B-344FE1AA2ACD}"/>
</file>

<file path=customXml/itemProps90.xml><?xml version="1.0" encoding="utf-8"?>
<ds:datastoreItem xmlns:ds="http://schemas.openxmlformats.org/officeDocument/2006/customXml" ds:itemID="{C0A36454-6D54-4770-A587-2BDF56B315D3}"/>
</file>

<file path=customXml/itemProps91.xml><?xml version="1.0" encoding="utf-8"?>
<ds:datastoreItem xmlns:ds="http://schemas.openxmlformats.org/officeDocument/2006/customXml" ds:itemID="{C0D3091F-EBE8-428A-87DC-B7902AD151A2}"/>
</file>

<file path=customXml/itemProps92.xml><?xml version="1.0" encoding="utf-8"?>
<ds:datastoreItem xmlns:ds="http://schemas.openxmlformats.org/officeDocument/2006/customXml" ds:itemID="{E8061CAB-0DDC-4AB9-A1C3-113370FD9058}"/>
</file>

<file path=customXml/itemProps93.xml><?xml version="1.0" encoding="utf-8"?>
<ds:datastoreItem xmlns:ds="http://schemas.openxmlformats.org/officeDocument/2006/customXml" ds:itemID="{0E8A524B-1AA4-41CE-BBF5-359B0C1EC140}"/>
</file>

<file path=customXml/itemProps94.xml><?xml version="1.0" encoding="utf-8"?>
<ds:datastoreItem xmlns:ds="http://schemas.openxmlformats.org/officeDocument/2006/customXml" ds:itemID="{EEB7CBFA-C387-4D2A-A0B5-8AB562A69D8A}"/>
</file>

<file path=customXml/itemProps95.xml><?xml version="1.0" encoding="utf-8"?>
<ds:datastoreItem xmlns:ds="http://schemas.openxmlformats.org/officeDocument/2006/customXml" ds:itemID="{DE417AB1-0353-49A8-98BC-B86AF4F9801E}"/>
</file>

<file path=customXml/itemProps96.xml><?xml version="1.0" encoding="utf-8"?>
<ds:datastoreItem xmlns:ds="http://schemas.openxmlformats.org/officeDocument/2006/customXml" ds:itemID="{745DBD14-FC09-494A-AE87-B248BB5B0512}"/>
</file>

<file path=customXml/itemProps97.xml><?xml version="1.0" encoding="utf-8"?>
<ds:datastoreItem xmlns:ds="http://schemas.openxmlformats.org/officeDocument/2006/customXml" ds:itemID="{908D90FE-94D7-4552-B658-2903685DC810}"/>
</file>

<file path=customXml/itemProps98.xml><?xml version="1.0" encoding="utf-8"?>
<ds:datastoreItem xmlns:ds="http://schemas.openxmlformats.org/officeDocument/2006/customXml" ds:itemID="{AA010EB2-2213-4F97-BDD1-CFC67172372F}"/>
</file>

<file path=customXml/itemProps99.xml><?xml version="1.0" encoding="utf-8"?>
<ds:datastoreItem xmlns:ds="http://schemas.openxmlformats.org/officeDocument/2006/customXml" ds:itemID="{1C0231E6-7C6F-454C-9CBC-4204CFB1A8F6}"/>
</file>

<file path=docProps/app.xml><?xml version="1.0" encoding="utf-8"?>
<Properties xmlns="http://schemas.openxmlformats.org/officeDocument/2006/extended-properties" xmlns:vt="http://schemas.openxmlformats.org/officeDocument/2006/docPropsVTypes">
  <Template>Normal</Template>
  <TotalTime>239</TotalTime>
  <Pages>80</Pages>
  <Words>22311</Words>
  <Characters>127178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149191</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subject/>
  <dc:creator>Branislava Nikolić</dc:creator>
  <cp:keywords/>
  <cp:lastModifiedBy>Gordana Đurbabić</cp:lastModifiedBy>
  <cp:revision>13</cp:revision>
  <cp:lastPrinted>2015-09-14T12:29:00Z</cp:lastPrinted>
  <dcterms:created xsi:type="dcterms:W3CDTF">2016-09-08T09:50:00Z</dcterms:created>
  <dcterms:modified xsi:type="dcterms:W3CDTF">2016-09-13T11:15:00Z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