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5E7687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31BD4DDC" w:rsidR="003A65E6" w:rsidRPr="003A402A"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Pr>
          <w:rFonts w:ascii="Arial" w:hAnsi="Arial" w:cs="Arial"/>
          <w:b/>
          <w:bCs/>
          <w:sz w:val="22"/>
          <w:szCs w:val="22"/>
          <w:lang w:val="en-US"/>
        </w:rPr>
        <w:t xml:space="preserve"> </w:t>
      </w:r>
      <w:r w:rsidR="003A402A">
        <w:rPr>
          <w:rFonts w:ascii="Arial" w:hAnsi="Arial" w:cs="Arial"/>
          <w:b/>
          <w:bCs/>
          <w:sz w:val="22"/>
          <w:szCs w:val="22"/>
          <w:lang w:val="sr-Cyrl-RS"/>
        </w:rPr>
        <w:t>ИЗРАДЕ СТУДИЈЕ</w:t>
      </w:r>
    </w:p>
    <w:p w14:paraId="5D40A99D" w14:textId="77777777" w:rsidR="003A65E6" w:rsidRPr="00880FB6" w:rsidRDefault="003A65E6" w:rsidP="00071074">
      <w:pPr>
        <w:jc w:val="center"/>
        <w:rPr>
          <w:rFonts w:ascii="Arial" w:hAnsi="Arial" w:cs="Arial"/>
          <w:sz w:val="22"/>
          <w:szCs w:val="22"/>
        </w:rPr>
      </w:pPr>
    </w:p>
    <w:p w14:paraId="6B231D8B" w14:textId="0A9A2927" w:rsidR="003A65E6" w:rsidRPr="00986E59" w:rsidRDefault="00A677C8" w:rsidP="00986E59">
      <w:pPr>
        <w:jc w:val="center"/>
        <w:rPr>
          <w:rFonts w:ascii="Arial" w:hAnsi="Arial" w:cs="Arial"/>
          <w:b/>
          <w:bCs/>
          <w:sz w:val="22"/>
          <w:szCs w:val="22"/>
          <w:lang w:val="en-US"/>
        </w:rPr>
      </w:pPr>
      <w:r w:rsidRPr="00986E59">
        <w:rPr>
          <w:rFonts w:ascii="Arial" w:hAnsi="Arial" w:cs="Arial"/>
          <w:b/>
          <w:bCs/>
          <w:sz w:val="22"/>
          <w:szCs w:val="22"/>
        </w:rPr>
        <w:t>„</w:t>
      </w:r>
      <w:r w:rsidR="003A402A">
        <w:rPr>
          <w:rFonts w:ascii="Arial" w:hAnsi="Arial" w:cs="Arial"/>
          <w:b/>
          <w:caps/>
          <w:sz w:val="22"/>
          <w:szCs w:val="22"/>
          <w:lang w:val="sr-Cyrl-RS"/>
        </w:rPr>
        <w:t>РЕГУЛАЦИЈА НАПОНА У ДИСТРИБУТИВНОЈ МРЕЖИ У ПРИСУСТВУ ДИСТРИБУИРАНЕ ПРОИЗВОДЊЕ ПРИМЕНОМ АУТОТРАНСФОРМАТОРА</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6CF2AEAE"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986E59" w:rsidRPr="00986E59">
        <w:rPr>
          <w:rFonts w:ascii="Arial" w:hAnsi="Arial" w:cs="Arial"/>
          <w:b/>
          <w:bCs/>
          <w:sz w:val="22"/>
          <w:szCs w:val="22"/>
          <w:lang w:val="sr-Cyrl-RS"/>
        </w:rPr>
        <w:t>0</w:t>
      </w:r>
      <w:r w:rsidR="003A402A">
        <w:rPr>
          <w:rFonts w:ascii="Arial" w:hAnsi="Arial" w:cs="Arial"/>
          <w:b/>
          <w:bCs/>
          <w:sz w:val="22"/>
          <w:szCs w:val="22"/>
          <w:lang w:val="sr-Cyrl-RS"/>
        </w:rPr>
        <w:t>151</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03C118FA"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lang w:val="sr-Cyrl-RS"/>
        </w:rPr>
        <w:t>12.01</w:t>
      </w:r>
      <w:r w:rsidR="0065383B">
        <w:rPr>
          <w:rFonts w:ascii="Arial" w:eastAsia="Arial Unicode MS" w:hAnsi="Arial" w:cs="Arial"/>
          <w:kern w:val="2"/>
          <w:sz w:val="22"/>
          <w:szCs w:val="22"/>
          <w:lang w:val="sr-Cyrl-RS"/>
        </w:rPr>
        <w:t>.</w:t>
      </w:r>
      <w:r w:rsidR="003A402A">
        <w:rPr>
          <w:rFonts w:ascii="Arial" w:eastAsia="Arial Unicode MS" w:hAnsi="Arial" w:cs="Arial"/>
          <w:kern w:val="2"/>
          <w:sz w:val="22"/>
          <w:szCs w:val="22"/>
          <w:lang w:val="sr-Cyrl-RS"/>
        </w:rPr>
        <w:t>53175</w:t>
      </w:r>
      <w:r w:rsidR="003A402A" w:rsidRPr="00480154">
        <w:rPr>
          <w:rFonts w:ascii="Arial" w:eastAsia="Arial Unicode MS" w:hAnsi="Arial" w:cs="Arial"/>
          <w:kern w:val="2"/>
          <w:sz w:val="22"/>
          <w:szCs w:val="22"/>
          <w:lang w:val="sr-Cyrl-RS"/>
        </w:rPr>
        <w:t>/</w:t>
      </w:r>
      <w:r w:rsidR="003333B9">
        <w:rPr>
          <w:rFonts w:ascii="Arial" w:eastAsia="Arial Unicode MS" w:hAnsi="Arial" w:cs="Arial"/>
          <w:kern w:val="2"/>
          <w:sz w:val="22"/>
          <w:szCs w:val="22"/>
          <w:lang w:val="sr-Cyrl-RS"/>
        </w:rPr>
        <w:t>12</w:t>
      </w:r>
      <w:r w:rsidR="0065383B" w:rsidRPr="00480154">
        <w:rPr>
          <w:rFonts w:ascii="Arial" w:eastAsia="Arial Unicode MS" w:hAnsi="Arial" w:cs="Arial"/>
          <w:kern w:val="2"/>
          <w:sz w:val="22"/>
          <w:szCs w:val="22"/>
          <w:lang w:val="en-US"/>
        </w:rPr>
        <w:t>-</w:t>
      </w:r>
      <w:r w:rsidR="000B001C" w:rsidRPr="00480154">
        <w:rPr>
          <w:rFonts w:ascii="Arial" w:eastAsia="Arial Unicode MS" w:hAnsi="Arial" w:cs="Arial"/>
          <w:kern w:val="2"/>
          <w:sz w:val="22"/>
          <w:szCs w:val="22"/>
          <w:lang w:val="en-US"/>
        </w:rPr>
        <w:t>15</w:t>
      </w:r>
      <w:r w:rsidRPr="00480154">
        <w:rPr>
          <w:rFonts w:ascii="Arial" w:eastAsia="Arial Unicode MS" w:hAnsi="Arial" w:cs="Arial"/>
          <w:kern w:val="2"/>
          <w:sz w:val="22"/>
          <w:szCs w:val="22"/>
          <w:lang w:val="ru-RU"/>
        </w:rPr>
        <w:t xml:space="preserve"> </w:t>
      </w:r>
      <w:r w:rsidRPr="00480154">
        <w:rPr>
          <w:rFonts w:ascii="Arial" w:eastAsia="Arial Unicode MS" w:hAnsi="Arial" w:cs="Arial"/>
          <w:kern w:val="2"/>
          <w:sz w:val="22"/>
          <w:szCs w:val="22"/>
        </w:rPr>
        <w:t xml:space="preserve">од </w:t>
      </w:r>
      <w:r w:rsidR="003333B9">
        <w:rPr>
          <w:rFonts w:ascii="Arial" w:eastAsia="Arial Unicode MS" w:hAnsi="Arial" w:cs="Arial"/>
          <w:kern w:val="2"/>
          <w:sz w:val="22"/>
          <w:szCs w:val="22"/>
          <w:lang w:val="sr-Cyrl-RS"/>
        </w:rPr>
        <w:t>28</w:t>
      </w:r>
      <w:bookmarkStart w:id="0" w:name="_GoBack"/>
      <w:bookmarkEnd w:id="0"/>
      <w:r w:rsidR="005A4936" w:rsidRPr="00480154">
        <w:rPr>
          <w:rFonts w:ascii="Arial" w:eastAsia="Arial Unicode MS" w:hAnsi="Arial" w:cs="Arial"/>
          <w:kern w:val="2"/>
          <w:sz w:val="22"/>
          <w:szCs w:val="22"/>
          <w:lang w:val="sr-Latn-CS"/>
        </w:rPr>
        <w:t>.</w:t>
      </w:r>
      <w:r w:rsidR="005A4936">
        <w:rPr>
          <w:rFonts w:ascii="Arial" w:eastAsia="Arial Unicode MS" w:hAnsi="Arial" w:cs="Arial"/>
          <w:kern w:val="2"/>
          <w:sz w:val="22"/>
          <w:szCs w:val="22"/>
          <w:lang w:val="sr-Latn-CS"/>
        </w:rPr>
        <w:t>10</w:t>
      </w:r>
      <w:r w:rsidRPr="00880FB6">
        <w:rPr>
          <w:rFonts w:ascii="Arial" w:eastAsia="Arial Unicode MS" w:hAnsi="Arial" w:cs="Arial"/>
          <w:kern w:val="2"/>
          <w:sz w:val="22"/>
          <w:szCs w:val="22"/>
        </w:rPr>
        <w:t>.201</w:t>
      </w:r>
      <w:r w:rsidR="008F344C" w:rsidRPr="00880FB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3145AA14"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65383B">
        <w:rPr>
          <w:rFonts w:ascii="Arial" w:hAnsi="Arial" w:cs="Arial"/>
          <w:b/>
          <w:bCs/>
          <w:sz w:val="22"/>
          <w:szCs w:val="22"/>
          <w:lang w:val="sr-Latn-RS"/>
        </w:rPr>
        <w:t>O</w:t>
      </w:r>
      <w:r w:rsidR="0065383B">
        <w:rPr>
          <w:rFonts w:ascii="Arial" w:hAnsi="Arial" w:cs="Arial"/>
          <w:b/>
          <w:bCs/>
          <w:sz w:val="22"/>
          <w:szCs w:val="22"/>
          <w:lang w:val="sr-Cyrl-RS"/>
        </w:rPr>
        <w:t xml:space="preserve">ктобар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03D4AFD2"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 бр. 29/13 и 10</w:t>
      </w:r>
      <w:r w:rsidR="008B6BE5" w:rsidRPr="00880FB6">
        <w:rPr>
          <w:rFonts w:ascii="Arial" w:eastAsia="TimesNewRomanPSMT" w:hAnsi="Arial" w:cs="Arial"/>
          <w:color w:val="000000"/>
          <w:kern w:val="2"/>
          <w:sz w:val="22"/>
          <w:szCs w:val="22"/>
        </w:rPr>
        <w:t>4</w:t>
      </w:r>
      <w:r w:rsidRPr="00880FB6">
        <w:rPr>
          <w:rFonts w:ascii="Arial" w:eastAsia="TimesNewRomanPSMT" w:hAnsi="Arial" w:cs="Arial"/>
          <w:color w:val="000000"/>
          <w:kern w:val="2"/>
          <w:sz w:val="22"/>
          <w:szCs w:val="22"/>
          <w:lang w:val="am-ET"/>
        </w:rPr>
        <w:t>/13)</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3A402A">
        <w:rPr>
          <w:rFonts w:ascii="Arial" w:hAnsi="Arial" w:cs="Arial"/>
          <w:sz w:val="22"/>
          <w:szCs w:val="22"/>
          <w:lang w:val="sr-Cyrl-RS"/>
        </w:rPr>
        <w:t>53175</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3A402A">
        <w:rPr>
          <w:rFonts w:ascii="Arial" w:hAnsi="Arial" w:cs="Arial"/>
          <w:sz w:val="22"/>
          <w:szCs w:val="22"/>
          <w:lang w:val="sr-Cyrl-RS"/>
        </w:rPr>
        <w:t>14</w:t>
      </w:r>
      <w:r w:rsidRPr="00880FB6">
        <w:rPr>
          <w:rFonts w:ascii="Arial" w:hAnsi="Arial" w:cs="Arial"/>
          <w:sz w:val="22"/>
          <w:szCs w:val="22"/>
          <w:lang w:val="am-ET"/>
        </w:rPr>
        <w:t>.</w:t>
      </w:r>
      <w:r w:rsidR="003A402A">
        <w:rPr>
          <w:rFonts w:ascii="Arial" w:hAnsi="Arial" w:cs="Arial"/>
          <w:sz w:val="22"/>
          <w:szCs w:val="22"/>
          <w:lang w:val="sr-Cyrl-RS"/>
        </w:rPr>
        <w:t>10</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о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3A402A">
        <w:rPr>
          <w:rFonts w:ascii="Arial" w:hAnsi="Arial" w:cs="Arial"/>
          <w:sz w:val="22"/>
          <w:szCs w:val="22"/>
          <w:lang w:val="sr-Cyrl-RS"/>
        </w:rPr>
        <w:t>53175</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3A402A">
        <w:rPr>
          <w:rFonts w:ascii="Arial" w:hAnsi="Arial" w:cs="Arial"/>
          <w:sz w:val="22"/>
          <w:szCs w:val="22"/>
          <w:lang w:val="sr-Cyrl-RS"/>
        </w:rPr>
        <w:t>14</w:t>
      </w:r>
      <w:r w:rsidRPr="00880FB6">
        <w:rPr>
          <w:rFonts w:ascii="Arial" w:hAnsi="Arial" w:cs="Arial"/>
          <w:sz w:val="22"/>
          <w:szCs w:val="22"/>
          <w:lang w:val="am-ET"/>
        </w:rPr>
        <w:t>.</w:t>
      </w:r>
      <w:r w:rsidR="003A402A">
        <w:rPr>
          <w:rFonts w:ascii="Arial" w:hAnsi="Arial" w:cs="Arial"/>
          <w:sz w:val="22"/>
          <w:szCs w:val="22"/>
          <w:lang w:val="sr-Cyrl-RS"/>
        </w:rPr>
        <w:t>10</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1169ABA9" w:rsidR="00A677C8" w:rsidRPr="003A402A" w:rsidRDefault="00A50DAF" w:rsidP="00A50DAF">
      <w:pPr>
        <w:pStyle w:val="BodyText"/>
        <w:jc w:val="center"/>
        <w:rPr>
          <w:rFonts w:ascii="Arial" w:hAnsi="Arial" w:cs="Arial"/>
          <w:sz w:val="22"/>
          <w:szCs w:val="22"/>
          <w:lang w:val="sr-Cyrl-RS"/>
        </w:rPr>
      </w:pPr>
      <w:r w:rsidRPr="00880FB6">
        <w:rPr>
          <w:rFonts w:ascii="Arial" w:hAnsi="Arial" w:cs="Arial"/>
          <w:sz w:val="22"/>
          <w:szCs w:val="22"/>
        </w:rPr>
        <w:t xml:space="preserve">у отвореном поступку за јавну набавку услуга </w:t>
      </w:r>
      <w:r w:rsidR="003A402A">
        <w:rPr>
          <w:rFonts w:ascii="Arial" w:hAnsi="Arial" w:cs="Arial"/>
          <w:sz w:val="22"/>
          <w:szCs w:val="22"/>
          <w:lang w:val="sr-Cyrl-RS"/>
        </w:rPr>
        <w:t>израде студије</w:t>
      </w:r>
    </w:p>
    <w:p w14:paraId="093FDBFF" w14:textId="6CCF31B8"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A50DAF" w:rsidRPr="00880FB6">
        <w:rPr>
          <w:rFonts w:ascii="Arial" w:hAnsi="Arial" w:cs="Arial"/>
          <w:sz w:val="22"/>
          <w:szCs w:val="22"/>
        </w:rPr>
        <w:t>”</w:t>
      </w:r>
    </w:p>
    <w:p w14:paraId="71E78E2A" w14:textId="6ADE103D"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3A402A">
        <w:rPr>
          <w:rFonts w:ascii="Arial" w:hAnsi="Arial" w:cs="Arial"/>
          <w:sz w:val="22"/>
          <w:szCs w:val="22"/>
          <w:lang w:val="sr-Cyrl-RS"/>
        </w:rPr>
        <w:t>151</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3A044D0A" w14:textId="5CAF1133" w:rsidR="00F17AB0"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2663972" w:history="1">
            <w:r w:rsidR="00F17AB0" w:rsidRPr="0021303A">
              <w:rPr>
                <w:rStyle w:val="Hyperlink"/>
                <w:noProof/>
              </w:rPr>
              <w:t>1.</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ОПШТИ ПОДАЦИ О ЈАВНОЈ НАБАВЦИ</w:t>
            </w:r>
            <w:r w:rsidR="00F17AB0">
              <w:rPr>
                <w:noProof/>
                <w:webHidden/>
              </w:rPr>
              <w:tab/>
            </w:r>
          </w:hyperlink>
        </w:p>
        <w:p w14:paraId="520C565E" w14:textId="4060CD41" w:rsidR="00F17AB0" w:rsidRDefault="0048015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3973" w:history="1">
            <w:r w:rsidR="00F17AB0" w:rsidRPr="0021303A">
              <w:rPr>
                <w:rStyle w:val="Hyperlink"/>
                <w:noProof/>
              </w:rPr>
              <w:t>2.</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ПОДАЦИ О ПРЕДМЕТУ ЈАВНЕ НАБАВКЕ</w:t>
            </w:r>
            <w:r w:rsidR="00F17AB0">
              <w:rPr>
                <w:noProof/>
                <w:webHidden/>
              </w:rPr>
              <w:tab/>
            </w:r>
          </w:hyperlink>
        </w:p>
        <w:p w14:paraId="3E5A36E8" w14:textId="59237588" w:rsidR="00F17AB0" w:rsidRDefault="0048015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3974" w:history="1">
            <w:r w:rsidR="00F17AB0" w:rsidRPr="0021303A">
              <w:rPr>
                <w:rStyle w:val="Hyperlink"/>
                <w:noProof/>
              </w:rPr>
              <w:t>3.</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УПУТСТВО ПОНУЂАЧИМА ЗА САЧИЊАВАЊЕ ПОНУДЕ</w:t>
            </w:r>
            <w:r w:rsidR="00F17AB0">
              <w:rPr>
                <w:noProof/>
                <w:webHidden/>
              </w:rPr>
              <w:tab/>
            </w:r>
          </w:hyperlink>
        </w:p>
        <w:p w14:paraId="25F92532" w14:textId="50A8070E"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5" w:history="1">
            <w:r w:rsidR="00F17AB0" w:rsidRPr="0021303A">
              <w:rPr>
                <w:rStyle w:val="Hyperlink"/>
                <w:noProof/>
              </w:rPr>
              <w:t>3.1</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ПОДАЦИ О ЈЕЗИКУ У ПОСТУПКУ ЈАВНЕ НАБАВКЕ</w:t>
            </w:r>
            <w:r w:rsidR="00F17AB0">
              <w:rPr>
                <w:noProof/>
                <w:webHidden/>
              </w:rPr>
              <w:tab/>
            </w:r>
          </w:hyperlink>
        </w:p>
        <w:p w14:paraId="6214AA81" w14:textId="6C63EDD5"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76" w:history="1">
            <w:r w:rsidR="00F17AB0" w:rsidRPr="0021303A">
              <w:rPr>
                <w:rStyle w:val="Hyperlink"/>
                <w:noProof/>
              </w:rPr>
              <w:t xml:space="preserve">3.2 </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НАЧИН САСТАВЉАЊА ПОНУДЕ И ПОПУЊАВАЊА ОБРАСЦА ПОНУДЕ</w:t>
            </w:r>
            <w:r w:rsidR="00F17AB0">
              <w:rPr>
                <w:noProof/>
                <w:webHidden/>
              </w:rPr>
              <w:tab/>
            </w:r>
          </w:hyperlink>
        </w:p>
        <w:p w14:paraId="4DDE11AC" w14:textId="45FBEA9A"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7" w:history="1">
            <w:r w:rsidR="00F17AB0" w:rsidRPr="0021303A">
              <w:rPr>
                <w:rStyle w:val="Hyperlink"/>
                <w:noProof/>
              </w:rPr>
              <w:t>3.3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ПОДНОШЕЊЕ, ИЗМЕНА, ДОПУНА И ОПОЗИВ ПОНУДЕ</w:t>
            </w:r>
            <w:r w:rsidR="00F17AB0">
              <w:rPr>
                <w:noProof/>
                <w:webHidden/>
              </w:rPr>
              <w:tab/>
            </w:r>
          </w:hyperlink>
        </w:p>
        <w:p w14:paraId="5B58C228" w14:textId="533F7F1A"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8" w:history="1">
            <w:r w:rsidR="00F17AB0" w:rsidRPr="0021303A">
              <w:rPr>
                <w:rStyle w:val="Hyperlink"/>
                <w:noProof/>
              </w:rPr>
              <w:t>3.4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ПАРТИЈЕ</w:t>
            </w:r>
            <w:r w:rsidR="00F17AB0">
              <w:rPr>
                <w:noProof/>
                <w:webHidden/>
              </w:rPr>
              <w:tab/>
            </w:r>
          </w:hyperlink>
        </w:p>
        <w:p w14:paraId="771D6E17" w14:textId="32110D7F"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9" w:history="1">
            <w:r w:rsidR="00F17AB0" w:rsidRPr="0021303A">
              <w:rPr>
                <w:rStyle w:val="Hyperlink"/>
                <w:noProof/>
              </w:rPr>
              <w:t>3.5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ПОНУДА СА ВАРИЈАНТАМА</w:t>
            </w:r>
            <w:r w:rsidR="00F17AB0">
              <w:rPr>
                <w:noProof/>
                <w:webHidden/>
              </w:rPr>
              <w:tab/>
            </w:r>
          </w:hyperlink>
        </w:p>
        <w:p w14:paraId="3F156855" w14:textId="662EF244"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80" w:history="1">
            <w:r w:rsidR="00F17AB0" w:rsidRPr="0021303A">
              <w:rPr>
                <w:rStyle w:val="Hyperlink"/>
                <w:noProof/>
              </w:rPr>
              <w:t>3.6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ЗА ПОДНОШЕЊЕ ПОНУДА И ОТВАРАЊЕ ПОНУДА</w:t>
            </w:r>
            <w:r w:rsidR="00F17AB0">
              <w:rPr>
                <w:noProof/>
                <w:webHidden/>
              </w:rPr>
              <w:tab/>
            </w:r>
          </w:hyperlink>
        </w:p>
        <w:p w14:paraId="33506803" w14:textId="5BEE75ED"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81" w:history="1">
            <w:r w:rsidR="00F17AB0" w:rsidRPr="0021303A">
              <w:rPr>
                <w:rStyle w:val="Hyperlink"/>
                <w:noProof/>
              </w:rPr>
              <w:t>3.7</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ПОДИЗВОЂАЧИ</w:t>
            </w:r>
            <w:r w:rsidR="00F17AB0">
              <w:rPr>
                <w:noProof/>
                <w:webHidden/>
              </w:rPr>
              <w:tab/>
            </w:r>
          </w:hyperlink>
        </w:p>
        <w:p w14:paraId="2EB2FA7B" w14:textId="72F5D4B7"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2" w:history="1">
            <w:r w:rsidR="00F17AB0" w:rsidRPr="0021303A">
              <w:rPr>
                <w:rStyle w:val="Hyperlink"/>
                <w:noProof/>
              </w:rPr>
              <w:t xml:space="preserve">3.8 </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ГРУПА ПОНУЂАЧА (ЗАЈЕДНИЧКА ПОНУДА)</w:t>
            </w:r>
            <w:r w:rsidR="00F17AB0">
              <w:rPr>
                <w:noProof/>
                <w:webHidden/>
              </w:rPr>
              <w:tab/>
            </w:r>
          </w:hyperlink>
        </w:p>
        <w:p w14:paraId="23400DC9" w14:textId="4BA0CD6E"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83" w:history="1">
            <w:r w:rsidR="00F17AB0" w:rsidRPr="0021303A">
              <w:rPr>
                <w:rStyle w:val="Hyperlink"/>
                <w:noProof/>
              </w:rPr>
              <w:t>3.9</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НАЧИН И УСЛОВИ ПЛАЋАЊА</w:t>
            </w:r>
            <w:r w:rsidR="00F17AB0">
              <w:rPr>
                <w:noProof/>
                <w:webHidden/>
              </w:rPr>
              <w:tab/>
            </w:r>
          </w:hyperlink>
        </w:p>
        <w:p w14:paraId="6B5DAE56" w14:textId="16656A04"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4" w:history="1">
            <w:r w:rsidR="00F17AB0" w:rsidRPr="0021303A">
              <w:rPr>
                <w:rStyle w:val="Hyperlink"/>
                <w:noProof/>
              </w:rPr>
              <w:t>3.10</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ИЗВРШЕЊА УСЛУГА</w:t>
            </w:r>
            <w:r w:rsidR="00F17AB0">
              <w:rPr>
                <w:noProof/>
                <w:webHidden/>
              </w:rPr>
              <w:tab/>
            </w:r>
          </w:hyperlink>
        </w:p>
        <w:p w14:paraId="03F5FCAD" w14:textId="3478B931"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5" w:history="1">
            <w:r w:rsidR="00F17AB0" w:rsidRPr="0021303A">
              <w:rPr>
                <w:rStyle w:val="Hyperlink"/>
                <w:noProof/>
              </w:rPr>
              <w:t xml:space="preserve">3.11 </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ЦЕНА</w:t>
            </w:r>
            <w:r w:rsidR="00F17AB0">
              <w:rPr>
                <w:noProof/>
                <w:webHidden/>
              </w:rPr>
              <w:tab/>
            </w:r>
          </w:hyperlink>
        </w:p>
        <w:p w14:paraId="7AA0E6DA" w14:textId="176262E5" w:rsidR="00F17AB0" w:rsidRDefault="00480154" w:rsidP="00A66B2D">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6" w:history="1">
            <w:r w:rsidR="00F17AB0" w:rsidRPr="0021303A">
              <w:rPr>
                <w:rStyle w:val="Hyperlink"/>
                <w:noProof/>
              </w:rPr>
              <w:t>3.12</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СРЕДСТВА ФИНАНСИЈСКОГ ОБЕЗБЕЂЕЊА</w:t>
            </w:r>
            <w:r w:rsidR="00F17AB0">
              <w:rPr>
                <w:noProof/>
                <w:webHidden/>
              </w:rPr>
              <w:tab/>
            </w:r>
          </w:hyperlink>
        </w:p>
        <w:p w14:paraId="09C5355B" w14:textId="197422A9"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9" w:history="1">
            <w:r w:rsidR="00F17AB0" w:rsidRPr="0021303A">
              <w:rPr>
                <w:rStyle w:val="Hyperlink"/>
                <w:noProof/>
              </w:rPr>
              <w:t>3.13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ДОДАТНЕ ИНФОРМАЦИЈЕ И ПОЈАШЊЕЊА</w:t>
            </w:r>
            <w:r w:rsidR="00F17AB0">
              <w:rPr>
                <w:noProof/>
                <w:webHidden/>
              </w:rPr>
              <w:tab/>
            </w:r>
          </w:hyperlink>
        </w:p>
        <w:p w14:paraId="6D9C96C8" w14:textId="13AE1BFB"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0" w:history="1">
            <w:r w:rsidR="00F17AB0" w:rsidRPr="0021303A">
              <w:rPr>
                <w:rStyle w:val="Hyperlink"/>
                <w:noProof/>
              </w:rPr>
              <w:t>3.1</w:t>
            </w:r>
            <w:r w:rsidR="00F17AB0" w:rsidRPr="0021303A">
              <w:rPr>
                <w:rStyle w:val="Hyperlink"/>
                <w:noProof/>
                <w:lang w:val="sr-Latn-CS"/>
              </w:rPr>
              <w:t>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ДОДАТНА ОБЈАШЊЕЊА, КОНТРОЛА И ДОПУШТЕНЕ ИСПРАВКЕ</w:t>
            </w:r>
            <w:r w:rsidR="00F17AB0">
              <w:rPr>
                <w:noProof/>
                <w:webHidden/>
              </w:rPr>
              <w:tab/>
            </w:r>
          </w:hyperlink>
        </w:p>
        <w:p w14:paraId="2B5175BC" w14:textId="1998BD97"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1" w:history="1">
            <w:r w:rsidR="00F17AB0" w:rsidRPr="0021303A">
              <w:rPr>
                <w:rStyle w:val="Hyperlink"/>
                <w:noProof/>
              </w:rPr>
              <w:t>3.1</w:t>
            </w:r>
            <w:r w:rsidR="00F17AB0" w:rsidRPr="0021303A">
              <w:rPr>
                <w:rStyle w:val="Hyperlink"/>
                <w:noProof/>
                <w:lang w:val="sr-Latn-CS"/>
              </w:rPr>
              <w:t>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НЕГАТИВНЕ РЕФЕРЕНЦЕ</w:t>
            </w:r>
            <w:r w:rsidR="00F17AB0">
              <w:rPr>
                <w:noProof/>
                <w:webHidden/>
              </w:rPr>
              <w:tab/>
            </w:r>
          </w:hyperlink>
        </w:p>
        <w:p w14:paraId="6F1E8988" w14:textId="1E395C5A"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2" w:history="1">
            <w:r w:rsidR="00F17AB0" w:rsidRPr="0021303A">
              <w:rPr>
                <w:rStyle w:val="Hyperlink"/>
                <w:noProof/>
              </w:rPr>
              <w:t>3.1</w:t>
            </w:r>
            <w:r w:rsidR="00F17AB0" w:rsidRPr="0021303A">
              <w:rPr>
                <w:rStyle w:val="Hyperlink"/>
                <w:noProof/>
                <w:lang w:val="sr-Latn-CS"/>
              </w:rPr>
              <w:t>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КРИТЕРИЈУМ ЗА ДОДЕЛУ УГОВОРА</w:t>
            </w:r>
            <w:r w:rsidR="00F17AB0">
              <w:rPr>
                <w:noProof/>
                <w:webHidden/>
              </w:rPr>
              <w:tab/>
            </w:r>
          </w:hyperlink>
        </w:p>
        <w:p w14:paraId="018F1741" w14:textId="0C727684"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3" w:history="1">
            <w:r w:rsidR="00F17AB0" w:rsidRPr="0021303A">
              <w:rPr>
                <w:rStyle w:val="Hyperlink"/>
                <w:noProof/>
              </w:rPr>
              <w:t>3.1</w:t>
            </w:r>
            <w:r w:rsidR="00F17AB0" w:rsidRPr="0021303A">
              <w:rPr>
                <w:rStyle w:val="Hyperlink"/>
                <w:noProof/>
                <w:lang w:val="sr-Latn-CS"/>
              </w:rPr>
              <w:t>7</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ПОШТОВАЊЕ ОБАВЕЗА КОЈЕ ПРОИЗЛАЗЕ ИЗ ПРОПИСА О ЗАШТИТИ НА РАДУ И ДРУГИХ ПРОПИСА</w:t>
            </w:r>
            <w:r w:rsidR="00F17AB0">
              <w:rPr>
                <w:noProof/>
                <w:webHidden/>
              </w:rPr>
              <w:tab/>
            </w:r>
          </w:hyperlink>
        </w:p>
        <w:p w14:paraId="697BBB01" w14:textId="09EAB6C6"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4" w:history="1">
            <w:r w:rsidR="00F17AB0" w:rsidRPr="0021303A">
              <w:rPr>
                <w:rStyle w:val="Hyperlink"/>
                <w:noProof/>
              </w:rPr>
              <w:t>3.18</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НАКНАДА ЗА КОРИШЋЕЊЕ ПАТЕНАТА</w:t>
            </w:r>
            <w:r w:rsidR="00F17AB0">
              <w:rPr>
                <w:noProof/>
                <w:webHidden/>
              </w:rPr>
              <w:tab/>
            </w:r>
          </w:hyperlink>
        </w:p>
        <w:p w14:paraId="4AC1FD84" w14:textId="4F04E5A4"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5" w:history="1">
            <w:r w:rsidR="00F17AB0" w:rsidRPr="0021303A">
              <w:rPr>
                <w:rStyle w:val="Hyperlink"/>
                <w:noProof/>
              </w:rPr>
              <w:t>3.19</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ВАЖЕЊА ПОНУДЕ</w:t>
            </w:r>
            <w:r w:rsidR="00F17AB0">
              <w:rPr>
                <w:noProof/>
                <w:webHidden/>
              </w:rPr>
              <w:tab/>
            </w:r>
          </w:hyperlink>
        </w:p>
        <w:p w14:paraId="0F278254" w14:textId="51DAB955"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6" w:history="1">
            <w:r w:rsidR="00F17AB0" w:rsidRPr="0021303A">
              <w:rPr>
                <w:rStyle w:val="Hyperlink"/>
                <w:noProof/>
              </w:rPr>
              <w:t>3.20</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ЗА ЗАКЉУЧЕЊЕ УГОВОРА</w:t>
            </w:r>
            <w:r w:rsidR="00F17AB0">
              <w:rPr>
                <w:noProof/>
                <w:webHidden/>
              </w:rPr>
              <w:tab/>
            </w:r>
          </w:hyperlink>
        </w:p>
        <w:p w14:paraId="79BF8E07" w14:textId="54DD88EC"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7" w:history="1">
            <w:r w:rsidR="00F17AB0" w:rsidRPr="0021303A">
              <w:rPr>
                <w:rStyle w:val="Hyperlink"/>
                <w:noProof/>
              </w:rPr>
              <w:t>3.21</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НАЧИН ОЗНАЧАВАЊА ПОВЕРЉИВИХ ПОДАТАКА</w:t>
            </w:r>
            <w:r w:rsidR="00F17AB0">
              <w:rPr>
                <w:noProof/>
                <w:webHidden/>
              </w:rPr>
              <w:tab/>
            </w:r>
          </w:hyperlink>
        </w:p>
        <w:p w14:paraId="44B8A79E" w14:textId="061453BF"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8" w:history="1">
            <w:r w:rsidR="00F17AB0" w:rsidRPr="0021303A">
              <w:rPr>
                <w:rStyle w:val="Hyperlink"/>
                <w:noProof/>
              </w:rPr>
              <w:t>3.22</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ТРОШКОВИ ПОНУДЕ</w:t>
            </w:r>
            <w:r w:rsidR="00F17AB0">
              <w:rPr>
                <w:noProof/>
                <w:webHidden/>
              </w:rPr>
              <w:tab/>
            </w:r>
          </w:hyperlink>
        </w:p>
        <w:p w14:paraId="7B0322A6" w14:textId="0034D677"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9" w:history="1">
            <w:r w:rsidR="00F17AB0" w:rsidRPr="0021303A">
              <w:rPr>
                <w:rStyle w:val="Hyperlink"/>
                <w:noProof/>
              </w:rPr>
              <w:t>3.23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ОБРАЗАЦ СТРУКТУРЕ ЦЕНЕ</w:t>
            </w:r>
            <w:r w:rsidR="00F17AB0">
              <w:rPr>
                <w:noProof/>
                <w:webHidden/>
              </w:rPr>
              <w:tab/>
            </w:r>
          </w:hyperlink>
        </w:p>
        <w:p w14:paraId="42553ABB" w14:textId="48765F5A"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0" w:history="1">
            <w:r w:rsidR="00F17AB0" w:rsidRPr="0021303A">
              <w:rPr>
                <w:rStyle w:val="Hyperlink"/>
                <w:noProof/>
              </w:rPr>
              <w:t>3.24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МОДЕЛ УГОВОРА</w:t>
            </w:r>
            <w:r w:rsidR="00F17AB0">
              <w:rPr>
                <w:noProof/>
                <w:webHidden/>
              </w:rPr>
              <w:tab/>
            </w:r>
          </w:hyperlink>
        </w:p>
        <w:p w14:paraId="5ABAFEA9" w14:textId="3685DCDA"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1" w:history="1">
            <w:r w:rsidR="00F17AB0" w:rsidRPr="0021303A">
              <w:rPr>
                <w:rStyle w:val="Hyperlink"/>
                <w:noProof/>
              </w:rPr>
              <w:t>3.25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РАЗЛОЗИ ЗА ОДБИЈАЊЕ ПОНУДЕ И ОБУСТАВУ ПОСТУПКА</w:t>
            </w:r>
            <w:r w:rsidR="00F17AB0">
              <w:rPr>
                <w:noProof/>
                <w:webHidden/>
              </w:rPr>
              <w:tab/>
            </w:r>
          </w:hyperlink>
        </w:p>
        <w:p w14:paraId="52C8745B" w14:textId="6F3DF250"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2" w:history="1">
            <w:r w:rsidR="00F17AB0" w:rsidRPr="0021303A">
              <w:rPr>
                <w:rStyle w:val="Hyperlink"/>
                <w:noProof/>
              </w:rPr>
              <w:t>3.26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ИЗМЕНЕ ТОКОМ ТРАЈАЊА УГОВОРА</w:t>
            </w:r>
            <w:r w:rsidR="00F17AB0">
              <w:rPr>
                <w:noProof/>
                <w:webHidden/>
              </w:rPr>
              <w:tab/>
            </w:r>
          </w:hyperlink>
        </w:p>
        <w:p w14:paraId="6F24B487" w14:textId="676D82C0"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3" w:history="1">
            <w:r w:rsidR="00F17AB0" w:rsidRPr="0021303A">
              <w:rPr>
                <w:rStyle w:val="Hyperlink"/>
                <w:noProof/>
              </w:rPr>
              <w:t>3.27</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ПОДАЦИ О САДРЖИНИ ПОНУДЕ</w:t>
            </w:r>
            <w:r w:rsidR="00F17AB0">
              <w:rPr>
                <w:noProof/>
                <w:webHidden/>
              </w:rPr>
              <w:tab/>
            </w:r>
          </w:hyperlink>
        </w:p>
        <w:p w14:paraId="6E2E8757" w14:textId="5707F5CC"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4" w:history="1">
            <w:r w:rsidR="00F17AB0" w:rsidRPr="0021303A">
              <w:rPr>
                <w:rStyle w:val="Hyperlink"/>
                <w:noProof/>
              </w:rPr>
              <w:t>3.28</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ЗАШТИТА ПРАВА ПОНУЂАЧА</w:t>
            </w:r>
            <w:r w:rsidR="00F17AB0">
              <w:rPr>
                <w:noProof/>
                <w:webHidden/>
              </w:rPr>
              <w:tab/>
            </w:r>
          </w:hyperlink>
        </w:p>
        <w:p w14:paraId="0A0B0ED1" w14:textId="2151B7E1" w:rsidR="00F17AB0" w:rsidRDefault="0048015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4005" w:history="1">
            <w:r w:rsidR="00F17AB0" w:rsidRPr="0021303A">
              <w:rPr>
                <w:rStyle w:val="Hyperlink"/>
                <w:noProof/>
              </w:rPr>
              <w:t>4.</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УСЛОВИ ЗА УЧЕШЋЕ У ПОСТУПКУ ЈАВНЕ НАБАВКЕ ИЗ ЧЛ. 75. И 76. ЗАКОНА И УПУТСТВО КАКО СЕ ДОКАЗУЈЕ ИСПУЊЕНОСТ ТИХ УСЛОВА</w:t>
            </w:r>
            <w:r w:rsidR="00F17AB0">
              <w:rPr>
                <w:noProof/>
                <w:webHidden/>
              </w:rPr>
              <w:tab/>
            </w:r>
          </w:hyperlink>
        </w:p>
        <w:p w14:paraId="6544254A" w14:textId="0F6E9B8A"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06" w:history="1">
            <w:r w:rsidR="00F17AB0" w:rsidRPr="0021303A">
              <w:rPr>
                <w:rStyle w:val="Hyperlink"/>
                <w:noProof/>
              </w:rPr>
              <w:t>4.1</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ОБАВЕЗНИ УСЛОВИ ЗА УЧЕШЋЕ У ПОСТУПКУ ЈАВНЕ НАБАВКЕ</w:t>
            </w:r>
            <w:r w:rsidR="00F17AB0">
              <w:rPr>
                <w:noProof/>
                <w:webHidden/>
              </w:rPr>
              <w:tab/>
            </w:r>
          </w:hyperlink>
        </w:p>
        <w:p w14:paraId="02577F06" w14:textId="04F6E9A9" w:rsidR="00F17AB0" w:rsidRDefault="0048015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7" w:history="1">
            <w:r w:rsidR="00F17AB0" w:rsidRPr="0021303A">
              <w:rPr>
                <w:rStyle w:val="Hyperlink"/>
                <w:noProof/>
              </w:rPr>
              <w:t>4.2.</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ДОДАТНИ УСЛОВИ ЗА УЧЕШЋЕ У ПОСТУПКУ ЈАВНЕ НАБАВКЕ</w:t>
            </w:r>
            <w:r w:rsidR="00F17AB0">
              <w:rPr>
                <w:noProof/>
                <w:webHidden/>
              </w:rPr>
              <w:tab/>
            </w:r>
          </w:hyperlink>
        </w:p>
        <w:p w14:paraId="23289762" w14:textId="7A540955"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08" w:history="1">
            <w:r w:rsidR="00F17AB0" w:rsidRPr="0021303A">
              <w:rPr>
                <w:rStyle w:val="Hyperlink"/>
                <w:noProof/>
              </w:rPr>
              <w:t>4.3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УПУТСТВО КАКО СЕ ДОКАЗУЈЕ ИСПУЊЕНОСТ УСЛОВА</w:t>
            </w:r>
            <w:r w:rsidR="00F17AB0">
              <w:rPr>
                <w:noProof/>
                <w:webHidden/>
              </w:rPr>
              <w:tab/>
            </w:r>
          </w:hyperlink>
          <w:hyperlink w:anchor="_Toc432664009" w:history="1">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lang w:eastAsia="en-US"/>
              </w:rPr>
              <w:t>УСЛОВИ КОЈЕ МОРА ДА ИСПУНИ СВАКИ ПОДИЗВОЂАЧ, ОДНОСНО ЧЛАН ГРУПЕ ПОНУЂАЧА</w:t>
            </w:r>
            <w:r w:rsidR="00F17AB0">
              <w:rPr>
                <w:noProof/>
                <w:webHidden/>
              </w:rPr>
              <w:tab/>
            </w:r>
          </w:hyperlink>
        </w:p>
        <w:p w14:paraId="67444292" w14:textId="0B19FF6F"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10" w:history="1">
            <w:r w:rsidR="00F17AB0" w:rsidRPr="0021303A">
              <w:rPr>
                <w:rStyle w:val="Hyperlink"/>
                <w:noProof/>
                <w:lang w:eastAsia="en-US"/>
              </w:rPr>
              <w:t>4.5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lang w:eastAsia="en-US"/>
              </w:rPr>
              <w:t>ИСПУЊЕНОСТ УСЛОВА ИЗ ЧЛАНА 75. СТАВ 2. ЗАКОНА</w:t>
            </w:r>
            <w:r w:rsidR="00F17AB0">
              <w:rPr>
                <w:noProof/>
                <w:webHidden/>
              </w:rPr>
              <w:tab/>
            </w:r>
          </w:hyperlink>
        </w:p>
        <w:p w14:paraId="40BACF2E" w14:textId="38FE33E7" w:rsidR="00F17AB0" w:rsidRDefault="0048015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11" w:history="1">
            <w:r w:rsidR="00F17AB0" w:rsidRPr="0021303A">
              <w:rPr>
                <w:rStyle w:val="Hyperlink"/>
                <w:noProof/>
                <w:lang w:eastAsia="en-US"/>
              </w:rPr>
              <w:t>4.6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lang w:eastAsia="en-US"/>
              </w:rPr>
              <w:t>НАЧИН ДОСТАВЉАЊА ДОКАЗА</w:t>
            </w:r>
            <w:r w:rsidR="00F17AB0">
              <w:rPr>
                <w:noProof/>
                <w:webHidden/>
              </w:rPr>
              <w:tab/>
            </w:r>
          </w:hyperlink>
        </w:p>
        <w:p w14:paraId="59AAE004" w14:textId="10200F78" w:rsidR="00F17AB0" w:rsidRDefault="0048015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4012" w:history="1">
            <w:r w:rsidR="00F17AB0" w:rsidRPr="0021303A">
              <w:rPr>
                <w:rStyle w:val="Hyperlink"/>
                <w:noProof/>
              </w:rPr>
              <w:t>5.</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ВРСТА, ТЕХНИЧКЕ КАРАКТЕРИСТИКЕ И СПЕЦИФИКАЦИЈА УСЛУГА</w:t>
            </w:r>
            <w:r w:rsidR="00F17AB0">
              <w:rPr>
                <w:noProof/>
                <w:webHidden/>
              </w:rPr>
              <w:tab/>
            </w:r>
          </w:hyperlink>
        </w:p>
        <w:p w14:paraId="0B60DE29" w14:textId="4C27060D" w:rsidR="00F17AB0" w:rsidRDefault="0048015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664013" w:history="1">
            <w:r w:rsidR="00F17AB0" w:rsidRPr="0021303A">
              <w:rPr>
                <w:rStyle w:val="Hyperlink"/>
                <w:noProof/>
                <w:lang w:val="sr-Cyrl-RS"/>
              </w:rPr>
              <w:t>6.</w:t>
            </w:r>
            <w:r w:rsidR="00F17AB0" w:rsidRPr="0021303A">
              <w:rPr>
                <w:rStyle w:val="Hyperlink"/>
                <w:noProof/>
              </w:rPr>
              <w:t>ОБРАСЦИ</w:t>
            </w:r>
            <w:r w:rsidR="00F17AB0">
              <w:rPr>
                <w:noProof/>
                <w:webHidden/>
              </w:rPr>
              <w:tab/>
            </w:r>
          </w:hyperlink>
        </w:p>
        <w:p w14:paraId="1E37832B" w14:textId="3F3E17E2"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4" w:history="1">
            <w:r w:rsidR="00F17AB0" w:rsidRPr="0021303A">
              <w:rPr>
                <w:rStyle w:val="Hyperlink"/>
                <w:noProof/>
              </w:rPr>
              <w:t>ОБРАЗАЦ 1.</w:t>
            </w:r>
            <w:r w:rsidR="00F17AB0">
              <w:rPr>
                <w:noProof/>
                <w:webHidden/>
              </w:rPr>
              <w:tab/>
            </w:r>
          </w:hyperlink>
        </w:p>
        <w:p w14:paraId="52AFCBE8" w14:textId="73DEA3C8"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5" w:history="1">
            <w:r w:rsidR="00F17AB0" w:rsidRPr="0021303A">
              <w:rPr>
                <w:rStyle w:val="Hyperlink"/>
                <w:noProof/>
                <w:lang w:eastAsia="en-US"/>
              </w:rPr>
              <w:t>ОБРАЗАЦ  1.1</w:t>
            </w:r>
            <w:r w:rsidR="00F17AB0">
              <w:rPr>
                <w:noProof/>
                <w:webHidden/>
              </w:rPr>
              <w:tab/>
            </w:r>
          </w:hyperlink>
        </w:p>
        <w:p w14:paraId="3D2E6177" w14:textId="143C99A2"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6" w:history="1">
            <w:r w:rsidR="00F17AB0" w:rsidRPr="0021303A">
              <w:rPr>
                <w:rStyle w:val="Hyperlink"/>
                <w:noProof/>
                <w:lang w:eastAsia="en-US"/>
              </w:rPr>
              <w:t>ОБРАЗАЦ  1.2</w:t>
            </w:r>
            <w:r w:rsidR="00F17AB0">
              <w:rPr>
                <w:noProof/>
                <w:webHidden/>
              </w:rPr>
              <w:tab/>
            </w:r>
          </w:hyperlink>
        </w:p>
        <w:p w14:paraId="375DF86F" w14:textId="3A6372EC"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7" w:history="1">
            <w:r w:rsidR="00F17AB0" w:rsidRPr="0021303A">
              <w:rPr>
                <w:rStyle w:val="Hyperlink"/>
                <w:noProof/>
              </w:rPr>
              <w:t>ОБРАЗАЦ 2.</w:t>
            </w:r>
            <w:r w:rsidR="00F17AB0">
              <w:rPr>
                <w:noProof/>
                <w:webHidden/>
              </w:rPr>
              <w:tab/>
            </w:r>
          </w:hyperlink>
        </w:p>
        <w:p w14:paraId="2B108AE0" w14:textId="03FA74E7"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8" w:history="1">
            <w:r w:rsidR="00F17AB0" w:rsidRPr="0021303A">
              <w:rPr>
                <w:rStyle w:val="Hyperlink"/>
                <w:noProof/>
              </w:rPr>
              <w:t>ОБРАЗАЦ 3.</w:t>
            </w:r>
            <w:r w:rsidR="00F17AB0">
              <w:rPr>
                <w:noProof/>
                <w:webHidden/>
              </w:rPr>
              <w:tab/>
            </w:r>
          </w:hyperlink>
        </w:p>
        <w:p w14:paraId="34AC70F8" w14:textId="1FE3DF4E"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9" w:history="1">
            <w:r w:rsidR="00F17AB0" w:rsidRPr="0021303A">
              <w:rPr>
                <w:rStyle w:val="Hyperlink"/>
                <w:noProof/>
              </w:rPr>
              <w:t>ОБРАЗАЦ 4.</w:t>
            </w:r>
            <w:r w:rsidR="00F17AB0">
              <w:rPr>
                <w:noProof/>
                <w:webHidden/>
              </w:rPr>
              <w:tab/>
            </w:r>
          </w:hyperlink>
        </w:p>
        <w:p w14:paraId="56769968" w14:textId="1BDD9D2F"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0" w:history="1">
            <w:r w:rsidR="00F17AB0" w:rsidRPr="0021303A">
              <w:rPr>
                <w:rStyle w:val="Hyperlink"/>
                <w:noProof/>
              </w:rPr>
              <w:t>ОБРАЗАЦ 5.</w:t>
            </w:r>
            <w:r w:rsidR="00F17AB0">
              <w:rPr>
                <w:noProof/>
                <w:webHidden/>
              </w:rPr>
              <w:tab/>
            </w:r>
          </w:hyperlink>
        </w:p>
        <w:p w14:paraId="1EE81748" w14:textId="68AEFAEF"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1" w:history="1">
            <w:r w:rsidR="00F17AB0" w:rsidRPr="0021303A">
              <w:rPr>
                <w:rStyle w:val="Hyperlink"/>
                <w:noProof/>
              </w:rPr>
              <w:t>ОБРАЗАЦ 6.</w:t>
            </w:r>
            <w:r w:rsidR="00F17AB0">
              <w:rPr>
                <w:noProof/>
                <w:webHidden/>
              </w:rPr>
              <w:tab/>
            </w:r>
          </w:hyperlink>
        </w:p>
        <w:p w14:paraId="48D1D93B" w14:textId="36C96EDE"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2" w:history="1">
            <w:r w:rsidR="00F17AB0" w:rsidRPr="0021303A">
              <w:rPr>
                <w:rStyle w:val="Hyperlink"/>
                <w:noProof/>
              </w:rPr>
              <w:t>ОБРАЗАЦ 7.</w:t>
            </w:r>
            <w:r w:rsidR="00F17AB0">
              <w:rPr>
                <w:noProof/>
                <w:webHidden/>
              </w:rPr>
              <w:tab/>
            </w:r>
          </w:hyperlink>
        </w:p>
        <w:p w14:paraId="35878F7D" w14:textId="0EFA638A"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3" w:history="1">
            <w:r w:rsidR="00F17AB0" w:rsidRPr="0021303A">
              <w:rPr>
                <w:rStyle w:val="Hyperlink"/>
                <w:noProof/>
              </w:rPr>
              <w:t>ОБРАЗАЦ 8.</w:t>
            </w:r>
            <w:r w:rsidR="00F17AB0">
              <w:rPr>
                <w:noProof/>
                <w:webHidden/>
              </w:rPr>
              <w:tab/>
            </w:r>
          </w:hyperlink>
        </w:p>
        <w:p w14:paraId="2C988D32" w14:textId="02298C5C"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4" w:history="1">
            <w:r w:rsidR="00F17AB0" w:rsidRPr="0021303A">
              <w:rPr>
                <w:rStyle w:val="Hyperlink"/>
                <w:i/>
                <w:iCs/>
                <w:noProof/>
              </w:rPr>
              <w:t>ОБРАЗАЦ 8.1.</w:t>
            </w:r>
            <w:r w:rsidR="00F17AB0">
              <w:rPr>
                <w:noProof/>
                <w:webHidden/>
              </w:rPr>
              <w:tab/>
            </w:r>
          </w:hyperlink>
        </w:p>
        <w:p w14:paraId="736D8862" w14:textId="20B606A4"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5" w:history="1">
            <w:r w:rsidR="00F17AB0" w:rsidRPr="0021303A">
              <w:rPr>
                <w:rStyle w:val="Hyperlink"/>
                <w:noProof/>
              </w:rPr>
              <w:t>ОБРАЗАЦ 9.</w:t>
            </w:r>
            <w:r w:rsidR="00F17AB0">
              <w:rPr>
                <w:noProof/>
                <w:webHidden/>
              </w:rPr>
              <w:tab/>
            </w:r>
          </w:hyperlink>
        </w:p>
        <w:p w14:paraId="4C1613E8" w14:textId="2AAF434F"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6" w:history="1">
            <w:r w:rsidR="00F17AB0" w:rsidRPr="0021303A">
              <w:rPr>
                <w:rStyle w:val="Hyperlink"/>
                <w:noProof/>
              </w:rPr>
              <w:t>ОБРАЗАЦ 10.</w:t>
            </w:r>
            <w:r w:rsidR="00F17AB0">
              <w:rPr>
                <w:noProof/>
                <w:webHidden/>
              </w:rPr>
              <w:tab/>
            </w:r>
          </w:hyperlink>
        </w:p>
        <w:p w14:paraId="06069250" w14:textId="75ADE175"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7" w:history="1">
            <w:r w:rsidR="00F17AB0" w:rsidRPr="0021303A">
              <w:rPr>
                <w:rStyle w:val="Hyperlink"/>
                <w:noProof/>
              </w:rPr>
              <w:t>ОБРАЗАЦ 1</w:t>
            </w:r>
            <w:r w:rsidR="00F17AB0" w:rsidRPr="0021303A">
              <w:rPr>
                <w:rStyle w:val="Hyperlink"/>
                <w:noProof/>
                <w:lang w:val="sr-Cyrl-RS"/>
              </w:rPr>
              <w:t>1</w:t>
            </w:r>
            <w:r w:rsidR="00F17AB0" w:rsidRPr="0021303A">
              <w:rPr>
                <w:rStyle w:val="Hyperlink"/>
                <w:noProof/>
              </w:rPr>
              <w:t>.</w:t>
            </w:r>
            <w:r w:rsidR="00F17AB0">
              <w:rPr>
                <w:noProof/>
                <w:webHidden/>
              </w:rPr>
              <w:tab/>
            </w:r>
          </w:hyperlink>
        </w:p>
        <w:p w14:paraId="4527B12C" w14:textId="6FE3151D"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8" w:history="1">
            <w:r w:rsidR="00F17AB0" w:rsidRPr="0021303A">
              <w:rPr>
                <w:rStyle w:val="Hyperlink"/>
                <w:noProof/>
              </w:rPr>
              <w:t>ОБРАЗАЦ 1</w:t>
            </w:r>
            <w:r w:rsidR="00F17AB0" w:rsidRPr="0021303A">
              <w:rPr>
                <w:rStyle w:val="Hyperlink"/>
                <w:noProof/>
                <w:lang w:val="sr-Cyrl-RS"/>
              </w:rPr>
              <w:t>2</w:t>
            </w:r>
            <w:r w:rsidR="00F17AB0" w:rsidRPr="0021303A">
              <w:rPr>
                <w:rStyle w:val="Hyperlink"/>
                <w:noProof/>
              </w:rPr>
              <w:t>.</w:t>
            </w:r>
            <w:r w:rsidR="00F17AB0">
              <w:rPr>
                <w:noProof/>
                <w:webHidden/>
              </w:rPr>
              <w:tab/>
            </w:r>
          </w:hyperlink>
        </w:p>
        <w:p w14:paraId="1EC4C1F9" w14:textId="3860AD3F"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9" w:history="1">
            <w:r w:rsidR="00F17AB0" w:rsidRPr="0021303A">
              <w:rPr>
                <w:rStyle w:val="Hyperlink"/>
                <w:noProof/>
              </w:rPr>
              <w:t>ОБРАЗАЦ 1</w:t>
            </w:r>
            <w:r w:rsidR="00F17AB0" w:rsidRPr="0021303A">
              <w:rPr>
                <w:rStyle w:val="Hyperlink"/>
                <w:noProof/>
                <w:lang w:val="sr-Cyrl-RS"/>
              </w:rPr>
              <w:t>3</w:t>
            </w:r>
            <w:r w:rsidR="00F17AB0" w:rsidRPr="0021303A">
              <w:rPr>
                <w:rStyle w:val="Hyperlink"/>
                <w:noProof/>
              </w:rPr>
              <w:t>.</w:t>
            </w:r>
            <w:r w:rsidR="00F17AB0">
              <w:rPr>
                <w:noProof/>
                <w:webHidden/>
              </w:rPr>
              <w:tab/>
            </w:r>
          </w:hyperlink>
        </w:p>
        <w:p w14:paraId="7D5230E4" w14:textId="250B2A40"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30" w:history="1">
            <w:r w:rsidR="00F17AB0" w:rsidRPr="0021303A">
              <w:rPr>
                <w:rStyle w:val="Hyperlink"/>
                <w:noProof/>
              </w:rPr>
              <w:t>ОБРАЗАЦ 1</w:t>
            </w:r>
            <w:r w:rsidR="00F17AB0" w:rsidRPr="0021303A">
              <w:rPr>
                <w:rStyle w:val="Hyperlink"/>
                <w:noProof/>
                <w:lang w:val="sr-Cyrl-RS"/>
              </w:rPr>
              <w:t>3</w:t>
            </w:r>
            <w:r w:rsidR="00F17AB0" w:rsidRPr="0021303A">
              <w:rPr>
                <w:rStyle w:val="Hyperlink"/>
                <w:noProof/>
              </w:rPr>
              <w:t>.</w:t>
            </w:r>
            <w:r w:rsidR="00F17AB0" w:rsidRPr="0021303A">
              <w:rPr>
                <w:rStyle w:val="Hyperlink"/>
                <w:noProof/>
                <w:lang w:val="sr-Cyrl-RS"/>
              </w:rPr>
              <w:t>1.</w:t>
            </w:r>
            <w:r w:rsidR="00F17AB0">
              <w:rPr>
                <w:noProof/>
                <w:webHidden/>
              </w:rPr>
              <w:tab/>
            </w:r>
          </w:hyperlink>
        </w:p>
        <w:p w14:paraId="552A86F3" w14:textId="152AC66E"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31" w:history="1">
            <w:r w:rsidR="00F17AB0" w:rsidRPr="0021303A">
              <w:rPr>
                <w:rStyle w:val="Hyperlink"/>
                <w:noProof/>
              </w:rPr>
              <w:t>ОБРАЗАЦ 1</w:t>
            </w:r>
            <w:r w:rsidR="00F17AB0" w:rsidRPr="0021303A">
              <w:rPr>
                <w:rStyle w:val="Hyperlink"/>
                <w:noProof/>
                <w:lang w:val="sr-Cyrl-RS"/>
              </w:rPr>
              <w:t>3</w:t>
            </w:r>
            <w:r w:rsidR="00F17AB0" w:rsidRPr="0021303A">
              <w:rPr>
                <w:rStyle w:val="Hyperlink"/>
                <w:noProof/>
              </w:rPr>
              <w:t>.</w:t>
            </w:r>
            <w:r w:rsidR="00F17AB0" w:rsidRPr="0021303A">
              <w:rPr>
                <w:rStyle w:val="Hyperlink"/>
                <w:noProof/>
                <w:lang w:val="sr-Cyrl-RS"/>
              </w:rPr>
              <w:t>2.</w:t>
            </w:r>
            <w:r w:rsidR="00F17AB0">
              <w:rPr>
                <w:noProof/>
                <w:webHidden/>
              </w:rPr>
              <w:tab/>
            </w:r>
          </w:hyperlink>
        </w:p>
        <w:p w14:paraId="5B87F650" w14:textId="3B966EF0" w:rsidR="00F17AB0" w:rsidRPr="00480154" w:rsidRDefault="00480154">
          <w:pPr>
            <w:pStyle w:val="TOC2"/>
            <w:tabs>
              <w:tab w:val="right" w:leader="dot" w:pos="9061"/>
            </w:tabs>
            <w:rPr>
              <w:rFonts w:asciiTheme="minorHAnsi" w:eastAsiaTheme="minorEastAsia" w:hAnsiTheme="minorHAnsi" w:cstheme="minorBidi"/>
              <w:smallCaps w:val="0"/>
              <w:noProof/>
              <w:sz w:val="22"/>
              <w:szCs w:val="22"/>
              <w:lang w:val="sr-Cyrl-RS" w:eastAsia="en-US"/>
            </w:rPr>
          </w:pPr>
          <w:hyperlink w:anchor="_Toc432664032" w:history="1">
            <w:r w:rsidR="00F17AB0" w:rsidRPr="0021303A">
              <w:rPr>
                <w:rStyle w:val="Hyperlink"/>
                <w:noProof/>
              </w:rPr>
              <w:t>ОБРАЗАЦ 1</w:t>
            </w:r>
            <w:r w:rsidR="00F17AB0" w:rsidRPr="0021303A">
              <w:rPr>
                <w:rStyle w:val="Hyperlink"/>
                <w:noProof/>
                <w:lang w:val="sr-Cyrl-RS"/>
              </w:rPr>
              <w:t>3</w:t>
            </w:r>
            <w:r w:rsidR="00F17AB0" w:rsidRPr="0021303A">
              <w:rPr>
                <w:rStyle w:val="Hyperlink"/>
                <w:noProof/>
              </w:rPr>
              <w:t>.</w:t>
            </w:r>
            <w:r w:rsidR="00F17AB0" w:rsidRPr="0021303A">
              <w:rPr>
                <w:rStyle w:val="Hyperlink"/>
                <w:noProof/>
                <w:lang w:val="sr-Cyrl-RS"/>
              </w:rPr>
              <w:t>3.</w:t>
            </w:r>
            <w:r w:rsidR="00F17AB0">
              <w:rPr>
                <w:noProof/>
                <w:webHidden/>
              </w:rPr>
              <w:tab/>
            </w:r>
          </w:hyperlink>
        </w:p>
        <w:p w14:paraId="0A013355" w14:textId="6EE75435" w:rsidR="00F17AB0" w:rsidRDefault="0048015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33" w:history="1">
            <w:r w:rsidR="00F17AB0" w:rsidRPr="0021303A">
              <w:rPr>
                <w:rStyle w:val="Hyperlink"/>
                <w:noProof/>
              </w:rPr>
              <w:t>ОБРАЗАЦ 1</w:t>
            </w:r>
            <w:r w:rsidR="00F17AB0" w:rsidRPr="0021303A">
              <w:rPr>
                <w:rStyle w:val="Hyperlink"/>
                <w:noProof/>
                <w:lang w:val="en-US"/>
              </w:rPr>
              <w:t>4</w:t>
            </w:r>
            <w:r w:rsidR="00F17AB0" w:rsidRPr="0021303A">
              <w:rPr>
                <w:rStyle w:val="Hyperlink"/>
                <w:noProof/>
                <w:lang w:val="sr-Cyrl-RS"/>
              </w:rPr>
              <w:t>.</w:t>
            </w:r>
            <w:r w:rsidR="00F17AB0">
              <w:rPr>
                <w:noProof/>
                <w:webHidden/>
              </w:rPr>
              <w:tab/>
            </w:r>
          </w:hyperlink>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0F23DBC8" w:rsidR="00AF4184" w:rsidRPr="00086531" w:rsidRDefault="00AF4184" w:rsidP="00880FB6">
      <w:pPr>
        <w:jc w:val="right"/>
        <w:rPr>
          <w:rFonts w:ascii="Arial" w:hAnsi="Arial" w:cs="Arial"/>
          <w:sz w:val="20"/>
          <w:szCs w:val="20"/>
          <w:lang w:val="sr-Cyrl-RS"/>
        </w:rPr>
      </w:pPr>
      <w:bookmarkStart w:id="1" w:name="_Toc430697416"/>
      <w:bookmarkStart w:id="2" w:name="_Toc430697446"/>
      <w:bookmarkStart w:id="3" w:name="_Toc430697689"/>
      <w:bookmarkStart w:id="4" w:name="_Toc430697844"/>
      <w:r w:rsidRPr="00C740EB">
        <w:rPr>
          <w:rFonts w:ascii="Arial" w:hAnsi="Arial" w:cs="Arial"/>
          <w:sz w:val="20"/>
          <w:szCs w:val="20"/>
        </w:rPr>
        <w:t xml:space="preserve">Укупан број страна документације: </w:t>
      </w:r>
      <w:bookmarkEnd w:id="1"/>
      <w:bookmarkEnd w:id="2"/>
      <w:bookmarkEnd w:id="3"/>
      <w:bookmarkEnd w:id="4"/>
      <w:r w:rsidR="00086531">
        <w:rPr>
          <w:rFonts w:ascii="Arial" w:hAnsi="Arial" w:cs="Arial"/>
          <w:sz w:val="20"/>
          <w:szCs w:val="20"/>
          <w:lang w:val="sr-Cyrl-RS"/>
        </w:rPr>
        <w:t>6</w:t>
      </w:r>
      <w:r w:rsidR="00480154">
        <w:rPr>
          <w:rFonts w:ascii="Arial" w:hAnsi="Arial" w:cs="Arial"/>
          <w:sz w:val="20"/>
          <w:szCs w:val="20"/>
          <w:lang w:val="sr-Cyrl-RS"/>
        </w:rPr>
        <w:t>2</w:t>
      </w:r>
    </w:p>
    <w:p w14:paraId="7FF431F2" w14:textId="68BD23A3" w:rsidR="007E14AA" w:rsidRPr="009B5FD6" w:rsidRDefault="007E14AA" w:rsidP="009B5FD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9B5FD6" w:rsidRDefault="007E14AA" w:rsidP="009B5FD6"/>
    <w:p w14:paraId="381B5CC2" w14:textId="0CC2516D" w:rsidR="007E14AA" w:rsidRPr="009B5FD6" w:rsidRDefault="007E14AA" w:rsidP="009B5FD6"/>
    <w:p w14:paraId="15BA7900" w14:textId="77777777" w:rsidR="00E626A8" w:rsidRPr="00880FB6" w:rsidRDefault="003A65E6" w:rsidP="00257818">
      <w:pPr>
        <w:pStyle w:val="Heading10"/>
        <w:numPr>
          <w:ilvl w:val="0"/>
          <w:numId w:val="34"/>
        </w:numPr>
      </w:pPr>
      <w:r w:rsidRPr="007E14AA">
        <w:br w:type="page"/>
      </w:r>
      <w:bookmarkStart w:id="5" w:name="_Toc362821708"/>
      <w:bookmarkStart w:id="6" w:name="_Toc430697417"/>
      <w:bookmarkStart w:id="7" w:name="_Toc432663972"/>
      <w:r w:rsidRPr="00880FB6">
        <w:lastRenderedPageBreak/>
        <w:t>ОПШТИ ПОДАЦИ О ЈАВНОЈ НАБА</w:t>
      </w:r>
      <w:r w:rsidR="0019479E" w:rsidRPr="00880FB6">
        <w:t>В</w:t>
      </w:r>
      <w:r w:rsidRPr="00880FB6">
        <w:t>ЦИ</w:t>
      </w:r>
      <w:bookmarkEnd w:id="5"/>
      <w:bookmarkEnd w:id="6"/>
      <w:bookmarkEnd w:id="7"/>
    </w:p>
    <w:p w14:paraId="562CFB9C" w14:textId="77777777" w:rsidR="003A65E6" w:rsidRPr="00880FB6" w:rsidRDefault="003A65E6" w:rsidP="001558D3">
      <w:pPr>
        <w:rPr>
          <w:rFonts w:ascii="Arial" w:hAnsi="Arial" w:cs="Arial"/>
          <w:sz w:val="22"/>
          <w:szCs w:val="22"/>
        </w:rPr>
      </w:pPr>
    </w:p>
    <w:p w14:paraId="16BD82B1" w14:textId="77777777" w:rsidR="003A65E6" w:rsidRPr="00880FB6" w:rsidRDefault="003A65E6" w:rsidP="00A43292">
      <w:pPr>
        <w:jc w:val="center"/>
        <w:rPr>
          <w:rFonts w:ascii="Arial" w:hAnsi="Arial" w:cs="Arial"/>
          <w:b/>
          <w:bCs/>
          <w:sz w:val="22"/>
          <w:szCs w:val="22"/>
        </w:rPr>
      </w:pPr>
    </w:p>
    <w:p w14:paraId="7F4B6CCE" w14:textId="77777777" w:rsidR="003A65E6" w:rsidRPr="00880FB6" w:rsidRDefault="003A65E6" w:rsidP="00855329">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Назив, адреса и интернет страница Наручиоца: ЈАВНО ПРЕДУЗЕЋЕ „ЕЛЕКТРОПРИВРЕДА СРБИЈЕ“ Београд, </w:t>
      </w:r>
      <w:r w:rsidR="00C316C2" w:rsidRPr="00880FB6">
        <w:rPr>
          <w:rFonts w:ascii="Arial" w:hAnsi="Arial" w:cs="Arial"/>
        </w:rPr>
        <w:t>Улица ц</w:t>
      </w:r>
      <w:r w:rsidRPr="00880FB6">
        <w:rPr>
          <w:rFonts w:ascii="Arial" w:hAnsi="Arial" w:cs="Arial"/>
        </w:rPr>
        <w:t xml:space="preserve">арице Милице бр. 2, матични број 20053658, ПИБ 103920327, </w:t>
      </w:r>
      <w:hyperlink r:id="rId20" w:history="1">
        <w:r w:rsidRPr="00880FB6">
          <w:rPr>
            <w:rStyle w:val="Hyperlink"/>
            <w:rFonts w:ascii="Arial" w:hAnsi="Arial" w:cs="Arial"/>
          </w:rPr>
          <w:t>www.eps.rs</w:t>
        </w:r>
      </w:hyperlink>
    </w:p>
    <w:p w14:paraId="0B9A16FF" w14:textId="77777777" w:rsidR="003A65E6" w:rsidRPr="00880FB6" w:rsidRDefault="003A65E6" w:rsidP="00A43292">
      <w:pPr>
        <w:pStyle w:val="ListParagraph"/>
        <w:widowControl w:val="0"/>
        <w:spacing w:after="0" w:line="240" w:lineRule="auto"/>
        <w:jc w:val="both"/>
        <w:rPr>
          <w:rFonts w:ascii="Arial" w:hAnsi="Arial" w:cs="Arial"/>
        </w:rPr>
      </w:pPr>
    </w:p>
    <w:p w14:paraId="3170E75D" w14:textId="6977BB1A" w:rsidR="003A65E6" w:rsidRPr="00A1653A" w:rsidRDefault="00A1653A" w:rsidP="005A4936">
      <w:pPr>
        <w:pStyle w:val="ListParagraph"/>
        <w:widowControl w:val="0"/>
        <w:ind w:left="360"/>
        <w:jc w:val="both"/>
        <w:rPr>
          <w:rFonts w:ascii="Arial" w:hAnsi="Arial" w:cs="Arial"/>
        </w:rPr>
      </w:pPr>
      <w:r>
        <w:rPr>
          <w:rFonts w:ascii="Arial" w:hAnsi="Arial" w:cs="Arial"/>
          <w:lang w:val="sr-Cyrl-RS"/>
        </w:rPr>
        <w:t>2.</w:t>
      </w:r>
      <w:r w:rsidR="003A65E6" w:rsidRPr="00A1653A">
        <w:rPr>
          <w:rFonts w:ascii="Arial" w:hAnsi="Arial" w:cs="Arial"/>
        </w:rPr>
        <w:t>Врста поступка: Отворени поступак</w:t>
      </w:r>
      <w:r w:rsidR="003A402A">
        <w:rPr>
          <w:rFonts w:ascii="Arial" w:hAnsi="Arial" w:cs="Arial"/>
        </w:rPr>
        <w:t xml:space="preserve"> у складу са чланом 32. Закона </w:t>
      </w:r>
    </w:p>
    <w:p w14:paraId="72BB11BC" w14:textId="1595E55B" w:rsidR="003A65E6" w:rsidRPr="003A402A" w:rsidRDefault="00A1653A" w:rsidP="00A1653A">
      <w:pPr>
        <w:widowControl w:val="0"/>
        <w:ind w:left="360"/>
        <w:jc w:val="both"/>
        <w:rPr>
          <w:rFonts w:ascii="Arial" w:hAnsi="Arial" w:cs="Arial"/>
          <w:sz w:val="22"/>
          <w:szCs w:val="22"/>
          <w:lang w:val="sr-Cyrl-RS"/>
        </w:rPr>
      </w:pPr>
      <w:r>
        <w:rPr>
          <w:rFonts w:ascii="Arial" w:hAnsi="Arial" w:cs="Arial"/>
          <w:lang w:val="sr-Cyrl-RS"/>
        </w:rPr>
        <w:t>3.</w:t>
      </w:r>
      <w:r w:rsidR="003A65E6" w:rsidRPr="003A402A">
        <w:rPr>
          <w:rFonts w:ascii="Arial" w:hAnsi="Arial" w:cs="Arial"/>
          <w:sz w:val="22"/>
          <w:szCs w:val="22"/>
        </w:rPr>
        <w:t xml:space="preserve">Предмет поступка јавне набавке: </w:t>
      </w:r>
      <w:r w:rsidR="0026413F" w:rsidRPr="003A402A">
        <w:rPr>
          <w:rFonts w:ascii="Arial" w:hAnsi="Arial" w:cs="Arial"/>
          <w:sz w:val="22"/>
          <w:szCs w:val="22"/>
        </w:rPr>
        <w:t>услуг</w:t>
      </w:r>
      <w:r w:rsidR="0026413F" w:rsidRPr="003A402A">
        <w:rPr>
          <w:rFonts w:ascii="Arial" w:hAnsi="Arial" w:cs="Arial"/>
          <w:sz w:val="22"/>
          <w:szCs w:val="22"/>
          <w:lang w:val="sr-Latn-CS"/>
        </w:rPr>
        <w:t>e</w:t>
      </w:r>
      <w:r w:rsidR="00F27303" w:rsidRPr="003A402A">
        <w:rPr>
          <w:rFonts w:ascii="Arial" w:hAnsi="Arial" w:cs="Arial"/>
          <w:sz w:val="22"/>
          <w:szCs w:val="22"/>
        </w:rPr>
        <w:t xml:space="preserve"> </w:t>
      </w:r>
      <w:r w:rsidR="003A402A" w:rsidRPr="003A402A">
        <w:rPr>
          <w:rFonts w:ascii="Arial" w:hAnsi="Arial" w:cs="Arial"/>
          <w:sz w:val="22"/>
          <w:szCs w:val="22"/>
          <w:lang w:val="sr-Cyrl-RS"/>
        </w:rPr>
        <w:t>израде студије</w:t>
      </w:r>
      <w:r w:rsidR="003A402A">
        <w:rPr>
          <w:rFonts w:ascii="Arial" w:hAnsi="Arial" w:cs="Arial"/>
          <w:sz w:val="22"/>
          <w:szCs w:val="22"/>
          <w:lang w:val="sr-Cyrl-RS"/>
        </w:rPr>
        <w:t xml:space="preserve"> </w:t>
      </w:r>
      <w:r w:rsidR="003A402A"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p>
    <w:p w14:paraId="0DA44A24" w14:textId="77777777" w:rsidR="003A65E6" w:rsidRPr="00880FB6" w:rsidRDefault="003A65E6" w:rsidP="00A43292">
      <w:pPr>
        <w:widowControl w:val="0"/>
        <w:jc w:val="both"/>
        <w:rPr>
          <w:rFonts w:ascii="Arial" w:hAnsi="Arial" w:cs="Arial"/>
          <w:sz w:val="22"/>
          <w:szCs w:val="22"/>
        </w:rPr>
      </w:pPr>
    </w:p>
    <w:p w14:paraId="72BD0FD5" w14:textId="2EB9D762" w:rsidR="003A65E6" w:rsidRPr="003A402A" w:rsidRDefault="00A1653A" w:rsidP="00A1653A">
      <w:pPr>
        <w:widowControl w:val="0"/>
        <w:ind w:left="360"/>
        <w:jc w:val="both"/>
        <w:rPr>
          <w:rFonts w:ascii="Arial" w:hAnsi="Arial" w:cs="Arial"/>
          <w:sz w:val="22"/>
          <w:szCs w:val="22"/>
        </w:rPr>
      </w:pPr>
      <w:r>
        <w:rPr>
          <w:rFonts w:ascii="Arial" w:hAnsi="Arial" w:cs="Arial"/>
          <w:lang w:val="sr-Cyrl-RS"/>
        </w:rPr>
        <w:t>4.</w:t>
      </w:r>
      <w:r w:rsidR="003A65E6" w:rsidRPr="003A402A">
        <w:rPr>
          <w:rFonts w:ascii="Arial" w:hAnsi="Arial" w:cs="Arial"/>
          <w:sz w:val="22"/>
          <w:szCs w:val="22"/>
        </w:rPr>
        <w:t>Резервисана набавка: не</w:t>
      </w:r>
    </w:p>
    <w:p w14:paraId="5A154687" w14:textId="77777777" w:rsidR="003A65E6" w:rsidRPr="003A402A" w:rsidRDefault="003A65E6" w:rsidP="00A43292">
      <w:pPr>
        <w:widowControl w:val="0"/>
        <w:jc w:val="both"/>
        <w:rPr>
          <w:rFonts w:ascii="Arial" w:hAnsi="Arial" w:cs="Arial"/>
          <w:sz w:val="22"/>
          <w:szCs w:val="22"/>
        </w:rPr>
      </w:pPr>
    </w:p>
    <w:p w14:paraId="7D3F9576" w14:textId="5F3BC7D5"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5.</w:t>
      </w:r>
      <w:r w:rsidR="003A65E6" w:rsidRPr="003A402A">
        <w:rPr>
          <w:rFonts w:ascii="Arial" w:hAnsi="Arial" w:cs="Arial"/>
          <w:sz w:val="22"/>
          <w:szCs w:val="22"/>
        </w:rPr>
        <w:t>Eлектронска лицитација: не</w:t>
      </w:r>
    </w:p>
    <w:p w14:paraId="0B55C9B4" w14:textId="77777777" w:rsidR="0012404E" w:rsidRPr="003A402A" w:rsidRDefault="0012404E" w:rsidP="0012404E">
      <w:pPr>
        <w:widowControl w:val="0"/>
        <w:jc w:val="both"/>
        <w:rPr>
          <w:rFonts w:ascii="Arial" w:hAnsi="Arial" w:cs="Arial"/>
          <w:sz w:val="22"/>
          <w:szCs w:val="22"/>
        </w:rPr>
      </w:pPr>
    </w:p>
    <w:p w14:paraId="7527BF5A" w14:textId="6479898E"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6.</w:t>
      </w:r>
      <w:r w:rsidR="003A65E6" w:rsidRPr="003A402A">
        <w:rPr>
          <w:rFonts w:ascii="Arial" w:hAnsi="Arial" w:cs="Arial"/>
          <w:sz w:val="22"/>
          <w:szCs w:val="22"/>
        </w:rPr>
        <w:t>Намена поступка: поступак се спроводи ради закључења уговора о јавној набавци</w:t>
      </w:r>
    </w:p>
    <w:p w14:paraId="10E4CC0B" w14:textId="77777777" w:rsidR="003A65E6" w:rsidRPr="003A402A" w:rsidRDefault="003A65E6" w:rsidP="00A43292">
      <w:pPr>
        <w:widowControl w:val="0"/>
        <w:jc w:val="both"/>
        <w:rPr>
          <w:rFonts w:ascii="Arial" w:hAnsi="Arial" w:cs="Arial"/>
          <w:sz w:val="22"/>
          <w:szCs w:val="22"/>
        </w:rPr>
      </w:pPr>
    </w:p>
    <w:p w14:paraId="34748EA6" w14:textId="77FFCF60"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7.</w:t>
      </w:r>
      <w:r w:rsidR="003A65E6" w:rsidRPr="003A402A">
        <w:rPr>
          <w:rFonts w:ascii="Arial" w:hAnsi="Arial" w:cs="Arial"/>
          <w:sz w:val="22"/>
          <w:szCs w:val="22"/>
        </w:rPr>
        <w:t xml:space="preserve">Контакт: </w:t>
      </w:r>
      <w:r w:rsidR="003A402A">
        <w:rPr>
          <w:rFonts w:ascii="Arial" w:hAnsi="Arial" w:cs="Arial"/>
          <w:sz w:val="22"/>
          <w:szCs w:val="22"/>
          <w:lang w:val="sr-Cyrl-RS"/>
        </w:rPr>
        <w:t>Милорад Величковић</w:t>
      </w:r>
      <w:r w:rsidR="00322A1A" w:rsidRPr="003A402A">
        <w:rPr>
          <w:rFonts w:ascii="Arial" w:hAnsi="Arial" w:cs="Arial"/>
          <w:sz w:val="22"/>
          <w:szCs w:val="22"/>
        </w:rPr>
        <w:t xml:space="preserve">, </w:t>
      </w:r>
      <w:r w:rsidR="003A65E6" w:rsidRPr="003A402A">
        <w:rPr>
          <w:rFonts w:ascii="Arial" w:hAnsi="Arial" w:cs="Arial"/>
          <w:sz w:val="22"/>
          <w:szCs w:val="22"/>
        </w:rPr>
        <w:t xml:space="preserve">електронскa поштa: </w:t>
      </w:r>
      <w:hyperlink r:id="rId21" w:history="1">
        <w:r w:rsidR="003A402A" w:rsidRPr="009618D1">
          <w:rPr>
            <w:rStyle w:val="Hyperlink"/>
            <w:rFonts w:ascii="Arial" w:hAnsi="Arial" w:cs="Arial"/>
            <w:sz w:val="22"/>
            <w:szCs w:val="22"/>
            <w:lang w:val="sr-Latn-CS"/>
          </w:rPr>
          <w:t>milorad.velickovic</w:t>
        </w:r>
        <w:r w:rsidR="003A402A" w:rsidRPr="009618D1">
          <w:rPr>
            <w:rStyle w:val="Hyperlink"/>
            <w:rFonts w:ascii="Arial" w:hAnsi="Arial" w:cs="Arial"/>
            <w:sz w:val="22"/>
            <w:szCs w:val="22"/>
          </w:rPr>
          <w:t>@eps.rs</w:t>
        </w:r>
      </w:hyperlink>
      <w:r w:rsidR="003A65E6" w:rsidRPr="003A402A">
        <w:rPr>
          <w:rFonts w:ascii="Arial" w:hAnsi="Arial" w:cs="Arial"/>
          <w:sz w:val="22"/>
          <w:szCs w:val="22"/>
        </w:rPr>
        <w:t xml:space="preserve"> </w:t>
      </w:r>
    </w:p>
    <w:p w14:paraId="21F15518" w14:textId="2BC382D3" w:rsidR="00777156" w:rsidRPr="003A402A" w:rsidRDefault="00777156" w:rsidP="00A1653A">
      <w:pPr>
        <w:widowControl w:val="0"/>
        <w:ind w:left="360"/>
        <w:jc w:val="both"/>
        <w:rPr>
          <w:rFonts w:ascii="Arial" w:hAnsi="Arial" w:cs="Arial"/>
          <w:b/>
          <w:bCs/>
          <w:sz w:val="22"/>
          <w:szCs w:val="22"/>
          <w:lang w:val="en-US"/>
        </w:rPr>
      </w:pPr>
      <w:r w:rsidRPr="003A402A">
        <w:rPr>
          <w:rFonts w:ascii="Arial" w:hAnsi="Arial" w:cs="Arial"/>
          <w:sz w:val="22"/>
          <w:szCs w:val="22"/>
        </w:rPr>
        <w:tab/>
      </w:r>
      <w:r w:rsidRPr="003A402A">
        <w:rPr>
          <w:rFonts w:ascii="Arial" w:hAnsi="Arial" w:cs="Arial"/>
          <w:sz w:val="22"/>
          <w:szCs w:val="22"/>
        </w:rPr>
        <w:tab/>
      </w:r>
      <w:r w:rsidRPr="003A402A">
        <w:rPr>
          <w:rFonts w:ascii="Arial" w:hAnsi="Arial" w:cs="Arial"/>
          <w:sz w:val="22"/>
          <w:szCs w:val="22"/>
          <w:lang w:val="sr-Cyrl-RS"/>
        </w:rPr>
        <w:t xml:space="preserve">Јелена Шормаз, </w:t>
      </w:r>
      <w:r w:rsidRPr="003A402A">
        <w:rPr>
          <w:rFonts w:ascii="Arial" w:hAnsi="Arial" w:cs="Arial"/>
          <w:sz w:val="22"/>
          <w:szCs w:val="22"/>
        </w:rPr>
        <w:t>електронскa поштa:</w:t>
      </w:r>
      <w:r w:rsidRPr="003A402A">
        <w:rPr>
          <w:rFonts w:ascii="Arial" w:hAnsi="Arial" w:cs="Arial"/>
          <w:sz w:val="22"/>
          <w:szCs w:val="22"/>
          <w:lang w:val="sr-Cyrl-RS"/>
        </w:rPr>
        <w:t xml:space="preserve"> </w:t>
      </w:r>
      <w:r w:rsidRPr="003A402A">
        <w:rPr>
          <w:rStyle w:val="Hyperlink"/>
          <w:rFonts w:ascii="Arial" w:hAnsi="Arial" w:cs="Arial"/>
          <w:sz w:val="22"/>
          <w:szCs w:val="22"/>
          <w:lang w:val="sr-Latn-CS"/>
        </w:rPr>
        <w:t>jelena.sormaz@eps.rs</w:t>
      </w:r>
    </w:p>
    <w:p w14:paraId="7691492C" w14:textId="77777777" w:rsidR="003A65E6" w:rsidRDefault="003A65E6" w:rsidP="00A43292">
      <w:pPr>
        <w:rPr>
          <w:rFonts w:ascii="Arial" w:hAnsi="Arial" w:cs="Arial"/>
          <w:sz w:val="22"/>
          <w:szCs w:val="22"/>
        </w:rPr>
      </w:pPr>
    </w:p>
    <w:p w14:paraId="3EB11924" w14:textId="77777777" w:rsidR="00880FB6" w:rsidRPr="00880FB6" w:rsidRDefault="00880FB6" w:rsidP="00A43292">
      <w:pPr>
        <w:rPr>
          <w:rFonts w:ascii="Arial" w:hAnsi="Arial" w:cs="Arial"/>
          <w:sz w:val="22"/>
          <w:szCs w:val="22"/>
        </w:rPr>
      </w:pPr>
    </w:p>
    <w:p w14:paraId="2B1E532B" w14:textId="77777777" w:rsidR="00E626A8" w:rsidRPr="00880FB6" w:rsidRDefault="003A65E6" w:rsidP="00257818">
      <w:pPr>
        <w:pStyle w:val="Heading10"/>
        <w:numPr>
          <w:ilvl w:val="0"/>
          <w:numId w:val="34"/>
        </w:numPr>
      </w:pPr>
      <w:bookmarkStart w:id="8" w:name="_Toc430697418"/>
      <w:bookmarkStart w:id="9" w:name="_Toc432663973"/>
      <w:r w:rsidRPr="00880FB6">
        <w:t>ПОДАЦИ О ПРЕДМЕТУ ЈАВНЕ НАБАВКЕ</w:t>
      </w:r>
      <w:bookmarkEnd w:id="8"/>
      <w:bookmarkEnd w:id="9"/>
    </w:p>
    <w:p w14:paraId="45697156" w14:textId="77777777" w:rsidR="003A65E6" w:rsidRPr="00880FB6" w:rsidRDefault="003A65E6" w:rsidP="00D058CD">
      <w:pPr>
        <w:pStyle w:val="ListParagraph"/>
        <w:spacing w:after="0" w:line="240" w:lineRule="auto"/>
        <w:rPr>
          <w:rFonts w:ascii="Arial" w:hAnsi="Arial" w:cs="Arial"/>
          <w:b/>
          <w:bCs/>
        </w:rPr>
      </w:pPr>
    </w:p>
    <w:p w14:paraId="792DCC7A" w14:textId="77777777" w:rsidR="003A65E6" w:rsidRPr="00880FB6" w:rsidRDefault="003A65E6" w:rsidP="00A43292">
      <w:pPr>
        <w:rPr>
          <w:rFonts w:ascii="Arial" w:hAnsi="Arial" w:cs="Arial"/>
          <w:b/>
          <w:bCs/>
          <w:sz w:val="22"/>
          <w:szCs w:val="22"/>
        </w:rPr>
      </w:pPr>
    </w:p>
    <w:p w14:paraId="6D0A5529" w14:textId="7509C4A0" w:rsidR="003A65E6" w:rsidRPr="00880FB6" w:rsidRDefault="003A65E6" w:rsidP="00855329">
      <w:pPr>
        <w:pStyle w:val="ListParagraph"/>
        <w:widowControl w:val="0"/>
        <w:numPr>
          <w:ilvl w:val="0"/>
          <w:numId w:val="7"/>
        </w:numPr>
        <w:spacing w:after="0" w:line="240" w:lineRule="auto"/>
        <w:jc w:val="both"/>
        <w:rPr>
          <w:rFonts w:ascii="Arial" w:hAnsi="Arial" w:cs="Arial"/>
        </w:rPr>
      </w:pPr>
      <w:r w:rsidRPr="00880FB6">
        <w:rPr>
          <w:rFonts w:ascii="Arial" w:hAnsi="Arial" w:cs="Arial"/>
        </w:rPr>
        <w:t xml:space="preserve">Опис предмета набавке, назив и ознака из општег речника набавке: </w:t>
      </w:r>
      <w:r w:rsidR="003A402A" w:rsidRPr="003A402A">
        <w:rPr>
          <w:rFonts w:ascii="Arial" w:hAnsi="Arial" w:cs="Arial"/>
        </w:rPr>
        <w:t>услуг</w:t>
      </w:r>
      <w:r w:rsidR="003A402A" w:rsidRPr="003A402A">
        <w:rPr>
          <w:rFonts w:ascii="Arial" w:hAnsi="Arial" w:cs="Arial"/>
          <w:lang w:val="sr-Latn-CS"/>
        </w:rPr>
        <w:t>e</w:t>
      </w:r>
      <w:r w:rsidR="003A402A" w:rsidRPr="003A402A">
        <w:rPr>
          <w:rFonts w:ascii="Arial" w:hAnsi="Arial" w:cs="Arial"/>
        </w:rPr>
        <w:t xml:space="preserve"> </w:t>
      </w:r>
      <w:r w:rsidR="003A402A" w:rsidRPr="003A402A">
        <w:rPr>
          <w:rFonts w:ascii="Arial" w:hAnsi="Arial" w:cs="Arial"/>
          <w:lang w:val="sr-Cyrl-RS"/>
        </w:rPr>
        <w:t>израде студије</w:t>
      </w:r>
      <w:r w:rsidR="003A402A">
        <w:rPr>
          <w:rFonts w:ascii="Arial" w:hAnsi="Arial" w:cs="Arial"/>
          <w:lang w:val="sr-Cyrl-RS"/>
        </w:rPr>
        <w:t xml:space="preserve"> </w:t>
      </w:r>
      <w:r w:rsidR="003A402A" w:rsidRPr="003A402A">
        <w:rPr>
          <w:rFonts w:ascii="Arial" w:hAnsi="Arial" w:cs="Arial"/>
          <w:lang w:val="sr-Cyrl-RS"/>
        </w:rPr>
        <w:t>“Регулација напона у дистрибутивној мрежи у присуству дистрибуиране производње применом аутотрансформатора“</w:t>
      </w:r>
      <w:r w:rsidR="00F27303" w:rsidRPr="00880FB6">
        <w:rPr>
          <w:rFonts w:ascii="Arial" w:hAnsi="Arial" w:cs="Arial"/>
        </w:rPr>
        <w:t xml:space="preserve">; назив – </w:t>
      </w:r>
      <w:r w:rsidR="0065383B">
        <w:rPr>
          <w:rFonts w:ascii="Arial" w:hAnsi="Arial" w:cs="Arial"/>
          <w:lang w:val="sr-Cyrl-RS"/>
        </w:rPr>
        <w:t>техничке студије 71335000</w:t>
      </w:r>
      <w:r w:rsidR="007A178B">
        <w:rPr>
          <w:rFonts w:ascii="Arial" w:hAnsi="Arial" w:cs="Arial"/>
          <w:lang w:val="sr-Cyrl-RS"/>
        </w:rPr>
        <w:t>0</w:t>
      </w:r>
    </w:p>
    <w:p w14:paraId="4071F503" w14:textId="77777777" w:rsidR="003A65E6" w:rsidRPr="00880FB6" w:rsidRDefault="003A65E6" w:rsidP="00A43292">
      <w:pPr>
        <w:pStyle w:val="ListParagraph"/>
        <w:widowControl w:val="0"/>
        <w:spacing w:after="0" w:line="240" w:lineRule="auto"/>
        <w:jc w:val="both"/>
        <w:rPr>
          <w:rFonts w:ascii="Arial" w:hAnsi="Arial" w:cs="Arial"/>
        </w:rPr>
      </w:pPr>
    </w:p>
    <w:p w14:paraId="6ED15C50"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lang w:eastAsia="sr-Latn-CS"/>
        </w:rPr>
        <w:t>Опис партије, назив и ознака из општег речника набавке: нема</w:t>
      </w:r>
    </w:p>
    <w:p w14:paraId="70CF5C4D" w14:textId="77777777" w:rsidR="003A65E6" w:rsidRPr="00880FB6" w:rsidRDefault="003A65E6" w:rsidP="00A43292">
      <w:pPr>
        <w:widowControl w:val="0"/>
        <w:tabs>
          <w:tab w:val="left" w:pos="735"/>
        </w:tabs>
        <w:jc w:val="both"/>
        <w:rPr>
          <w:rFonts w:ascii="Arial" w:hAnsi="Arial" w:cs="Arial"/>
          <w:sz w:val="22"/>
          <w:szCs w:val="22"/>
        </w:rPr>
      </w:pPr>
    </w:p>
    <w:p w14:paraId="5E14DDE6"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rPr>
        <w:t>Подаци о оквирном споразуму: нема</w:t>
      </w:r>
    </w:p>
    <w:p w14:paraId="619197FF" w14:textId="77777777" w:rsidR="003A65E6" w:rsidRPr="00880FB6" w:rsidRDefault="003A65E6" w:rsidP="00A43292">
      <w:pPr>
        <w:rPr>
          <w:rFonts w:ascii="Arial" w:hAnsi="Arial" w:cs="Arial"/>
          <w:sz w:val="22"/>
          <w:szCs w:val="22"/>
        </w:rPr>
      </w:pPr>
    </w:p>
    <w:p w14:paraId="2980EA81" w14:textId="77777777" w:rsidR="008F441E" w:rsidRPr="00880FB6" w:rsidRDefault="008F441E" w:rsidP="00A43292">
      <w:pPr>
        <w:rPr>
          <w:rFonts w:ascii="Arial" w:hAnsi="Arial" w:cs="Arial"/>
          <w:sz w:val="22"/>
          <w:szCs w:val="22"/>
        </w:rPr>
      </w:pPr>
    </w:p>
    <w:p w14:paraId="51B11AAC" w14:textId="77777777" w:rsidR="00E626A8" w:rsidRPr="00880FB6" w:rsidRDefault="003A65E6" w:rsidP="00257818">
      <w:pPr>
        <w:pStyle w:val="Heading10"/>
        <w:numPr>
          <w:ilvl w:val="0"/>
          <w:numId w:val="34"/>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26639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80FB6">
        <w:t>УПУТСТВО ПОНУЂАЧИМА ЗА САЧИЊАВАЊЕ ПОНУДЕ</w:t>
      </w:r>
      <w:bookmarkEnd w:id="178"/>
      <w:bookmarkEnd w:id="179"/>
      <w:bookmarkEnd w:id="180"/>
      <w:bookmarkEnd w:id="181"/>
      <w:bookmarkEnd w:id="182"/>
    </w:p>
    <w:p w14:paraId="12592116" w14:textId="77777777" w:rsidR="003A65E6" w:rsidRPr="00880FB6" w:rsidRDefault="003A65E6" w:rsidP="00071074">
      <w:pPr>
        <w:jc w:val="both"/>
        <w:rPr>
          <w:rFonts w:ascii="Arial" w:hAnsi="Arial" w:cs="Arial"/>
          <w:sz w:val="22"/>
          <w:szCs w:val="22"/>
          <w:lang w:val="en-US"/>
        </w:rPr>
      </w:pPr>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77777777" w:rsidR="003A65E6" w:rsidRPr="00880FB6" w:rsidRDefault="003A65E6" w:rsidP="004973F2">
      <w:pPr>
        <w:pStyle w:val="Heading2"/>
      </w:pPr>
      <w:bookmarkStart w:id="183" w:name="_Toc430697693"/>
      <w:bookmarkStart w:id="184" w:name="_Toc432663975"/>
      <w:bookmarkStart w:id="185" w:name="_Toc297798705"/>
      <w:r w:rsidRPr="00880FB6">
        <w:t>3.1</w:t>
      </w:r>
      <w:r w:rsidRPr="00880FB6">
        <w:tab/>
        <w:t>ПОДАЦИ О ЈЕЗИКУ У ПОСТУПКУ ЈАВНЕ НАБАВКЕ</w:t>
      </w:r>
      <w:bookmarkEnd w:id="183"/>
      <w:bookmarkEnd w:id="184"/>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lastRenderedPageBreak/>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77777777" w:rsidR="003A65E6" w:rsidRPr="00880FB6" w:rsidRDefault="003A65E6" w:rsidP="00071074">
      <w:pPr>
        <w:pStyle w:val="Heading2"/>
      </w:pPr>
      <w:bookmarkStart w:id="186" w:name="_Toc430697694"/>
      <w:bookmarkStart w:id="187" w:name="_Toc432663976"/>
      <w:r w:rsidRPr="00880FB6">
        <w:t xml:space="preserve">3.2 </w:t>
      </w:r>
      <w:r w:rsidRPr="00880FB6">
        <w:tab/>
        <w:t>НАЧИН САСТАВЉАЊА ПОНУДЕ И ПОПУЊАВАЊА ОБРАСЦА ПОНУДЕ</w:t>
      </w:r>
      <w:bookmarkEnd w:id="185"/>
      <w:bookmarkEnd w:id="186"/>
      <w:bookmarkEnd w:id="187"/>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3D4AE1F9"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7A178B">
        <w:rPr>
          <w:rFonts w:ascii="Arial" w:hAnsi="Arial" w:cs="Arial"/>
          <w:sz w:val="22"/>
          <w:szCs w:val="22"/>
          <w:lang w:val="sr-Cyrl-RS"/>
        </w:rPr>
        <w:t>Балканска бр.13</w:t>
      </w:r>
      <w:r w:rsidRPr="00880FB6">
        <w:rPr>
          <w:rFonts w:ascii="Arial" w:hAnsi="Arial" w:cs="Arial"/>
          <w:sz w:val="22"/>
          <w:szCs w:val="22"/>
        </w:rPr>
        <w:t xml:space="preserve">, ПАК 103925 - писарница - са назнаком: „Понуда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7A178B" w:rsidRPr="003A402A">
        <w:rPr>
          <w:rFonts w:ascii="Arial" w:hAnsi="Arial" w:cs="Arial"/>
          <w:sz w:val="22"/>
          <w:szCs w:val="22"/>
        </w:rPr>
        <w:t xml:space="preserve"> </w:t>
      </w:r>
      <w:r w:rsidR="007A178B" w:rsidRPr="003A402A">
        <w:rPr>
          <w:rFonts w:ascii="Arial" w:hAnsi="Arial" w:cs="Arial"/>
          <w:sz w:val="22"/>
          <w:szCs w:val="22"/>
          <w:lang w:val="sr-Cyrl-RS"/>
        </w:rPr>
        <w:t>израде студије</w:t>
      </w:r>
      <w:r w:rsidR="007A178B">
        <w:rPr>
          <w:rFonts w:ascii="Arial" w:hAnsi="Arial" w:cs="Arial"/>
          <w:sz w:val="22"/>
          <w:szCs w:val="22"/>
          <w:lang w:val="sr-Cyrl-RS"/>
        </w:rPr>
        <w:t xml:space="preserve"> </w:t>
      </w:r>
      <w:r w:rsidR="007A178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7A178B">
        <w:rPr>
          <w:rFonts w:ascii="Arial" w:hAnsi="Arial" w:cs="Arial"/>
          <w:bCs/>
          <w:sz w:val="22"/>
          <w:szCs w:val="22"/>
          <w:lang w:val="sr-Cyrl-RS"/>
        </w:rPr>
        <w:t>151</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77777777" w:rsidR="003A65E6" w:rsidRPr="00880FB6" w:rsidRDefault="003A65E6" w:rsidP="002C6229">
      <w:pPr>
        <w:pStyle w:val="Heading2"/>
        <w:ind w:left="0" w:firstLine="0"/>
      </w:pPr>
      <w:bookmarkStart w:id="188" w:name="_Toc297798706"/>
      <w:bookmarkStart w:id="189" w:name="_Toc430697695"/>
      <w:bookmarkStart w:id="190" w:name="_Toc432663977"/>
      <w:r w:rsidRPr="00880FB6">
        <w:t>3.3</w:t>
      </w:r>
      <w:r w:rsidRPr="00880FB6">
        <w:tab/>
        <w:t>ПОДНОШЕЊЕ</w:t>
      </w:r>
      <w:bookmarkEnd w:id="188"/>
      <w:r w:rsidRPr="00880FB6">
        <w:t>, ИЗМЕНА, ДОПУНА И ОПОЗИВ ПОНУДЕ</w:t>
      </w:r>
      <w:bookmarkEnd w:id="189"/>
      <w:bookmarkEnd w:id="190"/>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6846BA78"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lastRenderedPageBreak/>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7A178B" w:rsidRPr="003A402A">
        <w:rPr>
          <w:rFonts w:ascii="Arial" w:hAnsi="Arial" w:cs="Arial"/>
          <w:sz w:val="22"/>
          <w:szCs w:val="22"/>
        </w:rPr>
        <w:t xml:space="preserve"> </w:t>
      </w:r>
      <w:r w:rsidR="007A178B" w:rsidRPr="003A402A">
        <w:rPr>
          <w:rFonts w:ascii="Arial" w:hAnsi="Arial" w:cs="Arial"/>
          <w:sz w:val="22"/>
          <w:szCs w:val="22"/>
          <w:lang w:val="sr-Cyrl-RS"/>
        </w:rPr>
        <w:t>израде студије</w:t>
      </w:r>
      <w:r w:rsidR="007A178B">
        <w:rPr>
          <w:rFonts w:ascii="Arial" w:hAnsi="Arial" w:cs="Arial"/>
          <w:sz w:val="22"/>
          <w:szCs w:val="22"/>
          <w:lang w:val="sr-Cyrl-RS"/>
        </w:rPr>
        <w:t xml:space="preserve"> </w:t>
      </w:r>
      <w:r w:rsidR="007A178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7A178B">
        <w:rPr>
          <w:rFonts w:ascii="Arial" w:hAnsi="Arial" w:cs="Arial"/>
          <w:bCs/>
          <w:sz w:val="22"/>
          <w:szCs w:val="22"/>
          <w:lang w:val="sr-Cyrl-RS"/>
        </w:rPr>
        <w:t>151</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06B9D6E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7A178B" w:rsidRPr="003A402A">
        <w:rPr>
          <w:rFonts w:ascii="Arial" w:hAnsi="Arial" w:cs="Arial"/>
          <w:sz w:val="22"/>
          <w:szCs w:val="22"/>
        </w:rPr>
        <w:t xml:space="preserve"> </w:t>
      </w:r>
      <w:r w:rsidR="007A178B" w:rsidRPr="003A402A">
        <w:rPr>
          <w:rFonts w:ascii="Arial" w:hAnsi="Arial" w:cs="Arial"/>
          <w:sz w:val="22"/>
          <w:szCs w:val="22"/>
          <w:lang w:val="sr-Cyrl-RS"/>
        </w:rPr>
        <w:t>израде студије</w:t>
      </w:r>
      <w:r w:rsidR="007A178B">
        <w:rPr>
          <w:rFonts w:ascii="Arial" w:hAnsi="Arial" w:cs="Arial"/>
          <w:sz w:val="22"/>
          <w:szCs w:val="22"/>
          <w:lang w:val="sr-Cyrl-RS"/>
        </w:rPr>
        <w:t xml:space="preserve"> </w:t>
      </w:r>
      <w:r w:rsidR="007A178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7A178B">
        <w:rPr>
          <w:rFonts w:ascii="Arial" w:hAnsi="Arial" w:cs="Arial"/>
          <w:bCs/>
          <w:sz w:val="22"/>
          <w:szCs w:val="22"/>
          <w:lang w:val="sr-Cyrl-RS"/>
        </w:rPr>
        <w:t>151</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7777777" w:rsidR="003A65E6" w:rsidRPr="00880FB6" w:rsidRDefault="003A65E6" w:rsidP="004973F2">
      <w:pPr>
        <w:pStyle w:val="Heading2"/>
      </w:pPr>
      <w:bookmarkStart w:id="191" w:name="_Toc297798707"/>
      <w:bookmarkStart w:id="192" w:name="_Toc430697696"/>
      <w:bookmarkStart w:id="193" w:name="_Toc432663978"/>
      <w:r w:rsidRPr="00880FB6">
        <w:t>3.4</w:t>
      </w:r>
      <w:r w:rsidRPr="00880FB6">
        <w:tab/>
      </w:r>
      <w:bookmarkEnd w:id="191"/>
      <w:r w:rsidRPr="00880FB6">
        <w:t>ПАРТИЈЕ</w:t>
      </w:r>
      <w:bookmarkEnd w:id="192"/>
      <w:bookmarkEnd w:id="193"/>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77777777" w:rsidR="003A65E6" w:rsidRPr="00880FB6" w:rsidRDefault="003A65E6" w:rsidP="004973F2">
      <w:pPr>
        <w:pStyle w:val="Heading2"/>
        <w:ind w:left="0" w:firstLine="0"/>
      </w:pPr>
      <w:bookmarkStart w:id="194" w:name="_Toc430697697"/>
      <w:bookmarkStart w:id="195" w:name="_Toc432663979"/>
      <w:r w:rsidRPr="00880FB6">
        <w:t>3.5</w:t>
      </w:r>
      <w:r w:rsidRPr="00880FB6">
        <w:tab/>
        <w:t>ПОНУДА СА ВАРИЈАНТАМА</w:t>
      </w:r>
      <w:bookmarkEnd w:id="194"/>
      <w:bookmarkEnd w:id="195"/>
      <w:r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7777777" w:rsidR="003A65E6" w:rsidRPr="00880FB6" w:rsidRDefault="003A65E6" w:rsidP="004973F2">
      <w:pPr>
        <w:pStyle w:val="Heading2"/>
      </w:pPr>
      <w:bookmarkStart w:id="196" w:name="_Toc430697698"/>
      <w:bookmarkStart w:id="197" w:name="_Toc432663980"/>
      <w:r w:rsidRPr="00880FB6">
        <w:t>3.6</w:t>
      </w:r>
      <w:r w:rsidRPr="00880FB6">
        <w:rPr>
          <w:b w:val="0"/>
          <w:bCs w:val="0"/>
        </w:rPr>
        <w:tab/>
      </w:r>
      <w:r w:rsidRPr="00880FB6">
        <w:t>РОК ЗА ПОДНОШЕЊЕ ПОНУДА И ОТВАРАЊЕ ПОНУДА</w:t>
      </w:r>
      <w:bookmarkEnd w:id="196"/>
      <w:bookmarkEnd w:id="197"/>
    </w:p>
    <w:p w14:paraId="179890A2" w14:textId="77777777" w:rsidR="003A65E6" w:rsidRPr="00880FB6" w:rsidRDefault="003A65E6" w:rsidP="004973F2">
      <w:pPr>
        <w:tabs>
          <w:tab w:val="left" w:pos="993"/>
        </w:tabs>
        <w:jc w:val="both"/>
        <w:rPr>
          <w:rFonts w:ascii="Arial" w:hAnsi="Arial" w:cs="Arial"/>
          <w:sz w:val="22"/>
          <w:szCs w:val="22"/>
        </w:rPr>
      </w:pPr>
    </w:p>
    <w:p w14:paraId="10C28767" w14:textId="4E414242" w:rsidR="003A65E6" w:rsidRPr="00480154" w:rsidRDefault="003A65E6" w:rsidP="00C36C13">
      <w:pPr>
        <w:ind w:firstLine="710"/>
        <w:jc w:val="both"/>
        <w:rPr>
          <w:rFonts w:ascii="Arial" w:hAnsi="Arial" w:cs="Arial"/>
          <w:sz w:val="22"/>
          <w:szCs w:val="22"/>
        </w:rPr>
      </w:pPr>
      <w:r w:rsidRPr="00480154">
        <w:rPr>
          <w:rFonts w:ascii="Arial" w:hAnsi="Arial" w:cs="Arial"/>
          <w:sz w:val="22"/>
          <w:szCs w:val="22"/>
        </w:rPr>
        <w:t>Благовременим се сматрају понуде које су примљене и оверене печатом пријема у писарници Наручиоца</w:t>
      </w:r>
      <w:r w:rsidR="00777156" w:rsidRPr="00480154">
        <w:rPr>
          <w:rFonts w:ascii="Arial" w:hAnsi="Arial" w:cs="Arial"/>
          <w:sz w:val="22"/>
          <w:szCs w:val="22"/>
          <w:lang w:val="sr-Cyrl-RS"/>
        </w:rPr>
        <w:t xml:space="preserve"> најкасније до 12:00</w:t>
      </w:r>
      <w:r w:rsidR="00356544" w:rsidRPr="00480154">
        <w:rPr>
          <w:rFonts w:ascii="Arial" w:hAnsi="Arial" w:cs="Arial"/>
          <w:sz w:val="22"/>
          <w:szCs w:val="22"/>
          <w:lang w:val="sr-Cyrl-RS"/>
        </w:rPr>
        <w:t xml:space="preserve"> часова</w:t>
      </w:r>
      <w:r w:rsidR="00777156" w:rsidRPr="00480154">
        <w:rPr>
          <w:rFonts w:ascii="Arial" w:hAnsi="Arial" w:cs="Arial"/>
          <w:sz w:val="22"/>
          <w:szCs w:val="22"/>
          <w:lang w:val="sr-Cyrl-RS"/>
        </w:rPr>
        <w:t xml:space="preserve"> дана </w:t>
      </w:r>
      <w:r w:rsidR="00480154" w:rsidRPr="00480154">
        <w:rPr>
          <w:rFonts w:ascii="Arial" w:hAnsi="Arial" w:cs="Arial"/>
          <w:sz w:val="22"/>
          <w:szCs w:val="22"/>
          <w:lang w:val="sr-Cyrl-RS"/>
        </w:rPr>
        <w:t>27</w:t>
      </w:r>
      <w:r w:rsidR="00777156" w:rsidRPr="00480154">
        <w:rPr>
          <w:rFonts w:ascii="Arial" w:hAnsi="Arial" w:cs="Arial"/>
          <w:sz w:val="22"/>
          <w:szCs w:val="22"/>
          <w:lang w:val="sr-Cyrl-RS"/>
        </w:rPr>
        <w:t>.11.2015. године</w:t>
      </w:r>
      <w:r w:rsidRPr="00480154">
        <w:rPr>
          <w:rFonts w:ascii="Arial" w:hAnsi="Arial" w:cs="Arial"/>
          <w:sz w:val="22"/>
          <w:szCs w:val="22"/>
        </w:rPr>
        <w:t xml:space="preserve">, </w:t>
      </w:r>
      <w:r w:rsidR="005747E9" w:rsidRPr="00480154">
        <w:rPr>
          <w:rFonts w:ascii="Arial" w:hAnsi="Arial" w:cs="Arial"/>
          <w:sz w:val="22"/>
          <w:szCs w:val="22"/>
          <w:lang w:val="sr-Cyrl-RS"/>
        </w:rPr>
        <w:t>у складу са Позивом за подношење понуда објављеном</w:t>
      </w:r>
      <w:r w:rsidRPr="00480154">
        <w:rPr>
          <w:rFonts w:ascii="Arial" w:hAnsi="Arial" w:cs="Arial"/>
          <w:sz w:val="22"/>
          <w:szCs w:val="22"/>
        </w:rPr>
        <w:t xml:space="preserve"> на Порталу јавних набавки</w:t>
      </w:r>
      <w:r w:rsidR="005747E9" w:rsidRPr="00480154">
        <w:rPr>
          <w:rFonts w:ascii="Arial" w:hAnsi="Arial" w:cs="Arial"/>
          <w:sz w:val="22"/>
          <w:szCs w:val="22"/>
          <w:lang w:val="sr-Cyrl-RS"/>
        </w:rPr>
        <w:t xml:space="preserve"> дана </w:t>
      </w:r>
      <w:r w:rsidR="00480154" w:rsidRPr="00480154">
        <w:rPr>
          <w:rFonts w:ascii="Arial" w:hAnsi="Arial" w:cs="Arial"/>
          <w:sz w:val="22"/>
          <w:szCs w:val="22"/>
          <w:lang w:val="sr-Cyrl-RS"/>
        </w:rPr>
        <w:t>28</w:t>
      </w:r>
      <w:r w:rsidR="00777156" w:rsidRPr="00480154">
        <w:rPr>
          <w:rFonts w:ascii="Arial" w:hAnsi="Arial" w:cs="Arial"/>
          <w:sz w:val="22"/>
          <w:szCs w:val="22"/>
          <w:lang w:val="sr-Cyrl-RS"/>
        </w:rPr>
        <w:t>.10.2015. године,</w:t>
      </w:r>
      <w:r w:rsidRPr="00480154">
        <w:rPr>
          <w:rFonts w:ascii="Arial" w:hAnsi="Arial" w:cs="Arial"/>
          <w:sz w:val="22"/>
          <w:szCs w:val="22"/>
        </w:rPr>
        <w:t xml:space="preserve"> без обзира на начин на који су послате. </w:t>
      </w:r>
    </w:p>
    <w:p w14:paraId="216195CA" w14:textId="77777777" w:rsidR="003A65E6" w:rsidRPr="00480154" w:rsidRDefault="003A65E6" w:rsidP="00C36C13">
      <w:pPr>
        <w:ind w:firstLine="710"/>
        <w:jc w:val="both"/>
        <w:rPr>
          <w:rFonts w:ascii="Arial" w:hAnsi="Arial" w:cs="Arial"/>
          <w:sz w:val="22"/>
          <w:szCs w:val="22"/>
        </w:rPr>
      </w:pPr>
      <w:r w:rsidRPr="00480154">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3167C819" w:rsidR="003A65E6" w:rsidRPr="00880FB6" w:rsidRDefault="003A65E6" w:rsidP="00C36C13">
      <w:pPr>
        <w:ind w:firstLine="710"/>
        <w:jc w:val="both"/>
        <w:rPr>
          <w:rFonts w:ascii="Arial" w:hAnsi="Arial" w:cs="Arial"/>
          <w:sz w:val="22"/>
          <w:szCs w:val="22"/>
        </w:rPr>
      </w:pPr>
      <w:r w:rsidRPr="00480154">
        <w:rPr>
          <w:rFonts w:ascii="Arial" w:hAnsi="Arial" w:cs="Arial"/>
          <w:sz w:val="22"/>
          <w:szCs w:val="22"/>
        </w:rPr>
        <w:t>Комисија за јавне набавке ће благовремено поднете понуде јавно отворити дана</w:t>
      </w:r>
      <w:r w:rsidR="00777156" w:rsidRPr="00480154">
        <w:rPr>
          <w:rFonts w:ascii="Arial" w:hAnsi="Arial" w:cs="Arial"/>
          <w:sz w:val="22"/>
          <w:szCs w:val="22"/>
          <w:lang w:val="sr-Cyrl-RS"/>
        </w:rPr>
        <w:t xml:space="preserve"> </w:t>
      </w:r>
      <w:r w:rsidR="00480154" w:rsidRPr="00480154">
        <w:rPr>
          <w:rFonts w:ascii="Arial" w:hAnsi="Arial" w:cs="Arial"/>
          <w:sz w:val="22"/>
          <w:szCs w:val="22"/>
          <w:lang w:val="sr-Cyrl-RS"/>
        </w:rPr>
        <w:t>27</w:t>
      </w:r>
      <w:r w:rsidR="00777156" w:rsidRPr="00480154">
        <w:rPr>
          <w:rFonts w:ascii="Arial" w:hAnsi="Arial" w:cs="Arial"/>
          <w:sz w:val="22"/>
          <w:szCs w:val="22"/>
          <w:lang w:val="sr-Cyrl-RS"/>
        </w:rPr>
        <w:t>.11.2015. године, у 12:30 часова,</w:t>
      </w:r>
      <w:r w:rsidRPr="00480154">
        <w:rPr>
          <w:rFonts w:ascii="Arial" w:hAnsi="Arial" w:cs="Arial"/>
          <w:sz w:val="22"/>
          <w:szCs w:val="22"/>
        </w:rPr>
        <w:t xml:space="preserve"> </w:t>
      </w:r>
      <w:r w:rsidR="008274D9" w:rsidRPr="00480154">
        <w:rPr>
          <w:rFonts w:ascii="Arial" w:hAnsi="Arial" w:cs="Arial"/>
          <w:sz w:val="22"/>
          <w:szCs w:val="22"/>
          <w:lang w:val="sr-Cyrl-RS"/>
        </w:rPr>
        <w:t>наведеном у Позиву за подношење понуда</w:t>
      </w:r>
      <w:r w:rsidRPr="00480154">
        <w:rPr>
          <w:rFonts w:ascii="Arial" w:hAnsi="Arial" w:cs="Arial"/>
          <w:sz w:val="22"/>
          <w:szCs w:val="22"/>
        </w:rPr>
        <w:t xml:space="preserve"> у просторијама Јавног пре</w:t>
      </w:r>
      <w:r w:rsidR="007A178B" w:rsidRPr="00480154">
        <w:rPr>
          <w:rFonts w:ascii="Arial" w:hAnsi="Arial" w:cs="Arial"/>
          <w:sz w:val="22"/>
          <w:szCs w:val="22"/>
        </w:rPr>
        <w:t>дузећа „Електропривреда Србије“</w:t>
      </w:r>
      <w:r w:rsidRPr="00480154">
        <w:rPr>
          <w:rFonts w:ascii="Arial" w:hAnsi="Arial" w:cs="Arial"/>
          <w:sz w:val="22"/>
          <w:szCs w:val="22"/>
        </w:rPr>
        <w:t xml:space="preserve"> Београд, Улица </w:t>
      </w:r>
      <w:r w:rsidR="008274D9" w:rsidRPr="00480154">
        <w:rPr>
          <w:rFonts w:ascii="Arial" w:hAnsi="Arial" w:cs="Arial"/>
          <w:sz w:val="22"/>
          <w:szCs w:val="22"/>
          <w:lang w:val="sr-Cyrl-RS"/>
        </w:rPr>
        <w:t>Балканска 13</w:t>
      </w:r>
      <w:r w:rsidR="007A178B" w:rsidRPr="00480154">
        <w:rPr>
          <w:rFonts w:ascii="Arial" w:hAnsi="Arial" w:cs="Arial"/>
          <w:sz w:val="22"/>
          <w:szCs w:val="22"/>
        </w:rPr>
        <w:t>,11000 Београд.</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DE4280" w14:textId="537F8E23" w:rsidR="00356544" w:rsidRDefault="00356544">
      <w:pPr>
        <w:suppressAutoHyphens w:val="0"/>
        <w:rPr>
          <w:rFonts w:ascii="Arial" w:hAnsi="Arial" w:cs="Arial"/>
          <w:b/>
          <w:bCs/>
          <w:sz w:val="22"/>
          <w:szCs w:val="22"/>
        </w:rPr>
      </w:pPr>
      <w:bookmarkStart w:id="198" w:name="_Toc430697699"/>
    </w:p>
    <w:p w14:paraId="49FD09F1" w14:textId="5641C2E2" w:rsidR="003A65E6" w:rsidRPr="00880FB6" w:rsidRDefault="003A65E6" w:rsidP="009F7581">
      <w:pPr>
        <w:pStyle w:val="Heading2"/>
      </w:pPr>
      <w:bookmarkStart w:id="199" w:name="_Toc432663981"/>
      <w:r w:rsidRPr="00880FB6">
        <w:t>3.7</w:t>
      </w:r>
      <w:r w:rsidRPr="00880FB6">
        <w:tab/>
        <w:t>ПОДИЗВОЂАЧИ</w:t>
      </w:r>
      <w:bookmarkEnd w:id="198"/>
      <w:bookmarkEnd w:id="199"/>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880FB6" w:rsidRDefault="003A65E6" w:rsidP="00840364">
      <w:pPr>
        <w:ind w:firstLine="709"/>
        <w:jc w:val="both"/>
        <w:rPr>
          <w:rFonts w:ascii="Arial" w:hAnsi="Arial" w:cs="Arial"/>
          <w:sz w:val="22"/>
          <w:szCs w:val="22"/>
        </w:rPr>
      </w:pPr>
    </w:p>
    <w:p w14:paraId="062FD667" w14:textId="77777777" w:rsidR="003A65E6" w:rsidRPr="00880FB6" w:rsidRDefault="003A65E6" w:rsidP="009B5FD6">
      <w:pPr>
        <w:pStyle w:val="Heading2"/>
      </w:pPr>
      <w:bookmarkStart w:id="200" w:name="_Toc297798721"/>
      <w:bookmarkStart w:id="201" w:name="_Toc430697700"/>
      <w:bookmarkStart w:id="202" w:name="_Toc432663982"/>
      <w:r w:rsidRPr="00880FB6">
        <w:t xml:space="preserve">3.8 </w:t>
      </w:r>
      <w:r w:rsidRPr="00880FB6">
        <w:tab/>
        <w:t>ГРУПА ПОНУЂАЧА (ЗАЈЕДНИЧКА ПОНУДА)</w:t>
      </w:r>
      <w:bookmarkEnd w:id="200"/>
      <w:bookmarkEnd w:id="201"/>
      <w:bookmarkEnd w:id="202"/>
    </w:p>
    <w:p w14:paraId="7440DE0B" w14:textId="77777777" w:rsidR="003A65E6" w:rsidRPr="00880FB6" w:rsidRDefault="003A65E6" w:rsidP="00840364">
      <w:pPr>
        <w:rPr>
          <w:rFonts w:ascii="Arial" w:hAnsi="Arial" w:cs="Arial"/>
          <w:sz w:val="22"/>
          <w:szCs w:val="22"/>
        </w:rPr>
      </w:pPr>
    </w:p>
    <w:p w14:paraId="779347C6"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683579D4"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2F0AF48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725F8294" w14:textId="77777777" w:rsidR="00493A14" w:rsidRDefault="00493A14" w:rsidP="009061F6">
      <w:pPr>
        <w:ind w:firstLine="720"/>
        <w:jc w:val="both"/>
        <w:rPr>
          <w:rFonts w:ascii="Arial" w:hAnsi="Arial" w:cs="Arial"/>
          <w:sz w:val="22"/>
          <w:szCs w:val="22"/>
        </w:rPr>
      </w:pPr>
    </w:p>
    <w:p w14:paraId="55215E73" w14:textId="77777777" w:rsidR="00493A14" w:rsidRPr="00880FB6" w:rsidRDefault="00493A14" w:rsidP="009061F6">
      <w:pPr>
        <w:ind w:firstLine="720"/>
        <w:jc w:val="both"/>
        <w:rPr>
          <w:rFonts w:ascii="Arial" w:hAnsi="Arial" w:cs="Arial"/>
          <w:sz w:val="22"/>
          <w:szCs w:val="22"/>
          <w:lang w:val="en-US"/>
        </w:rPr>
      </w:pPr>
    </w:p>
    <w:p w14:paraId="44C119EF" w14:textId="757425F2" w:rsidR="00356544" w:rsidRDefault="00356544">
      <w:pPr>
        <w:suppressAutoHyphens w:val="0"/>
        <w:rPr>
          <w:rFonts w:ascii="Arial" w:hAnsi="Arial" w:cs="Arial"/>
          <w:b/>
          <w:bCs/>
          <w:sz w:val="22"/>
          <w:szCs w:val="22"/>
        </w:rPr>
      </w:pPr>
    </w:p>
    <w:p w14:paraId="7C315730" w14:textId="70A9FFA4" w:rsidR="003A65E6" w:rsidRPr="00880FB6" w:rsidRDefault="003A65E6" w:rsidP="009B5FD6">
      <w:pPr>
        <w:pStyle w:val="Heading2"/>
      </w:pPr>
      <w:bookmarkStart w:id="203" w:name="_Toc432663983"/>
      <w:r w:rsidRPr="00880FB6">
        <w:t>3.9</w:t>
      </w:r>
      <w:r w:rsidRPr="00880FB6">
        <w:tab/>
        <w:t>НАЧИН И УСЛОВИ ПЛАЋАЊА</w:t>
      </w:r>
      <w:bookmarkEnd w:id="203"/>
    </w:p>
    <w:p w14:paraId="0BEABE7B" w14:textId="77777777" w:rsidR="003A65E6" w:rsidRPr="00880FB6" w:rsidRDefault="003A65E6" w:rsidP="003A5AD4">
      <w:pPr>
        <w:jc w:val="both"/>
        <w:rPr>
          <w:rFonts w:ascii="Arial" w:hAnsi="Arial" w:cs="Arial"/>
          <w:b/>
          <w:bCs/>
          <w:sz w:val="22"/>
          <w:szCs w:val="22"/>
        </w:rPr>
      </w:pPr>
    </w:p>
    <w:p w14:paraId="51DB9B53" w14:textId="77777777" w:rsidR="00B96EA1" w:rsidRPr="00880FB6" w:rsidRDefault="00B96EA1" w:rsidP="00B96EA1">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0E2910C" w14:textId="77777777" w:rsidR="00B96EA1" w:rsidRPr="00880FB6" w:rsidRDefault="00B96EA1" w:rsidP="00B96EA1">
      <w:pPr>
        <w:ind w:firstLine="709"/>
        <w:jc w:val="both"/>
        <w:rPr>
          <w:rFonts w:ascii="Arial" w:hAnsi="Arial" w:cs="Arial"/>
          <w:sz w:val="22"/>
          <w:szCs w:val="22"/>
        </w:rPr>
      </w:pPr>
    </w:p>
    <w:p w14:paraId="3EE367A7"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1.фазе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sidRPr="00DA1A70">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350C59E5"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2.фазе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w:t>
      </w:r>
      <w:r>
        <w:rPr>
          <w:rFonts w:ascii="Arial" w:hAnsi="Arial" w:cs="Arial"/>
          <w:iCs/>
          <w:sz w:val="22"/>
          <w:szCs w:val="22"/>
          <w:lang w:val="sr-Cyrl-RS" w:eastAsia="en-US"/>
        </w:rPr>
        <w:t xml:space="preserve"> </w:t>
      </w:r>
      <w:r w:rsidRPr="00DA1A70">
        <w:rPr>
          <w:rFonts w:ascii="Arial" w:hAnsi="Arial" w:cs="Arial"/>
          <w:iCs/>
          <w:sz w:val="22"/>
          <w:szCs w:val="22"/>
          <w:lang w:val="am-ET" w:eastAsia="en-US"/>
        </w:rPr>
        <w:t>фактуре</w:t>
      </w:r>
      <w:r w:rsidRPr="00DA1A70">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35E17312"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3.фазе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sidRPr="00DA1A70">
        <w:rPr>
          <w:rFonts w:ascii="Arial" w:hAnsi="Arial" w:cs="Arial"/>
          <w:sz w:val="22"/>
          <w:szCs w:val="22"/>
          <w:lang w:val="sr-Cyrl-RS"/>
        </w:rPr>
        <w:t xml:space="preserve"> </w:t>
      </w:r>
      <w:r w:rsidRPr="00FA6C07">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25083AF4"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sr-Cyrl-RS" w:eastAsia="en-US"/>
        </w:rPr>
        <w:t>1</w:t>
      </w:r>
      <w:r w:rsidRPr="00DA1A70">
        <w:rPr>
          <w:rFonts w:ascii="Arial" w:hAnsi="Arial" w:cs="Arial"/>
          <w:iCs/>
          <w:sz w:val="22"/>
          <w:szCs w:val="22"/>
          <w:lang w:val="am-ET" w:eastAsia="en-US"/>
        </w:rPr>
        <w:t xml:space="preserve">0% (десет одсто) од уговорене цене </w:t>
      </w:r>
      <w:r w:rsidRPr="00DA1A70">
        <w:rPr>
          <w:rFonts w:ascii="Arial" w:hAnsi="Arial" w:cs="Arial"/>
          <w:iCs/>
          <w:sz w:val="22"/>
          <w:szCs w:val="22"/>
          <w:lang w:val="sr-Cyrl-RS" w:eastAsia="en-US"/>
        </w:rPr>
        <w:t>након ревизије</w:t>
      </w:r>
      <w:r w:rsidRPr="00DA1A70">
        <w:rPr>
          <w:rFonts w:ascii="Arial" w:hAnsi="Arial" w:cs="Arial"/>
          <w:iCs/>
          <w:sz w:val="22"/>
          <w:szCs w:val="22"/>
          <w:lang w:val="am-ET" w:eastAsia="en-US"/>
        </w:rPr>
        <w:t xml:space="preserve"> и прихватању студије  од стране Стручног савета ЈП ЕПС, у року </w:t>
      </w:r>
      <w:r w:rsidRPr="00DA1A70">
        <w:rPr>
          <w:rFonts w:ascii="Arial" w:hAnsi="Arial" w:cs="Arial"/>
          <w:iCs/>
          <w:sz w:val="22"/>
          <w:szCs w:val="22"/>
          <w:lang w:val="sr-Cyrl-RS" w:eastAsia="en-US"/>
        </w:rPr>
        <w:t>од</w:t>
      </w:r>
      <w:r w:rsidRPr="00DA1A70">
        <w:rPr>
          <w:rFonts w:ascii="Arial" w:hAnsi="Arial" w:cs="Arial"/>
          <w:iCs/>
          <w:sz w:val="22"/>
          <w:szCs w:val="22"/>
          <w:lang w:val="am-ET" w:eastAsia="en-US"/>
        </w:rPr>
        <w:t xml:space="preserve">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Pr>
          <w:rFonts w:ascii="Arial" w:hAnsi="Arial" w:cs="Arial"/>
          <w:iCs/>
          <w:sz w:val="22"/>
          <w:szCs w:val="22"/>
          <w:lang w:val="sr-Cyrl-RS" w:eastAsia="en-US"/>
        </w:rPr>
        <w:t xml:space="preserve"> </w:t>
      </w:r>
      <w:r>
        <w:rPr>
          <w:rFonts w:ascii="Arial" w:hAnsi="Arial" w:cs="Arial"/>
          <w:sz w:val="22"/>
          <w:szCs w:val="22"/>
          <w:lang w:val="sr-Cyrl-RS"/>
        </w:rPr>
        <w:t>издате на основу прихваћеног Извештаја о извршеној услузи</w:t>
      </w:r>
    </w:p>
    <w:p w14:paraId="47CA6C12" w14:textId="77777777" w:rsidR="00B96EA1" w:rsidRPr="00880FB6" w:rsidRDefault="00B96EA1" w:rsidP="00B96EA1">
      <w:pPr>
        <w:pStyle w:val="Header"/>
        <w:tabs>
          <w:tab w:val="left" w:pos="709"/>
        </w:tabs>
        <w:jc w:val="both"/>
        <w:rPr>
          <w:rFonts w:ascii="Arial" w:hAnsi="Arial" w:cs="Arial"/>
          <w:sz w:val="22"/>
          <w:szCs w:val="22"/>
        </w:rPr>
      </w:pPr>
      <w:r w:rsidRPr="00880FB6">
        <w:rPr>
          <w:rFonts w:ascii="Arial" w:hAnsi="Arial" w:cs="Arial"/>
          <w:sz w:val="22"/>
          <w:szCs w:val="22"/>
        </w:rPr>
        <w:t>Понуђачу није дозвољено да захтева аванс.</w:t>
      </w:r>
    </w:p>
    <w:p w14:paraId="3BA0C8AE" w14:textId="77777777" w:rsidR="00B96EA1" w:rsidRPr="00880FB6" w:rsidRDefault="00B96EA1" w:rsidP="00B96EA1">
      <w:pPr>
        <w:ind w:firstLine="720"/>
        <w:jc w:val="both"/>
        <w:rPr>
          <w:rFonts w:ascii="Arial" w:hAnsi="Arial" w:cs="Arial"/>
          <w:sz w:val="22"/>
          <w:szCs w:val="22"/>
        </w:rPr>
      </w:pPr>
      <w:r w:rsidRPr="00880FB6">
        <w:rPr>
          <w:rFonts w:ascii="Arial" w:hAnsi="Arial" w:cs="Arial"/>
          <w:sz w:val="22"/>
          <w:szCs w:val="22"/>
        </w:rPr>
        <w:t>Ако се понуди другачији начин плаћања и/или аванс понуда се одбија као неприхватљива.</w:t>
      </w: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58CB4043" w:rsidR="003A65E6" w:rsidRPr="00880FB6" w:rsidRDefault="003A65E6" w:rsidP="00386E4E">
      <w:pPr>
        <w:pStyle w:val="Heading2"/>
        <w:tabs>
          <w:tab w:val="left" w:pos="720"/>
          <w:tab w:val="left" w:pos="1440"/>
          <w:tab w:val="left" w:pos="2160"/>
          <w:tab w:val="left" w:pos="2880"/>
          <w:tab w:val="left" w:pos="3600"/>
          <w:tab w:val="left" w:pos="5490"/>
        </w:tabs>
        <w:ind w:left="0" w:firstLine="0"/>
      </w:pPr>
      <w:bookmarkStart w:id="204" w:name="_Toc297798717"/>
      <w:bookmarkStart w:id="205" w:name="_Toc430697701"/>
      <w:bookmarkStart w:id="206" w:name="_Toc432663984"/>
      <w:r w:rsidRPr="00880FB6">
        <w:t>3.10</w:t>
      </w:r>
      <w:r w:rsidRPr="00880FB6">
        <w:tab/>
        <w:t xml:space="preserve">РОК </w:t>
      </w:r>
      <w:bookmarkEnd w:id="204"/>
      <w:r w:rsidR="002405D5" w:rsidRPr="00880FB6">
        <w:t>ИЗВРШЕЊА УСЛУГА</w:t>
      </w:r>
      <w:bookmarkEnd w:id="205"/>
      <w:bookmarkEnd w:id="206"/>
    </w:p>
    <w:p w14:paraId="738D2B85" w14:textId="77777777" w:rsidR="003A65E6" w:rsidRDefault="003A65E6" w:rsidP="001930F3">
      <w:pPr>
        <w:rPr>
          <w:rFonts w:ascii="Arial" w:hAnsi="Arial" w:cs="Arial"/>
          <w:sz w:val="22"/>
          <w:szCs w:val="22"/>
        </w:rPr>
      </w:pPr>
    </w:p>
    <w:p w14:paraId="5E012E4E" w14:textId="77777777" w:rsidR="00B96EA1" w:rsidRDefault="00B96EA1" w:rsidP="00B96EA1">
      <w:pPr>
        <w:rPr>
          <w:rFonts w:ascii="Arial" w:hAnsi="Arial" w:cs="Arial"/>
          <w:sz w:val="22"/>
          <w:szCs w:val="22"/>
          <w:lang w:val="sr-Cyrl-RS"/>
        </w:rPr>
      </w:pPr>
      <w:r>
        <w:rPr>
          <w:rFonts w:ascii="Arial" w:hAnsi="Arial" w:cs="Arial"/>
          <w:sz w:val="22"/>
          <w:szCs w:val="22"/>
          <w:lang w:val="sr-Cyrl-RS"/>
        </w:rPr>
        <w:t xml:space="preserve">Рок извршења услуга је </w:t>
      </w:r>
      <w:r w:rsidRPr="00DA1A70">
        <w:rPr>
          <w:rFonts w:ascii="Arial" w:hAnsi="Arial" w:cs="Arial"/>
          <w:sz w:val="22"/>
          <w:szCs w:val="22"/>
          <w:lang w:val="sr-Cyrl-RS"/>
        </w:rPr>
        <w:t xml:space="preserve">максимум </w:t>
      </w:r>
      <w:r>
        <w:rPr>
          <w:rFonts w:ascii="Arial" w:hAnsi="Arial" w:cs="Arial"/>
          <w:sz w:val="22"/>
          <w:szCs w:val="22"/>
          <w:lang w:val="en-US"/>
        </w:rPr>
        <w:t xml:space="preserve">12 </w:t>
      </w:r>
      <w:r>
        <w:rPr>
          <w:rFonts w:ascii="Arial" w:hAnsi="Arial" w:cs="Arial"/>
          <w:sz w:val="22"/>
          <w:szCs w:val="22"/>
          <w:lang w:val="sr-Cyrl-RS"/>
        </w:rPr>
        <w:t>месеци од дана обостраног потписивања Уговора од законских заступника уговорних страна и доставе траженог средства финансијског обезбеђења.</w:t>
      </w:r>
    </w:p>
    <w:p w14:paraId="6E5A4A5D" w14:textId="77777777" w:rsidR="00B96EA1" w:rsidRPr="00027E4B" w:rsidRDefault="00B96EA1" w:rsidP="00B96EA1">
      <w:pPr>
        <w:rPr>
          <w:rFonts w:ascii="Arial" w:hAnsi="Arial" w:cs="Arial"/>
          <w:sz w:val="22"/>
          <w:szCs w:val="22"/>
          <w:lang w:val="sr-Cyrl-RS"/>
        </w:rPr>
      </w:pPr>
      <w:r>
        <w:rPr>
          <w:rFonts w:ascii="Arial" w:hAnsi="Arial" w:cs="Arial"/>
          <w:sz w:val="22"/>
          <w:szCs w:val="22"/>
          <w:lang w:val="sr-Cyrl-RS"/>
        </w:rPr>
        <w:t xml:space="preserve">Ако понуђач понуди рок извршења </w:t>
      </w:r>
      <w:r w:rsidRPr="00DA1A70">
        <w:rPr>
          <w:rFonts w:ascii="Arial" w:hAnsi="Arial" w:cs="Arial"/>
          <w:sz w:val="22"/>
          <w:szCs w:val="22"/>
          <w:lang w:val="sr-Cyrl-RS"/>
        </w:rPr>
        <w:t xml:space="preserve">услуга дужи од 12 </w:t>
      </w:r>
      <w:r>
        <w:rPr>
          <w:rFonts w:ascii="Arial" w:hAnsi="Arial" w:cs="Arial"/>
          <w:sz w:val="22"/>
          <w:szCs w:val="22"/>
          <w:lang w:val="sr-Cyrl-RS"/>
        </w:rPr>
        <w:t>месеци понуда ће бити одбијена као неприхватљива.</w:t>
      </w:r>
    </w:p>
    <w:p w14:paraId="7953A0FC" w14:textId="77777777" w:rsidR="00027E4B" w:rsidRPr="00880FB6" w:rsidRDefault="00027E4B" w:rsidP="001930F3">
      <w:pPr>
        <w:rPr>
          <w:rFonts w:ascii="Arial" w:hAnsi="Arial" w:cs="Arial"/>
          <w:sz w:val="22"/>
          <w:szCs w:val="22"/>
        </w:rPr>
      </w:pPr>
    </w:p>
    <w:p w14:paraId="3F11D5C3" w14:textId="77777777" w:rsidR="003A65E6" w:rsidRPr="00880FB6" w:rsidRDefault="003A65E6" w:rsidP="003A5AD4">
      <w:pPr>
        <w:pStyle w:val="Heading2"/>
        <w:ind w:left="0" w:firstLine="0"/>
      </w:pPr>
      <w:bookmarkStart w:id="207" w:name="_Toc430697702"/>
      <w:bookmarkStart w:id="208" w:name="_Toc432663985"/>
      <w:r w:rsidRPr="00880FB6">
        <w:t>3.</w:t>
      </w:r>
      <w:r w:rsidR="00583069" w:rsidRPr="00880FB6">
        <w:t>11</w:t>
      </w:r>
      <w:r w:rsidRPr="00880FB6">
        <w:t xml:space="preserve"> </w:t>
      </w:r>
      <w:r w:rsidRPr="00880FB6">
        <w:tab/>
        <w:t>ЦЕНА</w:t>
      </w:r>
      <w:bookmarkEnd w:id="207"/>
      <w:bookmarkEnd w:id="208"/>
    </w:p>
    <w:p w14:paraId="2A427C39" w14:textId="77777777" w:rsidR="003A65E6" w:rsidRPr="00880FB6" w:rsidRDefault="003A65E6" w:rsidP="003A5AD4">
      <w:pPr>
        <w:jc w:val="both"/>
        <w:rPr>
          <w:rFonts w:ascii="Arial" w:hAnsi="Arial" w:cs="Arial"/>
          <w:sz w:val="22"/>
          <w:szCs w:val="22"/>
        </w:rPr>
      </w:pPr>
    </w:p>
    <w:p w14:paraId="53A45D24"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364CA9CF" w14:textId="77777777" w:rsidR="003A65E6" w:rsidRPr="00880FB6" w:rsidRDefault="003A65E6" w:rsidP="00E117E8">
      <w:pPr>
        <w:ind w:firstLine="720"/>
        <w:jc w:val="both"/>
        <w:rPr>
          <w:rFonts w:ascii="Arial" w:hAnsi="Arial" w:cs="Arial"/>
          <w:sz w:val="22"/>
          <w:szCs w:val="22"/>
        </w:rPr>
      </w:pPr>
    </w:p>
    <w:p w14:paraId="361B2EE9" w14:textId="77777777" w:rsidR="003A65E6" w:rsidRPr="00880FB6" w:rsidRDefault="003A65E6" w:rsidP="003A5AD4">
      <w:pPr>
        <w:pStyle w:val="Heading2"/>
      </w:pPr>
      <w:bookmarkStart w:id="209" w:name="_Toc430697703"/>
      <w:bookmarkStart w:id="210" w:name="_Toc432663986"/>
      <w:r w:rsidRPr="00880FB6">
        <w:t>3.</w:t>
      </w:r>
      <w:r w:rsidR="00123206" w:rsidRPr="00880FB6">
        <w:t>12</w:t>
      </w:r>
      <w:r w:rsidRPr="00880FB6">
        <w:tab/>
        <w:t>СРЕДСТВА ФИНАНСИЈСКОГ ОБЕЗБЕЂЕЊА</w:t>
      </w:r>
      <w:bookmarkEnd w:id="209"/>
      <w:bookmarkEnd w:id="210"/>
      <w:r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77777777" w:rsidR="000434DC" w:rsidRPr="00880FB6" w:rsidRDefault="000434DC" w:rsidP="008F441E">
      <w:pPr>
        <w:pStyle w:val="Heading2"/>
        <w:rPr>
          <w:lang w:val="sr-Latn-CS"/>
        </w:rPr>
      </w:pPr>
      <w:bookmarkStart w:id="211" w:name="_Toc430697704"/>
      <w:bookmarkStart w:id="212" w:name="_Toc432663987"/>
      <w:r w:rsidRPr="00880FB6">
        <w:rPr>
          <w:lang w:val="sr-Latn-CS"/>
        </w:rPr>
        <w:t>3.1</w:t>
      </w:r>
      <w:r w:rsidR="00123206" w:rsidRPr="00880FB6">
        <w:t>2</w:t>
      </w:r>
      <w:r w:rsidRPr="00880FB6">
        <w:rPr>
          <w:lang w:val="sr-Latn-CS"/>
        </w:rPr>
        <w:t xml:space="preserve">. I - </w:t>
      </w:r>
      <w:r w:rsidRPr="00880FB6">
        <w:t>Наручилац захтева да понуђач у понуди достави:</w:t>
      </w:r>
      <w:bookmarkEnd w:id="211"/>
      <w:bookmarkEnd w:id="212"/>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880FB6"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14:paraId="2A85BC10"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DA1A70" w:rsidRDefault="000434DC" w:rsidP="00101329">
      <w:pPr>
        <w:pStyle w:val="ListParagraph"/>
        <w:numPr>
          <w:ilvl w:val="0"/>
          <w:numId w:val="16"/>
        </w:numPr>
        <w:tabs>
          <w:tab w:val="left" w:pos="1701"/>
          <w:tab w:val="left" w:pos="1786"/>
        </w:tabs>
        <w:contextualSpacing/>
        <w:jc w:val="both"/>
        <w:rPr>
          <w:rFonts w:ascii="Arial" w:hAnsi="Arial" w:cs="Arial"/>
          <w:b/>
          <w:i/>
        </w:rPr>
      </w:pPr>
      <w:r w:rsidRPr="00DA1A70">
        <w:rPr>
          <w:rFonts w:ascii="Arial" w:hAnsi="Arial" w:cs="Arial"/>
          <w:b/>
          <w:i/>
        </w:rPr>
        <w:t>Меница за озбиљност понуде (домаћи понуђачи)</w:t>
      </w:r>
    </w:p>
    <w:p w14:paraId="127ADE03" w14:textId="77777777" w:rsidR="000434DC" w:rsidRPr="00DA1A70" w:rsidRDefault="000434DC" w:rsidP="000434DC">
      <w:pPr>
        <w:pStyle w:val="Lista03"/>
        <w:spacing w:after="0"/>
        <w:rPr>
          <w:rFonts w:cs="Arial"/>
          <w:szCs w:val="22"/>
        </w:rPr>
      </w:pPr>
      <w:r w:rsidRPr="00DA1A70">
        <w:rPr>
          <w:rFonts w:cs="Arial"/>
          <w:szCs w:val="22"/>
        </w:rPr>
        <w:t>1. бланко соло меница која мора бити:</w:t>
      </w:r>
    </w:p>
    <w:p w14:paraId="0EA3D0B1"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издата са клаузулом „без протеста“ и „без извештаја“</w:t>
      </w:r>
    </w:p>
    <w:p w14:paraId="3D89C13C"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DA1A70">
        <w:rPr>
          <w:rFonts w:cs="Arial"/>
          <w:sz w:val="22"/>
          <w:szCs w:val="22"/>
          <w:lang w:val="sr-Cyrl-CS"/>
        </w:rPr>
        <w:t>,</w:t>
      </w:r>
      <w:r w:rsidRPr="00DA1A70">
        <w:rPr>
          <w:rFonts w:cs="Arial"/>
          <w:sz w:val="22"/>
          <w:szCs w:val="22"/>
        </w:rPr>
        <w:t xml:space="preserve"> Сл. лист СЦГ бр. 01/03 Уст. повеља)</w:t>
      </w:r>
    </w:p>
    <w:p w14:paraId="68C6F7B5"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A1A70">
        <w:rPr>
          <w:rFonts w:eastAsia="Calibri" w:cs="Arial"/>
          <w:sz w:val="22"/>
          <w:szCs w:val="22"/>
        </w:rPr>
        <w:t xml:space="preserve">и то документује </w:t>
      </w:r>
      <w:r w:rsidRPr="00DA1A70">
        <w:rPr>
          <w:rFonts w:eastAsia="Calibri" w:cs="Arial"/>
          <w:sz w:val="22"/>
          <w:szCs w:val="22"/>
          <w:lang w:val="sr-Cyrl-CS"/>
        </w:rPr>
        <w:t xml:space="preserve">овереним </w:t>
      </w:r>
      <w:r w:rsidRPr="00DA1A70">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DA1A70" w:rsidRDefault="000434DC" w:rsidP="000434DC">
      <w:pPr>
        <w:suppressAutoHyphens w:val="0"/>
        <w:ind w:left="1070" w:right="-6"/>
        <w:contextualSpacing/>
        <w:jc w:val="both"/>
        <w:rPr>
          <w:rFonts w:ascii="Arial" w:eastAsia="Calibri" w:hAnsi="Arial" w:cs="Arial"/>
          <w:sz w:val="22"/>
          <w:szCs w:val="22"/>
        </w:rPr>
      </w:pPr>
      <w:r w:rsidRPr="00DA1A70">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A1A70">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DA1A70" w:rsidRDefault="000434DC" w:rsidP="000434DC">
      <w:pPr>
        <w:pStyle w:val="Lista03"/>
        <w:spacing w:after="0"/>
        <w:rPr>
          <w:rFonts w:cs="Arial"/>
          <w:szCs w:val="22"/>
        </w:rPr>
      </w:pPr>
      <w:r w:rsidRPr="00DA1A70">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DA1A70" w:rsidRDefault="000434DC" w:rsidP="000434DC">
      <w:pPr>
        <w:pStyle w:val="Lista03"/>
        <w:spacing w:after="0"/>
        <w:rPr>
          <w:rFonts w:cs="Arial"/>
          <w:szCs w:val="22"/>
        </w:rPr>
      </w:pPr>
      <w:r w:rsidRPr="00DA1A70">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DA1A70" w:rsidRDefault="000434DC" w:rsidP="000434DC">
      <w:pPr>
        <w:pStyle w:val="Lista03"/>
        <w:spacing w:after="0"/>
        <w:rPr>
          <w:rFonts w:cs="Arial"/>
          <w:szCs w:val="22"/>
        </w:rPr>
      </w:pPr>
      <w:r w:rsidRPr="00DA1A70">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DA1A70" w:rsidRDefault="000434DC" w:rsidP="000434DC">
      <w:pPr>
        <w:pStyle w:val="Lista03"/>
        <w:spacing w:after="0"/>
        <w:rPr>
          <w:rFonts w:cs="Arial"/>
          <w:szCs w:val="22"/>
        </w:rPr>
      </w:pPr>
      <w:r w:rsidRPr="00DA1A70">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DA1A70" w:rsidRDefault="000434DC" w:rsidP="000434DC">
      <w:pPr>
        <w:pStyle w:val="Bulit03"/>
        <w:numPr>
          <w:ilvl w:val="0"/>
          <w:numId w:val="0"/>
        </w:numPr>
        <w:spacing w:after="0"/>
        <w:ind w:left="1134"/>
        <w:rPr>
          <w:rFonts w:cs="Arial"/>
          <w:sz w:val="22"/>
          <w:szCs w:val="22"/>
          <w:lang w:val="sr-Cyrl-RS"/>
        </w:rPr>
      </w:pPr>
      <w:r w:rsidRPr="00DA1A70">
        <w:rPr>
          <w:rFonts w:cs="Arial"/>
          <w:sz w:val="22"/>
          <w:szCs w:val="22"/>
        </w:rPr>
        <w:t>у делу „Основ издавања и износ из основа/валута“ треба ОБАВЕЗНО</w:t>
      </w:r>
      <w:r w:rsidRPr="00DA1A70">
        <w:rPr>
          <w:rFonts w:cs="Arial"/>
          <w:sz w:val="22"/>
          <w:szCs w:val="22"/>
          <w:lang w:val="sr-Cyrl-CS"/>
        </w:rPr>
        <w:t xml:space="preserve"> </w:t>
      </w:r>
      <w:r w:rsidRPr="00DA1A70">
        <w:rPr>
          <w:rFonts w:cs="Arial"/>
          <w:sz w:val="22"/>
          <w:szCs w:val="22"/>
        </w:rPr>
        <w:t>навести</w:t>
      </w:r>
      <w:r w:rsidR="002A6E3A" w:rsidRPr="00DA1A70">
        <w:rPr>
          <w:rFonts w:cs="Arial"/>
          <w:sz w:val="22"/>
          <w:szCs w:val="22"/>
          <w:lang w:val="sr-Cyrl-RS"/>
        </w:rPr>
        <w:t>:</w:t>
      </w:r>
    </w:p>
    <w:p w14:paraId="49C61D7F" w14:textId="1D41EF16"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DA1A70">
        <w:rPr>
          <w:rFonts w:cs="Arial"/>
          <w:sz w:val="22"/>
          <w:szCs w:val="22"/>
          <w:lang w:val="sr-Cyrl-CS"/>
        </w:rPr>
        <w:t>1000/0</w:t>
      </w:r>
      <w:r w:rsidR="007A178B" w:rsidRPr="00DA1A70">
        <w:rPr>
          <w:rFonts w:cs="Arial"/>
          <w:sz w:val="22"/>
          <w:szCs w:val="22"/>
          <w:lang w:val="sr-Cyrl-CS"/>
        </w:rPr>
        <w:t>1</w:t>
      </w:r>
      <w:r w:rsidR="00F56E3E">
        <w:rPr>
          <w:rFonts w:cs="Arial"/>
          <w:sz w:val="22"/>
          <w:szCs w:val="22"/>
          <w:lang w:val="sr-Cyrl-CS"/>
        </w:rPr>
        <w:t>51</w:t>
      </w:r>
      <w:r w:rsidR="00930833" w:rsidRPr="00DA1A70">
        <w:rPr>
          <w:rFonts w:cs="Arial"/>
          <w:sz w:val="22"/>
          <w:szCs w:val="22"/>
          <w:lang w:val="sr-Cyrl-CS"/>
        </w:rPr>
        <w:t>/2015</w:t>
      </w:r>
      <w:r w:rsidRPr="00DA1A70">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DA1A70">
        <w:rPr>
          <w:rFonts w:cs="Arial"/>
          <w:sz w:val="22"/>
          <w:szCs w:val="22"/>
        </w:rPr>
        <w:t>к Републике Србије“ број 56/11)</w:t>
      </w:r>
      <w:r w:rsidR="008B0C29" w:rsidRPr="00DA1A70">
        <w:rPr>
          <w:rFonts w:cs="Arial"/>
          <w:sz w:val="22"/>
          <w:szCs w:val="22"/>
          <w:lang w:val="sr-Cyrl-CS"/>
        </w:rPr>
        <w:t>;</w:t>
      </w:r>
    </w:p>
    <w:p w14:paraId="50665E89"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у колони „Износ" треба ОБАВЕЗНО навести износ на који је меница издата;</w:t>
      </w:r>
    </w:p>
    <w:p w14:paraId="02459FF7"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у колони „Валута“ треба ОБАВЕЗНО навести валуту на коју се меница издаје;</w:t>
      </w:r>
    </w:p>
    <w:p w14:paraId="44167350" w14:textId="77777777" w:rsidR="000434DC" w:rsidRPr="00DA1A70" w:rsidRDefault="000434DC" w:rsidP="000434DC">
      <w:pPr>
        <w:ind w:left="1061" w:right="-6" w:firstLine="9"/>
        <w:jc w:val="both"/>
        <w:rPr>
          <w:rFonts w:ascii="Arial" w:eastAsia="Calibri" w:hAnsi="Arial" w:cs="Arial"/>
          <w:sz w:val="22"/>
          <w:szCs w:val="22"/>
        </w:rPr>
      </w:pPr>
      <w:r w:rsidRPr="00DA1A70">
        <w:rPr>
          <w:rFonts w:ascii="Arial" w:hAnsi="Arial" w:cs="Arial"/>
          <w:sz w:val="22"/>
          <w:szCs w:val="22"/>
        </w:rPr>
        <w:t>Меница може бити наплаћена у случајевима:</w:t>
      </w:r>
    </w:p>
    <w:p w14:paraId="2C52A0D4" w14:textId="77777777" w:rsidR="00E626A8" w:rsidRPr="00DA1A70" w:rsidRDefault="000434DC" w:rsidP="00101329">
      <w:pPr>
        <w:pStyle w:val="ListParagraph"/>
        <w:numPr>
          <w:ilvl w:val="0"/>
          <w:numId w:val="18"/>
        </w:numPr>
        <w:spacing w:after="0" w:line="240" w:lineRule="auto"/>
        <w:ind w:right="-6"/>
        <w:jc w:val="both"/>
        <w:rPr>
          <w:rFonts w:ascii="Arial" w:hAnsi="Arial" w:cs="Arial"/>
        </w:rPr>
      </w:pPr>
      <w:r w:rsidRPr="00DA1A70">
        <w:rPr>
          <w:rFonts w:ascii="Arial" w:hAnsi="Arial" w:cs="Arial"/>
        </w:rPr>
        <w:t>ако понуђач опозове, допуни или измени своју понуду коју је Наручилац прихватио</w:t>
      </w:r>
    </w:p>
    <w:p w14:paraId="78F0AA8C" w14:textId="77777777" w:rsidR="00E626A8" w:rsidRPr="00DA1A70" w:rsidRDefault="000434DC" w:rsidP="00101329">
      <w:pPr>
        <w:pStyle w:val="ListParagraph"/>
        <w:numPr>
          <w:ilvl w:val="0"/>
          <w:numId w:val="18"/>
        </w:numPr>
        <w:spacing w:after="0" w:line="240" w:lineRule="auto"/>
        <w:ind w:right="-6"/>
        <w:jc w:val="both"/>
        <w:rPr>
          <w:rFonts w:ascii="Arial" w:hAnsi="Arial" w:cs="Arial"/>
        </w:rPr>
      </w:pPr>
      <w:r w:rsidRPr="00DA1A70">
        <w:rPr>
          <w:rFonts w:ascii="Arial" w:hAnsi="Arial" w:cs="Arial"/>
        </w:rPr>
        <w:lastRenderedPageBreak/>
        <w:t>у случају да понуђач прихваћене понуде одбије да потпише уговор у одређеном року;</w:t>
      </w:r>
    </w:p>
    <w:p w14:paraId="43CBAC47" w14:textId="77777777" w:rsidR="00E626A8" w:rsidRPr="00DA1A70" w:rsidRDefault="000434DC" w:rsidP="00101329">
      <w:pPr>
        <w:pStyle w:val="ListParagraph"/>
        <w:numPr>
          <w:ilvl w:val="0"/>
          <w:numId w:val="18"/>
        </w:numPr>
        <w:spacing w:after="0" w:line="240" w:lineRule="auto"/>
        <w:ind w:right="-6"/>
        <w:jc w:val="both"/>
        <w:rPr>
          <w:rFonts w:ascii="Arial" w:hAnsi="Arial" w:cs="Arial"/>
        </w:rPr>
      </w:pPr>
      <w:r w:rsidRPr="00DA1A70">
        <w:rPr>
          <w:rFonts w:ascii="Arial" w:hAnsi="Arial" w:cs="Arial"/>
        </w:rPr>
        <w:t xml:space="preserve">у случају да понуђач не достави захтевану гаранцију предвиђену  уговором </w:t>
      </w:r>
    </w:p>
    <w:p w14:paraId="779CFD86" w14:textId="77777777" w:rsidR="000434DC" w:rsidRPr="00DA1A70" w:rsidRDefault="000434DC" w:rsidP="000434DC">
      <w:pPr>
        <w:suppressAutoHyphens w:val="0"/>
        <w:ind w:left="1134"/>
        <w:jc w:val="both"/>
        <w:rPr>
          <w:rFonts w:ascii="Arial" w:hAnsi="Arial" w:cs="Arial"/>
          <w:sz w:val="22"/>
          <w:szCs w:val="22"/>
        </w:rPr>
      </w:pPr>
      <w:r w:rsidRPr="00DA1A70">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DA1A70" w:rsidRDefault="000434DC" w:rsidP="000434DC">
      <w:pPr>
        <w:suppressAutoHyphens w:val="0"/>
        <w:ind w:left="414" w:firstLine="720"/>
        <w:jc w:val="both"/>
        <w:rPr>
          <w:rFonts w:ascii="Arial" w:hAnsi="Arial" w:cs="Arial"/>
          <w:sz w:val="22"/>
          <w:szCs w:val="22"/>
        </w:rPr>
      </w:pPr>
      <w:r w:rsidRPr="00DA1A70">
        <w:rPr>
          <w:rFonts w:ascii="Arial" w:hAnsi="Arial" w:cs="Arial"/>
          <w:sz w:val="22"/>
          <w:szCs w:val="22"/>
        </w:rPr>
        <w:t>Модел меничног писма-овлашћења дат је у прилогу, као образац 7.</w:t>
      </w:r>
    </w:p>
    <w:p w14:paraId="7A24D8B9" w14:textId="77777777" w:rsidR="000434DC" w:rsidRPr="00DA1A70"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DA1A70"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DA1A70">
        <w:rPr>
          <w:rFonts w:ascii="Arial" w:hAnsi="Arial" w:cs="Arial"/>
          <w:b/>
          <w:bCs/>
        </w:rPr>
        <w:t>Изјаву о намерама у вези гаранције за добро извршење посла</w:t>
      </w:r>
    </w:p>
    <w:p w14:paraId="43C3DD59" w14:textId="77777777" w:rsidR="00130B16" w:rsidRPr="00DA1A70"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Модел Изјаве је дат у прилогу, као образац 8.</w:t>
      </w:r>
    </w:p>
    <w:p w14:paraId="2E545765" w14:textId="77777777" w:rsidR="000434DC" w:rsidRPr="00DA1A70"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DA1A70" w:rsidRDefault="00123206" w:rsidP="008F441E">
      <w:pPr>
        <w:pStyle w:val="Heading2"/>
        <w:rPr>
          <w:lang w:val="ru-RU"/>
        </w:rPr>
      </w:pPr>
      <w:bookmarkStart w:id="213" w:name="_Toc430697705"/>
      <w:bookmarkStart w:id="214" w:name="_Toc432663988"/>
      <w:r w:rsidRPr="00DA1A70">
        <w:rPr>
          <w:lang w:val="sr-Latn-CS"/>
        </w:rPr>
        <w:t>3.1</w:t>
      </w:r>
      <w:r w:rsidRPr="00DA1A70">
        <w:t>2</w:t>
      </w:r>
      <w:r w:rsidR="000434DC" w:rsidRPr="00DA1A70">
        <w:rPr>
          <w:lang w:val="sr-Latn-CS"/>
        </w:rPr>
        <w:t xml:space="preserve">. II - </w:t>
      </w:r>
      <w:r w:rsidR="000434DC" w:rsidRPr="00DA1A70">
        <w:t>Наручилац захтева да изабрани понуђач приликом закључења уговора достави гаранцију за добро извршење посла</w:t>
      </w:r>
      <w:bookmarkEnd w:id="213"/>
      <w:bookmarkEnd w:id="214"/>
    </w:p>
    <w:p w14:paraId="29778A75" w14:textId="77777777" w:rsidR="000434DC" w:rsidRPr="00DA1A70"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Изабрани понуђач је дужан да Наручиоцу достави</w:t>
      </w:r>
      <w:r w:rsidRPr="00DA1A70">
        <w:rPr>
          <w:rFonts w:ascii="Arial" w:hAnsi="Arial" w:cs="Arial"/>
          <w:sz w:val="22"/>
          <w:szCs w:val="22"/>
          <w:lang w:val="ru-RU"/>
        </w:rPr>
        <w:t xml:space="preserve"> неопозив</w:t>
      </w:r>
      <w:r w:rsidRPr="00DA1A70">
        <w:rPr>
          <w:rFonts w:ascii="Arial" w:hAnsi="Arial" w:cs="Arial"/>
          <w:sz w:val="22"/>
          <w:szCs w:val="22"/>
        </w:rPr>
        <w:t>у</w:t>
      </w:r>
      <w:r w:rsidRPr="00DA1A70">
        <w:rPr>
          <w:rFonts w:ascii="Arial" w:hAnsi="Arial" w:cs="Arial"/>
          <w:sz w:val="22"/>
          <w:szCs w:val="22"/>
          <w:lang w:val="ru-RU"/>
        </w:rPr>
        <w:t>, безусловн</w:t>
      </w:r>
      <w:r w:rsidRPr="00DA1A70">
        <w:rPr>
          <w:rFonts w:ascii="Arial" w:hAnsi="Arial" w:cs="Arial"/>
          <w:sz w:val="22"/>
          <w:szCs w:val="22"/>
        </w:rPr>
        <w:t>у</w:t>
      </w:r>
      <w:r w:rsidRPr="00DA1A70">
        <w:rPr>
          <w:rFonts w:ascii="Arial" w:hAnsi="Arial" w:cs="Arial"/>
          <w:sz w:val="22"/>
          <w:szCs w:val="22"/>
          <w:lang w:val="ru-RU"/>
        </w:rPr>
        <w:t xml:space="preserve"> (без приговора) и на први позив наплатив</w:t>
      </w:r>
      <w:r w:rsidRPr="00DA1A70">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Наведену банкарску гаранцију понуђач предаје приликом закључења уговора</w:t>
      </w:r>
      <w:r w:rsidRPr="00DA1A70">
        <w:rPr>
          <w:rFonts w:ascii="Arial" w:hAnsi="Arial" w:cs="Arial"/>
          <w:color w:val="000000"/>
          <w:sz w:val="22"/>
          <w:szCs w:val="22"/>
        </w:rPr>
        <w:t xml:space="preserve"> или најкасније у року од осам дана од закључења уговора</w:t>
      </w:r>
      <w:r w:rsidRPr="00DA1A70">
        <w:rPr>
          <w:rFonts w:ascii="Arial" w:hAnsi="Arial" w:cs="Arial"/>
          <w:sz w:val="22"/>
          <w:szCs w:val="22"/>
        </w:rPr>
        <w:t>.</w:t>
      </w:r>
    </w:p>
    <w:p w14:paraId="25E51ED8"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Ако се</w:t>
      </w:r>
      <w:r w:rsidRPr="00DA1A70">
        <w:rPr>
          <w:rFonts w:ascii="Arial" w:hAnsi="Arial" w:cs="Arial"/>
          <w:sz w:val="22"/>
          <w:szCs w:val="22"/>
        </w:rPr>
        <w:t xml:space="preserve"> за </w:t>
      </w:r>
      <w:r w:rsidRPr="00DA1A70">
        <w:rPr>
          <w:rFonts w:ascii="Arial" w:hAnsi="Arial" w:cs="Arial"/>
          <w:sz w:val="22"/>
          <w:szCs w:val="22"/>
          <w:lang w:val="ru-RU"/>
        </w:rPr>
        <w:t>време трајања уговора промене рокови за</w:t>
      </w:r>
      <w:r w:rsidRPr="00DA1A70">
        <w:rPr>
          <w:rFonts w:ascii="Arial" w:hAnsi="Arial" w:cs="Arial"/>
          <w:sz w:val="22"/>
          <w:szCs w:val="22"/>
        </w:rPr>
        <w:t xml:space="preserve"> извршење </w:t>
      </w:r>
      <w:r w:rsidRPr="00DA1A70">
        <w:rPr>
          <w:rFonts w:ascii="Arial" w:hAnsi="Arial" w:cs="Arial"/>
          <w:sz w:val="22"/>
          <w:szCs w:val="22"/>
          <w:lang w:val="ru-RU"/>
        </w:rPr>
        <w:t>уговорне обавезе, важност банкарске гаранције за добро извршење посла мора да се продужи</w:t>
      </w:r>
      <w:r w:rsidRPr="00DA1A70">
        <w:rPr>
          <w:rFonts w:ascii="Arial" w:hAnsi="Arial" w:cs="Arial"/>
          <w:sz w:val="22"/>
          <w:szCs w:val="22"/>
        </w:rPr>
        <w:t>.</w:t>
      </w:r>
    </w:p>
    <w:p w14:paraId="78B00796"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Наручилац ће уновчити дату </w:t>
      </w:r>
      <w:r w:rsidRPr="00DA1A70">
        <w:rPr>
          <w:rFonts w:ascii="Arial" w:hAnsi="Arial" w:cs="Arial"/>
          <w:sz w:val="22"/>
          <w:szCs w:val="22"/>
          <w:lang w:val="ru-RU"/>
        </w:rPr>
        <w:t>банкарску гаранцију за добро извршење посла</w:t>
      </w:r>
      <w:r w:rsidRPr="00DA1A70">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DA1A70" w:rsidRDefault="000434DC" w:rsidP="000434DC">
      <w:pPr>
        <w:ind w:firstLine="720"/>
        <w:jc w:val="both"/>
        <w:rPr>
          <w:rFonts w:ascii="Arial" w:hAnsi="Arial" w:cs="Arial"/>
          <w:color w:val="000000"/>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w:t>
      </w:r>
      <w:r w:rsidRPr="00DA1A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DA1A70">
        <w:rPr>
          <w:rFonts w:ascii="Arial" w:hAnsi="Arial" w:cs="Arial"/>
          <w:sz w:val="22"/>
          <w:szCs w:val="22"/>
        </w:rPr>
        <w:t>Привредној комори Србије</w:t>
      </w:r>
      <w:r w:rsidR="005A1DFE" w:rsidRPr="00DA1A70">
        <w:rPr>
          <w:rFonts w:ascii="Arial" w:hAnsi="Arial" w:cs="Arial"/>
          <w:sz w:val="22"/>
          <w:szCs w:val="22"/>
          <w:lang w:val="ru-RU"/>
        </w:rPr>
        <w:t xml:space="preserve"> са местом арбитраже у Београду</w:t>
      </w:r>
      <w:r w:rsidR="005A1DFE" w:rsidRPr="00DA1A70">
        <w:rPr>
          <w:rFonts w:ascii="Arial" w:hAnsi="Arial" w:cs="Arial"/>
          <w:sz w:val="22"/>
          <w:szCs w:val="22"/>
        </w:rPr>
        <w:t xml:space="preserve"> </w:t>
      </w:r>
      <w:r w:rsidRPr="00DA1A70">
        <w:rPr>
          <w:rFonts w:ascii="Arial" w:hAnsi="Arial" w:cs="Arial"/>
          <w:sz w:val="22"/>
          <w:szCs w:val="22"/>
        </w:rPr>
        <w:t xml:space="preserve"> уз примену</w:t>
      </w:r>
      <w:r w:rsidR="005A1DFE" w:rsidRPr="00DA1A70">
        <w:rPr>
          <w:rFonts w:ascii="Arial" w:hAnsi="Arial" w:cs="Arial"/>
          <w:sz w:val="22"/>
          <w:szCs w:val="22"/>
        </w:rPr>
        <w:t xml:space="preserve"> њеног</w:t>
      </w:r>
      <w:r w:rsidRPr="00DA1A70">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A1A70">
        <w:rPr>
          <w:rFonts w:ascii="Arial" w:hAnsi="Arial" w:cs="Arial"/>
          <w:b/>
          <w:sz w:val="22"/>
          <w:szCs w:val="22"/>
        </w:rPr>
        <w:t xml:space="preserve"> </w:t>
      </w:r>
    </w:p>
    <w:p w14:paraId="5BE0703F" w14:textId="77777777" w:rsidR="000434DC" w:rsidRPr="00DA1A70" w:rsidRDefault="000434DC" w:rsidP="000434DC">
      <w:pPr>
        <w:pStyle w:val="ListParagraph"/>
        <w:spacing w:after="0" w:line="240" w:lineRule="auto"/>
        <w:ind w:left="0"/>
        <w:contextualSpacing/>
        <w:jc w:val="both"/>
        <w:rPr>
          <w:rFonts w:ascii="Arial" w:hAnsi="Arial" w:cs="Arial"/>
        </w:rPr>
      </w:pPr>
      <w:r w:rsidRPr="00DA1A70">
        <w:rPr>
          <w:rFonts w:ascii="Arial" w:hAnsi="Arial" w:cs="Arial"/>
          <w:b/>
        </w:rPr>
        <w:tab/>
      </w:r>
      <w:r w:rsidRPr="00DA1A70">
        <w:rPr>
          <w:rFonts w:ascii="Arial" w:hAnsi="Arial" w:cs="Arial"/>
        </w:rPr>
        <w:t>Модел банкарске гаранције је дат у прилогу, као образац 8.1.</w:t>
      </w:r>
    </w:p>
    <w:p w14:paraId="282DF759"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Pr="00880FB6" w:rsidRDefault="000434DC" w:rsidP="000434DC">
      <w:pPr>
        <w:ind w:firstLine="709"/>
        <w:jc w:val="both"/>
        <w:rPr>
          <w:rFonts w:ascii="Arial" w:hAnsi="Arial" w:cs="Arial"/>
          <w:sz w:val="22"/>
          <w:szCs w:val="22"/>
        </w:rPr>
      </w:pPr>
      <w:r w:rsidRPr="00DA1A70">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CAD3C7F" w14:textId="3F0CBA45" w:rsidR="00356544" w:rsidRDefault="00356544">
      <w:pPr>
        <w:suppressAutoHyphens w:val="0"/>
        <w:rPr>
          <w:rFonts w:ascii="Arial" w:hAnsi="Arial" w:cs="Arial"/>
          <w:sz w:val="22"/>
          <w:szCs w:val="22"/>
        </w:rPr>
      </w:pPr>
      <w:r>
        <w:rPr>
          <w:rFonts w:ascii="Arial" w:hAnsi="Arial" w:cs="Arial"/>
          <w:sz w:val="22"/>
          <w:szCs w:val="22"/>
        </w:rPr>
        <w:br w:type="page"/>
      </w:r>
    </w:p>
    <w:p w14:paraId="5CF6B697" w14:textId="77777777" w:rsidR="003A65E6" w:rsidRPr="00880FB6" w:rsidRDefault="003A65E6" w:rsidP="00A23FE0">
      <w:pPr>
        <w:pStyle w:val="Heading2"/>
      </w:pPr>
      <w:bookmarkStart w:id="215" w:name="_Toc430697706"/>
      <w:bookmarkStart w:id="216" w:name="_Toc432663989"/>
      <w:r w:rsidRPr="00880FB6">
        <w:lastRenderedPageBreak/>
        <w:t>3.1</w:t>
      </w:r>
      <w:r w:rsidR="00123206" w:rsidRPr="00880FB6">
        <w:t>3</w:t>
      </w:r>
      <w:r w:rsidRPr="00880FB6">
        <w:tab/>
        <w:t>ДОДАТНЕ ИНФОРМАЦИЈЕ И ПОЈАШЊЕЊА</w:t>
      </w:r>
      <w:bookmarkEnd w:id="215"/>
      <w:bookmarkEnd w:id="216"/>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0E61CDDD"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7A178B">
        <w:rPr>
          <w:rFonts w:ascii="Arial" w:hAnsi="Arial" w:cs="Arial"/>
          <w:bCs/>
          <w:sz w:val="22"/>
          <w:szCs w:val="22"/>
          <w:lang w:val="sr-Cyrl-RS"/>
        </w:rPr>
        <w:t>15</w:t>
      </w:r>
      <w:r w:rsidR="00F56E3E">
        <w:rPr>
          <w:rFonts w:ascii="Arial" w:hAnsi="Arial" w:cs="Arial"/>
          <w:bCs/>
          <w:sz w:val="22"/>
          <w:szCs w:val="22"/>
          <w:lang w:val="sr-Cyrl-RS"/>
        </w:rPr>
        <w:t>1</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2" w:history="1">
        <w:r w:rsidR="00DA1A70" w:rsidRPr="008A0DC9">
          <w:rPr>
            <w:rStyle w:val="Hyperlink"/>
            <w:rFonts w:ascii="Arial" w:hAnsi="Arial" w:cs="Arial"/>
            <w:sz w:val="22"/>
            <w:szCs w:val="22"/>
            <w:lang w:val="sr-Latn-CS"/>
          </w:rPr>
          <w:t>jelena.sormaz</w:t>
        </w:r>
        <w:r w:rsidR="00DA1A70" w:rsidRPr="008A0DC9">
          <w:rPr>
            <w:rStyle w:val="Hyperlink"/>
            <w:rFonts w:ascii="Arial" w:hAnsi="Arial" w:cs="Arial"/>
            <w:sz w:val="22"/>
            <w:szCs w:val="22"/>
          </w:rPr>
          <w:t>@eps.rs</w:t>
        </w:r>
      </w:hyperlink>
      <w:r w:rsidR="00F56E3E">
        <w:rPr>
          <w:rStyle w:val="Hyperlink"/>
          <w:rFonts w:ascii="Arial" w:hAnsi="Arial" w:cs="Arial"/>
          <w:sz w:val="22"/>
          <w:szCs w:val="22"/>
          <w:lang w:val="sr-Cyrl-RS"/>
        </w:rPr>
        <w:t xml:space="preserve"> </w:t>
      </w:r>
      <w:r w:rsidRPr="00880FB6">
        <w:rPr>
          <w:rFonts w:ascii="Arial" w:hAnsi="Arial" w:cs="Arial"/>
          <w:sz w:val="22"/>
          <w:szCs w:val="22"/>
        </w:rPr>
        <w:t>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77777777" w:rsidR="003A65E6" w:rsidRPr="00880FB6" w:rsidRDefault="003A65E6" w:rsidP="00A23FE0">
      <w:pPr>
        <w:pStyle w:val="Heading2"/>
      </w:pPr>
      <w:bookmarkStart w:id="217" w:name="_Toc430697707"/>
      <w:bookmarkStart w:id="218" w:name="_Toc432663990"/>
      <w:r w:rsidRPr="00880FB6">
        <w:t>3.1</w:t>
      </w:r>
      <w:r w:rsidR="00CA59FB" w:rsidRPr="00880FB6">
        <w:rPr>
          <w:lang w:val="sr-Latn-CS"/>
        </w:rPr>
        <w:t>4</w:t>
      </w:r>
      <w:r w:rsidRPr="00880FB6">
        <w:tab/>
        <w:t>ДОДАТНА ОБЈАШЊЕЊА, КОНТРОЛА И ДОПУШТЕНЕ ИСПРАВКЕ</w:t>
      </w:r>
      <w:bookmarkEnd w:id="217"/>
      <w:bookmarkEnd w:id="218"/>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880FB6" w:rsidRDefault="00F510DF" w:rsidP="005C4C7C">
      <w:pPr>
        <w:ind w:firstLine="720"/>
        <w:jc w:val="both"/>
        <w:rPr>
          <w:rFonts w:ascii="Arial" w:hAnsi="Arial" w:cs="Arial"/>
          <w:sz w:val="22"/>
          <w:szCs w:val="22"/>
        </w:rPr>
      </w:pPr>
    </w:p>
    <w:p w14:paraId="7A9E9CCB" w14:textId="77777777" w:rsidR="003A65E6" w:rsidRPr="00880FB6" w:rsidRDefault="003A65E6" w:rsidP="0058165C">
      <w:pPr>
        <w:pStyle w:val="Heading2"/>
      </w:pPr>
      <w:bookmarkStart w:id="219" w:name="_Toc432663991"/>
      <w:r w:rsidRPr="00880FB6">
        <w:t>3.1</w:t>
      </w:r>
      <w:r w:rsidR="00CA59FB" w:rsidRPr="00880FB6">
        <w:rPr>
          <w:lang w:val="sr-Latn-CS"/>
        </w:rPr>
        <w:t>5</w:t>
      </w:r>
      <w:r w:rsidRPr="00880FB6">
        <w:tab/>
        <w:t>НЕГАТИВНЕ РЕФЕРЕНЦЕ</w:t>
      </w:r>
      <w:bookmarkEnd w:id="219"/>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1BCC2ED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lang w:val="sr-Cyrl-RS"/>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880FB6" w:rsidRDefault="003A65E6" w:rsidP="00E66C7C">
      <w:pPr>
        <w:suppressAutoHyphens w:val="0"/>
        <w:ind w:firstLine="709"/>
        <w:jc w:val="both"/>
        <w:rPr>
          <w:rFonts w:ascii="Arial" w:hAnsi="Arial" w:cs="Arial"/>
          <w:sz w:val="22"/>
          <w:szCs w:val="22"/>
        </w:rPr>
      </w:pPr>
    </w:p>
    <w:p w14:paraId="248CC863" w14:textId="77777777" w:rsidR="003A65E6" w:rsidRPr="00880FB6" w:rsidRDefault="003A65E6" w:rsidP="0058165C">
      <w:pPr>
        <w:pStyle w:val="Heading2"/>
      </w:pPr>
      <w:bookmarkStart w:id="220" w:name="_Toc432663992"/>
      <w:r w:rsidRPr="00880FB6">
        <w:t>3.1</w:t>
      </w:r>
      <w:r w:rsidR="00CA59FB" w:rsidRPr="00880FB6">
        <w:rPr>
          <w:lang w:val="sr-Latn-CS"/>
        </w:rPr>
        <w:t>6</w:t>
      </w:r>
      <w:r w:rsidRPr="00880FB6">
        <w:tab/>
        <w:t>КРИТЕРИЈУМ ЗА ДОДЕЛУ УГОВОРА</w:t>
      </w:r>
      <w:bookmarkEnd w:id="220"/>
    </w:p>
    <w:p w14:paraId="47F050D6" w14:textId="77777777" w:rsidR="003A65E6" w:rsidRPr="00880FB6" w:rsidRDefault="003A65E6" w:rsidP="003A5AD4">
      <w:pPr>
        <w:tabs>
          <w:tab w:val="left" w:pos="709"/>
        </w:tabs>
        <w:jc w:val="both"/>
        <w:rPr>
          <w:rFonts w:ascii="Arial" w:hAnsi="Arial" w:cs="Arial"/>
          <w:b/>
          <w:bCs/>
          <w:sz w:val="22"/>
          <w:szCs w:val="22"/>
        </w:rPr>
      </w:pPr>
    </w:p>
    <w:p w14:paraId="494EDF48" w14:textId="517504F2" w:rsidR="009023CB" w:rsidRPr="009023CB" w:rsidRDefault="009023CB" w:rsidP="009023CB">
      <w:pPr>
        <w:jc w:val="both"/>
        <w:rPr>
          <w:rFonts w:ascii="Arial" w:hAnsi="Arial" w:cs="Arial"/>
          <w:sz w:val="22"/>
          <w:szCs w:val="22"/>
        </w:rPr>
      </w:pPr>
      <w:r w:rsidRPr="009023CB">
        <w:rPr>
          <w:rFonts w:ascii="Arial" w:hAnsi="Arial" w:cs="Arial"/>
          <w:sz w:val="22"/>
          <w:szCs w:val="22"/>
        </w:rPr>
        <w:t xml:space="preserve">Избор ће се обавити на основу елемената критеријума </w:t>
      </w:r>
      <w:r w:rsidR="00A81ED3">
        <w:rPr>
          <w:rFonts w:ascii="Arial" w:hAnsi="Arial" w:cs="Arial"/>
          <w:sz w:val="22"/>
          <w:szCs w:val="22"/>
          <w:lang w:val="sr-Cyrl-RS"/>
        </w:rPr>
        <w:t>најнижа понуђена цена</w:t>
      </w:r>
      <w:r w:rsidRPr="009023CB">
        <w:rPr>
          <w:rFonts w:ascii="Arial" w:hAnsi="Arial" w:cs="Arial"/>
          <w:sz w:val="22"/>
          <w:szCs w:val="22"/>
        </w:rPr>
        <w:t xml:space="preserve"> у складу са члано</w:t>
      </w:r>
      <w:r w:rsidR="00A81ED3">
        <w:rPr>
          <w:rFonts w:ascii="Arial" w:hAnsi="Arial" w:cs="Arial"/>
          <w:sz w:val="22"/>
          <w:szCs w:val="22"/>
        </w:rPr>
        <w:t>м 85. Закона о јавним набавкама.</w:t>
      </w:r>
    </w:p>
    <w:p w14:paraId="17DD9BEC" w14:textId="77777777" w:rsidR="00356544" w:rsidRPr="009023CB" w:rsidRDefault="00356544" w:rsidP="009023CB">
      <w:pPr>
        <w:jc w:val="both"/>
        <w:rPr>
          <w:rFonts w:ascii="Arial" w:hAnsi="Arial" w:cs="Arial"/>
          <w:sz w:val="22"/>
          <w:szCs w:val="22"/>
        </w:rPr>
      </w:pPr>
    </w:p>
    <w:p w14:paraId="776975F5" w14:textId="3A8D82F0" w:rsidR="009023CB" w:rsidRDefault="009023CB" w:rsidP="009023CB">
      <w:pPr>
        <w:jc w:val="both"/>
        <w:rPr>
          <w:rFonts w:ascii="Arial" w:hAnsi="Arial" w:cs="Arial"/>
          <w:sz w:val="22"/>
          <w:szCs w:val="22"/>
        </w:rPr>
      </w:pPr>
      <w:r w:rsidRPr="00A81ED3">
        <w:rPr>
          <w:rFonts w:ascii="Arial" w:hAnsi="Arial" w:cs="Arial"/>
          <w:sz w:val="22"/>
          <w:szCs w:val="22"/>
        </w:rPr>
        <w:t xml:space="preserve">Уколико две или више понуда имају </w:t>
      </w:r>
      <w:r w:rsidR="00A81ED3">
        <w:rPr>
          <w:rFonts w:ascii="Arial" w:hAnsi="Arial" w:cs="Arial"/>
          <w:sz w:val="22"/>
          <w:szCs w:val="22"/>
          <w:lang w:val="sr-Cyrl-RS"/>
        </w:rPr>
        <w:t>исту понуђену цену</w:t>
      </w:r>
      <w:r w:rsidRPr="00A81ED3">
        <w:rPr>
          <w:rFonts w:ascii="Arial" w:hAnsi="Arial" w:cs="Arial"/>
          <w:sz w:val="22"/>
          <w:szCs w:val="22"/>
        </w:rPr>
        <w:t xml:space="preserve">, набавка ће </w:t>
      </w:r>
      <w:r w:rsidR="00A81ED3" w:rsidRPr="00A81ED3">
        <w:rPr>
          <w:rFonts w:ascii="Arial" w:hAnsi="Arial" w:cs="Arial"/>
          <w:sz w:val="22"/>
          <w:szCs w:val="22"/>
        </w:rPr>
        <w:t>бити додељена понуђачу који је понудио дужу опцију понуде.</w:t>
      </w:r>
    </w:p>
    <w:p w14:paraId="4ABA20F0" w14:textId="77777777" w:rsidR="007A178B" w:rsidRPr="009023CB" w:rsidRDefault="007A178B" w:rsidP="009023CB">
      <w:pPr>
        <w:jc w:val="both"/>
        <w:rPr>
          <w:rFonts w:ascii="Arial" w:hAnsi="Arial" w:cs="Arial"/>
          <w:sz w:val="22"/>
          <w:szCs w:val="22"/>
        </w:rPr>
      </w:pPr>
    </w:p>
    <w:p w14:paraId="091F2D00" w14:textId="77777777" w:rsidR="003A65E6" w:rsidRPr="00880FB6" w:rsidRDefault="003A65E6" w:rsidP="0058165C">
      <w:pPr>
        <w:pStyle w:val="Heading2"/>
      </w:pPr>
      <w:bookmarkStart w:id="221" w:name="_Toc432663993"/>
      <w:r w:rsidRPr="00880FB6">
        <w:t>3.1</w:t>
      </w:r>
      <w:r w:rsidR="00CA59FB" w:rsidRPr="00880FB6">
        <w:rPr>
          <w:lang w:val="sr-Latn-CS"/>
        </w:rPr>
        <w:t>7</w:t>
      </w:r>
      <w:r w:rsidR="006843A5" w:rsidRPr="00880FB6">
        <w:tab/>
        <w:t>ПОШТОВАЊЕ ОБАВЕЗА КОЈЕ ПРОИЗ</w:t>
      </w:r>
      <w:r w:rsidRPr="00880FB6">
        <w:t>ЛАЗЕ ИЗ ПРОПИСА О ЗАШТИТИ НА РАДУ И ДРУГИХ ПРОПИСА</w:t>
      </w:r>
      <w:bookmarkEnd w:id="221"/>
    </w:p>
    <w:p w14:paraId="0C0E2176" w14:textId="77777777" w:rsidR="003A65E6" w:rsidRPr="00880FB6" w:rsidRDefault="003A65E6" w:rsidP="00071074">
      <w:pPr>
        <w:rPr>
          <w:rFonts w:ascii="Arial" w:hAnsi="Arial" w:cs="Arial"/>
          <w:sz w:val="22"/>
          <w:szCs w:val="22"/>
        </w:rPr>
      </w:pPr>
    </w:p>
    <w:p w14:paraId="152651C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14:paraId="7A1C3C0C" w14:textId="77777777" w:rsidR="003A65E6" w:rsidRPr="00880FB6" w:rsidRDefault="003A65E6" w:rsidP="00035C04">
      <w:pPr>
        <w:rPr>
          <w:rFonts w:ascii="Arial" w:hAnsi="Arial" w:cs="Arial"/>
          <w:sz w:val="22"/>
          <w:szCs w:val="22"/>
        </w:rPr>
      </w:pPr>
      <w:bookmarkStart w:id="222" w:name="_Toc297798709"/>
    </w:p>
    <w:p w14:paraId="1AFD239F" w14:textId="369CE065" w:rsidR="003A65E6" w:rsidRPr="00880FB6" w:rsidRDefault="003A65E6" w:rsidP="00152B19">
      <w:pPr>
        <w:pStyle w:val="Heading2"/>
        <w:rPr>
          <w:b w:val="0"/>
          <w:bCs w:val="0"/>
        </w:rPr>
      </w:pPr>
      <w:bookmarkStart w:id="223" w:name="_Toc430697708"/>
      <w:bookmarkStart w:id="224" w:name="_Toc432663994"/>
      <w:r w:rsidRPr="00880FB6">
        <w:t>3.</w:t>
      </w:r>
      <w:r w:rsidR="00B27D8F" w:rsidRPr="00880FB6">
        <w:t>18</w:t>
      </w:r>
      <w:r w:rsidRPr="00880FB6">
        <w:tab/>
        <w:t>НАКНАДА ЗА КОРИШЋЕЊЕ ПАТЕНАТА</w:t>
      </w:r>
      <w:bookmarkEnd w:id="223"/>
      <w:bookmarkEnd w:id="224"/>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D15FBF6" w14:textId="77777777" w:rsidR="003A65E6" w:rsidRPr="00880FB6" w:rsidRDefault="003A65E6" w:rsidP="009B5FD6">
      <w:pPr>
        <w:pStyle w:val="Heading2"/>
      </w:pPr>
      <w:bookmarkStart w:id="225" w:name="_Toc432663995"/>
      <w:r w:rsidRPr="00880FB6">
        <w:t>3.</w:t>
      </w:r>
      <w:r w:rsidR="00B27D8F" w:rsidRPr="00880FB6">
        <w:t>19</w:t>
      </w:r>
      <w:r w:rsidRPr="00880FB6">
        <w:tab/>
        <w:t>РОК ВАЖЕЊА ПОНУДЕ</w:t>
      </w:r>
      <w:bookmarkEnd w:id="225"/>
      <w:r w:rsidRPr="00880FB6">
        <w:t xml:space="preserve">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w:t>
      </w:r>
      <w:r w:rsidRPr="00A81ED3">
        <w:rPr>
          <w:rFonts w:ascii="Arial" w:hAnsi="Arial" w:cs="Arial"/>
          <w:sz w:val="22"/>
          <w:szCs w:val="22"/>
        </w:rPr>
        <w:t>најмање 60 (словима: шездесет) дана од дана отварања понуда.</w:t>
      </w:r>
      <w:r w:rsidRPr="00880FB6">
        <w:rPr>
          <w:rFonts w:ascii="Arial" w:hAnsi="Arial" w:cs="Arial"/>
          <w:sz w:val="22"/>
          <w:szCs w:val="22"/>
        </w:rPr>
        <w:t xml:space="preserve">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880FB6" w:rsidRDefault="00322A1A" w:rsidP="008F441E">
      <w:pPr>
        <w:rPr>
          <w:rFonts w:ascii="Arial" w:hAnsi="Arial" w:cs="Arial"/>
          <w:sz w:val="22"/>
          <w:szCs w:val="22"/>
        </w:rPr>
      </w:pPr>
    </w:p>
    <w:p w14:paraId="7C13278C" w14:textId="77777777" w:rsidR="003A65E6" w:rsidRPr="00880FB6" w:rsidRDefault="003A65E6" w:rsidP="00574472">
      <w:pPr>
        <w:pStyle w:val="Heading2"/>
      </w:pPr>
      <w:bookmarkStart w:id="226" w:name="_Toc430697709"/>
      <w:bookmarkStart w:id="227" w:name="_Toc432663996"/>
      <w:r w:rsidRPr="00880FB6">
        <w:t>3.</w:t>
      </w:r>
      <w:r w:rsidR="00B27D8F" w:rsidRPr="00880FB6">
        <w:t>20</w:t>
      </w:r>
      <w:r w:rsidRPr="00880FB6">
        <w:tab/>
        <w:t>РОК ЗА ЗАКЉУЧЕЊЕ УГОВОРА</w:t>
      </w:r>
      <w:bookmarkEnd w:id="226"/>
      <w:bookmarkEnd w:id="227"/>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 xml:space="preserve">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w:t>
      </w:r>
      <w:r w:rsidRPr="00880FB6">
        <w:rPr>
          <w:rFonts w:ascii="Arial" w:hAnsi="Arial" w:cs="Arial"/>
          <w:sz w:val="22"/>
          <w:szCs w:val="22"/>
        </w:rPr>
        <w:lastRenderedPageBreak/>
        <w:t>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61E4F8D1" w14:textId="77777777" w:rsidR="00A81ED3" w:rsidRDefault="00A81ED3" w:rsidP="00574472">
      <w:pPr>
        <w:ind w:firstLine="720"/>
        <w:jc w:val="both"/>
        <w:rPr>
          <w:rFonts w:ascii="Arial" w:hAnsi="Arial" w:cs="Arial"/>
          <w:sz w:val="22"/>
          <w:szCs w:val="22"/>
        </w:rPr>
      </w:pPr>
    </w:p>
    <w:p w14:paraId="282A5CA5" w14:textId="77777777" w:rsidR="00A81ED3" w:rsidRPr="00880FB6" w:rsidRDefault="00A81ED3" w:rsidP="00574472">
      <w:pPr>
        <w:ind w:firstLine="720"/>
        <w:jc w:val="both"/>
        <w:rPr>
          <w:rFonts w:ascii="Arial" w:hAnsi="Arial" w:cs="Arial"/>
          <w:sz w:val="22"/>
          <w:szCs w:val="22"/>
        </w:rPr>
      </w:pPr>
    </w:p>
    <w:p w14:paraId="3742F8D5" w14:textId="77777777" w:rsidR="003A65E6" w:rsidRPr="00880FB6" w:rsidRDefault="003A65E6" w:rsidP="00574472">
      <w:pPr>
        <w:pStyle w:val="Heading2"/>
        <w:ind w:left="0" w:firstLine="0"/>
      </w:pPr>
      <w:bookmarkStart w:id="228" w:name="_Toc430697710"/>
      <w:bookmarkStart w:id="229" w:name="_Toc432663997"/>
      <w:r w:rsidRPr="00880FB6">
        <w:t>3.</w:t>
      </w:r>
      <w:r w:rsidR="00B27D8F" w:rsidRPr="00880FB6">
        <w:t>21</w:t>
      </w:r>
      <w:r w:rsidRPr="00880FB6">
        <w:tab/>
        <w:t>НАЧИН ОЗНАЧАВАЊА ПОВЕРЉИВИХ ПОДАТАКА</w:t>
      </w:r>
      <w:bookmarkEnd w:id="228"/>
      <w:bookmarkEnd w:id="229"/>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880FB6" w:rsidRDefault="003A65E6" w:rsidP="00574472">
      <w:pPr>
        <w:ind w:firstLine="709"/>
        <w:jc w:val="both"/>
        <w:rPr>
          <w:rFonts w:ascii="Arial" w:hAnsi="Arial" w:cs="Arial"/>
          <w:sz w:val="22"/>
          <w:szCs w:val="22"/>
        </w:rPr>
      </w:pPr>
    </w:p>
    <w:p w14:paraId="083A3ACF" w14:textId="77777777" w:rsidR="003A65E6" w:rsidRPr="00880FB6" w:rsidRDefault="003A65E6" w:rsidP="00574472">
      <w:pPr>
        <w:pStyle w:val="Heading2"/>
      </w:pPr>
      <w:bookmarkStart w:id="230" w:name="_Toc430697711"/>
      <w:bookmarkStart w:id="231" w:name="_Toc432663998"/>
      <w:r w:rsidRPr="00880FB6">
        <w:t>3.2</w:t>
      </w:r>
      <w:r w:rsidR="00B27D8F" w:rsidRPr="00880FB6">
        <w:t>2</w:t>
      </w:r>
      <w:r w:rsidRPr="00880FB6">
        <w:tab/>
        <w:t>ТРОШКОВИ ПОНУДЕ</w:t>
      </w:r>
      <w:bookmarkEnd w:id="230"/>
      <w:bookmarkEnd w:id="231"/>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80FB6" w:rsidRDefault="00322A1A" w:rsidP="008F441E">
      <w:pPr>
        <w:rPr>
          <w:rFonts w:ascii="Arial" w:hAnsi="Arial" w:cs="Arial"/>
          <w:sz w:val="22"/>
          <w:szCs w:val="22"/>
        </w:rPr>
      </w:pPr>
    </w:p>
    <w:p w14:paraId="6C9B6006" w14:textId="77777777" w:rsidR="003A65E6" w:rsidRPr="00880FB6" w:rsidRDefault="00B27D8F" w:rsidP="006D7C92">
      <w:pPr>
        <w:pStyle w:val="Heading2"/>
        <w:ind w:left="0" w:firstLine="0"/>
      </w:pPr>
      <w:bookmarkStart w:id="232" w:name="_Toc430697712"/>
      <w:bookmarkStart w:id="233" w:name="_Toc432663999"/>
      <w:r w:rsidRPr="00880FB6">
        <w:t>3.23</w:t>
      </w:r>
      <w:r w:rsidR="003A65E6" w:rsidRPr="00880FB6">
        <w:tab/>
        <w:t>ОБРАЗАЦ СТРУКТУРЕ ЦЕНЕ</w:t>
      </w:r>
      <w:bookmarkEnd w:id="232"/>
      <w:bookmarkEnd w:id="233"/>
    </w:p>
    <w:p w14:paraId="1FBFB095" w14:textId="77777777" w:rsidR="003A65E6" w:rsidRPr="00880FB6" w:rsidRDefault="003A65E6" w:rsidP="00574472">
      <w:pPr>
        <w:jc w:val="both"/>
        <w:rPr>
          <w:rFonts w:ascii="Arial" w:hAnsi="Arial" w:cs="Arial"/>
          <w:sz w:val="22"/>
          <w:szCs w:val="22"/>
        </w:rPr>
      </w:pPr>
    </w:p>
    <w:p w14:paraId="17E5F4E9"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2FE2275D" w14:textId="77777777" w:rsidR="00026923" w:rsidRPr="00880FB6" w:rsidRDefault="00026923" w:rsidP="00574472">
      <w:pPr>
        <w:ind w:firstLine="708"/>
        <w:jc w:val="both"/>
        <w:rPr>
          <w:rFonts w:ascii="Arial" w:hAnsi="Arial" w:cs="Arial"/>
          <w:sz w:val="22"/>
          <w:szCs w:val="22"/>
        </w:rPr>
      </w:pPr>
    </w:p>
    <w:p w14:paraId="22EF8083" w14:textId="77777777" w:rsidR="003A65E6" w:rsidRPr="00880FB6" w:rsidRDefault="003A65E6" w:rsidP="00787ACC">
      <w:pPr>
        <w:pStyle w:val="Heading2"/>
        <w:ind w:left="0" w:firstLine="0"/>
      </w:pPr>
      <w:bookmarkStart w:id="234" w:name="_Toc430697713"/>
      <w:bookmarkStart w:id="235" w:name="_Toc432664000"/>
      <w:r w:rsidRPr="00880FB6">
        <w:t>3.2</w:t>
      </w:r>
      <w:r w:rsidR="00B27D8F" w:rsidRPr="00880FB6">
        <w:t>4</w:t>
      </w:r>
      <w:r w:rsidRPr="00880FB6">
        <w:tab/>
        <w:t>МОДЕЛ УГОВОРА</w:t>
      </w:r>
      <w:bookmarkEnd w:id="234"/>
      <w:bookmarkEnd w:id="235"/>
    </w:p>
    <w:p w14:paraId="5921E267" w14:textId="77777777" w:rsidR="00485B61" w:rsidRPr="00880FB6" w:rsidRDefault="00485B61" w:rsidP="00B30E3E">
      <w:pPr>
        <w:ind w:firstLine="708"/>
        <w:jc w:val="both"/>
        <w:rPr>
          <w:rFonts w:ascii="Arial" w:hAnsi="Arial" w:cs="Arial"/>
          <w:sz w:val="22"/>
          <w:szCs w:val="22"/>
        </w:rPr>
      </w:pPr>
    </w:p>
    <w:p w14:paraId="03F767D5"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lastRenderedPageBreak/>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77777777" w:rsidR="003A65E6" w:rsidRPr="00880FB6" w:rsidRDefault="003A65E6" w:rsidP="00117C4F">
      <w:pPr>
        <w:pStyle w:val="Heading2"/>
      </w:pPr>
      <w:bookmarkStart w:id="236" w:name="_Toc430697714"/>
      <w:bookmarkStart w:id="237" w:name="_Toc432664001"/>
      <w:r w:rsidRPr="00880FB6">
        <w:t>3.2</w:t>
      </w:r>
      <w:r w:rsidR="00B27D8F" w:rsidRPr="00880FB6">
        <w:t>5</w:t>
      </w:r>
      <w:r w:rsidRPr="00880FB6">
        <w:tab/>
        <w:t>РАЗЛОЗИ ЗА ОДБИЈАЊЕ ПОНУДЕ И ОБУСТАВУ ПОСТУПКА</w:t>
      </w:r>
      <w:bookmarkEnd w:id="236"/>
      <w:bookmarkEnd w:id="237"/>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77777777" w:rsidR="002C6125" w:rsidRPr="00880FB6" w:rsidRDefault="003A65E6" w:rsidP="002C6125">
      <w:pPr>
        <w:pStyle w:val="Heading2"/>
        <w:ind w:left="0" w:firstLine="0"/>
      </w:pPr>
      <w:bookmarkStart w:id="238" w:name="_Toc430697715"/>
      <w:bookmarkStart w:id="239" w:name="_Toc432664002"/>
      <w:r w:rsidRPr="00880FB6">
        <w:t>3.2</w:t>
      </w:r>
      <w:r w:rsidR="00B27D8F" w:rsidRPr="00880FB6">
        <w:t>6</w:t>
      </w:r>
      <w:r w:rsidRPr="00880FB6">
        <w:tab/>
      </w:r>
      <w:r w:rsidR="002C6125" w:rsidRPr="00880FB6">
        <w:t>ИЗМЕНЕ ТОКОМ ТРАЈАЊА УГОВОРА</w:t>
      </w:r>
      <w:bookmarkEnd w:id="238"/>
      <w:bookmarkEnd w:id="239"/>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D6EB0D8" w:rsidR="009B5FD6" w:rsidRDefault="009B5FD6">
      <w:pPr>
        <w:suppressAutoHyphens w:val="0"/>
        <w:rPr>
          <w:rFonts w:ascii="Arial" w:hAnsi="Arial" w:cs="Arial"/>
          <w:sz w:val="22"/>
          <w:szCs w:val="22"/>
        </w:rPr>
      </w:pPr>
      <w:r>
        <w:rPr>
          <w:rFonts w:ascii="Arial" w:hAnsi="Arial" w:cs="Arial"/>
          <w:sz w:val="22"/>
          <w:szCs w:val="22"/>
        </w:rPr>
        <w:br w:type="page"/>
      </w:r>
    </w:p>
    <w:p w14:paraId="4C23D13C" w14:textId="77777777" w:rsidR="003A65E6" w:rsidRPr="00880FB6" w:rsidRDefault="00B27D8F" w:rsidP="002E6CD1">
      <w:pPr>
        <w:pStyle w:val="Heading2"/>
        <w:ind w:left="0" w:firstLine="0"/>
      </w:pPr>
      <w:bookmarkStart w:id="240" w:name="_Toc430697716"/>
      <w:bookmarkStart w:id="241" w:name="_Toc432664003"/>
      <w:r w:rsidRPr="00880FB6">
        <w:lastRenderedPageBreak/>
        <w:t>3.27</w:t>
      </w:r>
      <w:r w:rsidR="002C6125" w:rsidRPr="00880FB6">
        <w:tab/>
      </w:r>
      <w:r w:rsidR="003A65E6" w:rsidRPr="00880FB6">
        <w:t>ПОДАЦИ О САДРЖИНИ ПОНУДЕ</w:t>
      </w:r>
      <w:bookmarkEnd w:id="240"/>
      <w:bookmarkEnd w:id="241"/>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29FB39DC"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потписан и оверен образац „Модел уговора“ (Образац 6. из конкурсне документације)</w:t>
      </w:r>
    </w:p>
    <w:p w14:paraId="1A5D2BA1" w14:textId="6259292D"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B27D8F" w:rsidRPr="00880FB6">
        <w:rPr>
          <w:rFonts w:ascii="Arial" w:hAnsi="Arial" w:cs="Arial"/>
        </w:rPr>
        <w:t>ду са тачком 3.12</w:t>
      </w:r>
      <w:r w:rsidR="00FF66AA">
        <w:rPr>
          <w:rFonts w:ascii="Arial" w:hAnsi="Arial" w:cs="Arial"/>
        </w:rPr>
        <w:t>. овог упутства и Обрасцем 7.,</w:t>
      </w:r>
      <w:r w:rsidRPr="00880FB6">
        <w:rPr>
          <w:rFonts w:ascii="Arial" w:hAnsi="Arial" w:cs="Arial"/>
        </w:rPr>
        <w:t>8.</w:t>
      </w:r>
      <w:r w:rsidR="00FF66AA">
        <w:rPr>
          <w:rFonts w:ascii="Arial" w:hAnsi="Arial" w:cs="Arial"/>
          <w:lang w:val="sr-Cyrl-RS"/>
        </w:rPr>
        <w:t xml:space="preserve"> и 8.1</w:t>
      </w:r>
      <w:r w:rsidRPr="00880FB6">
        <w:rPr>
          <w:rFonts w:ascii="Arial" w:hAnsi="Arial" w:cs="Arial"/>
        </w:rPr>
        <w:t xml:space="preserve"> из конкурсне документације;</w:t>
      </w:r>
    </w:p>
    <w:p w14:paraId="035F904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Pr="00880FB6">
        <w:rPr>
          <w:rFonts w:ascii="Arial" w:hAnsi="Arial" w:cs="Arial"/>
        </w:rPr>
        <w:t>;</w:t>
      </w:r>
    </w:p>
    <w:p w14:paraId="042E2CD7" w14:textId="77777777" w:rsidR="00B1097D" w:rsidRDefault="00B1097D" w:rsidP="009D34D2">
      <w:pPr>
        <w:pStyle w:val="ListParagraph"/>
        <w:numPr>
          <w:ilvl w:val="1"/>
          <w:numId w:val="14"/>
        </w:numPr>
        <w:spacing w:after="0" w:line="240" w:lineRule="auto"/>
        <w:ind w:left="1077" w:hanging="357"/>
        <w:jc w:val="both"/>
        <w:rPr>
          <w:rFonts w:ascii="Arial" w:hAnsi="Arial" w:cs="Arial"/>
        </w:rPr>
      </w:pPr>
      <w:r w:rsidRPr="00880FB6">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118D850F" w14:textId="009B12FB" w:rsidR="00FF66AA" w:rsidRPr="00880FB6" w:rsidRDefault="00FF66AA" w:rsidP="009D34D2">
      <w:pPr>
        <w:pStyle w:val="ListParagraph"/>
        <w:numPr>
          <w:ilvl w:val="1"/>
          <w:numId w:val="14"/>
        </w:numPr>
        <w:spacing w:after="0" w:line="240" w:lineRule="auto"/>
        <w:ind w:left="1077" w:hanging="357"/>
        <w:jc w:val="both"/>
        <w:rPr>
          <w:rFonts w:ascii="Arial" w:hAnsi="Arial" w:cs="Arial"/>
        </w:rPr>
      </w:pPr>
      <w:r>
        <w:rPr>
          <w:rFonts w:ascii="Arial" w:hAnsi="Arial" w:cs="Arial"/>
          <w:lang w:val="sr-Cyrl-RS"/>
        </w:rPr>
        <w:t>Термин план извршења услуге (Образац 11.)</w:t>
      </w:r>
    </w:p>
    <w:p w14:paraId="6A8B7CB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5A665F66"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изјаве, обрасци о испуњености из члана 75. и 76. Закона у складу са чланом 77. Закон и Оде</w:t>
      </w:r>
      <w:r w:rsidR="00FF66AA">
        <w:rPr>
          <w:rFonts w:ascii="Arial" w:hAnsi="Arial" w:cs="Arial"/>
        </w:rPr>
        <w:t>љком 4. конкурсне документације(Обрасци 12,13,13.1,13.2,13.3)</w:t>
      </w:r>
    </w:p>
    <w:p w14:paraId="06D8D8A7" w14:textId="77777777" w:rsidR="00FC1031" w:rsidRPr="00880FB6" w:rsidRDefault="00FC1031" w:rsidP="00FC1031">
      <w:pPr>
        <w:jc w:val="both"/>
        <w:rPr>
          <w:rFonts w:ascii="Arial" w:hAnsi="Arial" w:cs="Arial"/>
          <w:b/>
          <w:sz w:val="22"/>
          <w:szCs w:val="22"/>
        </w:rPr>
      </w:pPr>
    </w:p>
    <w:p w14:paraId="47FC41CE" w14:textId="77777777" w:rsidR="003A65E6" w:rsidRPr="00880FB6" w:rsidRDefault="003A65E6" w:rsidP="00FC1031">
      <w:pPr>
        <w:pStyle w:val="Heading2"/>
        <w:ind w:left="0" w:firstLine="0"/>
      </w:pPr>
      <w:bookmarkStart w:id="242" w:name="_Toc430697717"/>
      <w:bookmarkStart w:id="243" w:name="_Toc432664004"/>
      <w:r w:rsidRPr="00880FB6">
        <w:t>3.2</w:t>
      </w:r>
      <w:r w:rsidR="006E21BC" w:rsidRPr="00880FB6">
        <w:t>8</w:t>
      </w:r>
      <w:r w:rsidRPr="00880FB6">
        <w:tab/>
        <w:t>ЗАШТИТА ПРАВА ПОНУЂАЧА</w:t>
      </w:r>
      <w:bookmarkEnd w:id="242"/>
      <w:bookmarkEnd w:id="243"/>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44" w:name="_Toc362821710"/>
      <w:bookmarkStart w:id="245" w:name="_Toc299460573"/>
      <w:bookmarkEnd w:id="222"/>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06880680"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Захтев за заштиту права се подноси Наручиоцу, са назн</w:t>
      </w:r>
      <w:r w:rsidR="00A475A6">
        <w:rPr>
          <w:rFonts w:ascii="Arial" w:hAnsi="Arial" w:cs="Arial"/>
          <w:sz w:val="22"/>
          <w:szCs w:val="22"/>
        </w:rPr>
        <w:t>аком „Захтев за заштиту права ЈН</w:t>
      </w:r>
      <w:r w:rsidRPr="00880FB6">
        <w:rPr>
          <w:rFonts w:ascii="Arial" w:hAnsi="Arial" w:cs="Arial"/>
          <w:sz w:val="22"/>
          <w:szCs w:val="22"/>
        </w:rPr>
        <w:t xml:space="preserve"> бр. </w:t>
      </w:r>
      <w:r w:rsidR="00A677C8" w:rsidRPr="00880FB6">
        <w:rPr>
          <w:rFonts w:ascii="Arial" w:hAnsi="Arial" w:cs="Arial"/>
          <w:bCs/>
          <w:sz w:val="22"/>
          <w:szCs w:val="22"/>
        </w:rPr>
        <w:t>1000/0</w:t>
      </w:r>
      <w:r w:rsidR="00A475A6">
        <w:rPr>
          <w:rFonts w:ascii="Arial" w:hAnsi="Arial" w:cs="Arial"/>
          <w:bCs/>
          <w:sz w:val="22"/>
          <w:szCs w:val="22"/>
          <w:lang w:val="sr-Cyrl-RS"/>
        </w:rPr>
        <w:t>151</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val="sr-Cyrl-RS"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38FDD7C4"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A475A6">
        <w:rPr>
          <w:rFonts w:ascii="Arial" w:hAnsi="Arial" w:cs="Arial"/>
          <w:sz w:val="22"/>
          <w:szCs w:val="22"/>
          <w:lang w:val="sr-Cyrl-RS"/>
        </w:rPr>
        <w:t>115</w:t>
      </w:r>
      <w:r w:rsidR="00EC454D" w:rsidRPr="00880FB6">
        <w:rPr>
          <w:rFonts w:ascii="Arial" w:hAnsi="Arial" w:cs="Arial"/>
          <w:sz w:val="22"/>
          <w:szCs w:val="22"/>
        </w:rPr>
        <w:t>-2015</w:t>
      </w:r>
      <w:r w:rsidR="00A475A6">
        <w:rPr>
          <w:rFonts w:ascii="Arial" w:hAnsi="Arial" w:cs="Arial"/>
          <w:sz w:val="22"/>
          <w:szCs w:val="22"/>
        </w:rPr>
        <w:t>, сврха: ЗЗП, ЈП ЕПС, ЈН</w:t>
      </w:r>
      <w:r w:rsidRPr="00880FB6">
        <w:rPr>
          <w:rFonts w:ascii="Arial" w:hAnsi="Arial" w:cs="Arial"/>
          <w:sz w:val="22"/>
          <w:szCs w:val="22"/>
        </w:rPr>
        <w:t xml:space="preserve"> бр. </w:t>
      </w:r>
      <w:r w:rsidR="00A677C8" w:rsidRPr="00880FB6">
        <w:rPr>
          <w:rFonts w:ascii="Arial" w:hAnsi="Arial" w:cs="Arial"/>
          <w:sz w:val="22"/>
          <w:szCs w:val="22"/>
        </w:rPr>
        <w:t>1000/0</w:t>
      </w:r>
      <w:r w:rsidR="00A475A6">
        <w:rPr>
          <w:rFonts w:ascii="Arial" w:hAnsi="Arial" w:cs="Arial"/>
          <w:sz w:val="22"/>
          <w:szCs w:val="22"/>
          <w:lang w:val="sr-Cyrl-RS"/>
        </w:rPr>
        <w:t>15</w:t>
      </w:r>
      <w:r w:rsidR="00F56E3E">
        <w:rPr>
          <w:rFonts w:ascii="Arial" w:hAnsi="Arial" w:cs="Arial"/>
          <w:sz w:val="22"/>
          <w:szCs w:val="22"/>
          <w:lang w:val="sr-Cyrl-RS"/>
        </w:rPr>
        <w:t>1</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14:paraId="551AD968" w14:textId="77777777" w:rsidR="00E626A8" w:rsidRPr="00880FB6" w:rsidRDefault="00847AEA" w:rsidP="00257818">
      <w:pPr>
        <w:pStyle w:val="ListParagraph"/>
        <w:numPr>
          <w:ilvl w:val="0"/>
          <w:numId w:val="19"/>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257818">
      <w:pPr>
        <w:pStyle w:val="ListParagraph"/>
        <w:numPr>
          <w:ilvl w:val="0"/>
          <w:numId w:val="19"/>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77777777" w:rsidR="00E626A8" w:rsidRPr="00880FB6" w:rsidRDefault="00847AEA" w:rsidP="00257818">
      <w:pPr>
        <w:pStyle w:val="ListParagraph"/>
        <w:numPr>
          <w:ilvl w:val="0"/>
          <w:numId w:val="19"/>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77777777" w:rsidR="00847AEA" w:rsidRPr="00880FB6" w:rsidRDefault="00847AEA" w:rsidP="00847AEA">
      <w:pPr>
        <w:pStyle w:val="ListParagraph"/>
        <w:spacing w:after="0" w:line="240" w:lineRule="auto"/>
        <w:ind w:left="0"/>
        <w:contextualSpacing/>
        <w:jc w:val="both"/>
        <w:rPr>
          <w:rFonts w:ascii="Arial" w:hAnsi="Arial" w:cs="Arial"/>
        </w:rPr>
      </w:pPr>
      <w:r w:rsidRPr="00880FB6">
        <w:rPr>
          <w:rFonts w:ascii="Arial" w:hAnsi="Arial" w:cs="Arial"/>
          <w:b/>
        </w:rPr>
        <w:br w:type="page"/>
      </w:r>
    </w:p>
    <w:p w14:paraId="24903C7A" w14:textId="4D1DA1A3" w:rsidR="00E626A8" w:rsidRPr="00880FB6" w:rsidRDefault="003A65E6" w:rsidP="00257818">
      <w:pPr>
        <w:pStyle w:val="Heading10"/>
        <w:numPr>
          <w:ilvl w:val="0"/>
          <w:numId w:val="34"/>
        </w:numPr>
        <w:jc w:val="both"/>
      </w:pPr>
      <w:bookmarkStart w:id="246" w:name="_Toc430697420"/>
      <w:bookmarkStart w:id="247" w:name="_Toc432664005"/>
      <w:r w:rsidRPr="00880FB6">
        <w:lastRenderedPageBreak/>
        <w:t>УСЛОВИ ЗА УЧЕШЋЕ У ПОСТУПКУ ЈАВНЕ НАБАВКЕ ИЗ ЧЛ. 75. И 76. ЗАКОНА И УПУТСТВО КАКО СЕ ДОКАЗУЈЕ ИСПУЊЕНОСТ ТИХ УСЛОВА</w:t>
      </w:r>
      <w:bookmarkEnd w:id="244"/>
      <w:bookmarkEnd w:id="246"/>
      <w:bookmarkEnd w:id="247"/>
    </w:p>
    <w:p w14:paraId="4C6CD283" w14:textId="77777777" w:rsidR="003A65E6" w:rsidRPr="00880FB6" w:rsidRDefault="003A65E6" w:rsidP="00BD2A6C">
      <w:pPr>
        <w:rPr>
          <w:rFonts w:ascii="Arial" w:hAnsi="Arial" w:cs="Arial"/>
          <w:sz w:val="22"/>
          <w:szCs w:val="22"/>
        </w:rPr>
      </w:pPr>
    </w:p>
    <w:p w14:paraId="05D4BC4B" w14:textId="77777777" w:rsidR="003A65E6" w:rsidRPr="00880FB6" w:rsidRDefault="003A65E6" w:rsidP="00C37996">
      <w:pPr>
        <w:pStyle w:val="Heading2"/>
        <w:ind w:left="720" w:hanging="720"/>
      </w:pPr>
      <w:bookmarkStart w:id="248" w:name="_Toc430697719"/>
      <w:bookmarkStart w:id="249" w:name="_Toc432664006"/>
      <w:r w:rsidRPr="00880FB6">
        <w:t>4.1</w:t>
      </w:r>
      <w:r w:rsidRPr="00880FB6">
        <w:tab/>
        <w:t>ОБАВЕЗНИ УСЛОВИ ЗА УЧЕШЋЕ У ПОСТУПКУ ЈАВНЕ НАБАВКЕ</w:t>
      </w:r>
      <w:bookmarkEnd w:id="245"/>
      <w:bookmarkEnd w:id="248"/>
      <w:bookmarkEnd w:id="249"/>
    </w:p>
    <w:p w14:paraId="4D482E69" w14:textId="77777777" w:rsidR="003A65E6" w:rsidRPr="00880FB6" w:rsidRDefault="003A65E6" w:rsidP="00490DA3">
      <w:pPr>
        <w:tabs>
          <w:tab w:val="left" w:pos="1455"/>
        </w:tabs>
        <w:jc w:val="both"/>
        <w:rPr>
          <w:rFonts w:ascii="Arial" w:hAnsi="Arial" w:cs="Arial"/>
          <w:sz w:val="22"/>
          <w:szCs w:val="22"/>
        </w:rPr>
      </w:pPr>
    </w:p>
    <w:p w14:paraId="65294F94"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CDECE02"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921C7D"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3048FD04" w14:textId="77777777" w:rsidR="002B455E" w:rsidRPr="00880FB6" w:rsidRDefault="002B455E" w:rsidP="002B455E">
      <w:pPr>
        <w:pStyle w:val="ListParagraph"/>
        <w:spacing w:after="0" w:line="240" w:lineRule="auto"/>
        <w:contextualSpacing/>
        <w:jc w:val="both"/>
        <w:rPr>
          <w:rFonts w:ascii="Arial" w:hAnsi="Arial" w:cs="Arial"/>
        </w:rPr>
      </w:pPr>
    </w:p>
    <w:p w14:paraId="7B1F52B3" w14:textId="77777777" w:rsidR="00E626A8" w:rsidRPr="00880FB6" w:rsidRDefault="003A65E6" w:rsidP="00257818">
      <w:pPr>
        <w:pStyle w:val="Heading2"/>
        <w:numPr>
          <w:ilvl w:val="1"/>
          <w:numId w:val="34"/>
        </w:numPr>
        <w:ind w:left="720"/>
      </w:pPr>
      <w:bookmarkStart w:id="250" w:name="_Toc430697720"/>
      <w:bookmarkStart w:id="251" w:name="_Toc432664007"/>
      <w:r w:rsidRPr="00880FB6">
        <w:t>ДОДАТНИ УСЛОВИ ЗА УЧЕШЋЕ У ПОСТУПКУ ЈАВНЕ НАБАВКЕ</w:t>
      </w:r>
      <w:bookmarkEnd w:id="250"/>
      <w:bookmarkEnd w:id="251"/>
    </w:p>
    <w:p w14:paraId="7BB48B78" w14:textId="77777777" w:rsidR="003A65E6" w:rsidRPr="00880FB6" w:rsidRDefault="003A65E6" w:rsidP="00490DA3">
      <w:pPr>
        <w:tabs>
          <w:tab w:val="left" w:pos="1455"/>
        </w:tabs>
        <w:jc w:val="both"/>
        <w:rPr>
          <w:rFonts w:ascii="Arial" w:hAnsi="Arial" w:cs="Arial"/>
          <w:sz w:val="22"/>
          <w:szCs w:val="22"/>
        </w:rPr>
      </w:pPr>
    </w:p>
    <w:p w14:paraId="585770E8" w14:textId="77777777" w:rsidR="003A65E6" w:rsidRPr="00A81ED3" w:rsidRDefault="005A1E39" w:rsidP="005A1E39">
      <w:pPr>
        <w:suppressAutoHyphens w:val="0"/>
        <w:autoSpaceDE w:val="0"/>
        <w:autoSpaceDN w:val="0"/>
        <w:adjustRightInd w:val="0"/>
        <w:ind w:left="360"/>
        <w:jc w:val="both"/>
        <w:rPr>
          <w:rFonts w:ascii="Arial" w:hAnsi="Arial" w:cs="Arial"/>
          <w:color w:val="000000"/>
          <w:sz w:val="22"/>
          <w:szCs w:val="22"/>
        </w:rPr>
      </w:pPr>
      <w:r w:rsidRPr="00880FB6">
        <w:rPr>
          <w:rFonts w:ascii="Arial" w:hAnsi="Arial" w:cs="Arial"/>
          <w:color w:val="000000"/>
          <w:sz w:val="22"/>
          <w:szCs w:val="22"/>
        </w:rPr>
        <w:t xml:space="preserve">1. </w:t>
      </w:r>
      <w:r w:rsidR="003A65E6" w:rsidRPr="00A81ED3">
        <w:rPr>
          <w:rFonts w:ascii="Arial" w:hAnsi="Arial" w:cs="Arial"/>
          <w:color w:val="000000"/>
          <w:sz w:val="22"/>
          <w:szCs w:val="22"/>
        </w:rPr>
        <w:t>располаже неопходним финансијским капацитетом:</w:t>
      </w:r>
    </w:p>
    <w:p w14:paraId="2D9346EE" w14:textId="7998C976" w:rsidR="00E626A8" w:rsidRPr="00A81ED3" w:rsidRDefault="00C53E6F"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A81ED3">
        <w:rPr>
          <w:rFonts w:ascii="Arial" w:hAnsi="Arial" w:cs="Arial"/>
          <w:color w:val="000000"/>
        </w:rPr>
        <w:t xml:space="preserve">да </w:t>
      </w:r>
      <w:r w:rsidR="00857AF6" w:rsidRPr="00A81ED3">
        <w:rPr>
          <w:rFonts w:ascii="Arial" w:hAnsi="Arial" w:cs="Arial"/>
          <w:color w:val="000000"/>
        </w:rPr>
        <w:t>је у претходн</w:t>
      </w:r>
      <w:r w:rsidR="006B26AE" w:rsidRPr="00A81ED3">
        <w:rPr>
          <w:rFonts w:ascii="Arial" w:hAnsi="Arial" w:cs="Arial"/>
          <w:color w:val="000000"/>
          <w:lang w:val="sr-Cyrl-RS"/>
        </w:rPr>
        <w:t>е</w:t>
      </w:r>
      <w:r w:rsidRPr="00A81ED3">
        <w:rPr>
          <w:rFonts w:ascii="Arial" w:hAnsi="Arial" w:cs="Arial"/>
          <w:color w:val="000000"/>
        </w:rPr>
        <w:t xml:space="preserve"> </w:t>
      </w:r>
      <w:r w:rsidR="006B26AE" w:rsidRPr="00A81ED3">
        <w:rPr>
          <w:rFonts w:ascii="Arial" w:hAnsi="Arial" w:cs="Arial"/>
          <w:color w:val="000000"/>
          <w:lang w:val="sr-Cyrl-RS"/>
        </w:rPr>
        <w:t xml:space="preserve">три </w:t>
      </w:r>
      <w:r w:rsidRPr="00A81ED3">
        <w:rPr>
          <w:rFonts w:ascii="Arial" w:hAnsi="Arial" w:cs="Arial"/>
          <w:color w:val="000000"/>
        </w:rPr>
        <w:t>обрачунск</w:t>
      </w:r>
      <w:r w:rsidR="006B26AE" w:rsidRPr="00A81ED3">
        <w:rPr>
          <w:rFonts w:ascii="Arial" w:hAnsi="Arial" w:cs="Arial"/>
          <w:color w:val="000000"/>
          <w:lang w:val="sr-Cyrl-RS"/>
        </w:rPr>
        <w:t>е</w:t>
      </w:r>
      <w:r w:rsidRPr="00A81ED3">
        <w:rPr>
          <w:rFonts w:ascii="Arial" w:hAnsi="Arial" w:cs="Arial"/>
          <w:color w:val="000000"/>
        </w:rPr>
        <w:t xml:space="preserve"> годин</w:t>
      </w:r>
      <w:r w:rsidR="00F6554A" w:rsidRPr="00A81ED3">
        <w:rPr>
          <w:rFonts w:ascii="Arial" w:hAnsi="Arial" w:cs="Arial"/>
          <w:color w:val="000000"/>
          <w:lang w:val="sr-Cyrl-RS"/>
        </w:rPr>
        <w:t>е</w:t>
      </w:r>
      <w:r w:rsidRPr="00A81ED3">
        <w:rPr>
          <w:rFonts w:ascii="Arial" w:hAnsi="Arial" w:cs="Arial"/>
          <w:color w:val="000000"/>
        </w:rPr>
        <w:t xml:space="preserve"> (</w:t>
      </w:r>
      <w:r w:rsidR="00F6554A" w:rsidRPr="00A81ED3">
        <w:rPr>
          <w:rFonts w:ascii="Arial" w:hAnsi="Arial" w:cs="Arial"/>
          <w:color w:val="000000"/>
          <w:lang w:val="sr-Cyrl-RS"/>
        </w:rPr>
        <w:t xml:space="preserve">2012.,2013. и </w:t>
      </w:r>
      <w:r w:rsidRPr="00A81ED3">
        <w:rPr>
          <w:rFonts w:ascii="Arial" w:hAnsi="Arial" w:cs="Arial"/>
          <w:color w:val="000000"/>
        </w:rPr>
        <w:t xml:space="preserve">2014.) имао пословни приход чија вредност износи минимално </w:t>
      </w:r>
      <w:r w:rsidR="009023CB" w:rsidRPr="00A81ED3">
        <w:rPr>
          <w:rFonts w:ascii="Arial" w:hAnsi="Arial" w:cs="Arial"/>
          <w:color w:val="000000"/>
          <w:lang w:val="sr-Cyrl-RS"/>
        </w:rPr>
        <w:t>1</w:t>
      </w:r>
      <w:r w:rsidR="00A81ED3" w:rsidRPr="00A81ED3">
        <w:rPr>
          <w:rFonts w:ascii="Arial" w:hAnsi="Arial" w:cs="Arial"/>
          <w:color w:val="000000"/>
          <w:lang w:val="sr-Cyrl-RS"/>
        </w:rPr>
        <w:t>2</w:t>
      </w:r>
      <w:r w:rsidR="00556ED8" w:rsidRPr="00A81ED3">
        <w:rPr>
          <w:rFonts w:ascii="Arial" w:hAnsi="Arial" w:cs="Arial"/>
          <w:color w:val="000000"/>
        </w:rPr>
        <w:t>.000.000</w:t>
      </w:r>
      <w:r w:rsidR="00BB4D21" w:rsidRPr="00A81ED3">
        <w:rPr>
          <w:rFonts w:ascii="Arial" w:hAnsi="Arial" w:cs="Arial"/>
          <w:color w:val="000000"/>
        </w:rPr>
        <w:t>,00</w:t>
      </w:r>
      <w:r w:rsidR="00556ED8" w:rsidRPr="00A81ED3">
        <w:rPr>
          <w:rFonts w:ascii="Arial" w:hAnsi="Arial" w:cs="Arial"/>
          <w:color w:val="000000"/>
        </w:rPr>
        <w:t xml:space="preserve"> </w:t>
      </w:r>
      <w:r w:rsidRPr="00A81ED3">
        <w:rPr>
          <w:rFonts w:ascii="Arial" w:hAnsi="Arial" w:cs="Arial"/>
          <w:color w:val="000000"/>
        </w:rPr>
        <w:t>динара</w:t>
      </w:r>
    </w:p>
    <w:p w14:paraId="0614D95A" w14:textId="386B5B36" w:rsidR="00E626A8" w:rsidRPr="00A81ED3" w:rsidRDefault="00607F82"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A81ED3">
        <w:rPr>
          <w:rFonts w:ascii="Arial" w:hAnsi="Arial" w:cs="Arial"/>
          <w:color w:val="000000"/>
        </w:rPr>
        <w:t xml:space="preserve">да </w:t>
      </w:r>
      <w:r w:rsidR="00F6554A" w:rsidRPr="00A81ED3">
        <w:rPr>
          <w:rFonts w:ascii="Arial" w:hAnsi="Arial" w:cs="Arial"/>
          <w:color w:val="000000"/>
          <w:lang w:val="sr-Cyrl-RS"/>
        </w:rPr>
        <w:t>Понуђач у пословној 2012,2013. и 2014.години није исказао губитак у пословању</w:t>
      </w:r>
    </w:p>
    <w:p w14:paraId="27530ECB" w14:textId="0996FBD0" w:rsidR="00F6554A" w:rsidRPr="00A81ED3" w:rsidRDefault="00F6554A"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A81ED3">
        <w:rPr>
          <w:rFonts w:ascii="Arial" w:hAnsi="Arial" w:cs="Arial"/>
          <w:color w:val="000000"/>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68E310B5" w14:textId="77777777" w:rsidR="003A65E6" w:rsidRPr="00A81ED3" w:rsidRDefault="003A65E6" w:rsidP="009D34D2">
      <w:pPr>
        <w:numPr>
          <w:ilvl w:val="0"/>
          <w:numId w:val="14"/>
        </w:numPr>
        <w:suppressAutoHyphens w:val="0"/>
        <w:autoSpaceDE w:val="0"/>
        <w:autoSpaceDN w:val="0"/>
        <w:adjustRightInd w:val="0"/>
        <w:jc w:val="both"/>
        <w:rPr>
          <w:rFonts w:ascii="Arial" w:hAnsi="Arial" w:cs="Arial"/>
          <w:color w:val="000000"/>
          <w:sz w:val="22"/>
          <w:szCs w:val="22"/>
        </w:rPr>
      </w:pPr>
      <w:r w:rsidRPr="00A81ED3">
        <w:rPr>
          <w:rFonts w:ascii="Arial" w:hAnsi="Arial" w:cs="Arial"/>
          <w:color w:val="000000"/>
          <w:sz w:val="22"/>
          <w:szCs w:val="22"/>
        </w:rPr>
        <w:t>располаже неопходним пословним капацитетом:</w:t>
      </w:r>
    </w:p>
    <w:p w14:paraId="3668B906" w14:textId="6455B3A1" w:rsidR="00950B09" w:rsidRPr="00A81ED3" w:rsidRDefault="00950B09" w:rsidP="00A81ED3">
      <w:pPr>
        <w:pStyle w:val="ListParagraph"/>
        <w:numPr>
          <w:ilvl w:val="0"/>
          <w:numId w:val="15"/>
        </w:numPr>
        <w:tabs>
          <w:tab w:val="left" w:pos="1440"/>
        </w:tabs>
        <w:spacing w:after="0" w:line="240" w:lineRule="auto"/>
        <w:contextualSpacing/>
        <w:jc w:val="both"/>
        <w:rPr>
          <w:rFonts w:ascii="Arial" w:hAnsi="Arial" w:cs="Arial"/>
          <w:lang w:val="sr-Cyrl-RS"/>
        </w:rPr>
      </w:pPr>
      <w:r w:rsidRPr="00A81ED3">
        <w:rPr>
          <w:rFonts w:ascii="Arial" w:hAnsi="Arial" w:cs="Arial"/>
          <w:lang w:val="sr-Cyrl-RS"/>
        </w:rPr>
        <w:t xml:space="preserve">да је у последњих </w:t>
      </w:r>
      <w:r w:rsidR="00A81ED3" w:rsidRPr="00A81ED3">
        <w:rPr>
          <w:rFonts w:ascii="Arial" w:hAnsi="Arial" w:cs="Arial"/>
          <w:lang w:val="sr-Cyrl-RS"/>
        </w:rPr>
        <w:t>5 (</w:t>
      </w:r>
      <w:r w:rsidRPr="00A81ED3">
        <w:rPr>
          <w:rFonts w:ascii="Arial" w:hAnsi="Arial" w:cs="Arial"/>
          <w:lang w:val="sr-Cyrl-RS"/>
        </w:rPr>
        <w:t>пет</w:t>
      </w:r>
      <w:r w:rsidR="00A81ED3" w:rsidRPr="00A81ED3">
        <w:rPr>
          <w:rFonts w:ascii="Arial" w:hAnsi="Arial" w:cs="Arial"/>
          <w:lang w:val="sr-Cyrl-RS"/>
        </w:rPr>
        <w:t>)</w:t>
      </w:r>
      <w:r w:rsidRPr="00A81ED3">
        <w:rPr>
          <w:rFonts w:ascii="Arial" w:hAnsi="Arial" w:cs="Arial"/>
          <w:lang w:val="sr-Cyrl-RS"/>
        </w:rPr>
        <w:t xml:space="preserve"> година од дана објављивања Позива реализовао </w:t>
      </w:r>
      <w:r w:rsidR="00A81ED3" w:rsidRPr="00A81ED3">
        <w:rPr>
          <w:rFonts w:ascii="Arial" w:hAnsi="Arial" w:cs="Arial"/>
          <w:lang w:val="sr-Cyrl-RS"/>
        </w:rPr>
        <w:t>најмање 3 (три) студје, елабората, пројекта и сл.,које се односе на дистрибутивне мреже</w:t>
      </w:r>
    </w:p>
    <w:p w14:paraId="7101CA71" w14:textId="77777777" w:rsidR="003A65E6" w:rsidRPr="00151839" w:rsidRDefault="003A65E6" w:rsidP="00DC417A">
      <w:pPr>
        <w:numPr>
          <w:ilvl w:val="0"/>
          <w:numId w:val="14"/>
        </w:numPr>
        <w:suppressAutoHyphens w:val="0"/>
        <w:autoSpaceDE w:val="0"/>
        <w:autoSpaceDN w:val="0"/>
        <w:adjustRightInd w:val="0"/>
        <w:jc w:val="both"/>
        <w:rPr>
          <w:rFonts w:ascii="Arial" w:hAnsi="Arial" w:cs="Arial"/>
          <w:color w:val="000000"/>
          <w:sz w:val="22"/>
          <w:szCs w:val="22"/>
        </w:rPr>
      </w:pPr>
      <w:r w:rsidRPr="00151839">
        <w:rPr>
          <w:rFonts w:ascii="Arial" w:hAnsi="Arial" w:cs="Arial"/>
          <w:color w:val="000000"/>
          <w:sz w:val="22"/>
          <w:szCs w:val="22"/>
        </w:rPr>
        <w:t xml:space="preserve">располаже </w:t>
      </w:r>
      <w:r w:rsidR="005248EB" w:rsidRPr="00151839">
        <w:rPr>
          <w:rFonts w:ascii="Arial" w:hAnsi="Arial" w:cs="Arial"/>
          <w:color w:val="000000"/>
          <w:sz w:val="22"/>
          <w:szCs w:val="22"/>
          <w:lang w:val="en-US"/>
        </w:rPr>
        <w:t>довољним</w:t>
      </w:r>
      <w:r w:rsidR="005248EB" w:rsidRPr="00151839">
        <w:rPr>
          <w:rFonts w:ascii="Arial" w:hAnsi="Arial" w:cs="Arial"/>
          <w:color w:val="000000"/>
          <w:sz w:val="22"/>
          <w:szCs w:val="22"/>
        </w:rPr>
        <w:t xml:space="preserve"> </w:t>
      </w:r>
      <w:r w:rsidR="001F3845" w:rsidRPr="00151839">
        <w:rPr>
          <w:rFonts w:ascii="Arial" w:hAnsi="Arial" w:cs="Arial"/>
          <w:color w:val="000000"/>
          <w:sz w:val="22"/>
          <w:szCs w:val="22"/>
        </w:rPr>
        <w:t xml:space="preserve">кадровским </w:t>
      </w:r>
      <w:r w:rsidRPr="00151839">
        <w:rPr>
          <w:rFonts w:ascii="Arial" w:hAnsi="Arial" w:cs="Arial"/>
          <w:color w:val="000000"/>
          <w:sz w:val="22"/>
          <w:szCs w:val="22"/>
        </w:rPr>
        <w:t>капацитетом:</w:t>
      </w:r>
    </w:p>
    <w:p w14:paraId="4D8C5455" w14:textId="34EA177D" w:rsidR="00A81ED3" w:rsidRPr="00151839" w:rsidRDefault="00A81ED3" w:rsidP="00151839">
      <w:pPr>
        <w:pStyle w:val="ListParagraph"/>
        <w:numPr>
          <w:ilvl w:val="1"/>
          <w:numId w:val="14"/>
        </w:numPr>
        <w:contextualSpacing/>
        <w:jc w:val="both"/>
        <w:rPr>
          <w:rFonts w:ascii="Arial" w:hAnsi="Arial" w:cs="Arial"/>
          <w:lang w:val="sr-Cyrl-RS"/>
        </w:rPr>
      </w:pPr>
      <w:bookmarkStart w:id="252" w:name="_Toc430697721"/>
      <w:bookmarkStart w:id="253" w:name="_Toc432664008"/>
      <w:r w:rsidRPr="00151839">
        <w:rPr>
          <w:rFonts w:ascii="Arial" w:hAnsi="Arial" w:cs="Arial"/>
          <w:lang w:val="sr-Cyrl-RS"/>
        </w:rPr>
        <w:t xml:space="preserve">Да располаже са најмање 3 (три) извршиоца – дипломирана инжењера електротехнике у радном односу или ангажована сходно члану 199. и члану 202. Закона о раду од којих: </w:t>
      </w:r>
    </w:p>
    <w:p w14:paraId="1B8C110E" w14:textId="01C875B4" w:rsidR="00A81ED3" w:rsidRPr="00151839" w:rsidRDefault="00A81ED3" w:rsidP="000702D6">
      <w:pPr>
        <w:pStyle w:val="ListParagraph"/>
        <w:numPr>
          <w:ilvl w:val="0"/>
          <w:numId w:val="37"/>
        </w:numPr>
        <w:contextualSpacing/>
        <w:jc w:val="both"/>
        <w:rPr>
          <w:rFonts w:ascii="Arial" w:hAnsi="Arial" w:cs="Arial"/>
          <w:lang w:val="sr-Cyrl-RS"/>
        </w:rPr>
      </w:pPr>
      <w:r w:rsidRPr="00151839">
        <w:rPr>
          <w:rFonts w:ascii="Arial" w:hAnsi="Arial" w:cs="Arial"/>
          <w:lang w:val="sr-Cyrl-RS"/>
        </w:rPr>
        <w:t xml:space="preserve">Најмање 1 (један) извршилац има академско звање доктора наука електротехнике стечено у области </w:t>
      </w:r>
      <w:r w:rsidR="00086531">
        <w:rPr>
          <w:rFonts w:ascii="Arial" w:hAnsi="Arial" w:cs="Arial"/>
          <w:lang w:val="sr-Cyrl-RS"/>
        </w:rPr>
        <w:t>дистрибутивних мрежа</w:t>
      </w:r>
      <w:r w:rsidRPr="00151839">
        <w:rPr>
          <w:rFonts w:ascii="Arial" w:hAnsi="Arial" w:cs="Arial"/>
          <w:lang w:val="sr-Cyrl-RS"/>
        </w:rPr>
        <w:t xml:space="preserve">. </w:t>
      </w:r>
    </w:p>
    <w:p w14:paraId="5C5C0372" w14:textId="5D4FDD7D" w:rsidR="00A81ED3" w:rsidRPr="00151839" w:rsidRDefault="00A81ED3" w:rsidP="00151839">
      <w:pPr>
        <w:pStyle w:val="ListParagraph"/>
        <w:numPr>
          <w:ilvl w:val="1"/>
          <w:numId w:val="14"/>
        </w:numPr>
        <w:contextualSpacing/>
        <w:jc w:val="both"/>
        <w:rPr>
          <w:rFonts w:ascii="Arial" w:hAnsi="Arial" w:cs="Arial"/>
          <w:lang w:val="sr-Cyrl-RS"/>
        </w:rPr>
      </w:pPr>
      <w:r w:rsidRPr="00151839">
        <w:rPr>
          <w:rFonts w:ascii="Arial" w:hAnsi="Arial" w:cs="Arial"/>
          <w:lang w:val="sr-Cyrl-RS"/>
        </w:rPr>
        <w:t xml:space="preserve">Најмање 1 (један) извршилац- дипломирани инжењер </w:t>
      </w:r>
      <w:r w:rsidRPr="00151839">
        <w:rPr>
          <w:rFonts w:ascii="Arial" w:hAnsi="Arial" w:cs="Arial"/>
        </w:rPr>
        <w:t>IT</w:t>
      </w:r>
      <w:r w:rsidRPr="00151839">
        <w:rPr>
          <w:rFonts w:ascii="Arial" w:hAnsi="Arial" w:cs="Arial"/>
          <w:lang w:val="sr-Cyrl-RS"/>
        </w:rPr>
        <w:t xml:space="preserve"> технологија, који је у претходне 3 (три) године учествовао у изради најмање 1 (једне) студије/пројекта из области дистрибутивних мрежа и дистрибутивних информационих система, са радним искуством од најмање 3 (три) године, у радном односу или ангажован сходно члану 199. и члану 202. Закона о раду. </w:t>
      </w:r>
    </w:p>
    <w:p w14:paraId="50FD1709" w14:textId="6E68DE1A" w:rsidR="00A81ED3" w:rsidRPr="00151839" w:rsidRDefault="00A81ED3" w:rsidP="00151839">
      <w:pPr>
        <w:pStyle w:val="ListParagraph"/>
        <w:numPr>
          <w:ilvl w:val="1"/>
          <w:numId w:val="14"/>
        </w:numPr>
        <w:contextualSpacing/>
        <w:jc w:val="both"/>
        <w:rPr>
          <w:rFonts w:ascii="Arial" w:hAnsi="Arial" w:cs="Arial"/>
          <w:lang w:val="sr-Cyrl-RS"/>
        </w:rPr>
      </w:pPr>
      <w:r w:rsidRPr="00151839">
        <w:rPr>
          <w:rFonts w:ascii="Arial" w:hAnsi="Arial" w:cs="Arial"/>
          <w:lang w:val="sr-Cyrl-RS"/>
        </w:rPr>
        <w:t xml:space="preserve">Најмање 1 (један) извршилац са лиценцом </w:t>
      </w:r>
      <w:r w:rsidRPr="00151839">
        <w:rPr>
          <w:rFonts w:ascii="Arial" w:hAnsi="Arial" w:cs="Arial"/>
          <w:b/>
          <w:lang w:val="sr-Cyrl-RS"/>
        </w:rPr>
        <w:t xml:space="preserve">350 – </w:t>
      </w:r>
      <w:r w:rsidRPr="00151839">
        <w:rPr>
          <w:rFonts w:ascii="Arial" w:hAnsi="Arial" w:cs="Arial"/>
          <w:lang w:val="sr-Cyrl-RS"/>
        </w:rPr>
        <w:t xml:space="preserve">Одговорни пројектант електроенергетских инсталација ниског и средњег напона. </w:t>
      </w:r>
    </w:p>
    <w:p w14:paraId="1869A052" w14:textId="619DD689" w:rsidR="00A81ED3" w:rsidRPr="00151839" w:rsidRDefault="00A81ED3" w:rsidP="00151839">
      <w:pPr>
        <w:pStyle w:val="ListParagraph"/>
        <w:numPr>
          <w:ilvl w:val="1"/>
          <w:numId w:val="14"/>
        </w:numPr>
        <w:contextualSpacing/>
        <w:jc w:val="both"/>
        <w:rPr>
          <w:rFonts w:ascii="Arial" w:hAnsi="Arial" w:cs="Arial"/>
          <w:lang w:val="sr-Cyrl-RS"/>
        </w:rPr>
      </w:pPr>
      <w:r w:rsidRPr="00151839">
        <w:rPr>
          <w:rFonts w:ascii="Arial" w:hAnsi="Arial" w:cs="Arial"/>
          <w:lang w:val="sr-Cyrl-RS"/>
        </w:rPr>
        <w:t>Руководилац пројекта мора да располаже искуством у вођењу већих инвестиционих пројеката у дистрибутивним мрежама (укупна инвестициона вредност већа од 60 милиона динара)</w:t>
      </w:r>
    </w:p>
    <w:p w14:paraId="27381A6B" w14:textId="77777777" w:rsidR="00A81ED3" w:rsidRDefault="00A81ED3" w:rsidP="00A81ED3">
      <w:pPr>
        <w:pStyle w:val="ListParagraph"/>
        <w:ind w:left="2232"/>
        <w:jc w:val="both"/>
        <w:rPr>
          <w:lang w:val="sr-Cyrl-RS"/>
        </w:rPr>
      </w:pPr>
    </w:p>
    <w:p w14:paraId="02582FD2" w14:textId="77777777" w:rsidR="00086531" w:rsidRDefault="00086531" w:rsidP="00A81ED3">
      <w:pPr>
        <w:pStyle w:val="ListParagraph"/>
        <w:ind w:left="2232"/>
        <w:jc w:val="both"/>
        <w:rPr>
          <w:lang w:val="sr-Cyrl-RS"/>
        </w:rPr>
      </w:pPr>
    </w:p>
    <w:p w14:paraId="0C2F2BF7" w14:textId="77777777" w:rsidR="00086531" w:rsidRDefault="00086531" w:rsidP="00A81ED3">
      <w:pPr>
        <w:pStyle w:val="ListParagraph"/>
        <w:ind w:left="2232"/>
        <w:jc w:val="both"/>
        <w:rPr>
          <w:lang w:val="sr-Cyrl-RS"/>
        </w:rPr>
      </w:pPr>
    </w:p>
    <w:p w14:paraId="166D6644" w14:textId="6180903D" w:rsidR="003A65E6" w:rsidRPr="00880FB6" w:rsidRDefault="003A65E6" w:rsidP="008F441E">
      <w:pPr>
        <w:pStyle w:val="Heading2"/>
      </w:pPr>
      <w:r w:rsidRPr="00880FB6">
        <w:t>4.3</w:t>
      </w:r>
      <w:r w:rsidRPr="00880FB6">
        <w:tab/>
        <w:t>УПУТСТВО КАКО СЕ ДОКАЗУЈЕ ИСПУЊЕНОСТ УСЛОВА</w:t>
      </w:r>
      <w:bookmarkEnd w:id="252"/>
      <w:bookmarkEnd w:id="253"/>
    </w:p>
    <w:p w14:paraId="7DF90907" w14:textId="77777777" w:rsidR="003A65E6" w:rsidRPr="00880FB6" w:rsidRDefault="003A65E6" w:rsidP="00071074">
      <w:pPr>
        <w:tabs>
          <w:tab w:val="left" w:pos="1455"/>
        </w:tabs>
        <w:jc w:val="both"/>
        <w:rPr>
          <w:rFonts w:ascii="Arial" w:hAnsi="Arial" w:cs="Arial"/>
          <w:sz w:val="22"/>
          <w:szCs w:val="22"/>
        </w:rPr>
      </w:pPr>
    </w:p>
    <w:p w14:paraId="55DC58F0"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3C6D63EB" w14:textId="77777777" w:rsidR="00F55CDF" w:rsidRPr="00880FB6" w:rsidRDefault="00F55CDF" w:rsidP="00B95496">
      <w:pPr>
        <w:jc w:val="both"/>
        <w:rPr>
          <w:rFonts w:ascii="Arial" w:hAnsi="Arial" w:cs="Arial"/>
          <w:sz w:val="22"/>
          <w:szCs w:val="22"/>
        </w:rPr>
      </w:pPr>
    </w:p>
    <w:p w14:paraId="7B165436"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22A989B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71CDA2A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24B1840E"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880FB6" w:rsidRDefault="002920CC" w:rsidP="002920CC">
      <w:pPr>
        <w:tabs>
          <w:tab w:val="left" w:pos="993"/>
        </w:tabs>
        <w:ind w:left="567"/>
        <w:jc w:val="both"/>
        <w:rPr>
          <w:rFonts w:ascii="Arial" w:hAnsi="Arial" w:cs="Arial"/>
          <w:sz w:val="22"/>
          <w:szCs w:val="22"/>
          <w:lang w:eastAsia="sr-Latn-CS"/>
        </w:rPr>
      </w:pPr>
    </w:p>
    <w:p w14:paraId="63F80B8A"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3DDF96DB" w14:textId="77777777" w:rsidR="00E64C74" w:rsidRPr="00880FB6" w:rsidRDefault="00E64C74" w:rsidP="00B95496">
      <w:pPr>
        <w:tabs>
          <w:tab w:val="left" w:pos="993"/>
        </w:tabs>
        <w:jc w:val="both"/>
        <w:rPr>
          <w:rFonts w:ascii="Arial" w:hAnsi="Arial" w:cs="Arial"/>
          <w:sz w:val="22"/>
          <w:szCs w:val="22"/>
          <w:u w:val="single"/>
          <w:lang w:val="en-US"/>
        </w:rPr>
      </w:pPr>
    </w:p>
    <w:p w14:paraId="45AB34B6"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54120C3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7582DB1"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E684A87"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2000C2A" w14:textId="77777777" w:rsidR="003A65E6" w:rsidRPr="00880FB6" w:rsidRDefault="003A65E6" w:rsidP="00B95496">
      <w:pPr>
        <w:tabs>
          <w:tab w:val="left" w:pos="993"/>
        </w:tabs>
        <w:jc w:val="both"/>
        <w:rPr>
          <w:rFonts w:ascii="Arial" w:hAnsi="Arial" w:cs="Arial"/>
          <w:b/>
          <w:bCs/>
          <w:sz w:val="22"/>
          <w:szCs w:val="22"/>
        </w:rPr>
      </w:pPr>
    </w:p>
    <w:p w14:paraId="46DF691F"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03D09724" w14:textId="77777777" w:rsidR="003A65E6" w:rsidRPr="00880FB6" w:rsidRDefault="003A65E6" w:rsidP="00B95496">
      <w:pPr>
        <w:tabs>
          <w:tab w:val="left" w:pos="993"/>
        </w:tabs>
        <w:jc w:val="both"/>
        <w:rPr>
          <w:rFonts w:ascii="Arial" w:hAnsi="Arial" w:cs="Arial"/>
          <w:sz w:val="22"/>
          <w:szCs w:val="22"/>
        </w:rPr>
      </w:pPr>
    </w:p>
    <w:p w14:paraId="7443017D"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499D0834"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53F3317"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5D045410"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A19CDD8" w14:textId="77777777" w:rsidR="003A65E6" w:rsidRPr="00880FB6" w:rsidRDefault="003A65E6" w:rsidP="005E50F1">
      <w:pPr>
        <w:tabs>
          <w:tab w:val="left" w:pos="993"/>
        </w:tabs>
        <w:jc w:val="both"/>
        <w:rPr>
          <w:rFonts w:ascii="Arial" w:hAnsi="Arial" w:cs="Arial"/>
          <w:b/>
          <w:bCs/>
          <w:sz w:val="22"/>
          <w:szCs w:val="22"/>
        </w:rPr>
      </w:pPr>
    </w:p>
    <w:p w14:paraId="1AFA9DC1"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1B82B721" w14:textId="77777777" w:rsidR="003A65E6" w:rsidRPr="00880FB6" w:rsidRDefault="003A65E6" w:rsidP="005E50F1">
      <w:pPr>
        <w:jc w:val="both"/>
        <w:rPr>
          <w:rFonts w:ascii="Arial" w:hAnsi="Arial" w:cs="Arial"/>
          <w:sz w:val="22"/>
          <w:szCs w:val="22"/>
          <w:lang w:eastAsia="sr-Latn-CS"/>
        </w:rPr>
      </w:pPr>
    </w:p>
    <w:p w14:paraId="32E7A539"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7BBA45E2" w14:textId="77777777" w:rsidR="00C27476" w:rsidRPr="00880FB6" w:rsidRDefault="00C27476" w:rsidP="003528F1">
      <w:pPr>
        <w:jc w:val="both"/>
        <w:rPr>
          <w:rFonts w:ascii="Arial" w:hAnsi="Arial" w:cs="Arial"/>
          <w:sz w:val="22"/>
          <w:szCs w:val="22"/>
        </w:rPr>
      </w:pPr>
    </w:p>
    <w:p w14:paraId="3417F410" w14:textId="77777777" w:rsidR="003A65E6" w:rsidRPr="00151839" w:rsidRDefault="0002181B" w:rsidP="0002181B">
      <w:pPr>
        <w:tabs>
          <w:tab w:val="left" w:pos="993"/>
        </w:tabs>
        <w:jc w:val="both"/>
        <w:rPr>
          <w:rFonts w:ascii="Arial" w:hAnsi="Arial" w:cs="Arial"/>
          <w:sz w:val="22"/>
          <w:szCs w:val="22"/>
        </w:rPr>
      </w:pPr>
      <w:r w:rsidRPr="00151839">
        <w:rPr>
          <w:rFonts w:ascii="Arial" w:hAnsi="Arial" w:cs="Arial"/>
          <w:sz w:val="22"/>
          <w:szCs w:val="22"/>
        </w:rPr>
        <w:t xml:space="preserve">1. </w:t>
      </w:r>
      <w:r w:rsidR="003A65E6" w:rsidRPr="00151839">
        <w:rPr>
          <w:rFonts w:ascii="Arial" w:hAnsi="Arial" w:cs="Arial"/>
          <w:sz w:val="22"/>
          <w:szCs w:val="22"/>
        </w:rPr>
        <w:t>Доказе неопходног финансијског капацитета:</w:t>
      </w:r>
    </w:p>
    <w:p w14:paraId="15FADCE9" w14:textId="77777777" w:rsidR="00C27476" w:rsidRPr="00A475A6" w:rsidRDefault="00C27476" w:rsidP="0002181B">
      <w:pPr>
        <w:tabs>
          <w:tab w:val="left" w:pos="993"/>
        </w:tabs>
        <w:jc w:val="both"/>
        <w:rPr>
          <w:rFonts w:ascii="Arial" w:hAnsi="Arial" w:cs="Arial"/>
          <w:sz w:val="22"/>
          <w:szCs w:val="22"/>
          <w:highlight w:val="yellow"/>
        </w:rPr>
      </w:pPr>
    </w:p>
    <w:p w14:paraId="53F99AFA" w14:textId="77777777" w:rsidR="00C27476" w:rsidRPr="00151839" w:rsidRDefault="00C27476" w:rsidP="00C27476">
      <w:pPr>
        <w:tabs>
          <w:tab w:val="left" w:pos="993"/>
        </w:tabs>
        <w:jc w:val="both"/>
        <w:rPr>
          <w:rFonts w:ascii="Arial" w:hAnsi="Arial" w:cs="Arial"/>
          <w:sz w:val="22"/>
          <w:szCs w:val="22"/>
          <w:u w:val="single"/>
        </w:rPr>
      </w:pPr>
      <w:r w:rsidRPr="00151839">
        <w:rPr>
          <w:rFonts w:ascii="Arial" w:hAnsi="Arial" w:cs="Arial"/>
          <w:sz w:val="22"/>
          <w:szCs w:val="22"/>
          <w:u w:val="single"/>
          <w:lang w:val="en-US"/>
        </w:rPr>
        <w:t>домаћи понуђачи</w:t>
      </w:r>
    </w:p>
    <w:p w14:paraId="29BB5BD6" w14:textId="0A4E4B4A" w:rsidR="00C27476" w:rsidRPr="00151839" w:rsidRDefault="00C27476" w:rsidP="00855329">
      <w:pPr>
        <w:numPr>
          <w:ilvl w:val="1"/>
          <w:numId w:val="5"/>
        </w:numPr>
        <w:tabs>
          <w:tab w:val="num" w:pos="1080"/>
        </w:tabs>
        <w:suppressAutoHyphens w:val="0"/>
        <w:ind w:left="360" w:firstLine="720"/>
        <w:jc w:val="both"/>
        <w:rPr>
          <w:rFonts w:ascii="Arial" w:hAnsi="Arial" w:cs="Arial"/>
          <w:sz w:val="22"/>
          <w:szCs w:val="22"/>
        </w:rPr>
      </w:pPr>
      <w:r w:rsidRPr="00151839">
        <w:rPr>
          <w:rFonts w:ascii="Arial" w:hAnsi="Arial" w:cs="Arial"/>
          <w:sz w:val="22"/>
          <w:szCs w:val="22"/>
        </w:rPr>
        <w:t>Биланс</w:t>
      </w:r>
      <w:r w:rsidR="007B4296" w:rsidRPr="00151839">
        <w:rPr>
          <w:rFonts w:ascii="Arial" w:hAnsi="Arial" w:cs="Arial"/>
          <w:sz w:val="22"/>
          <w:szCs w:val="22"/>
          <w:lang w:val="sr-Cyrl-RS"/>
        </w:rPr>
        <w:t>е</w:t>
      </w:r>
      <w:r w:rsidRPr="00151839">
        <w:rPr>
          <w:rFonts w:ascii="Arial" w:hAnsi="Arial" w:cs="Arial"/>
          <w:sz w:val="22"/>
          <w:szCs w:val="22"/>
        </w:rPr>
        <w:t xml:space="preserve"> стања и Биланс</w:t>
      </w:r>
      <w:r w:rsidR="007B4296" w:rsidRPr="00151839">
        <w:rPr>
          <w:rFonts w:ascii="Arial" w:hAnsi="Arial" w:cs="Arial"/>
          <w:sz w:val="22"/>
          <w:szCs w:val="22"/>
          <w:lang w:val="sr-Cyrl-RS"/>
        </w:rPr>
        <w:t>е</w:t>
      </w:r>
      <w:r w:rsidRPr="00151839">
        <w:rPr>
          <w:rFonts w:ascii="Arial" w:hAnsi="Arial" w:cs="Arial"/>
          <w:sz w:val="22"/>
          <w:szCs w:val="22"/>
        </w:rPr>
        <w:t xml:space="preserve"> успеха за претходн</w:t>
      </w:r>
      <w:r w:rsidR="007B4296" w:rsidRPr="00151839">
        <w:rPr>
          <w:rFonts w:ascii="Arial" w:hAnsi="Arial" w:cs="Arial"/>
          <w:sz w:val="22"/>
          <w:szCs w:val="22"/>
          <w:lang w:val="sr-Cyrl-RS"/>
        </w:rPr>
        <w:t>е</w:t>
      </w:r>
      <w:r w:rsidR="004E24A3" w:rsidRPr="00151839">
        <w:rPr>
          <w:rFonts w:ascii="Arial" w:hAnsi="Arial" w:cs="Arial"/>
          <w:sz w:val="22"/>
          <w:szCs w:val="22"/>
        </w:rPr>
        <w:t xml:space="preserve"> обрачунск</w:t>
      </w:r>
      <w:r w:rsidR="007B4296" w:rsidRPr="00151839">
        <w:rPr>
          <w:rFonts w:ascii="Arial" w:hAnsi="Arial" w:cs="Arial"/>
          <w:sz w:val="22"/>
          <w:szCs w:val="22"/>
          <w:lang w:val="sr-Cyrl-RS"/>
        </w:rPr>
        <w:t>е</w:t>
      </w:r>
      <w:r w:rsidR="004E24A3" w:rsidRPr="00151839">
        <w:rPr>
          <w:rFonts w:ascii="Arial" w:hAnsi="Arial" w:cs="Arial"/>
          <w:sz w:val="22"/>
          <w:szCs w:val="22"/>
        </w:rPr>
        <w:t xml:space="preserve"> </w:t>
      </w:r>
      <w:r w:rsidRPr="00151839">
        <w:rPr>
          <w:rFonts w:ascii="Arial" w:hAnsi="Arial" w:cs="Arial"/>
          <w:sz w:val="22"/>
          <w:szCs w:val="22"/>
        </w:rPr>
        <w:t xml:space="preserve"> годин</w:t>
      </w:r>
      <w:r w:rsidR="007B4296" w:rsidRPr="00151839">
        <w:rPr>
          <w:rFonts w:ascii="Arial" w:hAnsi="Arial" w:cs="Arial"/>
          <w:sz w:val="22"/>
          <w:szCs w:val="22"/>
          <w:lang w:val="sr-Cyrl-RS"/>
        </w:rPr>
        <w:t>е</w:t>
      </w:r>
      <w:r w:rsidR="004E24A3" w:rsidRPr="00151839">
        <w:rPr>
          <w:rFonts w:ascii="Arial" w:hAnsi="Arial" w:cs="Arial"/>
          <w:sz w:val="22"/>
          <w:szCs w:val="22"/>
        </w:rPr>
        <w:t xml:space="preserve"> </w:t>
      </w:r>
      <w:r w:rsidRPr="00151839">
        <w:rPr>
          <w:rFonts w:ascii="Arial" w:hAnsi="Arial" w:cs="Arial"/>
          <w:sz w:val="22"/>
          <w:szCs w:val="22"/>
        </w:rPr>
        <w:t>(</w:t>
      </w:r>
      <w:r w:rsidR="007B4296" w:rsidRPr="00151839">
        <w:rPr>
          <w:rFonts w:ascii="Arial" w:hAnsi="Arial" w:cs="Arial"/>
          <w:sz w:val="22"/>
          <w:szCs w:val="22"/>
          <w:lang w:val="sr-Cyrl-RS"/>
        </w:rPr>
        <w:t xml:space="preserve">2012,2013. и </w:t>
      </w:r>
      <w:r w:rsidRPr="00151839">
        <w:rPr>
          <w:rFonts w:ascii="Arial" w:hAnsi="Arial" w:cs="Arial"/>
          <w:sz w:val="22"/>
          <w:szCs w:val="22"/>
        </w:rPr>
        <w:t>2014. годину), са мишљењем овлашћеног ревизора, ако такво мишљење постоји</w:t>
      </w:r>
      <w:r w:rsidRPr="00151839">
        <w:rPr>
          <w:rFonts w:ascii="Arial" w:hAnsi="Arial" w:cs="Arial"/>
          <w:sz w:val="22"/>
          <w:szCs w:val="22"/>
          <w:lang w:val="en-US"/>
        </w:rPr>
        <w:t>.</w:t>
      </w:r>
      <w:r w:rsidRPr="00151839">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3BEF39E" w14:textId="77777777" w:rsidR="00C27476" w:rsidRPr="00151839" w:rsidRDefault="00C27476" w:rsidP="00C27476">
      <w:pPr>
        <w:ind w:left="720" w:firstLine="720"/>
        <w:jc w:val="both"/>
        <w:rPr>
          <w:rFonts w:ascii="Arial" w:hAnsi="Arial" w:cs="Arial"/>
          <w:sz w:val="22"/>
          <w:szCs w:val="22"/>
        </w:rPr>
      </w:pPr>
      <w:r w:rsidRPr="00151839">
        <w:rPr>
          <w:rFonts w:ascii="Arial" w:hAnsi="Arial" w:cs="Arial"/>
          <w:sz w:val="22"/>
          <w:szCs w:val="22"/>
        </w:rPr>
        <w:t>ИЛИ</w:t>
      </w:r>
    </w:p>
    <w:p w14:paraId="1F94A3D5" w14:textId="34D35AC7" w:rsidR="00C27476" w:rsidRPr="00151839" w:rsidRDefault="00C27476" w:rsidP="00C27476">
      <w:pPr>
        <w:pStyle w:val="ListParagraph"/>
        <w:spacing w:after="0" w:line="240" w:lineRule="auto"/>
        <w:ind w:left="360"/>
        <w:jc w:val="both"/>
        <w:rPr>
          <w:rFonts w:ascii="Arial" w:hAnsi="Arial" w:cs="Arial"/>
        </w:rPr>
      </w:pPr>
      <w:r w:rsidRPr="00151839">
        <w:rPr>
          <w:rFonts w:ascii="Arial" w:hAnsi="Arial" w:cs="Arial"/>
        </w:rPr>
        <w:t>Извештај о бонитету, образац БОН ЈН за претходн</w:t>
      </w:r>
      <w:r w:rsidR="00D3172B" w:rsidRPr="00151839">
        <w:rPr>
          <w:rFonts w:ascii="Arial" w:hAnsi="Arial" w:cs="Arial"/>
          <w:lang w:val="sr-Cyrl-RS"/>
        </w:rPr>
        <w:t>е</w:t>
      </w:r>
      <w:r w:rsidR="004E24A3" w:rsidRPr="00151839">
        <w:rPr>
          <w:rFonts w:ascii="Arial" w:hAnsi="Arial" w:cs="Arial"/>
        </w:rPr>
        <w:t xml:space="preserve"> обрачунск</w:t>
      </w:r>
      <w:r w:rsidR="00D3172B" w:rsidRPr="00151839">
        <w:rPr>
          <w:rFonts w:ascii="Arial" w:hAnsi="Arial" w:cs="Arial"/>
          <w:lang w:val="sr-Cyrl-RS"/>
        </w:rPr>
        <w:t>е</w:t>
      </w:r>
      <w:r w:rsidR="004E24A3" w:rsidRPr="00151839">
        <w:rPr>
          <w:rFonts w:ascii="Arial" w:hAnsi="Arial" w:cs="Arial"/>
        </w:rPr>
        <w:t xml:space="preserve"> годин</w:t>
      </w:r>
      <w:r w:rsidR="00D3172B" w:rsidRPr="00151839">
        <w:rPr>
          <w:rFonts w:ascii="Arial" w:hAnsi="Arial" w:cs="Arial"/>
          <w:lang w:val="sr-Cyrl-RS"/>
        </w:rPr>
        <w:t>е</w:t>
      </w:r>
      <w:r w:rsidR="004E24A3" w:rsidRPr="00151839">
        <w:rPr>
          <w:rFonts w:ascii="Arial" w:hAnsi="Arial" w:cs="Arial"/>
        </w:rPr>
        <w:t xml:space="preserve"> </w:t>
      </w:r>
      <w:r w:rsidRPr="00151839">
        <w:rPr>
          <w:rFonts w:ascii="Arial" w:hAnsi="Arial" w:cs="Arial"/>
        </w:rPr>
        <w:t>(</w:t>
      </w:r>
      <w:r w:rsidR="00D3172B" w:rsidRPr="00151839">
        <w:rPr>
          <w:rFonts w:ascii="Arial" w:hAnsi="Arial" w:cs="Arial"/>
          <w:lang w:val="sr-Cyrl-RS"/>
        </w:rPr>
        <w:t xml:space="preserve">2012,2013. и </w:t>
      </w:r>
      <w:r w:rsidRPr="00151839">
        <w:rPr>
          <w:rFonts w:ascii="Arial" w:hAnsi="Arial" w:cs="Arial"/>
        </w:rPr>
        <w:t>2014. годину) издат од стране Агенције за привредне регистре,</w:t>
      </w:r>
    </w:p>
    <w:p w14:paraId="245DD508" w14:textId="40BCD876" w:rsidR="00C27476" w:rsidRPr="00151839" w:rsidRDefault="00C27476" w:rsidP="00855329">
      <w:pPr>
        <w:numPr>
          <w:ilvl w:val="1"/>
          <w:numId w:val="5"/>
        </w:numPr>
        <w:tabs>
          <w:tab w:val="num" w:pos="1080"/>
        </w:tabs>
        <w:suppressAutoHyphens w:val="0"/>
        <w:ind w:left="360" w:firstLine="720"/>
        <w:jc w:val="both"/>
        <w:rPr>
          <w:rFonts w:ascii="Arial" w:hAnsi="Arial" w:cs="Arial"/>
          <w:sz w:val="22"/>
          <w:szCs w:val="22"/>
        </w:rPr>
      </w:pPr>
      <w:r w:rsidRPr="00151839">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D3172B" w:rsidRPr="00151839">
        <w:rPr>
          <w:rFonts w:ascii="Arial" w:hAnsi="Arial" w:cs="Arial"/>
          <w:sz w:val="22"/>
          <w:szCs w:val="22"/>
          <w:lang w:val="sr-Cyrl-RS"/>
        </w:rPr>
        <w:t>6</w:t>
      </w:r>
      <w:r w:rsidRPr="00151839">
        <w:rPr>
          <w:rFonts w:ascii="Arial" w:hAnsi="Arial" w:cs="Arial"/>
          <w:sz w:val="22"/>
          <w:szCs w:val="22"/>
        </w:rPr>
        <w:t xml:space="preserve"> месеци пре дана објављивања позива</w:t>
      </w:r>
      <w:r w:rsidR="00D3172B" w:rsidRPr="00151839">
        <w:rPr>
          <w:rFonts w:ascii="Arial" w:hAnsi="Arial" w:cs="Arial"/>
          <w:sz w:val="22"/>
          <w:szCs w:val="22"/>
          <w:lang w:val="sr-Cyrl-RS"/>
        </w:rPr>
        <w:t>.</w:t>
      </w:r>
    </w:p>
    <w:p w14:paraId="3ED9B335" w14:textId="001EB74F" w:rsidR="00D3172B" w:rsidRPr="00151839" w:rsidRDefault="00D3172B" w:rsidP="00D3172B">
      <w:pPr>
        <w:suppressAutoHyphens w:val="0"/>
        <w:ind w:left="360"/>
        <w:jc w:val="both"/>
        <w:rPr>
          <w:rFonts w:ascii="Arial" w:hAnsi="Arial" w:cs="Arial"/>
          <w:sz w:val="22"/>
          <w:szCs w:val="22"/>
        </w:rPr>
      </w:pPr>
      <w:r w:rsidRPr="00151839">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EC265A7" w14:textId="77777777" w:rsidR="00C27476" w:rsidRPr="00151839" w:rsidRDefault="00C27476" w:rsidP="00C27476">
      <w:pPr>
        <w:tabs>
          <w:tab w:val="left" w:pos="993"/>
        </w:tabs>
        <w:jc w:val="both"/>
        <w:rPr>
          <w:rFonts w:ascii="Arial" w:hAnsi="Arial" w:cs="Arial"/>
          <w:sz w:val="22"/>
          <w:szCs w:val="22"/>
          <w:u w:val="single"/>
          <w:lang w:val="en-US"/>
        </w:rPr>
      </w:pPr>
      <w:r w:rsidRPr="00151839">
        <w:rPr>
          <w:rFonts w:ascii="Arial" w:hAnsi="Arial" w:cs="Arial"/>
          <w:sz w:val="22"/>
          <w:szCs w:val="22"/>
          <w:lang w:val="en-US"/>
        </w:rPr>
        <w:tab/>
      </w:r>
      <w:r w:rsidRPr="00151839">
        <w:rPr>
          <w:rFonts w:ascii="Arial" w:hAnsi="Arial" w:cs="Arial"/>
          <w:sz w:val="22"/>
          <w:szCs w:val="22"/>
          <w:u w:val="single"/>
          <w:lang w:val="en-US"/>
        </w:rPr>
        <w:t xml:space="preserve">страни понуђачи </w:t>
      </w:r>
    </w:p>
    <w:p w14:paraId="42C29807" w14:textId="0870530E" w:rsidR="00C27476" w:rsidRPr="00151839" w:rsidRDefault="00C27476" w:rsidP="00855329">
      <w:pPr>
        <w:pStyle w:val="ListParagraph"/>
        <w:numPr>
          <w:ilvl w:val="1"/>
          <w:numId w:val="5"/>
        </w:numPr>
        <w:tabs>
          <w:tab w:val="left" w:pos="1134"/>
        </w:tabs>
        <w:spacing w:after="0" w:line="240" w:lineRule="auto"/>
        <w:contextualSpacing/>
        <w:jc w:val="both"/>
        <w:rPr>
          <w:rFonts w:ascii="Arial" w:hAnsi="Arial" w:cs="Arial"/>
        </w:rPr>
      </w:pPr>
      <w:r w:rsidRPr="00151839">
        <w:rPr>
          <w:rFonts w:ascii="Arial" w:hAnsi="Arial" w:cs="Arial"/>
        </w:rPr>
        <w:t xml:space="preserve">Биланс стања и Биланс успеха за </w:t>
      </w:r>
      <w:r w:rsidR="00BF1871" w:rsidRPr="00151839">
        <w:rPr>
          <w:rFonts w:ascii="Arial" w:hAnsi="Arial" w:cs="Arial"/>
        </w:rPr>
        <w:t>за претходн</w:t>
      </w:r>
      <w:r w:rsidR="00D3172B" w:rsidRPr="00151839">
        <w:rPr>
          <w:rFonts w:ascii="Arial" w:hAnsi="Arial" w:cs="Arial"/>
          <w:lang w:val="sr-Cyrl-RS"/>
        </w:rPr>
        <w:t>е три</w:t>
      </w:r>
      <w:r w:rsidR="00BF1871" w:rsidRPr="00151839">
        <w:rPr>
          <w:rFonts w:ascii="Arial" w:hAnsi="Arial" w:cs="Arial"/>
        </w:rPr>
        <w:t xml:space="preserve"> обрачунск</w:t>
      </w:r>
      <w:r w:rsidR="00D3172B" w:rsidRPr="00151839">
        <w:rPr>
          <w:rFonts w:ascii="Arial" w:hAnsi="Arial" w:cs="Arial"/>
          <w:lang w:val="sr-Cyrl-RS"/>
        </w:rPr>
        <w:t>е</w:t>
      </w:r>
      <w:r w:rsidR="00BF1871" w:rsidRPr="00151839">
        <w:rPr>
          <w:rFonts w:ascii="Arial" w:hAnsi="Arial" w:cs="Arial"/>
        </w:rPr>
        <w:t xml:space="preserve">  годин</w:t>
      </w:r>
      <w:r w:rsidR="00D3172B" w:rsidRPr="00151839">
        <w:rPr>
          <w:rFonts w:ascii="Arial" w:hAnsi="Arial" w:cs="Arial"/>
          <w:lang w:val="sr-Cyrl-RS"/>
        </w:rPr>
        <w:t>е</w:t>
      </w:r>
      <w:r w:rsidR="00BF1871" w:rsidRPr="00151839">
        <w:rPr>
          <w:rFonts w:ascii="Arial" w:hAnsi="Arial" w:cs="Arial"/>
        </w:rPr>
        <w:t xml:space="preserve"> (</w:t>
      </w:r>
      <w:r w:rsidR="00D3172B" w:rsidRPr="00151839">
        <w:rPr>
          <w:rFonts w:ascii="Arial" w:hAnsi="Arial" w:cs="Arial"/>
          <w:lang w:val="sr-Cyrl-RS"/>
        </w:rPr>
        <w:t xml:space="preserve">2012,2013 и </w:t>
      </w:r>
      <w:r w:rsidR="00BF1871" w:rsidRPr="00151839">
        <w:rPr>
          <w:rFonts w:ascii="Arial" w:hAnsi="Arial" w:cs="Arial"/>
        </w:rPr>
        <w:t xml:space="preserve">2014. годину) </w:t>
      </w:r>
      <w:r w:rsidRPr="00151839">
        <w:rPr>
          <w:rFonts w:ascii="Arial" w:hAnsi="Arial" w:cs="Arial"/>
        </w:rPr>
        <w:t xml:space="preserve">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9F1C26E" w14:textId="00E8B8EA" w:rsidR="007721CF" w:rsidRPr="00151839" w:rsidRDefault="00C27476" w:rsidP="00A475A6">
      <w:pPr>
        <w:numPr>
          <w:ilvl w:val="1"/>
          <w:numId w:val="5"/>
        </w:numPr>
        <w:tabs>
          <w:tab w:val="num" w:pos="1080"/>
        </w:tabs>
        <w:suppressAutoHyphens w:val="0"/>
        <w:ind w:left="900"/>
        <w:jc w:val="both"/>
        <w:rPr>
          <w:rFonts w:ascii="Arial" w:hAnsi="Arial" w:cs="Arial"/>
          <w:sz w:val="22"/>
          <w:szCs w:val="22"/>
        </w:rPr>
      </w:pPr>
      <w:r w:rsidRPr="00151839">
        <w:rPr>
          <w:rFonts w:ascii="Arial" w:hAnsi="Arial" w:cs="Arial"/>
          <w:sz w:val="22"/>
          <w:szCs w:val="22"/>
        </w:rPr>
        <w:lastRenderedPageBreak/>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00BF1871" w:rsidRPr="00151839">
        <w:rPr>
          <w:rFonts w:ascii="Arial" w:hAnsi="Arial" w:cs="Arial"/>
          <w:sz w:val="22"/>
          <w:szCs w:val="22"/>
        </w:rPr>
        <w:t xml:space="preserve">рачуна за период од претходних </w:t>
      </w:r>
      <w:r w:rsidR="00D3172B" w:rsidRPr="00151839">
        <w:rPr>
          <w:rFonts w:ascii="Arial" w:hAnsi="Arial" w:cs="Arial"/>
          <w:sz w:val="22"/>
          <w:szCs w:val="22"/>
          <w:lang w:val="sr-Cyrl-RS"/>
        </w:rPr>
        <w:t>6</w:t>
      </w:r>
      <w:r w:rsidRPr="00151839">
        <w:rPr>
          <w:rFonts w:ascii="Arial" w:hAnsi="Arial" w:cs="Arial"/>
          <w:sz w:val="22"/>
          <w:szCs w:val="22"/>
        </w:rPr>
        <w:t xml:space="preserve"> месеци пре дана објављивања позива </w:t>
      </w:r>
    </w:p>
    <w:p w14:paraId="4ABCE4C8" w14:textId="77777777" w:rsidR="003A65E6" w:rsidRPr="00151839" w:rsidRDefault="003A65E6" w:rsidP="007B5CC1">
      <w:pPr>
        <w:tabs>
          <w:tab w:val="left" w:pos="993"/>
        </w:tabs>
        <w:jc w:val="both"/>
        <w:rPr>
          <w:rFonts w:ascii="Arial" w:hAnsi="Arial" w:cs="Arial"/>
          <w:sz w:val="22"/>
          <w:szCs w:val="22"/>
        </w:rPr>
      </w:pPr>
      <w:r w:rsidRPr="00151839">
        <w:rPr>
          <w:rFonts w:ascii="Arial" w:hAnsi="Arial" w:cs="Arial"/>
          <w:sz w:val="22"/>
          <w:szCs w:val="22"/>
        </w:rPr>
        <w:t>2. Докази неопходног пословног капацитета</w:t>
      </w:r>
    </w:p>
    <w:p w14:paraId="7B0A99C8" w14:textId="714E1DB5" w:rsidR="00D3172B" w:rsidRPr="00151839" w:rsidRDefault="00D3172B" w:rsidP="00A475A6">
      <w:pPr>
        <w:pStyle w:val="ListParagraph"/>
        <w:numPr>
          <w:ilvl w:val="1"/>
          <w:numId w:val="5"/>
        </w:numPr>
        <w:tabs>
          <w:tab w:val="left" w:pos="1080"/>
        </w:tabs>
        <w:spacing w:after="0" w:line="240" w:lineRule="auto"/>
        <w:ind w:left="990"/>
        <w:rPr>
          <w:rFonts w:ascii="Arial" w:hAnsi="Arial" w:cs="Arial"/>
          <w:lang w:val="en-US"/>
        </w:rPr>
      </w:pPr>
      <w:r w:rsidRPr="00151839">
        <w:rPr>
          <w:rFonts w:ascii="Arial" w:hAnsi="Arial" w:cs="Arial"/>
          <w:lang w:val="sr-Cyrl-RS"/>
        </w:rPr>
        <w:t>Потврде о извршеним услугама</w:t>
      </w:r>
    </w:p>
    <w:p w14:paraId="49DD4033" w14:textId="77777777" w:rsidR="007E2E30" w:rsidRPr="00151839" w:rsidRDefault="00D3172B" w:rsidP="00A475A6">
      <w:pPr>
        <w:pStyle w:val="ListParagraph"/>
        <w:numPr>
          <w:ilvl w:val="1"/>
          <w:numId w:val="5"/>
        </w:numPr>
        <w:tabs>
          <w:tab w:val="left" w:pos="993"/>
        </w:tabs>
        <w:spacing w:after="0" w:line="240" w:lineRule="auto"/>
        <w:ind w:left="990"/>
        <w:contextualSpacing/>
        <w:rPr>
          <w:rFonts w:ascii="Arial" w:hAnsi="Arial" w:cs="Arial"/>
        </w:rPr>
      </w:pPr>
      <w:r w:rsidRPr="00151839">
        <w:rPr>
          <w:rFonts w:ascii="Arial" w:hAnsi="Arial" w:cs="Arial"/>
          <w:lang w:val="sr-Cyrl-RS"/>
        </w:rPr>
        <w:t>Листа референци понуђача</w:t>
      </w:r>
    </w:p>
    <w:p w14:paraId="776D4F94" w14:textId="4A080E9D" w:rsidR="003A65E6" w:rsidRPr="00151839" w:rsidRDefault="002C43BC" w:rsidP="002C43BC">
      <w:pPr>
        <w:tabs>
          <w:tab w:val="left" w:pos="993"/>
        </w:tabs>
        <w:jc w:val="both"/>
        <w:rPr>
          <w:rFonts w:ascii="Arial" w:hAnsi="Arial" w:cs="Arial"/>
          <w:sz w:val="22"/>
          <w:szCs w:val="22"/>
        </w:rPr>
      </w:pPr>
      <w:r w:rsidRPr="00151839">
        <w:rPr>
          <w:rFonts w:ascii="Arial" w:hAnsi="Arial" w:cs="Arial"/>
          <w:lang w:val="en-US"/>
        </w:rPr>
        <w:t xml:space="preserve">3. </w:t>
      </w:r>
      <w:r w:rsidR="003A65E6" w:rsidRPr="00151839">
        <w:rPr>
          <w:rFonts w:ascii="Arial" w:hAnsi="Arial" w:cs="Arial"/>
          <w:sz w:val="22"/>
          <w:szCs w:val="22"/>
        </w:rPr>
        <w:t xml:space="preserve">Докази </w:t>
      </w:r>
      <w:r w:rsidR="007171BD" w:rsidRPr="00151839">
        <w:rPr>
          <w:rFonts w:ascii="Arial" w:hAnsi="Arial" w:cs="Arial"/>
          <w:sz w:val="22"/>
          <w:szCs w:val="22"/>
        </w:rPr>
        <w:t xml:space="preserve">довољног </w:t>
      </w:r>
      <w:r w:rsidR="009C057B" w:rsidRPr="00151839">
        <w:rPr>
          <w:rFonts w:ascii="Arial" w:hAnsi="Arial" w:cs="Arial"/>
          <w:sz w:val="22"/>
          <w:szCs w:val="22"/>
        </w:rPr>
        <w:t xml:space="preserve">кадровског </w:t>
      </w:r>
      <w:r w:rsidR="003A65E6" w:rsidRPr="00151839">
        <w:rPr>
          <w:rFonts w:ascii="Arial" w:hAnsi="Arial" w:cs="Arial"/>
          <w:sz w:val="22"/>
          <w:szCs w:val="22"/>
        </w:rPr>
        <w:t>капацитета:</w:t>
      </w:r>
    </w:p>
    <w:p w14:paraId="19B3517F" w14:textId="676D8761" w:rsidR="0018373D" w:rsidRPr="00151839" w:rsidRDefault="0018373D" w:rsidP="005A4936">
      <w:pPr>
        <w:pStyle w:val="ListParagraph"/>
        <w:numPr>
          <w:ilvl w:val="1"/>
          <w:numId w:val="14"/>
        </w:numPr>
        <w:tabs>
          <w:tab w:val="left" w:pos="993"/>
        </w:tabs>
        <w:spacing w:after="0" w:line="240" w:lineRule="auto"/>
        <w:ind w:left="990" w:hanging="422"/>
        <w:jc w:val="both"/>
        <w:rPr>
          <w:rFonts w:ascii="Arial" w:hAnsi="Arial" w:cs="Arial"/>
        </w:rPr>
      </w:pPr>
      <w:r w:rsidRPr="00151839">
        <w:rPr>
          <w:rFonts w:ascii="Arial" w:hAnsi="Arial" w:cs="Arial"/>
        </w:rPr>
        <w:t xml:space="preserve">Копије </w:t>
      </w:r>
      <w:r w:rsidR="00D3172B" w:rsidRPr="00151839">
        <w:rPr>
          <w:rFonts w:ascii="Arial" w:hAnsi="Arial" w:cs="Arial"/>
          <w:lang w:val="sr-Cyrl-RS"/>
        </w:rPr>
        <w:t xml:space="preserve">одговарајућих појединачних образаца М или </w:t>
      </w:r>
      <w:r w:rsidR="00D3172B" w:rsidRPr="00151839">
        <w:rPr>
          <w:rFonts w:ascii="Arial" w:hAnsi="Arial" w:cs="Arial"/>
        </w:rPr>
        <w:t>важећих уговора о раду/о делу/о допунском раду</w:t>
      </w:r>
      <w:r w:rsidR="00D3172B" w:rsidRPr="00151839">
        <w:rPr>
          <w:rFonts w:ascii="Arial" w:hAnsi="Arial" w:cs="Arial"/>
          <w:lang w:val="sr-Cyrl-RS"/>
        </w:rPr>
        <w:t>.Ове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19F53D2B" w14:textId="70384CAC" w:rsidR="00151839" w:rsidRPr="00151839" w:rsidRDefault="00151839" w:rsidP="005A4936">
      <w:pPr>
        <w:pStyle w:val="ListParagraph"/>
        <w:numPr>
          <w:ilvl w:val="1"/>
          <w:numId w:val="14"/>
        </w:numPr>
        <w:tabs>
          <w:tab w:val="left" w:pos="993"/>
        </w:tabs>
        <w:spacing w:after="0" w:line="240" w:lineRule="auto"/>
        <w:ind w:left="990" w:hanging="422"/>
        <w:jc w:val="both"/>
        <w:rPr>
          <w:rFonts w:ascii="Arial" w:hAnsi="Arial" w:cs="Arial"/>
        </w:rPr>
      </w:pPr>
      <w:r>
        <w:rPr>
          <w:rFonts w:ascii="Arial" w:hAnsi="Arial" w:cs="Arial"/>
          <w:lang w:val="sr-Cyrl-RS"/>
        </w:rPr>
        <w:t>Преглед искуства чланова тима (само за чланове тима којима се доказује неопходан кадровски капацитет)</w:t>
      </w:r>
    </w:p>
    <w:p w14:paraId="540D7102" w14:textId="3ADEA7B8" w:rsidR="00D3172B" w:rsidRPr="00151839" w:rsidRDefault="00D3172B" w:rsidP="005A4936">
      <w:pPr>
        <w:pStyle w:val="ListParagraph"/>
        <w:numPr>
          <w:ilvl w:val="1"/>
          <w:numId w:val="14"/>
        </w:numPr>
        <w:tabs>
          <w:tab w:val="left" w:pos="993"/>
        </w:tabs>
        <w:spacing w:after="0" w:line="240" w:lineRule="auto"/>
        <w:ind w:left="990" w:hanging="422"/>
        <w:jc w:val="both"/>
        <w:rPr>
          <w:rFonts w:ascii="Arial" w:hAnsi="Arial" w:cs="Arial"/>
        </w:rPr>
      </w:pPr>
      <w:r w:rsidRPr="00151839">
        <w:rPr>
          <w:rFonts w:ascii="Arial" w:hAnsi="Arial" w:cs="Arial"/>
          <w:lang w:val="sr-Cyrl-RS"/>
        </w:rPr>
        <w:t xml:space="preserve">Потврде о извршеним услугама за члана тима, код ранијег наручиоца услуга </w:t>
      </w:r>
      <w:r w:rsidR="007E7DFE" w:rsidRPr="00151839">
        <w:rPr>
          <w:rFonts w:ascii="Arial" w:hAnsi="Arial" w:cs="Arial"/>
          <w:lang w:val="sr-Cyrl-RS"/>
        </w:rPr>
        <w:t>(</w:t>
      </w:r>
      <w:r w:rsidRPr="00151839">
        <w:rPr>
          <w:rFonts w:ascii="Arial" w:hAnsi="Arial" w:cs="Arial"/>
          <w:lang w:val="sr-Cyrl-RS"/>
        </w:rPr>
        <w:t>само за чланове тима којима се доказује неопходан кадровски капацитет</w:t>
      </w:r>
      <w:r w:rsidR="007E7DFE" w:rsidRPr="00151839">
        <w:rPr>
          <w:rFonts w:ascii="Arial" w:hAnsi="Arial" w:cs="Arial"/>
          <w:lang w:val="sr-Cyrl-RS"/>
        </w:rPr>
        <w:t>)</w:t>
      </w:r>
    </w:p>
    <w:p w14:paraId="357491F2" w14:textId="763BD651" w:rsidR="00A1653A" w:rsidRPr="00151839" w:rsidRDefault="00A1653A" w:rsidP="005A4936">
      <w:pPr>
        <w:pStyle w:val="ListParagraph"/>
        <w:numPr>
          <w:ilvl w:val="1"/>
          <w:numId w:val="14"/>
        </w:numPr>
        <w:ind w:left="990" w:hanging="422"/>
        <w:rPr>
          <w:rFonts w:ascii="Arial" w:hAnsi="Arial" w:cs="Arial"/>
        </w:rPr>
      </w:pPr>
      <w:r w:rsidRPr="00151839">
        <w:rPr>
          <w:rFonts w:ascii="Arial" w:hAnsi="Arial" w:cs="Arial"/>
        </w:rPr>
        <w:t xml:space="preserve">оверене и потписане потврде референци од стране претходних наручилаца на Обрасцу </w:t>
      </w:r>
      <w:r w:rsidRPr="00151839">
        <w:rPr>
          <w:rFonts w:ascii="Arial" w:hAnsi="Arial" w:cs="Arial"/>
          <w:lang w:val="sr-Cyrl-RS"/>
        </w:rPr>
        <w:t>14.</w:t>
      </w:r>
    </w:p>
    <w:p w14:paraId="2C89F722" w14:textId="5130F60C" w:rsidR="00151839" w:rsidRPr="00151839" w:rsidRDefault="00151839" w:rsidP="00151839">
      <w:pPr>
        <w:pStyle w:val="ListParagraph"/>
        <w:numPr>
          <w:ilvl w:val="1"/>
          <w:numId w:val="14"/>
        </w:numPr>
        <w:tabs>
          <w:tab w:val="left" w:pos="993"/>
        </w:tabs>
        <w:spacing w:after="0" w:line="240" w:lineRule="auto"/>
        <w:ind w:left="990" w:hanging="422"/>
        <w:jc w:val="both"/>
        <w:rPr>
          <w:rFonts w:ascii="Arial" w:hAnsi="Arial" w:cs="Arial"/>
          <w:lang w:val="sr-Cyrl-RS"/>
        </w:rPr>
      </w:pPr>
      <w:r w:rsidRPr="00151839">
        <w:rPr>
          <w:rFonts w:ascii="Arial" w:hAnsi="Arial" w:cs="Arial"/>
          <w:lang w:val="sr-Cyrl-RS"/>
        </w:rPr>
        <w:t>Радне биографије чланова тима. Радне биографије чланова тима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3AE24936" w14:textId="77777777" w:rsidR="00151839" w:rsidRPr="00151839" w:rsidRDefault="00151839" w:rsidP="00151839">
      <w:pPr>
        <w:ind w:left="568"/>
        <w:rPr>
          <w:rFonts w:ascii="Arial" w:hAnsi="Arial" w:cs="Arial"/>
        </w:rPr>
      </w:pPr>
    </w:p>
    <w:p w14:paraId="34B21A7C" w14:textId="5AEA306C" w:rsidR="003A65E6" w:rsidRPr="00880FB6" w:rsidRDefault="003A65E6" w:rsidP="008F441E">
      <w:pPr>
        <w:pStyle w:val="Heading2"/>
        <w:rPr>
          <w:lang w:eastAsia="en-US"/>
        </w:rPr>
      </w:pPr>
      <w:bookmarkStart w:id="254" w:name="_Toc430697722"/>
      <w:bookmarkStart w:id="255" w:name="_Toc432664009"/>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54"/>
      <w:bookmarkEnd w:id="255"/>
    </w:p>
    <w:p w14:paraId="2FAECFBB" w14:textId="77777777" w:rsidR="003A65E6" w:rsidRPr="00880FB6" w:rsidRDefault="003A65E6" w:rsidP="00CA6EEF">
      <w:pPr>
        <w:jc w:val="both"/>
        <w:rPr>
          <w:rFonts w:ascii="Arial" w:hAnsi="Arial" w:cs="Arial"/>
          <w:caps/>
          <w:sz w:val="22"/>
          <w:szCs w:val="22"/>
        </w:rPr>
      </w:pPr>
    </w:p>
    <w:p w14:paraId="6063F3C0" w14:textId="77777777" w:rsidR="003A65E6" w:rsidRPr="007E7DFE"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 </w:t>
      </w:r>
      <w:r w:rsidR="005572B7" w:rsidRPr="007E7DF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7E7DFE">
        <w:rPr>
          <w:rFonts w:ascii="Arial" w:hAnsi="Arial" w:cs="Arial"/>
          <w:sz w:val="22"/>
          <w:szCs w:val="22"/>
        </w:rPr>
        <w:t xml:space="preserve"> </w:t>
      </w:r>
      <w:r w:rsidRPr="007E7DF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7E7DFE">
        <w:rPr>
          <w:rFonts w:ascii="Arial" w:hAnsi="Arial" w:cs="Arial"/>
          <w:sz w:val="22"/>
          <w:szCs w:val="22"/>
        </w:rPr>
        <w:t xml:space="preserve"> </w:t>
      </w:r>
      <w:r w:rsidR="005572B7" w:rsidRPr="007E7DFE">
        <w:rPr>
          <w:rFonts w:ascii="Arial" w:hAnsi="Arial" w:cs="Arial"/>
          <w:sz w:val="22"/>
          <w:szCs w:val="22"/>
        </w:rPr>
        <w:t xml:space="preserve"> </w:t>
      </w:r>
    </w:p>
    <w:p w14:paraId="758AFD24" w14:textId="77777777" w:rsidR="005572B7" w:rsidRPr="007E7DFE" w:rsidRDefault="005572B7" w:rsidP="00CA6EEF">
      <w:pPr>
        <w:jc w:val="both"/>
        <w:rPr>
          <w:rFonts w:ascii="Arial" w:hAnsi="Arial" w:cs="Arial"/>
          <w:sz w:val="22"/>
          <w:szCs w:val="22"/>
        </w:rPr>
      </w:pPr>
    </w:p>
    <w:p w14:paraId="701E3999" w14:textId="77777777" w:rsidR="003A65E6" w:rsidRPr="00880FB6" w:rsidRDefault="003A65E6" w:rsidP="00CA6EEF">
      <w:pPr>
        <w:jc w:val="both"/>
        <w:rPr>
          <w:rFonts w:ascii="Arial" w:hAnsi="Arial" w:cs="Arial"/>
          <w:sz w:val="22"/>
          <w:szCs w:val="22"/>
        </w:rPr>
      </w:pPr>
      <w:r w:rsidRPr="007E7DFE">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7E7DFE">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7E7DF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880FB6" w:rsidRDefault="008F441E" w:rsidP="00CA6EEF">
      <w:pPr>
        <w:jc w:val="both"/>
        <w:rPr>
          <w:rFonts w:ascii="Arial" w:hAnsi="Arial" w:cs="Arial"/>
          <w:sz w:val="22"/>
          <w:szCs w:val="22"/>
        </w:rPr>
      </w:pPr>
    </w:p>
    <w:p w14:paraId="293BE188" w14:textId="77777777" w:rsidR="003A65E6" w:rsidRPr="00880FB6" w:rsidRDefault="003A65E6" w:rsidP="008F441E">
      <w:pPr>
        <w:pStyle w:val="Heading2"/>
        <w:rPr>
          <w:lang w:eastAsia="en-US"/>
        </w:rPr>
      </w:pPr>
      <w:bookmarkStart w:id="256" w:name="_Toc430697723"/>
      <w:bookmarkStart w:id="257" w:name="_Toc432664010"/>
      <w:r w:rsidRPr="00880FB6">
        <w:rPr>
          <w:lang w:eastAsia="en-US"/>
        </w:rPr>
        <w:t>4.5</w:t>
      </w:r>
      <w:r w:rsidRPr="00880FB6">
        <w:rPr>
          <w:lang w:eastAsia="en-US"/>
        </w:rPr>
        <w:tab/>
      </w:r>
      <w:r w:rsidR="008F441E" w:rsidRPr="00880FB6">
        <w:rPr>
          <w:lang w:eastAsia="en-US"/>
        </w:rPr>
        <w:t>ИСПУЊЕНОСТ УСЛОВА ИЗ ЧЛАНА 75. СТАВ 2. ЗАКОНА</w:t>
      </w:r>
      <w:bookmarkEnd w:id="256"/>
      <w:bookmarkEnd w:id="257"/>
    </w:p>
    <w:p w14:paraId="7947D4CD" w14:textId="77777777" w:rsidR="003A65E6" w:rsidRPr="00880FB6" w:rsidRDefault="003A65E6" w:rsidP="00CA6EEF">
      <w:pPr>
        <w:jc w:val="both"/>
        <w:rPr>
          <w:rFonts w:ascii="Arial" w:hAnsi="Arial" w:cs="Arial"/>
          <w:b/>
          <w:bCs/>
          <w:sz w:val="22"/>
          <w:szCs w:val="22"/>
          <w:u w:val="single"/>
          <w:lang w:eastAsia="en-US"/>
        </w:rPr>
      </w:pPr>
    </w:p>
    <w:p w14:paraId="53BBB7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63845321" w14:textId="77777777" w:rsidR="003A65E6" w:rsidRPr="00880FB6" w:rsidRDefault="003A65E6" w:rsidP="00CA6EEF">
      <w:pPr>
        <w:jc w:val="both"/>
        <w:rPr>
          <w:rFonts w:ascii="Arial" w:hAnsi="Arial" w:cs="Arial"/>
          <w:sz w:val="22"/>
          <w:szCs w:val="22"/>
        </w:rPr>
      </w:pPr>
    </w:p>
    <w:p w14:paraId="6675FCC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880FB6" w:rsidRDefault="003A65E6" w:rsidP="00CA6EEF">
      <w:pPr>
        <w:jc w:val="both"/>
        <w:rPr>
          <w:rFonts w:ascii="Arial" w:hAnsi="Arial" w:cs="Arial"/>
          <w:sz w:val="22"/>
          <w:szCs w:val="22"/>
        </w:rPr>
      </w:pPr>
    </w:p>
    <w:p w14:paraId="7777BCC8" w14:textId="77777777" w:rsidR="003A65E6" w:rsidRDefault="003A65E6" w:rsidP="00CA6EEF">
      <w:pPr>
        <w:jc w:val="both"/>
        <w:rPr>
          <w:rFonts w:ascii="Arial" w:hAnsi="Arial" w:cs="Arial"/>
          <w:sz w:val="22"/>
          <w:szCs w:val="22"/>
        </w:rPr>
      </w:pPr>
      <w:r w:rsidRPr="00880FB6">
        <w:rPr>
          <w:rFonts w:ascii="Arial" w:hAnsi="Arial" w:cs="Arial"/>
          <w:sz w:val="22"/>
          <w:szCs w:val="22"/>
        </w:rPr>
        <w:lastRenderedPageBreak/>
        <w:t>Ова изјава се подноси, односно исту даје и сваки члан групе понуђача, односно подизвођач, у своје име.</w:t>
      </w:r>
    </w:p>
    <w:p w14:paraId="4B9EFB8C" w14:textId="77777777" w:rsidR="00F55CDF" w:rsidRDefault="00F55CDF" w:rsidP="00CA6EEF">
      <w:pPr>
        <w:jc w:val="both"/>
        <w:rPr>
          <w:rFonts w:ascii="Arial" w:hAnsi="Arial" w:cs="Arial"/>
          <w:sz w:val="22"/>
          <w:szCs w:val="22"/>
        </w:rPr>
      </w:pPr>
    </w:p>
    <w:p w14:paraId="3321BD4B" w14:textId="77777777" w:rsidR="00151839" w:rsidRDefault="00151839" w:rsidP="00CA6EEF">
      <w:pPr>
        <w:jc w:val="both"/>
        <w:rPr>
          <w:rFonts w:ascii="Arial" w:hAnsi="Arial" w:cs="Arial"/>
          <w:sz w:val="22"/>
          <w:szCs w:val="22"/>
        </w:rPr>
      </w:pPr>
    </w:p>
    <w:p w14:paraId="3067BFDD" w14:textId="77777777" w:rsidR="00151839" w:rsidRDefault="00151839" w:rsidP="00CA6EEF">
      <w:pPr>
        <w:jc w:val="both"/>
        <w:rPr>
          <w:rFonts w:ascii="Arial" w:hAnsi="Arial" w:cs="Arial"/>
          <w:sz w:val="22"/>
          <w:szCs w:val="22"/>
        </w:rPr>
      </w:pPr>
    </w:p>
    <w:p w14:paraId="5162BDED" w14:textId="77777777" w:rsidR="003A65E6" w:rsidRPr="00880FB6" w:rsidRDefault="008F441E" w:rsidP="008F441E">
      <w:pPr>
        <w:pStyle w:val="Heading2"/>
        <w:rPr>
          <w:lang w:eastAsia="en-US"/>
        </w:rPr>
      </w:pPr>
      <w:bookmarkStart w:id="258" w:name="_Toc430697724"/>
      <w:bookmarkStart w:id="259" w:name="_Toc432664011"/>
      <w:r w:rsidRPr="00880FB6">
        <w:rPr>
          <w:lang w:eastAsia="en-US"/>
        </w:rPr>
        <w:t>4.6</w:t>
      </w:r>
      <w:r w:rsidRPr="00880FB6">
        <w:rPr>
          <w:lang w:eastAsia="en-US"/>
        </w:rPr>
        <w:tab/>
        <w:t>НАЧИН ДОСТАВЉАЊА ДОКАЗА</w:t>
      </w:r>
      <w:bookmarkEnd w:id="258"/>
      <w:bookmarkEnd w:id="259"/>
    </w:p>
    <w:p w14:paraId="541D15B2" w14:textId="77777777" w:rsidR="003A65E6" w:rsidRPr="00880FB6" w:rsidRDefault="003A65E6" w:rsidP="00CA6EEF">
      <w:pPr>
        <w:jc w:val="both"/>
        <w:rPr>
          <w:rFonts w:ascii="Arial" w:hAnsi="Arial" w:cs="Arial"/>
          <w:sz w:val="22"/>
          <w:szCs w:val="22"/>
        </w:rPr>
      </w:pPr>
    </w:p>
    <w:p w14:paraId="7AD63D6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80FB6" w:rsidRDefault="003A65E6" w:rsidP="00CA6EEF">
      <w:pPr>
        <w:jc w:val="both"/>
        <w:rPr>
          <w:rFonts w:ascii="Arial" w:hAnsi="Arial" w:cs="Arial"/>
          <w:sz w:val="22"/>
          <w:szCs w:val="22"/>
        </w:rPr>
      </w:pPr>
    </w:p>
    <w:p w14:paraId="29B3966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880FB6" w:rsidRDefault="003A65E6" w:rsidP="00F827FF">
      <w:pPr>
        <w:tabs>
          <w:tab w:val="left" w:pos="360"/>
        </w:tabs>
        <w:jc w:val="both"/>
        <w:rPr>
          <w:rFonts w:ascii="Arial" w:hAnsi="Arial" w:cs="Arial"/>
          <w:sz w:val="22"/>
          <w:szCs w:val="22"/>
        </w:rPr>
      </w:pPr>
    </w:p>
    <w:p w14:paraId="47B1F1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880FB6" w:rsidRDefault="003A65E6" w:rsidP="00F827FF">
      <w:pPr>
        <w:jc w:val="both"/>
        <w:rPr>
          <w:rFonts w:ascii="Arial" w:hAnsi="Arial" w:cs="Arial"/>
          <w:sz w:val="22"/>
          <w:szCs w:val="22"/>
        </w:rPr>
      </w:pPr>
    </w:p>
    <w:p w14:paraId="7B0711FA"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9498B12" w14:textId="77777777" w:rsidR="003A65E6" w:rsidRPr="00880FB6" w:rsidRDefault="003A65E6" w:rsidP="008C13A1">
      <w:pPr>
        <w:jc w:val="both"/>
        <w:rPr>
          <w:rFonts w:ascii="Arial" w:hAnsi="Arial" w:cs="Arial"/>
          <w:sz w:val="22"/>
          <w:szCs w:val="22"/>
        </w:rPr>
      </w:pPr>
    </w:p>
    <w:p w14:paraId="75691710"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80FB6" w:rsidRDefault="003A65E6" w:rsidP="00CA6EEF">
      <w:pPr>
        <w:jc w:val="both"/>
        <w:rPr>
          <w:rFonts w:ascii="Arial" w:hAnsi="Arial" w:cs="Arial"/>
          <w:sz w:val="22"/>
          <w:szCs w:val="22"/>
        </w:rPr>
      </w:pPr>
    </w:p>
    <w:p w14:paraId="27FCA02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880FB6" w:rsidRDefault="003A65E6" w:rsidP="00CA6EEF">
      <w:pPr>
        <w:jc w:val="both"/>
        <w:rPr>
          <w:rFonts w:ascii="Arial" w:hAnsi="Arial" w:cs="Arial"/>
          <w:sz w:val="22"/>
          <w:szCs w:val="22"/>
        </w:rPr>
      </w:pPr>
    </w:p>
    <w:p w14:paraId="59DAB13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80FB6" w:rsidRDefault="003A65E6" w:rsidP="00CA6EEF">
      <w:pPr>
        <w:ind w:left="1440"/>
        <w:jc w:val="both"/>
        <w:rPr>
          <w:rFonts w:ascii="Arial" w:hAnsi="Arial" w:cs="Arial"/>
          <w:sz w:val="22"/>
          <w:szCs w:val="22"/>
        </w:rPr>
      </w:pPr>
    </w:p>
    <w:p w14:paraId="3F9FBB8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880FB6" w:rsidRDefault="003A65E6" w:rsidP="00CA6EEF">
      <w:pPr>
        <w:ind w:left="1440"/>
        <w:jc w:val="both"/>
        <w:rPr>
          <w:rFonts w:ascii="Arial" w:hAnsi="Arial" w:cs="Arial"/>
          <w:sz w:val="22"/>
          <w:szCs w:val="22"/>
        </w:rPr>
      </w:pPr>
    </w:p>
    <w:p w14:paraId="69334D3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80FB6" w:rsidRDefault="003A65E6" w:rsidP="00071074">
      <w:pPr>
        <w:jc w:val="both"/>
        <w:rPr>
          <w:rFonts w:ascii="Arial" w:hAnsi="Arial" w:cs="Arial"/>
          <w:sz w:val="22"/>
          <w:szCs w:val="22"/>
        </w:rPr>
      </w:pPr>
    </w:p>
    <w:p w14:paraId="6724F10B"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lastRenderedPageBreak/>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0F402BB5" w14:textId="77777777" w:rsidR="00E626A8" w:rsidRPr="00880FB6" w:rsidRDefault="003A65E6" w:rsidP="00257818">
      <w:pPr>
        <w:pStyle w:val="Heading10"/>
        <w:numPr>
          <w:ilvl w:val="0"/>
          <w:numId w:val="34"/>
        </w:numPr>
        <w:jc w:val="both"/>
      </w:pPr>
      <w:bookmarkStart w:id="260" w:name="_Toc430697421"/>
      <w:bookmarkStart w:id="261" w:name="_Toc432664012"/>
      <w:bookmarkStart w:id="262" w:name="_Toc310433004"/>
      <w:bookmarkStart w:id="263" w:name="_Toc362821711"/>
      <w:r w:rsidRPr="00880FB6">
        <w:lastRenderedPageBreak/>
        <w:t xml:space="preserve">ВРСТА, ТЕХНИЧКЕ КАРАКТЕРИСТИКЕ И СПЕЦИФИКАЦИЈА </w:t>
      </w:r>
      <w:r w:rsidR="00DC295D" w:rsidRPr="00880FB6">
        <w:t>УСЛУГА</w:t>
      </w:r>
      <w:bookmarkEnd w:id="260"/>
      <w:bookmarkEnd w:id="261"/>
    </w:p>
    <w:p w14:paraId="4DF3C4B1" w14:textId="4E465B63" w:rsidR="007E7DFE" w:rsidRDefault="003A65E6" w:rsidP="007E7DFE">
      <w:pPr>
        <w:ind w:left="720"/>
        <w:rPr>
          <w:rFonts w:ascii="Arial" w:hAnsi="Arial" w:cs="Arial"/>
          <w:b/>
          <w:bCs/>
          <w:sz w:val="22"/>
          <w:szCs w:val="22"/>
        </w:rPr>
      </w:pPr>
      <w:bookmarkStart w:id="264" w:name="_Toc430697422"/>
      <w:r w:rsidRPr="00880FB6">
        <w:rPr>
          <w:rFonts w:ascii="Arial" w:hAnsi="Arial" w:cs="Arial"/>
          <w:b/>
          <w:bCs/>
          <w:sz w:val="22"/>
          <w:szCs w:val="22"/>
        </w:rPr>
        <w:t>ПРЕДМЕТНЕ ЈАВНЕ НАБАВКЕ</w:t>
      </w:r>
      <w:bookmarkEnd w:id="262"/>
      <w:bookmarkEnd w:id="263"/>
      <w:bookmarkEnd w:id="264"/>
    </w:p>
    <w:p w14:paraId="3170B9D4" w14:textId="77777777" w:rsidR="007E7DFE" w:rsidRPr="0046038B" w:rsidRDefault="007E7DFE" w:rsidP="007E7DFE">
      <w:pPr>
        <w:ind w:left="720"/>
        <w:rPr>
          <w:lang w:val="sr-Latn-RS"/>
        </w:rPr>
      </w:pPr>
    </w:p>
    <w:p w14:paraId="7E69BC69" w14:textId="77777777" w:rsidR="007E7DFE" w:rsidRDefault="007E7DFE" w:rsidP="00DC295D">
      <w:pPr>
        <w:rPr>
          <w:rFonts w:ascii="Arial" w:hAnsi="Arial" w:cs="Arial"/>
          <w:bCs/>
          <w:sz w:val="22"/>
          <w:szCs w:val="22"/>
        </w:rPr>
      </w:pPr>
    </w:p>
    <w:p w14:paraId="198325C7" w14:textId="4A0FC7C5" w:rsidR="00A66B2D" w:rsidRPr="00F56E3E" w:rsidRDefault="00A66B2D" w:rsidP="00A66B2D">
      <w:pPr>
        <w:jc w:val="center"/>
        <w:rPr>
          <w:rFonts w:ascii="Arial" w:hAnsi="Arial" w:cs="Arial"/>
          <w:b/>
          <w:sz w:val="22"/>
          <w:szCs w:val="22"/>
          <w:lang w:val="sr-Cyrl-RS"/>
        </w:rPr>
      </w:pPr>
      <w:r w:rsidRPr="00A66B2D">
        <w:rPr>
          <w:rFonts w:ascii="Arial" w:hAnsi="Arial" w:cs="Arial"/>
          <w:b/>
          <w:sz w:val="22"/>
          <w:szCs w:val="22"/>
        </w:rPr>
        <w:t>Програмски задатак</w:t>
      </w:r>
      <w:r w:rsidR="00F56E3E">
        <w:rPr>
          <w:rFonts w:ascii="Arial" w:hAnsi="Arial" w:cs="Arial"/>
          <w:b/>
          <w:sz w:val="22"/>
          <w:szCs w:val="22"/>
          <w:lang w:val="sr-Cyrl-RS"/>
        </w:rPr>
        <w:t xml:space="preserve"> за израду студије</w:t>
      </w:r>
    </w:p>
    <w:p w14:paraId="574CF2A6" w14:textId="77777777" w:rsidR="00A66B2D" w:rsidRPr="00A66B2D" w:rsidRDefault="00A66B2D" w:rsidP="00A66B2D">
      <w:pPr>
        <w:jc w:val="center"/>
        <w:rPr>
          <w:rFonts w:ascii="Arial" w:hAnsi="Arial" w:cs="Arial"/>
          <w:b/>
          <w:sz w:val="22"/>
          <w:szCs w:val="22"/>
        </w:rPr>
      </w:pPr>
      <w:r w:rsidRPr="00A66B2D">
        <w:rPr>
          <w:rFonts w:ascii="Arial" w:hAnsi="Arial" w:cs="Arial"/>
          <w:b/>
          <w:sz w:val="22"/>
          <w:szCs w:val="22"/>
        </w:rPr>
        <w:t>РЕГУЛАЦИЈА НАПОНА У ДИСТРИБУТИВНОЈ МРЕЖИ У ПРИСУСТВУ ДИСТРИБУИРАНЕ ПРОИЗВОДЊЕ ПРИМЕНОМ АУТОТРАНСФОРМАТОРА</w:t>
      </w:r>
    </w:p>
    <w:p w14:paraId="3E059C5A" w14:textId="77777777" w:rsidR="00A66B2D" w:rsidRPr="00A66B2D" w:rsidRDefault="00A66B2D" w:rsidP="00A66B2D">
      <w:pPr>
        <w:jc w:val="both"/>
        <w:rPr>
          <w:rFonts w:ascii="Arial" w:hAnsi="Arial" w:cs="Arial"/>
          <w:sz w:val="22"/>
          <w:szCs w:val="22"/>
        </w:rPr>
      </w:pPr>
    </w:p>
    <w:p w14:paraId="784BFE8F"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ОСНОВНА ПОЛАЗИШТА</w:t>
      </w:r>
    </w:p>
    <w:p w14:paraId="1671BA4C" w14:textId="77777777" w:rsidR="00A66B2D" w:rsidRPr="00A66B2D" w:rsidRDefault="00A66B2D" w:rsidP="00A66B2D">
      <w:pPr>
        <w:jc w:val="both"/>
        <w:rPr>
          <w:rFonts w:ascii="Arial" w:hAnsi="Arial" w:cs="Arial"/>
          <w:sz w:val="22"/>
          <w:szCs w:val="22"/>
        </w:rPr>
      </w:pPr>
    </w:p>
    <w:p w14:paraId="2404C350"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Дистрибутивни системи у целој Европи доживљавају пертурбације у развоју и раду због све већег броја дистрибуираних извора, који се укључују у систем. Овакав тренд је заснован на постулатима слободног приступа тржишту електричне енергије као и бројним подстицајним мерама за производњу електричне енергије из извора ткз. зелене енергије. Дистрибуирана производња добила је значајну пажњу у последњих неколико година као један од највише одрживих и трошковно најисплативијих решења. Ипак, повезивање оваквих извора у постојеће дистрибутивне системе може озбиљно утицати на поузданост система и квалитет електричне енергије. Пажљиво праћење и контрола је потребна како би се осигурало да се оно што се на почетку чини као добит не претвори у штету.</w:t>
      </w:r>
    </w:p>
    <w:p w14:paraId="65C59566"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 xml:space="preserve">Под појмом мале електране, данас се углавном подразумевају електране прикључене на мрежу којом газдује оператор дистрибутивног система. У Србији, до сада је изграђено укупно 100 електрана за које је стечен статус повлашћеног произвођача, укупно инсталисане снаге 53,2 МW.  У складу са законским обавезама, на свака три месеца Министарство рударства и енергетике врши ажурирање </w:t>
      </w:r>
      <w:hyperlink r:id="rId23" w:tgtFrame="_blank" w:history="1">
        <w:r w:rsidRPr="00A66B2D">
          <w:rPr>
            <w:rFonts w:ascii="Arial" w:hAnsi="Arial" w:cs="Arial"/>
            <w:sz w:val="22"/>
            <w:szCs w:val="22"/>
          </w:rPr>
          <w:t>Регистра повлашћених произвођача енергије</w:t>
        </w:r>
      </w:hyperlink>
      <w:r w:rsidRPr="00A66B2D">
        <w:rPr>
          <w:rFonts w:ascii="Arial" w:hAnsi="Arial" w:cs="Arial"/>
          <w:sz w:val="22"/>
          <w:szCs w:val="22"/>
        </w:rPr>
        <w:t>. На основу овог регистра, до сада су издата 44 решења о статусу повлашћеног произвођача у области малих хидроелектрана, укупне снаге 33,2 МW,  96  решења о стицању статуса повлашћених произвођача који користе енергију Сунца укупне инсталисане снаге 9.8 МW, као и 96 решења о привременом статусу повлашћеног произвођача који ће користити соларну енергију, укупне снаге 9,7 МW. Издато је 5 решења о статусу повлашћеног произвођача који користе биогас, укупне снаге 4,9 МW, као и једно решење о статусу повлашћеног произвођача инсталисане снаге 0,5 МW који користи енергију ветра и 6 решења за привремени статус повлашћеног произвођача који тренутно заузимају 35,450 МW слободног капацитета предвиђених за ветроелектране.</w:t>
      </w:r>
    </w:p>
    <w:p w14:paraId="680152E1"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 xml:space="preserve">Оно што је заједничко у свим системима јесте да за мале електране обавезно важи да се њихова изградња не планира централизовано, да се њиховом изградњом не руководи централизовано, да се њима централизовано не управља и да су обично прикључене на дистрибутивну мрежу.  </w:t>
      </w:r>
    </w:p>
    <w:p w14:paraId="15D56000"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Главне потешкоће у раду такве мреже изазвају промене напона због осцилација оптерећења. У стањима са високим оптерећењима током радног дана због већих падова напона на импедансама у мрежи,  напони су ниски, а у стањима са ниским оптерећењима напони су високи. Одступања напона јављају се због статичке регулације напона са подешавањем одвојка трансформатора у трансформаторским станицама где је напон компензован за просечне вредности оптерећења. У случају рада дистрибуираног извора у СН или НН мрежи проток снаге је двосмеран, што значи још више промена напона у дистрибутивној мрежи. Висина промена зависи такође од конфигурације и крутости мреже. Управљање променама напона врши се активном регулацијом напона у трансформаторским станицама 110/35 kV или са мањом импедансом кроз појачање мреже.</w:t>
      </w:r>
    </w:p>
    <w:p w14:paraId="35D0A6CF"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 xml:space="preserve">Други проблем настаје кад је снага коју у специфичном тренутку производи мала електрана код потрошача већа него снага потрошача. Тада та снага улази у ДС и тече до осталих потрошача који се налазе у тој мрежи. Тако долази до ситуација да се смер снаге на неком дистрибутивном радијалном воду окрене, па тако снага почне тећи </w:t>
      </w:r>
      <w:r w:rsidRPr="00A66B2D">
        <w:rPr>
          <w:rFonts w:ascii="Arial" w:hAnsi="Arial" w:cs="Arial"/>
          <w:sz w:val="22"/>
          <w:szCs w:val="22"/>
        </w:rPr>
        <w:lastRenderedPageBreak/>
        <w:t>према сабирницама у ТС. Ту ситуацију погоршавају још дистрибуирани извори, који су на ДС прикључени самостално на крајевима, где нема потрошње али има много обновљивих извора за производњу електричне енергије. Долази и до ситуација када активна снага тече у супротном смеру из дистрибутивне електроенергетске мреже у мрежу преносног система.</w:t>
      </w:r>
    </w:p>
    <w:p w14:paraId="209C1FA1"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Оваква радна стања проузрокују бројне тешкоће код управљања ДС као што су:</w:t>
      </w:r>
    </w:p>
    <w:p w14:paraId="20762175" w14:textId="77777777" w:rsidR="00A66B2D" w:rsidRPr="00A66B2D" w:rsidRDefault="00A66B2D" w:rsidP="00A66B2D">
      <w:pPr>
        <w:jc w:val="both"/>
        <w:rPr>
          <w:rFonts w:ascii="Arial" w:hAnsi="Arial" w:cs="Arial"/>
          <w:sz w:val="22"/>
          <w:szCs w:val="22"/>
        </w:rPr>
      </w:pPr>
    </w:p>
    <w:p w14:paraId="6EEE414B"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напонске прилике у мрежи су поремећене</w:t>
      </w:r>
    </w:p>
    <w:p w14:paraId="454BD880"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долази до уских грла због повећања снаге у мрежи</w:t>
      </w:r>
    </w:p>
    <w:p w14:paraId="09BD82E4"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заштитни уређаји у мрежи нису припремљени за променљив ток активне снаге</w:t>
      </w:r>
    </w:p>
    <w:p w14:paraId="465316E1"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потрошња реактивне снаге, а тиме и губици у мрежи могу бити знатно већи</w:t>
      </w:r>
    </w:p>
    <w:p w14:paraId="7CA19C76"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повећава се снага кратког споја мреже при чему елементи мреже нису претходно адекватно димензионисани</w:t>
      </w:r>
    </w:p>
    <w:p w14:paraId="5EFC5C31"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повећавају се нивои сметњи по линијама у мрежи</w:t>
      </w:r>
    </w:p>
    <w:p w14:paraId="1269B16D" w14:textId="77777777" w:rsidR="00A66B2D" w:rsidRPr="00A66B2D" w:rsidRDefault="00A66B2D" w:rsidP="00A66B2D">
      <w:pPr>
        <w:jc w:val="both"/>
        <w:rPr>
          <w:rFonts w:ascii="Arial" w:hAnsi="Arial" w:cs="Arial"/>
          <w:sz w:val="22"/>
          <w:szCs w:val="22"/>
        </w:rPr>
      </w:pPr>
    </w:p>
    <w:p w14:paraId="7BC84C1B"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Напонске прилике биле би много боље ако би било могуће аутоматски регулисати напон на 10 kV сабирницама у ТС 35/10 kV. Значајно већа интеграција са мањим трошковима прикључења постигла би се поступним преласком на 20 kV напонски ниво са аутоматском регулацијом напона и напуштањем 35 kV мреже која прелази на 110 kV или 20 kV.</w:t>
      </w:r>
    </w:p>
    <w:p w14:paraId="4E1C99C6" w14:textId="77777777" w:rsidR="00A66B2D" w:rsidRPr="00A66B2D" w:rsidRDefault="00A66B2D" w:rsidP="00A66B2D">
      <w:pPr>
        <w:jc w:val="both"/>
        <w:rPr>
          <w:rFonts w:ascii="Arial" w:hAnsi="Arial" w:cs="Arial"/>
          <w:sz w:val="22"/>
          <w:szCs w:val="22"/>
        </w:rPr>
      </w:pPr>
    </w:p>
    <w:p w14:paraId="3A442569"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ЦИЉ СТУДИЈЕ</w:t>
      </w:r>
    </w:p>
    <w:p w14:paraId="635BF6DF" w14:textId="77777777" w:rsidR="00A66B2D" w:rsidRPr="00A66B2D" w:rsidRDefault="00A66B2D" w:rsidP="00A66B2D">
      <w:pPr>
        <w:jc w:val="both"/>
        <w:rPr>
          <w:rFonts w:ascii="Arial" w:hAnsi="Arial" w:cs="Arial"/>
          <w:sz w:val="22"/>
          <w:szCs w:val="22"/>
        </w:rPr>
      </w:pPr>
    </w:p>
    <w:p w14:paraId="5A1ABF06"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Ова Студија треба да посебно третира проблеме регулације напона у тачкама дистрибутивне мреже која има прикључене дистрибуиране изворе у различитим радним режимима. Циљ је да се напон у свим тачкама одржи у нивоима декларисаних вредности од ±10% од називног напона, односно да се потрошачима обезбеди испорука електричне енергије са напоном задовољавајућег квалитета и у складу са ЕН 50160.</w:t>
      </w:r>
    </w:p>
    <w:p w14:paraId="4F1F263D"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Такође, применом резултата Студије треба да се омогући одлагање инвестиције у повећавање капацитета мреже ради поправке квалитета уз објективно задржавање минимума стандарда квалитета испоручене електричне енергије. Даље, студијска решења треба да воде рачуна о типизацији опреме која се уграђује у електродистрибутивни систем.</w:t>
      </w:r>
    </w:p>
    <w:p w14:paraId="790AE2ED"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У том смислу потребно је проучити могућност регулације напона уградњом аутотрансформатора на погодно место и локацију директно на дистрибутивни вод. Студијом треба предложити тип регулације (ручни или аутоматски), оптималну локацију уградње као и верификовати предложену методологију на пилот пројекту који треба реализовати на физичкој локацији у реалном систему на делу глобалног електродистрибутивног система, који ће обезбедити Наручилац студије.</w:t>
      </w:r>
    </w:p>
    <w:p w14:paraId="6508EBCB" w14:textId="77777777" w:rsidR="00A66B2D" w:rsidRPr="00A66B2D" w:rsidRDefault="00A66B2D" w:rsidP="00A66B2D">
      <w:pPr>
        <w:jc w:val="both"/>
        <w:rPr>
          <w:rFonts w:ascii="Arial" w:hAnsi="Arial" w:cs="Arial"/>
          <w:sz w:val="22"/>
          <w:szCs w:val="22"/>
        </w:rPr>
      </w:pPr>
    </w:p>
    <w:p w14:paraId="5C154B6A"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САДРЖАЈ ИСТРАЖИВАЊА</w:t>
      </w:r>
    </w:p>
    <w:p w14:paraId="37FB15A6" w14:textId="77777777" w:rsidR="00A66B2D" w:rsidRPr="00A66B2D" w:rsidRDefault="00A66B2D" w:rsidP="00A66B2D">
      <w:pPr>
        <w:jc w:val="both"/>
        <w:rPr>
          <w:rFonts w:ascii="Arial" w:hAnsi="Arial" w:cs="Arial"/>
          <w:sz w:val="22"/>
          <w:szCs w:val="22"/>
        </w:rPr>
      </w:pPr>
    </w:p>
    <w:p w14:paraId="367A499D"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Полазећи од уводних разматрања, дефинисаног циља и сазнања о методолошким приступима проблематици у области регулације напона у дистрибутивним мрежама, Студија обухвата следећа истраживања која би се реализовала фазно.</w:t>
      </w:r>
    </w:p>
    <w:p w14:paraId="0C66CA61" w14:textId="77777777" w:rsidR="00A66B2D" w:rsidRPr="00A66B2D" w:rsidRDefault="00A66B2D" w:rsidP="00A66B2D">
      <w:pPr>
        <w:jc w:val="both"/>
        <w:rPr>
          <w:rFonts w:ascii="Arial" w:hAnsi="Arial" w:cs="Arial"/>
          <w:sz w:val="22"/>
          <w:szCs w:val="22"/>
        </w:rPr>
      </w:pPr>
    </w:p>
    <w:p w14:paraId="5E6EA382"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I ФАЗА ИСТРАЖИВАЊА</w:t>
      </w:r>
    </w:p>
    <w:p w14:paraId="55839BE0" w14:textId="77777777" w:rsidR="00A66B2D" w:rsidRPr="00A66B2D" w:rsidRDefault="00A66B2D" w:rsidP="00A66B2D">
      <w:pPr>
        <w:jc w:val="both"/>
        <w:rPr>
          <w:rFonts w:ascii="Arial" w:hAnsi="Arial" w:cs="Arial"/>
          <w:sz w:val="22"/>
          <w:szCs w:val="22"/>
        </w:rPr>
      </w:pPr>
    </w:p>
    <w:p w14:paraId="34FFBE90" w14:textId="6FB2B1DE" w:rsidR="00A66B2D" w:rsidRPr="00C65EA3" w:rsidRDefault="001E7C6F" w:rsidP="00C65EA3">
      <w:pPr>
        <w:pStyle w:val="ListParagraph"/>
        <w:jc w:val="both"/>
        <w:rPr>
          <w:rFonts w:ascii="Arial" w:hAnsi="Arial" w:cs="Arial"/>
        </w:rPr>
      </w:pPr>
      <w:r w:rsidRPr="001E7C6F">
        <w:rPr>
          <w:rFonts w:ascii="Arial" w:hAnsi="Arial" w:cs="Arial"/>
          <w:b/>
          <w:lang w:val="en-US"/>
        </w:rPr>
        <w:t>I</w:t>
      </w:r>
      <w:r>
        <w:rPr>
          <w:rFonts w:ascii="Arial" w:hAnsi="Arial" w:cs="Arial"/>
          <w:lang w:val="en-US"/>
        </w:rPr>
        <w:t xml:space="preserve"> </w:t>
      </w:r>
      <w:r w:rsidR="00A66B2D" w:rsidRPr="00C65EA3">
        <w:rPr>
          <w:rFonts w:ascii="Arial" w:hAnsi="Arial" w:cs="Arial"/>
        </w:rPr>
        <w:t>Избор оптималних метода за прорачун падова напона у електродистрибутивним мрежама различитих напонских нивоа у зависности од расположивих база техничких и енергетских података.</w:t>
      </w:r>
      <w:r w:rsidR="00A66B2D" w:rsidRPr="00C65EA3">
        <w:rPr>
          <w:rFonts w:ascii="Arial" w:hAnsi="Arial" w:cs="Arial"/>
        </w:rPr>
        <w:tab/>
      </w:r>
    </w:p>
    <w:p w14:paraId="523E5A27" w14:textId="77777777" w:rsidR="00A66B2D" w:rsidRPr="00C65EA3" w:rsidRDefault="00A66B2D" w:rsidP="00C65EA3">
      <w:pPr>
        <w:pStyle w:val="ListParagraph"/>
        <w:numPr>
          <w:ilvl w:val="0"/>
          <w:numId w:val="39"/>
        </w:numPr>
        <w:jc w:val="both"/>
        <w:rPr>
          <w:rFonts w:ascii="Arial" w:hAnsi="Arial" w:cs="Arial"/>
        </w:rPr>
      </w:pPr>
      <w:r w:rsidRPr="00C65EA3">
        <w:rPr>
          <w:rFonts w:ascii="Arial" w:hAnsi="Arial" w:cs="Arial"/>
        </w:rPr>
        <w:lastRenderedPageBreak/>
        <w:t>Приказ метода за прорачун падова напона, потребна информациона основа и могућа тачност метода.</w:t>
      </w:r>
    </w:p>
    <w:p w14:paraId="3D155AB7" w14:textId="77777777" w:rsidR="00A66B2D" w:rsidRPr="00A66B2D" w:rsidRDefault="00A66B2D" w:rsidP="00A66B2D">
      <w:pPr>
        <w:jc w:val="both"/>
        <w:rPr>
          <w:rFonts w:ascii="Arial" w:hAnsi="Arial" w:cs="Arial"/>
          <w:sz w:val="22"/>
          <w:szCs w:val="22"/>
        </w:rPr>
      </w:pPr>
    </w:p>
    <w:p w14:paraId="7746026F" w14:textId="77777777" w:rsidR="00A66B2D" w:rsidRPr="00C65EA3" w:rsidRDefault="00A66B2D" w:rsidP="00C65EA3">
      <w:pPr>
        <w:pStyle w:val="ListParagraph"/>
        <w:numPr>
          <w:ilvl w:val="0"/>
          <w:numId w:val="39"/>
        </w:numPr>
        <w:jc w:val="both"/>
        <w:rPr>
          <w:rFonts w:ascii="Arial" w:hAnsi="Arial" w:cs="Arial"/>
        </w:rPr>
      </w:pPr>
      <w:r w:rsidRPr="00C65EA3">
        <w:rPr>
          <w:rFonts w:ascii="Arial" w:hAnsi="Arial" w:cs="Arial"/>
        </w:rPr>
        <w:t>Обрада расположивих подлога о постојећим дистрибутивним 35, 20, 10 и 0,4 kV мрежама у области од интереса, релевантних за прорачун падова напона, са постављањем концепта базе података.</w:t>
      </w:r>
    </w:p>
    <w:p w14:paraId="53D84200" w14:textId="77777777" w:rsidR="00A66B2D" w:rsidRPr="00A66B2D" w:rsidRDefault="00A66B2D" w:rsidP="00A66B2D">
      <w:pPr>
        <w:jc w:val="both"/>
        <w:rPr>
          <w:rFonts w:ascii="Arial" w:hAnsi="Arial" w:cs="Arial"/>
          <w:sz w:val="22"/>
          <w:szCs w:val="22"/>
        </w:rPr>
      </w:pPr>
    </w:p>
    <w:p w14:paraId="2A68E693" w14:textId="4BEB3514" w:rsidR="00A66B2D" w:rsidRPr="00C65EA3" w:rsidRDefault="00A66B2D" w:rsidP="00C65EA3">
      <w:pPr>
        <w:pStyle w:val="ListParagraph"/>
        <w:numPr>
          <w:ilvl w:val="1"/>
          <w:numId w:val="39"/>
        </w:numPr>
        <w:jc w:val="both"/>
        <w:rPr>
          <w:rFonts w:ascii="Arial" w:hAnsi="Arial" w:cs="Arial"/>
        </w:rPr>
      </w:pPr>
      <w:r w:rsidRPr="00C65EA3">
        <w:rPr>
          <w:rFonts w:ascii="Arial" w:hAnsi="Arial" w:cs="Arial"/>
        </w:rPr>
        <w:t>Физичке и електричне карактеристике и параметри мрежа (дужина и тип водова, заменске импедансе, снаге трансформатора са подацима о губицима у бакру и гвожђу, снаге прикључених генератора, уређаји за мерење и регистрацију снаге и енергије, конфигурација при нормалним и резервним уклопним стањима, уређаји за компензацију реактивне снаге и регулацију напона, уређаји за мерење снаге и енергије и сл.).</w:t>
      </w:r>
    </w:p>
    <w:p w14:paraId="15625073" w14:textId="77777777" w:rsidR="00A66B2D" w:rsidRPr="00A66B2D" w:rsidRDefault="00A66B2D" w:rsidP="00A66B2D">
      <w:pPr>
        <w:jc w:val="both"/>
        <w:rPr>
          <w:rFonts w:ascii="Arial" w:hAnsi="Arial" w:cs="Arial"/>
          <w:sz w:val="22"/>
          <w:szCs w:val="22"/>
        </w:rPr>
      </w:pPr>
    </w:p>
    <w:p w14:paraId="77B50458" w14:textId="77777777" w:rsidR="00A66B2D" w:rsidRPr="00A66B2D" w:rsidRDefault="00A66B2D" w:rsidP="00C65EA3">
      <w:pPr>
        <w:pStyle w:val="ListParagraph"/>
        <w:numPr>
          <w:ilvl w:val="1"/>
          <w:numId w:val="39"/>
        </w:numPr>
        <w:jc w:val="both"/>
        <w:rPr>
          <w:rFonts w:ascii="Arial" w:hAnsi="Arial" w:cs="Arial"/>
        </w:rPr>
      </w:pPr>
      <w:r w:rsidRPr="00A66B2D">
        <w:rPr>
          <w:rFonts w:ascii="Arial" w:hAnsi="Arial" w:cs="Arial"/>
        </w:rPr>
        <w:t>Расположива пословна и погонска статистика о примљеној и реализованој енергији, струјним оптерећењима и измереним вредностима напона на дистрибутивним изводима са прикљученим електранама.</w:t>
      </w:r>
    </w:p>
    <w:p w14:paraId="7674A97D" w14:textId="77777777" w:rsidR="00A66B2D" w:rsidRPr="00A66B2D" w:rsidRDefault="00A66B2D" w:rsidP="00C65EA3">
      <w:pPr>
        <w:pStyle w:val="ListParagraph"/>
        <w:numPr>
          <w:ilvl w:val="0"/>
          <w:numId w:val="39"/>
        </w:numPr>
        <w:jc w:val="both"/>
        <w:rPr>
          <w:rFonts w:ascii="Arial" w:hAnsi="Arial" w:cs="Arial"/>
        </w:rPr>
      </w:pPr>
      <w:r w:rsidRPr="00A66B2D">
        <w:rPr>
          <w:rFonts w:ascii="Arial" w:hAnsi="Arial" w:cs="Arial"/>
        </w:rPr>
        <w:t>Избор оптималних рачунских метода</w:t>
      </w:r>
    </w:p>
    <w:p w14:paraId="7497149F" w14:textId="77777777" w:rsidR="00A66B2D" w:rsidRPr="00A66B2D" w:rsidRDefault="00A66B2D" w:rsidP="00A66B2D">
      <w:pPr>
        <w:jc w:val="both"/>
        <w:rPr>
          <w:rFonts w:ascii="Arial" w:hAnsi="Arial" w:cs="Arial"/>
          <w:sz w:val="22"/>
          <w:szCs w:val="22"/>
        </w:rPr>
      </w:pPr>
    </w:p>
    <w:p w14:paraId="62FF0D79" w14:textId="77777777" w:rsidR="00A66B2D" w:rsidRPr="00C65EA3" w:rsidRDefault="00A66B2D" w:rsidP="00C65EA3">
      <w:pPr>
        <w:pStyle w:val="ListParagraph"/>
        <w:numPr>
          <w:ilvl w:val="0"/>
          <w:numId w:val="39"/>
        </w:numPr>
        <w:jc w:val="both"/>
        <w:rPr>
          <w:rFonts w:ascii="Arial" w:hAnsi="Arial" w:cs="Arial"/>
        </w:rPr>
      </w:pPr>
      <w:r w:rsidRPr="00C65EA3">
        <w:rPr>
          <w:rFonts w:ascii="Arial" w:hAnsi="Arial" w:cs="Arial"/>
        </w:rPr>
        <w:t>Дефинисање минималног броја репрезентативних типских узорака дистрибутивних подручја за тестирање одабраних метода.</w:t>
      </w:r>
    </w:p>
    <w:p w14:paraId="6DB4C295" w14:textId="77777777" w:rsidR="00A66B2D" w:rsidRPr="00A66B2D" w:rsidRDefault="00A66B2D" w:rsidP="00A66B2D">
      <w:pPr>
        <w:jc w:val="both"/>
        <w:rPr>
          <w:rFonts w:ascii="Arial" w:hAnsi="Arial" w:cs="Arial"/>
          <w:sz w:val="22"/>
          <w:szCs w:val="22"/>
        </w:rPr>
      </w:pPr>
    </w:p>
    <w:p w14:paraId="4A99AFFC" w14:textId="77777777" w:rsidR="00A66B2D" w:rsidRPr="00C65EA3" w:rsidRDefault="00A66B2D" w:rsidP="00C65EA3">
      <w:pPr>
        <w:pStyle w:val="ListParagraph"/>
        <w:numPr>
          <w:ilvl w:val="0"/>
          <w:numId w:val="39"/>
        </w:numPr>
        <w:jc w:val="both"/>
        <w:rPr>
          <w:rFonts w:ascii="Arial" w:hAnsi="Arial" w:cs="Arial"/>
        </w:rPr>
      </w:pPr>
      <w:r w:rsidRPr="00C65EA3">
        <w:rPr>
          <w:rFonts w:ascii="Arial" w:hAnsi="Arial" w:cs="Arial"/>
        </w:rPr>
        <w:t>Прорачуни и анализа падова напона у дистрибутивним мрежама са прикљученим малим електранама по методама које подржава расположива информациона база.</w:t>
      </w:r>
    </w:p>
    <w:p w14:paraId="05013915" w14:textId="77777777" w:rsidR="00A66B2D" w:rsidRPr="00A66B2D" w:rsidRDefault="00A66B2D" w:rsidP="00A66B2D">
      <w:pPr>
        <w:jc w:val="both"/>
        <w:rPr>
          <w:rFonts w:ascii="Arial" w:hAnsi="Arial" w:cs="Arial"/>
          <w:sz w:val="22"/>
          <w:szCs w:val="22"/>
        </w:rPr>
      </w:pPr>
    </w:p>
    <w:p w14:paraId="1AF788A3" w14:textId="77777777" w:rsidR="00A66B2D" w:rsidRPr="00C65EA3" w:rsidRDefault="00A66B2D" w:rsidP="00C65EA3">
      <w:pPr>
        <w:pStyle w:val="ListParagraph"/>
        <w:numPr>
          <w:ilvl w:val="0"/>
          <w:numId w:val="39"/>
        </w:numPr>
        <w:jc w:val="both"/>
        <w:rPr>
          <w:rFonts w:ascii="Arial" w:hAnsi="Arial" w:cs="Arial"/>
        </w:rPr>
      </w:pPr>
      <w:r w:rsidRPr="00C65EA3">
        <w:rPr>
          <w:rFonts w:ascii="Arial" w:hAnsi="Arial" w:cs="Arial"/>
        </w:rPr>
        <w:t>Креирање генеричког модела мреже за изабрану дистрибутивну област коришћењем одговарајућег апликативног софтвера</w:t>
      </w:r>
    </w:p>
    <w:p w14:paraId="612DDD0E" w14:textId="77777777" w:rsidR="00A66B2D" w:rsidRPr="00A66B2D" w:rsidRDefault="00A66B2D" w:rsidP="00A66B2D">
      <w:pPr>
        <w:jc w:val="both"/>
        <w:rPr>
          <w:rFonts w:ascii="Arial" w:hAnsi="Arial" w:cs="Arial"/>
          <w:sz w:val="22"/>
          <w:szCs w:val="22"/>
        </w:rPr>
      </w:pPr>
    </w:p>
    <w:p w14:paraId="37863B54"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II ФАЗА ИСТРАЖИВАЊА</w:t>
      </w:r>
    </w:p>
    <w:p w14:paraId="339EC5CE" w14:textId="77777777" w:rsidR="00A66B2D" w:rsidRPr="00A66B2D" w:rsidRDefault="00A66B2D" w:rsidP="00A66B2D">
      <w:pPr>
        <w:jc w:val="both"/>
        <w:rPr>
          <w:rFonts w:ascii="Arial" w:hAnsi="Arial" w:cs="Arial"/>
          <w:sz w:val="22"/>
          <w:szCs w:val="22"/>
        </w:rPr>
      </w:pPr>
    </w:p>
    <w:p w14:paraId="6D1743D4" w14:textId="05CF43D0" w:rsidR="00A66B2D" w:rsidRPr="00A66B2D" w:rsidRDefault="001E7C6F" w:rsidP="00A66B2D">
      <w:pPr>
        <w:jc w:val="both"/>
        <w:rPr>
          <w:rFonts w:ascii="Arial" w:hAnsi="Arial" w:cs="Arial"/>
          <w:sz w:val="22"/>
          <w:szCs w:val="22"/>
        </w:rPr>
      </w:pPr>
      <w:r w:rsidRPr="001E7C6F">
        <w:rPr>
          <w:rFonts w:ascii="Arial" w:hAnsi="Arial" w:cs="Arial"/>
          <w:b/>
          <w:sz w:val="22"/>
          <w:szCs w:val="22"/>
          <w:lang w:val="en-US"/>
        </w:rPr>
        <w:t>II</w:t>
      </w:r>
      <w:r>
        <w:rPr>
          <w:rFonts w:ascii="Arial" w:hAnsi="Arial" w:cs="Arial"/>
          <w:sz w:val="22"/>
          <w:szCs w:val="22"/>
          <w:lang w:val="en-US"/>
        </w:rPr>
        <w:t xml:space="preserve"> </w:t>
      </w:r>
      <w:r w:rsidR="00A66B2D" w:rsidRPr="00A66B2D">
        <w:rPr>
          <w:rFonts w:ascii="Arial" w:hAnsi="Arial" w:cs="Arial"/>
          <w:sz w:val="22"/>
          <w:szCs w:val="22"/>
        </w:rPr>
        <w:t>Дефинисање захтева у погледу квалитета напона у дистрибутивним мрежама са дистрибуираном производњом.</w:t>
      </w:r>
    </w:p>
    <w:p w14:paraId="30920D9C" w14:textId="77777777" w:rsidR="00A66B2D" w:rsidRPr="00A66B2D" w:rsidRDefault="00A66B2D" w:rsidP="00A66B2D">
      <w:pPr>
        <w:jc w:val="both"/>
        <w:rPr>
          <w:rFonts w:ascii="Arial" w:hAnsi="Arial" w:cs="Arial"/>
          <w:sz w:val="22"/>
          <w:szCs w:val="22"/>
        </w:rPr>
      </w:pPr>
    </w:p>
    <w:p w14:paraId="6E20DB3B" w14:textId="77777777" w:rsidR="00A66B2D" w:rsidRPr="001E7C6F" w:rsidRDefault="00A66B2D" w:rsidP="001E7C6F">
      <w:pPr>
        <w:pStyle w:val="ListParagraph"/>
        <w:numPr>
          <w:ilvl w:val="0"/>
          <w:numId w:val="40"/>
        </w:numPr>
        <w:jc w:val="both"/>
        <w:rPr>
          <w:rFonts w:ascii="Arial" w:hAnsi="Arial" w:cs="Arial"/>
        </w:rPr>
      </w:pPr>
      <w:r w:rsidRPr="001E7C6F">
        <w:rPr>
          <w:rFonts w:ascii="Arial" w:hAnsi="Arial" w:cs="Arial"/>
        </w:rPr>
        <w:t>Приказ међународно признатих стандарда који регулишу квалитет напона.</w:t>
      </w:r>
    </w:p>
    <w:p w14:paraId="7D876429" w14:textId="77777777" w:rsidR="00A66B2D" w:rsidRPr="001E7C6F" w:rsidRDefault="00A66B2D" w:rsidP="001E7C6F">
      <w:pPr>
        <w:pStyle w:val="ListParagraph"/>
        <w:numPr>
          <w:ilvl w:val="0"/>
          <w:numId w:val="40"/>
        </w:numPr>
        <w:jc w:val="both"/>
        <w:rPr>
          <w:rFonts w:ascii="Arial" w:hAnsi="Arial" w:cs="Arial"/>
        </w:rPr>
      </w:pPr>
      <w:r w:rsidRPr="001E7C6F">
        <w:rPr>
          <w:rFonts w:ascii="Arial" w:hAnsi="Arial" w:cs="Arial"/>
        </w:rPr>
        <w:t>Анализа постојеће законске регулативе и интерних стандард ЕПС-а у погледу регулисања квалитета напона у присуству дистрибуиране производње.</w:t>
      </w:r>
    </w:p>
    <w:p w14:paraId="4E1A714E" w14:textId="18C8F7AB" w:rsidR="00A66B2D" w:rsidRPr="00A66B2D" w:rsidRDefault="001E7C6F" w:rsidP="00A66B2D">
      <w:pPr>
        <w:jc w:val="both"/>
        <w:rPr>
          <w:rFonts w:ascii="Arial" w:hAnsi="Arial" w:cs="Arial"/>
          <w:sz w:val="22"/>
          <w:szCs w:val="22"/>
        </w:rPr>
      </w:pPr>
      <w:r w:rsidRPr="001E7C6F">
        <w:rPr>
          <w:rFonts w:ascii="Arial" w:hAnsi="Arial" w:cs="Arial"/>
          <w:b/>
          <w:sz w:val="22"/>
          <w:szCs w:val="22"/>
          <w:lang w:val="en-US"/>
        </w:rPr>
        <w:t>III</w:t>
      </w:r>
      <w:r>
        <w:rPr>
          <w:rFonts w:ascii="Arial" w:hAnsi="Arial" w:cs="Arial"/>
          <w:sz w:val="22"/>
          <w:szCs w:val="22"/>
          <w:lang w:val="en-US"/>
        </w:rPr>
        <w:t xml:space="preserve"> </w:t>
      </w:r>
      <w:r w:rsidR="00A66B2D" w:rsidRPr="00A66B2D">
        <w:rPr>
          <w:rFonts w:ascii="Arial" w:hAnsi="Arial" w:cs="Arial"/>
          <w:sz w:val="22"/>
          <w:szCs w:val="22"/>
        </w:rPr>
        <w:t>Постављање оптималног система мерења електроенергетских параметара у дистрибутивним мрежама и организационих мера прикупљања и обраде података неопходних за примену усвојених рачунских метода</w:t>
      </w:r>
    </w:p>
    <w:p w14:paraId="67799347" w14:textId="77777777" w:rsidR="00A66B2D" w:rsidRPr="00A66B2D" w:rsidRDefault="00A66B2D" w:rsidP="00A66B2D">
      <w:pPr>
        <w:jc w:val="both"/>
        <w:rPr>
          <w:rFonts w:ascii="Arial" w:hAnsi="Arial" w:cs="Arial"/>
          <w:sz w:val="22"/>
          <w:szCs w:val="22"/>
        </w:rPr>
      </w:pPr>
    </w:p>
    <w:p w14:paraId="3E13F1BF" w14:textId="77777777" w:rsidR="00A66B2D" w:rsidRPr="001E7C6F" w:rsidRDefault="00A66B2D" w:rsidP="001E7C6F">
      <w:pPr>
        <w:pStyle w:val="ListParagraph"/>
        <w:numPr>
          <w:ilvl w:val="0"/>
          <w:numId w:val="41"/>
        </w:numPr>
        <w:jc w:val="both"/>
        <w:rPr>
          <w:rFonts w:ascii="Arial" w:hAnsi="Arial" w:cs="Arial"/>
        </w:rPr>
      </w:pPr>
      <w:r w:rsidRPr="001E7C6F">
        <w:rPr>
          <w:rFonts w:ascii="Arial" w:hAnsi="Arial" w:cs="Arial"/>
        </w:rPr>
        <w:lastRenderedPageBreak/>
        <w:t>Систематизација врсте и броја минимално потребних електричних и енергетских параметара по напонским нивоима мреже (35kV, 20kV, 10kV, 0,4kV) и места узимања података, сагласно критеријумима усвојених рачунских метода.</w:t>
      </w:r>
    </w:p>
    <w:p w14:paraId="1E2DF5E5" w14:textId="77777777" w:rsidR="00A66B2D" w:rsidRPr="00A66B2D" w:rsidRDefault="00A66B2D" w:rsidP="00A66B2D">
      <w:pPr>
        <w:jc w:val="both"/>
        <w:rPr>
          <w:rFonts w:ascii="Arial" w:hAnsi="Arial" w:cs="Arial"/>
          <w:sz w:val="22"/>
          <w:szCs w:val="22"/>
        </w:rPr>
      </w:pPr>
    </w:p>
    <w:p w14:paraId="643F0CEF" w14:textId="77777777" w:rsidR="00A66B2D" w:rsidRPr="001E7C6F" w:rsidRDefault="00A66B2D" w:rsidP="001E7C6F">
      <w:pPr>
        <w:pStyle w:val="ListParagraph"/>
        <w:numPr>
          <w:ilvl w:val="0"/>
          <w:numId w:val="41"/>
        </w:numPr>
        <w:jc w:val="both"/>
        <w:rPr>
          <w:rFonts w:ascii="Arial" w:hAnsi="Arial" w:cs="Arial"/>
        </w:rPr>
      </w:pPr>
      <w:r w:rsidRPr="001E7C6F">
        <w:rPr>
          <w:rFonts w:ascii="Arial" w:hAnsi="Arial" w:cs="Arial"/>
        </w:rPr>
        <w:t>Дефинисање система мерења електричних и енергетских параметара, усаглашених са критеријумима тарифног система, начина и места мерења, уз уважавање захтева других дистрибутивних делатности (диспечерска служба, служба инвестиција, развоја и одржавања и сл.).</w:t>
      </w:r>
    </w:p>
    <w:p w14:paraId="61E0163F" w14:textId="77777777" w:rsidR="00A66B2D" w:rsidRPr="00A66B2D" w:rsidRDefault="00A66B2D" w:rsidP="00A66B2D">
      <w:pPr>
        <w:jc w:val="both"/>
        <w:rPr>
          <w:rFonts w:ascii="Arial" w:hAnsi="Arial" w:cs="Arial"/>
          <w:sz w:val="22"/>
          <w:szCs w:val="22"/>
        </w:rPr>
      </w:pPr>
    </w:p>
    <w:p w14:paraId="6CC25E87" w14:textId="77777777" w:rsidR="00A66B2D" w:rsidRPr="001E7C6F" w:rsidRDefault="00A66B2D" w:rsidP="001E7C6F">
      <w:pPr>
        <w:pStyle w:val="ListParagraph"/>
        <w:numPr>
          <w:ilvl w:val="0"/>
          <w:numId w:val="41"/>
        </w:numPr>
        <w:jc w:val="both"/>
        <w:rPr>
          <w:rFonts w:ascii="Arial" w:hAnsi="Arial" w:cs="Arial"/>
        </w:rPr>
      </w:pPr>
      <w:r w:rsidRPr="001E7C6F">
        <w:rPr>
          <w:rFonts w:ascii="Arial" w:hAnsi="Arial" w:cs="Arial"/>
        </w:rPr>
        <w:t>Специфицирање експлоатационих мера за подизање нивоа тачности мерне опреме.</w:t>
      </w:r>
    </w:p>
    <w:p w14:paraId="77B1539B" w14:textId="77777777" w:rsidR="00A66B2D" w:rsidRPr="00A66B2D" w:rsidRDefault="00A66B2D" w:rsidP="00A66B2D">
      <w:pPr>
        <w:jc w:val="both"/>
        <w:rPr>
          <w:rFonts w:ascii="Arial" w:hAnsi="Arial" w:cs="Arial"/>
          <w:sz w:val="22"/>
          <w:szCs w:val="22"/>
        </w:rPr>
      </w:pPr>
    </w:p>
    <w:p w14:paraId="68E1572B" w14:textId="77777777" w:rsidR="00A66B2D" w:rsidRPr="001E7C6F" w:rsidRDefault="00A66B2D" w:rsidP="001E7C6F">
      <w:pPr>
        <w:pStyle w:val="ListParagraph"/>
        <w:numPr>
          <w:ilvl w:val="0"/>
          <w:numId w:val="41"/>
        </w:numPr>
        <w:jc w:val="both"/>
        <w:rPr>
          <w:rFonts w:ascii="Arial" w:hAnsi="Arial" w:cs="Arial"/>
        </w:rPr>
      </w:pPr>
      <w:r w:rsidRPr="001E7C6F">
        <w:rPr>
          <w:rFonts w:ascii="Arial" w:hAnsi="Arial" w:cs="Arial"/>
        </w:rPr>
        <w:t>Дефинисање организационих мера прикупљања и обраде неопходних података у циљу праћења квалитета напона.</w:t>
      </w:r>
    </w:p>
    <w:p w14:paraId="27DA022F" w14:textId="77777777" w:rsidR="00A66B2D" w:rsidRPr="00A66B2D" w:rsidRDefault="00A66B2D" w:rsidP="00A66B2D">
      <w:pPr>
        <w:jc w:val="both"/>
        <w:rPr>
          <w:rFonts w:ascii="Arial" w:hAnsi="Arial" w:cs="Arial"/>
          <w:sz w:val="22"/>
          <w:szCs w:val="22"/>
        </w:rPr>
      </w:pPr>
    </w:p>
    <w:p w14:paraId="71929EB0" w14:textId="77777777" w:rsidR="00A66B2D" w:rsidRPr="001E7C6F" w:rsidRDefault="00A66B2D" w:rsidP="001E7C6F">
      <w:pPr>
        <w:pStyle w:val="ListParagraph"/>
        <w:numPr>
          <w:ilvl w:val="0"/>
          <w:numId w:val="41"/>
        </w:numPr>
        <w:jc w:val="both"/>
        <w:rPr>
          <w:rFonts w:ascii="Arial" w:hAnsi="Arial" w:cs="Arial"/>
        </w:rPr>
      </w:pPr>
      <w:r w:rsidRPr="001E7C6F">
        <w:rPr>
          <w:rFonts w:ascii="Arial" w:hAnsi="Arial" w:cs="Arial"/>
        </w:rPr>
        <w:t>Оквирни трошкови реализације предложеног мерног система (модела).</w:t>
      </w:r>
    </w:p>
    <w:p w14:paraId="20DEA912" w14:textId="77777777" w:rsidR="00A66B2D" w:rsidRPr="00A66B2D" w:rsidRDefault="00A66B2D" w:rsidP="00A66B2D">
      <w:pPr>
        <w:jc w:val="both"/>
        <w:rPr>
          <w:rFonts w:ascii="Arial" w:hAnsi="Arial" w:cs="Arial"/>
          <w:sz w:val="22"/>
          <w:szCs w:val="22"/>
        </w:rPr>
      </w:pPr>
    </w:p>
    <w:p w14:paraId="1908D702" w14:textId="7FA6E435" w:rsidR="00A66B2D" w:rsidRPr="00A66B2D" w:rsidRDefault="001E7C6F" w:rsidP="00A66B2D">
      <w:pPr>
        <w:jc w:val="both"/>
        <w:rPr>
          <w:rFonts w:ascii="Arial" w:hAnsi="Arial" w:cs="Arial"/>
          <w:sz w:val="22"/>
          <w:szCs w:val="22"/>
        </w:rPr>
      </w:pPr>
      <w:r w:rsidRPr="001E7C6F">
        <w:rPr>
          <w:rFonts w:ascii="Arial" w:hAnsi="Arial" w:cs="Arial"/>
          <w:b/>
          <w:sz w:val="22"/>
          <w:szCs w:val="22"/>
          <w:lang w:val="en-US"/>
        </w:rPr>
        <w:t>IV</w:t>
      </w:r>
      <w:r>
        <w:rPr>
          <w:rFonts w:ascii="Arial" w:hAnsi="Arial" w:cs="Arial"/>
          <w:sz w:val="22"/>
          <w:szCs w:val="22"/>
          <w:lang w:val="en-US"/>
        </w:rPr>
        <w:t xml:space="preserve"> </w:t>
      </w:r>
      <w:r w:rsidR="00A66B2D" w:rsidRPr="00A66B2D">
        <w:rPr>
          <w:rFonts w:ascii="Arial" w:hAnsi="Arial" w:cs="Arial"/>
          <w:sz w:val="22"/>
          <w:szCs w:val="22"/>
        </w:rPr>
        <w:t>Предлог мера за регулацију напона у дистрибутивним мрежама са дистрибуираним изворима.</w:t>
      </w:r>
    </w:p>
    <w:p w14:paraId="032D1570" w14:textId="77777777" w:rsidR="00A66B2D" w:rsidRPr="00A66B2D" w:rsidRDefault="00A66B2D" w:rsidP="00A66B2D">
      <w:pPr>
        <w:jc w:val="both"/>
        <w:rPr>
          <w:rFonts w:ascii="Arial" w:hAnsi="Arial" w:cs="Arial"/>
          <w:sz w:val="22"/>
          <w:szCs w:val="22"/>
        </w:rPr>
      </w:pPr>
    </w:p>
    <w:p w14:paraId="739C1585" w14:textId="77777777" w:rsidR="00A66B2D" w:rsidRPr="001E7C6F" w:rsidRDefault="00A66B2D" w:rsidP="001E7C6F">
      <w:pPr>
        <w:pStyle w:val="ListParagraph"/>
        <w:numPr>
          <w:ilvl w:val="0"/>
          <w:numId w:val="42"/>
        </w:numPr>
        <w:jc w:val="both"/>
        <w:rPr>
          <w:rFonts w:ascii="Arial" w:hAnsi="Arial" w:cs="Arial"/>
        </w:rPr>
      </w:pPr>
      <w:r w:rsidRPr="001E7C6F">
        <w:rPr>
          <w:rFonts w:ascii="Arial" w:hAnsi="Arial" w:cs="Arial"/>
        </w:rPr>
        <w:t>Дефинисање софтверски подржаног модела оптимизације напонских прилика са анализом ефеката сваке од примењених мера (уградња регулатора напона ручних или аутоматских, уградња уређаја за компензацију реактивне енергије, прелазак на директну трансформацију, промена конфигурације, управљање дијаграмима оптерећења и сл.).</w:t>
      </w:r>
    </w:p>
    <w:p w14:paraId="45F27320" w14:textId="77777777" w:rsidR="00A66B2D" w:rsidRPr="00A66B2D" w:rsidRDefault="00A66B2D" w:rsidP="00A66B2D">
      <w:pPr>
        <w:jc w:val="both"/>
        <w:rPr>
          <w:rFonts w:ascii="Arial" w:hAnsi="Arial" w:cs="Arial"/>
          <w:sz w:val="22"/>
          <w:szCs w:val="22"/>
        </w:rPr>
      </w:pPr>
    </w:p>
    <w:p w14:paraId="01375B16" w14:textId="77777777" w:rsidR="00A66B2D" w:rsidRPr="001E7C6F" w:rsidRDefault="00A66B2D" w:rsidP="001E7C6F">
      <w:pPr>
        <w:pStyle w:val="ListParagraph"/>
        <w:numPr>
          <w:ilvl w:val="0"/>
          <w:numId w:val="42"/>
        </w:numPr>
        <w:jc w:val="both"/>
        <w:rPr>
          <w:rFonts w:ascii="Arial" w:hAnsi="Arial" w:cs="Arial"/>
        </w:rPr>
      </w:pPr>
      <w:r w:rsidRPr="001E7C6F">
        <w:rPr>
          <w:rFonts w:ascii="Arial" w:hAnsi="Arial" w:cs="Arial"/>
        </w:rPr>
        <w:t>Процена трошкова реализације предложених мера</w:t>
      </w:r>
    </w:p>
    <w:p w14:paraId="05659AAE" w14:textId="77777777" w:rsidR="00A66B2D" w:rsidRPr="00A66B2D" w:rsidRDefault="00A66B2D" w:rsidP="00A66B2D">
      <w:pPr>
        <w:jc w:val="both"/>
        <w:rPr>
          <w:rFonts w:ascii="Arial" w:hAnsi="Arial" w:cs="Arial"/>
          <w:sz w:val="22"/>
          <w:szCs w:val="22"/>
        </w:rPr>
      </w:pPr>
    </w:p>
    <w:p w14:paraId="25EBAE59"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III ФАЗА ИСТРАЖИВАЊА</w:t>
      </w:r>
    </w:p>
    <w:p w14:paraId="5D8C5B74" w14:textId="77777777" w:rsidR="00A66B2D" w:rsidRPr="00A66B2D" w:rsidRDefault="00A66B2D" w:rsidP="00A66B2D">
      <w:pPr>
        <w:jc w:val="both"/>
        <w:rPr>
          <w:rFonts w:ascii="Arial" w:hAnsi="Arial" w:cs="Arial"/>
          <w:sz w:val="22"/>
          <w:szCs w:val="22"/>
        </w:rPr>
      </w:pPr>
    </w:p>
    <w:p w14:paraId="6C9D6A26" w14:textId="484CD54F" w:rsidR="00A66B2D" w:rsidRPr="00A66B2D" w:rsidRDefault="001E7C6F" w:rsidP="00A66B2D">
      <w:pPr>
        <w:jc w:val="both"/>
        <w:rPr>
          <w:rFonts w:ascii="Arial" w:hAnsi="Arial" w:cs="Arial"/>
          <w:sz w:val="22"/>
          <w:szCs w:val="22"/>
        </w:rPr>
      </w:pPr>
      <w:r w:rsidRPr="001E7C6F">
        <w:rPr>
          <w:rFonts w:ascii="Arial" w:hAnsi="Arial" w:cs="Arial"/>
          <w:b/>
          <w:sz w:val="22"/>
          <w:szCs w:val="22"/>
          <w:lang w:val="en-US"/>
        </w:rPr>
        <w:t>V</w:t>
      </w:r>
      <w:r>
        <w:rPr>
          <w:rFonts w:ascii="Arial" w:hAnsi="Arial" w:cs="Arial"/>
          <w:sz w:val="22"/>
          <w:szCs w:val="22"/>
          <w:lang w:val="en-US"/>
        </w:rPr>
        <w:t xml:space="preserve"> </w:t>
      </w:r>
      <w:r w:rsidR="00A66B2D" w:rsidRPr="00A66B2D">
        <w:rPr>
          <w:rFonts w:ascii="Arial" w:hAnsi="Arial" w:cs="Arial"/>
          <w:sz w:val="22"/>
          <w:szCs w:val="22"/>
        </w:rPr>
        <w:t>Израда пројекта уградње аутотрансформатора са аутоматском регулацијом напона на дистрибутивном воду по избору инвеститора.</w:t>
      </w:r>
    </w:p>
    <w:p w14:paraId="6DFE1B0E" w14:textId="77777777" w:rsidR="00A66B2D" w:rsidRPr="00A66B2D" w:rsidRDefault="00A66B2D" w:rsidP="00A66B2D">
      <w:pPr>
        <w:jc w:val="both"/>
        <w:rPr>
          <w:rFonts w:ascii="Arial" w:hAnsi="Arial" w:cs="Arial"/>
          <w:sz w:val="22"/>
          <w:szCs w:val="22"/>
        </w:rPr>
      </w:pPr>
    </w:p>
    <w:p w14:paraId="4860CD9D" w14:textId="086E4E8C" w:rsidR="00A66B2D" w:rsidRPr="00A66B2D" w:rsidRDefault="001E7C6F" w:rsidP="00A66B2D">
      <w:pPr>
        <w:jc w:val="both"/>
        <w:rPr>
          <w:rFonts w:ascii="Arial" w:hAnsi="Arial" w:cs="Arial"/>
          <w:sz w:val="22"/>
          <w:szCs w:val="22"/>
        </w:rPr>
      </w:pPr>
      <w:r w:rsidRPr="001E7C6F">
        <w:rPr>
          <w:rFonts w:ascii="Arial" w:hAnsi="Arial" w:cs="Arial"/>
          <w:b/>
          <w:sz w:val="22"/>
          <w:szCs w:val="22"/>
          <w:lang w:val="en-US"/>
        </w:rPr>
        <w:t>VI</w:t>
      </w:r>
      <w:r>
        <w:rPr>
          <w:rFonts w:ascii="Arial" w:hAnsi="Arial" w:cs="Arial"/>
          <w:sz w:val="22"/>
          <w:szCs w:val="22"/>
          <w:lang w:val="en-US"/>
        </w:rPr>
        <w:t xml:space="preserve"> </w:t>
      </w:r>
      <w:r w:rsidR="00A66B2D" w:rsidRPr="00A66B2D">
        <w:rPr>
          <w:rFonts w:ascii="Arial" w:hAnsi="Arial" w:cs="Arial"/>
          <w:sz w:val="22"/>
          <w:szCs w:val="22"/>
        </w:rPr>
        <w:t xml:space="preserve">Реализација пројектованог решења. Све потребне дозволе за извођење радова обезбедиће инвеститор. Инвеститор треба да омогући и интерфејс и прикључење на постојећи SCADA систем управљања. </w:t>
      </w:r>
    </w:p>
    <w:p w14:paraId="44BCDEAB" w14:textId="77777777" w:rsidR="00A66B2D" w:rsidRPr="00A66B2D" w:rsidRDefault="00A66B2D" w:rsidP="00A66B2D">
      <w:pPr>
        <w:jc w:val="both"/>
        <w:rPr>
          <w:rFonts w:ascii="Arial" w:hAnsi="Arial" w:cs="Arial"/>
          <w:sz w:val="22"/>
          <w:szCs w:val="22"/>
        </w:rPr>
      </w:pPr>
    </w:p>
    <w:p w14:paraId="1CB72FC6" w14:textId="3580B2BE" w:rsidR="00A66B2D" w:rsidRPr="00A66B2D" w:rsidRDefault="001E7C6F" w:rsidP="00A66B2D">
      <w:pPr>
        <w:jc w:val="both"/>
        <w:rPr>
          <w:rFonts w:ascii="Arial" w:hAnsi="Arial" w:cs="Arial"/>
          <w:sz w:val="22"/>
          <w:szCs w:val="22"/>
        </w:rPr>
      </w:pPr>
      <w:r w:rsidRPr="001E7C6F">
        <w:rPr>
          <w:rFonts w:ascii="Arial" w:hAnsi="Arial" w:cs="Arial"/>
          <w:b/>
          <w:sz w:val="22"/>
          <w:szCs w:val="22"/>
          <w:lang w:val="en-US"/>
        </w:rPr>
        <w:t>VII</w:t>
      </w:r>
      <w:r>
        <w:rPr>
          <w:rFonts w:ascii="Arial" w:hAnsi="Arial" w:cs="Arial"/>
          <w:sz w:val="22"/>
          <w:szCs w:val="22"/>
          <w:lang w:val="en-US"/>
        </w:rPr>
        <w:t xml:space="preserve"> </w:t>
      </w:r>
      <w:r w:rsidR="00A66B2D" w:rsidRPr="00A66B2D">
        <w:rPr>
          <w:rFonts w:ascii="Arial" w:hAnsi="Arial" w:cs="Arial"/>
          <w:sz w:val="22"/>
          <w:szCs w:val="22"/>
        </w:rPr>
        <w:t>Након пуштања у рад пилот модела у овој фази је потребно, у трајању не краћем од три месеца, извршити потребна мерења и анализе којим ће се доказати тачност и употребљивост методологије примењене у претходним фазама израде Студије.</w:t>
      </w:r>
    </w:p>
    <w:p w14:paraId="3AB076C0" w14:textId="77777777" w:rsidR="00A66B2D" w:rsidRPr="00A66B2D" w:rsidRDefault="00A66B2D" w:rsidP="00A66B2D">
      <w:pPr>
        <w:jc w:val="both"/>
        <w:rPr>
          <w:rFonts w:ascii="Arial" w:hAnsi="Arial" w:cs="Arial"/>
          <w:sz w:val="22"/>
          <w:szCs w:val="22"/>
        </w:rPr>
      </w:pPr>
    </w:p>
    <w:p w14:paraId="1EC889F4"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САДРЖАЈ И ОБУХВАТНОСТ ЕЛАБОРАЦИЈЕ</w:t>
      </w:r>
    </w:p>
    <w:p w14:paraId="0E612631" w14:textId="77777777" w:rsidR="00A66B2D" w:rsidRPr="00A66B2D" w:rsidRDefault="00A66B2D" w:rsidP="00A66B2D">
      <w:pPr>
        <w:jc w:val="both"/>
        <w:rPr>
          <w:rFonts w:ascii="Arial" w:hAnsi="Arial" w:cs="Arial"/>
          <w:sz w:val="22"/>
          <w:szCs w:val="22"/>
        </w:rPr>
      </w:pPr>
    </w:p>
    <w:p w14:paraId="4002E364"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lastRenderedPageBreak/>
        <w:t>Садржај и обухватност елаборације опредељени су Програмским задатком. Студија подразумева фазну реализацију. Студија ће бити елаборирана по фазама истраживања, у потребном броју свезака са теоријском разрадом, приказом резултата нумеричких анализа и понуђеним закључцима и решењима.</w:t>
      </w:r>
    </w:p>
    <w:p w14:paraId="49DA5901" w14:textId="77777777" w:rsidR="00A66B2D" w:rsidRPr="00A66B2D" w:rsidRDefault="00A66B2D" w:rsidP="00A66B2D">
      <w:pPr>
        <w:jc w:val="both"/>
        <w:rPr>
          <w:rFonts w:ascii="Arial" w:hAnsi="Arial" w:cs="Arial"/>
          <w:sz w:val="22"/>
          <w:szCs w:val="22"/>
        </w:rPr>
      </w:pPr>
    </w:p>
    <w:p w14:paraId="589567DC" w14:textId="77777777" w:rsidR="00A66B2D" w:rsidRPr="00A66B2D" w:rsidRDefault="00A66B2D" w:rsidP="00A66B2D">
      <w:pPr>
        <w:jc w:val="both"/>
        <w:rPr>
          <w:rFonts w:ascii="Arial" w:hAnsi="Arial" w:cs="Arial"/>
          <w:sz w:val="22"/>
          <w:szCs w:val="22"/>
        </w:rPr>
      </w:pPr>
    </w:p>
    <w:p w14:paraId="76BE3D5B"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СТУДИЈСКЕ ПОДЛОГЕ</w:t>
      </w:r>
    </w:p>
    <w:p w14:paraId="7B44D579" w14:textId="77777777" w:rsidR="00A66B2D" w:rsidRPr="00A66B2D" w:rsidRDefault="00A66B2D" w:rsidP="00A66B2D">
      <w:pPr>
        <w:jc w:val="both"/>
        <w:rPr>
          <w:rFonts w:ascii="Arial" w:hAnsi="Arial" w:cs="Arial"/>
          <w:sz w:val="22"/>
          <w:szCs w:val="22"/>
        </w:rPr>
      </w:pPr>
    </w:p>
    <w:p w14:paraId="1ABE8842" w14:textId="77777777" w:rsidR="00A66B2D" w:rsidRPr="00A66B2D" w:rsidRDefault="00A66B2D" w:rsidP="00A66B2D">
      <w:pPr>
        <w:jc w:val="both"/>
        <w:rPr>
          <w:rFonts w:ascii="Arial" w:hAnsi="Arial" w:cs="Arial"/>
          <w:sz w:val="22"/>
          <w:szCs w:val="22"/>
        </w:rPr>
      </w:pPr>
      <w:r w:rsidRPr="00A66B2D">
        <w:rPr>
          <w:rFonts w:ascii="Arial" w:hAnsi="Arial" w:cs="Arial"/>
          <w:sz w:val="22"/>
          <w:szCs w:val="22"/>
        </w:rPr>
        <w:t>Детаљна спецификација потребних студијских подлога сачиниће се на почетку реализације Студије, или на почетку реализације фазних пројеката.</w:t>
      </w:r>
    </w:p>
    <w:p w14:paraId="1A7E04DA" w14:textId="77777777" w:rsidR="00A66B2D" w:rsidRPr="00A66B2D" w:rsidRDefault="00A66B2D" w:rsidP="00A66B2D">
      <w:pPr>
        <w:jc w:val="both"/>
        <w:rPr>
          <w:rFonts w:ascii="Arial" w:hAnsi="Arial" w:cs="Arial"/>
          <w:sz w:val="22"/>
          <w:szCs w:val="22"/>
        </w:rPr>
      </w:pPr>
    </w:p>
    <w:p w14:paraId="3448678A" w14:textId="77777777" w:rsidR="00A66B2D" w:rsidRPr="00A66B2D" w:rsidRDefault="00A66B2D" w:rsidP="00A66B2D">
      <w:pPr>
        <w:jc w:val="both"/>
        <w:rPr>
          <w:rFonts w:ascii="Arial" w:hAnsi="Arial" w:cs="Arial"/>
          <w:sz w:val="22"/>
          <w:szCs w:val="22"/>
        </w:rPr>
      </w:pPr>
    </w:p>
    <w:p w14:paraId="4F073C6D" w14:textId="77777777" w:rsidR="009B2253" w:rsidRPr="00A66B2D" w:rsidRDefault="009B2253" w:rsidP="00A66B2D">
      <w:pPr>
        <w:jc w:val="both"/>
        <w:rPr>
          <w:rFonts w:ascii="Arial" w:hAnsi="Arial" w:cs="Arial"/>
          <w:sz w:val="22"/>
          <w:szCs w:val="22"/>
        </w:rPr>
      </w:pPr>
    </w:p>
    <w:p w14:paraId="63A5F464" w14:textId="77777777" w:rsidR="009B2253" w:rsidRDefault="009B2253" w:rsidP="00DC295D">
      <w:pPr>
        <w:rPr>
          <w:rFonts w:ascii="Arial" w:hAnsi="Arial" w:cs="Arial"/>
          <w:bCs/>
          <w:sz w:val="22"/>
          <w:szCs w:val="22"/>
        </w:rPr>
      </w:pPr>
    </w:p>
    <w:p w14:paraId="709D9583" w14:textId="77777777" w:rsidR="009B2253" w:rsidRDefault="009B2253" w:rsidP="00DC295D">
      <w:pPr>
        <w:rPr>
          <w:rFonts w:ascii="Arial" w:hAnsi="Arial" w:cs="Arial"/>
          <w:bCs/>
          <w:sz w:val="22"/>
          <w:szCs w:val="22"/>
        </w:rPr>
      </w:pPr>
    </w:p>
    <w:p w14:paraId="687DC616" w14:textId="77777777" w:rsidR="009B2253" w:rsidRDefault="009B2253" w:rsidP="00DC295D">
      <w:pPr>
        <w:rPr>
          <w:rFonts w:ascii="Arial" w:hAnsi="Arial" w:cs="Arial"/>
          <w:bCs/>
          <w:sz w:val="22"/>
          <w:szCs w:val="22"/>
        </w:rPr>
      </w:pPr>
    </w:p>
    <w:p w14:paraId="3C2531CE" w14:textId="77777777" w:rsidR="009B2253" w:rsidRDefault="009B2253" w:rsidP="00DC295D">
      <w:pPr>
        <w:rPr>
          <w:rFonts w:ascii="Arial" w:hAnsi="Arial" w:cs="Arial"/>
          <w:bCs/>
          <w:sz w:val="22"/>
          <w:szCs w:val="22"/>
        </w:rPr>
      </w:pPr>
    </w:p>
    <w:p w14:paraId="4D1A52CC" w14:textId="77777777" w:rsidR="009B2253" w:rsidRDefault="009B2253" w:rsidP="00DC295D">
      <w:pPr>
        <w:rPr>
          <w:rFonts w:ascii="Arial" w:hAnsi="Arial" w:cs="Arial"/>
          <w:bCs/>
          <w:sz w:val="22"/>
          <w:szCs w:val="22"/>
        </w:rPr>
      </w:pPr>
    </w:p>
    <w:p w14:paraId="05E74B28" w14:textId="77777777" w:rsidR="009B2253" w:rsidRDefault="009B2253" w:rsidP="00DC295D">
      <w:pPr>
        <w:rPr>
          <w:rFonts w:ascii="Arial" w:hAnsi="Arial" w:cs="Arial"/>
          <w:bCs/>
          <w:sz w:val="22"/>
          <w:szCs w:val="22"/>
        </w:rPr>
      </w:pPr>
    </w:p>
    <w:p w14:paraId="153AF85A" w14:textId="77777777" w:rsidR="009B2253" w:rsidRDefault="009B2253" w:rsidP="00DC295D">
      <w:pPr>
        <w:rPr>
          <w:rFonts w:ascii="Arial" w:hAnsi="Arial" w:cs="Arial"/>
          <w:bCs/>
          <w:sz w:val="22"/>
          <w:szCs w:val="22"/>
        </w:rPr>
      </w:pPr>
    </w:p>
    <w:p w14:paraId="12565EBA" w14:textId="77777777" w:rsidR="009B2253" w:rsidRDefault="009B2253" w:rsidP="00DC295D">
      <w:pPr>
        <w:rPr>
          <w:rFonts w:ascii="Arial" w:hAnsi="Arial" w:cs="Arial"/>
          <w:bCs/>
          <w:sz w:val="22"/>
          <w:szCs w:val="22"/>
        </w:rPr>
      </w:pPr>
    </w:p>
    <w:p w14:paraId="167CCABB" w14:textId="77777777" w:rsidR="009B2253" w:rsidRDefault="009B2253" w:rsidP="00DC295D">
      <w:pPr>
        <w:rPr>
          <w:rFonts w:ascii="Arial" w:hAnsi="Arial" w:cs="Arial"/>
          <w:bCs/>
          <w:sz w:val="22"/>
          <w:szCs w:val="22"/>
        </w:rPr>
      </w:pPr>
    </w:p>
    <w:p w14:paraId="4C7A3483" w14:textId="77777777" w:rsidR="009B2253" w:rsidRDefault="009B2253" w:rsidP="00DC295D">
      <w:pPr>
        <w:rPr>
          <w:rFonts w:ascii="Arial" w:hAnsi="Arial" w:cs="Arial"/>
          <w:bCs/>
          <w:sz w:val="22"/>
          <w:szCs w:val="22"/>
        </w:rPr>
      </w:pPr>
    </w:p>
    <w:p w14:paraId="073D517F" w14:textId="77777777" w:rsidR="009B2253" w:rsidRDefault="009B2253" w:rsidP="00DC295D">
      <w:pPr>
        <w:rPr>
          <w:rFonts w:ascii="Arial" w:hAnsi="Arial" w:cs="Arial"/>
          <w:bCs/>
          <w:sz w:val="22"/>
          <w:szCs w:val="22"/>
        </w:rPr>
      </w:pPr>
    </w:p>
    <w:p w14:paraId="566C28B0" w14:textId="77777777" w:rsidR="009B2253" w:rsidRDefault="009B2253" w:rsidP="00DC295D">
      <w:pPr>
        <w:rPr>
          <w:rFonts w:ascii="Arial" w:hAnsi="Arial" w:cs="Arial"/>
          <w:bCs/>
          <w:sz w:val="22"/>
          <w:szCs w:val="22"/>
        </w:rPr>
      </w:pPr>
    </w:p>
    <w:p w14:paraId="0E61C095" w14:textId="77777777" w:rsidR="009B2253" w:rsidRDefault="009B2253" w:rsidP="00DC295D">
      <w:pPr>
        <w:rPr>
          <w:rFonts w:ascii="Arial" w:hAnsi="Arial" w:cs="Arial"/>
          <w:bCs/>
          <w:sz w:val="22"/>
          <w:szCs w:val="22"/>
        </w:rPr>
      </w:pPr>
    </w:p>
    <w:p w14:paraId="5725C308" w14:textId="77777777" w:rsidR="009B2253" w:rsidRDefault="009B2253" w:rsidP="00DC295D">
      <w:pPr>
        <w:rPr>
          <w:rFonts w:ascii="Arial" w:hAnsi="Arial" w:cs="Arial"/>
          <w:bCs/>
          <w:sz w:val="22"/>
          <w:szCs w:val="22"/>
        </w:rPr>
      </w:pPr>
    </w:p>
    <w:p w14:paraId="5EB7FEDE" w14:textId="77777777" w:rsidR="009B2253" w:rsidRDefault="009B2253" w:rsidP="00DC295D">
      <w:pPr>
        <w:rPr>
          <w:rFonts w:ascii="Arial" w:hAnsi="Arial" w:cs="Arial"/>
          <w:bCs/>
          <w:sz w:val="22"/>
          <w:szCs w:val="22"/>
        </w:rPr>
      </w:pPr>
    </w:p>
    <w:p w14:paraId="53B9793E" w14:textId="77777777" w:rsidR="009B2253" w:rsidRDefault="009B2253" w:rsidP="00DC295D">
      <w:pPr>
        <w:rPr>
          <w:rFonts w:ascii="Arial" w:hAnsi="Arial" w:cs="Arial"/>
          <w:bCs/>
          <w:sz w:val="22"/>
          <w:szCs w:val="22"/>
        </w:rPr>
      </w:pPr>
    </w:p>
    <w:p w14:paraId="03E09DF8" w14:textId="77777777" w:rsidR="00480154" w:rsidRDefault="00480154" w:rsidP="00DC295D">
      <w:pPr>
        <w:rPr>
          <w:rFonts w:ascii="Arial" w:hAnsi="Arial" w:cs="Arial"/>
          <w:bCs/>
          <w:sz w:val="22"/>
          <w:szCs w:val="22"/>
        </w:rPr>
      </w:pPr>
    </w:p>
    <w:p w14:paraId="5B18D9AE" w14:textId="77777777" w:rsidR="00480154" w:rsidRDefault="00480154" w:rsidP="00DC295D">
      <w:pPr>
        <w:rPr>
          <w:rFonts w:ascii="Arial" w:hAnsi="Arial" w:cs="Arial"/>
          <w:bCs/>
          <w:sz w:val="22"/>
          <w:szCs w:val="22"/>
        </w:rPr>
      </w:pPr>
    </w:p>
    <w:p w14:paraId="6363D6F4" w14:textId="77777777" w:rsidR="00480154" w:rsidRDefault="00480154" w:rsidP="00DC295D">
      <w:pPr>
        <w:rPr>
          <w:rFonts w:ascii="Arial" w:hAnsi="Arial" w:cs="Arial"/>
          <w:bCs/>
          <w:sz w:val="22"/>
          <w:szCs w:val="22"/>
        </w:rPr>
      </w:pPr>
    </w:p>
    <w:p w14:paraId="083A3A51" w14:textId="77777777" w:rsidR="00480154" w:rsidRDefault="00480154" w:rsidP="00DC295D">
      <w:pPr>
        <w:rPr>
          <w:rFonts w:ascii="Arial" w:hAnsi="Arial" w:cs="Arial"/>
          <w:bCs/>
          <w:sz w:val="22"/>
          <w:szCs w:val="22"/>
        </w:rPr>
      </w:pPr>
    </w:p>
    <w:p w14:paraId="3CDBE994" w14:textId="77777777" w:rsidR="00480154" w:rsidRDefault="00480154" w:rsidP="00DC295D">
      <w:pPr>
        <w:rPr>
          <w:rFonts w:ascii="Arial" w:hAnsi="Arial" w:cs="Arial"/>
          <w:bCs/>
          <w:sz w:val="22"/>
          <w:szCs w:val="22"/>
        </w:rPr>
      </w:pPr>
    </w:p>
    <w:p w14:paraId="5B9C966D" w14:textId="77777777" w:rsidR="00480154" w:rsidRDefault="00480154" w:rsidP="00DC295D">
      <w:pPr>
        <w:rPr>
          <w:rFonts w:ascii="Arial" w:hAnsi="Arial" w:cs="Arial"/>
          <w:bCs/>
          <w:sz w:val="22"/>
          <w:szCs w:val="22"/>
        </w:rPr>
      </w:pPr>
    </w:p>
    <w:p w14:paraId="2143AE43" w14:textId="77777777" w:rsidR="00480154" w:rsidRDefault="00480154" w:rsidP="00DC295D">
      <w:pPr>
        <w:rPr>
          <w:rFonts w:ascii="Arial" w:hAnsi="Arial" w:cs="Arial"/>
          <w:bCs/>
          <w:sz w:val="22"/>
          <w:szCs w:val="22"/>
        </w:rPr>
      </w:pPr>
    </w:p>
    <w:p w14:paraId="3C8111F0" w14:textId="77777777" w:rsidR="00480154" w:rsidRDefault="00480154" w:rsidP="00DC295D">
      <w:pPr>
        <w:rPr>
          <w:rFonts w:ascii="Arial" w:hAnsi="Arial" w:cs="Arial"/>
          <w:bCs/>
          <w:sz w:val="22"/>
          <w:szCs w:val="22"/>
        </w:rPr>
      </w:pPr>
    </w:p>
    <w:p w14:paraId="3E99F69C" w14:textId="77777777" w:rsidR="00480154" w:rsidRDefault="00480154" w:rsidP="00DC295D">
      <w:pPr>
        <w:rPr>
          <w:rFonts w:ascii="Arial" w:hAnsi="Arial" w:cs="Arial"/>
          <w:bCs/>
          <w:sz w:val="22"/>
          <w:szCs w:val="22"/>
        </w:rPr>
      </w:pPr>
    </w:p>
    <w:p w14:paraId="33969105" w14:textId="77777777" w:rsidR="00480154" w:rsidRDefault="00480154" w:rsidP="00DC295D">
      <w:pPr>
        <w:rPr>
          <w:rFonts w:ascii="Arial" w:hAnsi="Arial" w:cs="Arial"/>
          <w:bCs/>
          <w:sz w:val="22"/>
          <w:szCs w:val="22"/>
        </w:rPr>
      </w:pPr>
    </w:p>
    <w:p w14:paraId="32463832" w14:textId="77777777" w:rsidR="00480154" w:rsidRDefault="00480154" w:rsidP="00DC295D">
      <w:pPr>
        <w:rPr>
          <w:rFonts w:ascii="Arial" w:hAnsi="Arial" w:cs="Arial"/>
          <w:bCs/>
          <w:sz w:val="22"/>
          <w:szCs w:val="22"/>
        </w:rPr>
      </w:pPr>
    </w:p>
    <w:p w14:paraId="4AE6A5AA" w14:textId="77777777" w:rsidR="00480154" w:rsidRDefault="00480154" w:rsidP="00DC295D">
      <w:pPr>
        <w:rPr>
          <w:rFonts w:ascii="Arial" w:hAnsi="Arial" w:cs="Arial"/>
          <w:bCs/>
          <w:sz w:val="22"/>
          <w:szCs w:val="22"/>
        </w:rPr>
      </w:pPr>
    </w:p>
    <w:p w14:paraId="0D6E39E3" w14:textId="77777777" w:rsidR="00480154" w:rsidRDefault="00480154" w:rsidP="00DC295D">
      <w:pPr>
        <w:rPr>
          <w:rFonts w:ascii="Arial" w:hAnsi="Arial" w:cs="Arial"/>
          <w:bCs/>
          <w:sz w:val="22"/>
          <w:szCs w:val="22"/>
        </w:rPr>
      </w:pPr>
    </w:p>
    <w:p w14:paraId="58AF65BF" w14:textId="77777777" w:rsidR="00480154" w:rsidRDefault="00480154" w:rsidP="00DC295D">
      <w:pPr>
        <w:rPr>
          <w:rFonts w:ascii="Arial" w:hAnsi="Arial" w:cs="Arial"/>
          <w:bCs/>
          <w:sz w:val="22"/>
          <w:szCs w:val="22"/>
        </w:rPr>
      </w:pPr>
    </w:p>
    <w:p w14:paraId="5BDF37A3" w14:textId="77777777" w:rsidR="00480154" w:rsidRDefault="00480154" w:rsidP="00DC295D">
      <w:pPr>
        <w:rPr>
          <w:rFonts w:ascii="Arial" w:hAnsi="Arial" w:cs="Arial"/>
          <w:bCs/>
          <w:sz w:val="22"/>
          <w:szCs w:val="22"/>
        </w:rPr>
      </w:pPr>
    </w:p>
    <w:p w14:paraId="1D664D98" w14:textId="77777777" w:rsidR="00480154" w:rsidRDefault="00480154" w:rsidP="00DC295D">
      <w:pPr>
        <w:rPr>
          <w:rFonts w:ascii="Arial" w:hAnsi="Arial" w:cs="Arial"/>
          <w:bCs/>
          <w:sz w:val="22"/>
          <w:szCs w:val="22"/>
        </w:rPr>
      </w:pPr>
    </w:p>
    <w:p w14:paraId="78BB90D7" w14:textId="77777777" w:rsidR="00480154" w:rsidRDefault="00480154" w:rsidP="00DC295D">
      <w:pPr>
        <w:rPr>
          <w:rFonts w:ascii="Arial" w:hAnsi="Arial" w:cs="Arial"/>
          <w:bCs/>
          <w:sz w:val="22"/>
          <w:szCs w:val="22"/>
        </w:rPr>
      </w:pPr>
    </w:p>
    <w:p w14:paraId="4EB07307" w14:textId="77777777" w:rsidR="00480154" w:rsidRDefault="00480154" w:rsidP="00DC295D">
      <w:pPr>
        <w:rPr>
          <w:rFonts w:ascii="Arial" w:hAnsi="Arial" w:cs="Arial"/>
          <w:bCs/>
          <w:sz w:val="22"/>
          <w:szCs w:val="22"/>
        </w:rPr>
      </w:pPr>
    </w:p>
    <w:p w14:paraId="6239B52C" w14:textId="77777777" w:rsidR="00480154" w:rsidRDefault="00480154" w:rsidP="00DC295D">
      <w:pPr>
        <w:rPr>
          <w:rFonts w:ascii="Arial" w:hAnsi="Arial" w:cs="Arial"/>
          <w:bCs/>
          <w:sz w:val="22"/>
          <w:szCs w:val="22"/>
        </w:rPr>
      </w:pPr>
    </w:p>
    <w:p w14:paraId="5AE84CD2" w14:textId="77777777" w:rsidR="00480154" w:rsidRDefault="00480154" w:rsidP="00DC295D">
      <w:pPr>
        <w:rPr>
          <w:rFonts w:ascii="Arial" w:hAnsi="Arial" w:cs="Arial"/>
          <w:bCs/>
          <w:sz w:val="22"/>
          <w:szCs w:val="22"/>
        </w:rPr>
      </w:pPr>
    </w:p>
    <w:p w14:paraId="1CD80D73" w14:textId="77777777" w:rsidR="00480154" w:rsidRDefault="00480154" w:rsidP="00DC295D">
      <w:pPr>
        <w:rPr>
          <w:rFonts w:ascii="Arial" w:hAnsi="Arial" w:cs="Arial"/>
          <w:bCs/>
          <w:sz w:val="22"/>
          <w:szCs w:val="22"/>
        </w:rPr>
      </w:pPr>
    </w:p>
    <w:p w14:paraId="2788C39B" w14:textId="77777777" w:rsidR="00480154" w:rsidRDefault="00480154" w:rsidP="00DC295D">
      <w:pPr>
        <w:rPr>
          <w:rFonts w:ascii="Arial" w:hAnsi="Arial" w:cs="Arial"/>
          <w:bCs/>
          <w:sz w:val="22"/>
          <w:szCs w:val="22"/>
        </w:rPr>
      </w:pPr>
    </w:p>
    <w:p w14:paraId="0D6D1D43" w14:textId="77777777" w:rsidR="009B2253" w:rsidRDefault="009B2253" w:rsidP="00DC295D">
      <w:pPr>
        <w:rPr>
          <w:rFonts w:ascii="Arial" w:hAnsi="Arial" w:cs="Arial"/>
          <w:bCs/>
          <w:sz w:val="22"/>
          <w:szCs w:val="22"/>
        </w:rPr>
      </w:pPr>
    </w:p>
    <w:p w14:paraId="2E084FBC" w14:textId="77777777" w:rsidR="009B2253" w:rsidRDefault="009B2253" w:rsidP="00DC295D">
      <w:pPr>
        <w:rPr>
          <w:rFonts w:ascii="Arial" w:hAnsi="Arial" w:cs="Arial"/>
          <w:bCs/>
          <w:sz w:val="22"/>
          <w:szCs w:val="22"/>
        </w:rPr>
      </w:pPr>
    </w:p>
    <w:p w14:paraId="396ABA00" w14:textId="77777777" w:rsidR="009B2253" w:rsidRPr="00880FB6" w:rsidRDefault="009B2253" w:rsidP="00DC295D">
      <w:pPr>
        <w:rPr>
          <w:rFonts w:ascii="Arial" w:hAnsi="Arial" w:cs="Arial"/>
          <w:bCs/>
          <w:sz w:val="22"/>
          <w:szCs w:val="22"/>
        </w:rPr>
      </w:pPr>
    </w:p>
    <w:p w14:paraId="070982C0" w14:textId="06AEB7CA" w:rsidR="003A65E6" w:rsidRPr="00880FB6" w:rsidRDefault="000B1E3D" w:rsidP="000B1E3D">
      <w:pPr>
        <w:pStyle w:val="Heading10"/>
        <w:ind w:left="0" w:firstLine="0"/>
        <w:rPr>
          <w:i/>
          <w:iCs/>
        </w:rPr>
      </w:pPr>
      <w:bookmarkStart w:id="265" w:name="_Toc430697423"/>
      <w:bookmarkStart w:id="266" w:name="_Toc432664013"/>
      <w:r>
        <w:rPr>
          <w:lang w:val="sr-Cyrl-RS"/>
        </w:rPr>
        <w:lastRenderedPageBreak/>
        <w:t>6.</w:t>
      </w:r>
      <w:r w:rsidR="00FD1BF9" w:rsidRPr="00880FB6">
        <w:t>ОБРАСЦИ</w:t>
      </w:r>
      <w:bookmarkEnd w:id="265"/>
      <w:bookmarkEnd w:id="266"/>
    </w:p>
    <w:p w14:paraId="12E9A6CA" w14:textId="77777777" w:rsidR="003A65E6" w:rsidRPr="00880FB6" w:rsidRDefault="003A65E6" w:rsidP="008F441E">
      <w:pPr>
        <w:pStyle w:val="Heading2"/>
        <w:jc w:val="right"/>
        <w:rPr>
          <w:lang w:val="ru-RU"/>
        </w:rPr>
      </w:pPr>
      <w:bookmarkStart w:id="267" w:name="_Toc430697749"/>
      <w:bookmarkStart w:id="268" w:name="_Toc432664014"/>
      <w:r w:rsidRPr="00880FB6">
        <w:t>ОБРАЗАЦ 1.</w:t>
      </w:r>
      <w:bookmarkEnd w:id="267"/>
      <w:bookmarkEnd w:id="268"/>
    </w:p>
    <w:p w14:paraId="28B05F36" w14:textId="77777777" w:rsidR="00411F26" w:rsidRPr="00880FB6" w:rsidRDefault="00411F26" w:rsidP="008F441E">
      <w:pPr>
        <w:rPr>
          <w:rFonts w:ascii="Arial" w:hAnsi="Arial" w:cs="Arial"/>
          <w:sz w:val="22"/>
          <w:szCs w:val="22"/>
        </w:rPr>
      </w:pPr>
    </w:p>
    <w:p w14:paraId="11416D91" w14:textId="77777777" w:rsidR="00411F26" w:rsidRPr="00880FB6" w:rsidRDefault="00411F26" w:rsidP="008F441E">
      <w:pPr>
        <w:rPr>
          <w:rFonts w:ascii="Arial" w:hAnsi="Arial" w:cs="Arial"/>
          <w:sz w:val="22"/>
          <w:szCs w:val="22"/>
        </w:rPr>
      </w:pPr>
    </w:p>
    <w:p w14:paraId="16150A14"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40304FCC" w14:textId="77777777" w:rsidR="003A65E6" w:rsidRPr="00880FB6" w:rsidRDefault="003A65E6" w:rsidP="008A0F84">
      <w:pPr>
        <w:pStyle w:val="BodyText"/>
        <w:jc w:val="center"/>
        <w:rPr>
          <w:rFonts w:ascii="Arial" w:hAnsi="Arial" w:cs="Arial"/>
          <w:b/>
          <w:bCs/>
          <w:spacing w:val="80"/>
          <w:sz w:val="22"/>
          <w:szCs w:val="22"/>
        </w:rPr>
      </w:pPr>
    </w:p>
    <w:p w14:paraId="1872173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80FB6" w14:paraId="752270D1" w14:textId="77777777">
        <w:trPr>
          <w:trHeight w:val="492"/>
        </w:trPr>
        <w:tc>
          <w:tcPr>
            <w:tcW w:w="3133" w:type="dxa"/>
            <w:vAlign w:val="center"/>
          </w:tcPr>
          <w:p w14:paraId="6BF20F44"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4040A5E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880FB6" w:rsidRDefault="003A65E6" w:rsidP="009E1609">
            <w:pPr>
              <w:rPr>
                <w:rFonts w:ascii="Arial" w:hAnsi="Arial" w:cs="Arial"/>
                <w:sz w:val="22"/>
                <w:szCs w:val="22"/>
              </w:rPr>
            </w:pPr>
          </w:p>
        </w:tc>
      </w:tr>
      <w:tr w:rsidR="003A65E6" w:rsidRPr="00880FB6" w14:paraId="791ABDC6" w14:textId="77777777">
        <w:trPr>
          <w:trHeight w:val="492"/>
        </w:trPr>
        <w:tc>
          <w:tcPr>
            <w:tcW w:w="3133" w:type="dxa"/>
            <w:vAlign w:val="center"/>
          </w:tcPr>
          <w:p w14:paraId="454EF863"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19BCE8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880FB6" w:rsidRDefault="003A65E6" w:rsidP="009E1609">
            <w:pPr>
              <w:rPr>
                <w:rFonts w:ascii="Arial" w:hAnsi="Arial" w:cs="Arial"/>
                <w:sz w:val="22"/>
                <w:szCs w:val="22"/>
              </w:rPr>
            </w:pPr>
          </w:p>
        </w:tc>
      </w:tr>
      <w:tr w:rsidR="003A65E6" w:rsidRPr="00880FB6" w14:paraId="0894D22E" w14:textId="77777777">
        <w:trPr>
          <w:trHeight w:val="492"/>
        </w:trPr>
        <w:tc>
          <w:tcPr>
            <w:tcW w:w="3133" w:type="dxa"/>
            <w:vAlign w:val="center"/>
          </w:tcPr>
          <w:p w14:paraId="11EF505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24E9D36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880FB6" w:rsidRDefault="003A65E6" w:rsidP="009E1609">
            <w:pPr>
              <w:rPr>
                <w:rFonts w:ascii="Arial" w:hAnsi="Arial" w:cs="Arial"/>
                <w:sz w:val="22"/>
                <w:szCs w:val="22"/>
              </w:rPr>
            </w:pPr>
          </w:p>
        </w:tc>
      </w:tr>
      <w:tr w:rsidR="003A65E6" w:rsidRPr="00880FB6" w14:paraId="68012C45" w14:textId="77777777">
        <w:trPr>
          <w:trHeight w:val="492"/>
        </w:trPr>
        <w:tc>
          <w:tcPr>
            <w:tcW w:w="3133" w:type="dxa"/>
            <w:vAlign w:val="center"/>
          </w:tcPr>
          <w:p w14:paraId="504FF60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269EDAD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880FB6" w:rsidRDefault="003A65E6" w:rsidP="009E1609">
            <w:pPr>
              <w:rPr>
                <w:rFonts w:ascii="Arial" w:hAnsi="Arial" w:cs="Arial"/>
                <w:sz w:val="22"/>
                <w:szCs w:val="22"/>
              </w:rPr>
            </w:pPr>
          </w:p>
        </w:tc>
      </w:tr>
      <w:tr w:rsidR="003A65E6" w:rsidRPr="00880FB6" w14:paraId="12848BF8" w14:textId="77777777">
        <w:trPr>
          <w:trHeight w:val="492"/>
        </w:trPr>
        <w:tc>
          <w:tcPr>
            <w:tcW w:w="3133" w:type="dxa"/>
            <w:vAlign w:val="center"/>
          </w:tcPr>
          <w:p w14:paraId="100C38A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FE6DDA6"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880FB6" w:rsidRDefault="003A65E6" w:rsidP="009E1609">
            <w:pPr>
              <w:rPr>
                <w:rFonts w:ascii="Arial" w:hAnsi="Arial" w:cs="Arial"/>
                <w:sz w:val="22"/>
                <w:szCs w:val="22"/>
              </w:rPr>
            </w:pPr>
          </w:p>
        </w:tc>
      </w:tr>
      <w:tr w:rsidR="003A65E6" w:rsidRPr="00880FB6" w14:paraId="11689872" w14:textId="77777777">
        <w:trPr>
          <w:trHeight w:val="492"/>
        </w:trPr>
        <w:tc>
          <w:tcPr>
            <w:tcW w:w="3133" w:type="dxa"/>
            <w:vAlign w:val="center"/>
          </w:tcPr>
          <w:p w14:paraId="01FA650A"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7E02F01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880FB6" w:rsidRDefault="003A65E6" w:rsidP="009E1609">
            <w:pPr>
              <w:rPr>
                <w:rFonts w:ascii="Arial" w:hAnsi="Arial" w:cs="Arial"/>
                <w:sz w:val="22"/>
                <w:szCs w:val="22"/>
              </w:rPr>
            </w:pPr>
          </w:p>
        </w:tc>
      </w:tr>
      <w:tr w:rsidR="003A65E6" w:rsidRPr="00880FB6" w14:paraId="0C7C2538" w14:textId="77777777">
        <w:trPr>
          <w:trHeight w:val="492"/>
        </w:trPr>
        <w:tc>
          <w:tcPr>
            <w:tcW w:w="3133" w:type="dxa"/>
            <w:vAlign w:val="center"/>
          </w:tcPr>
          <w:p w14:paraId="74AD08C1"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2D35CEE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880FB6" w:rsidRDefault="003A65E6" w:rsidP="009E1609">
            <w:pPr>
              <w:rPr>
                <w:rFonts w:ascii="Arial" w:hAnsi="Arial" w:cs="Arial"/>
                <w:sz w:val="22"/>
                <w:szCs w:val="22"/>
              </w:rPr>
            </w:pPr>
          </w:p>
        </w:tc>
      </w:tr>
      <w:tr w:rsidR="003A65E6" w:rsidRPr="00880FB6" w14:paraId="573BCBF1" w14:textId="77777777">
        <w:trPr>
          <w:trHeight w:val="492"/>
        </w:trPr>
        <w:tc>
          <w:tcPr>
            <w:tcW w:w="3133" w:type="dxa"/>
            <w:vAlign w:val="center"/>
          </w:tcPr>
          <w:p w14:paraId="11AC847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262F97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880FB6" w:rsidRDefault="003A65E6" w:rsidP="009E1609">
            <w:pPr>
              <w:rPr>
                <w:rFonts w:ascii="Arial" w:hAnsi="Arial" w:cs="Arial"/>
                <w:sz w:val="22"/>
                <w:szCs w:val="22"/>
              </w:rPr>
            </w:pPr>
          </w:p>
        </w:tc>
      </w:tr>
      <w:tr w:rsidR="003A65E6" w:rsidRPr="00880FB6" w14:paraId="14C30718" w14:textId="77777777">
        <w:trPr>
          <w:trHeight w:val="492"/>
        </w:trPr>
        <w:tc>
          <w:tcPr>
            <w:tcW w:w="3133" w:type="dxa"/>
            <w:vAlign w:val="center"/>
          </w:tcPr>
          <w:p w14:paraId="2C0BB4BE"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821AE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880FB6" w:rsidRDefault="003A65E6" w:rsidP="009E1609">
            <w:pPr>
              <w:rPr>
                <w:rFonts w:ascii="Arial" w:hAnsi="Arial" w:cs="Arial"/>
                <w:sz w:val="22"/>
                <w:szCs w:val="22"/>
              </w:rPr>
            </w:pPr>
          </w:p>
        </w:tc>
      </w:tr>
      <w:tr w:rsidR="003A65E6" w:rsidRPr="00880FB6" w14:paraId="56D6234D" w14:textId="77777777">
        <w:trPr>
          <w:trHeight w:val="492"/>
        </w:trPr>
        <w:tc>
          <w:tcPr>
            <w:tcW w:w="3133" w:type="dxa"/>
            <w:vAlign w:val="center"/>
          </w:tcPr>
          <w:p w14:paraId="18F3F03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1537FA4"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880FB6" w:rsidRDefault="003A65E6" w:rsidP="009E1609">
            <w:pPr>
              <w:rPr>
                <w:rFonts w:ascii="Arial" w:hAnsi="Arial" w:cs="Arial"/>
                <w:sz w:val="22"/>
                <w:szCs w:val="22"/>
              </w:rPr>
            </w:pPr>
          </w:p>
        </w:tc>
      </w:tr>
      <w:tr w:rsidR="003A65E6" w:rsidRPr="00880FB6" w14:paraId="2ECCDEE6" w14:textId="77777777">
        <w:trPr>
          <w:trHeight w:val="492"/>
        </w:trPr>
        <w:tc>
          <w:tcPr>
            <w:tcW w:w="3133" w:type="dxa"/>
            <w:vAlign w:val="center"/>
          </w:tcPr>
          <w:p w14:paraId="701519C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80FB6" w:rsidRDefault="003A65E6" w:rsidP="009E1609">
            <w:pPr>
              <w:rPr>
                <w:rFonts w:ascii="Arial" w:hAnsi="Arial" w:cs="Arial"/>
                <w:sz w:val="22"/>
                <w:szCs w:val="22"/>
              </w:rPr>
            </w:pPr>
          </w:p>
        </w:tc>
      </w:tr>
    </w:tbl>
    <w:p w14:paraId="048FFB4B" w14:textId="77777777" w:rsidR="003A65E6" w:rsidRPr="00880FB6" w:rsidRDefault="003A65E6" w:rsidP="008A0F84">
      <w:pPr>
        <w:rPr>
          <w:rFonts w:ascii="Arial" w:hAnsi="Arial" w:cs="Arial"/>
          <w:sz w:val="22"/>
          <w:szCs w:val="22"/>
        </w:rPr>
      </w:pPr>
    </w:p>
    <w:p w14:paraId="22A828A4" w14:textId="77777777" w:rsidR="003A65E6" w:rsidRPr="00880FB6" w:rsidRDefault="003A65E6" w:rsidP="008A0F84">
      <w:pPr>
        <w:rPr>
          <w:rFonts w:ascii="Arial" w:hAnsi="Arial" w:cs="Arial"/>
          <w:sz w:val="22"/>
          <w:szCs w:val="22"/>
        </w:rPr>
      </w:pPr>
    </w:p>
    <w:p w14:paraId="282BDE7E"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A944925" w14:textId="77777777">
        <w:trPr>
          <w:jc w:val="center"/>
        </w:trPr>
        <w:tc>
          <w:tcPr>
            <w:tcW w:w="3652" w:type="dxa"/>
          </w:tcPr>
          <w:p w14:paraId="3603431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3632AA5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BDC0A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70EAB6BB" w14:textId="77777777">
        <w:trPr>
          <w:jc w:val="center"/>
        </w:trPr>
        <w:tc>
          <w:tcPr>
            <w:tcW w:w="3652" w:type="dxa"/>
            <w:vAlign w:val="center"/>
          </w:tcPr>
          <w:p w14:paraId="45C6C3B1" w14:textId="77777777" w:rsidR="003A65E6" w:rsidRPr="00880FB6" w:rsidRDefault="003A65E6" w:rsidP="009E1609">
            <w:pPr>
              <w:jc w:val="both"/>
              <w:rPr>
                <w:rFonts w:ascii="Arial" w:hAnsi="Arial" w:cs="Arial"/>
                <w:sz w:val="22"/>
                <w:szCs w:val="22"/>
              </w:rPr>
            </w:pPr>
          </w:p>
        </w:tc>
        <w:tc>
          <w:tcPr>
            <w:tcW w:w="1985" w:type="dxa"/>
            <w:vAlign w:val="center"/>
          </w:tcPr>
          <w:p w14:paraId="754E406E" w14:textId="77777777" w:rsidR="003A65E6" w:rsidRPr="00880FB6" w:rsidRDefault="003A65E6" w:rsidP="009E1609">
            <w:pPr>
              <w:jc w:val="both"/>
              <w:rPr>
                <w:rFonts w:ascii="Arial" w:hAnsi="Arial" w:cs="Arial"/>
                <w:sz w:val="22"/>
                <w:szCs w:val="22"/>
              </w:rPr>
            </w:pPr>
          </w:p>
        </w:tc>
        <w:tc>
          <w:tcPr>
            <w:tcW w:w="3782" w:type="dxa"/>
            <w:vAlign w:val="center"/>
          </w:tcPr>
          <w:p w14:paraId="560AA1B6" w14:textId="77777777" w:rsidR="003A65E6" w:rsidRPr="00880FB6" w:rsidRDefault="003A65E6" w:rsidP="009E1609">
            <w:pPr>
              <w:jc w:val="both"/>
              <w:rPr>
                <w:rFonts w:ascii="Arial" w:hAnsi="Arial" w:cs="Arial"/>
                <w:sz w:val="22"/>
                <w:szCs w:val="22"/>
              </w:rPr>
            </w:pPr>
          </w:p>
        </w:tc>
      </w:tr>
      <w:tr w:rsidR="003A65E6" w:rsidRPr="00880FB6" w14:paraId="0AD6204F" w14:textId="77777777">
        <w:trPr>
          <w:jc w:val="center"/>
        </w:trPr>
        <w:tc>
          <w:tcPr>
            <w:tcW w:w="3652" w:type="dxa"/>
            <w:tcBorders>
              <w:bottom w:val="single" w:sz="4" w:space="0" w:color="auto"/>
            </w:tcBorders>
            <w:vAlign w:val="center"/>
          </w:tcPr>
          <w:p w14:paraId="7771082F" w14:textId="77777777" w:rsidR="003A65E6" w:rsidRPr="00880FB6" w:rsidRDefault="003A65E6" w:rsidP="009E1609">
            <w:pPr>
              <w:jc w:val="both"/>
              <w:rPr>
                <w:rFonts w:ascii="Arial" w:hAnsi="Arial" w:cs="Arial"/>
                <w:sz w:val="22"/>
                <w:szCs w:val="22"/>
              </w:rPr>
            </w:pPr>
          </w:p>
        </w:tc>
        <w:tc>
          <w:tcPr>
            <w:tcW w:w="1985" w:type="dxa"/>
            <w:vAlign w:val="center"/>
          </w:tcPr>
          <w:p w14:paraId="4653F4C6"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880FB6" w:rsidRDefault="003A65E6" w:rsidP="009E1609">
            <w:pPr>
              <w:jc w:val="both"/>
              <w:rPr>
                <w:rFonts w:ascii="Arial" w:hAnsi="Arial" w:cs="Arial"/>
                <w:sz w:val="22"/>
                <w:szCs w:val="22"/>
              </w:rPr>
            </w:pPr>
          </w:p>
        </w:tc>
      </w:tr>
    </w:tbl>
    <w:p w14:paraId="53A221EF" w14:textId="77777777" w:rsidR="003A65E6" w:rsidRPr="00880FB6" w:rsidRDefault="003A65E6" w:rsidP="008A0F84">
      <w:pPr>
        <w:rPr>
          <w:rFonts w:ascii="Arial" w:hAnsi="Arial" w:cs="Arial"/>
          <w:i/>
          <w:iCs/>
          <w:sz w:val="22"/>
          <w:szCs w:val="22"/>
        </w:rPr>
      </w:pPr>
    </w:p>
    <w:p w14:paraId="0DFCA040" w14:textId="77777777" w:rsidR="003A65E6" w:rsidRPr="00880FB6" w:rsidRDefault="003A65E6" w:rsidP="008A0F84">
      <w:pPr>
        <w:rPr>
          <w:rFonts w:ascii="Arial" w:hAnsi="Arial" w:cs="Arial"/>
          <w:i/>
          <w:iCs/>
          <w:sz w:val="22"/>
          <w:szCs w:val="22"/>
        </w:rPr>
      </w:pPr>
    </w:p>
    <w:p w14:paraId="2F9C633C" w14:textId="77777777" w:rsidR="003A65E6" w:rsidRPr="00880FB6" w:rsidRDefault="003A65E6" w:rsidP="008A0F84">
      <w:pPr>
        <w:rPr>
          <w:rFonts w:ascii="Arial" w:hAnsi="Arial" w:cs="Arial"/>
          <w:i/>
          <w:iCs/>
          <w:sz w:val="22"/>
          <w:szCs w:val="22"/>
          <w:lang w:val="en-US"/>
        </w:rPr>
      </w:pPr>
    </w:p>
    <w:p w14:paraId="1D97C02D" w14:textId="77777777" w:rsidR="003A65E6" w:rsidRPr="00880FB6" w:rsidRDefault="003A65E6" w:rsidP="008A0F84">
      <w:pPr>
        <w:rPr>
          <w:rFonts w:ascii="Arial" w:hAnsi="Arial" w:cs="Arial"/>
          <w:i/>
          <w:iCs/>
          <w:sz w:val="22"/>
          <w:szCs w:val="22"/>
          <w:lang w:val="en-US"/>
        </w:rPr>
      </w:pPr>
    </w:p>
    <w:p w14:paraId="61B44DD8" w14:textId="77777777" w:rsidR="003A65E6" w:rsidRPr="00880FB6" w:rsidRDefault="003A65E6" w:rsidP="008A0F84">
      <w:pPr>
        <w:rPr>
          <w:rFonts w:ascii="Arial" w:hAnsi="Arial" w:cs="Arial"/>
          <w:i/>
          <w:iCs/>
          <w:sz w:val="22"/>
          <w:szCs w:val="22"/>
          <w:lang w:val="en-US"/>
        </w:rPr>
      </w:pPr>
    </w:p>
    <w:p w14:paraId="5D1B4CF4" w14:textId="77777777" w:rsidR="003A65E6" w:rsidRPr="00880FB6" w:rsidRDefault="003A65E6" w:rsidP="008A0F84">
      <w:pPr>
        <w:rPr>
          <w:rFonts w:ascii="Arial" w:hAnsi="Arial" w:cs="Arial"/>
          <w:i/>
          <w:iCs/>
          <w:sz w:val="22"/>
          <w:szCs w:val="22"/>
        </w:rPr>
      </w:pPr>
    </w:p>
    <w:p w14:paraId="7B6425A6"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880FB6" w:rsidRDefault="008F441E" w:rsidP="008F441E">
      <w:pPr>
        <w:rPr>
          <w:rFonts w:ascii="Arial" w:hAnsi="Arial" w:cs="Arial"/>
          <w:sz w:val="22"/>
          <w:szCs w:val="22"/>
        </w:rPr>
      </w:pPr>
    </w:p>
    <w:p w14:paraId="7F57851C" w14:textId="77777777" w:rsidR="008F441E" w:rsidRPr="00880FB6" w:rsidRDefault="008F441E" w:rsidP="008F441E">
      <w:pPr>
        <w:rPr>
          <w:rFonts w:ascii="Arial" w:hAnsi="Arial" w:cs="Arial"/>
          <w:sz w:val="22"/>
          <w:szCs w:val="22"/>
        </w:rPr>
      </w:pPr>
    </w:p>
    <w:p w14:paraId="5B9A8818" w14:textId="77777777" w:rsidR="008F441E" w:rsidRPr="00880FB6" w:rsidRDefault="008F441E" w:rsidP="008F441E">
      <w:pPr>
        <w:rPr>
          <w:rFonts w:ascii="Arial" w:hAnsi="Arial" w:cs="Arial"/>
          <w:sz w:val="22"/>
          <w:szCs w:val="22"/>
        </w:rPr>
      </w:pPr>
    </w:p>
    <w:p w14:paraId="5263E38C" w14:textId="77777777" w:rsidR="008F441E" w:rsidRPr="00880FB6" w:rsidRDefault="008F441E" w:rsidP="008F441E">
      <w:pPr>
        <w:rPr>
          <w:rFonts w:ascii="Arial" w:hAnsi="Arial" w:cs="Arial"/>
          <w:sz w:val="22"/>
          <w:szCs w:val="22"/>
        </w:rPr>
      </w:pPr>
    </w:p>
    <w:p w14:paraId="5D1D621A" w14:textId="77777777" w:rsidR="008F441E" w:rsidRPr="00880FB6" w:rsidRDefault="008F441E" w:rsidP="008F441E">
      <w:pPr>
        <w:rPr>
          <w:rFonts w:ascii="Arial" w:hAnsi="Arial" w:cs="Arial"/>
          <w:sz w:val="22"/>
          <w:szCs w:val="22"/>
        </w:rPr>
      </w:pPr>
    </w:p>
    <w:p w14:paraId="4B495D08" w14:textId="77777777" w:rsidR="008F441E" w:rsidRPr="00880FB6" w:rsidRDefault="008F441E" w:rsidP="008F441E">
      <w:pPr>
        <w:rPr>
          <w:rFonts w:ascii="Arial" w:hAnsi="Arial" w:cs="Arial"/>
          <w:sz w:val="22"/>
          <w:szCs w:val="22"/>
        </w:rPr>
      </w:pPr>
    </w:p>
    <w:p w14:paraId="5882D0B9" w14:textId="77777777" w:rsidR="008F441E" w:rsidRPr="00880FB6" w:rsidRDefault="008F441E" w:rsidP="008F441E">
      <w:pPr>
        <w:rPr>
          <w:rFonts w:ascii="Arial" w:hAnsi="Arial" w:cs="Arial"/>
          <w:sz w:val="22"/>
          <w:szCs w:val="22"/>
        </w:rPr>
      </w:pPr>
    </w:p>
    <w:p w14:paraId="2D8E3ABA" w14:textId="77777777" w:rsidR="008F441E" w:rsidRPr="00880FB6" w:rsidRDefault="008F441E" w:rsidP="008F441E">
      <w:pPr>
        <w:rPr>
          <w:rFonts w:ascii="Arial" w:hAnsi="Arial" w:cs="Arial"/>
          <w:sz w:val="22"/>
          <w:szCs w:val="22"/>
        </w:rPr>
      </w:pPr>
    </w:p>
    <w:p w14:paraId="446FAC2A" w14:textId="77777777" w:rsidR="008F441E" w:rsidRDefault="008F441E" w:rsidP="008F441E">
      <w:pPr>
        <w:rPr>
          <w:rFonts w:ascii="Arial" w:hAnsi="Arial" w:cs="Arial"/>
          <w:sz w:val="22"/>
          <w:szCs w:val="22"/>
        </w:rPr>
      </w:pPr>
    </w:p>
    <w:p w14:paraId="0B2CA2C0" w14:textId="77777777" w:rsidR="00880FB6" w:rsidRDefault="00880FB6" w:rsidP="008F441E">
      <w:pPr>
        <w:rPr>
          <w:rFonts w:ascii="Arial" w:hAnsi="Arial" w:cs="Arial"/>
          <w:sz w:val="22"/>
          <w:szCs w:val="22"/>
        </w:rPr>
      </w:pPr>
    </w:p>
    <w:p w14:paraId="4A6C4AE9" w14:textId="77777777" w:rsidR="00880FB6" w:rsidRDefault="00880FB6" w:rsidP="008F441E">
      <w:pPr>
        <w:rPr>
          <w:rFonts w:ascii="Arial" w:hAnsi="Arial" w:cs="Arial"/>
          <w:sz w:val="22"/>
          <w:szCs w:val="22"/>
        </w:rPr>
      </w:pPr>
    </w:p>
    <w:p w14:paraId="2811CD8D" w14:textId="77777777" w:rsidR="003A65E6" w:rsidRPr="00880FB6" w:rsidRDefault="003A65E6" w:rsidP="008F441E">
      <w:pPr>
        <w:pStyle w:val="Heading2"/>
        <w:jc w:val="right"/>
        <w:rPr>
          <w:lang w:eastAsia="en-US"/>
        </w:rPr>
      </w:pPr>
      <w:bookmarkStart w:id="269" w:name="_Toc430697750"/>
      <w:bookmarkStart w:id="270" w:name="_Toc432664015"/>
      <w:r w:rsidRPr="00880FB6">
        <w:rPr>
          <w:lang w:eastAsia="en-US"/>
        </w:rPr>
        <w:lastRenderedPageBreak/>
        <w:t>ОБРАЗАЦ  1.1</w:t>
      </w:r>
      <w:bookmarkEnd w:id="269"/>
      <w:bookmarkEnd w:id="270"/>
    </w:p>
    <w:p w14:paraId="4E07653A" w14:textId="77777777" w:rsidR="003A65E6" w:rsidRPr="00880FB6" w:rsidRDefault="003A65E6" w:rsidP="00395B0F">
      <w:pPr>
        <w:tabs>
          <w:tab w:val="left" w:pos="0"/>
        </w:tabs>
        <w:jc w:val="both"/>
        <w:rPr>
          <w:rFonts w:ascii="Arial" w:hAnsi="Arial" w:cs="Arial"/>
          <w:b/>
          <w:bCs/>
          <w:sz w:val="22"/>
          <w:szCs w:val="22"/>
          <w:lang w:eastAsia="en-US"/>
        </w:rPr>
      </w:pPr>
    </w:p>
    <w:p w14:paraId="0CC33518" w14:textId="77777777" w:rsidR="003A65E6" w:rsidRPr="00880FB6" w:rsidRDefault="003A65E6" w:rsidP="00395B0F">
      <w:pPr>
        <w:tabs>
          <w:tab w:val="left" w:pos="0"/>
        </w:tabs>
        <w:jc w:val="both"/>
        <w:rPr>
          <w:rFonts w:ascii="Arial" w:hAnsi="Arial" w:cs="Arial"/>
          <w:b/>
          <w:bCs/>
          <w:sz w:val="22"/>
          <w:szCs w:val="22"/>
          <w:lang w:eastAsia="en-US"/>
        </w:rPr>
      </w:pPr>
    </w:p>
    <w:p w14:paraId="37D89716"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0B28F7C5" w14:textId="77777777" w:rsidR="003A65E6" w:rsidRPr="00880FB6" w:rsidRDefault="003A65E6" w:rsidP="008A0F84">
      <w:pPr>
        <w:rPr>
          <w:rFonts w:ascii="Arial" w:hAnsi="Arial" w:cs="Arial"/>
          <w:sz w:val="22"/>
          <w:szCs w:val="22"/>
        </w:rPr>
      </w:pPr>
    </w:p>
    <w:p w14:paraId="3DB5ECB3"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3C5E8684" w14:textId="77777777">
        <w:trPr>
          <w:trHeight w:val="492"/>
        </w:trPr>
        <w:tc>
          <w:tcPr>
            <w:tcW w:w="3129" w:type="dxa"/>
            <w:vAlign w:val="center"/>
          </w:tcPr>
          <w:p w14:paraId="07466858"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331DBF3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80FB6" w:rsidRDefault="003A65E6" w:rsidP="009E1609">
            <w:pPr>
              <w:rPr>
                <w:rFonts w:ascii="Arial" w:hAnsi="Arial" w:cs="Arial"/>
                <w:sz w:val="22"/>
                <w:szCs w:val="22"/>
              </w:rPr>
            </w:pPr>
          </w:p>
        </w:tc>
      </w:tr>
      <w:tr w:rsidR="003A65E6" w:rsidRPr="00880FB6" w14:paraId="1CA58F4F" w14:textId="77777777">
        <w:trPr>
          <w:trHeight w:val="492"/>
        </w:trPr>
        <w:tc>
          <w:tcPr>
            <w:tcW w:w="3129" w:type="dxa"/>
            <w:vAlign w:val="center"/>
          </w:tcPr>
          <w:p w14:paraId="115B5A5C"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8A63E2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880FB6" w:rsidRDefault="003A65E6" w:rsidP="009E1609">
            <w:pPr>
              <w:rPr>
                <w:rFonts w:ascii="Arial" w:hAnsi="Arial" w:cs="Arial"/>
                <w:sz w:val="22"/>
                <w:szCs w:val="22"/>
              </w:rPr>
            </w:pPr>
          </w:p>
        </w:tc>
      </w:tr>
      <w:tr w:rsidR="003A65E6" w:rsidRPr="00880FB6" w14:paraId="41714AF5" w14:textId="77777777">
        <w:trPr>
          <w:trHeight w:val="492"/>
        </w:trPr>
        <w:tc>
          <w:tcPr>
            <w:tcW w:w="3129" w:type="dxa"/>
            <w:vAlign w:val="center"/>
          </w:tcPr>
          <w:p w14:paraId="16777F3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157958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880FB6" w:rsidRDefault="003A65E6" w:rsidP="009E1609">
            <w:pPr>
              <w:rPr>
                <w:rFonts w:ascii="Arial" w:hAnsi="Arial" w:cs="Arial"/>
                <w:sz w:val="22"/>
                <w:szCs w:val="22"/>
              </w:rPr>
            </w:pPr>
          </w:p>
        </w:tc>
      </w:tr>
      <w:tr w:rsidR="003A65E6" w:rsidRPr="00880FB6" w14:paraId="4AA47433" w14:textId="77777777">
        <w:trPr>
          <w:trHeight w:val="492"/>
        </w:trPr>
        <w:tc>
          <w:tcPr>
            <w:tcW w:w="3129" w:type="dxa"/>
            <w:vAlign w:val="center"/>
          </w:tcPr>
          <w:p w14:paraId="32555DE7"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0002E4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880FB6" w:rsidRDefault="003A65E6" w:rsidP="009E1609">
            <w:pPr>
              <w:rPr>
                <w:rFonts w:ascii="Arial" w:hAnsi="Arial" w:cs="Arial"/>
                <w:sz w:val="22"/>
                <w:szCs w:val="22"/>
              </w:rPr>
            </w:pPr>
          </w:p>
        </w:tc>
      </w:tr>
      <w:tr w:rsidR="003A65E6" w:rsidRPr="00880FB6" w14:paraId="72D43571" w14:textId="77777777">
        <w:trPr>
          <w:trHeight w:val="492"/>
        </w:trPr>
        <w:tc>
          <w:tcPr>
            <w:tcW w:w="3129" w:type="dxa"/>
            <w:vAlign w:val="center"/>
          </w:tcPr>
          <w:p w14:paraId="220AAD75"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0EAD2EA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880FB6" w:rsidRDefault="003A65E6" w:rsidP="009E1609">
            <w:pPr>
              <w:rPr>
                <w:rFonts w:ascii="Arial" w:hAnsi="Arial" w:cs="Arial"/>
                <w:sz w:val="22"/>
                <w:szCs w:val="22"/>
              </w:rPr>
            </w:pPr>
          </w:p>
        </w:tc>
      </w:tr>
      <w:tr w:rsidR="003A65E6" w:rsidRPr="00880FB6" w14:paraId="7D40E3A0" w14:textId="77777777">
        <w:trPr>
          <w:trHeight w:val="492"/>
        </w:trPr>
        <w:tc>
          <w:tcPr>
            <w:tcW w:w="3129" w:type="dxa"/>
            <w:vAlign w:val="center"/>
          </w:tcPr>
          <w:p w14:paraId="5213320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573FC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880FB6" w:rsidRDefault="003A65E6" w:rsidP="009E1609">
            <w:pPr>
              <w:rPr>
                <w:rFonts w:ascii="Arial" w:hAnsi="Arial" w:cs="Arial"/>
                <w:sz w:val="22"/>
                <w:szCs w:val="22"/>
              </w:rPr>
            </w:pPr>
          </w:p>
        </w:tc>
      </w:tr>
      <w:tr w:rsidR="003A65E6" w:rsidRPr="00880FB6" w14:paraId="0F74280D" w14:textId="77777777">
        <w:trPr>
          <w:trHeight w:val="492"/>
        </w:trPr>
        <w:tc>
          <w:tcPr>
            <w:tcW w:w="3129" w:type="dxa"/>
            <w:vAlign w:val="center"/>
          </w:tcPr>
          <w:p w14:paraId="3D695BD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DF47A4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880FB6" w:rsidRDefault="003A65E6" w:rsidP="009E1609">
            <w:pPr>
              <w:rPr>
                <w:rFonts w:ascii="Arial" w:hAnsi="Arial" w:cs="Arial"/>
                <w:sz w:val="22"/>
                <w:szCs w:val="22"/>
              </w:rPr>
            </w:pPr>
          </w:p>
        </w:tc>
      </w:tr>
      <w:tr w:rsidR="003A65E6" w:rsidRPr="00880FB6" w14:paraId="6848D891" w14:textId="77777777">
        <w:trPr>
          <w:trHeight w:val="492"/>
        </w:trPr>
        <w:tc>
          <w:tcPr>
            <w:tcW w:w="3129" w:type="dxa"/>
            <w:vAlign w:val="center"/>
          </w:tcPr>
          <w:p w14:paraId="76312D72"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7A96D7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880FB6" w:rsidRDefault="003A65E6" w:rsidP="009E1609">
            <w:pPr>
              <w:rPr>
                <w:rFonts w:ascii="Arial" w:hAnsi="Arial" w:cs="Arial"/>
                <w:sz w:val="22"/>
                <w:szCs w:val="22"/>
              </w:rPr>
            </w:pPr>
          </w:p>
        </w:tc>
      </w:tr>
      <w:tr w:rsidR="003A65E6" w:rsidRPr="00880FB6" w14:paraId="0F1DF370" w14:textId="77777777">
        <w:trPr>
          <w:trHeight w:val="492"/>
        </w:trPr>
        <w:tc>
          <w:tcPr>
            <w:tcW w:w="3129" w:type="dxa"/>
            <w:vAlign w:val="center"/>
          </w:tcPr>
          <w:p w14:paraId="4DA921A5"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C7C912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880FB6" w:rsidRDefault="003A65E6" w:rsidP="009E1609">
            <w:pPr>
              <w:rPr>
                <w:rFonts w:ascii="Arial" w:hAnsi="Arial" w:cs="Arial"/>
                <w:sz w:val="22"/>
                <w:szCs w:val="22"/>
              </w:rPr>
            </w:pPr>
          </w:p>
        </w:tc>
      </w:tr>
      <w:tr w:rsidR="003A65E6" w:rsidRPr="00880FB6" w14:paraId="3E01405A" w14:textId="77777777">
        <w:trPr>
          <w:trHeight w:val="492"/>
        </w:trPr>
        <w:tc>
          <w:tcPr>
            <w:tcW w:w="3129" w:type="dxa"/>
            <w:vAlign w:val="center"/>
          </w:tcPr>
          <w:p w14:paraId="0B10C066"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B1AFB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880FB6" w:rsidRDefault="003A65E6" w:rsidP="009E1609">
            <w:pPr>
              <w:rPr>
                <w:rFonts w:ascii="Arial" w:hAnsi="Arial" w:cs="Arial"/>
                <w:sz w:val="22"/>
                <w:szCs w:val="22"/>
              </w:rPr>
            </w:pPr>
          </w:p>
        </w:tc>
      </w:tr>
      <w:tr w:rsidR="003A65E6" w:rsidRPr="00880FB6" w14:paraId="7E28971C" w14:textId="77777777">
        <w:trPr>
          <w:trHeight w:val="492"/>
        </w:trPr>
        <w:tc>
          <w:tcPr>
            <w:tcW w:w="3129" w:type="dxa"/>
            <w:vAlign w:val="center"/>
          </w:tcPr>
          <w:p w14:paraId="510E9795"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37DA15A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880FB6" w:rsidRDefault="003A65E6" w:rsidP="009E1609">
            <w:pPr>
              <w:rPr>
                <w:rFonts w:ascii="Arial" w:hAnsi="Arial" w:cs="Arial"/>
                <w:sz w:val="22"/>
                <w:szCs w:val="22"/>
              </w:rPr>
            </w:pPr>
          </w:p>
        </w:tc>
      </w:tr>
    </w:tbl>
    <w:p w14:paraId="763A1AB5" w14:textId="77777777" w:rsidR="003A65E6" w:rsidRPr="00880FB6" w:rsidRDefault="003A65E6" w:rsidP="008A0F84">
      <w:pPr>
        <w:rPr>
          <w:rFonts w:ascii="Arial" w:hAnsi="Arial" w:cs="Arial"/>
          <w:sz w:val="22"/>
          <w:szCs w:val="22"/>
        </w:rPr>
      </w:pPr>
    </w:p>
    <w:p w14:paraId="2E1F969A" w14:textId="77777777" w:rsidR="003A65E6" w:rsidRPr="00880FB6" w:rsidRDefault="003A65E6" w:rsidP="008A0F84">
      <w:pPr>
        <w:rPr>
          <w:rFonts w:ascii="Arial" w:hAnsi="Arial" w:cs="Arial"/>
          <w:sz w:val="22"/>
          <w:szCs w:val="22"/>
        </w:rPr>
      </w:pPr>
    </w:p>
    <w:p w14:paraId="0CE16DBC"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38B10C64" w14:textId="77777777">
        <w:trPr>
          <w:jc w:val="center"/>
        </w:trPr>
        <w:tc>
          <w:tcPr>
            <w:tcW w:w="3652" w:type="dxa"/>
          </w:tcPr>
          <w:p w14:paraId="3F3B8C5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A8353D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3483C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04145C74" w14:textId="77777777">
        <w:trPr>
          <w:jc w:val="center"/>
        </w:trPr>
        <w:tc>
          <w:tcPr>
            <w:tcW w:w="3652" w:type="dxa"/>
            <w:vAlign w:val="center"/>
          </w:tcPr>
          <w:p w14:paraId="7B3525A7" w14:textId="77777777" w:rsidR="003A65E6" w:rsidRPr="00880FB6" w:rsidRDefault="003A65E6" w:rsidP="009E1609">
            <w:pPr>
              <w:jc w:val="both"/>
              <w:rPr>
                <w:rFonts w:ascii="Arial" w:hAnsi="Arial" w:cs="Arial"/>
                <w:sz w:val="22"/>
                <w:szCs w:val="22"/>
              </w:rPr>
            </w:pPr>
          </w:p>
        </w:tc>
        <w:tc>
          <w:tcPr>
            <w:tcW w:w="1985" w:type="dxa"/>
            <w:vAlign w:val="center"/>
          </w:tcPr>
          <w:p w14:paraId="40F262E4" w14:textId="77777777" w:rsidR="003A65E6" w:rsidRPr="00880FB6" w:rsidRDefault="003A65E6" w:rsidP="009E1609">
            <w:pPr>
              <w:jc w:val="both"/>
              <w:rPr>
                <w:rFonts w:ascii="Arial" w:hAnsi="Arial" w:cs="Arial"/>
                <w:sz w:val="22"/>
                <w:szCs w:val="22"/>
              </w:rPr>
            </w:pPr>
          </w:p>
        </w:tc>
        <w:tc>
          <w:tcPr>
            <w:tcW w:w="3782" w:type="dxa"/>
            <w:vAlign w:val="center"/>
          </w:tcPr>
          <w:p w14:paraId="2DC89BF9" w14:textId="77777777" w:rsidR="003A65E6" w:rsidRPr="00880FB6" w:rsidRDefault="003A65E6" w:rsidP="009E1609">
            <w:pPr>
              <w:jc w:val="both"/>
              <w:rPr>
                <w:rFonts w:ascii="Arial" w:hAnsi="Arial" w:cs="Arial"/>
                <w:sz w:val="22"/>
                <w:szCs w:val="22"/>
              </w:rPr>
            </w:pPr>
          </w:p>
        </w:tc>
      </w:tr>
      <w:tr w:rsidR="003A65E6" w:rsidRPr="00880FB6" w14:paraId="297504AF" w14:textId="77777777">
        <w:trPr>
          <w:jc w:val="center"/>
        </w:trPr>
        <w:tc>
          <w:tcPr>
            <w:tcW w:w="3652" w:type="dxa"/>
            <w:tcBorders>
              <w:bottom w:val="single" w:sz="4" w:space="0" w:color="auto"/>
            </w:tcBorders>
            <w:vAlign w:val="center"/>
          </w:tcPr>
          <w:p w14:paraId="1C2B7C13" w14:textId="77777777" w:rsidR="003A65E6" w:rsidRPr="00880FB6" w:rsidRDefault="003A65E6" w:rsidP="009E1609">
            <w:pPr>
              <w:jc w:val="both"/>
              <w:rPr>
                <w:rFonts w:ascii="Arial" w:hAnsi="Arial" w:cs="Arial"/>
                <w:sz w:val="22"/>
                <w:szCs w:val="22"/>
              </w:rPr>
            </w:pPr>
          </w:p>
        </w:tc>
        <w:tc>
          <w:tcPr>
            <w:tcW w:w="1985" w:type="dxa"/>
            <w:vAlign w:val="center"/>
          </w:tcPr>
          <w:p w14:paraId="4B43A5A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880FB6" w:rsidRDefault="003A65E6" w:rsidP="009E1609">
            <w:pPr>
              <w:jc w:val="both"/>
              <w:rPr>
                <w:rFonts w:ascii="Arial" w:hAnsi="Arial" w:cs="Arial"/>
                <w:sz w:val="22"/>
                <w:szCs w:val="22"/>
              </w:rPr>
            </w:pPr>
          </w:p>
        </w:tc>
      </w:tr>
    </w:tbl>
    <w:p w14:paraId="0941718A" w14:textId="77777777" w:rsidR="003A65E6" w:rsidRPr="00880FB6" w:rsidRDefault="003A65E6" w:rsidP="008A0F84">
      <w:pPr>
        <w:rPr>
          <w:rFonts w:ascii="Arial" w:hAnsi="Arial" w:cs="Arial"/>
          <w:i/>
          <w:iCs/>
          <w:sz w:val="22"/>
          <w:szCs w:val="22"/>
        </w:rPr>
      </w:pPr>
    </w:p>
    <w:p w14:paraId="2EAD64F2" w14:textId="77777777" w:rsidR="003A65E6" w:rsidRPr="00880FB6" w:rsidRDefault="003A65E6" w:rsidP="008A0F84">
      <w:pPr>
        <w:rPr>
          <w:rFonts w:ascii="Arial" w:hAnsi="Arial" w:cs="Arial"/>
          <w:i/>
          <w:iCs/>
          <w:sz w:val="22"/>
          <w:szCs w:val="22"/>
        </w:rPr>
      </w:pPr>
    </w:p>
    <w:p w14:paraId="4D065907" w14:textId="77777777" w:rsidR="003A65E6" w:rsidRPr="00880FB6" w:rsidRDefault="003A65E6" w:rsidP="008A0F84">
      <w:pPr>
        <w:rPr>
          <w:rFonts w:ascii="Arial" w:hAnsi="Arial" w:cs="Arial"/>
          <w:i/>
          <w:iCs/>
          <w:sz w:val="22"/>
          <w:szCs w:val="22"/>
        </w:rPr>
      </w:pPr>
    </w:p>
    <w:p w14:paraId="07923577" w14:textId="77777777" w:rsidR="003A65E6" w:rsidRPr="00880FB6" w:rsidRDefault="003A65E6" w:rsidP="008A0F84">
      <w:pPr>
        <w:rPr>
          <w:rFonts w:ascii="Arial" w:hAnsi="Arial" w:cs="Arial"/>
          <w:i/>
          <w:iCs/>
          <w:sz w:val="22"/>
          <w:szCs w:val="22"/>
        </w:rPr>
      </w:pPr>
    </w:p>
    <w:p w14:paraId="0F19DA7E" w14:textId="77777777" w:rsidR="003A65E6" w:rsidRPr="00880FB6" w:rsidRDefault="003A65E6" w:rsidP="008A0F84">
      <w:pPr>
        <w:jc w:val="both"/>
        <w:rPr>
          <w:rFonts w:ascii="Arial" w:hAnsi="Arial" w:cs="Arial"/>
          <w:b/>
          <w:bCs/>
          <w:i/>
          <w:iCs/>
          <w:sz w:val="22"/>
          <w:szCs w:val="22"/>
        </w:rPr>
      </w:pPr>
    </w:p>
    <w:p w14:paraId="6DDFD974" w14:textId="77777777" w:rsidR="003A65E6" w:rsidRPr="00880FB6" w:rsidRDefault="003A65E6" w:rsidP="008A0F84">
      <w:pPr>
        <w:jc w:val="both"/>
        <w:rPr>
          <w:rFonts w:ascii="Arial" w:hAnsi="Arial" w:cs="Arial"/>
          <w:b/>
          <w:bCs/>
          <w:i/>
          <w:iCs/>
          <w:sz w:val="22"/>
          <w:szCs w:val="22"/>
        </w:rPr>
      </w:pPr>
    </w:p>
    <w:p w14:paraId="3FA6347F"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880FB6" w:rsidRDefault="003A65E6" w:rsidP="008A0F84">
      <w:pPr>
        <w:jc w:val="both"/>
        <w:rPr>
          <w:rFonts w:ascii="Arial" w:hAnsi="Arial" w:cs="Arial"/>
          <w:b/>
          <w:bCs/>
          <w:sz w:val="22"/>
          <w:szCs w:val="22"/>
          <w:lang w:eastAsia="en-US"/>
        </w:rPr>
      </w:pPr>
    </w:p>
    <w:p w14:paraId="2A6920FF" w14:textId="77777777" w:rsidR="003A65E6" w:rsidRPr="00880FB6" w:rsidRDefault="003A65E6" w:rsidP="008A0F84">
      <w:pPr>
        <w:jc w:val="both"/>
        <w:rPr>
          <w:rFonts w:ascii="Arial" w:hAnsi="Arial" w:cs="Arial"/>
          <w:b/>
          <w:bCs/>
          <w:sz w:val="22"/>
          <w:szCs w:val="22"/>
          <w:lang w:eastAsia="en-US"/>
        </w:rPr>
      </w:pPr>
    </w:p>
    <w:p w14:paraId="1E239282" w14:textId="77777777" w:rsidR="003A65E6" w:rsidRPr="00880FB6" w:rsidRDefault="003A65E6" w:rsidP="008A0F84">
      <w:pPr>
        <w:jc w:val="both"/>
        <w:rPr>
          <w:rFonts w:ascii="Arial" w:hAnsi="Arial" w:cs="Arial"/>
          <w:b/>
          <w:bCs/>
          <w:sz w:val="22"/>
          <w:szCs w:val="22"/>
          <w:lang w:eastAsia="en-US"/>
        </w:rPr>
      </w:pPr>
    </w:p>
    <w:p w14:paraId="55B83DB9" w14:textId="77777777" w:rsidR="003A65E6" w:rsidRPr="00880FB6" w:rsidRDefault="003A65E6" w:rsidP="008A0F84">
      <w:pPr>
        <w:jc w:val="both"/>
        <w:rPr>
          <w:rFonts w:ascii="Arial" w:hAnsi="Arial" w:cs="Arial"/>
          <w:b/>
          <w:bCs/>
          <w:sz w:val="22"/>
          <w:szCs w:val="22"/>
          <w:lang w:eastAsia="en-US"/>
        </w:rPr>
      </w:pPr>
    </w:p>
    <w:p w14:paraId="1824BA66" w14:textId="77777777" w:rsidR="003A65E6" w:rsidRPr="00880FB6" w:rsidRDefault="003A65E6" w:rsidP="008A0F84">
      <w:pPr>
        <w:jc w:val="both"/>
        <w:rPr>
          <w:rFonts w:ascii="Arial" w:hAnsi="Arial" w:cs="Arial"/>
          <w:b/>
          <w:bCs/>
          <w:sz w:val="22"/>
          <w:szCs w:val="22"/>
          <w:lang w:eastAsia="en-US"/>
        </w:rPr>
      </w:pPr>
    </w:p>
    <w:p w14:paraId="540FACE0" w14:textId="77777777" w:rsidR="003A65E6" w:rsidRPr="00880FB6" w:rsidRDefault="003A65E6" w:rsidP="008A0F84">
      <w:pPr>
        <w:jc w:val="both"/>
        <w:rPr>
          <w:rFonts w:ascii="Arial" w:hAnsi="Arial" w:cs="Arial"/>
          <w:b/>
          <w:bCs/>
          <w:sz w:val="22"/>
          <w:szCs w:val="22"/>
          <w:lang w:eastAsia="en-US"/>
        </w:rPr>
      </w:pPr>
    </w:p>
    <w:p w14:paraId="7867F4B3" w14:textId="77777777" w:rsidR="003A65E6" w:rsidRDefault="003A65E6" w:rsidP="008A0F84">
      <w:pPr>
        <w:jc w:val="both"/>
        <w:rPr>
          <w:rFonts w:ascii="Arial" w:hAnsi="Arial" w:cs="Arial"/>
          <w:b/>
          <w:bCs/>
          <w:sz w:val="22"/>
          <w:szCs w:val="22"/>
          <w:lang w:eastAsia="en-US"/>
        </w:rPr>
      </w:pPr>
    </w:p>
    <w:p w14:paraId="47236360" w14:textId="77777777" w:rsidR="00880FB6" w:rsidRDefault="00880FB6" w:rsidP="008A0F84">
      <w:pPr>
        <w:jc w:val="both"/>
        <w:rPr>
          <w:rFonts w:ascii="Arial" w:hAnsi="Arial" w:cs="Arial"/>
          <w:b/>
          <w:bCs/>
          <w:sz w:val="22"/>
          <w:szCs w:val="22"/>
          <w:lang w:eastAsia="en-US"/>
        </w:rPr>
      </w:pPr>
    </w:p>
    <w:p w14:paraId="33A82687" w14:textId="77777777" w:rsidR="00880FB6" w:rsidRDefault="00880FB6" w:rsidP="008A0F84">
      <w:pPr>
        <w:jc w:val="both"/>
        <w:rPr>
          <w:rFonts w:ascii="Arial" w:hAnsi="Arial" w:cs="Arial"/>
          <w:b/>
          <w:bCs/>
          <w:sz w:val="22"/>
          <w:szCs w:val="22"/>
          <w:lang w:eastAsia="en-US"/>
        </w:rPr>
      </w:pPr>
    </w:p>
    <w:p w14:paraId="54DADBEA" w14:textId="77777777" w:rsidR="00880FB6" w:rsidRPr="00880FB6" w:rsidRDefault="00880FB6" w:rsidP="008A0F84">
      <w:pPr>
        <w:jc w:val="both"/>
        <w:rPr>
          <w:rFonts w:ascii="Arial" w:hAnsi="Arial" w:cs="Arial"/>
          <w:b/>
          <w:bCs/>
          <w:sz w:val="22"/>
          <w:szCs w:val="22"/>
          <w:lang w:eastAsia="en-US"/>
        </w:rPr>
      </w:pPr>
    </w:p>
    <w:p w14:paraId="6B3375CC" w14:textId="77777777" w:rsidR="003212AD" w:rsidRPr="00880FB6" w:rsidRDefault="003212AD" w:rsidP="008A0F84">
      <w:pPr>
        <w:jc w:val="both"/>
        <w:rPr>
          <w:rFonts w:ascii="Arial" w:hAnsi="Arial" w:cs="Arial"/>
          <w:b/>
          <w:bCs/>
          <w:sz w:val="22"/>
          <w:szCs w:val="22"/>
          <w:lang w:eastAsia="en-US"/>
        </w:rPr>
      </w:pPr>
    </w:p>
    <w:p w14:paraId="303B127D" w14:textId="77777777" w:rsidR="003A65E6" w:rsidRPr="00880FB6" w:rsidRDefault="003A65E6" w:rsidP="008A0F84">
      <w:pPr>
        <w:jc w:val="both"/>
        <w:rPr>
          <w:rFonts w:ascii="Arial" w:hAnsi="Arial" w:cs="Arial"/>
          <w:b/>
          <w:bCs/>
          <w:sz w:val="22"/>
          <w:szCs w:val="22"/>
        </w:rPr>
      </w:pPr>
    </w:p>
    <w:p w14:paraId="65411728" w14:textId="77777777" w:rsidR="003A65E6" w:rsidRPr="00880FB6" w:rsidRDefault="003A65E6" w:rsidP="008F441E">
      <w:pPr>
        <w:pStyle w:val="Heading2"/>
        <w:jc w:val="right"/>
        <w:rPr>
          <w:lang w:eastAsia="en-US"/>
        </w:rPr>
      </w:pPr>
      <w:bookmarkStart w:id="271" w:name="_Toc430697751"/>
      <w:bookmarkStart w:id="272" w:name="_Toc432664016"/>
      <w:r w:rsidRPr="00880FB6">
        <w:rPr>
          <w:lang w:eastAsia="en-US"/>
        </w:rPr>
        <w:t>ОБРАЗАЦ  1.2</w:t>
      </w:r>
      <w:bookmarkEnd w:id="271"/>
      <w:bookmarkEnd w:id="272"/>
    </w:p>
    <w:p w14:paraId="0D2239E4" w14:textId="77777777" w:rsidR="003A65E6" w:rsidRPr="00880FB6" w:rsidRDefault="003A65E6" w:rsidP="00395B0F">
      <w:pPr>
        <w:tabs>
          <w:tab w:val="left" w:pos="0"/>
        </w:tabs>
        <w:jc w:val="both"/>
        <w:rPr>
          <w:rFonts w:ascii="Arial" w:hAnsi="Arial" w:cs="Arial"/>
          <w:b/>
          <w:bCs/>
          <w:sz w:val="22"/>
          <w:szCs w:val="22"/>
          <w:lang w:eastAsia="en-US"/>
        </w:rPr>
      </w:pPr>
    </w:p>
    <w:p w14:paraId="7513A9EE" w14:textId="77777777" w:rsidR="003A65E6" w:rsidRPr="00880FB6" w:rsidRDefault="003A65E6" w:rsidP="00395B0F">
      <w:pPr>
        <w:tabs>
          <w:tab w:val="left" w:pos="0"/>
        </w:tabs>
        <w:jc w:val="both"/>
        <w:rPr>
          <w:rFonts w:ascii="Arial" w:hAnsi="Arial" w:cs="Arial"/>
          <w:b/>
          <w:bCs/>
          <w:sz w:val="22"/>
          <w:szCs w:val="22"/>
          <w:lang w:eastAsia="en-US"/>
        </w:rPr>
      </w:pPr>
    </w:p>
    <w:p w14:paraId="0E6B01F4"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A36B619" w14:textId="77777777" w:rsidR="003A65E6" w:rsidRPr="00880FB6" w:rsidRDefault="003A65E6" w:rsidP="00395B0F">
      <w:pPr>
        <w:jc w:val="center"/>
        <w:rPr>
          <w:rFonts w:ascii="Arial" w:hAnsi="Arial" w:cs="Arial"/>
          <w:b/>
          <w:bCs/>
          <w:sz w:val="22"/>
          <w:szCs w:val="22"/>
          <w:lang w:val="ru-RU"/>
        </w:rPr>
      </w:pPr>
    </w:p>
    <w:p w14:paraId="5FF4A95B" w14:textId="77777777" w:rsidR="003A65E6" w:rsidRPr="00880FB6" w:rsidRDefault="003A65E6" w:rsidP="008A0F84">
      <w:pPr>
        <w:rPr>
          <w:rFonts w:ascii="Arial" w:hAnsi="Arial" w:cs="Arial"/>
          <w:sz w:val="22"/>
          <w:szCs w:val="22"/>
        </w:rPr>
      </w:pPr>
    </w:p>
    <w:p w14:paraId="481204D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795C2F4A" w14:textId="77777777">
        <w:trPr>
          <w:trHeight w:val="492"/>
        </w:trPr>
        <w:tc>
          <w:tcPr>
            <w:tcW w:w="3129" w:type="dxa"/>
            <w:vAlign w:val="center"/>
          </w:tcPr>
          <w:p w14:paraId="764F89F5"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6C7982"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80FB6" w:rsidRDefault="003A65E6" w:rsidP="009E1609">
            <w:pPr>
              <w:rPr>
                <w:rFonts w:ascii="Arial" w:hAnsi="Arial" w:cs="Arial"/>
                <w:sz w:val="22"/>
                <w:szCs w:val="22"/>
              </w:rPr>
            </w:pPr>
          </w:p>
        </w:tc>
      </w:tr>
      <w:tr w:rsidR="003A65E6" w:rsidRPr="00880FB6" w14:paraId="4AA0E0A8" w14:textId="77777777">
        <w:trPr>
          <w:trHeight w:val="492"/>
        </w:trPr>
        <w:tc>
          <w:tcPr>
            <w:tcW w:w="3129" w:type="dxa"/>
            <w:vAlign w:val="center"/>
          </w:tcPr>
          <w:p w14:paraId="608F333A"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70AD0F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80FB6" w:rsidRDefault="003A65E6" w:rsidP="009E1609">
            <w:pPr>
              <w:rPr>
                <w:rFonts w:ascii="Arial" w:hAnsi="Arial" w:cs="Arial"/>
                <w:sz w:val="22"/>
                <w:szCs w:val="22"/>
              </w:rPr>
            </w:pPr>
          </w:p>
        </w:tc>
      </w:tr>
      <w:tr w:rsidR="003A65E6" w:rsidRPr="00880FB6" w14:paraId="453893FC" w14:textId="77777777">
        <w:trPr>
          <w:trHeight w:val="492"/>
        </w:trPr>
        <w:tc>
          <w:tcPr>
            <w:tcW w:w="3129" w:type="dxa"/>
            <w:vAlign w:val="center"/>
          </w:tcPr>
          <w:p w14:paraId="18D777E2"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D1ECD5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80FB6" w:rsidRDefault="003A65E6" w:rsidP="009E1609">
            <w:pPr>
              <w:rPr>
                <w:rFonts w:ascii="Arial" w:hAnsi="Arial" w:cs="Arial"/>
                <w:sz w:val="22"/>
                <w:szCs w:val="22"/>
              </w:rPr>
            </w:pPr>
          </w:p>
        </w:tc>
      </w:tr>
      <w:tr w:rsidR="003A65E6" w:rsidRPr="00880FB6" w14:paraId="11C0C43F" w14:textId="77777777">
        <w:trPr>
          <w:trHeight w:val="492"/>
        </w:trPr>
        <w:tc>
          <w:tcPr>
            <w:tcW w:w="3129" w:type="dxa"/>
            <w:vAlign w:val="center"/>
          </w:tcPr>
          <w:p w14:paraId="2691FC85"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4991493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80FB6" w:rsidRDefault="003A65E6" w:rsidP="009E1609">
            <w:pPr>
              <w:rPr>
                <w:rFonts w:ascii="Arial" w:hAnsi="Arial" w:cs="Arial"/>
                <w:sz w:val="22"/>
                <w:szCs w:val="22"/>
              </w:rPr>
            </w:pPr>
          </w:p>
        </w:tc>
      </w:tr>
      <w:tr w:rsidR="003A65E6" w:rsidRPr="00880FB6" w14:paraId="5657299A" w14:textId="77777777">
        <w:trPr>
          <w:trHeight w:val="492"/>
        </w:trPr>
        <w:tc>
          <w:tcPr>
            <w:tcW w:w="3129" w:type="dxa"/>
            <w:vAlign w:val="center"/>
          </w:tcPr>
          <w:p w14:paraId="2B3562C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A1B477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80FB6" w:rsidRDefault="003A65E6" w:rsidP="009E1609">
            <w:pPr>
              <w:rPr>
                <w:rFonts w:ascii="Arial" w:hAnsi="Arial" w:cs="Arial"/>
                <w:sz w:val="22"/>
                <w:szCs w:val="22"/>
              </w:rPr>
            </w:pPr>
          </w:p>
        </w:tc>
      </w:tr>
      <w:tr w:rsidR="003A65E6" w:rsidRPr="00880FB6" w14:paraId="30980459" w14:textId="77777777">
        <w:trPr>
          <w:trHeight w:val="492"/>
        </w:trPr>
        <w:tc>
          <w:tcPr>
            <w:tcW w:w="3129" w:type="dxa"/>
            <w:vAlign w:val="center"/>
          </w:tcPr>
          <w:p w14:paraId="68E3CDE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65F63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80FB6" w:rsidRDefault="003A65E6" w:rsidP="009E1609">
            <w:pPr>
              <w:rPr>
                <w:rFonts w:ascii="Arial" w:hAnsi="Arial" w:cs="Arial"/>
                <w:sz w:val="22"/>
                <w:szCs w:val="22"/>
              </w:rPr>
            </w:pPr>
          </w:p>
        </w:tc>
      </w:tr>
      <w:tr w:rsidR="003A65E6" w:rsidRPr="00880FB6" w14:paraId="493196E4" w14:textId="77777777">
        <w:trPr>
          <w:trHeight w:val="492"/>
        </w:trPr>
        <w:tc>
          <w:tcPr>
            <w:tcW w:w="3129" w:type="dxa"/>
            <w:vAlign w:val="center"/>
          </w:tcPr>
          <w:p w14:paraId="52EB94CF"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B8B8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80FB6" w:rsidRDefault="003A65E6" w:rsidP="009E1609">
            <w:pPr>
              <w:rPr>
                <w:rFonts w:ascii="Arial" w:hAnsi="Arial" w:cs="Arial"/>
                <w:sz w:val="22"/>
                <w:szCs w:val="22"/>
              </w:rPr>
            </w:pPr>
          </w:p>
        </w:tc>
      </w:tr>
      <w:tr w:rsidR="003A65E6" w:rsidRPr="00880FB6" w14:paraId="68AD100E" w14:textId="77777777">
        <w:trPr>
          <w:trHeight w:val="492"/>
        </w:trPr>
        <w:tc>
          <w:tcPr>
            <w:tcW w:w="3129" w:type="dxa"/>
            <w:vAlign w:val="center"/>
          </w:tcPr>
          <w:p w14:paraId="0E76940E"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761A8DC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80FB6" w:rsidRDefault="003A65E6" w:rsidP="009E1609">
            <w:pPr>
              <w:rPr>
                <w:rFonts w:ascii="Arial" w:hAnsi="Arial" w:cs="Arial"/>
                <w:sz w:val="22"/>
                <w:szCs w:val="22"/>
              </w:rPr>
            </w:pPr>
          </w:p>
        </w:tc>
      </w:tr>
      <w:tr w:rsidR="003A65E6" w:rsidRPr="00880FB6" w14:paraId="649D882A" w14:textId="77777777">
        <w:trPr>
          <w:trHeight w:val="492"/>
        </w:trPr>
        <w:tc>
          <w:tcPr>
            <w:tcW w:w="3129" w:type="dxa"/>
            <w:vAlign w:val="center"/>
          </w:tcPr>
          <w:p w14:paraId="524DD6DB"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F386D5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80FB6" w:rsidRDefault="003A65E6" w:rsidP="009E1609">
            <w:pPr>
              <w:rPr>
                <w:rFonts w:ascii="Arial" w:hAnsi="Arial" w:cs="Arial"/>
                <w:sz w:val="22"/>
                <w:szCs w:val="22"/>
              </w:rPr>
            </w:pPr>
          </w:p>
        </w:tc>
      </w:tr>
      <w:tr w:rsidR="003A65E6" w:rsidRPr="00880FB6" w14:paraId="41B2F7D4" w14:textId="77777777">
        <w:trPr>
          <w:trHeight w:val="492"/>
        </w:trPr>
        <w:tc>
          <w:tcPr>
            <w:tcW w:w="3129" w:type="dxa"/>
            <w:vAlign w:val="center"/>
          </w:tcPr>
          <w:p w14:paraId="0A7D955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ED712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80FB6" w:rsidRDefault="003A65E6" w:rsidP="009E1609">
            <w:pPr>
              <w:rPr>
                <w:rFonts w:ascii="Arial" w:hAnsi="Arial" w:cs="Arial"/>
                <w:sz w:val="22"/>
                <w:szCs w:val="22"/>
              </w:rPr>
            </w:pPr>
          </w:p>
        </w:tc>
      </w:tr>
      <w:tr w:rsidR="00596823" w:rsidRPr="00880FB6" w14:paraId="6032849E" w14:textId="77777777">
        <w:trPr>
          <w:trHeight w:val="492"/>
        </w:trPr>
        <w:tc>
          <w:tcPr>
            <w:tcW w:w="3129" w:type="dxa"/>
            <w:vAlign w:val="center"/>
          </w:tcPr>
          <w:p w14:paraId="09DA4806"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609D703"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80FB6" w:rsidRDefault="00596823" w:rsidP="009E1609">
            <w:pPr>
              <w:rPr>
                <w:rFonts w:ascii="Arial" w:hAnsi="Arial" w:cs="Arial"/>
                <w:sz w:val="22"/>
                <w:szCs w:val="22"/>
              </w:rPr>
            </w:pPr>
          </w:p>
        </w:tc>
      </w:tr>
    </w:tbl>
    <w:p w14:paraId="0D168DAC" w14:textId="77777777" w:rsidR="00596823" w:rsidRPr="00880FB6" w:rsidRDefault="00596823" w:rsidP="008A0F84">
      <w:pPr>
        <w:rPr>
          <w:rFonts w:ascii="Arial" w:hAnsi="Arial" w:cs="Arial"/>
          <w:sz w:val="22"/>
          <w:szCs w:val="22"/>
        </w:rPr>
      </w:pPr>
    </w:p>
    <w:p w14:paraId="3545C505" w14:textId="77777777" w:rsidR="003A65E6" w:rsidRPr="00880FB6" w:rsidRDefault="003A65E6" w:rsidP="008A0F84">
      <w:pPr>
        <w:rPr>
          <w:rFonts w:ascii="Arial" w:hAnsi="Arial" w:cs="Arial"/>
          <w:sz w:val="22"/>
          <w:szCs w:val="22"/>
        </w:rPr>
      </w:pPr>
    </w:p>
    <w:p w14:paraId="50A419DF"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A65E6" w:rsidRPr="00880FB6" w14:paraId="1FC84734" w14:textId="77777777">
        <w:trPr>
          <w:jc w:val="center"/>
        </w:trPr>
        <w:tc>
          <w:tcPr>
            <w:tcW w:w="3652" w:type="dxa"/>
          </w:tcPr>
          <w:p w14:paraId="42815DA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77F36B4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67237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w:t>
            </w:r>
          </w:p>
        </w:tc>
      </w:tr>
      <w:tr w:rsidR="003A65E6" w:rsidRPr="00880FB6" w14:paraId="0466455F" w14:textId="77777777">
        <w:trPr>
          <w:jc w:val="center"/>
        </w:trPr>
        <w:tc>
          <w:tcPr>
            <w:tcW w:w="3652" w:type="dxa"/>
            <w:vAlign w:val="center"/>
          </w:tcPr>
          <w:p w14:paraId="6160477E" w14:textId="77777777" w:rsidR="003A65E6" w:rsidRPr="00880FB6" w:rsidRDefault="003A65E6" w:rsidP="009E1609">
            <w:pPr>
              <w:jc w:val="both"/>
              <w:rPr>
                <w:rFonts w:ascii="Arial" w:hAnsi="Arial" w:cs="Arial"/>
                <w:sz w:val="22"/>
                <w:szCs w:val="22"/>
              </w:rPr>
            </w:pPr>
          </w:p>
        </w:tc>
        <w:tc>
          <w:tcPr>
            <w:tcW w:w="1985" w:type="dxa"/>
            <w:vAlign w:val="center"/>
          </w:tcPr>
          <w:p w14:paraId="45A3900E" w14:textId="77777777" w:rsidR="003A65E6" w:rsidRPr="00880FB6" w:rsidRDefault="003A65E6" w:rsidP="009E1609">
            <w:pPr>
              <w:jc w:val="both"/>
              <w:rPr>
                <w:rFonts w:ascii="Arial" w:hAnsi="Arial" w:cs="Arial"/>
                <w:sz w:val="22"/>
                <w:szCs w:val="22"/>
              </w:rPr>
            </w:pPr>
          </w:p>
        </w:tc>
        <w:tc>
          <w:tcPr>
            <w:tcW w:w="3782" w:type="dxa"/>
            <w:vAlign w:val="center"/>
          </w:tcPr>
          <w:p w14:paraId="2EDA366A" w14:textId="77777777" w:rsidR="003A65E6" w:rsidRPr="00880FB6" w:rsidRDefault="003A65E6" w:rsidP="009E1609">
            <w:pPr>
              <w:jc w:val="both"/>
              <w:rPr>
                <w:rFonts w:ascii="Arial" w:hAnsi="Arial" w:cs="Arial"/>
                <w:sz w:val="22"/>
                <w:szCs w:val="22"/>
              </w:rPr>
            </w:pPr>
          </w:p>
        </w:tc>
      </w:tr>
      <w:tr w:rsidR="003A65E6" w:rsidRPr="00880FB6" w14:paraId="75F25109" w14:textId="77777777">
        <w:trPr>
          <w:jc w:val="center"/>
        </w:trPr>
        <w:tc>
          <w:tcPr>
            <w:tcW w:w="3652" w:type="dxa"/>
            <w:tcBorders>
              <w:bottom w:val="single" w:sz="4" w:space="0" w:color="auto"/>
            </w:tcBorders>
            <w:vAlign w:val="center"/>
          </w:tcPr>
          <w:p w14:paraId="627FFE37" w14:textId="77777777" w:rsidR="003A65E6" w:rsidRPr="00880FB6" w:rsidRDefault="003A65E6" w:rsidP="009E1609">
            <w:pPr>
              <w:jc w:val="both"/>
              <w:rPr>
                <w:rFonts w:ascii="Arial" w:hAnsi="Arial" w:cs="Arial"/>
                <w:sz w:val="22"/>
                <w:szCs w:val="22"/>
              </w:rPr>
            </w:pPr>
          </w:p>
        </w:tc>
        <w:tc>
          <w:tcPr>
            <w:tcW w:w="1985" w:type="dxa"/>
            <w:vAlign w:val="center"/>
          </w:tcPr>
          <w:p w14:paraId="6348605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880FB6" w:rsidRDefault="003A65E6" w:rsidP="009E1609">
            <w:pPr>
              <w:jc w:val="both"/>
              <w:rPr>
                <w:rFonts w:ascii="Arial" w:hAnsi="Arial" w:cs="Arial"/>
                <w:sz w:val="22"/>
                <w:szCs w:val="22"/>
              </w:rPr>
            </w:pPr>
          </w:p>
        </w:tc>
      </w:tr>
    </w:tbl>
    <w:p w14:paraId="6C1BC798" w14:textId="77777777" w:rsidR="003A65E6" w:rsidRPr="00880FB6" w:rsidRDefault="003A65E6" w:rsidP="008A0F84">
      <w:pPr>
        <w:rPr>
          <w:rFonts w:ascii="Arial" w:hAnsi="Arial" w:cs="Arial"/>
          <w:i/>
          <w:iCs/>
          <w:sz w:val="22"/>
          <w:szCs w:val="22"/>
        </w:rPr>
      </w:pPr>
    </w:p>
    <w:p w14:paraId="00C4FFD8" w14:textId="77777777" w:rsidR="003A65E6" w:rsidRPr="00880FB6" w:rsidRDefault="003A65E6" w:rsidP="008A0F84">
      <w:pPr>
        <w:rPr>
          <w:rFonts w:ascii="Arial" w:hAnsi="Arial" w:cs="Arial"/>
          <w:i/>
          <w:iCs/>
          <w:sz w:val="22"/>
          <w:szCs w:val="22"/>
        </w:rPr>
      </w:pPr>
    </w:p>
    <w:p w14:paraId="2097AB0E" w14:textId="77777777" w:rsidR="003A65E6" w:rsidRPr="00880FB6" w:rsidRDefault="003A65E6" w:rsidP="008A0F84">
      <w:pPr>
        <w:rPr>
          <w:rFonts w:ascii="Arial" w:hAnsi="Arial" w:cs="Arial"/>
          <w:i/>
          <w:iCs/>
          <w:sz w:val="22"/>
          <w:szCs w:val="22"/>
        </w:rPr>
      </w:pPr>
    </w:p>
    <w:p w14:paraId="758A0AA8" w14:textId="77777777" w:rsidR="003A65E6" w:rsidRPr="00880FB6" w:rsidRDefault="003A65E6" w:rsidP="008A0F84">
      <w:pPr>
        <w:rPr>
          <w:rFonts w:ascii="Arial" w:hAnsi="Arial" w:cs="Arial"/>
          <w:i/>
          <w:iCs/>
          <w:sz w:val="22"/>
          <w:szCs w:val="22"/>
        </w:rPr>
      </w:pPr>
    </w:p>
    <w:p w14:paraId="4BC7BAD1" w14:textId="77777777" w:rsidR="003A65E6" w:rsidRPr="00880FB6" w:rsidRDefault="003A65E6" w:rsidP="00395B0F">
      <w:pPr>
        <w:jc w:val="both"/>
        <w:rPr>
          <w:rFonts w:ascii="Arial" w:hAnsi="Arial" w:cs="Arial"/>
          <w:sz w:val="22"/>
          <w:szCs w:val="22"/>
          <w:lang w:eastAsia="en-US"/>
        </w:rPr>
      </w:pPr>
    </w:p>
    <w:p w14:paraId="4856B5D2" w14:textId="77777777" w:rsidR="003A65E6" w:rsidRPr="00880FB6" w:rsidRDefault="003A65E6" w:rsidP="00395B0F">
      <w:pPr>
        <w:jc w:val="both"/>
        <w:rPr>
          <w:rFonts w:ascii="Arial" w:hAnsi="Arial" w:cs="Arial"/>
          <w:sz w:val="22"/>
          <w:szCs w:val="22"/>
          <w:lang w:eastAsia="en-US"/>
        </w:rPr>
      </w:pPr>
    </w:p>
    <w:p w14:paraId="418A2795" w14:textId="77777777" w:rsidR="003A65E6" w:rsidRPr="00880FB6" w:rsidRDefault="003A65E6" w:rsidP="00395B0F">
      <w:pPr>
        <w:jc w:val="both"/>
        <w:rPr>
          <w:rFonts w:ascii="Arial" w:hAnsi="Arial" w:cs="Arial"/>
          <w:sz w:val="22"/>
          <w:szCs w:val="22"/>
          <w:lang w:eastAsia="en-US"/>
        </w:rPr>
      </w:pPr>
    </w:p>
    <w:p w14:paraId="6C1D675A" w14:textId="77777777" w:rsidR="003A65E6" w:rsidRPr="00880FB6" w:rsidRDefault="003A65E6" w:rsidP="00395B0F">
      <w:pPr>
        <w:jc w:val="both"/>
        <w:rPr>
          <w:rFonts w:ascii="Arial" w:hAnsi="Arial" w:cs="Arial"/>
          <w:sz w:val="22"/>
          <w:szCs w:val="22"/>
          <w:lang w:eastAsia="en-US"/>
        </w:rPr>
      </w:pPr>
    </w:p>
    <w:p w14:paraId="3F12DAEF"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880FB6" w:rsidRDefault="003A65E6" w:rsidP="00395B0F">
      <w:pPr>
        <w:jc w:val="both"/>
        <w:rPr>
          <w:rFonts w:ascii="Arial" w:hAnsi="Arial" w:cs="Arial"/>
          <w:i/>
          <w:iCs/>
          <w:sz w:val="22"/>
          <w:szCs w:val="22"/>
          <w:lang w:val="ru-RU"/>
        </w:rPr>
      </w:pPr>
    </w:p>
    <w:p w14:paraId="4DEB9F1E" w14:textId="77777777" w:rsidR="003A65E6" w:rsidRPr="00880FB6" w:rsidRDefault="003A65E6" w:rsidP="00395B0F">
      <w:pPr>
        <w:jc w:val="both"/>
        <w:rPr>
          <w:rFonts w:ascii="Arial" w:hAnsi="Arial" w:cs="Arial"/>
          <w:sz w:val="22"/>
          <w:szCs w:val="22"/>
          <w:lang w:val="ru-RU"/>
        </w:rPr>
      </w:pPr>
    </w:p>
    <w:p w14:paraId="619ED1E2" w14:textId="77777777" w:rsidR="003A65E6" w:rsidRDefault="003A65E6" w:rsidP="00395B0F">
      <w:pPr>
        <w:jc w:val="both"/>
        <w:rPr>
          <w:rFonts w:ascii="Arial" w:hAnsi="Arial" w:cs="Arial"/>
          <w:sz w:val="22"/>
          <w:szCs w:val="22"/>
          <w:lang w:eastAsia="en-US"/>
        </w:rPr>
      </w:pPr>
    </w:p>
    <w:p w14:paraId="24E6BAE6" w14:textId="77777777" w:rsidR="00880FB6" w:rsidRDefault="00880FB6" w:rsidP="00395B0F">
      <w:pPr>
        <w:jc w:val="both"/>
        <w:rPr>
          <w:rFonts w:ascii="Arial" w:hAnsi="Arial" w:cs="Arial"/>
          <w:sz w:val="22"/>
          <w:szCs w:val="22"/>
          <w:lang w:eastAsia="en-US"/>
        </w:rPr>
      </w:pPr>
    </w:p>
    <w:p w14:paraId="429CBD55" w14:textId="77777777" w:rsidR="00880FB6" w:rsidRDefault="00880FB6" w:rsidP="00395B0F">
      <w:pPr>
        <w:jc w:val="both"/>
        <w:rPr>
          <w:rFonts w:ascii="Arial" w:hAnsi="Arial" w:cs="Arial"/>
          <w:sz w:val="22"/>
          <w:szCs w:val="22"/>
          <w:lang w:eastAsia="en-US"/>
        </w:rPr>
      </w:pPr>
    </w:p>
    <w:p w14:paraId="000546D9" w14:textId="77777777" w:rsidR="004708AD" w:rsidRDefault="004708AD" w:rsidP="00395B0F">
      <w:pPr>
        <w:jc w:val="both"/>
        <w:rPr>
          <w:rFonts w:ascii="Arial" w:hAnsi="Arial" w:cs="Arial"/>
          <w:sz w:val="22"/>
          <w:szCs w:val="22"/>
          <w:lang w:eastAsia="en-US"/>
        </w:rPr>
      </w:pPr>
    </w:p>
    <w:p w14:paraId="657BAD20" w14:textId="77777777" w:rsidR="004708AD" w:rsidRDefault="004708AD" w:rsidP="00395B0F">
      <w:pPr>
        <w:jc w:val="both"/>
        <w:rPr>
          <w:rFonts w:ascii="Arial" w:hAnsi="Arial" w:cs="Arial"/>
          <w:sz w:val="22"/>
          <w:szCs w:val="22"/>
          <w:lang w:eastAsia="en-US"/>
        </w:rPr>
      </w:pPr>
    </w:p>
    <w:p w14:paraId="54AD8A9A" w14:textId="77777777" w:rsidR="004708AD" w:rsidRPr="00880FB6" w:rsidRDefault="004708AD" w:rsidP="00395B0F">
      <w:pPr>
        <w:jc w:val="both"/>
        <w:rPr>
          <w:rFonts w:ascii="Arial" w:hAnsi="Arial" w:cs="Arial"/>
          <w:sz w:val="22"/>
          <w:szCs w:val="22"/>
          <w:lang w:eastAsia="en-US"/>
        </w:rPr>
      </w:pPr>
    </w:p>
    <w:p w14:paraId="448587B8" w14:textId="0EB1E5FA" w:rsidR="003A65E6" w:rsidRPr="00880FB6" w:rsidRDefault="003A65E6" w:rsidP="008F441E">
      <w:pPr>
        <w:pStyle w:val="Heading2"/>
        <w:jc w:val="right"/>
      </w:pPr>
      <w:bookmarkStart w:id="273" w:name="_Toc362821713"/>
      <w:bookmarkStart w:id="274" w:name="_Toc430697752"/>
      <w:bookmarkStart w:id="275" w:name="_Toc432664017"/>
      <w:r w:rsidRPr="00880FB6">
        <w:lastRenderedPageBreak/>
        <w:t>ОБРАЗАЦ 2.</w:t>
      </w:r>
      <w:bookmarkEnd w:id="273"/>
      <w:bookmarkEnd w:id="274"/>
      <w:bookmarkEnd w:id="275"/>
    </w:p>
    <w:p w14:paraId="51B46D91" w14:textId="77777777" w:rsidR="003A65E6" w:rsidRPr="00880FB6" w:rsidRDefault="003A65E6" w:rsidP="002555E1">
      <w:pPr>
        <w:rPr>
          <w:rFonts w:ascii="Arial" w:hAnsi="Arial" w:cs="Arial"/>
          <w:sz w:val="22"/>
          <w:szCs w:val="22"/>
        </w:rPr>
      </w:pPr>
    </w:p>
    <w:p w14:paraId="11DC37B5" w14:textId="77777777" w:rsidR="003A65E6" w:rsidRPr="00880FB6" w:rsidRDefault="003A65E6" w:rsidP="008F441E">
      <w:pPr>
        <w:jc w:val="center"/>
        <w:rPr>
          <w:rStyle w:val="BookTitle"/>
          <w:rFonts w:ascii="Arial" w:hAnsi="Arial" w:cs="Arial"/>
          <w:b w:val="0"/>
          <w:bCs w:val="0"/>
          <w:sz w:val="22"/>
          <w:szCs w:val="22"/>
        </w:rPr>
      </w:pPr>
      <w:bookmarkStart w:id="276" w:name="_Toc310433006"/>
      <w:bookmarkStart w:id="277" w:name="_Toc361395923"/>
      <w:bookmarkStart w:id="278" w:name="_Toc361395988"/>
      <w:bookmarkStart w:id="279" w:name="_Toc362821714"/>
      <w:r w:rsidRPr="00880FB6">
        <w:rPr>
          <w:rStyle w:val="BookTitle"/>
          <w:rFonts w:ascii="Arial" w:hAnsi="Arial" w:cs="Arial"/>
          <w:sz w:val="22"/>
          <w:szCs w:val="22"/>
        </w:rPr>
        <w:t>ОБРАЗАЦ ПОНУДЕ</w:t>
      </w:r>
      <w:bookmarkEnd w:id="276"/>
      <w:bookmarkEnd w:id="277"/>
      <w:bookmarkEnd w:id="278"/>
      <w:bookmarkEnd w:id="279"/>
    </w:p>
    <w:p w14:paraId="4851E109" w14:textId="77777777" w:rsidR="003A65E6" w:rsidRPr="00880FB6" w:rsidRDefault="003A65E6" w:rsidP="00071074">
      <w:pPr>
        <w:jc w:val="both"/>
        <w:rPr>
          <w:rFonts w:ascii="Arial" w:hAnsi="Arial" w:cs="Arial"/>
          <w:sz w:val="22"/>
          <w:szCs w:val="22"/>
        </w:rPr>
      </w:pPr>
    </w:p>
    <w:p w14:paraId="0832FE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5FDAC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2357FD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1AA937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07E8CF2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095F82C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028EFF1" w14:textId="77777777" w:rsidR="003A65E6" w:rsidRPr="00880FB6" w:rsidRDefault="003A65E6" w:rsidP="00071074">
      <w:pPr>
        <w:jc w:val="both"/>
        <w:rPr>
          <w:rFonts w:ascii="Arial" w:hAnsi="Arial" w:cs="Arial"/>
          <w:sz w:val="22"/>
          <w:szCs w:val="22"/>
        </w:rPr>
      </w:pPr>
    </w:p>
    <w:p w14:paraId="2D89AB19" w14:textId="77777777" w:rsidR="003A65E6" w:rsidRPr="00880FB6" w:rsidRDefault="003A65E6" w:rsidP="00071074">
      <w:pPr>
        <w:jc w:val="both"/>
        <w:rPr>
          <w:rFonts w:ascii="Arial" w:hAnsi="Arial" w:cs="Arial"/>
          <w:sz w:val="22"/>
          <w:szCs w:val="22"/>
        </w:rPr>
      </w:pPr>
    </w:p>
    <w:p w14:paraId="1575BA06" w14:textId="4C3C9F00"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9B2253" w:rsidRPr="003A402A">
        <w:rPr>
          <w:rFonts w:ascii="Arial" w:hAnsi="Arial" w:cs="Arial"/>
          <w:sz w:val="22"/>
          <w:szCs w:val="22"/>
        </w:rPr>
        <w:t>услуг</w:t>
      </w:r>
      <w:r w:rsidR="009B2253" w:rsidRPr="003A402A">
        <w:rPr>
          <w:rFonts w:ascii="Arial" w:hAnsi="Arial" w:cs="Arial"/>
          <w:sz w:val="22"/>
          <w:szCs w:val="22"/>
          <w:lang w:val="sr-Latn-CS"/>
        </w:rPr>
        <w:t>e</w:t>
      </w:r>
      <w:r w:rsidR="009B2253" w:rsidRPr="003A402A">
        <w:rPr>
          <w:rFonts w:ascii="Arial" w:hAnsi="Arial" w:cs="Arial"/>
          <w:sz w:val="22"/>
          <w:szCs w:val="22"/>
        </w:rPr>
        <w:t xml:space="preserve"> </w:t>
      </w:r>
      <w:r w:rsidR="009B2253" w:rsidRPr="003A402A">
        <w:rPr>
          <w:rFonts w:ascii="Arial" w:hAnsi="Arial" w:cs="Arial"/>
          <w:sz w:val="22"/>
          <w:szCs w:val="22"/>
          <w:lang w:val="sr-Cyrl-RS"/>
        </w:rPr>
        <w:t>израде студије</w:t>
      </w:r>
      <w:r w:rsidR="009B2253">
        <w:rPr>
          <w:rFonts w:ascii="Arial" w:hAnsi="Arial" w:cs="Arial"/>
          <w:sz w:val="22"/>
          <w:szCs w:val="22"/>
          <w:lang w:val="sr-Cyrl-RS"/>
        </w:rPr>
        <w:t xml:space="preserve"> </w:t>
      </w:r>
      <w:r w:rsidR="009B2253"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DC51D3" w:rsidRPr="005A4936">
        <w:rPr>
          <w:rFonts w:ascii="Arial" w:hAnsi="Arial" w:cs="Arial"/>
          <w:sz w:val="22"/>
          <w:szCs w:val="22"/>
        </w:rPr>
        <w:t xml:space="preserve"> </w:t>
      </w:r>
      <w:r w:rsidRPr="005A4936">
        <w:rPr>
          <w:rFonts w:ascii="Arial" w:hAnsi="Arial" w:cs="Arial"/>
          <w:sz w:val="22"/>
          <w:szCs w:val="22"/>
        </w:rPr>
        <w:t xml:space="preserve">објављеног </w:t>
      </w:r>
      <w:r w:rsidRPr="00480154">
        <w:rPr>
          <w:rFonts w:ascii="Arial" w:hAnsi="Arial" w:cs="Arial"/>
          <w:sz w:val="22"/>
          <w:szCs w:val="22"/>
        </w:rPr>
        <w:t xml:space="preserve">дана </w:t>
      </w:r>
      <w:r w:rsidR="00480154" w:rsidRPr="00480154">
        <w:rPr>
          <w:rFonts w:ascii="Arial" w:hAnsi="Arial" w:cs="Arial"/>
          <w:sz w:val="22"/>
          <w:szCs w:val="22"/>
          <w:lang w:val="sr-Cyrl-RS"/>
        </w:rPr>
        <w:t>28</w:t>
      </w:r>
      <w:r w:rsidR="005A4936" w:rsidRPr="00480154">
        <w:rPr>
          <w:rFonts w:ascii="Arial" w:hAnsi="Arial" w:cs="Arial"/>
          <w:sz w:val="22"/>
          <w:szCs w:val="22"/>
          <w:lang w:val="en-US"/>
        </w:rPr>
        <w:t>.10</w:t>
      </w:r>
      <w:r w:rsidRPr="00480154">
        <w:rPr>
          <w:rFonts w:ascii="Arial" w:hAnsi="Arial" w:cs="Arial"/>
          <w:sz w:val="22"/>
          <w:szCs w:val="22"/>
        </w:rPr>
        <w:t>.201</w:t>
      </w:r>
      <w:r w:rsidR="00FD1BF9" w:rsidRPr="00480154">
        <w:rPr>
          <w:rFonts w:ascii="Arial" w:hAnsi="Arial" w:cs="Arial"/>
          <w:sz w:val="22"/>
          <w:szCs w:val="22"/>
        </w:rPr>
        <w:t>5</w:t>
      </w:r>
      <w:r w:rsidRPr="00480154">
        <w:rPr>
          <w:rFonts w:ascii="Arial" w:hAnsi="Arial" w:cs="Arial"/>
          <w:sz w:val="22"/>
          <w:szCs w:val="22"/>
        </w:rPr>
        <w:t>.</w:t>
      </w:r>
      <w:r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14:paraId="606E26C9" w14:textId="77777777" w:rsidR="003A65E6" w:rsidRPr="00880FB6" w:rsidRDefault="003A65E6" w:rsidP="00071074">
      <w:pPr>
        <w:jc w:val="both"/>
        <w:rPr>
          <w:rFonts w:ascii="Arial" w:hAnsi="Arial" w:cs="Arial"/>
          <w:sz w:val="22"/>
          <w:szCs w:val="22"/>
        </w:rPr>
      </w:pPr>
    </w:p>
    <w:p w14:paraId="7CD2C61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3D06F8E3" w14:textId="77777777" w:rsidR="003A65E6" w:rsidRPr="00880FB6" w:rsidRDefault="003A65E6" w:rsidP="00071074">
      <w:pPr>
        <w:jc w:val="both"/>
        <w:rPr>
          <w:rFonts w:ascii="Arial" w:hAnsi="Arial" w:cs="Arial"/>
          <w:sz w:val="22"/>
          <w:szCs w:val="22"/>
        </w:rPr>
      </w:pPr>
    </w:p>
    <w:p w14:paraId="4F86F8B3" w14:textId="39731831"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w:t>
      </w:r>
      <w:r w:rsidR="009B2253">
        <w:rPr>
          <w:rFonts w:ascii="Arial" w:hAnsi="Arial" w:cs="Arial"/>
          <w:sz w:val="22"/>
          <w:szCs w:val="22"/>
        </w:rPr>
        <w:t xml:space="preserve"> захтевима и условима утврђеним </w:t>
      </w:r>
      <w:r w:rsidR="009B2253">
        <w:rPr>
          <w:rFonts w:ascii="Arial" w:hAnsi="Arial" w:cs="Arial"/>
          <w:sz w:val="22"/>
          <w:szCs w:val="22"/>
          <w:lang w:val="sr-Cyrl-RS"/>
        </w:rPr>
        <w:t>П</w:t>
      </w:r>
      <w:r w:rsidRPr="00880FB6">
        <w:rPr>
          <w:rFonts w:ascii="Arial" w:hAnsi="Arial" w:cs="Arial"/>
          <w:sz w:val="22"/>
          <w:szCs w:val="22"/>
        </w:rPr>
        <w:t xml:space="preserve">озивом и </w:t>
      </w:r>
      <w:r w:rsidR="009B2253">
        <w:rPr>
          <w:rFonts w:ascii="Arial" w:hAnsi="Arial" w:cs="Arial"/>
          <w:sz w:val="22"/>
          <w:szCs w:val="22"/>
          <w:lang w:val="sr-Cyrl-RS"/>
        </w:rPr>
        <w:t>К</w:t>
      </w:r>
      <w:r w:rsidRPr="00880FB6">
        <w:rPr>
          <w:rFonts w:ascii="Arial" w:hAnsi="Arial" w:cs="Arial"/>
          <w:sz w:val="22"/>
          <w:szCs w:val="22"/>
        </w:rPr>
        <w:t>онкурсном документацијом, испуњавамо све услове за извршење јавне набавке.</w:t>
      </w:r>
    </w:p>
    <w:p w14:paraId="07FFDBE0"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634A32C4" w:rsidR="003A65E6" w:rsidRPr="00880FB6" w:rsidRDefault="00A677C8" w:rsidP="009B2253">
            <w:pPr>
              <w:jc w:val="center"/>
              <w:rPr>
                <w:rFonts w:ascii="Arial" w:hAnsi="Arial" w:cs="Arial"/>
                <w:sz w:val="22"/>
                <w:szCs w:val="22"/>
              </w:rPr>
            </w:pPr>
            <w:r w:rsidRPr="00880FB6">
              <w:rPr>
                <w:rFonts w:ascii="Arial" w:hAnsi="Arial" w:cs="Arial"/>
                <w:b/>
                <w:bCs/>
                <w:sz w:val="22"/>
                <w:szCs w:val="22"/>
              </w:rPr>
              <w:t>1000/0</w:t>
            </w:r>
            <w:r w:rsidR="009B2253">
              <w:rPr>
                <w:rFonts w:ascii="Arial" w:hAnsi="Arial" w:cs="Arial"/>
                <w:b/>
                <w:bCs/>
                <w:sz w:val="22"/>
                <w:szCs w:val="22"/>
                <w:lang w:val="sr-Cyrl-RS"/>
              </w:rPr>
              <w:t>151</w:t>
            </w:r>
            <w:r w:rsidR="007B0E04" w:rsidRPr="00880FB6">
              <w:rPr>
                <w:rFonts w:ascii="Arial" w:hAnsi="Arial" w:cs="Arial"/>
                <w:b/>
                <w:bCs/>
                <w:color w:val="000000"/>
                <w:sz w:val="22"/>
                <w:szCs w:val="22"/>
              </w:rPr>
              <w:t>/2015</w:t>
            </w:r>
          </w:p>
        </w:tc>
      </w:tr>
    </w:tbl>
    <w:p w14:paraId="5DFBA038"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CFFD117" w14:textId="77777777" w:rsidR="003A65E6" w:rsidRPr="00880FB6" w:rsidRDefault="003A65E6" w:rsidP="00071074">
            <w:pPr>
              <w:jc w:val="center"/>
              <w:rPr>
                <w:rFonts w:ascii="Arial" w:hAnsi="Arial" w:cs="Arial"/>
                <w:b/>
                <w:bCs/>
                <w:sz w:val="22"/>
                <w:szCs w:val="22"/>
              </w:rPr>
            </w:pPr>
          </w:p>
          <w:p w14:paraId="4D0508C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880FB6" w:rsidRDefault="003A65E6" w:rsidP="00071074">
            <w:pPr>
              <w:jc w:val="center"/>
              <w:rPr>
                <w:rFonts w:ascii="Arial" w:hAnsi="Arial" w:cs="Arial"/>
                <w:sz w:val="22"/>
                <w:szCs w:val="22"/>
              </w:rPr>
            </w:pPr>
          </w:p>
        </w:tc>
      </w:tr>
      <w:tr w:rsidR="003A65E6" w:rsidRPr="00880FB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80FB6" w:rsidRDefault="003A65E6" w:rsidP="00071074">
            <w:pPr>
              <w:jc w:val="center"/>
              <w:rPr>
                <w:rFonts w:ascii="Arial" w:hAnsi="Arial" w:cs="Arial"/>
                <w:sz w:val="22"/>
                <w:szCs w:val="22"/>
              </w:rPr>
            </w:pPr>
          </w:p>
        </w:tc>
      </w:tr>
    </w:tbl>
    <w:p w14:paraId="686B5A5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80FB6" w:rsidRDefault="003A65E6" w:rsidP="00071074">
            <w:pPr>
              <w:jc w:val="center"/>
              <w:rPr>
                <w:rFonts w:ascii="Arial" w:hAnsi="Arial" w:cs="Arial"/>
                <w:sz w:val="22"/>
                <w:szCs w:val="22"/>
              </w:rPr>
            </w:pPr>
          </w:p>
        </w:tc>
      </w:tr>
    </w:tbl>
    <w:p w14:paraId="31327C40"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7DD773" w14:textId="3A75BF80" w:rsidR="003A65E6" w:rsidRPr="0066781B" w:rsidRDefault="0066781B" w:rsidP="00071074">
            <w:pPr>
              <w:jc w:val="center"/>
              <w:rPr>
                <w:rFonts w:ascii="Arial" w:hAnsi="Arial" w:cs="Arial"/>
                <w:sz w:val="22"/>
                <w:szCs w:val="22"/>
                <w:lang w:val="sr-Cyrl-RS"/>
              </w:rPr>
            </w:pPr>
            <w:r>
              <w:rPr>
                <w:rFonts w:ascii="Arial" w:hAnsi="Arial" w:cs="Arial"/>
                <w:b/>
                <w:bCs/>
                <w:sz w:val="22"/>
                <w:szCs w:val="22"/>
                <w:lang w:val="sr-Cyrl-RS"/>
              </w:rPr>
              <w:t xml:space="preserve">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046A248"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0CC9239"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880FB6" w:rsidRDefault="003A65E6" w:rsidP="00071074">
            <w:pPr>
              <w:suppressAutoHyphens w:val="0"/>
              <w:rPr>
                <w:rFonts w:ascii="Arial" w:hAnsi="Arial" w:cs="Arial"/>
                <w:sz w:val="22"/>
                <w:szCs w:val="22"/>
              </w:rPr>
            </w:pPr>
          </w:p>
        </w:tc>
      </w:tr>
      <w:tr w:rsidR="003A65E6" w:rsidRPr="00880FB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80FB6" w:rsidRDefault="003A65E6" w:rsidP="00071074">
            <w:pPr>
              <w:jc w:val="center"/>
              <w:rPr>
                <w:rFonts w:ascii="Arial" w:hAnsi="Arial" w:cs="Arial"/>
                <w:b/>
                <w:bCs/>
                <w:sz w:val="22"/>
                <w:szCs w:val="22"/>
              </w:rPr>
            </w:pPr>
          </w:p>
          <w:p w14:paraId="07EE72C3" w14:textId="77777777" w:rsidR="003A65E6" w:rsidRPr="00880FB6" w:rsidRDefault="003A65E6" w:rsidP="00071074">
            <w:pPr>
              <w:jc w:val="center"/>
              <w:rPr>
                <w:rFonts w:ascii="Arial" w:hAnsi="Arial" w:cs="Arial"/>
                <w:b/>
                <w:bCs/>
                <w:sz w:val="22"/>
                <w:szCs w:val="22"/>
              </w:rPr>
            </w:pPr>
          </w:p>
          <w:p w14:paraId="61B555B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880FB6" w:rsidRDefault="003A65E6" w:rsidP="00071074">
            <w:pPr>
              <w:jc w:val="center"/>
              <w:rPr>
                <w:rFonts w:ascii="Arial" w:hAnsi="Arial" w:cs="Arial"/>
                <w:b/>
                <w:bCs/>
                <w:sz w:val="22"/>
                <w:szCs w:val="22"/>
              </w:rPr>
            </w:pPr>
          </w:p>
          <w:p w14:paraId="772AD058"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880FB6" w:rsidRDefault="003A65E6" w:rsidP="00071074">
            <w:pPr>
              <w:ind w:left="1260"/>
              <w:rPr>
                <w:rFonts w:ascii="Arial" w:hAnsi="Arial" w:cs="Arial"/>
                <w:sz w:val="22"/>
                <w:szCs w:val="22"/>
              </w:rPr>
            </w:pPr>
          </w:p>
        </w:tc>
      </w:tr>
    </w:tbl>
    <w:p w14:paraId="767C42BD" w14:textId="77777777" w:rsidR="003A65E6" w:rsidRPr="00880FB6" w:rsidRDefault="003A65E6" w:rsidP="00071074">
      <w:pPr>
        <w:rPr>
          <w:rFonts w:ascii="Arial" w:hAnsi="Arial" w:cs="Arial"/>
          <w:sz w:val="22"/>
          <w:szCs w:val="22"/>
        </w:rPr>
      </w:pPr>
    </w:p>
    <w:p w14:paraId="181944EC"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880FB6" w:rsidRDefault="003A65E6" w:rsidP="00071074">
            <w:pPr>
              <w:jc w:val="center"/>
              <w:rPr>
                <w:rFonts w:ascii="Arial" w:hAnsi="Arial" w:cs="Arial"/>
                <w:b/>
                <w:bCs/>
                <w:sz w:val="22"/>
                <w:szCs w:val="22"/>
              </w:rPr>
            </w:pPr>
          </w:p>
        </w:tc>
      </w:tr>
    </w:tbl>
    <w:p w14:paraId="01BC1D4B"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880FB6" w:rsidRDefault="003A65E6" w:rsidP="00071074">
            <w:pPr>
              <w:jc w:val="center"/>
              <w:rPr>
                <w:rFonts w:ascii="Arial" w:hAnsi="Arial" w:cs="Arial"/>
                <w:b/>
                <w:bCs/>
                <w:sz w:val="22"/>
                <w:szCs w:val="22"/>
              </w:rPr>
            </w:pPr>
          </w:p>
        </w:tc>
      </w:tr>
    </w:tbl>
    <w:p w14:paraId="294F696F"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880FB6" w:rsidRDefault="003A65E6" w:rsidP="00071074">
            <w:pPr>
              <w:jc w:val="center"/>
              <w:rPr>
                <w:rFonts w:ascii="Arial" w:hAnsi="Arial" w:cs="Arial"/>
                <w:b/>
                <w:bCs/>
                <w:sz w:val="22"/>
                <w:szCs w:val="22"/>
              </w:rPr>
            </w:pPr>
          </w:p>
        </w:tc>
      </w:tr>
      <w:tr w:rsidR="003A65E6" w:rsidRPr="00880FB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880FB6" w:rsidRDefault="003A65E6" w:rsidP="00071074">
            <w:pPr>
              <w:jc w:val="center"/>
              <w:rPr>
                <w:rFonts w:ascii="Arial" w:hAnsi="Arial" w:cs="Arial"/>
                <w:b/>
                <w:bCs/>
                <w:sz w:val="22"/>
                <w:szCs w:val="22"/>
              </w:rPr>
            </w:pPr>
          </w:p>
        </w:tc>
      </w:tr>
      <w:tr w:rsidR="003A65E6" w:rsidRPr="00880FB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880FB6" w:rsidRDefault="003A65E6" w:rsidP="00071074">
            <w:pPr>
              <w:jc w:val="center"/>
              <w:rPr>
                <w:rFonts w:ascii="Arial" w:hAnsi="Arial" w:cs="Arial"/>
                <w:b/>
                <w:bCs/>
                <w:sz w:val="22"/>
                <w:szCs w:val="22"/>
              </w:rPr>
            </w:pPr>
          </w:p>
        </w:tc>
      </w:tr>
      <w:tr w:rsidR="003A65E6" w:rsidRPr="00880FB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00D2EE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880FB6" w:rsidRDefault="003A65E6" w:rsidP="00071074">
            <w:pPr>
              <w:jc w:val="center"/>
              <w:rPr>
                <w:rFonts w:ascii="Arial" w:hAnsi="Arial" w:cs="Arial"/>
                <w:b/>
                <w:bCs/>
                <w:sz w:val="22"/>
                <w:szCs w:val="22"/>
              </w:rPr>
            </w:pPr>
          </w:p>
        </w:tc>
      </w:tr>
    </w:tbl>
    <w:p w14:paraId="1E518AF8" w14:textId="77777777" w:rsidR="003A65E6" w:rsidRPr="00880FB6" w:rsidRDefault="003A65E6" w:rsidP="00071074">
      <w:pPr>
        <w:jc w:val="both"/>
        <w:rPr>
          <w:rFonts w:ascii="Arial" w:hAnsi="Arial" w:cs="Arial"/>
          <w:b/>
          <w:bCs/>
          <w:sz w:val="22"/>
          <w:szCs w:val="22"/>
        </w:rPr>
      </w:pPr>
    </w:p>
    <w:p w14:paraId="394D093C" w14:textId="77777777" w:rsidR="00BE6FCA" w:rsidRPr="00880FB6" w:rsidRDefault="00287925" w:rsidP="00BE6FCA">
      <w:pPr>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 износи ___________________ (словима: ___________) динара исказана без ПДВ</w:t>
      </w:r>
    </w:p>
    <w:p w14:paraId="5B682507" w14:textId="77777777" w:rsidR="00287925" w:rsidRPr="00880FB6" w:rsidRDefault="00287925" w:rsidP="00BE6FCA">
      <w:pPr>
        <w:jc w:val="both"/>
        <w:rPr>
          <w:rFonts w:ascii="Arial" w:hAnsi="Arial" w:cs="Arial"/>
          <w:bCs/>
          <w:sz w:val="22"/>
          <w:szCs w:val="22"/>
        </w:rPr>
      </w:pPr>
    </w:p>
    <w:p w14:paraId="6669A82D" w14:textId="77777777"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r w:rsidR="00EB3601"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E65AB33" w14:textId="77777777" w:rsidR="00EB3601" w:rsidRPr="00880FB6" w:rsidRDefault="00EB3601" w:rsidP="00EB3601">
      <w:pPr>
        <w:ind w:firstLine="709"/>
        <w:jc w:val="both"/>
        <w:rPr>
          <w:rFonts w:ascii="Arial" w:hAnsi="Arial" w:cs="Arial"/>
          <w:sz w:val="22"/>
          <w:szCs w:val="22"/>
        </w:rPr>
      </w:pPr>
    </w:p>
    <w:p w14:paraId="56925616"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1.фазе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sidRPr="00DA1A70">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46FD742A"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2.фазе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w:t>
      </w:r>
      <w:r>
        <w:rPr>
          <w:rFonts w:ascii="Arial" w:hAnsi="Arial" w:cs="Arial"/>
          <w:iCs/>
          <w:sz w:val="22"/>
          <w:szCs w:val="22"/>
          <w:lang w:val="sr-Cyrl-RS" w:eastAsia="en-US"/>
        </w:rPr>
        <w:t xml:space="preserve"> </w:t>
      </w:r>
      <w:r w:rsidRPr="00DA1A70">
        <w:rPr>
          <w:rFonts w:ascii="Arial" w:hAnsi="Arial" w:cs="Arial"/>
          <w:iCs/>
          <w:sz w:val="22"/>
          <w:szCs w:val="22"/>
          <w:lang w:val="am-ET" w:eastAsia="en-US"/>
        </w:rPr>
        <w:t>фактуре</w:t>
      </w:r>
      <w:r w:rsidRPr="00DA1A70">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045E57DD"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3.фазе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sidRPr="00DA1A70">
        <w:rPr>
          <w:rFonts w:ascii="Arial" w:hAnsi="Arial" w:cs="Arial"/>
          <w:sz w:val="22"/>
          <w:szCs w:val="22"/>
          <w:lang w:val="sr-Cyrl-RS"/>
        </w:rPr>
        <w:t xml:space="preserve"> </w:t>
      </w:r>
      <w:r w:rsidRPr="00FA6C07">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325D5C47"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sr-Cyrl-RS" w:eastAsia="en-US"/>
        </w:rPr>
        <w:t>1</w:t>
      </w:r>
      <w:r w:rsidRPr="00DA1A70">
        <w:rPr>
          <w:rFonts w:ascii="Arial" w:hAnsi="Arial" w:cs="Arial"/>
          <w:iCs/>
          <w:sz w:val="22"/>
          <w:szCs w:val="22"/>
          <w:lang w:val="am-ET" w:eastAsia="en-US"/>
        </w:rPr>
        <w:t xml:space="preserve">0% (десет одсто) од уговорене цене </w:t>
      </w:r>
      <w:r w:rsidRPr="00DA1A70">
        <w:rPr>
          <w:rFonts w:ascii="Arial" w:hAnsi="Arial" w:cs="Arial"/>
          <w:iCs/>
          <w:sz w:val="22"/>
          <w:szCs w:val="22"/>
          <w:lang w:val="sr-Cyrl-RS" w:eastAsia="en-US"/>
        </w:rPr>
        <w:t>након ревизије</w:t>
      </w:r>
      <w:r w:rsidRPr="00DA1A70">
        <w:rPr>
          <w:rFonts w:ascii="Arial" w:hAnsi="Arial" w:cs="Arial"/>
          <w:iCs/>
          <w:sz w:val="22"/>
          <w:szCs w:val="22"/>
          <w:lang w:val="am-ET" w:eastAsia="en-US"/>
        </w:rPr>
        <w:t xml:space="preserve"> и прихватању студије  од стране Стручног савета ЈП ЕПС, у року </w:t>
      </w:r>
      <w:r w:rsidRPr="00DA1A70">
        <w:rPr>
          <w:rFonts w:ascii="Arial" w:hAnsi="Arial" w:cs="Arial"/>
          <w:iCs/>
          <w:sz w:val="22"/>
          <w:szCs w:val="22"/>
          <w:lang w:val="sr-Cyrl-RS" w:eastAsia="en-US"/>
        </w:rPr>
        <w:t>од</w:t>
      </w:r>
      <w:r w:rsidRPr="00DA1A70">
        <w:rPr>
          <w:rFonts w:ascii="Arial" w:hAnsi="Arial" w:cs="Arial"/>
          <w:iCs/>
          <w:sz w:val="22"/>
          <w:szCs w:val="22"/>
          <w:lang w:val="am-ET" w:eastAsia="en-US"/>
        </w:rPr>
        <w:t xml:space="preserve">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Pr>
          <w:rFonts w:ascii="Arial" w:hAnsi="Arial" w:cs="Arial"/>
          <w:iCs/>
          <w:sz w:val="22"/>
          <w:szCs w:val="22"/>
          <w:lang w:val="sr-Cyrl-RS" w:eastAsia="en-US"/>
        </w:rPr>
        <w:t xml:space="preserve"> </w:t>
      </w:r>
      <w:r>
        <w:rPr>
          <w:rFonts w:ascii="Arial" w:hAnsi="Arial" w:cs="Arial"/>
          <w:sz w:val="22"/>
          <w:szCs w:val="22"/>
          <w:lang w:val="sr-Cyrl-RS"/>
        </w:rPr>
        <w:t>издате на основу прихваћеног Извештаја о извршеној услузи</w:t>
      </w:r>
    </w:p>
    <w:p w14:paraId="38177E1A" w14:textId="2378A549" w:rsidR="003A65E6" w:rsidRPr="00880FB6" w:rsidRDefault="003A65E6" w:rsidP="00EB3601">
      <w:pPr>
        <w:rPr>
          <w:rFonts w:cs="Arial"/>
          <w:sz w:val="22"/>
          <w:szCs w:val="22"/>
        </w:rPr>
      </w:pPr>
    </w:p>
    <w:p w14:paraId="3DAC7B3D" w14:textId="240F9031" w:rsidR="003A65E6" w:rsidRPr="00880FB6" w:rsidRDefault="003A65E6" w:rsidP="00E66C7C">
      <w:pPr>
        <w:rPr>
          <w:rFonts w:ascii="Arial" w:hAnsi="Arial" w:cs="Arial"/>
          <w:i/>
          <w:iCs/>
          <w:sz w:val="22"/>
          <w:szCs w:val="22"/>
        </w:rPr>
      </w:pPr>
      <w:r w:rsidRPr="00880FB6">
        <w:rPr>
          <w:rFonts w:ascii="Arial" w:hAnsi="Arial" w:cs="Arial"/>
          <w:b/>
          <w:bCs/>
          <w:sz w:val="22"/>
          <w:szCs w:val="22"/>
        </w:rPr>
        <w:t xml:space="preserve">3. РОК </w:t>
      </w:r>
      <w:r w:rsidR="00846D72" w:rsidRPr="00880FB6">
        <w:rPr>
          <w:rFonts w:ascii="Arial" w:hAnsi="Arial" w:cs="Arial"/>
          <w:b/>
          <w:bCs/>
          <w:sz w:val="22"/>
          <w:szCs w:val="22"/>
        </w:rPr>
        <w:t>ИЗВРШЕЊА</w:t>
      </w:r>
      <w:r w:rsidRPr="00880FB6">
        <w:rPr>
          <w:rFonts w:ascii="Arial" w:hAnsi="Arial" w:cs="Arial"/>
          <w:b/>
          <w:bCs/>
          <w:sz w:val="22"/>
          <w:szCs w:val="22"/>
        </w:rPr>
        <w:t xml:space="preserve">: </w:t>
      </w:r>
      <w:r w:rsidRPr="00880FB6">
        <w:rPr>
          <w:rFonts w:ascii="Arial" w:hAnsi="Arial" w:cs="Arial"/>
          <w:sz w:val="22"/>
          <w:szCs w:val="22"/>
        </w:rPr>
        <w:t>__________________________</w:t>
      </w:r>
      <w:r w:rsidR="00846D72" w:rsidRPr="00880FB6">
        <w:rPr>
          <w:rFonts w:ascii="Arial" w:hAnsi="Arial" w:cs="Arial"/>
          <w:sz w:val="22"/>
          <w:szCs w:val="22"/>
        </w:rPr>
        <w:t>______________</w:t>
      </w:r>
      <w:r w:rsidR="00EB3601">
        <w:rPr>
          <w:rFonts w:ascii="Arial" w:hAnsi="Arial" w:cs="Arial"/>
          <w:sz w:val="22"/>
          <w:szCs w:val="22"/>
          <w:lang w:val="sr-Cyrl-RS"/>
        </w:rPr>
        <w:t xml:space="preserve"> месеци</w:t>
      </w:r>
      <w:r w:rsidR="00EB3601" w:rsidRPr="00151839">
        <w:rPr>
          <w:rFonts w:ascii="Arial" w:hAnsi="Arial" w:cs="Arial"/>
          <w:sz w:val="22"/>
          <w:szCs w:val="22"/>
          <w:lang w:val="sr-Cyrl-RS"/>
        </w:rPr>
        <w:t xml:space="preserve">(максимум </w:t>
      </w:r>
      <w:r w:rsidR="00361604" w:rsidRPr="00151839">
        <w:rPr>
          <w:rFonts w:ascii="Arial" w:hAnsi="Arial" w:cs="Arial"/>
          <w:sz w:val="22"/>
          <w:szCs w:val="22"/>
          <w:lang w:val="sr-Cyrl-RS"/>
        </w:rPr>
        <w:t>1</w:t>
      </w:r>
      <w:r w:rsidR="00151839" w:rsidRPr="00151839">
        <w:rPr>
          <w:rFonts w:ascii="Arial" w:hAnsi="Arial" w:cs="Arial"/>
          <w:sz w:val="22"/>
          <w:szCs w:val="22"/>
          <w:lang w:val="sr-Cyrl-RS"/>
        </w:rPr>
        <w:t>2</w:t>
      </w:r>
      <w:r w:rsidR="00AA477D" w:rsidRPr="00151839">
        <w:rPr>
          <w:rFonts w:ascii="Arial" w:hAnsi="Arial" w:cs="Arial"/>
          <w:sz w:val="22"/>
          <w:szCs w:val="22"/>
          <w:lang w:val="sr-Cyrl-RS"/>
        </w:rPr>
        <w:t xml:space="preserve"> </w:t>
      </w:r>
      <w:r w:rsidR="00151839" w:rsidRPr="00151839">
        <w:rPr>
          <w:rFonts w:ascii="Arial" w:hAnsi="Arial" w:cs="Arial"/>
          <w:sz w:val="22"/>
          <w:szCs w:val="22"/>
          <w:lang w:val="sr-Cyrl-RS"/>
        </w:rPr>
        <w:t>месеци</w:t>
      </w:r>
      <w:r w:rsidR="00EB3601" w:rsidRPr="00151839">
        <w:rPr>
          <w:rFonts w:ascii="Arial" w:hAnsi="Arial" w:cs="Arial"/>
          <w:sz w:val="22"/>
          <w:szCs w:val="22"/>
          <w:lang w:val="sr-Cyrl-RS"/>
        </w:rPr>
        <w:t xml:space="preserve"> од дана обостраног потписивања Уговора и доставе средства финансијског обезбеђења)</w:t>
      </w:r>
    </w:p>
    <w:p w14:paraId="1D00B82A" w14:textId="77777777" w:rsidR="003A65E6" w:rsidRPr="00880FB6" w:rsidRDefault="003A65E6" w:rsidP="00E66C7C">
      <w:pPr>
        <w:rPr>
          <w:rFonts w:ascii="Arial" w:hAnsi="Arial" w:cs="Arial"/>
          <w:i/>
          <w:iCs/>
          <w:sz w:val="22"/>
          <w:szCs w:val="22"/>
        </w:rPr>
      </w:pPr>
    </w:p>
    <w:p w14:paraId="3FA5F767"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D110395" w14:textId="77777777"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 xml:space="preserve">(понуда мора да важи </w:t>
      </w:r>
      <w:r w:rsidRPr="00151839">
        <w:rPr>
          <w:rFonts w:ascii="Arial" w:hAnsi="Arial" w:cs="Arial"/>
          <w:i/>
          <w:iCs/>
          <w:sz w:val="22"/>
          <w:szCs w:val="22"/>
        </w:rPr>
        <w:t>најмање 60 дана од дана</w:t>
      </w:r>
      <w:r w:rsidRPr="00880FB6">
        <w:rPr>
          <w:rFonts w:ascii="Arial" w:hAnsi="Arial" w:cs="Arial"/>
          <w:i/>
          <w:iCs/>
          <w:sz w:val="22"/>
          <w:szCs w:val="22"/>
        </w:rPr>
        <w:t xml:space="preserve"> отварања понуда)</w:t>
      </w:r>
    </w:p>
    <w:p w14:paraId="70C34ACF" w14:textId="77777777" w:rsidR="003A65E6" w:rsidRPr="00880FB6" w:rsidRDefault="003A65E6" w:rsidP="00071074">
      <w:pPr>
        <w:jc w:val="both"/>
        <w:rPr>
          <w:rFonts w:ascii="Arial" w:hAnsi="Arial" w:cs="Arial"/>
          <w:sz w:val="22"/>
          <w:szCs w:val="22"/>
        </w:rPr>
      </w:pPr>
    </w:p>
    <w:p w14:paraId="0F19E5AE"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F8D0F10"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80FB6" w:rsidRDefault="003A65E6" w:rsidP="00071074">
      <w:pPr>
        <w:jc w:val="both"/>
        <w:rPr>
          <w:rFonts w:ascii="Arial" w:hAnsi="Arial" w:cs="Arial"/>
          <w:b/>
          <w:bCs/>
          <w:sz w:val="22"/>
          <w:szCs w:val="22"/>
        </w:rPr>
      </w:pPr>
    </w:p>
    <w:p w14:paraId="2081041A" w14:textId="77777777" w:rsidR="003A65E6" w:rsidRPr="00880FB6" w:rsidRDefault="003A65E6">
      <w:pPr>
        <w:rPr>
          <w:rFonts w:ascii="Arial" w:hAnsi="Arial" w:cs="Arial"/>
          <w:b/>
          <w:bCs/>
          <w:i/>
          <w:iCs/>
          <w:sz w:val="22"/>
          <w:szCs w:val="22"/>
        </w:rPr>
      </w:pPr>
    </w:p>
    <w:p w14:paraId="1087110C"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4D714BE" w14:textId="77777777">
        <w:trPr>
          <w:jc w:val="center"/>
        </w:trPr>
        <w:tc>
          <w:tcPr>
            <w:tcW w:w="3652" w:type="dxa"/>
          </w:tcPr>
          <w:p w14:paraId="28A5A44C"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59CAE27"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16D2175D"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1A833B19" w14:textId="77777777">
        <w:trPr>
          <w:jc w:val="center"/>
        </w:trPr>
        <w:tc>
          <w:tcPr>
            <w:tcW w:w="3652" w:type="dxa"/>
            <w:vAlign w:val="center"/>
          </w:tcPr>
          <w:p w14:paraId="1A437B37" w14:textId="77777777" w:rsidR="003A65E6" w:rsidRPr="00880FB6" w:rsidRDefault="003A65E6" w:rsidP="00071074">
            <w:pPr>
              <w:jc w:val="both"/>
              <w:rPr>
                <w:rFonts w:ascii="Arial" w:hAnsi="Arial" w:cs="Arial"/>
                <w:sz w:val="22"/>
                <w:szCs w:val="22"/>
              </w:rPr>
            </w:pPr>
          </w:p>
        </w:tc>
        <w:tc>
          <w:tcPr>
            <w:tcW w:w="1985" w:type="dxa"/>
            <w:vAlign w:val="center"/>
          </w:tcPr>
          <w:p w14:paraId="29DABDAE" w14:textId="77777777" w:rsidR="003A65E6" w:rsidRPr="00880FB6" w:rsidRDefault="003A65E6" w:rsidP="00071074">
            <w:pPr>
              <w:jc w:val="both"/>
              <w:rPr>
                <w:rFonts w:ascii="Arial" w:hAnsi="Arial" w:cs="Arial"/>
                <w:sz w:val="22"/>
                <w:szCs w:val="22"/>
              </w:rPr>
            </w:pPr>
          </w:p>
        </w:tc>
        <w:tc>
          <w:tcPr>
            <w:tcW w:w="3782" w:type="dxa"/>
            <w:vAlign w:val="center"/>
          </w:tcPr>
          <w:p w14:paraId="47AB87BD" w14:textId="77777777" w:rsidR="003A65E6" w:rsidRPr="00880FB6" w:rsidRDefault="003A65E6" w:rsidP="00071074">
            <w:pPr>
              <w:jc w:val="both"/>
              <w:rPr>
                <w:rFonts w:ascii="Arial" w:hAnsi="Arial" w:cs="Arial"/>
                <w:sz w:val="22"/>
                <w:szCs w:val="22"/>
              </w:rPr>
            </w:pPr>
          </w:p>
        </w:tc>
      </w:tr>
      <w:tr w:rsidR="003A65E6" w:rsidRPr="00880FB6" w14:paraId="7EF17FE8" w14:textId="77777777">
        <w:trPr>
          <w:jc w:val="center"/>
        </w:trPr>
        <w:tc>
          <w:tcPr>
            <w:tcW w:w="3652" w:type="dxa"/>
            <w:tcBorders>
              <w:bottom w:val="single" w:sz="4" w:space="0" w:color="auto"/>
            </w:tcBorders>
            <w:vAlign w:val="center"/>
          </w:tcPr>
          <w:p w14:paraId="377EF4F7" w14:textId="77777777" w:rsidR="003A65E6" w:rsidRPr="00880FB6" w:rsidRDefault="003A65E6" w:rsidP="00071074">
            <w:pPr>
              <w:jc w:val="both"/>
              <w:rPr>
                <w:rFonts w:ascii="Arial" w:hAnsi="Arial" w:cs="Arial"/>
                <w:sz w:val="22"/>
                <w:szCs w:val="22"/>
              </w:rPr>
            </w:pPr>
          </w:p>
        </w:tc>
        <w:tc>
          <w:tcPr>
            <w:tcW w:w="1985" w:type="dxa"/>
            <w:vAlign w:val="center"/>
          </w:tcPr>
          <w:p w14:paraId="1C887B21"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880FB6" w:rsidRDefault="003A65E6" w:rsidP="00071074">
            <w:pPr>
              <w:jc w:val="both"/>
              <w:rPr>
                <w:rFonts w:ascii="Arial" w:hAnsi="Arial" w:cs="Arial"/>
                <w:sz w:val="22"/>
                <w:szCs w:val="22"/>
              </w:rPr>
            </w:pPr>
          </w:p>
        </w:tc>
      </w:tr>
    </w:tbl>
    <w:p w14:paraId="12D16976" w14:textId="77777777" w:rsidR="00EB3601" w:rsidRDefault="003A65E6" w:rsidP="008F441E">
      <w:pPr>
        <w:pStyle w:val="Heading2"/>
        <w:jc w:val="right"/>
      </w:pPr>
      <w:r w:rsidRPr="00880FB6">
        <w:br w:type="page"/>
      </w:r>
      <w:bookmarkStart w:id="280" w:name="_Toc362821715"/>
      <w:bookmarkStart w:id="281" w:name="_Toc430697753"/>
    </w:p>
    <w:p w14:paraId="11C4E204" w14:textId="06C780AE" w:rsidR="003A65E6" w:rsidRPr="00880FB6" w:rsidRDefault="003A65E6" w:rsidP="008F441E">
      <w:pPr>
        <w:pStyle w:val="Heading2"/>
        <w:jc w:val="right"/>
      </w:pPr>
      <w:bookmarkStart w:id="282" w:name="_Toc432664018"/>
      <w:r w:rsidRPr="00880FB6">
        <w:lastRenderedPageBreak/>
        <w:t>ОБРАЗАЦ 3.</w:t>
      </w:r>
      <w:bookmarkEnd w:id="280"/>
      <w:bookmarkEnd w:id="281"/>
      <w:bookmarkEnd w:id="282"/>
    </w:p>
    <w:p w14:paraId="491F7B4F" w14:textId="77777777" w:rsidR="003A65E6" w:rsidRPr="00880FB6" w:rsidRDefault="003A65E6" w:rsidP="00071074">
      <w:pPr>
        <w:tabs>
          <w:tab w:val="right" w:pos="9072"/>
        </w:tabs>
        <w:ind w:left="142"/>
        <w:jc w:val="right"/>
        <w:rPr>
          <w:rFonts w:ascii="Arial" w:hAnsi="Arial" w:cs="Arial"/>
          <w:sz w:val="22"/>
          <w:szCs w:val="22"/>
        </w:rPr>
      </w:pPr>
    </w:p>
    <w:p w14:paraId="57CA66F4" w14:textId="77777777" w:rsidR="003A65E6" w:rsidRPr="00880FB6" w:rsidRDefault="003A65E6" w:rsidP="00071074">
      <w:pPr>
        <w:pStyle w:val="BodyText"/>
        <w:ind w:left="-540" w:right="-16"/>
        <w:rPr>
          <w:rFonts w:ascii="Arial" w:hAnsi="Arial" w:cs="Arial"/>
          <w:sz w:val="22"/>
          <w:szCs w:val="22"/>
        </w:rPr>
      </w:pPr>
    </w:p>
    <w:p w14:paraId="0ADC960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4B736567" w14:textId="77777777" w:rsidR="003A65E6" w:rsidRPr="00880FB6" w:rsidRDefault="003A65E6" w:rsidP="00603992">
      <w:pPr>
        <w:jc w:val="right"/>
        <w:rPr>
          <w:rFonts w:ascii="Arial" w:hAnsi="Arial" w:cs="Arial"/>
          <w:b/>
          <w:bCs/>
          <w:sz w:val="22"/>
          <w:szCs w:val="22"/>
          <w:lang w:eastAsia="en-US"/>
        </w:rPr>
      </w:pPr>
    </w:p>
    <w:p w14:paraId="2505ED5F" w14:textId="77777777" w:rsidR="003A65E6" w:rsidRPr="00880FB6" w:rsidRDefault="003A65E6" w:rsidP="00603992">
      <w:pPr>
        <w:jc w:val="right"/>
        <w:rPr>
          <w:rFonts w:ascii="Arial" w:hAnsi="Arial" w:cs="Arial"/>
          <w:b/>
          <w:bCs/>
          <w:sz w:val="22"/>
          <w:szCs w:val="22"/>
          <w:lang w:eastAsia="en-US"/>
        </w:rPr>
      </w:pPr>
    </w:p>
    <w:p w14:paraId="6F701DE4" w14:textId="77777777" w:rsidR="003A65E6" w:rsidRPr="00880FB6" w:rsidRDefault="003A65E6" w:rsidP="00603992">
      <w:pPr>
        <w:jc w:val="right"/>
        <w:rPr>
          <w:rFonts w:ascii="Arial" w:hAnsi="Arial" w:cs="Arial"/>
          <w:b/>
          <w:bCs/>
          <w:sz w:val="22"/>
          <w:szCs w:val="22"/>
          <w:lang w:eastAsia="en-US"/>
        </w:rPr>
      </w:pPr>
    </w:p>
    <w:p w14:paraId="3B379F80"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FEECC16" w14:textId="77777777" w:rsidR="003A65E6" w:rsidRPr="00880FB6" w:rsidRDefault="003A65E6" w:rsidP="00603992">
      <w:pPr>
        <w:jc w:val="center"/>
        <w:rPr>
          <w:rFonts w:ascii="Arial" w:hAnsi="Arial" w:cs="Arial"/>
          <w:sz w:val="22"/>
          <w:szCs w:val="22"/>
        </w:rPr>
      </w:pPr>
    </w:p>
    <w:p w14:paraId="671858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C1A921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2634E55" w14:textId="77777777" w:rsidR="003A65E6" w:rsidRPr="00880FB6" w:rsidRDefault="003A65E6" w:rsidP="00603992">
      <w:pPr>
        <w:jc w:val="center"/>
        <w:rPr>
          <w:rFonts w:ascii="Arial" w:hAnsi="Arial" w:cs="Arial"/>
          <w:sz w:val="22"/>
          <w:szCs w:val="22"/>
        </w:rPr>
      </w:pPr>
    </w:p>
    <w:p w14:paraId="06C0BB6B" w14:textId="77777777" w:rsidR="003A65E6" w:rsidRPr="00880FB6" w:rsidRDefault="003A65E6" w:rsidP="00603992">
      <w:pPr>
        <w:jc w:val="center"/>
        <w:rPr>
          <w:rFonts w:ascii="Arial" w:hAnsi="Arial" w:cs="Arial"/>
          <w:sz w:val="22"/>
          <w:szCs w:val="22"/>
        </w:rPr>
      </w:pPr>
    </w:p>
    <w:p w14:paraId="2AE2B59D"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65E1549" w14:textId="77777777" w:rsidR="003A65E6" w:rsidRPr="00880FB6" w:rsidRDefault="003A65E6" w:rsidP="00603992">
      <w:pPr>
        <w:jc w:val="center"/>
        <w:rPr>
          <w:rFonts w:ascii="Arial" w:hAnsi="Arial" w:cs="Arial"/>
          <w:sz w:val="22"/>
          <w:szCs w:val="22"/>
        </w:rPr>
      </w:pPr>
    </w:p>
    <w:p w14:paraId="726375C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CAA081D" w14:textId="77777777" w:rsidR="003A65E6" w:rsidRPr="00880FB6" w:rsidRDefault="003A65E6" w:rsidP="00603992">
      <w:pPr>
        <w:jc w:val="center"/>
        <w:rPr>
          <w:rFonts w:ascii="Arial" w:hAnsi="Arial" w:cs="Arial"/>
          <w:sz w:val="22"/>
          <w:szCs w:val="22"/>
        </w:rPr>
      </w:pPr>
    </w:p>
    <w:p w14:paraId="520642F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544A08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4CF32DC" w14:textId="77777777" w:rsidR="003A65E6" w:rsidRPr="00880FB6" w:rsidRDefault="003A65E6" w:rsidP="00603992">
      <w:pPr>
        <w:rPr>
          <w:rFonts w:ascii="Arial" w:hAnsi="Arial" w:cs="Arial"/>
          <w:sz w:val="22"/>
          <w:szCs w:val="22"/>
        </w:rPr>
      </w:pPr>
    </w:p>
    <w:p w14:paraId="5BDEF744" w14:textId="77777777" w:rsidR="003A65E6" w:rsidRPr="00880FB6" w:rsidRDefault="003A65E6" w:rsidP="00603992">
      <w:pPr>
        <w:rPr>
          <w:rFonts w:ascii="Arial" w:hAnsi="Arial" w:cs="Arial"/>
          <w:sz w:val="22"/>
          <w:szCs w:val="22"/>
        </w:rPr>
      </w:pPr>
    </w:p>
    <w:p w14:paraId="13C0C146" w14:textId="7C6B3E41"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FD351B" w:rsidRPr="00880FB6">
        <w:rPr>
          <w:rFonts w:ascii="Arial" w:hAnsi="Arial" w:cs="Arial"/>
          <w:sz w:val="22"/>
          <w:szCs w:val="22"/>
        </w:rPr>
        <w:t xml:space="preserve">број </w:t>
      </w:r>
      <w:r w:rsidR="00AF2384" w:rsidRPr="00880FB6">
        <w:rPr>
          <w:rFonts w:ascii="Arial" w:hAnsi="Arial" w:cs="Arial"/>
          <w:sz w:val="22"/>
          <w:szCs w:val="22"/>
        </w:rPr>
        <w:t>1000/0</w:t>
      </w:r>
      <w:r w:rsidR="0066781B">
        <w:rPr>
          <w:rFonts w:ascii="Arial" w:hAnsi="Arial" w:cs="Arial"/>
          <w:sz w:val="22"/>
          <w:szCs w:val="22"/>
          <w:lang w:val="sr-Cyrl-RS"/>
        </w:rPr>
        <w:t>151</w:t>
      </w:r>
      <w:r w:rsidR="00AF2384" w:rsidRPr="00880FB6">
        <w:rPr>
          <w:rFonts w:ascii="Arial" w:hAnsi="Arial" w:cs="Arial"/>
          <w:sz w:val="22"/>
          <w:szCs w:val="22"/>
        </w:rPr>
        <w:t xml:space="preserve">/2015, </w:t>
      </w:r>
      <w:r w:rsidR="00C769B2">
        <w:rPr>
          <w:rFonts w:ascii="Arial" w:hAnsi="Arial" w:cs="Arial"/>
          <w:sz w:val="22"/>
          <w:szCs w:val="22"/>
          <w:lang w:val="sr-Cyrl-RS"/>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3E2A1C">
        <w:rPr>
          <w:rFonts w:ascii="Arial" w:hAnsi="Arial" w:cs="Arial"/>
          <w:sz w:val="22"/>
          <w:szCs w:val="22"/>
          <w:lang w:val="sr-Cyrl-RS"/>
        </w:rPr>
        <w:t>Београд</w:t>
      </w:r>
      <w:r w:rsidR="00AF2384" w:rsidRPr="00880FB6">
        <w:rPr>
          <w:rFonts w:ascii="Arial" w:hAnsi="Arial" w:cs="Arial"/>
          <w:sz w:val="22"/>
          <w:szCs w:val="22"/>
        </w:rPr>
        <w:t>.</w:t>
      </w:r>
    </w:p>
    <w:p w14:paraId="64C35E8A" w14:textId="77777777" w:rsidR="003A65E6" w:rsidRPr="00880FB6" w:rsidRDefault="003A65E6" w:rsidP="00603992">
      <w:pPr>
        <w:jc w:val="both"/>
        <w:rPr>
          <w:rFonts w:ascii="Arial" w:hAnsi="Arial" w:cs="Arial"/>
          <w:sz w:val="22"/>
          <w:szCs w:val="22"/>
        </w:rPr>
      </w:pPr>
    </w:p>
    <w:p w14:paraId="360EB23E" w14:textId="77777777" w:rsidR="003A65E6" w:rsidRPr="00880FB6" w:rsidRDefault="003A65E6" w:rsidP="00071074">
      <w:pPr>
        <w:pStyle w:val="BodyText"/>
        <w:ind w:left="-540" w:right="-16"/>
        <w:rPr>
          <w:rFonts w:ascii="Arial" w:hAnsi="Arial" w:cs="Arial"/>
          <w:sz w:val="22"/>
          <w:szCs w:val="22"/>
        </w:rPr>
      </w:pPr>
    </w:p>
    <w:p w14:paraId="6CD8D3C1" w14:textId="77777777" w:rsidR="003A65E6" w:rsidRPr="00880FB6" w:rsidRDefault="003A65E6" w:rsidP="00071074">
      <w:pPr>
        <w:pStyle w:val="BodyText"/>
        <w:ind w:left="-540" w:right="-16"/>
        <w:rPr>
          <w:rFonts w:ascii="Arial" w:hAnsi="Arial" w:cs="Arial"/>
          <w:sz w:val="22"/>
          <w:szCs w:val="22"/>
        </w:rPr>
      </w:pPr>
    </w:p>
    <w:p w14:paraId="55408E25" w14:textId="77777777" w:rsidR="003A65E6" w:rsidRPr="00880FB6" w:rsidRDefault="003A65E6" w:rsidP="00071074">
      <w:pPr>
        <w:pStyle w:val="BodyText"/>
        <w:ind w:left="-540" w:right="-16"/>
        <w:rPr>
          <w:rFonts w:ascii="Arial" w:hAnsi="Arial" w:cs="Arial"/>
          <w:sz w:val="22"/>
          <w:szCs w:val="22"/>
        </w:rPr>
      </w:pPr>
    </w:p>
    <w:p w14:paraId="289A052C" w14:textId="77777777" w:rsidR="003A65E6" w:rsidRPr="00880FB6" w:rsidRDefault="003A65E6" w:rsidP="00071074">
      <w:pPr>
        <w:pStyle w:val="BodyText"/>
        <w:ind w:left="-540" w:right="-16"/>
        <w:rPr>
          <w:rFonts w:ascii="Arial" w:hAnsi="Arial" w:cs="Arial"/>
          <w:sz w:val="22"/>
          <w:szCs w:val="22"/>
        </w:rPr>
      </w:pPr>
    </w:p>
    <w:p w14:paraId="37C539C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14:paraId="701CF64F" w14:textId="77777777">
        <w:trPr>
          <w:jc w:val="center"/>
        </w:trPr>
        <w:tc>
          <w:tcPr>
            <w:tcW w:w="3652" w:type="dxa"/>
          </w:tcPr>
          <w:p w14:paraId="244599FA"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D30BEC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13792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ACD3FE2" w14:textId="77777777">
        <w:trPr>
          <w:jc w:val="center"/>
        </w:trPr>
        <w:tc>
          <w:tcPr>
            <w:tcW w:w="3652" w:type="dxa"/>
            <w:vAlign w:val="center"/>
          </w:tcPr>
          <w:p w14:paraId="222226D1" w14:textId="77777777" w:rsidR="003A65E6" w:rsidRPr="00880FB6" w:rsidRDefault="003A65E6" w:rsidP="00142570">
            <w:pPr>
              <w:jc w:val="both"/>
              <w:rPr>
                <w:rFonts w:ascii="Arial" w:hAnsi="Arial" w:cs="Arial"/>
                <w:sz w:val="22"/>
                <w:szCs w:val="22"/>
              </w:rPr>
            </w:pPr>
          </w:p>
        </w:tc>
        <w:tc>
          <w:tcPr>
            <w:tcW w:w="1985" w:type="dxa"/>
            <w:vAlign w:val="center"/>
          </w:tcPr>
          <w:p w14:paraId="1337EBFB" w14:textId="77777777" w:rsidR="003A65E6" w:rsidRPr="00880FB6" w:rsidRDefault="003A65E6" w:rsidP="00142570">
            <w:pPr>
              <w:jc w:val="both"/>
              <w:rPr>
                <w:rFonts w:ascii="Arial" w:hAnsi="Arial" w:cs="Arial"/>
                <w:sz w:val="22"/>
                <w:szCs w:val="22"/>
              </w:rPr>
            </w:pPr>
          </w:p>
        </w:tc>
        <w:tc>
          <w:tcPr>
            <w:tcW w:w="3782" w:type="dxa"/>
            <w:vAlign w:val="center"/>
          </w:tcPr>
          <w:p w14:paraId="6364BDAB" w14:textId="77777777" w:rsidR="003A65E6" w:rsidRPr="00880FB6" w:rsidRDefault="003A65E6" w:rsidP="00142570">
            <w:pPr>
              <w:jc w:val="both"/>
              <w:rPr>
                <w:rFonts w:ascii="Arial" w:hAnsi="Arial" w:cs="Arial"/>
                <w:sz w:val="22"/>
                <w:szCs w:val="22"/>
              </w:rPr>
            </w:pPr>
          </w:p>
        </w:tc>
      </w:tr>
      <w:tr w:rsidR="003A65E6" w:rsidRPr="00880FB6" w14:paraId="03238FF8" w14:textId="77777777">
        <w:trPr>
          <w:jc w:val="center"/>
        </w:trPr>
        <w:tc>
          <w:tcPr>
            <w:tcW w:w="3652" w:type="dxa"/>
            <w:tcBorders>
              <w:bottom w:val="single" w:sz="4" w:space="0" w:color="auto"/>
            </w:tcBorders>
            <w:vAlign w:val="center"/>
          </w:tcPr>
          <w:p w14:paraId="1F18971F" w14:textId="77777777" w:rsidR="003A65E6" w:rsidRPr="00880FB6" w:rsidRDefault="003A65E6" w:rsidP="00142570">
            <w:pPr>
              <w:jc w:val="both"/>
              <w:rPr>
                <w:rFonts w:ascii="Arial" w:hAnsi="Arial" w:cs="Arial"/>
                <w:sz w:val="22"/>
                <w:szCs w:val="22"/>
              </w:rPr>
            </w:pPr>
          </w:p>
        </w:tc>
        <w:tc>
          <w:tcPr>
            <w:tcW w:w="1985" w:type="dxa"/>
            <w:vAlign w:val="center"/>
          </w:tcPr>
          <w:p w14:paraId="0D6A47D2"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880FB6" w:rsidRDefault="003A65E6" w:rsidP="00142570">
            <w:pPr>
              <w:jc w:val="both"/>
              <w:rPr>
                <w:rFonts w:ascii="Arial" w:hAnsi="Arial" w:cs="Arial"/>
                <w:sz w:val="22"/>
                <w:szCs w:val="22"/>
              </w:rPr>
            </w:pPr>
          </w:p>
        </w:tc>
      </w:tr>
    </w:tbl>
    <w:p w14:paraId="0656DCA3" w14:textId="77777777" w:rsidR="003A65E6" w:rsidRPr="00880FB6" w:rsidRDefault="003A65E6" w:rsidP="00071074">
      <w:pPr>
        <w:ind w:left="142" w:right="-1096"/>
        <w:jc w:val="right"/>
        <w:rPr>
          <w:rFonts w:ascii="Arial" w:hAnsi="Arial" w:cs="Arial"/>
          <w:i/>
          <w:iCs/>
          <w:sz w:val="22"/>
          <w:szCs w:val="22"/>
        </w:rPr>
      </w:pPr>
    </w:p>
    <w:p w14:paraId="4D5B0DE4"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24"/>
          <w:footerReference w:type="default" r:id="rId25"/>
          <w:pgSz w:w="11907" w:h="16840" w:code="9"/>
          <w:pgMar w:top="1418" w:right="1418" w:bottom="1418" w:left="1418" w:header="720" w:footer="246" w:gutter="0"/>
          <w:cols w:space="720"/>
          <w:docGrid w:linePitch="360"/>
        </w:sectPr>
      </w:pPr>
    </w:p>
    <w:p w14:paraId="3930C8E6" w14:textId="77777777" w:rsidR="003A65E6" w:rsidRPr="00880FB6" w:rsidRDefault="003A65E6" w:rsidP="008F441E">
      <w:pPr>
        <w:pStyle w:val="Heading2"/>
        <w:jc w:val="right"/>
      </w:pPr>
      <w:bookmarkStart w:id="283" w:name="_Toc362821716"/>
      <w:bookmarkStart w:id="284" w:name="_Toc430697754"/>
      <w:bookmarkStart w:id="285" w:name="_Toc432664019"/>
      <w:bookmarkStart w:id="286" w:name="_Toc297798741"/>
      <w:r w:rsidRPr="00880FB6">
        <w:lastRenderedPageBreak/>
        <w:t>ОБРАЗАЦ 4.</w:t>
      </w:r>
      <w:bookmarkEnd w:id="283"/>
      <w:bookmarkEnd w:id="284"/>
      <w:bookmarkEnd w:id="285"/>
    </w:p>
    <w:p w14:paraId="1F97EB62" w14:textId="77777777" w:rsidR="003A65E6" w:rsidRPr="00880FB6" w:rsidRDefault="003A65E6" w:rsidP="008F441E">
      <w:pPr>
        <w:rPr>
          <w:rFonts w:ascii="Arial" w:hAnsi="Arial" w:cs="Arial"/>
          <w:sz w:val="22"/>
          <w:szCs w:val="22"/>
        </w:rPr>
      </w:pPr>
    </w:p>
    <w:p w14:paraId="222DE18D" w14:textId="77777777" w:rsidR="003A65E6" w:rsidRPr="00880FB6" w:rsidRDefault="003A65E6" w:rsidP="00395B0F">
      <w:pPr>
        <w:jc w:val="both"/>
        <w:rPr>
          <w:rFonts w:ascii="Arial" w:hAnsi="Arial" w:cs="Arial"/>
          <w:sz w:val="22"/>
          <w:szCs w:val="22"/>
          <w:lang w:eastAsia="en-US"/>
        </w:rPr>
      </w:pPr>
      <w:bookmarkStart w:id="287"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532949F" w14:textId="77777777" w:rsidR="003A65E6" w:rsidRPr="00880FB6" w:rsidRDefault="003A65E6" w:rsidP="00395B0F">
      <w:pPr>
        <w:jc w:val="right"/>
        <w:rPr>
          <w:rFonts w:ascii="Arial" w:hAnsi="Arial" w:cs="Arial"/>
          <w:b/>
          <w:bCs/>
          <w:sz w:val="22"/>
          <w:szCs w:val="22"/>
          <w:lang w:eastAsia="en-US"/>
        </w:rPr>
      </w:pPr>
    </w:p>
    <w:p w14:paraId="107C6CA9" w14:textId="77777777" w:rsidR="003A65E6" w:rsidRPr="00880FB6" w:rsidRDefault="003A65E6" w:rsidP="00395B0F">
      <w:pPr>
        <w:jc w:val="right"/>
        <w:rPr>
          <w:rFonts w:ascii="Arial" w:hAnsi="Arial" w:cs="Arial"/>
          <w:b/>
          <w:bCs/>
          <w:sz w:val="22"/>
          <w:szCs w:val="22"/>
          <w:lang w:eastAsia="en-US"/>
        </w:rPr>
      </w:pPr>
    </w:p>
    <w:p w14:paraId="10613B28" w14:textId="77777777" w:rsidR="003A65E6" w:rsidRPr="00880FB6" w:rsidRDefault="003A65E6" w:rsidP="00395B0F">
      <w:pPr>
        <w:jc w:val="right"/>
        <w:rPr>
          <w:rFonts w:ascii="Arial" w:hAnsi="Arial" w:cs="Arial"/>
          <w:b/>
          <w:bCs/>
          <w:sz w:val="22"/>
          <w:szCs w:val="22"/>
          <w:lang w:eastAsia="en-US"/>
        </w:rPr>
      </w:pPr>
    </w:p>
    <w:p w14:paraId="7D272400" w14:textId="77777777" w:rsidR="003A65E6" w:rsidRPr="00880FB6" w:rsidRDefault="003A65E6" w:rsidP="00395B0F">
      <w:pPr>
        <w:jc w:val="right"/>
        <w:rPr>
          <w:rFonts w:ascii="Arial" w:hAnsi="Arial" w:cs="Arial"/>
          <w:b/>
          <w:bCs/>
          <w:sz w:val="22"/>
          <w:szCs w:val="22"/>
          <w:lang w:eastAsia="en-US"/>
        </w:rPr>
      </w:pPr>
    </w:p>
    <w:p w14:paraId="619D1639" w14:textId="77777777" w:rsidR="003A65E6" w:rsidRPr="00880FB6" w:rsidRDefault="003A65E6" w:rsidP="00395B0F">
      <w:pPr>
        <w:jc w:val="right"/>
        <w:rPr>
          <w:rFonts w:ascii="Arial" w:hAnsi="Arial" w:cs="Arial"/>
          <w:b/>
          <w:bCs/>
          <w:sz w:val="22"/>
          <w:szCs w:val="22"/>
          <w:lang w:eastAsia="en-US"/>
        </w:rPr>
      </w:pPr>
    </w:p>
    <w:p w14:paraId="626A7D38"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2A52B87E"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427C89DF" w14:textId="77777777" w:rsidR="003A65E6" w:rsidRPr="00880FB6" w:rsidRDefault="003A65E6" w:rsidP="00395B0F">
      <w:pPr>
        <w:jc w:val="center"/>
        <w:rPr>
          <w:rFonts w:ascii="Arial" w:hAnsi="Arial" w:cs="Arial"/>
          <w:sz w:val="22"/>
          <w:szCs w:val="22"/>
        </w:rPr>
      </w:pPr>
    </w:p>
    <w:p w14:paraId="3EC21085" w14:textId="77777777" w:rsidR="003A65E6" w:rsidRPr="00880FB6" w:rsidRDefault="003A65E6" w:rsidP="00395B0F">
      <w:pPr>
        <w:jc w:val="center"/>
        <w:rPr>
          <w:rFonts w:ascii="Arial" w:hAnsi="Arial" w:cs="Arial"/>
          <w:sz w:val="22"/>
          <w:szCs w:val="22"/>
        </w:rPr>
      </w:pPr>
    </w:p>
    <w:p w14:paraId="3600965C"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4F950B4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DF9EE8" w14:textId="77777777" w:rsidR="003A65E6" w:rsidRPr="00880FB6" w:rsidRDefault="003A65E6" w:rsidP="00395B0F">
      <w:pPr>
        <w:jc w:val="center"/>
        <w:rPr>
          <w:rFonts w:ascii="Arial" w:hAnsi="Arial" w:cs="Arial"/>
          <w:sz w:val="22"/>
          <w:szCs w:val="22"/>
        </w:rPr>
      </w:pPr>
    </w:p>
    <w:p w14:paraId="54DFEF8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2DF46E80" w14:textId="77777777" w:rsidR="003A65E6" w:rsidRPr="00880FB6" w:rsidRDefault="003A65E6" w:rsidP="00395B0F">
      <w:pPr>
        <w:jc w:val="center"/>
        <w:rPr>
          <w:rFonts w:ascii="Arial" w:hAnsi="Arial" w:cs="Arial"/>
          <w:sz w:val="22"/>
          <w:szCs w:val="22"/>
        </w:rPr>
      </w:pPr>
    </w:p>
    <w:p w14:paraId="153FEC4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586072" w14:textId="77777777" w:rsidR="003A65E6" w:rsidRPr="00880FB6" w:rsidRDefault="003A65E6" w:rsidP="00395B0F">
      <w:pPr>
        <w:jc w:val="center"/>
        <w:rPr>
          <w:rFonts w:ascii="Arial" w:hAnsi="Arial" w:cs="Arial"/>
          <w:sz w:val="22"/>
          <w:szCs w:val="22"/>
        </w:rPr>
      </w:pPr>
    </w:p>
    <w:p w14:paraId="6978CA8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59FEAA6E"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9DD34CD" w14:textId="77777777" w:rsidR="003A65E6" w:rsidRPr="00880FB6" w:rsidRDefault="003A65E6" w:rsidP="00395B0F">
      <w:pPr>
        <w:jc w:val="center"/>
        <w:rPr>
          <w:rFonts w:ascii="Arial" w:hAnsi="Arial" w:cs="Arial"/>
          <w:b/>
          <w:bCs/>
          <w:sz w:val="22"/>
          <w:szCs w:val="22"/>
        </w:rPr>
      </w:pPr>
    </w:p>
    <w:p w14:paraId="563F5318" w14:textId="77777777" w:rsidR="003A65E6" w:rsidRPr="00880FB6" w:rsidRDefault="003A65E6" w:rsidP="00395B0F">
      <w:pPr>
        <w:jc w:val="center"/>
        <w:rPr>
          <w:rFonts w:ascii="Arial" w:hAnsi="Arial" w:cs="Arial"/>
          <w:sz w:val="22"/>
          <w:szCs w:val="22"/>
        </w:rPr>
      </w:pPr>
    </w:p>
    <w:p w14:paraId="5663A984" w14:textId="033C6489"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Pr="00880FB6">
        <w:rPr>
          <w:rFonts w:ascii="Arial" w:hAnsi="Arial" w:cs="Arial"/>
          <w:sz w:val="22"/>
          <w:szCs w:val="22"/>
        </w:rPr>
        <w:t xml:space="preserve">број </w:t>
      </w:r>
      <w:r w:rsidR="00A677C8" w:rsidRPr="00880FB6">
        <w:rPr>
          <w:rFonts w:ascii="Arial" w:hAnsi="Arial" w:cs="Arial"/>
          <w:bCs/>
          <w:sz w:val="22"/>
          <w:szCs w:val="22"/>
        </w:rPr>
        <w:t>1000/0</w:t>
      </w:r>
      <w:r w:rsidR="0066781B">
        <w:rPr>
          <w:rFonts w:ascii="Arial" w:hAnsi="Arial" w:cs="Arial"/>
          <w:bCs/>
          <w:sz w:val="22"/>
          <w:szCs w:val="22"/>
          <w:lang w:val="sr-Cyrl-RS"/>
        </w:rPr>
        <w:t>151</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lang w:val="sr-Cyrl-RS"/>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86B1913" w14:textId="77777777" w:rsidR="003A65E6" w:rsidRPr="00880FB6" w:rsidRDefault="003A65E6" w:rsidP="00395B0F">
      <w:pPr>
        <w:pStyle w:val="BodyText"/>
        <w:rPr>
          <w:rFonts w:ascii="Arial" w:hAnsi="Arial" w:cs="Arial"/>
          <w:sz w:val="22"/>
          <w:szCs w:val="22"/>
        </w:rPr>
      </w:pPr>
    </w:p>
    <w:p w14:paraId="4FADCBDD" w14:textId="77777777" w:rsidR="003A65E6" w:rsidRPr="00880FB6" w:rsidRDefault="003A65E6" w:rsidP="00395B0F">
      <w:pPr>
        <w:pStyle w:val="BodyText"/>
        <w:rPr>
          <w:rFonts w:ascii="Arial" w:hAnsi="Arial" w:cs="Arial"/>
          <w:sz w:val="22"/>
          <w:szCs w:val="22"/>
        </w:rPr>
      </w:pPr>
    </w:p>
    <w:p w14:paraId="5972AE95" w14:textId="77777777" w:rsidR="003A65E6" w:rsidRPr="00880FB6" w:rsidRDefault="003A65E6" w:rsidP="00395B0F">
      <w:pPr>
        <w:jc w:val="both"/>
        <w:rPr>
          <w:rFonts w:ascii="Arial" w:hAnsi="Arial" w:cs="Arial"/>
          <w:b/>
          <w:bCs/>
          <w:sz w:val="22"/>
          <w:szCs w:val="22"/>
          <w:lang w:eastAsia="en-US"/>
        </w:rPr>
      </w:pPr>
    </w:p>
    <w:p w14:paraId="1FA0670B" w14:textId="77777777" w:rsidR="003A65E6" w:rsidRPr="00880FB6" w:rsidRDefault="003A65E6" w:rsidP="00395B0F">
      <w:pPr>
        <w:ind w:left="2880" w:firstLine="720"/>
        <w:rPr>
          <w:rFonts w:ascii="Arial" w:hAnsi="Arial" w:cs="Arial"/>
          <w:sz w:val="22"/>
          <w:szCs w:val="22"/>
        </w:rPr>
      </w:pPr>
    </w:p>
    <w:p w14:paraId="679DCD76" w14:textId="77777777" w:rsidR="003A65E6" w:rsidRPr="00880FB6" w:rsidRDefault="003A65E6" w:rsidP="00395B0F">
      <w:pPr>
        <w:ind w:left="2880" w:firstLine="720"/>
        <w:rPr>
          <w:rFonts w:ascii="Arial" w:hAnsi="Arial" w:cs="Arial"/>
          <w:sz w:val="22"/>
          <w:szCs w:val="22"/>
        </w:rPr>
      </w:pPr>
    </w:p>
    <w:p w14:paraId="2BE0181C" w14:textId="77777777" w:rsidR="003A65E6" w:rsidRPr="00880FB6" w:rsidRDefault="003A65E6" w:rsidP="00395B0F">
      <w:pPr>
        <w:jc w:val="both"/>
        <w:rPr>
          <w:rFonts w:ascii="Arial" w:hAnsi="Arial" w:cs="Arial"/>
          <w:b/>
          <w:bCs/>
          <w:sz w:val="22"/>
          <w:szCs w:val="22"/>
        </w:rPr>
      </w:pPr>
    </w:p>
    <w:p w14:paraId="4F09C7C2" w14:textId="77777777" w:rsidR="003A65E6" w:rsidRPr="00880FB6" w:rsidRDefault="003A65E6" w:rsidP="00395B0F">
      <w:pPr>
        <w:tabs>
          <w:tab w:val="right" w:pos="9072"/>
        </w:tabs>
        <w:ind w:left="142"/>
        <w:jc w:val="right"/>
        <w:rPr>
          <w:rFonts w:ascii="Arial" w:hAnsi="Arial" w:cs="Arial"/>
          <w:sz w:val="22"/>
          <w:szCs w:val="22"/>
        </w:rPr>
      </w:pPr>
    </w:p>
    <w:p w14:paraId="4541324C" w14:textId="77777777" w:rsidR="003A65E6" w:rsidRPr="00880FB6" w:rsidRDefault="003A65E6" w:rsidP="00395B0F">
      <w:pPr>
        <w:pStyle w:val="BodyText"/>
        <w:ind w:left="-540" w:right="-16"/>
        <w:rPr>
          <w:rFonts w:ascii="Arial" w:hAnsi="Arial" w:cs="Arial"/>
          <w:sz w:val="22"/>
          <w:szCs w:val="22"/>
        </w:rPr>
      </w:pPr>
    </w:p>
    <w:p w14:paraId="713358C3"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332F80A" w14:textId="77777777">
        <w:trPr>
          <w:jc w:val="center"/>
        </w:trPr>
        <w:tc>
          <w:tcPr>
            <w:tcW w:w="3652" w:type="dxa"/>
          </w:tcPr>
          <w:p w14:paraId="59E111C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A749AC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70D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31AC6BAF" w14:textId="77777777">
        <w:trPr>
          <w:jc w:val="center"/>
        </w:trPr>
        <w:tc>
          <w:tcPr>
            <w:tcW w:w="3652" w:type="dxa"/>
            <w:vAlign w:val="center"/>
          </w:tcPr>
          <w:p w14:paraId="05629537" w14:textId="77777777" w:rsidR="003A65E6" w:rsidRPr="00880FB6" w:rsidRDefault="003A65E6" w:rsidP="00395B0F">
            <w:pPr>
              <w:rPr>
                <w:rFonts w:ascii="Arial" w:hAnsi="Arial" w:cs="Arial"/>
                <w:sz w:val="22"/>
                <w:szCs w:val="22"/>
              </w:rPr>
            </w:pPr>
          </w:p>
        </w:tc>
        <w:tc>
          <w:tcPr>
            <w:tcW w:w="1985" w:type="dxa"/>
            <w:vAlign w:val="center"/>
          </w:tcPr>
          <w:p w14:paraId="320322F1" w14:textId="77777777" w:rsidR="003A65E6" w:rsidRPr="00880FB6" w:rsidRDefault="003A65E6" w:rsidP="00395B0F">
            <w:pPr>
              <w:jc w:val="both"/>
              <w:rPr>
                <w:rFonts w:ascii="Arial" w:hAnsi="Arial" w:cs="Arial"/>
                <w:sz w:val="22"/>
                <w:szCs w:val="22"/>
              </w:rPr>
            </w:pPr>
          </w:p>
        </w:tc>
        <w:tc>
          <w:tcPr>
            <w:tcW w:w="3782" w:type="dxa"/>
            <w:vAlign w:val="center"/>
          </w:tcPr>
          <w:p w14:paraId="3D6047B9" w14:textId="77777777" w:rsidR="003A65E6" w:rsidRPr="00880FB6" w:rsidRDefault="003A65E6" w:rsidP="00395B0F">
            <w:pPr>
              <w:jc w:val="both"/>
              <w:rPr>
                <w:rFonts w:ascii="Arial" w:hAnsi="Arial" w:cs="Arial"/>
                <w:sz w:val="22"/>
                <w:szCs w:val="22"/>
              </w:rPr>
            </w:pPr>
          </w:p>
        </w:tc>
      </w:tr>
      <w:tr w:rsidR="003A65E6" w:rsidRPr="00880FB6" w14:paraId="25BD07A7" w14:textId="77777777">
        <w:trPr>
          <w:jc w:val="center"/>
        </w:trPr>
        <w:tc>
          <w:tcPr>
            <w:tcW w:w="3652" w:type="dxa"/>
            <w:tcBorders>
              <w:bottom w:val="single" w:sz="4" w:space="0" w:color="auto"/>
            </w:tcBorders>
            <w:vAlign w:val="center"/>
          </w:tcPr>
          <w:p w14:paraId="3EABEC7F" w14:textId="77777777" w:rsidR="003A65E6" w:rsidRPr="00880FB6" w:rsidRDefault="003A65E6" w:rsidP="00395B0F">
            <w:pPr>
              <w:jc w:val="both"/>
              <w:rPr>
                <w:rFonts w:ascii="Arial" w:hAnsi="Arial" w:cs="Arial"/>
                <w:sz w:val="22"/>
                <w:szCs w:val="22"/>
              </w:rPr>
            </w:pPr>
          </w:p>
        </w:tc>
        <w:tc>
          <w:tcPr>
            <w:tcW w:w="1985" w:type="dxa"/>
            <w:vAlign w:val="center"/>
          </w:tcPr>
          <w:p w14:paraId="649C8865"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880FB6" w:rsidRDefault="003A65E6" w:rsidP="00395B0F">
            <w:pPr>
              <w:jc w:val="both"/>
              <w:rPr>
                <w:rFonts w:ascii="Arial" w:hAnsi="Arial" w:cs="Arial"/>
                <w:sz w:val="22"/>
                <w:szCs w:val="22"/>
              </w:rPr>
            </w:pPr>
          </w:p>
        </w:tc>
      </w:tr>
    </w:tbl>
    <w:p w14:paraId="5FDB6716" w14:textId="77777777" w:rsidR="003A65E6" w:rsidRPr="00880FB6" w:rsidRDefault="003A65E6" w:rsidP="00395B0F">
      <w:pPr>
        <w:suppressAutoHyphens w:val="0"/>
        <w:rPr>
          <w:rFonts w:ascii="Arial" w:hAnsi="Arial" w:cs="Arial"/>
          <w:b/>
          <w:bCs/>
          <w:i/>
          <w:iCs/>
          <w:sz w:val="22"/>
          <w:szCs w:val="22"/>
        </w:rPr>
      </w:pPr>
    </w:p>
    <w:p w14:paraId="7F0E9386" w14:textId="77777777" w:rsidR="003A65E6" w:rsidRPr="00880FB6" w:rsidRDefault="003A65E6" w:rsidP="00395B0F">
      <w:pPr>
        <w:suppressAutoHyphens w:val="0"/>
        <w:rPr>
          <w:rFonts w:ascii="Arial" w:hAnsi="Arial" w:cs="Arial"/>
          <w:b/>
          <w:bCs/>
          <w:i/>
          <w:iCs/>
          <w:sz w:val="22"/>
          <w:szCs w:val="22"/>
        </w:rPr>
      </w:pPr>
    </w:p>
    <w:p w14:paraId="6D3E8865" w14:textId="77777777" w:rsidR="003A65E6" w:rsidRPr="00880FB6" w:rsidRDefault="003A65E6" w:rsidP="00395B0F">
      <w:pPr>
        <w:suppressAutoHyphens w:val="0"/>
        <w:rPr>
          <w:rFonts w:ascii="Arial" w:hAnsi="Arial" w:cs="Arial"/>
          <w:b/>
          <w:bCs/>
          <w:i/>
          <w:iCs/>
          <w:sz w:val="22"/>
          <w:szCs w:val="22"/>
        </w:rPr>
      </w:pPr>
    </w:p>
    <w:p w14:paraId="13036954" w14:textId="77777777" w:rsidR="003A65E6" w:rsidRPr="00880FB6" w:rsidRDefault="003A65E6" w:rsidP="00395B0F">
      <w:pPr>
        <w:suppressAutoHyphens w:val="0"/>
        <w:rPr>
          <w:rFonts w:ascii="Arial" w:hAnsi="Arial" w:cs="Arial"/>
          <w:b/>
          <w:bCs/>
          <w:i/>
          <w:iCs/>
          <w:sz w:val="22"/>
          <w:szCs w:val="22"/>
        </w:rPr>
      </w:pPr>
    </w:p>
    <w:p w14:paraId="04EC7EE1" w14:textId="77777777" w:rsidR="003A65E6" w:rsidRDefault="003A65E6" w:rsidP="00395B0F">
      <w:pPr>
        <w:suppressAutoHyphens w:val="0"/>
        <w:rPr>
          <w:rFonts w:ascii="Arial" w:hAnsi="Arial" w:cs="Arial"/>
          <w:b/>
          <w:bCs/>
          <w:i/>
          <w:iCs/>
          <w:sz w:val="22"/>
          <w:szCs w:val="22"/>
        </w:rPr>
      </w:pPr>
    </w:p>
    <w:p w14:paraId="7FCC3C86" w14:textId="77777777" w:rsidR="00880FB6" w:rsidRDefault="00880FB6" w:rsidP="00395B0F">
      <w:pPr>
        <w:suppressAutoHyphens w:val="0"/>
        <w:rPr>
          <w:rFonts w:ascii="Arial" w:hAnsi="Arial" w:cs="Arial"/>
          <w:b/>
          <w:bCs/>
          <w:i/>
          <w:iCs/>
          <w:sz w:val="22"/>
          <w:szCs w:val="22"/>
        </w:rPr>
      </w:pPr>
    </w:p>
    <w:p w14:paraId="593AE91F" w14:textId="77777777" w:rsidR="00880FB6" w:rsidRDefault="00880FB6" w:rsidP="00395B0F">
      <w:pPr>
        <w:suppressAutoHyphens w:val="0"/>
        <w:rPr>
          <w:rFonts w:ascii="Arial" w:hAnsi="Arial" w:cs="Arial"/>
          <w:b/>
          <w:bCs/>
          <w:i/>
          <w:iCs/>
          <w:sz w:val="22"/>
          <w:szCs w:val="22"/>
        </w:rPr>
      </w:pPr>
    </w:p>
    <w:p w14:paraId="440E419F" w14:textId="77777777" w:rsidR="00880FB6" w:rsidRDefault="00880FB6" w:rsidP="00395B0F">
      <w:pPr>
        <w:suppressAutoHyphens w:val="0"/>
        <w:rPr>
          <w:rFonts w:ascii="Arial" w:hAnsi="Arial" w:cs="Arial"/>
          <w:b/>
          <w:bCs/>
          <w:i/>
          <w:iCs/>
          <w:sz w:val="22"/>
          <w:szCs w:val="22"/>
        </w:rPr>
      </w:pPr>
    </w:p>
    <w:p w14:paraId="71F85829" w14:textId="77777777" w:rsidR="00880FB6" w:rsidRPr="00880FB6" w:rsidRDefault="00880FB6" w:rsidP="00395B0F">
      <w:pPr>
        <w:suppressAutoHyphens w:val="0"/>
        <w:rPr>
          <w:rFonts w:ascii="Arial" w:hAnsi="Arial" w:cs="Arial"/>
          <w:b/>
          <w:bCs/>
          <w:i/>
          <w:iCs/>
          <w:sz w:val="22"/>
          <w:szCs w:val="22"/>
        </w:rPr>
      </w:pPr>
    </w:p>
    <w:p w14:paraId="5F5B1035" w14:textId="77777777" w:rsidR="003A65E6" w:rsidRPr="00880FB6" w:rsidRDefault="003A65E6" w:rsidP="00395B0F">
      <w:pPr>
        <w:suppressAutoHyphens w:val="0"/>
        <w:rPr>
          <w:rFonts w:ascii="Arial" w:hAnsi="Arial" w:cs="Arial"/>
          <w:b/>
          <w:bCs/>
          <w:i/>
          <w:iCs/>
          <w:sz w:val="22"/>
          <w:szCs w:val="22"/>
        </w:rPr>
      </w:pPr>
    </w:p>
    <w:p w14:paraId="6BB14976" w14:textId="77777777" w:rsidR="005A4936" w:rsidRDefault="005A4936">
      <w:pPr>
        <w:suppressAutoHyphens w:val="0"/>
        <w:rPr>
          <w:rFonts w:ascii="Arial" w:hAnsi="Arial" w:cs="Arial"/>
          <w:b/>
          <w:bCs/>
          <w:sz w:val="22"/>
          <w:szCs w:val="22"/>
        </w:rPr>
      </w:pPr>
      <w:bookmarkStart w:id="288" w:name="_Toc430697755"/>
      <w:r>
        <w:br w:type="page"/>
      </w:r>
    </w:p>
    <w:p w14:paraId="4389B013" w14:textId="399030EA" w:rsidR="003A65E6" w:rsidRPr="00880FB6" w:rsidRDefault="003A65E6" w:rsidP="008F441E">
      <w:pPr>
        <w:pStyle w:val="Heading2"/>
        <w:jc w:val="right"/>
      </w:pPr>
      <w:bookmarkStart w:id="289" w:name="_Toc432664020"/>
      <w:r w:rsidRPr="00880FB6">
        <w:lastRenderedPageBreak/>
        <w:t>ОБРАЗАЦ 5.</w:t>
      </w:r>
      <w:bookmarkEnd w:id="287"/>
      <w:bookmarkEnd w:id="288"/>
      <w:bookmarkEnd w:id="289"/>
    </w:p>
    <w:p w14:paraId="1434952F" w14:textId="77777777" w:rsidR="003A65E6" w:rsidRPr="00880FB6" w:rsidRDefault="003A65E6" w:rsidP="00071074">
      <w:pPr>
        <w:jc w:val="right"/>
        <w:rPr>
          <w:rFonts w:ascii="Arial" w:hAnsi="Arial" w:cs="Arial"/>
          <w:b/>
          <w:bCs/>
          <w:i/>
          <w:iCs/>
          <w:sz w:val="22"/>
          <w:szCs w:val="22"/>
        </w:rPr>
      </w:pPr>
    </w:p>
    <w:p w14:paraId="404BDC1B" w14:textId="77777777" w:rsidR="007400E3" w:rsidRPr="00880FB6" w:rsidRDefault="007400E3" w:rsidP="00071074">
      <w:pPr>
        <w:jc w:val="right"/>
        <w:rPr>
          <w:rFonts w:ascii="Arial" w:hAnsi="Arial" w:cs="Arial"/>
          <w:b/>
          <w:bCs/>
          <w:i/>
          <w:iCs/>
          <w:sz w:val="22"/>
          <w:szCs w:val="22"/>
        </w:rPr>
      </w:pPr>
    </w:p>
    <w:p w14:paraId="3947BBD8" w14:textId="77777777" w:rsidR="003A65E6" w:rsidRPr="00880FB6" w:rsidRDefault="003A65E6" w:rsidP="008F441E">
      <w:pPr>
        <w:rPr>
          <w:rFonts w:ascii="Arial" w:hAnsi="Arial" w:cs="Arial"/>
          <w:sz w:val="22"/>
          <w:szCs w:val="22"/>
        </w:rPr>
      </w:pPr>
      <w:bookmarkStart w:id="290" w:name="_Toc310433014"/>
      <w:r w:rsidRPr="00880FB6">
        <w:rPr>
          <w:rStyle w:val="BookTitle"/>
          <w:rFonts w:ascii="Arial" w:hAnsi="Arial" w:cs="Arial"/>
          <w:sz w:val="22"/>
          <w:szCs w:val="22"/>
        </w:rPr>
        <w:t>СТРУКТУРА ЦЕНЕ</w:t>
      </w:r>
      <w:bookmarkEnd w:id="290"/>
    </w:p>
    <w:p w14:paraId="0FFE249D" w14:textId="77777777" w:rsidR="003A65E6" w:rsidRPr="00880FB6" w:rsidRDefault="003A65E6" w:rsidP="00632728">
      <w:pPr>
        <w:jc w:val="center"/>
        <w:rPr>
          <w:rFonts w:ascii="Arial" w:hAnsi="Arial" w:cs="Arial"/>
          <w:b/>
          <w:bCs/>
          <w:sz w:val="22"/>
          <w:szCs w:val="22"/>
        </w:rPr>
      </w:pPr>
    </w:p>
    <w:p w14:paraId="23CF5807" w14:textId="77777777" w:rsidR="003A65E6" w:rsidRPr="00880FB6"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880FB6" w14:paraId="583C3665" w14:textId="0AB39DBC" w:rsidTr="00C740EB">
        <w:trPr>
          <w:trHeight w:val="372"/>
        </w:trPr>
        <w:tc>
          <w:tcPr>
            <w:tcW w:w="426" w:type="dxa"/>
          </w:tcPr>
          <w:p w14:paraId="6470D8D6" w14:textId="77777777" w:rsidR="006229AD" w:rsidRPr="0066781B" w:rsidRDefault="006229AD" w:rsidP="006229AD">
            <w:pPr>
              <w:pStyle w:val="ListParagraph"/>
              <w:tabs>
                <w:tab w:val="left" w:pos="360"/>
              </w:tabs>
              <w:spacing w:after="60"/>
              <w:ind w:left="390"/>
              <w:rPr>
                <w:rFonts w:ascii="Arial" w:hAnsi="Arial" w:cs="Arial"/>
                <w:b/>
                <w:highlight w:val="yellow"/>
              </w:rPr>
            </w:pPr>
          </w:p>
        </w:tc>
        <w:tc>
          <w:tcPr>
            <w:tcW w:w="2791" w:type="dxa"/>
            <w:vAlign w:val="center"/>
          </w:tcPr>
          <w:p w14:paraId="583B70D8" w14:textId="78644740"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rPr>
              <w:t>Опис</w:t>
            </w:r>
            <w:r w:rsidRPr="00151839">
              <w:rPr>
                <w:rFonts w:ascii="Arial" w:hAnsi="Arial" w:cs="Arial"/>
                <w:b/>
                <w:sz w:val="22"/>
                <w:szCs w:val="22"/>
                <w:lang w:val="sr-Cyrl-RS"/>
              </w:rPr>
              <w:t xml:space="preserve"> услуге</w:t>
            </w:r>
          </w:p>
        </w:tc>
        <w:tc>
          <w:tcPr>
            <w:tcW w:w="1980" w:type="dxa"/>
            <w:vAlign w:val="center"/>
          </w:tcPr>
          <w:p w14:paraId="5C40CC50" w14:textId="77777777" w:rsidR="006229AD" w:rsidRPr="00151839" w:rsidRDefault="006229AD" w:rsidP="006229AD">
            <w:pPr>
              <w:tabs>
                <w:tab w:val="left" w:pos="360"/>
              </w:tabs>
              <w:spacing w:after="60"/>
              <w:jc w:val="center"/>
              <w:rPr>
                <w:rFonts w:ascii="Arial" w:hAnsi="Arial" w:cs="Arial"/>
                <w:b/>
                <w:sz w:val="22"/>
                <w:szCs w:val="22"/>
              </w:rPr>
            </w:pPr>
          </w:p>
          <w:p w14:paraId="3CEB030D" w14:textId="77777777" w:rsidR="006229AD" w:rsidRPr="00151839" w:rsidRDefault="006229AD" w:rsidP="006229AD">
            <w:pPr>
              <w:tabs>
                <w:tab w:val="left" w:pos="360"/>
              </w:tabs>
              <w:spacing w:after="60"/>
              <w:jc w:val="center"/>
              <w:rPr>
                <w:rFonts w:ascii="Arial" w:hAnsi="Arial" w:cs="Arial"/>
                <w:b/>
                <w:sz w:val="22"/>
                <w:szCs w:val="22"/>
              </w:rPr>
            </w:pPr>
            <w:r w:rsidRPr="00151839">
              <w:rPr>
                <w:rFonts w:ascii="Arial" w:hAnsi="Arial" w:cs="Arial"/>
                <w:b/>
                <w:sz w:val="22"/>
                <w:szCs w:val="22"/>
              </w:rPr>
              <w:t xml:space="preserve">Цена </w:t>
            </w:r>
          </w:p>
          <w:p w14:paraId="1EE0CDC3" w14:textId="4DCACE97"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 xml:space="preserve">(динара </w:t>
            </w:r>
            <w:r w:rsidRPr="00151839">
              <w:rPr>
                <w:rFonts w:ascii="Arial" w:hAnsi="Arial" w:cs="Arial"/>
                <w:b/>
                <w:sz w:val="22"/>
                <w:szCs w:val="22"/>
              </w:rPr>
              <w:t>без ПДВ</w:t>
            </w:r>
            <w:r w:rsidRPr="00151839">
              <w:rPr>
                <w:rFonts w:ascii="Arial" w:hAnsi="Arial" w:cs="Arial"/>
                <w:b/>
                <w:sz w:val="22"/>
                <w:szCs w:val="22"/>
                <w:lang w:val="sr-Cyrl-RS"/>
              </w:rPr>
              <w:t>-а )</w:t>
            </w:r>
          </w:p>
          <w:p w14:paraId="6A098F45" w14:textId="77777777" w:rsidR="006229AD" w:rsidRPr="00151839"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151839" w:rsidRDefault="006229AD" w:rsidP="006229AD">
            <w:pPr>
              <w:tabs>
                <w:tab w:val="left" w:pos="360"/>
              </w:tabs>
              <w:spacing w:after="60"/>
              <w:jc w:val="center"/>
              <w:rPr>
                <w:rFonts w:ascii="Arial" w:hAnsi="Arial" w:cs="Arial"/>
                <w:b/>
                <w:sz w:val="22"/>
                <w:szCs w:val="22"/>
              </w:rPr>
            </w:pPr>
          </w:p>
          <w:p w14:paraId="68D4F482" w14:textId="3B013493"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ПДВ</w:t>
            </w:r>
          </w:p>
          <w:p w14:paraId="4CB5098D" w14:textId="77777777" w:rsidR="006229AD" w:rsidRPr="00151839"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151839" w:rsidRDefault="006229AD" w:rsidP="006229AD">
            <w:pPr>
              <w:tabs>
                <w:tab w:val="left" w:pos="360"/>
              </w:tabs>
              <w:spacing w:after="60"/>
              <w:jc w:val="center"/>
              <w:rPr>
                <w:rFonts w:ascii="Arial" w:hAnsi="Arial" w:cs="Arial"/>
                <w:b/>
                <w:sz w:val="22"/>
                <w:szCs w:val="22"/>
              </w:rPr>
            </w:pPr>
          </w:p>
          <w:p w14:paraId="28A0A867" w14:textId="77777777" w:rsidR="006229AD" w:rsidRPr="00151839" w:rsidRDefault="006229AD" w:rsidP="006229AD">
            <w:pPr>
              <w:tabs>
                <w:tab w:val="left" w:pos="360"/>
              </w:tabs>
              <w:spacing w:after="60"/>
              <w:jc w:val="center"/>
              <w:rPr>
                <w:rFonts w:ascii="Arial" w:hAnsi="Arial" w:cs="Arial"/>
                <w:b/>
                <w:sz w:val="22"/>
                <w:szCs w:val="22"/>
              </w:rPr>
            </w:pPr>
            <w:r w:rsidRPr="00151839">
              <w:rPr>
                <w:rFonts w:ascii="Arial" w:hAnsi="Arial" w:cs="Arial"/>
                <w:b/>
                <w:sz w:val="22"/>
                <w:szCs w:val="22"/>
              </w:rPr>
              <w:t xml:space="preserve">Цена </w:t>
            </w:r>
          </w:p>
          <w:p w14:paraId="36693E60" w14:textId="77777777"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(динара са</w:t>
            </w:r>
            <w:r w:rsidRPr="00151839">
              <w:rPr>
                <w:rFonts w:ascii="Arial" w:hAnsi="Arial" w:cs="Arial"/>
                <w:b/>
                <w:sz w:val="22"/>
                <w:szCs w:val="22"/>
              </w:rPr>
              <w:t xml:space="preserve"> ПДВ</w:t>
            </w:r>
            <w:r w:rsidRPr="00151839">
              <w:rPr>
                <w:rFonts w:ascii="Arial" w:hAnsi="Arial" w:cs="Arial"/>
                <w:b/>
                <w:sz w:val="22"/>
                <w:szCs w:val="22"/>
                <w:lang w:val="sr-Cyrl-RS"/>
              </w:rPr>
              <w:t>-ом )</w:t>
            </w:r>
          </w:p>
          <w:p w14:paraId="27B6DC30" w14:textId="77777777" w:rsidR="006229AD" w:rsidRPr="00151839" w:rsidRDefault="006229AD" w:rsidP="006229AD">
            <w:pPr>
              <w:tabs>
                <w:tab w:val="left" w:pos="360"/>
              </w:tabs>
              <w:spacing w:after="60"/>
              <w:jc w:val="center"/>
              <w:rPr>
                <w:rFonts w:ascii="Arial" w:hAnsi="Arial" w:cs="Arial"/>
                <w:b/>
                <w:sz w:val="22"/>
                <w:szCs w:val="22"/>
              </w:rPr>
            </w:pPr>
          </w:p>
        </w:tc>
      </w:tr>
      <w:tr w:rsidR="006229AD" w:rsidRPr="00880FB6" w14:paraId="1A3E852A" w14:textId="2D29DB54" w:rsidTr="00C740EB">
        <w:trPr>
          <w:trHeight w:val="372"/>
        </w:trPr>
        <w:tc>
          <w:tcPr>
            <w:tcW w:w="426" w:type="dxa"/>
          </w:tcPr>
          <w:p w14:paraId="708FB7C1" w14:textId="77777777" w:rsidR="006229AD" w:rsidRPr="0066781B" w:rsidRDefault="006229AD" w:rsidP="006229AD">
            <w:pPr>
              <w:tabs>
                <w:tab w:val="left" w:pos="360"/>
              </w:tabs>
              <w:spacing w:after="60"/>
              <w:rPr>
                <w:rFonts w:ascii="Arial" w:hAnsi="Arial" w:cs="Arial"/>
                <w:highlight w:val="yellow"/>
                <w:lang w:val="sr-Cyrl-RS"/>
              </w:rPr>
            </w:pPr>
          </w:p>
          <w:p w14:paraId="18FFA82C" w14:textId="7D16D8FF" w:rsidR="006229AD" w:rsidRPr="0066781B" w:rsidRDefault="006229AD" w:rsidP="006229AD">
            <w:pPr>
              <w:tabs>
                <w:tab w:val="left" w:pos="360"/>
              </w:tabs>
              <w:spacing w:after="60"/>
              <w:rPr>
                <w:rFonts w:ascii="Arial" w:hAnsi="Arial" w:cs="Arial"/>
                <w:highlight w:val="yellow"/>
                <w:lang w:val="sr-Cyrl-RS"/>
              </w:rPr>
            </w:pPr>
            <w:r w:rsidRPr="00151839">
              <w:rPr>
                <w:rFonts w:ascii="Arial" w:hAnsi="Arial" w:cs="Arial"/>
                <w:lang w:val="sr-Cyrl-RS"/>
              </w:rPr>
              <w:t>1</w:t>
            </w:r>
          </w:p>
        </w:tc>
        <w:tc>
          <w:tcPr>
            <w:tcW w:w="2791" w:type="dxa"/>
            <w:vAlign w:val="center"/>
          </w:tcPr>
          <w:p w14:paraId="22E34D8B" w14:textId="41B2FA99" w:rsidR="006229AD" w:rsidRPr="00151839" w:rsidRDefault="0066781B" w:rsidP="003E2A1C">
            <w:pPr>
              <w:tabs>
                <w:tab w:val="left" w:pos="360"/>
              </w:tabs>
              <w:spacing w:after="60"/>
              <w:rPr>
                <w:rFonts w:ascii="Arial" w:hAnsi="Arial" w:cs="Arial"/>
                <w:sz w:val="22"/>
                <w:szCs w:val="22"/>
                <w:lang w:val="sr-Cyrl-RS"/>
              </w:rPr>
            </w:pPr>
            <w:r w:rsidRPr="00151839">
              <w:rPr>
                <w:rFonts w:ascii="Arial" w:hAnsi="Arial" w:cs="Arial"/>
                <w:sz w:val="22"/>
                <w:szCs w:val="22"/>
                <w:lang w:val="sr-Cyrl-RS"/>
              </w:rPr>
              <w:t>У</w:t>
            </w:r>
            <w:r w:rsidRPr="00151839">
              <w:rPr>
                <w:rFonts w:ascii="Arial" w:hAnsi="Arial" w:cs="Arial"/>
                <w:sz w:val="22"/>
                <w:szCs w:val="22"/>
              </w:rPr>
              <w:t>слуг</w:t>
            </w:r>
            <w:r w:rsidRPr="00151839">
              <w:rPr>
                <w:rFonts w:ascii="Arial" w:hAnsi="Arial" w:cs="Arial"/>
                <w:sz w:val="22"/>
                <w:szCs w:val="22"/>
                <w:lang w:val="sr-Latn-CS"/>
              </w:rPr>
              <w:t>e</w:t>
            </w:r>
            <w:r w:rsidRPr="00151839">
              <w:rPr>
                <w:rFonts w:ascii="Arial" w:hAnsi="Arial" w:cs="Arial"/>
                <w:sz w:val="22"/>
                <w:szCs w:val="22"/>
              </w:rPr>
              <w:t xml:space="preserve"> </w:t>
            </w:r>
            <w:r w:rsidRPr="00151839">
              <w:rPr>
                <w:rFonts w:ascii="Arial" w:hAnsi="Arial" w:cs="Arial"/>
                <w:sz w:val="22"/>
                <w:szCs w:val="22"/>
                <w:lang w:val="sr-Cyrl-RS"/>
              </w:rPr>
              <w:t>израде студије “Регулација напона у дистрибутивној мрежи у присуству дистрибуиране производње применом аутотрансформатора“</w:t>
            </w:r>
          </w:p>
        </w:tc>
        <w:tc>
          <w:tcPr>
            <w:tcW w:w="1980" w:type="dxa"/>
            <w:vAlign w:val="center"/>
          </w:tcPr>
          <w:p w14:paraId="69035C95" w14:textId="77777777" w:rsidR="006229AD" w:rsidRPr="00151839"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151839"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151839" w:rsidRDefault="006229AD" w:rsidP="006229AD">
            <w:pPr>
              <w:tabs>
                <w:tab w:val="left" w:pos="360"/>
              </w:tabs>
              <w:spacing w:after="60"/>
              <w:rPr>
                <w:rFonts w:ascii="Arial" w:hAnsi="Arial" w:cs="Arial"/>
                <w:sz w:val="22"/>
                <w:szCs w:val="22"/>
                <w:lang w:val="sr-Latn-CS"/>
              </w:rPr>
            </w:pPr>
          </w:p>
        </w:tc>
      </w:tr>
    </w:tbl>
    <w:p w14:paraId="72F90826" w14:textId="77777777" w:rsidR="007400E3" w:rsidRPr="00880FB6" w:rsidRDefault="007400E3" w:rsidP="00632728">
      <w:pPr>
        <w:pStyle w:val="BodyText"/>
        <w:rPr>
          <w:rFonts w:ascii="Arial" w:hAnsi="Arial" w:cs="Arial"/>
          <w:b/>
          <w:bCs/>
          <w:sz w:val="22"/>
          <w:szCs w:val="22"/>
        </w:rPr>
      </w:pPr>
    </w:p>
    <w:p w14:paraId="56BA985C" w14:textId="77777777" w:rsidR="007400E3" w:rsidRDefault="007400E3" w:rsidP="00632728">
      <w:pPr>
        <w:pStyle w:val="BodyText"/>
        <w:rPr>
          <w:rFonts w:ascii="Arial" w:hAnsi="Arial" w:cs="Arial"/>
          <w:b/>
          <w:bCs/>
          <w:sz w:val="22"/>
          <w:szCs w:val="22"/>
        </w:rPr>
      </w:pPr>
    </w:p>
    <w:p w14:paraId="7C33A01D" w14:textId="77777777" w:rsidR="007E2E30" w:rsidRDefault="007E2E30" w:rsidP="00632728">
      <w:pPr>
        <w:pStyle w:val="BodyText"/>
        <w:rPr>
          <w:rFonts w:ascii="Arial" w:hAnsi="Arial" w:cs="Arial"/>
          <w:b/>
          <w:bCs/>
          <w:sz w:val="22"/>
          <w:szCs w:val="22"/>
        </w:rPr>
      </w:pPr>
    </w:p>
    <w:p w14:paraId="63926C5F" w14:textId="77777777" w:rsidR="007E2E30" w:rsidRDefault="007E2E30" w:rsidP="00632728">
      <w:pPr>
        <w:pStyle w:val="BodyText"/>
        <w:rPr>
          <w:rFonts w:ascii="Arial" w:hAnsi="Arial" w:cs="Arial"/>
          <w:b/>
          <w:bCs/>
          <w:sz w:val="22"/>
          <w:szCs w:val="22"/>
        </w:rPr>
      </w:pPr>
    </w:p>
    <w:p w14:paraId="035471D3" w14:textId="77777777" w:rsidR="007E2E30" w:rsidRPr="00880FB6" w:rsidRDefault="007E2E30" w:rsidP="00632728">
      <w:pPr>
        <w:pStyle w:val="BodyText"/>
        <w:rPr>
          <w:rFonts w:ascii="Arial" w:hAnsi="Arial" w:cs="Arial"/>
          <w:b/>
          <w:bCs/>
          <w:sz w:val="22"/>
          <w:szCs w:val="22"/>
        </w:rPr>
      </w:pPr>
    </w:p>
    <w:p w14:paraId="4F73D351" w14:textId="77777777" w:rsidR="007400E3" w:rsidRPr="00880FB6"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2E69186F" w14:textId="77777777" w:rsidTr="00364D0E">
        <w:trPr>
          <w:jc w:val="center"/>
        </w:trPr>
        <w:tc>
          <w:tcPr>
            <w:tcW w:w="3598" w:type="dxa"/>
          </w:tcPr>
          <w:p w14:paraId="297EB8B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14:paraId="7D815311"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655CA66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74FDB9BA" w14:textId="77777777" w:rsidTr="00364D0E">
        <w:trPr>
          <w:jc w:val="center"/>
        </w:trPr>
        <w:tc>
          <w:tcPr>
            <w:tcW w:w="3598" w:type="dxa"/>
            <w:tcBorders>
              <w:bottom w:val="single" w:sz="4" w:space="0" w:color="auto"/>
            </w:tcBorders>
            <w:vAlign w:val="center"/>
          </w:tcPr>
          <w:p w14:paraId="10DB31B2" w14:textId="77777777" w:rsidR="003A65E6" w:rsidRPr="00880FB6" w:rsidRDefault="003A65E6" w:rsidP="00395B0F">
            <w:pPr>
              <w:jc w:val="both"/>
              <w:rPr>
                <w:rFonts w:ascii="Arial" w:hAnsi="Arial" w:cs="Arial"/>
                <w:sz w:val="22"/>
                <w:szCs w:val="22"/>
              </w:rPr>
            </w:pPr>
          </w:p>
        </w:tc>
        <w:tc>
          <w:tcPr>
            <w:tcW w:w="1959" w:type="dxa"/>
            <w:vAlign w:val="center"/>
          </w:tcPr>
          <w:p w14:paraId="440E2533"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880FB6" w:rsidRDefault="003A65E6" w:rsidP="00395B0F">
            <w:pPr>
              <w:jc w:val="both"/>
              <w:rPr>
                <w:rFonts w:ascii="Arial" w:hAnsi="Arial" w:cs="Arial"/>
                <w:sz w:val="22"/>
                <w:szCs w:val="22"/>
              </w:rPr>
            </w:pPr>
          </w:p>
        </w:tc>
      </w:tr>
    </w:tbl>
    <w:p w14:paraId="44CB07E3" w14:textId="77777777" w:rsidR="00F80D70" w:rsidRPr="00880FB6" w:rsidRDefault="00F80D70" w:rsidP="00395B0F">
      <w:pPr>
        <w:tabs>
          <w:tab w:val="left" w:pos="1695"/>
        </w:tabs>
        <w:rPr>
          <w:rFonts w:ascii="Arial" w:hAnsi="Arial" w:cs="Arial"/>
          <w:b/>
          <w:bCs/>
          <w:i/>
          <w:iCs/>
          <w:sz w:val="22"/>
          <w:szCs w:val="22"/>
        </w:rPr>
      </w:pPr>
    </w:p>
    <w:p w14:paraId="3BFA57EC" w14:textId="77777777" w:rsidR="00810EFB" w:rsidRPr="00880FB6" w:rsidRDefault="00810EFB" w:rsidP="00395B0F">
      <w:pPr>
        <w:tabs>
          <w:tab w:val="left" w:pos="1695"/>
        </w:tabs>
        <w:rPr>
          <w:rFonts w:ascii="Arial" w:hAnsi="Arial" w:cs="Arial"/>
          <w:b/>
          <w:bCs/>
          <w:i/>
          <w:iCs/>
          <w:sz w:val="22"/>
          <w:szCs w:val="22"/>
          <w:lang w:val="sr-Latn-CS"/>
        </w:rPr>
      </w:pPr>
    </w:p>
    <w:p w14:paraId="0E0BC504" w14:textId="77777777" w:rsidR="007400E3" w:rsidRPr="00880FB6" w:rsidRDefault="007400E3" w:rsidP="00395B0F">
      <w:pPr>
        <w:tabs>
          <w:tab w:val="left" w:pos="1695"/>
        </w:tabs>
        <w:rPr>
          <w:rFonts w:ascii="Arial" w:hAnsi="Arial" w:cs="Arial"/>
          <w:b/>
          <w:bCs/>
          <w:i/>
          <w:iCs/>
          <w:sz w:val="22"/>
          <w:szCs w:val="22"/>
        </w:rPr>
      </w:pPr>
    </w:p>
    <w:p w14:paraId="7491DA7B" w14:textId="77777777" w:rsidR="007400E3" w:rsidRPr="00880FB6" w:rsidRDefault="007400E3" w:rsidP="00395B0F">
      <w:pPr>
        <w:tabs>
          <w:tab w:val="left" w:pos="1695"/>
        </w:tabs>
        <w:rPr>
          <w:rFonts w:ascii="Arial" w:hAnsi="Arial" w:cs="Arial"/>
          <w:b/>
          <w:bCs/>
          <w:i/>
          <w:iCs/>
          <w:sz w:val="22"/>
          <w:szCs w:val="22"/>
        </w:rPr>
      </w:pPr>
    </w:p>
    <w:p w14:paraId="1A778B16" w14:textId="77777777" w:rsidR="007400E3" w:rsidRPr="00880FB6" w:rsidRDefault="007400E3" w:rsidP="00395B0F">
      <w:pPr>
        <w:tabs>
          <w:tab w:val="left" w:pos="1695"/>
        </w:tabs>
        <w:rPr>
          <w:rFonts w:ascii="Arial" w:hAnsi="Arial" w:cs="Arial"/>
          <w:b/>
          <w:bCs/>
          <w:i/>
          <w:iCs/>
          <w:sz w:val="22"/>
          <w:szCs w:val="22"/>
        </w:rPr>
      </w:pPr>
    </w:p>
    <w:p w14:paraId="771F7BC4" w14:textId="77777777" w:rsidR="007400E3" w:rsidRPr="00880FB6" w:rsidRDefault="003A65E6" w:rsidP="00395B0F">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880FB6" w:rsidRDefault="007400E3">
      <w:pPr>
        <w:suppressAutoHyphens w:val="0"/>
        <w:rPr>
          <w:rFonts w:ascii="Arial" w:hAnsi="Arial" w:cs="Arial"/>
          <w:sz w:val="22"/>
          <w:szCs w:val="22"/>
        </w:rPr>
      </w:pPr>
      <w:r w:rsidRPr="00880FB6">
        <w:rPr>
          <w:rFonts w:ascii="Arial" w:hAnsi="Arial" w:cs="Arial"/>
          <w:sz w:val="22"/>
          <w:szCs w:val="22"/>
        </w:rPr>
        <w:br w:type="page"/>
      </w:r>
    </w:p>
    <w:p w14:paraId="4F8E8D2E" w14:textId="77777777" w:rsidR="003A65E6" w:rsidRPr="00880FB6" w:rsidRDefault="003A65E6" w:rsidP="008F441E">
      <w:pPr>
        <w:pStyle w:val="Heading2"/>
        <w:jc w:val="right"/>
      </w:pPr>
      <w:bookmarkStart w:id="291" w:name="_Toc430697756"/>
      <w:bookmarkStart w:id="292" w:name="_Toc432664021"/>
      <w:bookmarkStart w:id="293" w:name="_Toc362821720"/>
      <w:bookmarkEnd w:id="286"/>
      <w:r w:rsidRPr="00880FB6">
        <w:lastRenderedPageBreak/>
        <w:t>ОБРАЗАЦ 6.</w:t>
      </w:r>
      <w:bookmarkEnd w:id="291"/>
      <w:bookmarkEnd w:id="292"/>
      <w:r w:rsidRPr="00880FB6">
        <w:t xml:space="preserve"> </w:t>
      </w:r>
    </w:p>
    <w:p w14:paraId="2ACAEC63" w14:textId="77777777" w:rsidR="003A65E6" w:rsidRPr="00880FB6" w:rsidRDefault="003A65E6" w:rsidP="00C440C8">
      <w:pPr>
        <w:pStyle w:val="BodyText"/>
        <w:tabs>
          <w:tab w:val="left" w:pos="6870"/>
        </w:tabs>
        <w:rPr>
          <w:rFonts w:ascii="Arial" w:hAnsi="Arial" w:cs="Arial"/>
          <w:sz w:val="22"/>
          <w:szCs w:val="22"/>
        </w:rPr>
      </w:pPr>
    </w:p>
    <w:p w14:paraId="45DB612A" w14:textId="77777777" w:rsidR="00DA2056" w:rsidRDefault="00DA2056" w:rsidP="00880FB6">
      <w:pPr>
        <w:jc w:val="center"/>
        <w:rPr>
          <w:rStyle w:val="BookTitle"/>
          <w:rFonts w:ascii="Arial" w:hAnsi="Arial" w:cs="Arial"/>
          <w:sz w:val="22"/>
          <w:szCs w:val="22"/>
        </w:rPr>
      </w:pPr>
      <w:bookmarkStart w:id="294" w:name="_Toc297798756"/>
      <w:bookmarkStart w:id="295" w:name="_Toc310433015"/>
      <w:bookmarkStart w:id="296" w:name="_Toc361395930"/>
      <w:bookmarkStart w:id="297" w:name="_Toc361395995"/>
      <w:bookmarkStart w:id="298" w:name="_Toc362821721"/>
      <w:bookmarkStart w:id="299" w:name="_Toc363929242"/>
      <w:bookmarkStart w:id="300" w:name="_Toc365010731"/>
      <w:bookmarkStart w:id="301" w:name="_Toc384564528"/>
      <w:bookmarkStart w:id="302" w:name="_Toc417400793"/>
      <w:bookmarkStart w:id="303" w:name="_Toc418507003"/>
      <w:bookmarkStart w:id="304" w:name="_Toc417402019"/>
      <w:r w:rsidRPr="006C2AB3">
        <w:rPr>
          <w:rStyle w:val="BookTitle"/>
          <w:rFonts w:ascii="Arial" w:hAnsi="Arial" w:cs="Arial"/>
          <w:sz w:val="22"/>
          <w:szCs w:val="22"/>
        </w:rPr>
        <w:t>МОДЕЛ УГОВОРА</w:t>
      </w:r>
      <w:bookmarkEnd w:id="294"/>
      <w:bookmarkEnd w:id="295"/>
      <w:bookmarkEnd w:id="296"/>
      <w:bookmarkEnd w:id="297"/>
      <w:bookmarkEnd w:id="298"/>
      <w:bookmarkEnd w:id="299"/>
      <w:bookmarkEnd w:id="300"/>
      <w:bookmarkEnd w:id="301"/>
      <w:bookmarkEnd w:id="302"/>
      <w:bookmarkEnd w:id="303"/>
      <w:bookmarkEnd w:id="304"/>
    </w:p>
    <w:p w14:paraId="060376B6" w14:textId="77777777" w:rsidR="00151839" w:rsidRPr="006C2AB3" w:rsidRDefault="00151839" w:rsidP="00880FB6">
      <w:pPr>
        <w:jc w:val="center"/>
        <w:rPr>
          <w:rStyle w:val="BookTitle"/>
          <w:rFonts w:ascii="Arial" w:hAnsi="Arial" w:cs="Arial"/>
          <w:sz w:val="22"/>
          <w:szCs w:val="22"/>
        </w:rPr>
      </w:pPr>
    </w:p>
    <w:p w14:paraId="0C2B61E0" w14:textId="77777777" w:rsidR="00DA2056" w:rsidRPr="00880FB6" w:rsidRDefault="00DA2056" w:rsidP="00DA2056">
      <w:pPr>
        <w:tabs>
          <w:tab w:val="left" w:pos="709"/>
          <w:tab w:val="center" w:pos="7938"/>
        </w:tabs>
        <w:jc w:val="both"/>
        <w:rPr>
          <w:rFonts w:ascii="Arial" w:hAnsi="Arial" w:cs="Arial"/>
          <w:sz w:val="22"/>
          <w:szCs w:val="22"/>
        </w:rPr>
      </w:pPr>
    </w:p>
    <w:p w14:paraId="77568B24"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4E24C9D5" w14:textId="77777777" w:rsidR="000D7177" w:rsidRPr="00880FB6" w:rsidRDefault="000D7177" w:rsidP="008F441E">
      <w:pPr>
        <w:rPr>
          <w:rFonts w:ascii="Arial" w:hAnsi="Arial" w:cs="Arial"/>
          <w:sz w:val="22"/>
          <w:szCs w:val="22"/>
        </w:rPr>
      </w:pPr>
    </w:p>
    <w:p w14:paraId="745FBDA1" w14:textId="5D7D8E70" w:rsidR="00E626A8" w:rsidRPr="00880FB6" w:rsidRDefault="00DA2056" w:rsidP="00257818">
      <w:pPr>
        <w:pStyle w:val="ListParagraph"/>
        <w:numPr>
          <w:ilvl w:val="0"/>
          <w:numId w:val="23"/>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880FB6">
        <w:rPr>
          <w:rFonts w:ascii="Arial" w:hAnsi="Arial" w:cs="Arial"/>
        </w:rPr>
        <w:t xml:space="preserve"> ад Београд</w:t>
      </w:r>
      <w:r w:rsidR="00F56E3E">
        <w:rPr>
          <w:rFonts w:ascii="Arial" w:hAnsi="Arial" w:cs="Arial"/>
          <w:lang w:val="sr-Cyrl-RS"/>
        </w:rPr>
        <w:t>,</w:t>
      </w:r>
      <w:r w:rsidRPr="00880FB6">
        <w:rPr>
          <w:rFonts w:ascii="Arial" w:hAnsi="Arial" w:cs="Arial"/>
        </w:rPr>
        <w:t xml:space="preserve"> које заступа законски заступник Александар Обрадовић, директор</w:t>
      </w:r>
      <w:r w:rsidR="00F56E3E">
        <w:rPr>
          <w:rFonts w:ascii="Arial" w:hAnsi="Arial" w:cs="Arial"/>
          <w:lang w:val="sr-Cyrl-RS"/>
        </w:rPr>
        <w:t xml:space="preserve"> </w:t>
      </w:r>
      <w:r w:rsidR="00F56E3E" w:rsidRPr="00880FB6">
        <w:rPr>
          <w:rFonts w:ascii="Arial" w:hAnsi="Arial" w:cs="Arial"/>
        </w:rPr>
        <w:t xml:space="preserve">(у даљем тексту: </w:t>
      </w:r>
      <w:r w:rsidR="00F56E3E">
        <w:rPr>
          <w:rFonts w:ascii="Arial" w:hAnsi="Arial" w:cs="Arial"/>
          <w:b/>
          <w:lang w:val="sr-Cyrl-RS"/>
        </w:rPr>
        <w:t>Корисник услуге</w:t>
      </w:r>
      <w:r w:rsidR="00F56E3E" w:rsidRPr="00880FB6">
        <w:rPr>
          <w:rFonts w:ascii="Arial" w:hAnsi="Arial" w:cs="Arial"/>
        </w:rPr>
        <w:t>)</w:t>
      </w:r>
    </w:p>
    <w:p w14:paraId="17FAADBF" w14:textId="77777777" w:rsidR="000D7177" w:rsidRPr="00880FB6" w:rsidRDefault="000D7177" w:rsidP="00DA2056">
      <w:pPr>
        <w:ind w:firstLine="360"/>
        <w:jc w:val="both"/>
        <w:rPr>
          <w:rFonts w:ascii="Arial" w:hAnsi="Arial" w:cs="Arial"/>
          <w:sz w:val="22"/>
          <w:szCs w:val="22"/>
        </w:rPr>
      </w:pPr>
    </w:p>
    <w:p w14:paraId="06E82D5D"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14210C60" w14:textId="77777777" w:rsidR="000D7177" w:rsidRPr="00880FB6" w:rsidRDefault="000D7177" w:rsidP="00DA2056">
      <w:pPr>
        <w:ind w:firstLine="360"/>
        <w:jc w:val="both"/>
        <w:rPr>
          <w:rFonts w:ascii="Arial" w:hAnsi="Arial" w:cs="Arial"/>
          <w:sz w:val="22"/>
          <w:szCs w:val="22"/>
        </w:rPr>
      </w:pPr>
    </w:p>
    <w:p w14:paraId="52E46C35" w14:textId="4023362A" w:rsidR="00E626A8" w:rsidRPr="00880FB6" w:rsidRDefault="00DA2056" w:rsidP="00257818">
      <w:pPr>
        <w:pStyle w:val="ListParagraph"/>
        <w:numPr>
          <w:ilvl w:val="0"/>
          <w:numId w:val="2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w:t>
      </w:r>
      <w:r w:rsidR="00F56E3E">
        <w:rPr>
          <w:rFonts w:ascii="Arial" w:hAnsi="Arial" w:cs="Arial"/>
        </w:rPr>
        <w:t>_____,</w:t>
      </w:r>
      <w:r w:rsidRPr="00880FB6">
        <w:rPr>
          <w:rFonts w:ascii="Arial" w:hAnsi="Arial" w:cs="Arial"/>
        </w:rPr>
        <w:t>кога заступа ___________________, ______________</w:t>
      </w:r>
      <w:r w:rsidR="00F56E3E" w:rsidRPr="00880FB6">
        <w:rPr>
          <w:rFonts w:ascii="Arial" w:hAnsi="Arial" w:cs="Arial"/>
        </w:rPr>
        <w:t>(у даљем тексту</w:t>
      </w:r>
      <w:r w:rsidR="00F56E3E" w:rsidRPr="00880FB6">
        <w:rPr>
          <w:rFonts w:ascii="Arial" w:hAnsi="Arial" w:cs="Arial"/>
          <w:b/>
        </w:rPr>
        <w:t>: Пружалац услуге</w:t>
      </w:r>
      <w:r w:rsidR="00F56E3E" w:rsidRPr="00880FB6">
        <w:rPr>
          <w:rFonts w:ascii="Arial" w:hAnsi="Arial" w:cs="Arial"/>
        </w:rPr>
        <w:t>)</w:t>
      </w:r>
    </w:p>
    <w:p w14:paraId="201802F9" w14:textId="77777777" w:rsidR="00DA2056" w:rsidRPr="00880FB6" w:rsidRDefault="00DA2056" w:rsidP="00DA2056">
      <w:pPr>
        <w:jc w:val="both"/>
        <w:rPr>
          <w:rFonts w:ascii="Arial" w:hAnsi="Arial" w:cs="Arial"/>
          <w:sz w:val="22"/>
          <w:szCs w:val="22"/>
        </w:rPr>
      </w:pPr>
    </w:p>
    <w:p w14:paraId="5436DC81" w14:textId="77777777" w:rsidR="00DA205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DEDD412" w14:textId="77777777" w:rsidR="00151839" w:rsidRPr="00880FB6" w:rsidRDefault="00151839" w:rsidP="00DA2056">
      <w:pPr>
        <w:ind w:firstLine="708"/>
        <w:jc w:val="both"/>
        <w:rPr>
          <w:rFonts w:ascii="Arial" w:hAnsi="Arial" w:cs="Arial"/>
          <w:sz w:val="22"/>
          <w:szCs w:val="22"/>
        </w:rPr>
      </w:pPr>
    </w:p>
    <w:p w14:paraId="57B616BB" w14:textId="77777777" w:rsidR="00E626A8" w:rsidRPr="00880FB6" w:rsidRDefault="00DA2056" w:rsidP="00257818">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880FB6" w:rsidRDefault="00DA2056" w:rsidP="00257818">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880FB6" w:rsidRDefault="00DA2056" w:rsidP="00DA2056">
      <w:pPr>
        <w:jc w:val="both"/>
        <w:rPr>
          <w:rFonts w:ascii="Arial" w:hAnsi="Arial" w:cs="Arial"/>
          <w:sz w:val="22"/>
          <w:szCs w:val="22"/>
        </w:rPr>
      </w:pPr>
    </w:p>
    <w:p w14:paraId="1527C65F" w14:textId="77777777" w:rsidR="00DA2056" w:rsidRDefault="00DA2056" w:rsidP="00DA2056">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37ED99F8" w14:textId="77777777" w:rsidR="00151839" w:rsidRPr="00880FB6" w:rsidRDefault="00151839" w:rsidP="00DA2056">
      <w:pPr>
        <w:jc w:val="both"/>
        <w:rPr>
          <w:rFonts w:ascii="Arial" w:hAnsi="Arial" w:cs="Arial"/>
          <w:sz w:val="22"/>
          <w:szCs w:val="22"/>
        </w:rPr>
      </w:pPr>
    </w:p>
    <w:p w14:paraId="31F1F118" w14:textId="35DCC77B" w:rsidR="00DA2056" w:rsidRDefault="00086F0C" w:rsidP="00DA2056">
      <w:pPr>
        <w:jc w:val="both"/>
        <w:rPr>
          <w:rFonts w:ascii="Arial" w:hAnsi="Arial" w:cs="Arial"/>
          <w:sz w:val="22"/>
          <w:szCs w:val="22"/>
          <w:lang w:val="sr-Cyrl-RS"/>
        </w:rPr>
      </w:pPr>
      <w:r>
        <w:rPr>
          <w:rFonts w:ascii="Arial" w:hAnsi="Arial" w:cs="Arial"/>
          <w:sz w:val="22"/>
          <w:szCs w:val="22"/>
          <w:lang w:val="sr-Cyrl-RS"/>
        </w:rPr>
        <w:t>Уводне одредбе:</w:t>
      </w:r>
    </w:p>
    <w:p w14:paraId="31389A5C" w14:textId="77777777" w:rsidR="00151839" w:rsidRPr="006141D1" w:rsidRDefault="00151839" w:rsidP="00DA2056">
      <w:pPr>
        <w:jc w:val="both"/>
        <w:rPr>
          <w:rFonts w:ascii="Arial" w:hAnsi="Arial" w:cs="Arial"/>
          <w:sz w:val="22"/>
          <w:szCs w:val="22"/>
          <w:lang w:val="sr-Cyrl-RS"/>
        </w:rPr>
      </w:pPr>
    </w:p>
    <w:p w14:paraId="29BB039B" w14:textId="3B380669"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06861BA4" w14:textId="168AE473" w:rsidR="00E626A8" w:rsidRPr="00880FB6" w:rsidRDefault="00DA2056" w:rsidP="00257818">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E971D4">
        <w:rPr>
          <w:rFonts w:ascii="Arial" w:hAnsi="Arial" w:cs="Arial"/>
          <w:sz w:val="22"/>
          <w:szCs w:val="22"/>
          <w:lang w:val="sr-Cyrl-RS"/>
        </w:rPr>
        <w:t>Корисник услуге</w:t>
      </w:r>
      <w:r w:rsidRPr="00880FB6">
        <w:rPr>
          <w:rFonts w:ascii="Arial" w:hAnsi="Arial" w:cs="Arial"/>
          <w:sz w:val="22"/>
          <w:szCs w:val="22"/>
        </w:rPr>
        <w:t xml:space="preserve"> на основу Позива за подношење понуда за јавну набавку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66781B">
        <w:rPr>
          <w:rFonts w:ascii="Arial" w:hAnsi="Arial" w:cs="Arial"/>
          <w:sz w:val="22"/>
          <w:szCs w:val="22"/>
          <w:lang w:val="sr-Cyrl-RS"/>
        </w:rPr>
        <w:t xml:space="preserve">, </w:t>
      </w:r>
      <w:r w:rsidRPr="00880FB6">
        <w:rPr>
          <w:rFonts w:ascii="Arial" w:hAnsi="Arial" w:cs="Arial"/>
          <w:sz w:val="22"/>
          <w:szCs w:val="22"/>
        </w:rPr>
        <w:t xml:space="preserve">објављеног на Порталу јавних набавки дана </w:t>
      </w:r>
      <w:r w:rsidR="00480154" w:rsidRPr="00480154">
        <w:rPr>
          <w:rFonts w:ascii="Arial" w:hAnsi="Arial" w:cs="Arial"/>
          <w:sz w:val="22"/>
          <w:szCs w:val="22"/>
          <w:lang w:val="sr-Cyrl-RS"/>
        </w:rPr>
        <w:t>28</w:t>
      </w:r>
      <w:r w:rsidR="005A4936" w:rsidRPr="00480154">
        <w:rPr>
          <w:rFonts w:ascii="Arial" w:hAnsi="Arial" w:cs="Arial"/>
          <w:sz w:val="22"/>
          <w:szCs w:val="22"/>
          <w:lang w:val="en-US"/>
        </w:rPr>
        <w:t>.10</w:t>
      </w:r>
      <w:r w:rsidRPr="00480154">
        <w:rPr>
          <w:rFonts w:ascii="Arial" w:hAnsi="Arial" w:cs="Arial"/>
          <w:sz w:val="22"/>
          <w:szCs w:val="22"/>
        </w:rPr>
        <w:t>.2015. године</w:t>
      </w:r>
      <w:r w:rsidRPr="00880FB6">
        <w:rPr>
          <w:rFonts w:ascii="Arial" w:hAnsi="Arial" w:cs="Arial"/>
          <w:sz w:val="22"/>
          <w:szCs w:val="22"/>
        </w:rPr>
        <w:t xml:space="preserve"> спровео отворени поступак јавне набавке број </w:t>
      </w:r>
      <w:r w:rsidR="00A677C8" w:rsidRPr="00880FB6">
        <w:rPr>
          <w:rFonts w:ascii="Arial" w:hAnsi="Arial" w:cs="Arial"/>
          <w:bCs/>
          <w:sz w:val="22"/>
          <w:szCs w:val="22"/>
        </w:rPr>
        <w:t>1000/0</w:t>
      </w:r>
      <w:r w:rsidR="0066781B">
        <w:rPr>
          <w:rFonts w:ascii="Arial" w:hAnsi="Arial" w:cs="Arial"/>
          <w:bCs/>
          <w:sz w:val="22"/>
          <w:szCs w:val="22"/>
          <w:lang w:val="sr-Cyrl-RS"/>
        </w:rPr>
        <w:t>151</w:t>
      </w:r>
      <w:r w:rsidRPr="00880FB6">
        <w:rPr>
          <w:rFonts w:ascii="Arial" w:hAnsi="Arial" w:cs="Arial"/>
          <w:bCs/>
          <w:sz w:val="22"/>
          <w:szCs w:val="22"/>
        </w:rPr>
        <w:t>/2015</w:t>
      </w:r>
    </w:p>
    <w:p w14:paraId="61DF1D3F" w14:textId="333E2B1A" w:rsidR="00E626A8" w:rsidRPr="00880FB6" w:rsidRDefault="00DA2056" w:rsidP="00257818">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5965AB" w:rsidRPr="00880FB6">
        <w:rPr>
          <w:rFonts w:ascii="Arial" w:hAnsi="Arial" w:cs="Arial"/>
          <w:sz w:val="22"/>
          <w:szCs w:val="22"/>
        </w:rPr>
        <w:t xml:space="preserve">Пружаоца услуге </w:t>
      </w:r>
      <w:r w:rsidRPr="00880FB6">
        <w:rPr>
          <w:rFonts w:ascii="Arial" w:hAnsi="Arial" w:cs="Arial"/>
          <w:sz w:val="22"/>
          <w:szCs w:val="22"/>
        </w:rPr>
        <w:t xml:space="preserve">поднета </w:t>
      </w:r>
      <w:r w:rsidR="00E971D4">
        <w:rPr>
          <w:rFonts w:ascii="Arial" w:hAnsi="Arial" w:cs="Arial"/>
          <w:sz w:val="22"/>
          <w:szCs w:val="22"/>
          <w:lang w:val="sr-Cyrl-RS"/>
        </w:rPr>
        <w:t>Кориснику услуге</w:t>
      </w:r>
      <w:r w:rsidRPr="00880FB6">
        <w:rPr>
          <w:rFonts w:ascii="Arial" w:hAnsi="Arial" w:cs="Arial"/>
          <w:sz w:val="22"/>
          <w:szCs w:val="22"/>
        </w:rPr>
        <w:t xml:space="preserve"> дана ___________ и заведена код </w:t>
      </w:r>
      <w:r w:rsidR="00E971D4">
        <w:rPr>
          <w:rFonts w:ascii="Arial" w:hAnsi="Arial" w:cs="Arial"/>
          <w:sz w:val="22"/>
          <w:szCs w:val="22"/>
          <w:lang w:val="sr-Cyrl-RS"/>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sidR="00807A7F">
        <w:rPr>
          <w:rFonts w:ascii="Arial" w:hAnsi="Arial" w:cs="Arial"/>
          <w:sz w:val="22"/>
          <w:szCs w:val="22"/>
          <w:lang w:val="sr-Cyrl-RS"/>
        </w:rPr>
        <w:t xml:space="preserve"> </w:t>
      </w:r>
      <w:r w:rsidR="00807A7F" w:rsidRPr="00807A7F">
        <w:rPr>
          <w:rFonts w:ascii="Arial" w:hAnsi="Arial" w:cs="Arial"/>
          <w:sz w:val="22"/>
          <w:szCs w:val="22"/>
          <w:lang w:val="sr-Cyrl-RS"/>
        </w:rPr>
        <w:t>("</w:t>
      </w:r>
      <w:r w:rsidR="00807A7F">
        <w:rPr>
          <w:rFonts w:ascii="Arial" w:hAnsi="Arial" w:cs="Arial"/>
          <w:sz w:val="22"/>
          <w:szCs w:val="22"/>
          <w:lang w:val="sr-Cyrl-RS"/>
        </w:rPr>
        <w:t>Сл</w:t>
      </w:r>
      <w:r w:rsidR="00807A7F" w:rsidRPr="00807A7F">
        <w:rPr>
          <w:rFonts w:ascii="Arial" w:hAnsi="Arial" w:cs="Arial"/>
          <w:sz w:val="22"/>
          <w:szCs w:val="22"/>
          <w:lang w:val="sr-Cyrl-RS"/>
        </w:rPr>
        <w:t xml:space="preserve">. </w:t>
      </w:r>
      <w:r w:rsidR="00807A7F">
        <w:rPr>
          <w:rFonts w:ascii="Arial" w:hAnsi="Arial" w:cs="Arial"/>
          <w:sz w:val="22"/>
          <w:szCs w:val="22"/>
          <w:lang w:val="sr-Cyrl-RS"/>
        </w:rPr>
        <w:t>гл</w:t>
      </w:r>
      <w:r w:rsidR="00807A7F" w:rsidRPr="00807A7F">
        <w:rPr>
          <w:rFonts w:ascii="Arial" w:hAnsi="Arial" w:cs="Arial"/>
          <w:sz w:val="22"/>
          <w:szCs w:val="22"/>
          <w:lang w:val="sr-Cyrl-RS"/>
        </w:rPr>
        <w:t>a</w:t>
      </w:r>
      <w:r w:rsidR="00807A7F">
        <w:rPr>
          <w:rFonts w:ascii="Arial" w:hAnsi="Arial" w:cs="Arial"/>
          <w:sz w:val="22"/>
          <w:szCs w:val="22"/>
          <w:lang w:val="sr-Cyrl-RS"/>
        </w:rPr>
        <w:t>сник</w:t>
      </w:r>
      <w:r w:rsidR="00807A7F" w:rsidRPr="00807A7F">
        <w:rPr>
          <w:rFonts w:ascii="Arial" w:hAnsi="Arial" w:cs="Arial"/>
          <w:sz w:val="22"/>
          <w:szCs w:val="22"/>
          <w:lang w:val="sr-Cyrl-RS"/>
        </w:rPr>
        <w:t xml:space="preserve"> </w:t>
      </w:r>
      <w:r w:rsidR="00807A7F">
        <w:rPr>
          <w:rFonts w:ascii="Arial" w:hAnsi="Arial" w:cs="Arial"/>
          <w:sz w:val="22"/>
          <w:szCs w:val="22"/>
          <w:lang w:val="sr-Cyrl-RS"/>
        </w:rPr>
        <w:t>РС</w:t>
      </w:r>
      <w:r w:rsidR="00807A7F" w:rsidRPr="00807A7F">
        <w:rPr>
          <w:rFonts w:ascii="Arial" w:hAnsi="Arial" w:cs="Arial"/>
          <w:sz w:val="22"/>
          <w:szCs w:val="22"/>
          <w:lang w:val="sr-Cyrl-RS"/>
        </w:rPr>
        <w:t xml:space="preserve">", </w:t>
      </w:r>
      <w:r w:rsidR="00807A7F">
        <w:rPr>
          <w:rFonts w:ascii="Arial" w:hAnsi="Arial" w:cs="Arial"/>
          <w:sz w:val="22"/>
          <w:szCs w:val="22"/>
          <w:lang w:val="sr-Cyrl-RS"/>
        </w:rPr>
        <w:t>бр</w:t>
      </w:r>
      <w:r w:rsidR="00807A7F" w:rsidRPr="00807A7F">
        <w:rPr>
          <w:rFonts w:ascii="Arial" w:hAnsi="Arial" w:cs="Arial"/>
          <w:sz w:val="22"/>
          <w:szCs w:val="22"/>
          <w:lang w:val="sr-Cyrl-RS"/>
        </w:rPr>
        <w:t xml:space="preserve">. 124/2012, 14/2015 </w:t>
      </w:r>
      <w:r w:rsidR="00807A7F">
        <w:rPr>
          <w:rFonts w:ascii="Arial" w:hAnsi="Arial" w:cs="Arial"/>
          <w:sz w:val="22"/>
          <w:szCs w:val="22"/>
          <w:lang w:val="sr-Cyrl-RS"/>
        </w:rPr>
        <w:t>и</w:t>
      </w:r>
      <w:r w:rsidR="00807A7F" w:rsidRPr="00807A7F">
        <w:rPr>
          <w:rFonts w:ascii="Arial" w:hAnsi="Arial" w:cs="Arial"/>
          <w:sz w:val="22"/>
          <w:szCs w:val="22"/>
          <w:lang w:val="sr-Cyrl-RS"/>
        </w:rPr>
        <w:t xml:space="preserve"> 68/2015)</w:t>
      </w:r>
      <w:r w:rsidR="00807A7F">
        <w:rPr>
          <w:rFonts w:ascii="Arial" w:hAnsi="Arial" w:cs="Arial"/>
          <w:sz w:val="22"/>
          <w:szCs w:val="22"/>
          <w:lang w:val="sr-Cyrl-RS"/>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406434D4" w14:textId="77DAA760" w:rsidR="00AA477D" w:rsidRPr="0066781B" w:rsidRDefault="00DA2056" w:rsidP="00A66B2D">
      <w:pPr>
        <w:numPr>
          <w:ilvl w:val="0"/>
          <w:numId w:val="27"/>
        </w:numPr>
        <w:suppressAutoHyphens w:val="0"/>
        <w:jc w:val="both"/>
        <w:rPr>
          <w:rFonts w:ascii="Arial" w:hAnsi="Arial" w:cs="Arial"/>
          <w:sz w:val="22"/>
          <w:szCs w:val="22"/>
        </w:rPr>
      </w:pPr>
      <w:r w:rsidRPr="0066781B">
        <w:rPr>
          <w:rFonts w:ascii="Arial" w:hAnsi="Arial" w:cs="Arial"/>
          <w:sz w:val="22"/>
          <w:szCs w:val="22"/>
        </w:rPr>
        <w:t xml:space="preserve">да је </w:t>
      </w:r>
      <w:r w:rsidR="00E971D4" w:rsidRPr="0066781B">
        <w:rPr>
          <w:rFonts w:ascii="Arial" w:hAnsi="Arial" w:cs="Arial"/>
          <w:sz w:val="22"/>
          <w:szCs w:val="22"/>
          <w:lang w:val="sr-Cyrl-RS"/>
        </w:rPr>
        <w:t>Корисник услуге</w:t>
      </w:r>
      <w:r w:rsidRPr="0066781B">
        <w:rPr>
          <w:rFonts w:ascii="Arial" w:hAnsi="Arial" w:cs="Arial"/>
          <w:sz w:val="22"/>
          <w:szCs w:val="22"/>
        </w:rPr>
        <w:t xml:space="preserve"> на основу достављене понуде </w:t>
      </w:r>
      <w:r w:rsidR="005965AB" w:rsidRPr="0066781B">
        <w:rPr>
          <w:rFonts w:ascii="Arial" w:hAnsi="Arial" w:cs="Arial"/>
          <w:sz w:val="22"/>
          <w:szCs w:val="22"/>
        </w:rPr>
        <w:t xml:space="preserve">Пружаоца услуге </w:t>
      </w:r>
      <w:r w:rsidRPr="0066781B">
        <w:rPr>
          <w:rFonts w:ascii="Arial" w:hAnsi="Arial" w:cs="Arial"/>
          <w:sz w:val="22"/>
          <w:szCs w:val="22"/>
        </w:rPr>
        <w:t xml:space="preserve">и Одлуке о додели уговора заведене код </w:t>
      </w:r>
      <w:r w:rsidR="00E971D4" w:rsidRPr="0066781B">
        <w:rPr>
          <w:rFonts w:ascii="Arial" w:hAnsi="Arial" w:cs="Arial"/>
          <w:sz w:val="22"/>
          <w:szCs w:val="22"/>
          <w:lang w:val="sr-Cyrl-RS"/>
        </w:rPr>
        <w:t>Корисника услуге</w:t>
      </w:r>
      <w:r w:rsidRPr="0066781B">
        <w:rPr>
          <w:rFonts w:ascii="Arial" w:hAnsi="Arial" w:cs="Arial"/>
          <w:sz w:val="22"/>
          <w:szCs w:val="22"/>
        </w:rPr>
        <w:t xml:space="preserve"> под бројем _________ изабрао понуду </w:t>
      </w:r>
      <w:r w:rsidR="005965AB" w:rsidRPr="0066781B">
        <w:rPr>
          <w:rFonts w:ascii="Arial" w:hAnsi="Arial" w:cs="Arial"/>
          <w:sz w:val="22"/>
          <w:szCs w:val="22"/>
        </w:rPr>
        <w:t xml:space="preserve">Пружаоца услуге </w:t>
      </w:r>
      <w:r w:rsidRPr="0066781B">
        <w:rPr>
          <w:rFonts w:ascii="Arial" w:hAnsi="Arial" w:cs="Arial"/>
          <w:sz w:val="22"/>
          <w:szCs w:val="22"/>
        </w:rPr>
        <w:t xml:space="preserve">као најповољнију за јавну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p>
    <w:p w14:paraId="1A541306" w14:textId="77777777" w:rsidR="0066781B" w:rsidRDefault="0066781B" w:rsidP="0066781B">
      <w:pPr>
        <w:suppressAutoHyphens w:val="0"/>
        <w:jc w:val="both"/>
        <w:rPr>
          <w:rFonts w:ascii="Arial" w:hAnsi="Arial" w:cs="Arial"/>
          <w:sz w:val="22"/>
          <w:szCs w:val="22"/>
        </w:rPr>
      </w:pPr>
    </w:p>
    <w:p w14:paraId="63867809" w14:textId="77777777" w:rsidR="00151839" w:rsidRDefault="00151839" w:rsidP="0066781B">
      <w:pPr>
        <w:suppressAutoHyphens w:val="0"/>
        <w:jc w:val="both"/>
        <w:rPr>
          <w:rFonts w:ascii="Arial" w:hAnsi="Arial" w:cs="Arial"/>
          <w:sz w:val="22"/>
          <w:szCs w:val="22"/>
        </w:rPr>
      </w:pPr>
    </w:p>
    <w:p w14:paraId="38B7EF73" w14:textId="77777777" w:rsidR="00151839" w:rsidRDefault="00151839" w:rsidP="0066781B">
      <w:pPr>
        <w:suppressAutoHyphens w:val="0"/>
        <w:jc w:val="both"/>
        <w:rPr>
          <w:rFonts w:ascii="Arial" w:hAnsi="Arial" w:cs="Arial"/>
          <w:sz w:val="22"/>
          <w:szCs w:val="22"/>
        </w:rPr>
      </w:pPr>
    </w:p>
    <w:p w14:paraId="0369E420" w14:textId="77777777" w:rsidR="00151839" w:rsidRDefault="00151839" w:rsidP="0066781B">
      <w:pPr>
        <w:suppressAutoHyphens w:val="0"/>
        <w:jc w:val="both"/>
        <w:rPr>
          <w:rFonts w:ascii="Arial" w:hAnsi="Arial" w:cs="Arial"/>
          <w:sz w:val="22"/>
          <w:szCs w:val="22"/>
        </w:rPr>
      </w:pPr>
    </w:p>
    <w:p w14:paraId="10614ED5" w14:textId="77777777" w:rsidR="00151839" w:rsidRDefault="00151839" w:rsidP="0066781B">
      <w:pPr>
        <w:suppressAutoHyphens w:val="0"/>
        <w:jc w:val="both"/>
        <w:rPr>
          <w:rFonts w:ascii="Arial" w:hAnsi="Arial" w:cs="Arial"/>
          <w:sz w:val="22"/>
          <w:szCs w:val="22"/>
        </w:rPr>
      </w:pPr>
    </w:p>
    <w:p w14:paraId="001A057E" w14:textId="77777777" w:rsidR="00151839" w:rsidRPr="0066781B" w:rsidRDefault="00151839" w:rsidP="0066781B">
      <w:pPr>
        <w:suppressAutoHyphens w:val="0"/>
        <w:jc w:val="both"/>
        <w:rPr>
          <w:rFonts w:ascii="Arial" w:hAnsi="Arial" w:cs="Arial"/>
          <w:sz w:val="22"/>
          <w:szCs w:val="22"/>
        </w:rPr>
      </w:pPr>
    </w:p>
    <w:p w14:paraId="1AEBAD57"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5E65B58D" w14:textId="77777777" w:rsidR="003E2E7F" w:rsidRPr="00880FB6" w:rsidRDefault="003E2E7F" w:rsidP="008F441E">
      <w:pPr>
        <w:rPr>
          <w:rFonts w:ascii="Arial" w:hAnsi="Arial" w:cs="Arial"/>
          <w:sz w:val="22"/>
          <w:szCs w:val="22"/>
        </w:rPr>
      </w:pPr>
    </w:p>
    <w:p w14:paraId="57403943" w14:textId="6E7EF6CF" w:rsidR="0066781B" w:rsidRDefault="00DA2056" w:rsidP="00AA477D">
      <w:pPr>
        <w:jc w:val="center"/>
        <w:rPr>
          <w:rFonts w:ascii="Arial" w:hAnsi="Arial" w:cs="Arial"/>
          <w:b/>
          <w:caps/>
          <w:sz w:val="22"/>
          <w:szCs w:val="22"/>
        </w:rPr>
      </w:pPr>
      <w:r w:rsidRPr="00880FB6">
        <w:rPr>
          <w:rFonts w:ascii="Arial" w:hAnsi="Arial" w:cs="Arial"/>
          <w:b/>
          <w:caps/>
          <w:sz w:val="22"/>
          <w:szCs w:val="22"/>
        </w:rPr>
        <w:t xml:space="preserve">Уговор о </w:t>
      </w:r>
      <w:r w:rsidR="00F56E3E">
        <w:rPr>
          <w:rFonts w:ascii="Arial" w:hAnsi="Arial" w:cs="Arial"/>
          <w:b/>
          <w:caps/>
          <w:sz w:val="22"/>
          <w:szCs w:val="22"/>
          <w:lang w:val="sr-Cyrl-RS"/>
        </w:rPr>
        <w:t>ПРУЖАЊУ УСЛУГЕ ИЗРАДЕ СТУДИЈЕ</w:t>
      </w:r>
      <w:r w:rsidRPr="00880FB6">
        <w:rPr>
          <w:rFonts w:ascii="Arial" w:hAnsi="Arial" w:cs="Arial"/>
          <w:b/>
          <w:caps/>
          <w:sz w:val="22"/>
          <w:szCs w:val="22"/>
        </w:rPr>
        <w:t xml:space="preserve"> </w:t>
      </w:r>
    </w:p>
    <w:p w14:paraId="41959E71" w14:textId="55E1AF95" w:rsidR="005965AB" w:rsidRPr="0066781B" w:rsidRDefault="0066781B" w:rsidP="00AA477D">
      <w:pPr>
        <w:jc w:val="center"/>
        <w:rPr>
          <w:rFonts w:ascii="Arial" w:hAnsi="Arial" w:cs="Arial"/>
          <w:b/>
          <w:sz w:val="22"/>
          <w:szCs w:val="22"/>
        </w:rPr>
      </w:pPr>
      <w:r w:rsidRPr="0066781B">
        <w:rPr>
          <w:rFonts w:ascii="Arial" w:hAnsi="Arial" w:cs="Arial"/>
          <w:b/>
          <w:sz w:val="22"/>
          <w:szCs w:val="22"/>
        </w:rPr>
        <w:t>услуг</w:t>
      </w:r>
      <w:r w:rsidRPr="0066781B">
        <w:rPr>
          <w:rFonts w:ascii="Arial" w:hAnsi="Arial" w:cs="Arial"/>
          <w:b/>
          <w:sz w:val="22"/>
          <w:szCs w:val="22"/>
          <w:lang w:val="sr-Latn-CS"/>
        </w:rPr>
        <w:t>e</w:t>
      </w:r>
      <w:r w:rsidRPr="0066781B">
        <w:rPr>
          <w:rFonts w:ascii="Arial" w:hAnsi="Arial" w:cs="Arial"/>
          <w:b/>
          <w:sz w:val="22"/>
          <w:szCs w:val="22"/>
        </w:rPr>
        <w:t xml:space="preserve"> </w:t>
      </w:r>
      <w:r w:rsidRPr="0066781B">
        <w:rPr>
          <w:rFonts w:ascii="Arial" w:hAnsi="Arial" w:cs="Arial"/>
          <w:b/>
          <w:sz w:val="22"/>
          <w:szCs w:val="22"/>
          <w:lang w:val="sr-Cyrl-RS"/>
        </w:rPr>
        <w:t>израде студије “Регулација напона у дистрибутивној мрежи у присуству дистрибуиране производње применом аутотрансформатора“</w:t>
      </w:r>
    </w:p>
    <w:p w14:paraId="2BE90626" w14:textId="77777777" w:rsidR="00356544" w:rsidRPr="00AA477D" w:rsidRDefault="00356544" w:rsidP="00AA477D">
      <w:pPr>
        <w:jc w:val="center"/>
        <w:rPr>
          <w:rFonts w:ascii="Arial" w:hAnsi="Arial" w:cs="Arial"/>
          <w:b/>
          <w:sz w:val="22"/>
          <w:szCs w:val="22"/>
        </w:rPr>
      </w:pPr>
    </w:p>
    <w:p w14:paraId="23EC2740"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5AA7FB1"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68F1810A" w14:textId="6672AA3E" w:rsidR="005965AB" w:rsidRPr="00880FB6" w:rsidRDefault="00DF5E36" w:rsidP="005965AB">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sidR="00C769B2">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AA477D">
        <w:rPr>
          <w:rFonts w:ascii="Arial" w:hAnsi="Arial" w:cs="Arial"/>
          <w:sz w:val="22"/>
          <w:szCs w:val="22"/>
          <w:lang w:val="sr-Cyrl-RS"/>
        </w:rPr>
        <w:t xml:space="preserve"> </w:t>
      </w:r>
      <w:r w:rsidRPr="00880FB6">
        <w:rPr>
          <w:rFonts w:ascii="Arial" w:hAnsi="Arial" w:cs="Arial"/>
          <w:color w:val="000000"/>
          <w:sz w:val="22"/>
          <w:szCs w:val="22"/>
        </w:rPr>
        <w:t xml:space="preserve">код </w:t>
      </w:r>
      <w:r w:rsidR="006141D1">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005965AB" w:rsidRPr="00880FB6">
        <w:rPr>
          <w:rStyle w:val="FontStyle111"/>
          <w:sz w:val="22"/>
          <w:szCs w:val="22"/>
          <w:lang w:eastAsia="sr-Cyrl-CS"/>
        </w:rPr>
        <w:t xml:space="preserve">(у даљем тексту: уговорене услуге) </w:t>
      </w:r>
      <w:r w:rsidR="005965AB" w:rsidRPr="00880FB6">
        <w:rPr>
          <w:rFonts w:ascii="Arial" w:hAnsi="Arial" w:cs="Arial"/>
          <w:sz w:val="22"/>
          <w:szCs w:val="22"/>
        </w:rPr>
        <w:t xml:space="preserve">у свему у складу са </w:t>
      </w:r>
      <w:r w:rsidR="000D7177" w:rsidRPr="00880FB6">
        <w:rPr>
          <w:rFonts w:ascii="Arial" w:hAnsi="Arial" w:cs="Arial"/>
          <w:sz w:val="22"/>
          <w:szCs w:val="22"/>
        </w:rPr>
        <w:t xml:space="preserve">Понудом Пружаоца услуге датом у Прилогу 1 и </w:t>
      </w:r>
      <w:r w:rsidR="005965AB" w:rsidRPr="00880FB6">
        <w:rPr>
          <w:rFonts w:ascii="Arial" w:hAnsi="Arial" w:cs="Arial"/>
          <w:sz w:val="22"/>
          <w:szCs w:val="22"/>
        </w:rPr>
        <w:t>Конкурсном д</w:t>
      </w:r>
      <w:r w:rsidR="000D7177" w:rsidRPr="00880FB6">
        <w:rPr>
          <w:rFonts w:ascii="Arial" w:hAnsi="Arial" w:cs="Arial"/>
          <w:sz w:val="22"/>
          <w:szCs w:val="22"/>
        </w:rPr>
        <w:t xml:space="preserve">окументацијом </w:t>
      </w:r>
      <w:r w:rsidR="00F56E3E" w:rsidRPr="00663701">
        <w:rPr>
          <w:rFonts w:ascii="Arial" w:hAnsi="Arial" w:cs="Arial"/>
          <w:sz w:val="22"/>
          <w:szCs w:val="22"/>
          <w:lang w:val="sr-Cyrl-RS"/>
        </w:rPr>
        <w:t xml:space="preserve">за јавну набавку број </w:t>
      </w:r>
      <w:r w:rsidR="00F56E3E" w:rsidRPr="00663701">
        <w:rPr>
          <w:rFonts w:ascii="Arial" w:hAnsi="Arial" w:cs="Arial"/>
          <w:bCs/>
          <w:sz w:val="22"/>
          <w:szCs w:val="22"/>
        </w:rPr>
        <w:t>1000/0</w:t>
      </w:r>
      <w:r w:rsidR="00F56E3E" w:rsidRPr="00663701">
        <w:rPr>
          <w:rFonts w:ascii="Arial" w:hAnsi="Arial" w:cs="Arial"/>
          <w:bCs/>
          <w:sz w:val="22"/>
          <w:szCs w:val="22"/>
          <w:lang w:val="sr-Cyrl-RS"/>
        </w:rPr>
        <w:t>151</w:t>
      </w:r>
      <w:r w:rsidR="00F56E3E" w:rsidRPr="00663701">
        <w:rPr>
          <w:rFonts w:ascii="Arial" w:hAnsi="Arial" w:cs="Arial"/>
          <w:bCs/>
          <w:sz w:val="22"/>
          <w:szCs w:val="22"/>
        </w:rPr>
        <w:t>/2015</w:t>
      </w:r>
      <w:r w:rsidR="00F56E3E">
        <w:rPr>
          <w:rFonts w:ascii="Arial" w:hAnsi="Arial" w:cs="Arial"/>
          <w:bCs/>
          <w:sz w:val="22"/>
          <w:szCs w:val="22"/>
          <w:lang w:val="sr-Cyrl-RS"/>
        </w:rPr>
        <w:t xml:space="preserve"> ,</w:t>
      </w:r>
      <w:r w:rsidR="000D7177" w:rsidRPr="00880FB6">
        <w:rPr>
          <w:rFonts w:ascii="Arial" w:hAnsi="Arial" w:cs="Arial"/>
          <w:sz w:val="22"/>
          <w:szCs w:val="22"/>
        </w:rPr>
        <w:t>датом у Прилогу 2</w:t>
      </w:r>
      <w:r w:rsidR="00F56E3E" w:rsidRPr="00F56E3E">
        <w:rPr>
          <w:rFonts w:ascii="Arial" w:hAnsi="Arial" w:cs="Arial"/>
          <w:sz w:val="22"/>
          <w:szCs w:val="22"/>
          <w:lang w:val="sr-Cyrl-RS"/>
        </w:rPr>
        <w:t xml:space="preserve"> </w:t>
      </w:r>
      <w:r w:rsidR="00F56E3E">
        <w:rPr>
          <w:rFonts w:ascii="Arial" w:hAnsi="Arial" w:cs="Arial"/>
          <w:sz w:val="22"/>
          <w:szCs w:val="22"/>
          <w:lang w:val="sr-Cyrl-RS"/>
        </w:rPr>
        <w:t>и у складу са Термин планом датим у Прилогу</w:t>
      </w:r>
      <w:r w:rsidR="00683066">
        <w:rPr>
          <w:rFonts w:ascii="Arial" w:hAnsi="Arial" w:cs="Arial"/>
          <w:sz w:val="22"/>
          <w:szCs w:val="22"/>
          <w:lang w:val="sr-Cyrl-RS"/>
        </w:rPr>
        <w:t xml:space="preserve"> 11</w:t>
      </w:r>
      <w:r w:rsidRPr="00880FB6">
        <w:rPr>
          <w:rFonts w:ascii="Arial" w:hAnsi="Arial" w:cs="Arial"/>
          <w:sz w:val="22"/>
          <w:szCs w:val="22"/>
        </w:rPr>
        <w:t xml:space="preserve">, који чине саставни део овог </w:t>
      </w:r>
      <w:r w:rsidR="00D5770F">
        <w:rPr>
          <w:rFonts w:ascii="Arial" w:hAnsi="Arial" w:cs="Arial"/>
          <w:sz w:val="22"/>
          <w:szCs w:val="22"/>
          <w:lang w:val="sr-Cyrl-RS"/>
        </w:rPr>
        <w:t>У</w:t>
      </w:r>
      <w:r w:rsidRPr="00880FB6">
        <w:rPr>
          <w:rFonts w:ascii="Arial" w:hAnsi="Arial" w:cs="Arial"/>
          <w:sz w:val="22"/>
          <w:szCs w:val="22"/>
        </w:rPr>
        <w:t xml:space="preserve">говора, а </w:t>
      </w:r>
      <w:r w:rsidR="006141D1">
        <w:rPr>
          <w:rFonts w:ascii="Arial" w:hAnsi="Arial" w:cs="Arial"/>
          <w:sz w:val="22"/>
          <w:szCs w:val="22"/>
          <w:lang w:val="sr-Cyrl-RS"/>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BAC259F"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2C4CC2" w14:textId="11AE6A03" w:rsidR="005965AB" w:rsidRPr="00880FB6" w:rsidRDefault="006141D1" w:rsidP="005965AB">
      <w:pPr>
        <w:pStyle w:val="ArrialNarrow"/>
        <w:spacing w:after="0"/>
        <w:rPr>
          <w:rFonts w:ascii="Arial" w:eastAsia="Calibri" w:hAnsi="Arial" w:cs="Arial"/>
          <w:sz w:val="22"/>
          <w:szCs w:val="22"/>
          <w:lang w:val="sr-Cyrl-CS"/>
        </w:rPr>
      </w:pPr>
      <w:r>
        <w:rPr>
          <w:rFonts w:ascii="Arial" w:hAnsi="Arial" w:cs="Arial"/>
          <w:sz w:val="22"/>
          <w:szCs w:val="22"/>
        </w:rPr>
        <w:t>Укупна вредност уговорене</w:t>
      </w:r>
      <w:r w:rsidR="00DF5E36" w:rsidRPr="00880FB6">
        <w:rPr>
          <w:rFonts w:ascii="Arial" w:hAnsi="Arial" w:cs="Arial"/>
          <w:sz w:val="22"/>
          <w:szCs w:val="22"/>
        </w:rPr>
        <w:t xml:space="preserve"> у</w:t>
      </w:r>
      <w:r>
        <w:rPr>
          <w:rFonts w:ascii="Arial" w:hAnsi="Arial" w:cs="Arial"/>
          <w:sz w:val="22"/>
          <w:szCs w:val="22"/>
        </w:rPr>
        <w:t>слуге</w:t>
      </w:r>
      <w:r w:rsidR="00DF5E36" w:rsidRPr="00880FB6">
        <w:rPr>
          <w:rFonts w:ascii="Arial" w:hAnsi="Arial" w:cs="Arial"/>
          <w:sz w:val="22"/>
          <w:szCs w:val="22"/>
        </w:rPr>
        <w:t xml:space="preserve"> из члана 1. овог уговора износи _____________ (словима:_____________________________________), без ПДВ. </w:t>
      </w:r>
    </w:p>
    <w:p w14:paraId="3C897C07" w14:textId="77777777" w:rsidR="005965AB" w:rsidRPr="00880FB6" w:rsidRDefault="005965AB" w:rsidP="005965AB">
      <w:pPr>
        <w:pStyle w:val="ArrialNarrow"/>
        <w:spacing w:after="0"/>
        <w:rPr>
          <w:rFonts w:ascii="Arial" w:hAnsi="Arial" w:cs="Arial"/>
          <w:sz w:val="22"/>
          <w:szCs w:val="22"/>
          <w:lang w:val="sr-Cyrl-CS"/>
        </w:rPr>
      </w:pPr>
    </w:p>
    <w:p w14:paraId="0167F250" w14:textId="4D3B005E"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w:t>
      </w:r>
      <w:r w:rsidR="00C769B2">
        <w:rPr>
          <w:rFonts w:ascii="Arial" w:hAnsi="Arial" w:cs="Arial"/>
          <w:sz w:val="22"/>
          <w:szCs w:val="22"/>
          <w:lang w:val="sr-Cyrl-RS"/>
        </w:rPr>
        <w:t xml:space="preserve"> </w:t>
      </w:r>
      <w:r w:rsidR="00F56E3E">
        <w:rPr>
          <w:rFonts w:ascii="Arial" w:hAnsi="Arial" w:cs="Arial"/>
          <w:sz w:val="22"/>
          <w:szCs w:val="22"/>
          <w:lang w:val="sr-Cyrl-RS"/>
        </w:rPr>
        <w:t>релевантном законском регулативом</w:t>
      </w:r>
      <w:r w:rsidR="00C769B2">
        <w:rPr>
          <w:rFonts w:ascii="Arial" w:hAnsi="Arial" w:cs="Arial"/>
          <w:sz w:val="22"/>
          <w:szCs w:val="22"/>
          <w:lang w:val="sr-Cyrl-RS"/>
        </w:rPr>
        <w:t xml:space="preserve"> Републике Србије</w:t>
      </w:r>
      <w:r w:rsidRPr="00880FB6">
        <w:rPr>
          <w:rFonts w:ascii="Arial" w:hAnsi="Arial" w:cs="Arial"/>
          <w:sz w:val="22"/>
          <w:szCs w:val="22"/>
        </w:rPr>
        <w:t>.</w:t>
      </w:r>
    </w:p>
    <w:p w14:paraId="0BC78B68" w14:textId="77777777" w:rsidR="005965AB" w:rsidRPr="00880FB6" w:rsidRDefault="005965AB" w:rsidP="005965AB">
      <w:pPr>
        <w:jc w:val="both"/>
        <w:rPr>
          <w:rFonts w:ascii="Arial" w:hAnsi="Arial" w:cs="Arial"/>
          <w:sz w:val="22"/>
          <w:szCs w:val="22"/>
        </w:rPr>
      </w:pPr>
    </w:p>
    <w:p w14:paraId="013BCBEF" w14:textId="709AF150"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sidR="006141D1">
        <w:rPr>
          <w:rFonts w:ascii="Arial" w:hAnsi="Arial" w:cs="Arial"/>
          <w:sz w:val="22"/>
          <w:szCs w:val="22"/>
        </w:rPr>
        <w:t>везани за реализацију уговорене услуге</w:t>
      </w:r>
      <w:r w:rsidRPr="00880FB6">
        <w:rPr>
          <w:rFonts w:ascii="Arial" w:hAnsi="Arial" w:cs="Arial"/>
          <w:sz w:val="22"/>
          <w:szCs w:val="22"/>
        </w:rPr>
        <w:t>.</w:t>
      </w:r>
    </w:p>
    <w:p w14:paraId="6E0B42CF" w14:textId="77777777" w:rsidR="005965AB" w:rsidRPr="00880FB6" w:rsidRDefault="005965AB" w:rsidP="005965AB">
      <w:pPr>
        <w:ind w:firstLine="11"/>
        <w:jc w:val="both"/>
        <w:rPr>
          <w:rFonts w:ascii="Arial" w:hAnsi="Arial" w:cs="Arial"/>
          <w:sz w:val="22"/>
          <w:szCs w:val="22"/>
        </w:rPr>
      </w:pPr>
    </w:p>
    <w:p w14:paraId="410F037D" w14:textId="393A1C27" w:rsidR="005965AB" w:rsidRPr="000B1E3D" w:rsidRDefault="00DF5E36" w:rsidP="005965AB">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не може се мењати за све време </w:t>
      </w:r>
      <w:r w:rsidR="000B1E3D">
        <w:rPr>
          <w:rFonts w:ascii="Arial" w:hAnsi="Arial" w:cs="Arial"/>
          <w:sz w:val="22"/>
          <w:szCs w:val="22"/>
          <w:lang w:val="sr-Cyrl-RS"/>
        </w:rPr>
        <w:t>трајања Уговора.</w:t>
      </w:r>
    </w:p>
    <w:p w14:paraId="7805989D"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23ABC6"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58183BA" w14:textId="71813988"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Овај </w:t>
      </w:r>
      <w:r w:rsidR="005D155A">
        <w:rPr>
          <w:rFonts w:ascii="Arial" w:hAnsi="Arial" w:cs="Arial"/>
          <w:sz w:val="22"/>
          <w:szCs w:val="22"/>
          <w:lang w:val="sr-Cyrl-RS"/>
        </w:rPr>
        <w:t>У</w:t>
      </w:r>
      <w:r w:rsidRPr="00880FB6">
        <w:rPr>
          <w:rFonts w:ascii="Arial" w:hAnsi="Arial" w:cs="Arial"/>
          <w:sz w:val="22"/>
          <w:szCs w:val="22"/>
        </w:rPr>
        <w:t>говор и његови прилози. су сачињени на српском језику.</w:t>
      </w:r>
    </w:p>
    <w:p w14:paraId="44A74445" w14:textId="77777777" w:rsidR="005965AB" w:rsidRPr="00880FB6" w:rsidRDefault="005965AB" w:rsidP="005965AB">
      <w:pPr>
        <w:pStyle w:val="ArrialNarrow"/>
        <w:spacing w:after="0"/>
        <w:rPr>
          <w:rFonts w:ascii="Arial" w:hAnsi="Arial" w:cs="Arial"/>
          <w:sz w:val="22"/>
          <w:szCs w:val="22"/>
        </w:rPr>
      </w:pPr>
    </w:p>
    <w:p w14:paraId="5FF2F2C4" w14:textId="05891544"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овај </w:t>
      </w:r>
      <w:r w:rsidR="005D155A">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880FB6" w:rsidRDefault="005965AB" w:rsidP="005965AB">
      <w:pPr>
        <w:pStyle w:val="ArrialNarrow"/>
        <w:spacing w:after="0"/>
        <w:rPr>
          <w:rFonts w:ascii="Arial" w:hAnsi="Arial" w:cs="Arial"/>
          <w:sz w:val="22"/>
          <w:szCs w:val="22"/>
        </w:rPr>
      </w:pPr>
    </w:p>
    <w:p w14:paraId="008414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61EE9A4"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AF62B5E"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0EAA4F1" w14:textId="6B89FFDF" w:rsidR="005965AB" w:rsidRPr="00F60C41"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00F56E3E">
        <w:rPr>
          <w:rFonts w:ascii="Arial" w:hAnsi="Arial" w:cs="Arial"/>
          <w:sz w:val="22"/>
          <w:szCs w:val="22"/>
          <w:lang w:val="sr-Cyrl-RS"/>
        </w:rPr>
        <w:t xml:space="preserve"> </w:t>
      </w:r>
      <w:r w:rsidR="00DF5E36" w:rsidRPr="00880FB6">
        <w:rPr>
          <w:rFonts w:ascii="Arial" w:hAnsi="Arial" w:cs="Arial"/>
          <w:sz w:val="22"/>
          <w:szCs w:val="22"/>
        </w:rPr>
        <w:t>Јавно предузеће „Електропривреда Србије“</w:t>
      </w:r>
      <w:r w:rsidR="005D155A">
        <w:rPr>
          <w:rFonts w:ascii="Arial" w:hAnsi="Arial" w:cs="Arial"/>
          <w:sz w:val="22"/>
          <w:szCs w:val="22"/>
          <w:lang w:val="sr-Cyrl-RS"/>
        </w:rPr>
        <w:t xml:space="preserve"> Београд</w:t>
      </w:r>
    </w:p>
    <w:p w14:paraId="24C68BB1"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E9CC7B"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75679F3"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18794C3"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962C5F8"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D519FBA"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F6953E0"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6C37FC8"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80FB6" w:rsidRDefault="005965AB" w:rsidP="005965AB">
      <w:pPr>
        <w:rPr>
          <w:rFonts w:ascii="Arial" w:hAnsi="Arial" w:cs="Arial"/>
          <w:i/>
          <w:sz w:val="22"/>
          <w:szCs w:val="22"/>
        </w:rPr>
      </w:pPr>
    </w:p>
    <w:p w14:paraId="0AB433F5"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 xml:space="preserve">Подизвођач: </w:t>
      </w:r>
      <w:r w:rsidRPr="00880FB6">
        <w:rPr>
          <w:rFonts w:ascii="Arial" w:hAnsi="Arial" w:cs="Arial"/>
          <w:sz w:val="22"/>
          <w:szCs w:val="22"/>
        </w:rPr>
        <w:tab/>
        <w:t>_________________________________________</w:t>
      </w:r>
    </w:p>
    <w:p w14:paraId="3E39FCCB"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1A3D9D4" w14:textId="77777777" w:rsidR="005965AB" w:rsidRPr="00880FB6" w:rsidRDefault="005965AB" w:rsidP="005965AB">
      <w:pPr>
        <w:jc w:val="both"/>
        <w:rPr>
          <w:rFonts w:ascii="Arial" w:hAnsi="Arial" w:cs="Arial"/>
          <w:sz w:val="22"/>
          <w:szCs w:val="22"/>
        </w:rPr>
      </w:pPr>
    </w:p>
    <w:p w14:paraId="15E86AF1" w14:textId="0BFE70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sidR="00C769B2">
        <w:rPr>
          <w:rFonts w:ascii="Arial" w:hAnsi="Arial" w:cs="Arial"/>
          <w:sz w:val="22"/>
          <w:szCs w:val="22"/>
          <w:lang w:val="sr-Cyrl-RS"/>
        </w:rPr>
        <w:t>У</w:t>
      </w:r>
      <w:r w:rsidR="00C769B2" w:rsidRPr="00880FB6">
        <w:rPr>
          <w:rFonts w:ascii="Arial" w:hAnsi="Arial" w:cs="Arial"/>
          <w:sz w:val="22"/>
          <w:szCs w:val="22"/>
        </w:rPr>
        <w:t xml:space="preserve">говора </w:t>
      </w:r>
      <w:r w:rsidRPr="00880FB6">
        <w:rPr>
          <w:rFonts w:ascii="Arial" w:hAnsi="Arial" w:cs="Arial"/>
          <w:sz w:val="22"/>
          <w:szCs w:val="22"/>
        </w:rPr>
        <w:t xml:space="preserve">су: </w:t>
      </w:r>
    </w:p>
    <w:p w14:paraId="105B59A0" w14:textId="67A60D31" w:rsidR="005965AB" w:rsidRPr="00880FB6" w:rsidRDefault="005965AB" w:rsidP="00257818">
      <w:pPr>
        <w:pStyle w:val="ListParagraph"/>
        <w:numPr>
          <w:ilvl w:val="0"/>
          <w:numId w:val="32"/>
        </w:numPr>
        <w:suppressAutoHyphens/>
        <w:spacing w:after="0" w:line="240" w:lineRule="auto"/>
        <w:contextualSpacing/>
        <w:jc w:val="both"/>
        <w:rPr>
          <w:rFonts w:ascii="Arial" w:hAnsi="Arial" w:cs="Arial"/>
        </w:rPr>
      </w:pPr>
      <w:r w:rsidRPr="00880FB6">
        <w:rPr>
          <w:rFonts w:ascii="Arial" w:hAnsi="Arial" w:cs="Arial"/>
        </w:rPr>
        <w:t xml:space="preserve">за </w:t>
      </w:r>
      <w:r w:rsidR="000B1E3D">
        <w:rPr>
          <w:rFonts w:ascii="Arial" w:hAnsi="Arial" w:cs="Arial"/>
          <w:lang w:val="sr-Cyrl-RS"/>
        </w:rPr>
        <w:t>Корисника услуге:</w:t>
      </w:r>
      <w:r w:rsidRPr="00880FB6">
        <w:rPr>
          <w:rFonts w:ascii="Arial" w:hAnsi="Arial" w:cs="Arial"/>
        </w:rPr>
        <w:tab/>
        <w:t>________________________</w:t>
      </w:r>
    </w:p>
    <w:p w14:paraId="1B89F9D6" w14:textId="77777777" w:rsidR="005965AB" w:rsidRPr="00880FB6" w:rsidRDefault="005965AB" w:rsidP="00257818">
      <w:pPr>
        <w:pStyle w:val="ListParagraph"/>
        <w:numPr>
          <w:ilvl w:val="0"/>
          <w:numId w:val="32"/>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17424EC0" w14:textId="77777777" w:rsidR="000D7177" w:rsidRDefault="000D7177" w:rsidP="005965AB">
      <w:pPr>
        <w:pStyle w:val="Style13"/>
        <w:widowControl/>
        <w:spacing w:line="240" w:lineRule="auto"/>
        <w:jc w:val="left"/>
        <w:rPr>
          <w:rStyle w:val="FontStyle110"/>
          <w:rFonts w:eastAsia="Calibri"/>
          <w:sz w:val="22"/>
          <w:szCs w:val="22"/>
          <w:lang w:val="sr-Cyrl-CS" w:eastAsia="sr-Cyrl-CS"/>
        </w:rPr>
      </w:pPr>
    </w:p>
    <w:p w14:paraId="59E3E2ED" w14:textId="77777777" w:rsidR="00AA477D" w:rsidRPr="00880FB6" w:rsidRDefault="00AA477D"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0CF4F0E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BC9F641" w14:textId="3B252C41" w:rsidR="005965AB" w:rsidRDefault="00DF5E36" w:rsidP="005965AB">
      <w:pPr>
        <w:jc w:val="both"/>
        <w:rPr>
          <w:rFonts w:ascii="Arial"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006C645A">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sidR="006C645A">
        <w:rPr>
          <w:rFonts w:ascii="Arial" w:eastAsia="Arial" w:hAnsi="Arial" w:cs="Arial"/>
          <w:sz w:val="22"/>
          <w:szCs w:val="22"/>
          <w:lang w:val="sr-Cyrl-RS"/>
        </w:rPr>
        <w:t>У</w:t>
      </w:r>
      <w:r w:rsidR="006C645A" w:rsidRPr="00880FB6">
        <w:rPr>
          <w:rFonts w:ascii="Arial" w:eastAsia="Arial" w:hAnsi="Arial" w:cs="Arial"/>
          <w:sz w:val="22"/>
          <w:szCs w:val="22"/>
        </w:rPr>
        <w:t>говора</w:t>
      </w:r>
      <w:r w:rsidRPr="00880FB6">
        <w:rPr>
          <w:rFonts w:ascii="Arial" w:eastAsia="Arial" w:hAnsi="Arial" w:cs="Arial"/>
          <w:sz w:val="22"/>
          <w:szCs w:val="22"/>
        </w:rPr>
        <w:t>,</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20B62057" w14:textId="77777777" w:rsidR="00151839" w:rsidRPr="00880FB6" w:rsidRDefault="00151839" w:rsidP="005965AB">
      <w:pPr>
        <w:jc w:val="both"/>
        <w:rPr>
          <w:rFonts w:ascii="Arial" w:eastAsia="Calibri" w:hAnsi="Arial" w:cs="Arial"/>
          <w:sz w:val="22"/>
          <w:szCs w:val="22"/>
        </w:rPr>
      </w:pPr>
    </w:p>
    <w:p w14:paraId="0A74E909"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1.фазе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sidRPr="00DA1A70">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421CC6CD"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2.фазе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w:t>
      </w:r>
      <w:r>
        <w:rPr>
          <w:rFonts w:ascii="Arial" w:hAnsi="Arial" w:cs="Arial"/>
          <w:iCs/>
          <w:sz w:val="22"/>
          <w:szCs w:val="22"/>
          <w:lang w:val="sr-Cyrl-RS" w:eastAsia="en-US"/>
        </w:rPr>
        <w:t xml:space="preserve"> </w:t>
      </w:r>
      <w:r w:rsidRPr="00DA1A70">
        <w:rPr>
          <w:rFonts w:ascii="Arial" w:hAnsi="Arial" w:cs="Arial"/>
          <w:iCs/>
          <w:sz w:val="22"/>
          <w:szCs w:val="22"/>
          <w:lang w:val="am-ET" w:eastAsia="en-US"/>
        </w:rPr>
        <w:t>фактуре</w:t>
      </w:r>
      <w:r w:rsidRPr="00DA1A70">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650379B7"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en-US" w:eastAsia="en-US"/>
        </w:rPr>
        <w:t>3</w:t>
      </w:r>
      <w:r w:rsidRPr="00DA1A70">
        <w:rPr>
          <w:rFonts w:ascii="Arial" w:hAnsi="Arial" w:cs="Arial"/>
          <w:iCs/>
          <w:sz w:val="22"/>
          <w:szCs w:val="22"/>
          <w:lang w:val="am-ET" w:eastAsia="en-US"/>
        </w:rPr>
        <w:t>0% (</w:t>
      </w:r>
      <w:r w:rsidRPr="00DA1A70">
        <w:rPr>
          <w:rFonts w:ascii="Arial" w:hAnsi="Arial" w:cs="Arial"/>
          <w:iCs/>
          <w:sz w:val="22"/>
          <w:szCs w:val="22"/>
          <w:lang w:val="sr-Cyrl-RS" w:eastAsia="en-US"/>
        </w:rPr>
        <w:t>три</w:t>
      </w:r>
      <w:r w:rsidRPr="00DA1A70">
        <w:rPr>
          <w:rFonts w:ascii="Arial" w:hAnsi="Arial" w:cs="Arial"/>
          <w:iCs/>
          <w:sz w:val="22"/>
          <w:szCs w:val="22"/>
          <w:lang w:eastAsia="en-US"/>
        </w:rPr>
        <w:t>десет</w:t>
      </w:r>
      <w:r w:rsidRPr="00DA1A70">
        <w:rPr>
          <w:rFonts w:ascii="Arial" w:hAnsi="Arial" w:cs="Arial"/>
          <w:iCs/>
          <w:sz w:val="22"/>
          <w:szCs w:val="22"/>
          <w:lang w:val="am-ET" w:eastAsia="en-US"/>
        </w:rPr>
        <w:t xml:space="preserve"> одсто) од уговорене цене </w:t>
      </w:r>
      <w:r w:rsidRPr="00DA1A70">
        <w:rPr>
          <w:rFonts w:ascii="Arial" w:hAnsi="Arial" w:cs="Arial"/>
          <w:iCs/>
          <w:sz w:val="22"/>
          <w:szCs w:val="22"/>
          <w:lang w:val="sr-Cyrl-RS" w:eastAsia="en-US"/>
        </w:rPr>
        <w:t>након завршене 3.фазе</w:t>
      </w:r>
      <w:r w:rsidRPr="00DA1A70">
        <w:rPr>
          <w:rFonts w:ascii="Arial" w:hAnsi="Arial" w:cs="Arial"/>
          <w:iCs/>
          <w:sz w:val="22"/>
          <w:szCs w:val="22"/>
          <w:lang w:val="am-ET" w:eastAsia="en-US"/>
        </w:rPr>
        <w:t xml:space="preserve">, у року од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sidRPr="00DA1A70">
        <w:rPr>
          <w:rFonts w:ascii="Arial" w:hAnsi="Arial" w:cs="Arial"/>
          <w:sz w:val="22"/>
          <w:szCs w:val="22"/>
          <w:lang w:val="sr-Cyrl-RS"/>
        </w:rPr>
        <w:t xml:space="preserve"> </w:t>
      </w:r>
      <w:r w:rsidRPr="00FA6C07">
        <w:rPr>
          <w:rFonts w:ascii="Arial" w:hAnsi="Arial" w:cs="Arial"/>
          <w:sz w:val="22"/>
          <w:szCs w:val="22"/>
          <w:lang w:val="sr-Cyrl-RS"/>
        </w:rPr>
        <w:t xml:space="preserve"> </w:t>
      </w:r>
      <w:r>
        <w:rPr>
          <w:rFonts w:ascii="Arial" w:hAnsi="Arial" w:cs="Arial"/>
          <w:sz w:val="22"/>
          <w:szCs w:val="22"/>
          <w:lang w:val="sr-Cyrl-RS"/>
        </w:rPr>
        <w:t>издате на основу прихваћеног Извештаја о извршеној услузи</w:t>
      </w:r>
    </w:p>
    <w:p w14:paraId="51615A1D" w14:textId="77777777" w:rsidR="00B96EA1" w:rsidRPr="00DA1A70" w:rsidRDefault="00B96EA1" w:rsidP="00B96EA1">
      <w:pPr>
        <w:pStyle w:val="Header"/>
        <w:numPr>
          <w:ilvl w:val="0"/>
          <w:numId w:val="31"/>
        </w:numPr>
        <w:tabs>
          <w:tab w:val="left" w:pos="709"/>
        </w:tabs>
        <w:jc w:val="both"/>
        <w:rPr>
          <w:rFonts w:ascii="Arial" w:hAnsi="Arial" w:cs="Arial"/>
          <w:sz w:val="22"/>
          <w:szCs w:val="22"/>
          <w:lang w:val="sr-Latn-CS"/>
        </w:rPr>
      </w:pPr>
      <w:r w:rsidRPr="00DA1A70">
        <w:rPr>
          <w:rFonts w:ascii="Arial" w:hAnsi="Arial" w:cs="Arial"/>
          <w:iCs/>
          <w:sz w:val="22"/>
          <w:szCs w:val="22"/>
          <w:lang w:val="sr-Cyrl-RS" w:eastAsia="en-US"/>
        </w:rPr>
        <w:t>1</w:t>
      </w:r>
      <w:r w:rsidRPr="00DA1A70">
        <w:rPr>
          <w:rFonts w:ascii="Arial" w:hAnsi="Arial" w:cs="Arial"/>
          <w:iCs/>
          <w:sz w:val="22"/>
          <w:szCs w:val="22"/>
          <w:lang w:val="am-ET" w:eastAsia="en-US"/>
        </w:rPr>
        <w:t xml:space="preserve">0% (десет одсто) од уговорене цене </w:t>
      </w:r>
      <w:r w:rsidRPr="00DA1A70">
        <w:rPr>
          <w:rFonts w:ascii="Arial" w:hAnsi="Arial" w:cs="Arial"/>
          <w:iCs/>
          <w:sz w:val="22"/>
          <w:szCs w:val="22"/>
          <w:lang w:val="sr-Cyrl-RS" w:eastAsia="en-US"/>
        </w:rPr>
        <w:t>након ревизије</w:t>
      </w:r>
      <w:r w:rsidRPr="00DA1A70">
        <w:rPr>
          <w:rFonts w:ascii="Arial" w:hAnsi="Arial" w:cs="Arial"/>
          <w:iCs/>
          <w:sz w:val="22"/>
          <w:szCs w:val="22"/>
          <w:lang w:val="am-ET" w:eastAsia="en-US"/>
        </w:rPr>
        <w:t xml:space="preserve"> и прихватању студије  од стране Стручног савета ЈП ЕПС, у року </w:t>
      </w:r>
      <w:r w:rsidRPr="00DA1A70">
        <w:rPr>
          <w:rFonts w:ascii="Arial" w:hAnsi="Arial" w:cs="Arial"/>
          <w:iCs/>
          <w:sz w:val="22"/>
          <w:szCs w:val="22"/>
          <w:lang w:val="sr-Cyrl-RS" w:eastAsia="en-US"/>
        </w:rPr>
        <w:t>од</w:t>
      </w:r>
      <w:r w:rsidRPr="00DA1A70">
        <w:rPr>
          <w:rFonts w:ascii="Arial" w:hAnsi="Arial" w:cs="Arial"/>
          <w:iCs/>
          <w:sz w:val="22"/>
          <w:szCs w:val="22"/>
          <w:lang w:val="am-ET" w:eastAsia="en-US"/>
        </w:rPr>
        <w:t xml:space="preserve"> </w:t>
      </w:r>
      <w:r w:rsidRPr="00DA1A70">
        <w:rPr>
          <w:rFonts w:ascii="Arial" w:hAnsi="Arial" w:cs="Arial"/>
          <w:iCs/>
          <w:sz w:val="22"/>
          <w:szCs w:val="22"/>
          <w:lang w:val="sr-Cyrl-RS" w:eastAsia="en-US"/>
        </w:rPr>
        <w:t>45</w:t>
      </w:r>
      <w:r w:rsidRPr="00DA1A70">
        <w:rPr>
          <w:rFonts w:ascii="Arial" w:hAnsi="Arial" w:cs="Arial"/>
          <w:iCs/>
          <w:sz w:val="22"/>
          <w:szCs w:val="22"/>
          <w:lang w:val="am-ET" w:eastAsia="en-US"/>
        </w:rPr>
        <w:t xml:space="preserve"> дана од дана пријема фактуре</w:t>
      </w:r>
      <w:r>
        <w:rPr>
          <w:rFonts w:ascii="Arial" w:hAnsi="Arial" w:cs="Arial"/>
          <w:iCs/>
          <w:sz w:val="22"/>
          <w:szCs w:val="22"/>
          <w:lang w:val="sr-Cyrl-RS" w:eastAsia="en-US"/>
        </w:rPr>
        <w:t xml:space="preserve"> </w:t>
      </w:r>
      <w:r>
        <w:rPr>
          <w:rFonts w:ascii="Arial" w:hAnsi="Arial" w:cs="Arial"/>
          <w:sz w:val="22"/>
          <w:szCs w:val="22"/>
          <w:lang w:val="sr-Cyrl-RS"/>
        </w:rPr>
        <w:t>издате на основу прихваћеног Извештаја о извршеној услузи</w:t>
      </w:r>
    </w:p>
    <w:p w14:paraId="53B57C65" w14:textId="42A9E2F7" w:rsidR="00151839" w:rsidRPr="00DA1A70" w:rsidRDefault="00151839" w:rsidP="00B96EA1">
      <w:pPr>
        <w:pStyle w:val="Header"/>
        <w:tabs>
          <w:tab w:val="left" w:pos="709"/>
        </w:tabs>
        <w:ind w:left="1425"/>
        <w:jc w:val="both"/>
        <w:rPr>
          <w:rFonts w:ascii="Arial" w:hAnsi="Arial" w:cs="Arial"/>
          <w:sz w:val="22"/>
          <w:szCs w:val="22"/>
          <w:lang w:val="sr-Latn-CS"/>
        </w:rPr>
      </w:pPr>
    </w:p>
    <w:p w14:paraId="4FF09736" w14:textId="77777777" w:rsidR="005965AB" w:rsidRPr="00880FB6" w:rsidRDefault="00DF5E36" w:rsidP="005965AB">
      <w:pPr>
        <w:jc w:val="both"/>
        <w:rPr>
          <w:rFonts w:ascii="Arial" w:hAnsi="Arial" w:cs="Arial"/>
          <w:color w:val="000000"/>
          <w:sz w:val="22"/>
          <w:szCs w:val="22"/>
        </w:rPr>
      </w:pPr>
      <w:r w:rsidRPr="00880FB6">
        <w:rPr>
          <w:rFonts w:ascii="Arial" w:hAnsi="Arial" w:cs="Arial"/>
          <w:sz w:val="22"/>
          <w:szCs w:val="22"/>
        </w:rPr>
        <w:t xml:space="preserve"> </w:t>
      </w:r>
    </w:p>
    <w:p w14:paraId="5BE5E209" w14:textId="45208743" w:rsidR="005965AB" w:rsidRPr="00880FB6" w:rsidRDefault="005965AB" w:rsidP="003066B7">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sidR="006C645A">
        <w:rPr>
          <w:rFonts w:ascii="Arial" w:hAnsi="Arial" w:cs="Arial"/>
          <w:sz w:val="22"/>
          <w:szCs w:val="22"/>
          <w:lang w:val="sr-Cyrl-RS"/>
        </w:rPr>
        <w:t>У</w:t>
      </w:r>
      <w:r w:rsidR="006C645A" w:rsidRPr="00880FB6">
        <w:rPr>
          <w:rFonts w:ascii="Arial" w:hAnsi="Arial" w:cs="Arial"/>
          <w:sz w:val="22"/>
          <w:szCs w:val="22"/>
        </w:rPr>
        <w:t xml:space="preserve">говора </w:t>
      </w:r>
      <w:r w:rsidRPr="00880FB6">
        <w:rPr>
          <w:rFonts w:ascii="Arial" w:hAnsi="Arial" w:cs="Arial"/>
          <w:sz w:val="22"/>
          <w:szCs w:val="22"/>
        </w:rPr>
        <w:t xml:space="preserve">биће извршене динарски на </w:t>
      </w:r>
      <w:r w:rsidR="001F3010">
        <w:rPr>
          <w:rFonts w:ascii="Arial" w:hAnsi="Arial" w:cs="Arial"/>
          <w:sz w:val="22"/>
          <w:szCs w:val="22"/>
          <w:lang w:val="sr-Cyrl-RS"/>
        </w:rPr>
        <w:t xml:space="preserve">текући </w:t>
      </w:r>
      <w:r w:rsidRPr="000B1E3D">
        <w:rPr>
          <w:rFonts w:ascii="Arial" w:hAnsi="Arial" w:cs="Arial"/>
          <w:sz w:val="22"/>
          <w:szCs w:val="22"/>
        </w:rPr>
        <w:t xml:space="preserve">рачун </w:t>
      </w:r>
      <w:r w:rsidR="000B1E3D">
        <w:rPr>
          <w:rFonts w:ascii="Arial" w:hAnsi="Arial" w:cs="Arial"/>
          <w:sz w:val="22"/>
          <w:szCs w:val="22"/>
        </w:rPr>
        <w:t>Пружаоца услуге</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1D1D50EF" w14:textId="795A7764" w:rsidR="005965AB" w:rsidRDefault="003066B7" w:rsidP="003066B7">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70C2B9B0" w14:textId="77777777" w:rsidR="003066B7" w:rsidRPr="003066B7" w:rsidRDefault="003066B7" w:rsidP="005965AB">
      <w:pPr>
        <w:pStyle w:val="Style16"/>
        <w:widowControl/>
        <w:spacing w:line="240" w:lineRule="auto"/>
        <w:ind w:firstLine="0"/>
        <w:jc w:val="left"/>
        <w:rPr>
          <w:rStyle w:val="FontStyle111"/>
          <w:sz w:val="22"/>
          <w:szCs w:val="22"/>
          <w:lang w:val="sr-Cyrl-RS"/>
        </w:rPr>
      </w:pPr>
    </w:p>
    <w:p w14:paraId="08B69640" w14:textId="1A835B5F"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w:t>
      </w:r>
      <w:r w:rsidR="000B1E3D" w:rsidRPr="000B1E3D">
        <w:rPr>
          <w:rStyle w:val="FontStyle110"/>
          <w:rFonts w:eastAsia="Calibri"/>
          <w:sz w:val="22"/>
          <w:szCs w:val="22"/>
          <w:lang w:eastAsia="sr-Cyrl-CS"/>
        </w:rPr>
        <w:t>уге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5FAEDC48"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3B512C0B" w14:textId="77777777" w:rsidR="005965AB" w:rsidRPr="00880FB6" w:rsidRDefault="005965AB" w:rsidP="005965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14:paraId="341363EF" w14:textId="77CD7235" w:rsidR="005965AB" w:rsidRPr="00880FB6" w:rsidRDefault="005965AB" w:rsidP="00257818">
      <w:pPr>
        <w:pStyle w:val="Style25"/>
        <w:numPr>
          <w:ilvl w:val="0"/>
          <w:numId w:val="33"/>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14:paraId="4479D2C7" w14:textId="013609D2" w:rsidR="005965AB" w:rsidRPr="00880FB6" w:rsidRDefault="005965AB" w:rsidP="00257818">
      <w:pPr>
        <w:pStyle w:val="Style25"/>
        <w:numPr>
          <w:ilvl w:val="0"/>
          <w:numId w:val="33"/>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r w:rsidR="00F56E3E">
        <w:rPr>
          <w:rFonts w:ascii="Arial" w:hAnsi="Arial" w:cs="Arial"/>
          <w:sz w:val="22"/>
          <w:szCs w:val="22"/>
          <w:lang w:val="sr-Cyrl-RS"/>
        </w:rPr>
        <w:t xml:space="preserve"> у складу са захтевима Корисника услуге садржаним у Конкурнсој документацији</w:t>
      </w:r>
    </w:p>
    <w:p w14:paraId="15AA8EE0" w14:textId="77777777" w:rsidR="005965AB" w:rsidRPr="00880FB6" w:rsidRDefault="005965AB" w:rsidP="005965AB">
      <w:pPr>
        <w:pStyle w:val="Style25"/>
        <w:widowControl/>
        <w:jc w:val="both"/>
        <w:rPr>
          <w:rFonts w:ascii="Arial" w:hAnsi="Arial" w:cs="Arial"/>
          <w:sz w:val="22"/>
          <w:szCs w:val="22"/>
        </w:rPr>
      </w:pPr>
    </w:p>
    <w:p w14:paraId="4B37E57D" w14:textId="57C4D703"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3A6BDC81" w14:textId="7F349E9E"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Рок за извршење уговорених услуга износи ___ </w:t>
      </w:r>
      <w:r w:rsidR="000B1E3D" w:rsidRPr="00151839">
        <w:rPr>
          <w:rFonts w:ascii="Arial" w:hAnsi="Arial" w:cs="Arial"/>
          <w:sz w:val="22"/>
          <w:szCs w:val="22"/>
          <w:lang w:val="sr-Cyrl-RS"/>
        </w:rPr>
        <w:t xml:space="preserve">месеци (максимум </w:t>
      </w:r>
      <w:r w:rsidR="00CF597E" w:rsidRPr="00151839">
        <w:rPr>
          <w:rFonts w:ascii="Arial" w:hAnsi="Arial" w:cs="Arial"/>
          <w:sz w:val="22"/>
          <w:szCs w:val="22"/>
          <w:lang w:val="sr-Cyrl-RS"/>
        </w:rPr>
        <w:t>1</w:t>
      </w:r>
      <w:r w:rsidR="00151839" w:rsidRPr="00151839">
        <w:rPr>
          <w:rFonts w:ascii="Arial" w:hAnsi="Arial" w:cs="Arial"/>
          <w:sz w:val="22"/>
          <w:szCs w:val="22"/>
          <w:lang w:val="sr-Cyrl-RS"/>
        </w:rPr>
        <w:t>2 месеци</w:t>
      </w:r>
      <w:r w:rsidR="000B1E3D" w:rsidRPr="00151839">
        <w:rPr>
          <w:rFonts w:ascii="Arial" w:hAnsi="Arial" w:cs="Arial"/>
          <w:sz w:val="22"/>
          <w:szCs w:val="22"/>
          <w:lang w:val="sr-Cyrl-RS"/>
        </w:rPr>
        <w:t>)</w:t>
      </w:r>
      <w:r w:rsidR="00DF5E36" w:rsidRPr="00880FB6">
        <w:rPr>
          <w:rFonts w:ascii="Arial" w:hAnsi="Arial" w:cs="Arial"/>
          <w:sz w:val="22"/>
          <w:szCs w:val="22"/>
        </w:rPr>
        <w:t xml:space="preserve"> почев од </w:t>
      </w:r>
      <w:r w:rsidR="000B1E3D">
        <w:rPr>
          <w:rFonts w:ascii="Arial" w:hAnsi="Arial" w:cs="Arial"/>
          <w:sz w:val="22"/>
          <w:szCs w:val="22"/>
          <w:lang w:val="sr-Cyrl-RS"/>
        </w:rPr>
        <w:t xml:space="preserve">потписивања </w:t>
      </w:r>
      <w:r w:rsidR="006C645A">
        <w:rPr>
          <w:rFonts w:ascii="Arial" w:hAnsi="Arial" w:cs="Arial"/>
          <w:sz w:val="22"/>
          <w:szCs w:val="22"/>
          <w:lang w:val="sr-Cyrl-RS"/>
        </w:rPr>
        <w:t xml:space="preserve">овог </w:t>
      </w:r>
      <w:r w:rsidR="000B1E3D">
        <w:rPr>
          <w:rFonts w:ascii="Arial" w:hAnsi="Arial" w:cs="Arial"/>
          <w:sz w:val="22"/>
          <w:szCs w:val="22"/>
          <w:lang w:val="sr-Cyrl-RS"/>
        </w:rPr>
        <w:t>Уговора</w:t>
      </w:r>
      <w:r w:rsidR="006C645A">
        <w:rPr>
          <w:rFonts w:ascii="Arial" w:hAnsi="Arial" w:cs="Arial"/>
          <w:sz w:val="22"/>
          <w:szCs w:val="22"/>
          <w:lang w:val="sr-Cyrl-RS"/>
        </w:rPr>
        <w:t xml:space="preserve"> од стране Уговорних страна</w:t>
      </w:r>
      <w:r w:rsidR="000B1E3D">
        <w:rPr>
          <w:rFonts w:ascii="Arial" w:hAnsi="Arial" w:cs="Arial"/>
          <w:sz w:val="22"/>
          <w:szCs w:val="22"/>
          <w:lang w:val="sr-Cyrl-RS"/>
        </w:rPr>
        <w:t xml:space="preserve"> и доставе средства финансијског обезбеђења.</w:t>
      </w:r>
      <w:r w:rsidR="00DF5E36" w:rsidRPr="00880FB6">
        <w:rPr>
          <w:rFonts w:ascii="Arial" w:hAnsi="Arial" w:cs="Arial"/>
          <w:sz w:val="22"/>
          <w:szCs w:val="22"/>
        </w:rPr>
        <w:t xml:space="preserve"> </w:t>
      </w:r>
    </w:p>
    <w:p w14:paraId="56F71083" w14:textId="77777777" w:rsidR="005965AB" w:rsidRPr="00880FB6" w:rsidRDefault="005965AB" w:rsidP="005965AB">
      <w:pPr>
        <w:pStyle w:val="Style16"/>
        <w:widowControl/>
        <w:spacing w:line="240" w:lineRule="auto"/>
        <w:ind w:firstLine="0"/>
        <w:rPr>
          <w:rStyle w:val="FontStyle111"/>
          <w:sz w:val="22"/>
          <w:szCs w:val="22"/>
          <w:lang w:val="sr-Cyrl-CS" w:eastAsia="sr-Cyrl-CS"/>
        </w:rPr>
      </w:pPr>
    </w:p>
    <w:p w14:paraId="5F414EA6" w14:textId="70CAF4A3" w:rsidR="005965AB"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Pr>
          <w:rFonts w:ascii="Arial" w:hAnsi="Arial" w:cs="Arial"/>
          <w:sz w:val="22"/>
          <w:szCs w:val="22"/>
          <w:lang w:val="sr-Cyrl-RS"/>
        </w:rPr>
        <w:t>У</w:t>
      </w:r>
      <w:r w:rsidRPr="00880FB6">
        <w:rPr>
          <w:rFonts w:ascii="Arial" w:hAnsi="Arial" w:cs="Arial"/>
          <w:sz w:val="22"/>
          <w:szCs w:val="22"/>
        </w:rPr>
        <w:t xml:space="preserve">говора. </w:t>
      </w:r>
    </w:p>
    <w:p w14:paraId="4283EB55" w14:textId="77777777" w:rsidR="00F56E3E" w:rsidRDefault="00F56E3E" w:rsidP="005965AB">
      <w:pPr>
        <w:jc w:val="both"/>
        <w:rPr>
          <w:rFonts w:ascii="Arial" w:hAnsi="Arial" w:cs="Arial"/>
          <w:sz w:val="22"/>
          <w:szCs w:val="22"/>
        </w:rPr>
      </w:pPr>
    </w:p>
    <w:p w14:paraId="1ADA378E" w14:textId="34AA0796" w:rsidR="00F56E3E" w:rsidRPr="00D165B1" w:rsidRDefault="00F56E3E" w:rsidP="00F56E3E">
      <w:pPr>
        <w:jc w:val="both"/>
        <w:rPr>
          <w:rFonts w:ascii="Arial" w:hAnsi="Arial" w:cs="Arial"/>
          <w:sz w:val="22"/>
          <w:szCs w:val="22"/>
          <w:lang w:val="am-ET"/>
        </w:rPr>
      </w:pPr>
      <w:r w:rsidRPr="00D165B1">
        <w:rPr>
          <w:rFonts w:ascii="Arial" w:hAnsi="Arial" w:cs="Arial"/>
          <w:sz w:val="22"/>
          <w:szCs w:val="22"/>
          <w:lang w:val="am-ET"/>
        </w:rPr>
        <w:t xml:space="preserve">Динамика и рокови реализације активности утврђених за поједине фазе </w:t>
      </w:r>
      <w:r>
        <w:rPr>
          <w:rFonts w:ascii="Arial" w:hAnsi="Arial" w:cs="Arial"/>
          <w:sz w:val="22"/>
          <w:szCs w:val="22"/>
          <w:lang w:val="am-ET"/>
        </w:rPr>
        <w:t xml:space="preserve">дефинисани су Прилогом </w:t>
      </w:r>
      <w:r w:rsidR="00683066">
        <w:rPr>
          <w:rFonts w:ascii="Arial" w:hAnsi="Arial" w:cs="Arial"/>
          <w:sz w:val="22"/>
          <w:szCs w:val="22"/>
          <w:lang w:val="sr-Cyrl-RS"/>
        </w:rPr>
        <w:t>11</w:t>
      </w:r>
      <w:r>
        <w:rPr>
          <w:rFonts w:ascii="Arial" w:hAnsi="Arial" w:cs="Arial"/>
          <w:sz w:val="22"/>
          <w:szCs w:val="22"/>
          <w:lang w:val="am-ET"/>
        </w:rPr>
        <w:t>. овог У</w:t>
      </w:r>
      <w:r w:rsidRPr="00D165B1">
        <w:rPr>
          <w:rFonts w:ascii="Arial" w:hAnsi="Arial" w:cs="Arial"/>
          <w:sz w:val="22"/>
          <w:szCs w:val="22"/>
          <w:lang w:val="am-ET"/>
        </w:rPr>
        <w:t>говора.</w:t>
      </w:r>
    </w:p>
    <w:p w14:paraId="380816F0" w14:textId="77777777" w:rsidR="00F56E3E" w:rsidRPr="00880FB6" w:rsidRDefault="00F56E3E" w:rsidP="005965AB">
      <w:pPr>
        <w:jc w:val="both"/>
        <w:rPr>
          <w:rFonts w:ascii="Arial" w:hAnsi="Arial" w:cs="Arial"/>
          <w:sz w:val="22"/>
          <w:szCs w:val="22"/>
        </w:rPr>
      </w:pPr>
    </w:p>
    <w:p w14:paraId="67732712" w14:textId="3517FDF0" w:rsidR="005965AB" w:rsidRDefault="00B83BEB" w:rsidP="005965AB">
      <w:pPr>
        <w:pStyle w:val="Style13"/>
        <w:widowControl/>
        <w:spacing w:line="240" w:lineRule="auto"/>
        <w:jc w:val="both"/>
        <w:rPr>
          <w:rStyle w:val="FontStyle110"/>
          <w:rFonts w:eastAsia="Calibri"/>
          <w:sz w:val="22"/>
          <w:szCs w:val="22"/>
        </w:rPr>
      </w:pPr>
      <w:r>
        <w:rPr>
          <w:rStyle w:val="FontStyle110"/>
          <w:rFonts w:eastAsia="Calibri"/>
          <w:sz w:val="22"/>
          <w:szCs w:val="22"/>
        </w:rPr>
        <w:lastRenderedPageBreak/>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p>
    <w:p w14:paraId="59E7F411" w14:textId="77777777" w:rsidR="00F56E3E" w:rsidRPr="000B1E3D" w:rsidRDefault="00F56E3E" w:rsidP="005965AB">
      <w:pPr>
        <w:pStyle w:val="Style13"/>
        <w:widowControl/>
        <w:spacing w:line="240" w:lineRule="auto"/>
        <w:jc w:val="both"/>
        <w:rPr>
          <w:rStyle w:val="FontStyle110"/>
          <w:rFonts w:eastAsia="Calibri"/>
          <w:sz w:val="22"/>
          <w:szCs w:val="22"/>
          <w:lang w:val="sr-Cyrl-RS"/>
        </w:rPr>
      </w:pPr>
    </w:p>
    <w:p w14:paraId="47AEC58A" w14:textId="60EA8D2F"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16DD1D78" w14:textId="2DC5E3BC"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Пружалац услуге је дужан да одреди извршиоце кој</w:t>
      </w:r>
      <w:r w:rsidR="00F56E3E">
        <w:rPr>
          <w:rFonts w:ascii="Arial" w:hAnsi="Arial" w:cs="Arial"/>
          <w:sz w:val="22"/>
          <w:szCs w:val="22"/>
          <w:lang w:val="sr-Cyrl-RS"/>
        </w:rPr>
        <w:t>и</w:t>
      </w:r>
      <w:r w:rsidRPr="00880FB6">
        <w:rPr>
          <w:rFonts w:ascii="Arial" w:hAnsi="Arial" w:cs="Arial"/>
          <w:sz w:val="22"/>
          <w:szCs w:val="22"/>
        </w:rPr>
        <w:t xml:space="preserve"> ће пружати уговорене услуге. Списак извршилаца у којем су наведене квалификације</w:t>
      </w:r>
      <w:r w:rsidR="005965AB" w:rsidRPr="00880FB6">
        <w:rPr>
          <w:rFonts w:ascii="Arial" w:hAnsi="Arial" w:cs="Arial"/>
          <w:sz w:val="22"/>
          <w:szCs w:val="22"/>
        </w:rPr>
        <w:t xml:space="preserve"> извршилаца и прецизно дефинисане активности које обављају </w:t>
      </w:r>
      <w:r w:rsidR="000B1E3D">
        <w:rPr>
          <w:rFonts w:ascii="Arial" w:hAnsi="Arial" w:cs="Arial"/>
          <w:sz w:val="22"/>
          <w:szCs w:val="22"/>
        </w:rPr>
        <w:t xml:space="preserve">у извршавању уговорених услуга </w:t>
      </w:r>
      <w:r w:rsidR="005965AB" w:rsidRPr="00880FB6">
        <w:rPr>
          <w:rFonts w:ascii="Arial" w:hAnsi="Arial" w:cs="Arial"/>
          <w:sz w:val="22"/>
          <w:szCs w:val="22"/>
        </w:rPr>
        <w:t xml:space="preserve">садржан је </w:t>
      </w:r>
      <w:r w:rsidR="00F56E3E">
        <w:rPr>
          <w:rFonts w:ascii="Arial" w:hAnsi="Arial" w:cs="Arial"/>
          <w:sz w:val="22"/>
          <w:szCs w:val="22"/>
          <w:lang w:val="sr-Cyrl-RS"/>
        </w:rPr>
        <w:t xml:space="preserve">у </w:t>
      </w:r>
      <w:r w:rsidR="000B1E3D">
        <w:rPr>
          <w:rFonts w:ascii="Arial" w:hAnsi="Arial" w:cs="Arial"/>
          <w:sz w:val="22"/>
          <w:szCs w:val="22"/>
          <w:lang w:val="sr-Cyrl-RS"/>
        </w:rPr>
        <w:t>Понуди</w:t>
      </w:r>
      <w:r w:rsidR="005965AB" w:rsidRPr="00880FB6">
        <w:rPr>
          <w:rFonts w:ascii="Arial" w:hAnsi="Arial" w:cs="Arial"/>
          <w:sz w:val="22"/>
          <w:szCs w:val="22"/>
        </w:rPr>
        <w:t xml:space="preserve">. </w:t>
      </w:r>
    </w:p>
    <w:p w14:paraId="3BC0525F" w14:textId="77777777" w:rsidR="005965AB" w:rsidRPr="00880FB6" w:rsidRDefault="005965AB" w:rsidP="005965AB">
      <w:pPr>
        <w:jc w:val="both"/>
        <w:rPr>
          <w:rFonts w:ascii="Arial" w:hAnsi="Arial" w:cs="Arial"/>
          <w:sz w:val="22"/>
          <w:szCs w:val="22"/>
        </w:rPr>
      </w:pPr>
    </w:p>
    <w:p w14:paraId="5C24CED1" w14:textId="1BBE6FCD" w:rsidR="005965AB" w:rsidRDefault="005965AB" w:rsidP="005965AB">
      <w:pPr>
        <w:jc w:val="both"/>
        <w:rPr>
          <w:rFonts w:ascii="Arial" w:hAnsi="Arial" w:cs="Arial"/>
          <w:sz w:val="22"/>
          <w:szCs w:val="22"/>
          <w:lang w:val="en-US"/>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Pr>
          <w:rFonts w:ascii="Arial" w:hAnsi="Arial" w:cs="Arial"/>
          <w:sz w:val="22"/>
          <w:szCs w:val="22"/>
          <w:lang w:val="sr-Cyrl-RS"/>
        </w:rPr>
        <w:t>Корисника услуге</w:t>
      </w:r>
      <w:r w:rsidRPr="00880FB6">
        <w:rPr>
          <w:rFonts w:ascii="Arial" w:hAnsi="Arial" w:cs="Arial"/>
          <w:sz w:val="22"/>
          <w:szCs w:val="22"/>
        </w:rPr>
        <w:t>.</w:t>
      </w:r>
    </w:p>
    <w:p w14:paraId="5B2F77D2" w14:textId="77777777" w:rsidR="00026923" w:rsidRPr="00026923" w:rsidRDefault="00026923" w:rsidP="005965AB">
      <w:pPr>
        <w:jc w:val="both"/>
        <w:rPr>
          <w:rFonts w:ascii="Arial" w:hAnsi="Arial" w:cs="Arial"/>
          <w:sz w:val="22"/>
          <w:szCs w:val="22"/>
          <w:lang w:val="en-US"/>
        </w:rPr>
      </w:pPr>
    </w:p>
    <w:p w14:paraId="3BCA6960" w14:textId="1FB323B2"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9A71F8">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5F396250" w14:textId="383A6E66"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w:t>
      </w:r>
      <w:r w:rsidR="00F56E3E">
        <w:rPr>
          <w:rFonts w:ascii="Arial" w:hAnsi="Arial" w:cs="Arial"/>
          <w:sz w:val="22"/>
          <w:szCs w:val="22"/>
          <w:lang w:val="sr-Cyrl-RS"/>
        </w:rPr>
        <w:t>услуге</w:t>
      </w:r>
      <w:r w:rsidRPr="00880FB6">
        <w:rPr>
          <w:rFonts w:ascii="Arial" w:hAnsi="Arial" w:cs="Arial"/>
          <w:sz w:val="22"/>
          <w:szCs w:val="22"/>
        </w:rPr>
        <w:t xml:space="preserve"> које су предмет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поверљивих информација који  као Прилог</w:t>
      </w:r>
      <w:r w:rsidR="00683066">
        <w:rPr>
          <w:rFonts w:ascii="Arial" w:hAnsi="Arial" w:cs="Arial"/>
          <w:sz w:val="22"/>
          <w:szCs w:val="22"/>
          <w:lang w:val="sr-Cyrl-RS"/>
        </w:rPr>
        <w:t xml:space="preserve"> 10</w:t>
      </w:r>
      <w:r w:rsidRPr="00880FB6">
        <w:rPr>
          <w:rFonts w:ascii="Arial" w:hAnsi="Arial" w:cs="Arial"/>
          <w:sz w:val="22"/>
          <w:szCs w:val="22"/>
        </w:rPr>
        <w:t xml:space="preserve">. </w:t>
      </w:r>
      <w:r w:rsidR="00684C3E">
        <w:rPr>
          <w:rFonts w:ascii="Arial" w:hAnsi="Arial" w:cs="Arial"/>
          <w:sz w:val="22"/>
          <w:szCs w:val="22"/>
          <w:lang w:val="sr-Cyrl-RS"/>
        </w:rPr>
        <w:t xml:space="preserve">чини саставни део </w:t>
      </w:r>
      <w:r w:rsidRPr="00880FB6">
        <w:rPr>
          <w:rFonts w:ascii="Arial" w:hAnsi="Arial" w:cs="Arial"/>
          <w:sz w:val="22"/>
          <w:szCs w:val="22"/>
        </w:rPr>
        <w:t xml:space="preserve">овог </w:t>
      </w:r>
      <w:r w:rsidR="00684C3E">
        <w:rPr>
          <w:rFonts w:ascii="Arial" w:hAnsi="Arial" w:cs="Arial"/>
          <w:sz w:val="22"/>
          <w:szCs w:val="22"/>
          <w:lang w:val="sr-Cyrl-RS"/>
        </w:rPr>
        <w:t>У</w:t>
      </w:r>
      <w:r w:rsidRPr="00880FB6">
        <w:rPr>
          <w:rFonts w:ascii="Arial" w:hAnsi="Arial" w:cs="Arial"/>
          <w:sz w:val="22"/>
          <w:szCs w:val="22"/>
        </w:rPr>
        <w:t xml:space="preserve">говора. </w:t>
      </w:r>
    </w:p>
    <w:p w14:paraId="377D7A1E" w14:textId="77777777" w:rsidR="005965AB" w:rsidRPr="00880FB6" w:rsidRDefault="005965AB" w:rsidP="005965AB">
      <w:pPr>
        <w:jc w:val="both"/>
        <w:rPr>
          <w:rFonts w:ascii="Arial" w:hAnsi="Arial" w:cs="Arial"/>
          <w:sz w:val="22"/>
          <w:szCs w:val="22"/>
        </w:rPr>
      </w:pPr>
    </w:p>
    <w:p w14:paraId="63C2AFAE" w14:textId="64FCAAC9" w:rsidR="005965AB" w:rsidRDefault="005965AB" w:rsidP="005965AB">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sidR="009A71F8">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Pr>
          <w:rFonts w:ascii="Arial" w:hAnsi="Arial" w:cs="Arial"/>
          <w:sz w:val="22"/>
          <w:szCs w:val="22"/>
          <w:lang w:val="sr-Cyrl-RS"/>
        </w:rPr>
        <w:t>Корисника услуге</w:t>
      </w:r>
      <w:r w:rsidRPr="00880FB6">
        <w:rPr>
          <w:rFonts w:ascii="Arial" w:hAnsi="Arial" w:cs="Arial"/>
          <w:sz w:val="22"/>
          <w:szCs w:val="22"/>
        </w:rPr>
        <w:t xml:space="preserve">. </w:t>
      </w:r>
    </w:p>
    <w:p w14:paraId="395F72FB" w14:textId="77777777" w:rsidR="00683066" w:rsidRDefault="00683066" w:rsidP="005965AB">
      <w:pPr>
        <w:jc w:val="both"/>
        <w:rPr>
          <w:rFonts w:ascii="Arial" w:hAnsi="Arial" w:cs="Arial"/>
          <w:sz w:val="22"/>
          <w:szCs w:val="22"/>
        </w:rPr>
      </w:pPr>
    </w:p>
    <w:p w14:paraId="6681C355" w14:textId="5B1FC8A4" w:rsidR="00683066" w:rsidRPr="00683066" w:rsidRDefault="00683066" w:rsidP="00683066">
      <w:pPr>
        <w:pStyle w:val="CommentText"/>
        <w:jc w:val="both"/>
        <w:rPr>
          <w:rFonts w:ascii="Arial" w:hAnsi="Arial" w:cs="Arial"/>
          <w:sz w:val="22"/>
          <w:szCs w:val="22"/>
          <w:lang w:val="am-ET"/>
        </w:rPr>
      </w:pPr>
      <w:r>
        <w:rPr>
          <w:rFonts w:ascii="Arial" w:hAnsi="Arial" w:cs="Arial"/>
          <w:sz w:val="22"/>
          <w:szCs w:val="22"/>
          <w:lang w:val="am-ET"/>
        </w:rPr>
        <w:t>П</w:t>
      </w:r>
      <w:r w:rsidRPr="00683066">
        <w:rPr>
          <w:rFonts w:ascii="Arial" w:hAnsi="Arial" w:cs="Arial"/>
          <w:sz w:val="22"/>
          <w:szCs w:val="22"/>
          <w:lang w:val="am-ET"/>
        </w:rPr>
        <w:t>ружалац услуге се обавезује да презентира и стручно образложи све анализе, предлоге и решења, акта и друга документа које је припреми</w:t>
      </w:r>
      <w:r>
        <w:rPr>
          <w:rFonts w:ascii="Arial" w:hAnsi="Arial" w:cs="Arial"/>
          <w:sz w:val="22"/>
          <w:szCs w:val="22"/>
          <w:lang w:val="am-ET"/>
        </w:rPr>
        <w:t>о у реализацији услуга по овом У</w:t>
      </w:r>
      <w:r w:rsidRPr="00683066">
        <w:rPr>
          <w:rFonts w:ascii="Arial" w:hAnsi="Arial" w:cs="Arial"/>
          <w:sz w:val="22"/>
          <w:szCs w:val="22"/>
          <w:lang w:val="am-ET"/>
        </w:rPr>
        <w:t>говору, пред</w:t>
      </w:r>
      <w:r w:rsidRPr="00683066">
        <w:rPr>
          <w:rFonts w:ascii="Arial" w:hAnsi="Arial" w:cs="Arial"/>
          <w:sz w:val="22"/>
          <w:szCs w:val="22"/>
          <w:lang w:val="sr-Cyrl-RS"/>
        </w:rPr>
        <w:t xml:space="preserve"> </w:t>
      </w:r>
      <w:r>
        <w:rPr>
          <w:rFonts w:ascii="Arial" w:hAnsi="Arial" w:cs="Arial"/>
          <w:sz w:val="22"/>
          <w:szCs w:val="22"/>
          <w:lang w:val="am-ET"/>
        </w:rPr>
        <w:t>К</w:t>
      </w:r>
      <w:r w:rsidRPr="00683066">
        <w:rPr>
          <w:rFonts w:ascii="Arial" w:hAnsi="Arial" w:cs="Arial"/>
          <w:sz w:val="22"/>
          <w:szCs w:val="22"/>
          <w:lang w:val="am-ET"/>
        </w:rPr>
        <w:t>орисником услуге и</w:t>
      </w:r>
      <w:r>
        <w:rPr>
          <w:rFonts w:ascii="Arial" w:hAnsi="Arial" w:cs="Arial"/>
          <w:sz w:val="22"/>
          <w:szCs w:val="22"/>
          <w:lang w:val="sr-Cyrl-RS"/>
        </w:rPr>
        <w:t xml:space="preserve"> трећим лицима које одреди К</w:t>
      </w:r>
      <w:r w:rsidRPr="00683066">
        <w:rPr>
          <w:rFonts w:ascii="Arial" w:hAnsi="Arial" w:cs="Arial"/>
          <w:sz w:val="22"/>
          <w:szCs w:val="22"/>
          <w:lang w:val="sr-Cyrl-RS"/>
        </w:rPr>
        <w:t>орисник услуге, а у вези свих питања која захтевају усклађивање конкретних решења.</w:t>
      </w:r>
      <w:r w:rsidRPr="00683066">
        <w:rPr>
          <w:rFonts w:ascii="Arial" w:hAnsi="Arial" w:cs="Arial"/>
          <w:sz w:val="22"/>
          <w:szCs w:val="22"/>
          <w:lang w:val="am-ET"/>
        </w:rPr>
        <w:t xml:space="preserve">  </w:t>
      </w:r>
    </w:p>
    <w:p w14:paraId="1B2F88B2" w14:textId="77777777" w:rsidR="00683066" w:rsidRPr="00683066" w:rsidRDefault="00683066" w:rsidP="00683066">
      <w:pPr>
        <w:pStyle w:val="CommentText"/>
        <w:jc w:val="both"/>
        <w:rPr>
          <w:rFonts w:ascii="Arial" w:hAnsi="Arial" w:cs="Arial"/>
          <w:sz w:val="22"/>
          <w:szCs w:val="22"/>
          <w:lang w:val="sr-Cyrl-RS"/>
        </w:rPr>
      </w:pPr>
    </w:p>
    <w:p w14:paraId="099BCEF6" w14:textId="25ADF805" w:rsidR="00683066" w:rsidRPr="00683066" w:rsidRDefault="00683066" w:rsidP="00683066">
      <w:pPr>
        <w:pStyle w:val="CommentText"/>
        <w:jc w:val="both"/>
        <w:rPr>
          <w:rFonts w:ascii="Arial" w:hAnsi="Arial" w:cs="Arial"/>
          <w:sz w:val="22"/>
          <w:szCs w:val="22"/>
          <w:lang w:val="sr-Cyrl-RS"/>
        </w:rPr>
      </w:pPr>
      <w:r>
        <w:rPr>
          <w:rFonts w:ascii="Arial" w:hAnsi="Arial" w:cs="Arial"/>
          <w:sz w:val="22"/>
          <w:szCs w:val="22"/>
          <w:lang w:val="am-ET"/>
        </w:rPr>
        <w:t>П</w:t>
      </w:r>
      <w:r w:rsidRPr="00683066">
        <w:rPr>
          <w:rFonts w:ascii="Arial" w:hAnsi="Arial" w:cs="Arial"/>
          <w:sz w:val="22"/>
          <w:szCs w:val="22"/>
          <w:lang w:val="am-ET"/>
        </w:rPr>
        <w:t xml:space="preserve">ружалац услуге се обавезује да на захтев </w:t>
      </w:r>
      <w:r>
        <w:rPr>
          <w:rFonts w:ascii="Arial" w:hAnsi="Arial" w:cs="Arial"/>
          <w:sz w:val="22"/>
          <w:szCs w:val="22"/>
          <w:lang w:val="sr-Cyrl-RS"/>
        </w:rPr>
        <w:t>К</w:t>
      </w:r>
      <w:r w:rsidRPr="00683066">
        <w:rPr>
          <w:rFonts w:ascii="Arial" w:hAnsi="Arial" w:cs="Arial"/>
          <w:sz w:val="22"/>
          <w:szCs w:val="22"/>
          <w:lang w:val="sr-Cyrl-RS"/>
        </w:rPr>
        <w:t>орисника услуге</w:t>
      </w:r>
      <w:r w:rsidRPr="00683066">
        <w:rPr>
          <w:rFonts w:ascii="Arial" w:hAnsi="Arial" w:cs="Arial"/>
          <w:sz w:val="22"/>
          <w:szCs w:val="22"/>
          <w:lang w:val="am-ET"/>
        </w:rPr>
        <w:t xml:space="preserve"> припреми приступачне информације, ради упознавања запослених о</w:t>
      </w:r>
      <w:r w:rsidRPr="00683066">
        <w:rPr>
          <w:rFonts w:ascii="Arial" w:hAnsi="Arial" w:cs="Arial"/>
          <w:sz w:val="22"/>
          <w:szCs w:val="22"/>
          <w:lang w:val="sr-Cyrl-RS"/>
        </w:rPr>
        <w:t xml:space="preserve"> </w:t>
      </w:r>
      <w:r w:rsidRPr="00683066">
        <w:rPr>
          <w:rFonts w:ascii="Arial" w:hAnsi="Arial" w:cs="Arial"/>
          <w:sz w:val="22"/>
          <w:szCs w:val="22"/>
          <w:lang w:val="am-ET"/>
        </w:rPr>
        <w:t>резултатима анализа и припремљеним моделима аката</w:t>
      </w:r>
      <w:r w:rsidRPr="00683066">
        <w:rPr>
          <w:rFonts w:ascii="Arial" w:hAnsi="Arial" w:cs="Arial"/>
          <w:sz w:val="22"/>
          <w:szCs w:val="22"/>
          <w:lang w:val="sr-Cyrl-RS"/>
        </w:rPr>
        <w:t>.</w:t>
      </w:r>
    </w:p>
    <w:p w14:paraId="3EDA9DCC" w14:textId="77777777" w:rsidR="005965AB" w:rsidRPr="00880FB6" w:rsidRDefault="005965AB" w:rsidP="0066781B">
      <w:pPr>
        <w:pStyle w:val="Style13"/>
        <w:widowControl/>
        <w:spacing w:line="240" w:lineRule="auto"/>
        <w:rPr>
          <w:rStyle w:val="FontStyle110"/>
          <w:rFonts w:eastAsia="Calibri"/>
          <w:sz w:val="22"/>
          <w:szCs w:val="22"/>
          <w:lang w:eastAsia="sr-Cyrl-CS"/>
        </w:rPr>
      </w:pPr>
    </w:p>
    <w:p w14:paraId="63E4710D" w14:textId="4CBF6A95" w:rsidR="005965AB" w:rsidRPr="009A71F8" w:rsidRDefault="005965AB" w:rsidP="0066781B">
      <w:pPr>
        <w:suppressAutoHyphens w:val="0"/>
        <w:jc w:val="center"/>
        <w:rPr>
          <w:rStyle w:val="FontStyle110"/>
          <w:rFonts w:eastAsia="Calibri"/>
          <w:sz w:val="22"/>
          <w:szCs w:val="22"/>
          <w:lang w:val="sr-Cyrl-RS"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0</w:t>
      </w:r>
      <w:r w:rsidR="00356544">
        <w:rPr>
          <w:rStyle w:val="FontStyle110"/>
          <w:rFonts w:eastAsia="Calibri"/>
          <w:sz w:val="22"/>
          <w:szCs w:val="22"/>
          <w:lang w:val="sr-Cyrl-RS" w:eastAsia="sr-Cyrl-CS"/>
        </w:rPr>
        <w:t>.</w:t>
      </w:r>
    </w:p>
    <w:p w14:paraId="61CA11CD" w14:textId="0DA351EC"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w:t>
      </w:r>
      <w:r w:rsidR="00683066" w:rsidRPr="00880FB6">
        <w:rPr>
          <w:rFonts w:ascii="Arial" w:hAnsi="Arial" w:cs="Arial"/>
          <w:sz w:val="22"/>
          <w:szCs w:val="22"/>
        </w:rPr>
        <w:t>свој</w:t>
      </w:r>
      <w:r w:rsidR="00683066">
        <w:rPr>
          <w:rFonts w:ascii="Arial" w:hAnsi="Arial" w:cs="Arial"/>
          <w:sz w:val="22"/>
          <w:szCs w:val="22"/>
          <w:lang w:val="sr-Cyrl-RS"/>
        </w:rPr>
        <w:t>е</w:t>
      </w:r>
      <w:r w:rsidR="00683066" w:rsidRPr="00880FB6">
        <w:rPr>
          <w:rFonts w:ascii="Arial" w:hAnsi="Arial" w:cs="Arial"/>
          <w:sz w:val="22"/>
          <w:szCs w:val="22"/>
        </w:rPr>
        <w:t xml:space="preserve"> </w:t>
      </w:r>
      <w:r w:rsidR="00683066">
        <w:rPr>
          <w:rFonts w:ascii="Arial" w:hAnsi="Arial" w:cs="Arial"/>
          <w:sz w:val="22"/>
          <w:szCs w:val="22"/>
          <w:lang w:val="sr-Cyrl-RS"/>
        </w:rPr>
        <w:t xml:space="preserve">услуга </w:t>
      </w:r>
      <w:r w:rsidR="00683066">
        <w:rPr>
          <w:rFonts w:ascii="Arial" w:hAnsi="Arial" w:cs="Arial"/>
          <w:sz w:val="22"/>
          <w:szCs w:val="22"/>
        </w:rPr>
        <w:t>по овом У</w:t>
      </w:r>
      <w:r w:rsidRPr="00880FB6">
        <w:rPr>
          <w:rFonts w:ascii="Arial" w:hAnsi="Arial" w:cs="Arial"/>
          <w:sz w:val="22"/>
          <w:szCs w:val="22"/>
        </w:rPr>
        <w:t xml:space="preserve">говору. </w:t>
      </w:r>
    </w:p>
    <w:p w14:paraId="2019CEE6" w14:textId="77777777" w:rsidR="005965AB" w:rsidRPr="00880FB6" w:rsidRDefault="005965AB" w:rsidP="005965AB">
      <w:pPr>
        <w:jc w:val="both"/>
        <w:rPr>
          <w:rFonts w:ascii="Arial" w:hAnsi="Arial" w:cs="Arial"/>
          <w:sz w:val="22"/>
          <w:szCs w:val="22"/>
        </w:rPr>
      </w:pPr>
    </w:p>
    <w:p w14:paraId="192316D6" w14:textId="77777777" w:rsidR="005965AB" w:rsidRDefault="00DF5E36" w:rsidP="005965AB">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722FDBF1"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3115A257" w14:textId="33EEFB68" w:rsidR="005965AB"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1</w:t>
      </w:r>
      <w:r w:rsidRPr="00880FB6">
        <w:rPr>
          <w:rStyle w:val="FontStyle110"/>
          <w:rFonts w:eastAsia="Calibri"/>
          <w:sz w:val="22"/>
          <w:szCs w:val="22"/>
          <w:lang w:eastAsia="sr-Cyrl-CS"/>
        </w:rPr>
        <w:t xml:space="preserve">. </w:t>
      </w:r>
    </w:p>
    <w:p w14:paraId="4D2E17FE" w14:textId="77777777" w:rsidR="00683066" w:rsidRDefault="00683066" w:rsidP="005965AB">
      <w:pPr>
        <w:pStyle w:val="Style13"/>
        <w:widowControl/>
        <w:spacing w:line="240" w:lineRule="auto"/>
        <w:rPr>
          <w:rStyle w:val="FontStyle110"/>
          <w:rFonts w:eastAsia="Calibri"/>
          <w:sz w:val="22"/>
          <w:szCs w:val="22"/>
          <w:lang w:eastAsia="sr-Cyrl-CS"/>
        </w:rPr>
      </w:pPr>
    </w:p>
    <w:p w14:paraId="5249944C" w14:textId="743D519D" w:rsidR="00683066" w:rsidRPr="00683066" w:rsidRDefault="00683066" w:rsidP="00683066">
      <w:pPr>
        <w:pStyle w:val="CommentText"/>
        <w:jc w:val="both"/>
        <w:rPr>
          <w:rFonts w:ascii="Arial" w:hAnsi="Arial" w:cs="Arial"/>
          <w:sz w:val="22"/>
          <w:szCs w:val="22"/>
          <w:lang w:val="sr-Cyrl-RS"/>
        </w:rPr>
      </w:pPr>
      <w:r>
        <w:rPr>
          <w:rFonts w:ascii="Arial" w:hAnsi="Arial" w:cs="Arial"/>
          <w:sz w:val="22"/>
          <w:szCs w:val="22"/>
          <w:lang w:val="sr-Cyrl-RS"/>
        </w:rPr>
        <w:t>П</w:t>
      </w:r>
      <w:r w:rsidRPr="00683066">
        <w:rPr>
          <w:rFonts w:ascii="Arial" w:hAnsi="Arial" w:cs="Arial"/>
          <w:sz w:val="22"/>
          <w:szCs w:val="22"/>
          <w:lang w:val="sr-Cyrl-RS"/>
        </w:rPr>
        <w:t xml:space="preserve">ружалац услуге се обавезује да ће студију </w:t>
      </w:r>
      <w:r>
        <w:rPr>
          <w:rFonts w:ascii="Arial" w:hAnsi="Arial" w:cs="Arial"/>
          <w:sz w:val="22"/>
          <w:szCs w:val="22"/>
          <w:lang w:val="sr-Cyrl-RS"/>
        </w:rPr>
        <w:t>предати К</w:t>
      </w:r>
      <w:r w:rsidRPr="00683066">
        <w:rPr>
          <w:rFonts w:ascii="Arial" w:hAnsi="Arial" w:cs="Arial"/>
          <w:sz w:val="22"/>
          <w:szCs w:val="22"/>
          <w:lang w:val="sr-Cyrl-RS"/>
        </w:rPr>
        <w:t>ориснику услуге у по 5 (пет) примерака у писаном облику и на оптичком медијуму (</w:t>
      </w:r>
      <w:r w:rsidRPr="00683066">
        <w:rPr>
          <w:rFonts w:ascii="Arial" w:hAnsi="Arial" w:cs="Arial"/>
          <w:sz w:val="22"/>
          <w:szCs w:val="22"/>
          <w:lang w:val="en-US"/>
        </w:rPr>
        <w:t>cd</w:t>
      </w:r>
      <w:r w:rsidRPr="00683066">
        <w:rPr>
          <w:rFonts w:ascii="Arial" w:hAnsi="Arial" w:cs="Arial"/>
          <w:sz w:val="22"/>
          <w:szCs w:val="22"/>
          <w:lang w:val="sr-Latn-RS"/>
        </w:rPr>
        <w:t xml:space="preserve">), </w:t>
      </w:r>
      <w:r w:rsidRPr="00683066">
        <w:rPr>
          <w:rFonts w:ascii="Arial" w:hAnsi="Arial" w:cs="Arial"/>
          <w:sz w:val="22"/>
          <w:szCs w:val="22"/>
          <w:lang w:val="sr-Cyrl-RS"/>
        </w:rPr>
        <w:t>на српском језику, а скраћени приказ документа (извод) у 20 (двадесет) примерака ради разматр</w:t>
      </w:r>
      <w:r>
        <w:rPr>
          <w:rFonts w:ascii="Arial" w:hAnsi="Arial" w:cs="Arial"/>
          <w:sz w:val="22"/>
          <w:szCs w:val="22"/>
          <w:lang w:val="sr-Cyrl-RS"/>
        </w:rPr>
        <w:t>ања и усвајања исте на седници С</w:t>
      </w:r>
      <w:r w:rsidRPr="00683066">
        <w:rPr>
          <w:rFonts w:ascii="Arial" w:hAnsi="Arial" w:cs="Arial"/>
          <w:sz w:val="22"/>
          <w:szCs w:val="22"/>
          <w:lang w:val="sr-Cyrl-RS"/>
        </w:rPr>
        <w:t>тручног савета, а након ко</w:t>
      </w:r>
      <w:r>
        <w:rPr>
          <w:rFonts w:ascii="Arial" w:hAnsi="Arial" w:cs="Arial"/>
          <w:sz w:val="22"/>
          <w:szCs w:val="22"/>
          <w:lang w:val="sr-Cyrl-RS"/>
        </w:rPr>
        <w:t>рекција, уколико их по захтеву Корисника услуге буде, преда П</w:t>
      </w:r>
      <w:r w:rsidRPr="00683066">
        <w:rPr>
          <w:rFonts w:ascii="Arial" w:hAnsi="Arial" w:cs="Arial"/>
          <w:sz w:val="22"/>
          <w:szCs w:val="22"/>
          <w:lang w:val="sr-Cyrl-RS"/>
        </w:rPr>
        <w:t>ружаоцу услуге финалну верзију у укупно 10 (десет) примерака у писаном облику и 15 (петнаест) примерака на</w:t>
      </w:r>
      <w:r w:rsidRPr="00683066">
        <w:rPr>
          <w:rFonts w:ascii="Arial" w:hAnsi="Arial" w:cs="Arial"/>
          <w:sz w:val="22"/>
          <w:szCs w:val="22"/>
          <w:lang w:val="en-US"/>
        </w:rPr>
        <w:t xml:space="preserve"> cd</w:t>
      </w:r>
      <w:r>
        <w:rPr>
          <w:rFonts w:ascii="Arial" w:hAnsi="Arial" w:cs="Arial"/>
          <w:sz w:val="22"/>
          <w:szCs w:val="22"/>
          <w:lang w:val="sr-Cyrl-RS"/>
        </w:rPr>
        <w:t xml:space="preserve">. </w:t>
      </w:r>
    </w:p>
    <w:p w14:paraId="6BCAFADA" w14:textId="77777777" w:rsidR="00683066" w:rsidRDefault="00683066" w:rsidP="00683066">
      <w:pPr>
        <w:pStyle w:val="CommentText"/>
        <w:jc w:val="both"/>
        <w:rPr>
          <w:rFonts w:ascii="Arial" w:hAnsi="Arial" w:cs="Arial"/>
          <w:sz w:val="22"/>
          <w:szCs w:val="22"/>
          <w:lang w:val="sr-Cyrl-RS"/>
        </w:rPr>
      </w:pPr>
    </w:p>
    <w:p w14:paraId="28D37450" w14:textId="77777777" w:rsidR="00683066" w:rsidRDefault="00683066" w:rsidP="00683066">
      <w:pPr>
        <w:pStyle w:val="CommentText"/>
        <w:jc w:val="both"/>
        <w:rPr>
          <w:rFonts w:ascii="Arial" w:hAnsi="Arial" w:cs="Arial"/>
          <w:sz w:val="22"/>
          <w:szCs w:val="22"/>
          <w:lang w:val="sr-Cyrl-RS"/>
        </w:rPr>
      </w:pPr>
    </w:p>
    <w:p w14:paraId="5321E2C6" w14:textId="77777777" w:rsidR="00683066" w:rsidRDefault="00683066" w:rsidP="00683066">
      <w:pPr>
        <w:pStyle w:val="CommentText"/>
        <w:jc w:val="both"/>
        <w:rPr>
          <w:rFonts w:ascii="Arial" w:hAnsi="Arial" w:cs="Arial"/>
          <w:sz w:val="22"/>
          <w:szCs w:val="22"/>
          <w:lang w:val="sr-Cyrl-RS"/>
        </w:rPr>
      </w:pPr>
    </w:p>
    <w:p w14:paraId="3286E674" w14:textId="77777777" w:rsidR="00683066" w:rsidRPr="00880FB6" w:rsidRDefault="00683066" w:rsidP="00683066">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2</w:t>
      </w:r>
      <w:r w:rsidRPr="00880FB6">
        <w:rPr>
          <w:rStyle w:val="FontStyle110"/>
          <w:rFonts w:eastAsia="Calibri"/>
          <w:sz w:val="22"/>
          <w:szCs w:val="22"/>
          <w:lang w:eastAsia="sr-Cyrl-CS"/>
        </w:rPr>
        <w:t xml:space="preserve">. </w:t>
      </w:r>
    </w:p>
    <w:p w14:paraId="5605AB3B" w14:textId="77777777" w:rsidR="00683066" w:rsidRPr="00683066" w:rsidRDefault="00683066" w:rsidP="00683066">
      <w:pPr>
        <w:pStyle w:val="CommentText"/>
        <w:jc w:val="both"/>
        <w:rPr>
          <w:rFonts w:ascii="Arial" w:hAnsi="Arial" w:cs="Arial"/>
          <w:sz w:val="22"/>
          <w:szCs w:val="22"/>
          <w:lang w:val="sr-Cyrl-RS"/>
        </w:rPr>
      </w:pPr>
    </w:p>
    <w:p w14:paraId="2601ABC3" w14:textId="4C30DF46" w:rsidR="005965AB" w:rsidRPr="00880FB6" w:rsidRDefault="009A71F8" w:rsidP="005965AB">
      <w:pPr>
        <w:jc w:val="both"/>
        <w:rPr>
          <w:rFonts w:ascii="Arial" w:hAnsi="Arial" w:cs="Arial"/>
          <w:sz w:val="22"/>
          <w:szCs w:val="22"/>
        </w:rPr>
      </w:pPr>
      <w:r>
        <w:rPr>
          <w:rFonts w:ascii="Arial" w:hAnsi="Arial" w:cs="Arial"/>
          <w:sz w:val="22"/>
          <w:szCs w:val="22"/>
          <w:lang w:val="sr-Cyrl-RS"/>
        </w:rPr>
        <w:t>Корисник услуге</w:t>
      </w:r>
      <w:r w:rsidR="00DF5E36"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880FB6">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Pr>
          <w:rFonts w:ascii="Arial" w:hAnsi="Arial" w:cs="Arial"/>
          <w:sz w:val="22"/>
          <w:szCs w:val="22"/>
          <w:lang w:val="sr-Cyrl-RS"/>
        </w:rPr>
        <w:t>У</w:t>
      </w:r>
      <w:r w:rsidR="006C645A" w:rsidRPr="00880FB6">
        <w:rPr>
          <w:rFonts w:ascii="Arial" w:hAnsi="Arial" w:cs="Arial"/>
          <w:sz w:val="22"/>
          <w:szCs w:val="22"/>
        </w:rPr>
        <w:t>говора</w:t>
      </w:r>
      <w:r w:rsidR="005965AB" w:rsidRPr="00880FB6">
        <w:rPr>
          <w:rFonts w:ascii="Arial" w:hAnsi="Arial" w:cs="Arial"/>
          <w:sz w:val="22"/>
          <w:szCs w:val="22"/>
        </w:rPr>
        <w:t>.</w:t>
      </w:r>
    </w:p>
    <w:p w14:paraId="29272E9C" w14:textId="77777777" w:rsidR="005965AB" w:rsidRPr="00880FB6" w:rsidRDefault="005965AB" w:rsidP="005965AB">
      <w:pPr>
        <w:rPr>
          <w:rFonts w:ascii="Arial" w:hAnsi="Arial" w:cs="Arial"/>
          <w:sz w:val="22"/>
          <w:szCs w:val="22"/>
        </w:rPr>
      </w:pPr>
    </w:p>
    <w:p w14:paraId="5F33D72F" w14:textId="03A1FE9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880FB6" w:rsidRDefault="005965AB" w:rsidP="005965AB">
      <w:pPr>
        <w:jc w:val="both"/>
        <w:rPr>
          <w:rFonts w:ascii="Arial" w:hAnsi="Arial" w:cs="Arial"/>
          <w:sz w:val="22"/>
          <w:szCs w:val="22"/>
        </w:rPr>
      </w:pPr>
    </w:p>
    <w:p w14:paraId="55F24BAF"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Pr="00880FB6" w:rsidRDefault="005965AB" w:rsidP="005965AB">
      <w:pPr>
        <w:jc w:val="both"/>
        <w:rPr>
          <w:rFonts w:ascii="Arial" w:hAnsi="Arial" w:cs="Arial"/>
          <w:b/>
          <w:sz w:val="22"/>
          <w:szCs w:val="22"/>
        </w:rPr>
      </w:pPr>
    </w:p>
    <w:p w14:paraId="190403EE" w14:textId="4D163178" w:rsidR="005965AB" w:rsidRPr="00880FB6" w:rsidRDefault="005965AB"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3</w:t>
      </w:r>
      <w:r w:rsidRPr="00880FB6">
        <w:rPr>
          <w:rStyle w:val="FontStyle110"/>
          <w:rFonts w:eastAsia="Calibri"/>
          <w:sz w:val="22"/>
          <w:szCs w:val="22"/>
          <w:lang w:eastAsia="sr-Cyrl-CS"/>
        </w:rPr>
        <w:t xml:space="preserve">. </w:t>
      </w:r>
    </w:p>
    <w:p w14:paraId="4A177BE8" w14:textId="299464CB" w:rsidR="005965AB" w:rsidRPr="00880FB6" w:rsidRDefault="005965AB" w:rsidP="005965AB">
      <w:pPr>
        <w:jc w:val="both"/>
        <w:rPr>
          <w:rFonts w:ascii="Arial" w:hAnsi="Arial" w:cs="Arial"/>
          <w:sz w:val="22"/>
          <w:szCs w:val="22"/>
        </w:rPr>
      </w:pPr>
      <w:r w:rsidRPr="00880FB6">
        <w:rPr>
          <w:rFonts w:ascii="Arial" w:hAnsi="Arial" w:cs="Arial"/>
          <w:sz w:val="22"/>
          <w:szCs w:val="22"/>
        </w:rPr>
        <w:t>Пружалац услуге</w:t>
      </w:r>
      <w:r w:rsidR="00DF5E36" w:rsidRPr="00880FB6">
        <w:rPr>
          <w:rFonts w:ascii="Arial" w:hAnsi="Arial" w:cs="Arial"/>
          <w:sz w:val="22"/>
          <w:szCs w:val="22"/>
        </w:rPr>
        <w:t xml:space="preserve"> је обавезан да изврши уговорене</w:t>
      </w:r>
      <w:r w:rsidRPr="00880FB6">
        <w:rPr>
          <w:rFonts w:ascii="Arial" w:hAnsi="Arial" w:cs="Arial"/>
          <w:sz w:val="22"/>
          <w:szCs w:val="22"/>
        </w:rPr>
        <w:t xml:space="preserve"> услуге у свему према условима из </w:t>
      </w:r>
      <w:r w:rsidR="009A71F8">
        <w:rPr>
          <w:rFonts w:ascii="Arial" w:hAnsi="Arial" w:cs="Arial"/>
          <w:sz w:val="22"/>
          <w:szCs w:val="22"/>
          <w:lang w:val="sr-Cyrl-RS"/>
        </w:rPr>
        <w:t>Конкурсне документације</w:t>
      </w:r>
      <w:r w:rsidRPr="00880FB6">
        <w:rPr>
          <w:rFonts w:ascii="Arial" w:hAnsi="Arial" w:cs="Arial"/>
          <w:sz w:val="22"/>
          <w:szCs w:val="22"/>
        </w:rPr>
        <w:t>.</w:t>
      </w:r>
    </w:p>
    <w:p w14:paraId="01F940D6" w14:textId="77777777" w:rsidR="005965AB" w:rsidRPr="00880FB6" w:rsidRDefault="005965AB" w:rsidP="005965AB">
      <w:pPr>
        <w:pStyle w:val="Noparagraphstyle"/>
        <w:spacing w:line="240" w:lineRule="auto"/>
        <w:jc w:val="both"/>
        <w:rPr>
          <w:sz w:val="22"/>
          <w:szCs w:val="22"/>
        </w:rPr>
      </w:pPr>
    </w:p>
    <w:p w14:paraId="0BF5AAF5" w14:textId="7C11E310" w:rsidR="005965AB" w:rsidRPr="00880FB6" w:rsidRDefault="005965AB" w:rsidP="005965AB">
      <w:pPr>
        <w:jc w:val="both"/>
        <w:rPr>
          <w:rFonts w:ascii="Arial" w:hAnsi="Arial" w:cs="Arial"/>
          <w:sz w:val="22"/>
          <w:szCs w:val="22"/>
        </w:rPr>
      </w:pPr>
      <w:r w:rsidRPr="00151839">
        <w:rPr>
          <w:rFonts w:ascii="Arial" w:hAnsi="Arial" w:cs="Arial"/>
          <w:sz w:val="22"/>
          <w:szCs w:val="22"/>
        </w:rPr>
        <w:t>Сматра се да је извршен</w:t>
      </w:r>
      <w:r w:rsidR="00683066">
        <w:rPr>
          <w:rFonts w:ascii="Arial" w:hAnsi="Arial" w:cs="Arial"/>
          <w:sz w:val="22"/>
          <w:szCs w:val="22"/>
          <w:lang w:val="sr-Cyrl-RS"/>
        </w:rPr>
        <w:t>а</w:t>
      </w:r>
      <w:r w:rsidRPr="00151839">
        <w:rPr>
          <w:rFonts w:ascii="Arial" w:hAnsi="Arial" w:cs="Arial"/>
          <w:sz w:val="22"/>
          <w:szCs w:val="22"/>
        </w:rPr>
        <w:t xml:space="preserve"> адекватн</w:t>
      </w:r>
      <w:r w:rsidR="00683066">
        <w:rPr>
          <w:rFonts w:ascii="Arial" w:hAnsi="Arial" w:cs="Arial"/>
          <w:sz w:val="22"/>
          <w:szCs w:val="22"/>
          <w:lang w:val="sr-Cyrl-RS"/>
        </w:rPr>
        <w:t>а</w:t>
      </w:r>
      <w:r w:rsidRPr="00151839">
        <w:rPr>
          <w:rFonts w:ascii="Arial" w:hAnsi="Arial" w:cs="Arial"/>
          <w:sz w:val="22"/>
          <w:szCs w:val="22"/>
        </w:rPr>
        <w:t xml:space="preserve"> </w:t>
      </w:r>
      <w:r w:rsidR="00683066">
        <w:rPr>
          <w:rFonts w:ascii="Arial" w:hAnsi="Arial" w:cs="Arial"/>
          <w:sz w:val="22"/>
          <w:szCs w:val="22"/>
          <w:lang w:val="sr-Cyrl-RS"/>
        </w:rPr>
        <w:t>услуга</w:t>
      </w:r>
      <w:r w:rsidRPr="00151839">
        <w:rPr>
          <w:rFonts w:ascii="Arial" w:hAnsi="Arial" w:cs="Arial"/>
          <w:sz w:val="22"/>
          <w:szCs w:val="22"/>
        </w:rPr>
        <w:t xml:space="preserve"> када </w:t>
      </w:r>
      <w:r w:rsidR="009A71F8" w:rsidRPr="00151839">
        <w:rPr>
          <w:rFonts w:ascii="Arial" w:hAnsi="Arial" w:cs="Arial"/>
          <w:sz w:val="22"/>
          <w:szCs w:val="22"/>
          <w:lang w:val="sr-Cyrl-RS"/>
        </w:rPr>
        <w:t>Стручни савет ЈП ЕПС усвоји предмет набавке</w:t>
      </w:r>
      <w:r w:rsidRPr="00151839">
        <w:rPr>
          <w:rFonts w:ascii="Arial" w:hAnsi="Arial" w:cs="Arial"/>
          <w:sz w:val="22"/>
          <w:szCs w:val="22"/>
        </w:rPr>
        <w:t>.</w:t>
      </w:r>
    </w:p>
    <w:p w14:paraId="3A6F3F15" w14:textId="77777777" w:rsidR="005965AB" w:rsidRPr="00880FB6" w:rsidRDefault="005965AB" w:rsidP="005965AB">
      <w:pPr>
        <w:jc w:val="both"/>
        <w:rPr>
          <w:rFonts w:ascii="Arial" w:hAnsi="Arial" w:cs="Arial"/>
          <w:b/>
          <w:sz w:val="22"/>
          <w:szCs w:val="22"/>
        </w:rPr>
      </w:pPr>
    </w:p>
    <w:p w14:paraId="58D3E11E"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3702998" w14:textId="03EC66F2" w:rsidR="005965AB" w:rsidRPr="00880FB6" w:rsidRDefault="00DF5E36" w:rsidP="005965AB">
      <w:pPr>
        <w:jc w:val="center"/>
        <w:rPr>
          <w:rFonts w:ascii="Arial" w:eastAsia="Calibri" w:hAnsi="Arial" w:cs="Arial"/>
          <w:sz w:val="22"/>
          <w:szCs w:val="22"/>
        </w:rPr>
      </w:pPr>
      <w:r w:rsidRPr="00880FB6">
        <w:rPr>
          <w:rFonts w:ascii="Arial" w:hAnsi="Arial" w:cs="Arial"/>
          <w:b/>
          <w:sz w:val="22"/>
          <w:szCs w:val="22"/>
        </w:rPr>
        <w:t>Члан 1</w:t>
      </w:r>
      <w:r w:rsidR="00683066">
        <w:rPr>
          <w:rFonts w:ascii="Arial" w:hAnsi="Arial" w:cs="Arial"/>
          <w:b/>
          <w:sz w:val="22"/>
          <w:szCs w:val="22"/>
          <w:lang w:val="sr-Cyrl-RS"/>
        </w:rPr>
        <w:t>4</w:t>
      </w:r>
      <w:r w:rsidRPr="00880FB6">
        <w:rPr>
          <w:rFonts w:ascii="Arial" w:hAnsi="Arial" w:cs="Arial"/>
          <w:b/>
          <w:sz w:val="22"/>
          <w:szCs w:val="22"/>
        </w:rPr>
        <w:t>.</w:t>
      </w:r>
    </w:p>
    <w:p w14:paraId="10F88310" w14:textId="3315A384" w:rsidR="005965AB" w:rsidRPr="00151839" w:rsidRDefault="00DF5E36" w:rsidP="00026923">
      <w:pPr>
        <w:pStyle w:val="Style16"/>
        <w:rPr>
          <w:rFonts w:ascii="Arial" w:hAnsi="Arial" w:cs="Arial"/>
          <w:sz w:val="22"/>
          <w:szCs w:val="22"/>
        </w:rPr>
      </w:pPr>
      <w:r w:rsidRPr="00151839">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151839">
        <w:rPr>
          <w:rFonts w:ascii="Arial" w:hAnsi="Arial" w:cs="Arial"/>
          <w:sz w:val="22"/>
          <w:szCs w:val="22"/>
        </w:rPr>
        <w:t xml:space="preserve"> као одложни услов из члана 74. став 2. Закона о облигационим односима</w:t>
      </w:r>
      <w:r w:rsidR="006C645A" w:rsidRPr="00151839">
        <w:rPr>
          <w:rFonts w:ascii="Arial" w:hAnsi="Arial" w:cs="Arial"/>
          <w:sz w:val="22"/>
          <w:szCs w:val="22"/>
          <w:lang w:val="sr-Cyrl-RS"/>
        </w:rPr>
        <w:t xml:space="preserve"> ("Сл. лист СФРJ", бр. 29/78, 39/85, 45/89 - oдлукa УСJ и 57/89, "Сл. лист СРJ", бр. 31/93 и "Сл. лист СЦГ", бр. 1/2003 - Устaвнa пoвeљa), (даље:ЗОО),</w:t>
      </w:r>
      <w:r w:rsidRPr="00151839">
        <w:rPr>
          <w:rStyle w:val="FontStyle111"/>
          <w:sz w:val="22"/>
          <w:szCs w:val="22"/>
          <w:lang w:eastAsia="sr-Cyrl-CS"/>
        </w:rPr>
        <w:t xml:space="preserve"> достави </w:t>
      </w:r>
      <w:r w:rsidR="00683066">
        <w:rPr>
          <w:rStyle w:val="FontStyle111"/>
          <w:sz w:val="22"/>
          <w:szCs w:val="22"/>
          <w:lang w:val="sr-Cyrl-RS" w:eastAsia="sr-Cyrl-CS"/>
        </w:rPr>
        <w:t>Кориснику услуге</w:t>
      </w:r>
      <w:r w:rsidRPr="00151839">
        <w:rPr>
          <w:rStyle w:val="FontStyle111"/>
          <w:sz w:val="22"/>
          <w:szCs w:val="22"/>
          <w:lang w:eastAsia="sr-Cyrl-CS"/>
        </w:rPr>
        <w:t xml:space="preserve">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151839">
        <w:rPr>
          <w:rFonts w:ascii="Arial" w:hAnsi="Arial" w:cs="Arial"/>
          <w:sz w:val="22"/>
          <w:szCs w:val="22"/>
        </w:rPr>
        <w:t xml:space="preserve">из члана 2. став 1. овог </w:t>
      </w:r>
      <w:r w:rsidR="00807A7F" w:rsidRPr="00151839">
        <w:rPr>
          <w:rFonts w:ascii="Arial" w:hAnsi="Arial" w:cs="Arial"/>
          <w:sz w:val="22"/>
          <w:szCs w:val="22"/>
          <w:lang w:val="sr-Cyrl-RS"/>
        </w:rPr>
        <w:t>У</w:t>
      </w:r>
      <w:r w:rsidR="00807A7F" w:rsidRPr="00151839">
        <w:rPr>
          <w:rFonts w:ascii="Arial" w:hAnsi="Arial" w:cs="Arial"/>
          <w:sz w:val="22"/>
          <w:szCs w:val="22"/>
        </w:rPr>
        <w:t>говора</w:t>
      </w:r>
      <w:r w:rsidR="009A71F8" w:rsidRPr="00151839">
        <w:rPr>
          <w:rFonts w:ascii="Arial" w:hAnsi="Arial" w:cs="Arial"/>
          <w:sz w:val="22"/>
          <w:szCs w:val="22"/>
          <w:lang w:val="sr-Cyrl-CS"/>
        </w:rPr>
        <w:t>.</w:t>
      </w:r>
    </w:p>
    <w:p w14:paraId="28C8C44C" w14:textId="77777777" w:rsidR="006C2AB3" w:rsidRPr="00151839" w:rsidRDefault="006C2AB3" w:rsidP="005965AB">
      <w:pPr>
        <w:pStyle w:val="Style16"/>
        <w:widowControl/>
        <w:spacing w:line="240" w:lineRule="auto"/>
        <w:ind w:firstLine="0"/>
        <w:rPr>
          <w:rFonts w:ascii="Arial" w:hAnsi="Arial" w:cs="Arial"/>
          <w:sz w:val="22"/>
          <w:szCs w:val="22"/>
        </w:rPr>
      </w:pPr>
    </w:p>
    <w:p w14:paraId="391F5607" w14:textId="421BB2BE" w:rsidR="005965AB" w:rsidRPr="00151839" w:rsidRDefault="00DF5E36" w:rsidP="005965AB">
      <w:pPr>
        <w:pStyle w:val="Style16"/>
        <w:widowControl/>
        <w:spacing w:line="240" w:lineRule="auto"/>
        <w:ind w:firstLine="0"/>
        <w:rPr>
          <w:rFonts w:ascii="Arial" w:hAnsi="Arial" w:cs="Arial"/>
          <w:sz w:val="22"/>
          <w:szCs w:val="22"/>
        </w:rPr>
      </w:pPr>
      <w:r w:rsidRPr="00151839">
        <w:rPr>
          <w:rFonts w:ascii="Arial" w:hAnsi="Arial" w:cs="Arial"/>
          <w:sz w:val="22"/>
          <w:szCs w:val="22"/>
        </w:rPr>
        <w:t xml:space="preserve">Банкараска гаранција </w:t>
      </w:r>
      <w:r w:rsidRPr="00151839">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151839">
        <w:rPr>
          <w:rFonts w:ascii="Arial" w:hAnsi="Arial" w:cs="Arial"/>
          <w:sz w:val="22"/>
          <w:szCs w:val="22"/>
        </w:rPr>
        <w:t xml:space="preserve">услуга из члана </w:t>
      </w:r>
      <w:r w:rsidR="009A71F8" w:rsidRPr="00151839">
        <w:rPr>
          <w:rFonts w:ascii="Arial" w:hAnsi="Arial" w:cs="Arial"/>
          <w:sz w:val="22"/>
          <w:szCs w:val="22"/>
          <w:lang w:val="sr-Cyrl-RS"/>
        </w:rPr>
        <w:t>7</w:t>
      </w:r>
      <w:r w:rsidRPr="00151839">
        <w:rPr>
          <w:rFonts w:ascii="Arial" w:hAnsi="Arial" w:cs="Arial"/>
          <w:sz w:val="22"/>
          <w:szCs w:val="22"/>
        </w:rPr>
        <w:t xml:space="preserve">. овог </w:t>
      </w:r>
      <w:r w:rsidR="00807A7F" w:rsidRPr="00151839">
        <w:rPr>
          <w:rFonts w:ascii="Arial" w:hAnsi="Arial" w:cs="Arial"/>
          <w:sz w:val="22"/>
          <w:szCs w:val="22"/>
          <w:lang w:val="sr-Cyrl-RS"/>
        </w:rPr>
        <w:t>У</w:t>
      </w:r>
      <w:r w:rsidR="00807A7F" w:rsidRPr="00151839">
        <w:rPr>
          <w:rFonts w:ascii="Arial" w:hAnsi="Arial" w:cs="Arial"/>
          <w:sz w:val="22"/>
          <w:szCs w:val="22"/>
        </w:rPr>
        <w:t>говора</w:t>
      </w:r>
      <w:r w:rsidRPr="00151839">
        <w:rPr>
          <w:rFonts w:ascii="Arial" w:hAnsi="Arial" w:cs="Arial"/>
          <w:sz w:val="22"/>
          <w:szCs w:val="22"/>
        </w:rPr>
        <w:t>.</w:t>
      </w:r>
    </w:p>
    <w:p w14:paraId="023409C9" w14:textId="77777777" w:rsidR="005965AB" w:rsidRPr="00151839"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151839" w:rsidRDefault="009A71F8" w:rsidP="005965AB">
      <w:pPr>
        <w:jc w:val="both"/>
        <w:rPr>
          <w:rFonts w:ascii="Arial" w:eastAsia="Calibri" w:hAnsi="Arial" w:cs="Arial"/>
          <w:sz w:val="22"/>
          <w:szCs w:val="22"/>
        </w:rPr>
      </w:pPr>
      <w:r w:rsidRPr="00151839">
        <w:rPr>
          <w:rFonts w:ascii="Arial" w:eastAsia="Calibri" w:hAnsi="Arial" w:cs="Arial"/>
          <w:sz w:val="22"/>
          <w:szCs w:val="22"/>
          <w:lang w:val="sr-Cyrl-RS"/>
        </w:rPr>
        <w:t>Корисник услуге</w:t>
      </w:r>
      <w:r w:rsidR="00DF5E36" w:rsidRPr="00151839">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151839">
        <w:rPr>
          <w:rFonts w:ascii="Arial" w:eastAsia="Calibri" w:hAnsi="Arial" w:cs="Arial"/>
          <w:sz w:val="22"/>
          <w:szCs w:val="22"/>
          <w:lang w:eastAsia="sr-Latn-CS"/>
        </w:rPr>
        <w:t>е</w:t>
      </w:r>
      <w:r w:rsidR="00DF5E36" w:rsidRPr="00151839">
        <w:rPr>
          <w:rFonts w:ascii="Arial" w:eastAsia="Calibri" w:hAnsi="Arial" w:cs="Arial"/>
          <w:sz w:val="22"/>
          <w:szCs w:val="22"/>
        </w:rPr>
        <w:t>.</w:t>
      </w:r>
    </w:p>
    <w:p w14:paraId="331AA0A3" w14:textId="77777777" w:rsidR="005965AB" w:rsidRPr="00151839" w:rsidRDefault="005965AB" w:rsidP="005965AB">
      <w:pPr>
        <w:tabs>
          <w:tab w:val="left" w:pos="2220"/>
        </w:tabs>
        <w:jc w:val="both"/>
        <w:rPr>
          <w:rFonts w:ascii="Arial" w:hAnsi="Arial" w:cs="Arial"/>
          <w:sz w:val="22"/>
          <w:szCs w:val="22"/>
        </w:rPr>
      </w:pPr>
    </w:p>
    <w:p w14:paraId="1F91608A" w14:textId="2265A937" w:rsidR="005965AB" w:rsidRPr="00151839" w:rsidRDefault="00DF5E36" w:rsidP="005965AB">
      <w:pPr>
        <w:tabs>
          <w:tab w:val="left" w:pos="2220"/>
        </w:tabs>
        <w:jc w:val="both"/>
        <w:rPr>
          <w:rFonts w:ascii="Arial" w:hAnsi="Arial" w:cs="Arial"/>
          <w:sz w:val="22"/>
          <w:szCs w:val="22"/>
        </w:rPr>
      </w:pPr>
      <w:r w:rsidRPr="00151839">
        <w:rPr>
          <w:rFonts w:ascii="Arial" w:hAnsi="Arial" w:cs="Arial"/>
          <w:sz w:val="22"/>
          <w:szCs w:val="22"/>
        </w:rPr>
        <w:t>Ако се за време трајања Уговора промене рокови за извршење уговорен</w:t>
      </w:r>
      <w:r w:rsidR="009A71F8" w:rsidRPr="00151839">
        <w:rPr>
          <w:rFonts w:ascii="Arial" w:hAnsi="Arial" w:cs="Arial"/>
          <w:sz w:val="22"/>
          <w:szCs w:val="22"/>
          <w:lang w:val="sr-Cyrl-RS"/>
        </w:rPr>
        <w:t>е услуге</w:t>
      </w:r>
      <w:r w:rsidRPr="00151839">
        <w:rPr>
          <w:rFonts w:ascii="Arial" w:hAnsi="Arial" w:cs="Arial"/>
          <w:sz w:val="22"/>
          <w:szCs w:val="22"/>
        </w:rPr>
        <w:t>, важност банкарске гаранције мора се продужити.</w:t>
      </w:r>
    </w:p>
    <w:p w14:paraId="27314103" w14:textId="77777777" w:rsidR="005965AB" w:rsidRPr="00151839"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151839" w:rsidRDefault="00DF5E36" w:rsidP="005965AB">
      <w:pPr>
        <w:pStyle w:val="Style16"/>
        <w:widowControl/>
        <w:spacing w:line="240" w:lineRule="auto"/>
        <w:ind w:firstLine="0"/>
        <w:rPr>
          <w:rStyle w:val="FontStyle111"/>
          <w:sz w:val="22"/>
          <w:szCs w:val="22"/>
          <w:lang w:eastAsia="sr-Cyrl-CS"/>
        </w:rPr>
      </w:pPr>
      <w:r w:rsidRPr="00151839">
        <w:rPr>
          <w:rStyle w:val="FontStyle111"/>
          <w:sz w:val="22"/>
          <w:szCs w:val="22"/>
          <w:lang w:eastAsia="sr-Cyrl-CS"/>
        </w:rPr>
        <w:t>Трошкове банкарске гаранције сноси Пружалац услуге.</w:t>
      </w:r>
    </w:p>
    <w:p w14:paraId="0621ED3D" w14:textId="77777777" w:rsidR="005965AB" w:rsidRPr="00151839" w:rsidRDefault="005965AB" w:rsidP="005965AB">
      <w:pPr>
        <w:jc w:val="both"/>
        <w:rPr>
          <w:rFonts w:ascii="Arial" w:hAnsi="Arial" w:cs="Arial"/>
          <w:sz w:val="22"/>
          <w:szCs w:val="22"/>
          <w:lang w:val="ru-RU"/>
        </w:rPr>
      </w:pPr>
    </w:p>
    <w:p w14:paraId="5E96E206" w14:textId="77777777" w:rsidR="005965AB" w:rsidRPr="00151839" w:rsidRDefault="00DF5E36" w:rsidP="005965AB">
      <w:pPr>
        <w:jc w:val="both"/>
        <w:rPr>
          <w:rFonts w:ascii="Arial" w:hAnsi="Arial" w:cs="Arial"/>
          <w:sz w:val="22"/>
          <w:szCs w:val="22"/>
          <w:lang w:val="ru-RU"/>
        </w:rPr>
      </w:pPr>
      <w:r w:rsidRPr="0015183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151839">
        <w:rPr>
          <w:rFonts w:ascii="Arial" w:hAnsi="Arial" w:cs="Arial"/>
          <w:sz w:val="22"/>
          <w:szCs w:val="22"/>
          <w:lang w:val="ru-RU"/>
        </w:rPr>
        <w:t xml:space="preserve"> месну надлежност за решавање спорова.</w:t>
      </w:r>
    </w:p>
    <w:p w14:paraId="42FA2B2D" w14:textId="77777777" w:rsidR="005965AB" w:rsidRPr="00151839" w:rsidRDefault="005965AB" w:rsidP="005965AB">
      <w:pPr>
        <w:jc w:val="both"/>
        <w:rPr>
          <w:rFonts w:ascii="Arial" w:hAnsi="Arial" w:cs="Arial"/>
          <w:color w:val="000000"/>
          <w:sz w:val="22"/>
          <w:szCs w:val="22"/>
        </w:rPr>
      </w:pPr>
      <w:r w:rsidRPr="00151839">
        <w:rPr>
          <w:rFonts w:ascii="Arial" w:hAnsi="Arial" w:cs="Arial"/>
          <w:sz w:val="22"/>
          <w:szCs w:val="22"/>
        </w:rPr>
        <w:t xml:space="preserve">У случају да </w:t>
      </w:r>
      <w:r w:rsidRPr="0015183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151839" w:rsidRDefault="005965AB" w:rsidP="005965AB">
      <w:pPr>
        <w:jc w:val="both"/>
        <w:rPr>
          <w:rFonts w:ascii="Arial" w:hAnsi="Arial" w:cs="Arial"/>
          <w:color w:val="000000"/>
          <w:sz w:val="22"/>
          <w:szCs w:val="22"/>
        </w:rPr>
      </w:pPr>
    </w:p>
    <w:p w14:paraId="35BC4BD2" w14:textId="77777777" w:rsidR="005965AB" w:rsidRPr="00151839" w:rsidRDefault="005965AB" w:rsidP="005965AB">
      <w:pPr>
        <w:jc w:val="both"/>
        <w:rPr>
          <w:rFonts w:ascii="Arial" w:hAnsi="Arial" w:cs="Arial"/>
          <w:sz w:val="22"/>
          <w:szCs w:val="22"/>
        </w:rPr>
      </w:pPr>
      <w:r w:rsidRPr="00151839">
        <w:rPr>
          <w:rFonts w:ascii="Arial" w:hAnsi="Arial" w:cs="Arial"/>
          <w:sz w:val="22"/>
          <w:szCs w:val="22"/>
        </w:rPr>
        <w:t xml:space="preserve">У случају да </w:t>
      </w:r>
      <w:r w:rsidRPr="00151839">
        <w:rPr>
          <w:rFonts w:ascii="Arial" w:hAnsi="Arial" w:cs="Arial"/>
          <w:color w:val="000000"/>
          <w:sz w:val="22"/>
          <w:szCs w:val="22"/>
        </w:rPr>
        <w:t xml:space="preserve">је пословно седиште банке гаранта </w:t>
      </w:r>
      <w:r w:rsidRPr="00151839">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w:t>
      </w:r>
      <w:r w:rsidRPr="00151839">
        <w:rPr>
          <w:rFonts w:ascii="Arial" w:hAnsi="Arial" w:cs="Arial"/>
          <w:sz w:val="22"/>
          <w:szCs w:val="22"/>
        </w:rPr>
        <w:lastRenderedPageBreak/>
        <w:t xml:space="preserve">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151839" w:rsidRDefault="005965AB" w:rsidP="005965AB">
      <w:pPr>
        <w:jc w:val="both"/>
        <w:rPr>
          <w:rFonts w:ascii="Arial" w:hAnsi="Arial" w:cs="Arial"/>
          <w:sz w:val="22"/>
          <w:szCs w:val="22"/>
        </w:rPr>
      </w:pPr>
    </w:p>
    <w:p w14:paraId="33F59A0C" w14:textId="77777777" w:rsidR="005965AB" w:rsidRPr="00151839" w:rsidRDefault="005965AB" w:rsidP="005965AB">
      <w:pPr>
        <w:jc w:val="both"/>
        <w:rPr>
          <w:rFonts w:ascii="Arial" w:hAnsi="Arial" w:cs="Arial"/>
          <w:sz w:val="22"/>
          <w:szCs w:val="22"/>
        </w:rPr>
      </w:pPr>
      <w:r w:rsidRPr="00151839">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151839" w:rsidRDefault="005965AB" w:rsidP="005965AB">
      <w:pPr>
        <w:rPr>
          <w:rFonts w:ascii="Arial" w:hAnsi="Arial" w:cs="Arial"/>
          <w:bCs/>
          <w:sz w:val="22"/>
          <w:szCs w:val="22"/>
        </w:rPr>
      </w:pPr>
    </w:p>
    <w:p w14:paraId="1CE9985D" w14:textId="3BA4F7EB" w:rsidR="005965AB" w:rsidRPr="00151839" w:rsidRDefault="005965AB" w:rsidP="005965AB">
      <w:pPr>
        <w:pStyle w:val="Style16"/>
        <w:widowControl/>
        <w:spacing w:line="240" w:lineRule="auto"/>
        <w:ind w:firstLine="0"/>
        <w:rPr>
          <w:rStyle w:val="FontStyle111"/>
          <w:sz w:val="22"/>
          <w:szCs w:val="22"/>
          <w:lang w:val="sr-Cyrl-RS" w:eastAsia="sr-Cyrl-CS"/>
        </w:rPr>
      </w:pPr>
      <w:r w:rsidRPr="00151839">
        <w:rPr>
          <w:rFonts w:ascii="Arial" w:hAnsi="Arial" w:cs="Arial"/>
          <w:bCs/>
          <w:sz w:val="22"/>
          <w:szCs w:val="22"/>
        </w:rPr>
        <w:t xml:space="preserve">Уколико </w:t>
      </w:r>
      <w:r w:rsidR="00F41AAF" w:rsidRPr="00151839">
        <w:rPr>
          <w:rFonts w:ascii="Arial" w:hAnsi="Arial" w:cs="Arial"/>
          <w:bCs/>
          <w:sz w:val="22"/>
          <w:szCs w:val="22"/>
          <w:lang w:val="sr-Cyrl-CS"/>
        </w:rPr>
        <w:t>Пружалац услуге</w:t>
      </w:r>
      <w:r w:rsidRPr="00151839">
        <w:rPr>
          <w:rFonts w:ascii="Arial" w:hAnsi="Arial" w:cs="Arial"/>
          <w:bCs/>
          <w:sz w:val="22"/>
          <w:szCs w:val="22"/>
        </w:rPr>
        <w:t xml:space="preserve"> не поступи у складу са овим чланом </w:t>
      </w:r>
      <w:r w:rsidR="006C645A" w:rsidRPr="00151839">
        <w:rPr>
          <w:rFonts w:ascii="Arial" w:hAnsi="Arial" w:cs="Arial"/>
          <w:bCs/>
          <w:sz w:val="22"/>
          <w:szCs w:val="22"/>
          <w:lang w:val="sr-Cyrl-RS"/>
        </w:rPr>
        <w:t>У</w:t>
      </w:r>
      <w:r w:rsidR="006C645A" w:rsidRPr="00151839">
        <w:rPr>
          <w:rFonts w:ascii="Arial" w:hAnsi="Arial" w:cs="Arial"/>
          <w:bCs/>
          <w:sz w:val="22"/>
          <w:szCs w:val="22"/>
        </w:rPr>
        <w:t>говора</w:t>
      </w:r>
      <w:r w:rsidRPr="00151839">
        <w:rPr>
          <w:rFonts w:ascii="Arial" w:hAnsi="Arial" w:cs="Arial"/>
          <w:bCs/>
          <w:sz w:val="22"/>
          <w:szCs w:val="22"/>
        </w:rPr>
        <w:t xml:space="preserve">, сматраће се, да </w:t>
      </w:r>
      <w:r w:rsidRPr="00151839">
        <w:rPr>
          <w:rFonts w:ascii="Arial" w:hAnsi="Arial" w:cs="Arial"/>
          <w:bCs/>
          <w:sz w:val="22"/>
          <w:szCs w:val="22"/>
          <w:lang w:val="sr-Cyrl-CS"/>
        </w:rPr>
        <w:t>У</w:t>
      </w:r>
      <w:r w:rsidRPr="00151839">
        <w:rPr>
          <w:rFonts w:ascii="Arial" w:hAnsi="Arial" w:cs="Arial"/>
          <w:bCs/>
          <w:sz w:val="22"/>
          <w:szCs w:val="22"/>
        </w:rPr>
        <w:t>говор није ступио на правну снагу</w:t>
      </w:r>
      <w:r w:rsidR="006C645A" w:rsidRPr="00151839">
        <w:rPr>
          <w:rFonts w:ascii="Arial" w:hAnsi="Arial" w:cs="Arial"/>
          <w:bCs/>
          <w:sz w:val="22"/>
          <w:szCs w:val="22"/>
          <w:lang w:val="sr-Cyrl-RS"/>
        </w:rPr>
        <w:t>.</w:t>
      </w:r>
    </w:p>
    <w:p w14:paraId="4886DB8F" w14:textId="77777777" w:rsidR="005965AB" w:rsidRPr="00151839"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151839" w:rsidRDefault="00DF5E36" w:rsidP="005965AB">
      <w:pPr>
        <w:pStyle w:val="Style13"/>
        <w:widowControl/>
        <w:spacing w:line="240" w:lineRule="auto"/>
        <w:jc w:val="left"/>
        <w:rPr>
          <w:rStyle w:val="FontStyle110"/>
          <w:rFonts w:eastAsia="Calibri"/>
          <w:sz w:val="22"/>
          <w:szCs w:val="22"/>
        </w:rPr>
      </w:pPr>
      <w:r w:rsidRPr="00151839">
        <w:rPr>
          <w:rStyle w:val="FontStyle110"/>
          <w:rFonts w:eastAsia="Calibri"/>
          <w:sz w:val="22"/>
          <w:szCs w:val="22"/>
          <w:lang w:eastAsia="sr-Cyrl-CS"/>
        </w:rPr>
        <w:t xml:space="preserve">Накнада штете </w:t>
      </w:r>
    </w:p>
    <w:p w14:paraId="76ADD30A" w14:textId="73DEBD00" w:rsidR="005965AB" w:rsidRPr="00151839" w:rsidRDefault="00DF5E36" w:rsidP="005965AB">
      <w:pPr>
        <w:pStyle w:val="Style13"/>
        <w:widowControl/>
        <w:spacing w:line="240" w:lineRule="auto"/>
        <w:rPr>
          <w:rFonts w:ascii="Arial" w:eastAsia="Calibri" w:hAnsi="Arial" w:cs="Arial"/>
          <w:sz w:val="22"/>
          <w:szCs w:val="22"/>
        </w:rPr>
      </w:pPr>
      <w:r w:rsidRPr="00151839">
        <w:rPr>
          <w:rStyle w:val="FontStyle110"/>
          <w:rFonts w:eastAsia="Calibri"/>
          <w:sz w:val="22"/>
          <w:szCs w:val="22"/>
          <w:lang w:eastAsia="sr-Cyrl-CS"/>
        </w:rPr>
        <w:t>Члан 1</w:t>
      </w:r>
      <w:r w:rsidR="00683066">
        <w:rPr>
          <w:rStyle w:val="FontStyle110"/>
          <w:rFonts w:eastAsia="Calibri"/>
          <w:sz w:val="22"/>
          <w:szCs w:val="22"/>
          <w:lang w:val="sr-Cyrl-RS" w:eastAsia="sr-Cyrl-CS"/>
        </w:rPr>
        <w:t>5</w:t>
      </w:r>
      <w:r w:rsidRPr="00151839">
        <w:rPr>
          <w:rStyle w:val="FontStyle110"/>
          <w:rFonts w:eastAsia="Calibri"/>
          <w:sz w:val="22"/>
          <w:szCs w:val="22"/>
          <w:lang w:eastAsia="sr-Cyrl-CS"/>
        </w:rPr>
        <w:t>.</w:t>
      </w:r>
    </w:p>
    <w:p w14:paraId="25A67B6C" w14:textId="19706BA9" w:rsidR="005965AB" w:rsidRPr="00880FB6" w:rsidRDefault="00DF5E36" w:rsidP="005965AB">
      <w:pPr>
        <w:pStyle w:val="Style16"/>
        <w:widowControl/>
        <w:spacing w:line="240" w:lineRule="auto"/>
        <w:ind w:firstLine="0"/>
        <w:rPr>
          <w:rStyle w:val="FontStyle111"/>
          <w:sz w:val="22"/>
          <w:szCs w:val="22"/>
          <w:lang w:eastAsia="sr-Cyrl-CS"/>
        </w:rPr>
      </w:pPr>
      <w:r w:rsidRPr="00151839">
        <w:rPr>
          <w:rStyle w:val="FontStyle111"/>
          <w:sz w:val="22"/>
          <w:szCs w:val="22"/>
          <w:lang w:eastAsia="sr-Cyrl-CS"/>
        </w:rPr>
        <w:t>Пружалац услуг</w:t>
      </w:r>
      <w:r w:rsidRPr="00151839">
        <w:rPr>
          <w:rStyle w:val="FontStyle111"/>
          <w:sz w:val="22"/>
          <w:szCs w:val="22"/>
          <w:lang w:val="sr-Cyrl-CS" w:eastAsia="sr-Cyrl-CS"/>
        </w:rPr>
        <w:t>е</w:t>
      </w:r>
      <w:r w:rsidRPr="00151839">
        <w:rPr>
          <w:rStyle w:val="FontStyle111"/>
          <w:sz w:val="22"/>
          <w:szCs w:val="22"/>
          <w:lang w:eastAsia="sr-Cyrl-CS"/>
        </w:rPr>
        <w:t xml:space="preserve"> је у складу са </w:t>
      </w:r>
      <w:r w:rsidR="006C645A" w:rsidRPr="00151839">
        <w:rPr>
          <w:rStyle w:val="FontStyle111"/>
          <w:sz w:val="22"/>
          <w:szCs w:val="22"/>
          <w:lang w:val="sr-Cyrl-RS" w:eastAsia="sr-Cyrl-CS"/>
        </w:rPr>
        <w:t xml:space="preserve">ЗОО </w:t>
      </w:r>
      <w:r w:rsidRPr="00151839">
        <w:rPr>
          <w:rStyle w:val="FontStyle111"/>
          <w:sz w:val="22"/>
          <w:szCs w:val="22"/>
          <w:lang w:eastAsia="sr-Cyrl-CS"/>
        </w:rPr>
        <w:t xml:space="preserve">одговоран за штету коју је претрпео </w:t>
      </w:r>
      <w:r w:rsidR="009A71F8" w:rsidRPr="00151839">
        <w:rPr>
          <w:rStyle w:val="FontStyle111"/>
          <w:sz w:val="22"/>
          <w:szCs w:val="22"/>
          <w:lang w:val="sr-Cyrl-RS" w:eastAsia="sr-Cyrl-CS"/>
        </w:rPr>
        <w:t>Корисник у</w:t>
      </w:r>
      <w:r w:rsidR="009A71F8">
        <w:rPr>
          <w:rStyle w:val="FontStyle111"/>
          <w:sz w:val="22"/>
          <w:szCs w:val="22"/>
          <w:lang w:val="sr-Cyrl-RS" w:eastAsia="sr-Cyrl-CS"/>
        </w:rPr>
        <w:t>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Pr>
          <w:rStyle w:val="FontStyle111"/>
          <w:sz w:val="22"/>
          <w:szCs w:val="22"/>
          <w:lang w:val="sr-Cyrl-RS" w:eastAsia="sr-Cyrl-CS"/>
        </w:rPr>
        <w:t>У</w:t>
      </w:r>
      <w:r w:rsidR="006C645A" w:rsidRPr="00880FB6">
        <w:rPr>
          <w:rStyle w:val="FontStyle111"/>
          <w:sz w:val="22"/>
          <w:szCs w:val="22"/>
          <w:lang w:eastAsia="sr-Cyrl-CS"/>
        </w:rPr>
        <w:t>говором</w:t>
      </w:r>
      <w:r w:rsidRPr="00880FB6">
        <w:rPr>
          <w:rStyle w:val="FontStyle111"/>
          <w:sz w:val="22"/>
          <w:szCs w:val="22"/>
          <w:lang w:eastAsia="sr-Cyrl-CS"/>
        </w:rPr>
        <w:t>.</w:t>
      </w:r>
    </w:p>
    <w:p w14:paraId="7ED99C7F"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говорне </w:t>
      </w:r>
      <w:r w:rsidRPr="00880FB6">
        <w:rPr>
          <w:rStyle w:val="FontStyle111"/>
          <w:sz w:val="22"/>
          <w:szCs w:val="22"/>
          <w:lang w:eastAsia="sr-Cyrl-CS"/>
        </w:rPr>
        <w:t xml:space="preserve">стране сагласе око основа и висине претрпљене штете, </w:t>
      </w:r>
      <w:r w:rsidR="006C645A">
        <w:rPr>
          <w:rStyle w:val="FontStyle111"/>
          <w:sz w:val="22"/>
          <w:szCs w:val="22"/>
          <w:lang w:val="sr-Cyrl-RS" w:eastAsia="sr-Cyrl-CS"/>
        </w:rPr>
        <w:t>П</w:t>
      </w:r>
      <w:r w:rsidR="006C645A" w:rsidRPr="00880FB6">
        <w:rPr>
          <w:rStyle w:val="FontStyle111"/>
          <w:sz w:val="22"/>
          <w:szCs w:val="22"/>
          <w:lang w:eastAsia="sr-Cyrl-CS"/>
        </w:rPr>
        <w:t xml:space="preserve">ружалац </w:t>
      </w:r>
      <w:r w:rsidRPr="00880FB6">
        <w:rPr>
          <w:rStyle w:val="FontStyle111"/>
          <w:sz w:val="22"/>
          <w:szCs w:val="22"/>
          <w:lang w:eastAsia="sr-Cyrl-CS"/>
        </w:rPr>
        <w:t xml:space="preserve">услуге је сагласан да </w:t>
      </w:r>
      <w:r w:rsidR="009A71F8">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4638212B" w14:textId="21F6899D"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говорна </w:t>
      </w:r>
      <w:r w:rsidRPr="00880FB6">
        <w:rPr>
          <w:rStyle w:val="FontStyle111"/>
          <w:sz w:val="22"/>
          <w:szCs w:val="22"/>
          <w:lang w:eastAsia="sr-Cyrl-CS"/>
        </w:rPr>
        <w:t xml:space="preserve">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80FB6" w:rsidRDefault="00BF20E3" w:rsidP="005965AB">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80FB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B2E7EE1" w14:textId="4AB4C796"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21C67181" w14:textId="77777777"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0FCEB240" w14:textId="1ECAF54F"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sidR="005965AB" w:rsidRPr="00880FB6">
        <w:rPr>
          <w:rFonts w:ascii="Arial" w:hAnsi="Arial" w:cs="Arial"/>
          <w:sz w:val="22"/>
          <w:szCs w:val="22"/>
        </w:rPr>
        <w:t xml:space="preserve"> кривицом, не изврши о року уговорене обавезе, Пружалац услуге је дужан да плати </w:t>
      </w:r>
      <w:r w:rsidR="009A71F8">
        <w:rPr>
          <w:rFonts w:ascii="Arial" w:hAnsi="Arial" w:cs="Arial"/>
          <w:sz w:val="22"/>
          <w:szCs w:val="22"/>
          <w:lang w:val="sr-Cyrl-RS"/>
        </w:rPr>
        <w:t>Кориснику услуге</w:t>
      </w:r>
      <w:r w:rsidR="005965AB"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w:t>
      </w:r>
      <w:r w:rsidR="00807A7F">
        <w:rPr>
          <w:rFonts w:ascii="Arial" w:hAnsi="Arial" w:cs="Arial"/>
          <w:sz w:val="22"/>
          <w:szCs w:val="22"/>
          <w:lang w:val="sr-Cyrl-RS"/>
        </w:rPr>
        <w:t>У</w:t>
      </w:r>
      <w:r w:rsidR="00807A7F" w:rsidRPr="00880FB6">
        <w:rPr>
          <w:rFonts w:ascii="Arial" w:hAnsi="Arial" w:cs="Arial"/>
          <w:sz w:val="22"/>
          <w:szCs w:val="22"/>
        </w:rPr>
        <w:t>говора</w:t>
      </w:r>
      <w:r w:rsidR="00807A7F" w:rsidRPr="00880FB6">
        <w:rPr>
          <w:rFonts w:ascii="Arial" w:hAnsi="Arial" w:cs="Arial"/>
          <w:sz w:val="22"/>
          <w:szCs w:val="22"/>
          <w:lang w:val="sr-Cyrl-CS"/>
        </w:rPr>
        <w:t xml:space="preserve"> </w:t>
      </w:r>
      <w:r w:rsidR="005965AB" w:rsidRPr="00880FB6">
        <w:rPr>
          <w:rFonts w:ascii="Arial" w:hAnsi="Arial" w:cs="Arial"/>
          <w:sz w:val="22"/>
          <w:szCs w:val="22"/>
          <w:lang w:val="sr-Cyrl-CS"/>
        </w:rPr>
        <w:t xml:space="preserve">без ПДВ. </w:t>
      </w:r>
    </w:p>
    <w:p w14:paraId="0798F7A7" w14:textId="77777777" w:rsidR="005965AB" w:rsidRPr="00880FB6" w:rsidRDefault="005965AB" w:rsidP="005965AB">
      <w:pPr>
        <w:pStyle w:val="ArrialNarrow"/>
        <w:spacing w:after="0"/>
        <w:rPr>
          <w:rFonts w:ascii="Arial" w:hAnsi="Arial" w:cs="Arial"/>
          <w:sz w:val="22"/>
          <w:szCs w:val="22"/>
        </w:rPr>
      </w:pPr>
    </w:p>
    <w:p w14:paraId="12617034" w14:textId="03AF53EE"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3F1A26A6" w14:textId="77777777" w:rsidR="00245AA0" w:rsidRDefault="00245AA0" w:rsidP="005965AB">
      <w:pPr>
        <w:pStyle w:val="Style13"/>
        <w:widowControl/>
        <w:spacing w:line="240" w:lineRule="auto"/>
        <w:jc w:val="left"/>
        <w:rPr>
          <w:rStyle w:val="FontStyle110"/>
          <w:rFonts w:eastAsia="Calibri"/>
          <w:sz w:val="22"/>
          <w:szCs w:val="22"/>
          <w:lang w:val="sr-Cyrl-CS" w:eastAsia="sr-Cyrl-CS"/>
        </w:rPr>
      </w:pPr>
    </w:p>
    <w:p w14:paraId="7DD84AD7" w14:textId="77777777" w:rsidR="00480154" w:rsidRDefault="00480154" w:rsidP="005965AB">
      <w:pPr>
        <w:pStyle w:val="Style13"/>
        <w:widowControl/>
        <w:spacing w:line="240" w:lineRule="auto"/>
        <w:jc w:val="left"/>
        <w:rPr>
          <w:rStyle w:val="FontStyle110"/>
          <w:rFonts w:eastAsia="Calibri"/>
          <w:sz w:val="22"/>
          <w:szCs w:val="22"/>
          <w:lang w:val="sr-Cyrl-CS" w:eastAsia="sr-Cyrl-CS"/>
        </w:rPr>
      </w:pPr>
    </w:p>
    <w:p w14:paraId="6DBC13F0" w14:textId="77777777" w:rsidR="00480154" w:rsidRDefault="00480154" w:rsidP="005965AB">
      <w:pPr>
        <w:pStyle w:val="Style13"/>
        <w:widowControl/>
        <w:spacing w:line="240" w:lineRule="auto"/>
        <w:jc w:val="left"/>
        <w:rPr>
          <w:rStyle w:val="FontStyle110"/>
          <w:rFonts w:eastAsia="Calibri"/>
          <w:sz w:val="22"/>
          <w:szCs w:val="22"/>
          <w:lang w:val="sr-Cyrl-CS" w:eastAsia="sr-Cyrl-CS"/>
        </w:rPr>
      </w:pPr>
    </w:p>
    <w:p w14:paraId="6355C583" w14:textId="77777777" w:rsidR="00480154" w:rsidRPr="00880FB6" w:rsidRDefault="00480154"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Виша сила </w:t>
      </w:r>
    </w:p>
    <w:p w14:paraId="456BBFF1" w14:textId="4DE62A2E"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51AF4E8D" w14:textId="724FD613"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D4A22">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Pr>
          <w:rFonts w:ascii="Arial" w:hAnsi="Arial" w:cs="Arial"/>
          <w:sz w:val="22"/>
          <w:szCs w:val="22"/>
          <w:lang w:val="sr-Cyrl-RS"/>
        </w:rPr>
        <w:t>У</w:t>
      </w:r>
      <w:r w:rsidR="00807A7F" w:rsidRPr="00880FB6">
        <w:rPr>
          <w:rFonts w:ascii="Arial" w:hAnsi="Arial" w:cs="Arial"/>
          <w:sz w:val="22"/>
          <w:szCs w:val="22"/>
        </w:rPr>
        <w:t xml:space="preserve">говору </w:t>
      </w:r>
      <w:r w:rsidRPr="00880FB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D65546F" w14:textId="77777777" w:rsidR="005965AB" w:rsidRPr="00880FB6" w:rsidRDefault="005965AB" w:rsidP="005965AB">
      <w:pPr>
        <w:jc w:val="both"/>
        <w:rPr>
          <w:rFonts w:ascii="Arial" w:hAnsi="Arial" w:cs="Arial"/>
          <w:sz w:val="22"/>
          <w:szCs w:val="22"/>
        </w:rPr>
      </w:pPr>
    </w:p>
    <w:p w14:paraId="4364FEAA"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80FB6" w:rsidRDefault="005965AB" w:rsidP="005965AB">
      <w:pPr>
        <w:jc w:val="both"/>
        <w:rPr>
          <w:rFonts w:ascii="Arial" w:hAnsi="Arial" w:cs="Arial"/>
          <w:sz w:val="22"/>
          <w:szCs w:val="22"/>
        </w:rPr>
      </w:pPr>
    </w:p>
    <w:p w14:paraId="25166A0A" w14:textId="3A47C08D"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D4A22">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67EEC85D" w14:textId="77777777" w:rsidR="005965AB" w:rsidRPr="00880FB6" w:rsidRDefault="005965AB" w:rsidP="005965AB">
      <w:pPr>
        <w:jc w:val="both"/>
        <w:rPr>
          <w:rFonts w:ascii="Arial" w:hAnsi="Arial" w:cs="Arial"/>
          <w:sz w:val="22"/>
          <w:szCs w:val="22"/>
        </w:rPr>
      </w:pPr>
    </w:p>
    <w:p w14:paraId="4E89839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80FB6" w:rsidRDefault="005965AB" w:rsidP="005965AB">
      <w:pPr>
        <w:jc w:val="both"/>
        <w:rPr>
          <w:rFonts w:ascii="Arial" w:hAnsi="Arial" w:cs="Arial"/>
          <w:sz w:val="22"/>
          <w:szCs w:val="22"/>
        </w:rPr>
      </w:pPr>
    </w:p>
    <w:p w14:paraId="41052942" w14:textId="5F30D514" w:rsidR="005965AB" w:rsidRPr="00880FB6" w:rsidRDefault="005965AB" w:rsidP="005965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sidR="00807A7F">
        <w:rPr>
          <w:rFonts w:ascii="Arial" w:hAnsi="Arial" w:cs="Arial"/>
          <w:sz w:val="22"/>
          <w:szCs w:val="22"/>
          <w:lang w:val="sr-Cyrl-RS"/>
        </w:rPr>
        <w:t xml:space="preserve">овај </w:t>
      </w:r>
      <w:r w:rsidRPr="00880FB6">
        <w:rPr>
          <w:rFonts w:ascii="Arial" w:hAnsi="Arial" w:cs="Arial"/>
          <w:sz w:val="22"/>
          <w:szCs w:val="22"/>
        </w:rPr>
        <w:t>Уговор.</w:t>
      </w:r>
    </w:p>
    <w:p w14:paraId="7E0CA463"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460B5AE2" w14:textId="4B749BD1"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8306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3CAA5FC0" w14:textId="7A43E310"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w:t>
      </w:r>
      <w:r w:rsidR="00807A7F" w:rsidRPr="00880FB6">
        <w:rPr>
          <w:rFonts w:ascii="Arial" w:hAnsi="Arial" w:cs="Arial"/>
          <w:sz w:val="22"/>
          <w:szCs w:val="22"/>
        </w:rPr>
        <w:t>У</w:t>
      </w:r>
      <w:r w:rsidRPr="00880FB6">
        <w:rPr>
          <w:rFonts w:ascii="Arial" w:hAnsi="Arial" w:cs="Arial"/>
          <w:sz w:val="22"/>
          <w:szCs w:val="22"/>
        </w:rPr>
        <w:t xml:space="preserve">говора неће имати утицаја на важење осталих одредби </w:t>
      </w:r>
      <w:r w:rsidR="00807A7F">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723F66F7" w14:textId="77777777" w:rsidR="006C2AB3" w:rsidRPr="00880FB6" w:rsidRDefault="006C2AB3" w:rsidP="005965AB">
      <w:pPr>
        <w:pStyle w:val="Style13"/>
        <w:widowControl/>
        <w:spacing w:line="240" w:lineRule="auto"/>
        <w:rPr>
          <w:rStyle w:val="FontStyle110"/>
          <w:rFonts w:eastAsia="Calibri"/>
          <w:sz w:val="22"/>
          <w:szCs w:val="22"/>
          <w:lang w:eastAsia="sr-Cyrl-CS"/>
        </w:rPr>
      </w:pPr>
    </w:p>
    <w:p w14:paraId="055DF9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Уступање права и обавеза и ауторска права</w:t>
      </w:r>
    </w:p>
    <w:p w14:paraId="01453938" w14:textId="04E1C85E"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8306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57B0C39A" w14:textId="37F1D3F9" w:rsidR="005965AB" w:rsidRPr="00880FB6" w:rsidRDefault="005965AB" w:rsidP="005965AB">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или неко од својих права и обавеза из овог </w:t>
      </w:r>
      <w:r w:rsidR="00807A7F">
        <w:rPr>
          <w:rStyle w:val="FontStyle111"/>
          <w:sz w:val="22"/>
          <w:szCs w:val="22"/>
          <w:lang w:val="sr-Cyrl-RS" w:eastAsia="sr-Cyrl-CS"/>
        </w:rPr>
        <w:t>У</w:t>
      </w:r>
      <w:r w:rsidR="00807A7F" w:rsidRPr="00880FB6">
        <w:rPr>
          <w:rStyle w:val="FontStyle111"/>
          <w:sz w:val="22"/>
          <w:szCs w:val="22"/>
          <w:lang w:eastAsia="sr-Cyrl-CS"/>
        </w:rPr>
        <w:t xml:space="preserve">говора </w:t>
      </w:r>
      <w:r w:rsidRPr="00880FB6">
        <w:rPr>
          <w:rStyle w:val="FontStyle111"/>
          <w:sz w:val="22"/>
          <w:szCs w:val="22"/>
          <w:lang w:eastAsia="sr-Cyrl-CS"/>
        </w:rPr>
        <w:t>уступи, прода нити заложи трећем лицу без претходне писане сагласности друге Уговорне стране.</w:t>
      </w:r>
    </w:p>
    <w:p w14:paraId="334CD5DF" w14:textId="77777777" w:rsidR="005965AB" w:rsidRPr="00880FB6" w:rsidRDefault="005965AB" w:rsidP="005965AB">
      <w:pPr>
        <w:jc w:val="both"/>
        <w:rPr>
          <w:rFonts w:ascii="Arial" w:hAnsi="Arial" w:cs="Arial"/>
          <w:bCs/>
          <w:sz w:val="22"/>
          <w:szCs w:val="22"/>
        </w:rPr>
      </w:pPr>
    </w:p>
    <w:p w14:paraId="25B592AC"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41C88EFA" w14:textId="7513DB5B"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683066">
        <w:rPr>
          <w:rFonts w:ascii="Arial" w:hAnsi="Arial" w:cs="Arial"/>
          <w:b/>
          <w:sz w:val="22"/>
          <w:szCs w:val="22"/>
          <w:lang w:val="sr-Cyrl-RS"/>
        </w:rPr>
        <w:t>20</w:t>
      </w:r>
      <w:r w:rsidRPr="00880FB6">
        <w:rPr>
          <w:rFonts w:ascii="Arial" w:hAnsi="Arial" w:cs="Arial"/>
          <w:b/>
          <w:sz w:val="22"/>
          <w:szCs w:val="22"/>
        </w:rPr>
        <w:t>.</w:t>
      </w:r>
    </w:p>
    <w:p w14:paraId="4621D307" w14:textId="535DDA96" w:rsidR="005965AB" w:rsidRPr="00880FB6" w:rsidRDefault="006D4A22" w:rsidP="005965AB">
      <w:pPr>
        <w:jc w:val="both"/>
        <w:rPr>
          <w:rFonts w:ascii="Arial" w:hAnsi="Arial" w:cs="Arial"/>
          <w:sz w:val="22"/>
          <w:szCs w:val="22"/>
        </w:rPr>
      </w:pPr>
      <w:r>
        <w:rPr>
          <w:rFonts w:ascii="Arial" w:hAnsi="Arial" w:cs="Arial"/>
          <w:sz w:val="22"/>
          <w:szCs w:val="22"/>
          <w:lang w:val="sr-Cyrl-RS"/>
        </w:rPr>
        <w:t>Корисник услуге</w:t>
      </w:r>
      <w:r w:rsidR="005965AB" w:rsidRPr="00880FB6">
        <w:rPr>
          <w:rFonts w:ascii="Arial" w:hAnsi="Arial" w:cs="Arial"/>
          <w:sz w:val="22"/>
          <w:szCs w:val="22"/>
        </w:rPr>
        <w:t xml:space="preserve"> може једнострано раскинути </w:t>
      </w:r>
      <w:r w:rsidR="00807A7F">
        <w:rPr>
          <w:rFonts w:ascii="Arial" w:hAnsi="Arial" w:cs="Arial"/>
          <w:sz w:val="22"/>
          <w:szCs w:val="22"/>
          <w:lang w:val="sr-Cyrl-RS"/>
        </w:rPr>
        <w:t>овај У</w:t>
      </w:r>
      <w:r w:rsidR="005965AB" w:rsidRPr="00880FB6">
        <w:rPr>
          <w:rFonts w:ascii="Arial" w:hAnsi="Arial" w:cs="Arial"/>
          <w:sz w:val="22"/>
          <w:szCs w:val="22"/>
        </w:rPr>
        <w:t xml:space="preserve">говор пре истека рока, у случају непридржавања одредби </w:t>
      </w:r>
      <w:r w:rsidR="00807A7F">
        <w:rPr>
          <w:rFonts w:ascii="Arial" w:hAnsi="Arial" w:cs="Arial"/>
          <w:sz w:val="22"/>
          <w:szCs w:val="22"/>
          <w:lang w:val="sr-Cyrl-RS"/>
        </w:rPr>
        <w:t xml:space="preserve">овог </w:t>
      </w:r>
      <w:r w:rsidR="005965AB"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005965AB" w:rsidRPr="006D4A22">
        <w:rPr>
          <w:rFonts w:ascii="Arial" w:hAnsi="Arial" w:cs="Arial"/>
          <w:sz w:val="22"/>
          <w:szCs w:val="22"/>
        </w:rPr>
        <w:t>15</w:t>
      </w:r>
      <w:r w:rsidR="005965AB" w:rsidRPr="00880FB6">
        <w:rPr>
          <w:rFonts w:ascii="Arial" w:hAnsi="Arial" w:cs="Arial"/>
          <w:sz w:val="22"/>
          <w:szCs w:val="22"/>
        </w:rPr>
        <w:t xml:space="preserve"> дана од дана достављања писане изјаве. </w:t>
      </w:r>
    </w:p>
    <w:p w14:paraId="1AA994F4" w14:textId="77777777" w:rsidR="005965AB" w:rsidRPr="00880FB6" w:rsidRDefault="005965AB" w:rsidP="005965AB">
      <w:pPr>
        <w:jc w:val="both"/>
        <w:rPr>
          <w:rFonts w:ascii="Arial" w:hAnsi="Arial" w:cs="Arial"/>
          <w:b/>
          <w:sz w:val="22"/>
          <w:szCs w:val="22"/>
        </w:rPr>
      </w:pPr>
    </w:p>
    <w:p w14:paraId="76C40D35"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Измене Уговора</w:t>
      </w:r>
    </w:p>
    <w:p w14:paraId="5A3BAFC6" w14:textId="5F8A2520" w:rsidR="005965AB" w:rsidRPr="00880FB6" w:rsidRDefault="006D4A22" w:rsidP="005965AB">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w:t>
      </w:r>
      <w:r w:rsidR="00683066">
        <w:rPr>
          <w:rStyle w:val="FontStyle110"/>
          <w:rFonts w:eastAsia="Calibri"/>
          <w:sz w:val="22"/>
          <w:szCs w:val="22"/>
          <w:lang w:val="sr-Cyrl-CS" w:eastAsia="sr-Cyrl-CS"/>
        </w:rPr>
        <w:t>1</w:t>
      </w:r>
      <w:r w:rsidR="005965AB" w:rsidRPr="00880FB6">
        <w:rPr>
          <w:rStyle w:val="FontStyle110"/>
          <w:rFonts w:eastAsia="Calibri"/>
          <w:sz w:val="22"/>
          <w:szCs w:val="22"/>
          <w:lang w:val="sr-Cyrl-CS" w:eastAsia="sr-Cyrl-CS"/>
        </w:rPr>
        <w:t xml:space="preserve">. </w:t>
      </w:r>
    </w:p>
    <w:p w14:paraId="3ED33325" w14:textId="1BD247FE" w:rsidR="005965AB" w:rsidRPr="00880FB6" w:rsidRDefault="006D4A22" w:rsidP="005965AB">
      <w:pPr>
        <w:jc w:val="both"/>
        <w:rPr>
          <w:rFonts w:ascii="Arial" w:hAnsi="Arial" w:cs="Arial"/>
          <w:sz w:val="22"/>
          <w:szCs w:val="22"/>
          <w:lang w:eastAsia="sr-Latn-CS"/>
        </w:rPr>
      </w:pPr>
      <w:r>
        <w:rPr>
          <w:rFonts w:ascii="Arial" w:hAnsi="Arial" w:cs="Arial"/>
          <w:sz w:val="22"/>
          <w:szCs w:val="22"/>
          <w:lang w:val="sr-Cyrl-RS" w:eastAsia="sr-Latn-CS"/>
        </w:rPr>
        <w:t>Корисник услуге</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 xml:space="preserve">овог </w:t>
      </w:r>
      <w:r w:rsidR="00807A7F">
        <w:rPr>
          <w:rFonts w:ascii="Arial" w:hAnsi="Arial" w:cs="Arial"/>
          <w:sz w:val="22"/>
          <w:szCs w:val="22"/>
          <w:lang w:val="sr-Cyrl-RS" w:eastAsia="sr-Latn-CS"/>
        </w:rPr>
        <w:t>У</w:t>
      </w:r>
      <w:r w:rsidR="00807A7F" w:rsidRPr="00880FB6">
        <w:rPr>
          <w:rFonts w:ascii="Arial" w:hAnsi="Arial" w:cs="Arial"/>
          <w:sz w:val="22"/>
          <w:szCs w:val="22"/>
          <w:lang w:eastAsia="sr-Latn-CS"/>
        </w:rPr>
        <w:t xml:space="preserve">говора </w:t>
      </w:r>
      <w:r w:rsidR="00DF5E36" w:rsidRPr="00880FB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80FB6" w:rsidRDefault="005965AB" w:rsidP="005965AB">
      <w:pPr>
        <w:jc w:val="both"/>
        <w:rPr>
          <w:rFonts w:ascii="Arial" w:hAnsi="Arial" w:cs="Arial"/>
          <w:sz w:val="22"/>
          <w:szCs w:val="22"/>
          <w:lang w:eastAsia="sr-Latn-CS"/>
        </w:rPr>
      </w:pPr>
    </w:p>
    <w:p w14:paraId="77A90A0F" w14:textId="6D208B3A"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6D4A22">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Pr>
          <w:rFonts w:ascii="Arial" w:hAnsi="Arial" w:cs="Arial"/>
          <w:sz w:val="22"/>
          <w:szCs w:val="22"/>
          <w:lang w:val="sr-Cyrl-RS" w:eastAsia="sr-Latn-CS"/>
        </w:rPr>
        <w:t xml:space="preserve">3 </w:t>
      </w:r>
      <w:r w:rsidRPr="00880FB6">
        <w:rPr>
          <w:rFonts w:ascii="Arial" w:hAnsi="Arial" w:cs="Arial"/>
          <w:sz w:val="22"/>
          <w:szCs w:val="22"/>
          <w:lang w:eastAsia="sr-Latn-CS"/>
        </w:rPr>
        <w:t xml:space="preserve">дана од </w:t>
      </w:r>
      <w:r w:rsidRPr="00880FB6">
        <w:rPr>
          <w:rFonts w:ascii="Arial" w:hAnsi="Arial" w:cs="Arial"/>
          <w:sz w:val="22"/>
          <w:szCs w:val="22"/>
          <w:lang w:eastAsia="sr-Latn-CS"/>
        </w:rPr>
        <w:lastRenderedPageBreak/>
        <w:t>дана доношења исту објавити на Порталу јавних набавки, као и доставити извештај Управи за јавне набавке и Државној ревизорској институцији.</w:t>
      </w:r>
    </w:p>
    <w:p w14:paraId="7EEF648C" w14:textId="77777777" w:rsidR="00683066" w:rsidRDefault="00683066" w:rsidP="005965AB">
      <w:pPr>
        <w:jc w:val="both"/>
        <w:rPr>
          <w:rFonts w:ascii="Arial" w:hAnsi="Arial" w:cs="Arial"/>
          <w:sz w:val="22"/>
          <w:szCs w:val="22"/>
          <w:lang w:eastAsia="sr-Latn-CS"/>
        </w:rPr>
      </w:pPr>
    </w:p>
    <w:p w14:paraId="1C09C8B2" w14:textId="2A85C823" w:rsidR="00F91016" w:rsidRPr="006D4A22" w:rsidRDefault="00F91016" w:rsidP="00356544">
      <w:pPr>
        <w:jc w:val="center"/>
        <w:rPr>
          <w:rFonts w:ascii="Arial" w:hAnsi="Arial" w:cs="Arial"/>
          <w:b/>
          <w:sz w:val="22"/>
          <w:szCs w:val="22"/>
          <w:lang w:val="sr-Cyrl-RS" w:eastAsia="sr-Latn-CS"/>
        </w:rPr>
      </w:pPr>
      <w:r w:rsidRPr="006D4A22">
        <w:rPr>
          <w:rFonts w:ascii="Arial" w:hAnsi="Arial" w:cs="Arial"/>
          <w:b/>
          <w:sz w:val="22"/>
          <w:szCs w:val="22"/>
          <w:lang w:val="sr-Cyrl-RS" w:eastAsia="sr-Latn-CS"/>
        </w:rPr>
        <w:t>Члан</w:t>
      </w:r>
      <w:r w:rsidR="006D4A22" w:rsidRPr="006D4A22">
        <w:rPr>
          <w:rFonts w:ascii="Arial" w:hAnsi="Arial" w:cs="Arial"/>
          <w:b/>
          <w:sz w:val="22"/>
          <w:szCs w:val="22"/>
          <w:lang w:val="sr-Cyrl-RS" w:eastAsia="sr-Latn-CS"/>
        </w:rPr>
        <w:t xml:space="preserve"> 2</w:t>
      </w:r>
      <w:r w:rsidR="00683066">
        <w:rPr>
          <w:rFonts w:ascii="Arial" w:hAnsi="Arial" w:cs="Arial"/>
          <w:b/>
          <w:sz w:val="22"/>
          <w:szCs w:val="22"/>
          <w:lang w:val="sr-Cyrl-RS" w:eastAsia="sr-Latn-CS"/>
        </w:rPr>
        <w:t>2</w:t>
      </w:r>
      <w:r w:rsidR="00356544">
        <w:rPr>
          <w:rFonts w:ascii="Arial" w:hAnsi="Arial" w:cs="Arial"/>
          <w:b/>
          <w:sz w:val="22"/>
          <w:szCs w:val="22"/>
          <w:lang w:val="sr-Cyrl-RS" w:eastAsia="sr-Latn-CS"/>
        </w:rPr>
        <w:t>.</w:t>
      </w:r>
    </w:p>
    <w:p w14:paraId="3E65181A" w14:textId="148A1381" w:rsidR="00F91016" w:rsidRPr="00F91016" w:rsidRDefault="00F91016" w:rsidP="00F91016">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sidR="00807A7F">
        <w:rPr>
          <w:rFonts w:ascii="Arial" w:hAnsi="Arial" w:cs="Arial"/>
          <w:sz w:val="22"/>
          <w:szCs w:val="22"/>
          <w:lang w:val="sr-Cyrl-RS" w:eastAsia="sr-Latn-CS"/>
        </w:rPr>
        <w:t>У</w:t>
      </w:r>
      <w:r w:rsidR="00807A7F" w:rsidRPr="00F91016">
        <w:rPr>
          <w:rFonts w:ascii="Arial" w:hAnsi="Arial" w:cs="Arial"/>
          <w:sz w:val="22"/>
          <w:szCs w:val="22"/>
          <w:lang w:eastAsia="sr-Latn-CS"/>
        </w:rPr>
        <w:t xml:space="preserve">говора </w:t>
      </w:r>
      <w:r w:rsidRPr="00F9101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80FB6" w:rsidRDefault="00F91016" w:rsidP="005965AB">
      <w:pPr>
        <w:jc w:val="both"/>
        <w:rPr>
          <w:rFonts w:ascii="Arial" w:hAnsi="Arial" w:cs="Arial"/>
          <w:sz w:val="22"/>
          <w:szCs w:val="22"/>
          <w:lang w:eastAsia="sr-Latn-CS"/>
        </w:rPr>
      </w:pPr>
    </w:p>
    <w:p w14:paraId="69EAEC6A"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47C8E73" w14:textId="7E16CEDA"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sidR="00683066">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971B9DA" w14:textId="101AF0D7"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sidR="00807A7F">
        <w:rPr>
          <w:rFonts w:ascii="Arial" w:hAnsi="Arial" w:cs="Arial"/>
          <w:sz w:val="22"/>
          <w:szCs w:val="22"/>
          <w:lang w:val="sr-Cyrl-RS"/>
        </w:rPr>
        <w:t>У</w:t>
      </w:r>
      <w:r w:rsidR="00807A7F" w:rsidRPr="00880FB6">
        <w:rPr>
          <w:rFonts w:ascii="Arial" w:hAnsi="Arial" w:cs="Arial"/>
          <w:sz w:val="22"/>
          <w:szCs w:val="22"/>
        </w:rPr>
        <w:t xml:space="preserve">говора </w:t>
      </w:r>
      <w:r w:rsidRPr="00880FB6">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04EF6907" w14:textId="49A89CA9" w:rsidR="005965AB" w:rsidRPr="00880FB6" w:rsidRDefault="00DF5E36" w:rsidP="005965AB">
      <w:pPr>
        <w:jc w:val="center"/>
        <w:rPr>
          <w:rFonts w:ascii="Arial" w:hAnsi="Arial" w:cs="Arial"/>
          <w:sz w:val="22"/>
          <w:szCs w:val="22"/>
        </w:rPr>
      </w:pPr>
      <w:r w:rsidRPr="00880FB6">
        <w:rPr>
          <w:rFonts w:ascii="Arial" w:hAnsi="Arial" w:cs="Arial"/>
          <w:b/>
          <w:sz w:val="22"/>
          <w:szCs w:val="22"/>
        </w:rPr>
        <w:t>Члан 2</w:t>
      </w:r>
      <w:r w:rsidR="00683066">
        <w:rPr>
          <w:rFonts w:ascii="Arial" w:hAnsi="Arial" w:cs="Arial"/>
          <w:b/>
          <w:sz w:val="22"/>
          <w:szCs w:val="22"/>
          <w:lang w:val="sr-Cyrl-RS"/>
        </w:rPr>
        <w:t>4</w:t>
      </w:r>
      <w:r w:rsidRPr="00880FB6">
        <w:rPr>
          <w:rFonts w:ascii="Arial" w:hAnsi="Arial" w:cs="Arial"/>
          <w:b/>
          <w:sz w:val="22"/>
          <w:szCs w:val="22"/>
        </w:rPr>
        <w:t>.</w:t>
      </w:r>
    </w:p>
    <w:p w14:paraId="1795B384" w14:textId="5F9168F9" w:rsidR="00F91016" w:rsidRPr="00F91016" w:rsidRDefault="00DF5E36" w:rsidP="00F91016">
      <w:pPr>
        <w:jc w:val="both"/>
        <w:rPr>
          <w:rFonts w:ascii="Arial" w:hAnsi="Arial" w:cs="Arial"/>
          <w:sz w:val="22"/>
          <w:szCs w:val="22"/>
        </w:rPr>
      </w:pPr>
      <w:r w:rsidRPr="00880FB6">
        <w:rPr>
          <w:rFonts w:ascii="Arial" w:hAnsi="Arial" w:cs="Arial"/>
          <w:sz w:val="22"/>
          <w:szCs w:val="22"/>
        </w:rPr>
        <w:t xml:space="preserve">На односе </w:t>
      </w:r>
      <w:r w:rsidR="00807A7F">
        <w:rPr>
          <w:rFonts w:ascii="Arial" w:hAnsi="Arial" w:cs="Arial"/>
          <w:sz w:val="22"/>
          <w:szCs w:val="22"/>
          <w:lang w:val="sr-Cyrl-RS"/>
        </w:rPr>
        <w:t>У</w:t>
      </w:r>
      <w:r w:rsidR="00807A7F" w:rsidRPr="00880FB6">
        <w:rPr>
          <w:rFonts w:ascii="Arial" w:hAnsi="Arial" w:cs="Arial"/>
          <w:sz w:val="22"/>
          <w:szCs w:val="22"/>
        </w:rPr>
        <w:t xml:space="preserve">говорних </w:t>
      </w:r>
      <w:r w:rsidRPr="00880FB6">
        <w:rPr>
          <w:rFonts w:ascii="Arial" w:hAnsi="Arial" w:cs="Arial"/>
          <w:sz w:val="22"/>
          <w:szCs w:val="22"/>
        </w:rPr>
        <w:t xml:space="preserve">страна који нису уређени овим </w:t>
      </w:r>
      <w:r w:rsidR="00807A7F">
        <w:rPr>
          <w:rFonts w:ascii="Arial" w:hAnsi="Arial" w:cs="Arial"/>
          <w:sz w:val="22"/>
          <w:szCs w:val="22"/>
          <w:lang w:val="sr-Cyrl-RS"/>
        </w:rPr>
        <w:t>У</w:t>
      </w:r>
      <w:r w:rsidR="00807A7F" w:rsidRPr="00880FB6">
        <w:rPr>
          <w:rFonts w:ascii="Arial" w:hAnsi="Arial" w:cs="Arial"/>
          <w:sz w:val="22"/>
          <w:szCs w:val="22"/>
        </w:rPr>
        <w:t xml:space="preserve">говором </w:t>
      </w:r>
      <w:r w:rsidRPr="00880FB6">
        <w:rPr>
          <w:rFonts w:ascii="Arial" w:hAnsi="Arial" w:cs="Arial"/>
          <w:sz w:val="22"/>
          <w:szCs w:val="22"/>
        </w:rPr>
        <w:t xml:space="preserve">примењују се одговарајуће одредбе </w:t>
      </w:r>
      <w:r w:rsidR="00807A7F">
        <w:rPr>
          <w:rFonts w:ascii="Arial" w:hAnsi="Arial" w:cs="Arial"/>
          <w:sz w:val="22"/>
          <w:szCs w:val="22"/>
          <w:lang w:val="sr-Cyrl-RS"/>
        </w:rPr>
        <w:t xml:space="preserve">ЗОО </w:t>
      </w:r>
      <w:r w:rsidRPr="00880FB6">
        <w:rPr>
          <w:rFonts w:ascii="Arial" w:hAnsi="Arial" w:cs="Arial"/>
          <w:sz w:val="22"/>
          <w:szCs w:val="22"/>
        </w:rPr>
        <w:t xml:space="preserve">и </w:t>
      </w:r>
      <w:r w:rsidR="00F91016" w:rsidRPr="00F91016">
        <w:rPr>
          <w:rFonts w:ascii="Arial" w:hAnsi="Arial" w:cs="Arial"/>
          <w:sz w:val="22"/>
          <w:szCs w:val="22"/>
          <w:lang w:val="ru-RU"/>
        </w:rPr>
        <w:t xml:space="preserve">других </w:t>
      </w:r>
      <w:r w:rsidR="00F91016" w:rsidRPr="00F91016">
        <w:rPr>
          <w:rFonts w:ascii="Arial" w:hAnsi="Arial" w:cs="Arial"/>
          <w:sz w:val="22"/>
          <w:szCs w:val="22"/>
        </w:rPr>
        <w:t xml:space="preserve">закона, подзаконских аката, стандарда и </w:t>
      </w:r>
      <w:r w:rsidR="00F91016" w:rsidRPr="00F91016">
        <w:rPr>
          <w:rFonts w:ascii="Arial" w:hAnsi="Arial" w:cs="Arial"/>
          <w:sz w:val="22"/>
          <w:szCs w:val="22"/>
          <w:lang w:val="ru-RU"/>
        </w:rPr>
        <w:t>техни</w:t>
      </w:r>
      <w:r w:rsidR="00F91016" w:rsidRPr="00F91016">
        <w:rPr>
          <w:rFonts w:ascii="Arial" w:hAnsi="Arial" w:cs="Arial"/>
          <w:sz w:val="22"/>
          <w:szCs w:val="22"/>
        </w:rPr>
        <w:t>ч</w:t>
      </w:r>
      <w:r w:rsidR="00F91016" w:rsidRPr="00F91016">
        <w:rPr>
          <w:rFonts w:ascii="Arial" w:hAnsi="Arial" w:cs="Arial"/>
          <w:sz w:val="22"/>
          <w:szCs w:val="22"/>
          <w:lang w:val="ru-RU"/>
        </w:rPr>
        <w:t>ки</w:t>
      </w:r>
      <w:r w:rsidR="00F91016" w:rsidRPr="00F91016">
        <w:rPr>
          <w:rFonts w:ascii="Arial" w:hAnsi="Arial" w:cs="Arial"/>
          <w:sz w:val="22"/>
          <w:szCs w:val="22"/>
        </w:rPr>
        <w:t xml:space="preserve">х </w:t>
      </w:r>
      <w:r w:rsidR="00F91016" w:rsidRPr="00F91016">
        <w:rPr>
          <w:rFonts w:ascii="Arial" w:hAnsi="Arial" w:cs="Arial"/>
          <w:sz w:val="22"/>
          <w:szCs w:val="22"/>
          <w:lang w:val="ru-RU"/>
        </w:rPr>
        <w:t>норматива Републике Србије</w:t>
      </w:r>
      <w:r w:rsidR="00F91016" w:rsidRPr="00F91016">
        <w:rPr>
          <w:rFonts w:ascii="Arial" w:hAnsi="Arial" w:cs="Arial"/>
          <w:sz w:val="22"/>
          <w:szCs w:val="22"/>
        </w:rPr>
        <w:t xml:space="preserve"> – примењивих с обзиром на предмет овог </w:t>
      </w:r>
      <w:r w:rsidR="00807A7F">
        <w:rPr>
          <w:rFonts w:ascii="Arial" w:hAnsi="Arial" w:cs="Arial"/>
          <w:sz w:val="22"/>
          <w:szCs w:val="22"/>
          <w:lang w:val="sr-Cyrl-RS"/>
        </w:rPr>
        <w:t>У</w:t>
      </w:r>
      <w:r w:rsidR="00807A7F" w:rsidRPr="00F91016">
        <w:rPr>
          <w:rFonts w:ascii="Arial" w:hAnsi="Arial" w:cs="Arial"/>
          <w:sz w:val="22"/>
          <w:szCs w:val="22"/>
        </w:rPr>
        <w:t>говора</w:t>
      </w:r>
      <w:r w:rsidR="00F91016" w:rsidRPr="00F91016">
        <w:rPr>
          <w:rFonts w:ascii="Arial" w:hAnsi="Arial" w:cs="Arial"/>
          <w:sz w:val="22"/>
          <w:szCs w:val="22"/>
        </w:rPr>
        <w:t>.</w:t>
      </w:r>
    </w:p>
    <w:p w14:paraId="739A2500" w14:textId="77777777" w:rsidR="005965AB" w:rsidRPr="00880FB6" w:rsidRDefault="005965AB" w:rsidP="005965AB">
      <w:pPr>
        <w:jc w:val="both"/>
        <w:rPr>
          <w:rFonts w:ascii="Arial" w:hAnsi="Arial" w:cs="Arial"/>
          <w:sz w:val="22"/>
          <w:szCs w:val="22"/>
        </w:rPr>
      </w:pPr>
    </w:p>
    <w:p w14:paraId="7B8A5E04"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645CAC0" w14:textId="5910AEDF"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683066">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3E7FCEA3" w14:textId="01E667D8"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 </w:t>
      </w:r>
      <w:r w:rsidR="00683066">
        <w:rPr>
          <w:rFonts w:ascii="Arial" w:eastAsia="Lucida Sans Unicode" w:hAnsi="Arial" w:cs="Arial"/>
          <w:sz w:val="22"/>
          <w:szCs w:val="22"/>
        </w:rPr>
        <w:t xml:space="preserve">се сматра закљученим, </w:t>
      </w:r>
      <w:r w:rsidRPr="00880FB6">
        <w:rPr>
          <w:rFonts w:ascii="Arial" w:eastAsia="Lucida Sans Unicode" w:hAnsi="Arial" w:cs="Arial"/>
          <w:sz w:val="22"/>
          <w:szCs w:val="22"/>
        </w:rPr>
        <w:t xml:space="preserve">када га потпишу </w:t>
      </w:r>
      <w:r w:rsidR="00F91016">
        <w:rPr>
          <w:rFonts w:ascii="Arial" w:eastAsia="Lucida Sans Unicode" w:hAnsi="Arial" w:cs="Arial"/>
          <w:sz w:val="22"/>
          <w:szCs w:val="22"/>
          <w:lang w:val="sr-Cyrl-RS"/>
        </w:rPr>
        <w:t>законски заступници</w:t>
      </w:r>
      <w:r w:rsidR="00807A7F">
        <w:rPr>
          <w:rFonts w:ascii="Arial" w:eastAsia="Lucida Sans Unicode" w:hAnsi="Arial" w:cs="Arial"/>
          <w:sz w:val="22"/>
          <w:szCs w:val="22"/>
          <w:lang w:val="sr-Cyrl-RS"/>
        </w:rPr>
        <w:t>/овлашћени представници</w:t>
      </w:r>
      <w:r w:rsidR="00F91016">
        <w:rPr>
          <w:rFonts w:ascii="Arial" w:eastAsia="Lucida Sans Unicode" w:hAnsi="Arial" w:cs="Arial"/>
          <w:sz w:val="22"/>
          <w:szCs w:val="22"/>
          <w:lang w:val="sr-Cyrl-RS"/>
        </w:rPr>
        <w:t xml:space="preserve"> </w:t>
      </w:r>
      <w:r w:rsidRPr="00880FB6">
        <w:rPr>
          <w:rFonts w:ascii="Arial" w:eastAsia="Lucida Sans Unicode" w:hAnsi="Arial" w:cs="Arial"/>
          <w:sz w:val="22"/>
          <w:szCs w:val="22"/>
        </w:rPr>
        <w:t xml:space="preserve">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говорних </w:t>
      </w:r>
      <w:r w:rsidRPr="00880FB6">
        <w:rPr>
          <w:rFonts w:ascii="Arial" w:eastAsia="Lucida Sans Unicode" w:hAnsi="Arial" w:cs="Arial"/>
          <w:sz w:val="22"/>
          <w:szCs w:val="22"/>
        </w:rPr>
        <w:t xml:space="preserve">страна, а ступа на правну снагу када Пружалац услуге испуни одложни услов и достави </w:t>
      </w:r>
      <w:r w:rsidRPr="00880FB6">
        <w:rPr>
          <w:rFonts w:ascii="Arial" w:hAnsi="Arial" w:cs="Arial"/>
          <w:sz w:val="22"/>
          <w:szCs w:val="22"/>
        </w:rPr>
        <w:t>банкарску гаранцију из члана 1</w:t>
      </w:r>
      <w:r w:rsidR="006D4A22">
        <w:rPr>
          <w:rFonts w:ascii="Arial" w:hAnsi="Arial" w:cs="Arial"/>
          <w:sz w:val="22"/>
          <w:szCs w:val="22"/>
          <w:lang w:val="sr-Cyrl-RS"/>
        </w:rPr>
        <w:t>3</w:t>
      </w:r>
      <w:r w:rsidRPr="00880FB6">
        <w:rPr>
          <w:rFonts w:ascii="Arial" w:hAnsi="Arial" w:cs="Arial"/>
          <w:sz w:val="22"/>
          <w:szCs w:val="22"/>
        </w:rPr>
        <w:t xml:space="preserve">. овог </w:t>
      </w:r>
      <w:r w:rsidR="002546D0">
        <w:rPr>
          <w:rFonts w:ascii="Arial" w:hAnsi="Arial" w:cs="Arial"/>
          <w:sz w:val="22"/>
          <w:szCs w:val="22"/>
          <w:lang w:val="sr-Cyrl-RS"/>
        </w:rPr>
        <w:t>У</w:t>
      </w:r>
      <w:r w:rsidRPr="00880FB6">
        <w:rPr>
          <w:rFonts w:ascii="Arial" w:hAnsi="Arial" w:cs="Arial"/>
          <w:sz w:val="22"/>
          <w:szCs w:val="22"/>
        </w:rPr>
        <w:t>говора.</w:t>
      </w:r>
    </w:p>
    <w:p w14:paraId="48272778" w14:textId="77777777" w:rsidR="005965AB" w:rsidRPr="00880FB6" w:rsidRDefault="005965AB" w:rsidP="005965AB">
      <w:pPr>
        <w:pStyle w:val="ArrialNarrow"/>
        <w:spacing w:after="0"/>
        <w:jc w:val="left"/>
        <w:rPr>
          <w:rStyle w:val="FontStyle110"/>
          <w:sz w:val="22"/>
          <w:szCs w:val="22"/>
          <w:lang w:eastAsia="sr-Latn-CS"/>
        </w:rPr>
      </w:pPr>
    </w:p>
    <w:p w14:paraId="212201C9"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30AB31AB" w14:textId="69EAABA2"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00683066">
        <w:rPr>
          <w:rFonts w:ascii="Arial" w:eastAsia="Lucida Sans Unicode" w:hAnsi="Arial" w:cs="Arial"/>
          <w:b/>
          <w:sz w:val="22"/>
          <w:szCs w:val="22"/>
          <w:lang w:val="sr-Cyrl-RS"/>
        </w:rPr>
        <w:t>6</w:t>
      </w:r>
      <w:r w:rsidRPr="00880FB6">
        <w:rPr>
          <w:rFonts w:ascii="Arial" w:eastAsia="Lucida Sans Unicode" w:hAnsi="Arial" w:cs="Arial"/>
          <w:b/>
          <w:sz w:val="22"/>
          <w:szCs w:val="22"/>
        </w:rPr>
        <w:t>.</w:t>
      </w:r>
    </w:p>
    <w:p w14:paraId="329D490F" w14:textId="36D3E914"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говора </w:t>
      </w:r>
      <w:r w:rsidRPr="00880FB6">
        <w:rPr>
          <w:rFonts w:ascii="Arial" w:eastAsia="Lucida Sans Unicode" w:hAnsi="Arial" w:cs="Arial"/>
          <w:sz w:val="22"/>
          <w:szCs w:val="22"/>
        </w:rPr>
        <w:t>су:</w:t>
      </w:r>
    </w:p>
    <w:p w14:paraId="5708996B" w14:textId="77777777" w:rsidR="005965AB" w:rsidRPr="00880FB6" w:rsidRDefault="005965AB" w:rsidP="005965AB">
      <w:pPr>
        <w:pStyle w:val="Style18"/>
        <w:widowControl/>
        <w:spacing w:line="240" w:lineRule="auto"/>
        <w:ind w:firstLine="0"/>
        <w:rPr>
          <w:rStyle w:val="FontStyle111"/>
          <w:sz w:val="22"/>
          <w:szCs w:val="22"/>
          <w:lang w:eastAsia="sr-Cyrl-CS"/>
        </w:rPr>
      </w:pPr>
    </w:p>
    <w:p w14:paraId="7FF276F5" w14:textId="77777777"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3CA9416" w14:textId="11A94FE8" w:rsidR="005965AB" w:rsidRPr="00880FB6" w:rsidRDefault="00DF5E36" w:rsidP="005965AB">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sidR="0066781B">
        <w:rPr>
          <w:rStyle w:val="FontStyle111"/>
          <w:sz w:val="22"/>
          <w:szCs w:val="22"/>
          <w:lang w:val="sr-Cyrl-CS" w:eastAsia="sr-Cyrl-CS"/>
        </w:rPr>
        <w:t>151</w:t>
      </w:r>
      <w:r w:rsidRPr="00880FB6">
        <w:rPr>
          <w:rStyle w:val="FontStyle111"/>
          <w:sz w:val="22"/>
          <w:szCs w:val="22"/>
          <w:lang w:val="sr-Cyrl-CS" w:eastAsia="sr-Cyrl-CS"/>
        </w:rPr>
        <w:t>/2015</w:t>
      </w:r>
    </w:p>
    <w:p w14:paraId="42E9DA98" w14:textId="6EA93009" w:rsidR="005965AB" w:rsidRPr="00880FB6"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151839">
        <w:rPr>
          <w:rStyle w:val="FontStyle111"/>
          <w:sz w:val="22"/>
          <w:szCs w:val="22"/>
        </w:rPr>
        <w:t>Банкарска гаранције за добро извршење посла</w:t>
      </w:r>
    </w:p>
    <w:p w14:paraId="2073D36F" w14:textId="1E2D28E4" w:rsidR="005965AB" w:rsidRPr="00880FB6" w:rsidRDefault="00DF5E36" w:rsidP="005965AB">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sidR="00683066">
        <w:rPr>
          <w:rFonts w:ascii="Arial" w:hAnsi="Arial" w:cs="Arial"/>
          <w:sz w:val="22"/>
          <w:szCs w:val="22"/>
          <w:lang w:val="sr-Cyrl-RS"/>
        </w:rPr>
        <w:t>4</w:t>
      </w:r>
      <w:r w:rsidRPr="00880FB6">
        <w:rPr>
          <w:rFonts w:ascii="Arial" w:hAnsi="Arial" w:cs="Arial"/>
          <w:sz w:val="22"/>
          <w:szCs w:val="22"/>
        </w:rPr>
        <w:t>:</w:t>
      </w:r>
      <w:r w:rsidRPr="00880FB6">
        <w:rPr>
          <w:rStyle w:val="FontStyle111"/>
          <w:sz w:val="22"/>
          <w:szCs w:val="22"/>
        </w:rPr>
        <w:t xml:space="preserve">      </w:t>
      </w:r>
      <w:r w:rsidR="006D4A22">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1683177A" w14:textId="25957FAA" w:rsidR="005965AB" w:rsidRDefault="00DF5E36" w:rsidP="005965AB">
      <w:pPr>
        <w:pStyle w:val="ArrialNarrow"/>
        <w:spacing w:after="0"/>
        <w:ind w:left="1418" w:hanging="1418"/>
        <w:rPr>
          <w:rFonts w:ascii="Arial" w:hAnsi="Arial" w:cs="Arial"/>
          <w:sz w:val="22"/>
          <w:szCs w:val="22"/>
        </w:rPr>
      </w:pPr>
      <w:r w:rsidRPr="00880FB6">
        <w:rPr>
          <w:rFonts w:ascii="Arial" w:hAnsi="Arial" w:cs="Arial"/>
          <w:sz w:val="22"/>
          <w:szCs w:val="22"/>
        </w:rPr>
        <w:t xml:space="preserve">Прилог </w:t>
      </w:r>
      <w:r w:rsidR="00683066">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p>
    <w:p w14:paraId="49F5E3B8" w14:textId="0FAF8FB3" w:rsidR="00683066" w:rsidRPr="00683066" w:rsidRDefault="00683066" w:rsidP="00683066">
      <w:pPr>
        <w:pStyle w:val="Style18"/>
        <w:widowControl/>
        <w:spacing w:line="240" w:lineRule="auto"/>
        <w:ind w:left="1440" w:hanging="1440"/>
        <w:rPr>
          <w:rStyle w:val="FontStyle111"/>
          <w:sz w:val="22"/>
          <w:szCs w:val="22"/>
          <w:lang w:val="sr-Cyrl-RS" w:eastAsia="sr-Cyrl-CS"/>
        </w:rPr>
      </w:pPr>
      <w:r w:rsidRPr="00880FB6">
        <w:rPr>
          <w:rStyle w:val="FontStyle111"/>
          <w:sz w:val="22"/>
          <w:szCs w:val="22"/>
          <w:lang w:eastAsia="sr-Cyrl-CS"/>
        </w:rPr>
        <w:t xml:space="preserve">Прилог </w:t>
      </w:r>
      <w:r>
        <w:rPr>
          <w:rStyle w:val="FontStyle111"/>
          <w:sz w:val="22"/>
          <w:szCs w:val="22"/>
          <w:lang w:val="sr-Cyrl-RS" w:eastAsia="sr-Cyrl-CS"/>
        </w:rPr>
        <w:t>6</w:t>
      </w:r>
      <w:r w:rsidRPr="00880FB6">
        <w:rPr>
          <w:rStyle w:val="FontStyle111"/>
          <w:sz w:val="22"/>
          <w:szCs w:val="22"/>
          <w:lang w:eastAsia="sr-Cyrl-CS"/>
        </w:rPr>
        <w:t>:</w:t>
      </w:r>
      <w:r w:rsidRPr="00880FB6">
        <w:rPr>
          <w:rStyle w:val="FontStyle111"/>
          <w:sz w:val="22"/>
          <w:szCs w:val="22"/>
          <w:lang w:eastAsia="sr-Cyrl-CS"/>
        </w:rPr>
        <w:tab/>
      </w:r>
      <w:r>
        <w:rPr>
          <w:rFonts w:ascii="Arial" w:hAnsi="Arial" w:cs="Arial"/>
          <w:sz w:val="22"/>
          <w:szCs w:val="22"/>
          <w:lang w:val="sr-Cyrl-RS"/>
        </w:rPr>
        <w:t>Термин план</w:t>
      </w:r>
    </w:p>
    <w:p w14:paraId="792DF177" w14:textId="5FDD1AB4" w:rsidR="00683066" w:rsidRPr="00683066" w:rsidRDefault="00683066" w:rsidP="00683066">
      <w:pPr>
        <w:pStyle w:val="Style18"/>
        <w:widowControl/>
        <w:spacing w:line="240" w:lineRule="auto"/>
        <w:ind w:left="1440" w:hanging="1440"/>
        <w:rPr>
          <w:rStyle w:val="FontStyle111"/>
          <w:sz w:val="22"/>
          <w:szCs w:val="22"/>
          <w:lang w:val="sr-Cyrl-RS" w:eastAsia="sr-Cyrl-CS"/>
        </w:rPr>
      </w:pPr>
      <w:r w:rsidRPr="00880FB6">
        <w:rPr>
          <w:rStyle w:val="FontStyle111"/>
          <w:sz w:val="22"/>
          <w:szCs w:val="22"/>
          <w:lang w:eastAsia="sr-Cyrl-CS"/>
        </w:rPr>
        <w:t xml:space="preserve">Прилог </w:t>
      </w:r>
      <w:r w:rsidR="00742EB7">
        <w:rPr>
          <w:rStyle w:val="FontStyle111"/>
          <w:sz w:val="22"/>
          <w:szCs w:val="22"/>
          <w:lang w:val="sr-Cyrl-RS" w:eastAsia="sr-Cyrl-CS"/>
        </w:rPr>
        <w:t>7</w:t>
      </w:r>
      <w:r w:rsidRPr="00880FB6">
        <w:rPr>
          <w:rStyle w:val="FontStyle111"/>
          <w:sz w:val="22"/>
          <w:szCs w:val="22"/>
          <w:lang w:eastAsia="sr-Cyrl-CS"/>
        </w:rPr>
        <w:t>:</w:t>
      </w:r>
      <w:r w:rsidRPr="00880FB6">
        <w:rPr>
          <w:rStyle w:val="FontStyle111"/>
          <w:sz w:val="22"/>
          <w:szCs w:val="22"/>
          <w:lang w:eastAsia="sr-Cyrl-CS"/>
        </w:rPr>
        <w:tab/>
      </w:r>
      <w:r>
        <w:rPr>
          <w:rFonts w:ascii="Arial" w:hAnsi="Arial" w:cs="Arial"/>
          <w:sz w:val="22"/>
          <w:szCs w:val="22"/>
          <w:lang w:val="sr-Cyrl-RS"/>
        </w:rPr>
        <w:t>Списак извршилаца</w:t>
      </w:r>
    </w:p>
    <w:p w14:paraId="3E28681B"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AA173C3"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sidR="00807A7F">
        <w:rPr>
          <w:rStyle w:val="FontStyle110"/>
          <w:rFonts w:eastAsia="Calibri"/>
          <w:sz w:val="22"/>
          <w:szCs w:val="22"/>
          <w:lang w:val="sr-Cyrl-RS" w:eastAsia="sr-Cyrl-CS"/>
        </w:rPr>
        <w:t>У</w:t>
      </w:r>
      <w:r w:rsidR="00807A7F" w:rsidRPr="00880FB6">
        <w:rPr>
          <w:rStyle w:val="FontStyle110"/>
          <w:rFonts w:eastAsia="Calibri"/>
          <w:sz w:val="22"/>
          <w:szCs w:val="22"/>
          <w:lang w:eastAsia="sr-Cyrl-CS"/>
        </w:rPr>
        <w:t>говора</w:t>
      </w:r>
    </w:p>
    <w:p w14:paraId="2B52DBCA" w14:textId="7AA3A6CB"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00683066">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24C6AC6D" w14:textId="1EE2F554" w:rsidR="005965AB"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је сачињен у 6 (шест) истоветних примерака, од којих су 4 (четири) примерка за </w:t>
      </w:r>
      <w:r w:rsidR="006D4A22">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276B4249" w14:textId="77777777" w:rsidR="0066781B" w:rsidRPr="00880FB6" w:rsidRDefault="0066781B" w:rsidP="005965AB">
      <w:pPr>
        <w:pStyle w:val="Style16"/>
        <w:widowControl/>
        <w:spacing w:line="240" w:lineRule="auto"/>
        <w:ind w:firstLine="0"/>
        <w:rPr>
          <w:rFonts w:ascii="Arial" w:eastAsia="Calibri" w:hAnsi="Arial" w:cs="Arial"/>
          <w:sz w:val="22"/>
          <w:szCs w:val="22"/>
        </w:rPr>
      </w:pPr>
    </w:p>
    <w:p w14:paraId="3BFEA5EC" w14:textId="77777777" w:rsidR="006C2AB3" w:rsidRDefault="006C2AB3" w:rsidP="005965AB">
      <w:pPr>
        <w:jc w:val="both"/>
        <w:rPr>
          <w:rFonts w:ascii="Arial" w:hAnsi="Arial" w:cs="Arial"/>
          <w:sz w:val="22"/>
          <w:szCs w:val="22"/>
        </w:rPr>
      </w:pPr>
    </w:p>
    <w:p w14:paraId="33302940" w14:textId="599F620D" w:rsidR="006C2AB3" w:rsidRDefault="006D4A22" w:rsidP="006D4A22">
      <w:pPr>
        <w:jc w:val="both"/>
        <w:rPr>
          <w:rFonts w:ascii="Arial" w:hAnsi="Arial" w:cs="Arial"/>
          <w:b/>
          <w:sz w:val="22"/>
          <w:szCs w:val="22"/>
          <w:lang w:val="sr-Cyrl-RS"/>
        </w:rPr>
      </w:pPr>
      <w:r>
        <w:rPr>
          <w:rFonts w:ascii="Arial" w:hAnsi="Arial" w:cs="Arial"/>
          <w:b/>
          <w:sz w:val="22"/>
          <w:szCs w:val="22"/>
          <w:lang w:val="sr-Cyrl-RS"/>
        </w:rPr>
        <w:t xml:space="preserve">   </w:t>
      </w:r>
      <w:r w:rsidR="007E2E30">
        <w:rPr>
          <w:rFonts w:ascii="Arial" w:hAnsi="Arial" w:cs="Arial"/>
          <w:b/>
          <w:sz w:val="22"/>
          <w:szCs w:val="22"/>
          <w:lang w:val="sr-Cyrl-RS"/>
        </w:rPr>
        <w:t xml:space="preserve">  </w:t>
      </w:r>
      <w:r w:rsidR="006C2AB3">
        <w:rPr>
          <w:rFonts w:ascii="Arial" w:hAnsi="Arial" w:cs="Arial"/>
          <w:b/>
          <w:sz w:val="22"/>
          <w:szCs w:val="22"/>
          <w:lang w:val="sr-Cyrl-RS"/>
        </w:rPr>
        <w:t xml:space="preserve"> </w:t>
      </w:r>
      <w:r>
        <w:rPr>
          <w:rFonts w:ascii="Arial" w:hAnsi="Arial" w:cs="Arial"/>
          <w:b/>
          <w:sz w:val="22"/>
          <w:szCs w:val="22"/>
          <w:lang w:val="sr-Cyrl-RS"/>
        </w:rPr>
        <w:t>КОРИСНИК УСЛУГЕ</w:t>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6C2AB3" w:rsidRPr="00880FB6">
        <w:rPr>
          <w:rFonts w:ascii="Arial" w:hAnsi="Arial" w:cs="Arial"/>
          <w:b/>
          <w:sz w:val="22"/>
          <w:szCs w:val="22"/>
        </w:rPr>
        <w:t>ПРУЖАЛАЦ</w:t>
      </w:r>
      <w:r w:rsidR="006C2AB3">
        <w:rPr>
          <w:rFonts w:ascii="Arial" w:hAnsi="Arial" w:cs="Arial"/>
          <w:b/>
          <w:sz w:val="22"/>
          <w:szCs w:val="22"/>
          <w:lang w:val="sr-Latn-RS"/>
        </w:rPr>
        <w:t xml:space="preserve"> </w:t>
      </w:r>
      <w:r w:rsidR="006C2AB3" w:rsidRPr="00880FB6">
        <w:rPr>
          <w:rFonts w:ascii="Arial" w:hAnsi="Arial" w:cs="Arial"/>
          <w:b/>
          <w:sz w:val="22"/>
          <w:szCs w:val="22"/>
        </w:rPr>
        <w:t>УСЛУГЕ</w:t>
      </w:r>
    </w:p>
    <w:p w14:paraId="59AB3FE9"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9BFA84F" w14:textId="7E7C0A5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6D4A22">
        <w:rPr>
          <w:rFonts w:ascii="Arial" w:hAnsi="Arial" w:cs="Arial"/>
          <w:sz w:val="22"/>
          <w:szCs w:val="22"/>
          <w:lang w:val="sr-Cyrl-RS"/>
        </w:rPr>
        <w:t>,</w:t>
      </w:r>
      <w:r w:rsidR="00D5770F"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8A8B04B" w14:textId="4AEF4D2C" w:rsidR="005965AB" w:rsidRPr="00880FB6" w:rsidRDefault="00807A7F" w:rsidP="005965AB">
      <w:pPr>
        <w:jc w:val="both"/>
        <w:rPr>
          <w:rFonts w:ascii="Arial" w:hAnsi="Arial" w:cs="Arial"/>
          <w:b/>
          <w:sz w:val="22"/>
          <w:szCs w:val="22"/>
        </w:rPr>
      </w:pPr>
      <w:r w:rsidRPr="00880FB6">
        <w:rPr>
          <w:rFonts w:ascii="Arial" w:hAnsi="Arial" w:cs="Arial"/>
          <w:sz w:val="22"/>
          <w:szCs w:val="22"/>
        </w:rPr>
        <w:t xml:space="preserve">  </w:t>
      </w:r>
    </w:p>
    <w:p w14:paraId="2A80260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7AEC7A1D" w14:textId="0FE687DD" w:rsidR="00807A7F" w:rsidRDefault="005965AB" w:rsidP="00D32226">
      <w:pPr>
        <w:tabs>
          <w:tab w:val="left" w:pos="6720"/>
        </w:tabs>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D32226">
        <w:rPr>
          <w:rFonts w:ascii="Arial" w:hAnsi="Arial" w:cs="Arial"/>
          <w:sz w:val="22"/>
          <w:szCs w:val="22"/>
        </w:rPr>
        <w:tab/>
      </w:r>
      <w:r w:rsidR="00D32226" w:rsidRPr="00880FB6">
        <w:rPr>
          <w:rFonts w:ascii="Arial" w:hAnsi="Arial" w:cs="Arial"/>
          <w:sz w:val="22"/>
          <w:szCs w:val="22"/>
        </w:rPr>
        <w:t>име и презиме</w:t>
      </w:r>
    </w:p>
    <w:p w14:paraId="6F049CBB" w14:textId="1BC739D7" w:rsidR="005965AB" w:rsidRPr="00880FB6" w:rsidRDefault="00D32226" w:rsidP="00356544">
      <w:pPr>
        <w:tabs>
          <w:tab w:val="left" w:pos="7245"/>
        </w:tabs>
        <w:jc w:val="both"/>
        <w:rPr>
          <w:rFonts w:ascii="Arial" w:hAnsi="Arial" w:cs="Arial"/>
          <w:sz w:val="22"/>
          <w:szCs w:val="22"/>
        </w:rPr>
      </w:pPr>
      <w:r>
        <w:rPr>
          <w:rFonts w:ascii="Arial" w:hAnsi="Arial" w:cs="Arial"/>
          <w:sz w:val="22"/>
          <w:szCs w:val="22"/>
          <w:lang w:val="sr-Cyrl-RS"/>
        </w:rPr>
        <w:t xml:space="preserve">                Директор                                                                                 функција</w:t>
      </w:r>
      <w:r w:rsidR="005965AB" w:rsidRPr="00880FB6">
        <w:rPr>
          <w:rFonts w:ascii="Arial" w:hAnsi="Arial" w:cs="Arial"/>
          <w:b/>
          <w:i/>
          <w:sz w:val="22"/>
          <w:szCs w:val="22"/>
        </w:rPr>
        <w:br w:type="page"/>
      </w:r>
    </w:p>
    <w:p w14:paraId="1EFD9930" w14:textId="71B60532" w:rsidR="003A65E6" w:rsidRPr="00880FB6" w:rsidRDefault="003A65E6" w:rsidP="00880FB6">
      <w:pPr>
        <w:pStyle w:val="Heading2"/>
        <w:jc w:val="right"/>
      </w:pPr>
      <w:bookmarkStart w:id="305" w:name="_Toc362821722"/>
      <w:bookmarkStart w:id="306" w:name="_Toc430697757"/>
      <w:bookmarkStart w:id="307" w:name="_Toc432664022"/>
      <w:bookmarkEnd w:id="293"/>
      <w:r w:rsidRPr="00880FB6">
        <w:lastRenderedPageBreak/>
        <w:t>ОБРАЗАЦ 7.</w:t>
      </w:r>
      <w:bookmarkEnd w:id="305"/>
      <w:bookmarkEnd w:id="306"/>
      <w:bookmarkEnd w:id="307"/>
    </w:p>
    <w:p w14:paraId="01EA859B" w14:textId="77777777" w:rsidR="00411F26" w:rsidRPr="00880FB6" w:rsidRDefault="00411F26" w:rsidP="00C8006B">
      <w:pPr>
        <w:jc w:val="both"/>
        <w:rPr>
          <w:rFonts w:ascii="Arial" w:hAnsi="Arial" w:cs="Arial"/>
          <w:sz w:val="22"/>
          <w:szCs w:val="22"/>
        </w:rPr>
      </w:pPr>
      <w:bookmarkStart w:id="308" w:name="_Toc362821724"/>
      <w:bookmarkStart w:id="309" w:name="_Toc297798738"/>
      <w:bookmarkStart w:id="310" w:name="_Toc310433007"/>
    </w:p>
    <w:p w14:paraId="1D144382" w14:textId="77777777" w:rsidR="00411F26" w:rsidRPr="00880FB6" w:rsidRDefault="00411F26" w:rsidP="00C8006B">
      <w:pPr>
        <w:jc w:val="both"/>
        <w:rPr>
          <w:rFonts w:ascii="Arial" w:hAnsi="Arial" w:cs="Arial"/>
          <w:sz w:val="22"/>
          <w:szCs w:val="22"/>
        </w:rPr>
      </w:pPr>
    </w:p>
    <w:p w14:paraId="2D6E8E8C"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80FB6" w:rsidRDefault="00C8006B" w:rsidP="00C8006B">
      <w:pPr>
        <w:rPr>
          <w:rFonts w:ascii="Arial" w:hAnsi="Arial" w:cs="Arial"/>
          <w:sz w:val="22"/>
          <w:szCs w:val="22"/>
        </w:rPr>
      </w:pPr>
    </w:p>
    <w:p w14:paraId="3784B299" w14:textId="77777777"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78C46C79" w14:textId="77777777"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14:paraId="22825672" w14:textId="77777777"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14:paraId="7D3B09E2" w14:textId="77777777"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14:paraId="5CF72553" w14:textId="77777777"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14:paraId="105FD5AB" w14:textId="77777777" w:rsidR="00C8006B" w:rsidRPr="00880FB6" w:rsidRDefault="00C8006B" w:rsidP="00C8006B">
      <w:pPr>
        <w:rPr>
          <w:rFonts w:ascii="Arial" w:hAnsi="Arial" w:cs="Arial"/>
          <w:sz w:val="22"/>
          <w:szCs w:val="22"/>
        </w:rPr>
      </w:pPr>
    </w:p>
    <w:p w14:paraId="4794C5E8" w14:textId="77777777"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14:paraId="31792561" w14:textId="77777777" w:rsidR="00C8006B" w:rsidRPr="00880FB6" w:rsidRDefault="00C8006B" w:rsidP="00C8006B">
      <w:pPr>
        <w:rPr>
          <w:rFonts w:ascii="Arial" w:hAnsi="Arial" w:cs="Arial"/>
          <w:sz w:val="22"/>
          <w:szCs w:val="22"/>
        </w:rPr>
      </w:pPr>
    </w:p>
    <w:p w14:paraId="0F9BDAC0" w14:textId="77777777" w:rsidR="00C8006B" w:rsidRPr="00880FB6" w:rsidRDefault="00C8006B" w:rsidP="008F441E">
      <w:pPr>
        <w:rPr>
          <w:rFonts w:ascii="Arial" w:hAnsi="Arial" w:cs="Arial"/>
          <w:sz w:val="22"/>
          <w:szCs w:val="22"/>
        </w:rPr>
      </w:pPr>
      <w:bookmarkStart w:id="311" w:name="_Toc415142489"/>
      <w:r w:rsidRPr="00880FB6">
        <w:rPr>
          <w:rFonts w:ascii="Arial" w:hAnsi="Arial" w:cs="Arial"/>
          <w:sz w:val="22"/>
          <w:szCs w:val="22"/>
        </w:rPr>
        <w:t>МЕНИЧНО ПИСМО – ОВЛАШЋЕЊЕ ЗА КОРИСНИКА  БЛАНКО СОЛО МЕНИЦЕ</w:t>
      </w:r>
      <w:bookmarkEnd w:id="311"/>
    </w:p>
    <w:p w14:paraId="6923A96D"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1827A4D9"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4B4B5EDE" w14:textId="77777777" w:rsidR="00C8006B" w:rsidRPr="00880FB6" w:rsidRDefault="00C8006B" w:rsidP="00C8006B">
      <w:pPr>
        <w:jc w:val="both"/>
        <w:rPr>
          <w:rFonts w:ascii="Arial" w:hAnsi="Arial" w:cs="Arial"/>
          <w:sz w:val="22"/>
          <w:szCs w:val="22"/>
        </w:rPr>
      </w:pPr>
    </w:p>
    <w:p w14:paraId="25833E32"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36F5CBF2" w14:textId="77777777" w:rsidR="00C8006B" w:rsidRPr="00880FB6" w:rsidRDefault="00C8006B" w:rsidP="00C8006B">
      <w:pPr>
        <w:pStyle w:val="Default"/>
        <w:jc w:val="both"/>
        <w:rPr>
          <w:rFonts w:ascii="Arial" w:hAnsi="Arial" w:cs="Arial"/>
          <w:sz w:val="22"/>
          <w:szCs w:val="22"/>
        </w:rPr>
      </w:pPr>
    </w:p>
    <w:p w14:paraId="0E9DDD3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80FB6" w:rsidRDefault="00C8006B" w:rsidP="00C8006B">
      <w:pPr>
        <w:pStyle w:val="Default"/>
        <w:jc w:val="both"/>
        <w:rPr>
          <w:rFonts w:ascii="Arial" w:hAnsi="Arial" w:cs="Arial"/>
          <w:sz w:val="22"/>
          <w:szCs w:val="22"/>
        </w:rPr>
      </w:pPr>
    </w:p>
    <w:p w14:paraId="6A66D8C0"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80FB6" w:rsidRDefault="00C8006B" w:rsidP="00C8006B">
      <w:pPr>
        <w:pStyle w:val="Default"/>
        <w:jc w:val="both"/>
        <w:rPr>
          <w:rFonts w:ascii="Arial" w:hAnsi="Arial" w:cs="Arial"/>
          <w:sz w:val="22"/>
          <w:szCs w:val="22"/>
        </w:rPr>
      </w:pPr>
    </w:p>
    <w:p w14:paraId="4B6C3B7A"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80FB6">
        <w:rPr>
          <w:rFonts w:ascii="Arial" w:hAnsi="Arial" w:cs="Arial"/>
          <w:i/>
          <w:iCs/>
          <w:sz w:val="22"/>
          <w:szCs w:val="22"/>
        </w:rPr>
        <w:t xml:space="preserve">(унeти имe и прeзимe oвлaшћeнoг лицa). </w:t>
      </w:r>
    </w:p>
    <w:p w14:paraId="1232A11F" w14:textId="77777777" w:rsidR="00C8006B" w:rsidRPr="00880FB6" w:rsidRDefault="00C8006B" w:rsidP="00C8006B">
      <w:pPr>
        <w:pStyle w:val="Default"/>
        <w:jc w:val="both"/>
        <w:rPr>
          <w:rFonts w:ascii="Arial" w:hAnsi="Arial" w:cs="Arial"/>
          <w:sz w:val="22"/>
          <w:szCs w:val="22"/>
        </w:rPr>
      </w:pPr>
    </w:p>
    <w:p w14:paraId="3B5BE80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80FB6" w:rsidRDefault="00C8006B" w:rsidP="00C8006B">
      <w:pPr>
        <w:pStyle w:val="Default"/>
        <w:jc w:val="both"/>
        <w:rPr>
          <w:rFonts w:ascii="Arial" w:hAnsi="Arial" w:cs="Arial"/>
          <w:sz w:val="22"/>
          <w:szCs w:val="22"/>
        </w:rPr>
      </w:pPr>
    </w:p>
    <w:p w14:paraId="01DBD498"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697781C4" w14:textId="77777777" w:rsidR="00C8006B" w:rsidRPr="00880FB6" w:rsidRDefault="00C8006B" w:rsidP="00C8006B">
      <w:pPr>
        <w:rPr>
          <w:rFonts w:ascii="Arial" w:hAnsi="Arial" w:cs="Arial"/>
          <w:sz w:val="22"/>
          <w:szCs w:val="22"/>
        </w:rPr>
      </w:pPr>
    </w:p>
    <w:p w14:paraId="28BA1F0A" w14:textId="77777777" w:rsidR="00C8006B" w:rsidRPr="00880FB6" w:rsidRDefault="00C8006B" w:rsidP="00C8006B">
      <w:pPr>
        <w:rPr>
          <w:rFonts w:ascii="Arial" w:hAnsi="Arial" w:cs="Arial"/>
          <w:sz w:val="22"/>
          <w:szCs w:val="22"/>
        </w:rPr>
      </w:pPr>
      <w:r w:rsidRPr="00880FB6">
        <w:rPr>
          <w:rFonts w:ascii="Arial" w:hAnsi="Arial" w:cs="Arial"/>
          <w:sz w:val="22"/>
          <w:szCs w:val="22"/>
        </w:rPr>
        <w:t>Услoви мeничнe oбaвeзe:</w:t>
      </w:r>
    </w:p>
    <w:p w14:paraId="07457D28" w14:textId="77777777" w:rsidR="00E626A8" w:rsidRPr="00880FB6" w:rsidRDefault="00C8006B" w:rsidP="00257818">
      <w:pPr>
        <w:numPr>
          <w:ilvl w:val="0"/>
          <w:numId w:val="20"/>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80FB6" w:rsidRDefault="00C8006B" w:rsidP="00257818">
      <w:pPr>
        <w:numPr>
          <w:ilvl w:val="0"/>
          <w:numId w:val="20"/>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80FB6" w:rsidRDefault="00C8006B" w:rsidP="00C8006B">
      <w:pPr>
        <w:ind w:left="720"/>
        <w:jc w:val="center"/>
        <w:rPr>
          <w:rFonts w:ascii="Arial" w:hAnsi="Arial" w:cs="Arial"/>
          <w:sz w:val="22"/>
          <w:szCs w:val="22"/>
        </w:rPr>
      </w:pPr>
    </w:p>
    <w:p w14:paraId="1DE7DD36" w14:textId="77777777"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14:paraId="631E1464" w14:textId="77777777"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14012DE0" w14:textId="77777777" w:rsidR="00C8006B" w:rsidRPr="00880FB6" w:rsidRDefault="00C8006B" w:rsidP="00C8006B">
      <w:pPr>
        <w:jc w:val="center"/>
        <w:rPr>
          <w:rFonts w:ascii="Arial" w:hAnsi="Arial" w:cs="Arial"/>
          <w:sz w:val="22"/>
          <w:szCs w:val="22"/>
        </w:rPr>
      </w:pPr>
    </w:p>
    <w:p w14:paraId="0C49B349" w14:textId="77777777"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026FA0E2" w14:textId="77777777" w:rsidR="00C8006B" w:rsidRPr="00880FB6" w:rsidRDefault="00C8006B" w:rsidP="00C8006B">
      <w:pPr>
        <w:ind w:firstLine="720"/>
        <w:rPr>
          <w:rFonts w:ascii="Arial" w:hAnsi="Arial" w:cs="Arial"/>
          <w:sz w:val="22"/>
          <w:szCs w:val="22"/>
          <w:lang w:val="ru-RU"/>
        </w:rPr>
      </w:pPr>
    </w:p>
    <w:p w14:paraId="0F7BBBC5" w14:textId="77777777" w:rsidR="00C8006B" w:rsidRPr="00880FB6" w:rsidRDefault="00C8006B" w:rsidP="00C8006B">
      <w:pPr>
        <w:ind w:firstLine="720"/>
        <w:rPr>
          <w:rFonts w:ascii="Arial" w:hAnsi="Arial" w:cs="Arial"/>
          <w:sz w:val="22"/>
          <w:szCs w:val="22"/>
          <w:lang w:val="ru-RU"/>
        </w:rPr>
      </w:pPr>
    </w:p>
    <w:p w14:paraId="18DF3ADB" w14:textId="77777777" w:rsidR="00C8006B" w:rsidRPr="00880FB6" w:rsidRDefault="00C8006B" w:rsidP="00C8006B">
      <w:pPr>
        <w:ind w:firstLine="720"/>
        <w:rPr>
          <w:rFonts w:ascii="Arial" w:hAnsi="Arial" w:cs="Arial"/>
          <w:sz w:val="22"/>
          <w:szCs w:val="22"/>
          <w:lang w:val="ru-RU"/>
        </w:rPr>
      </w:pPr>
    </w:p>
    <w:p w14:paraId="46E19636" w14:textId="77777777"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14:paraId="574C675D"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36FBFAFD"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80FB6" w:rsidRDefault="00C8006B" w:rsidP="00C8006B">
      <w:pPr>
        <w:ind w:firstLine="720"/>
        <w:rPr>
          <w:rFonts w:ascii="Arial" w:hAnsi="Arial" w:cs="Arial"/>
          <w:sz w:val="22"/>
          <w:szCs w:val="22"/>
          <w:lang w:val="ru-RU"/>
        </w:rPr>
      </w:pPr>
    </w:p>
    <w:p w14:paraId="3C5AD66D" w14:textId="77777777" w:rsidR="00C8006B" w:rsidRDefault="00C8006B" w:rsidP="006D7C92">
      <w:pPr>
        <w:suppressAutoHyphens w:val="0"/>
        <w:jc w:val="right"/>
        <w:rPr>
          <w:rFonts w:ascii="Arial" w:hAnsi="Arial" w:cs="Arial"/>
          <w:i/>
          <w:iCs/>
          <w:sz w:val="22"/>
          <w:szCs w:val="22"/>
        </w:rPr>
      </w:pPr>
    </w:p>
    <w:p w14:paraId="6C686493" w14:textId="77777777" w:rsidR="00C4249E" w:rsidRDefault="00C4249E" w:rsidP="006D7C92">
      <w:pPr>
        <w:suppressAutoHyphens w:val="0"/>
        <w:jc w:val="right"/>
        <w:rPr>
          <w:rFonts w:ascii="Arial" w:hAnsi="Arial" w:cs="Arial"/>
          <w:i/>
          <w:iCs/>
          <w:sz w:val="22"/>
          <w:szCs w:val="22"/>
        </w:rPr>
      </w:pPr>
    </w:p>
    <w:p w14:paraId="7BE740F7" w14:textId="77777777" w:rsidR="00C4249E" w:rsidRDefault="00C4249E" w:rsidP="006D7C92">
      <w:pPr>
        <w:suppressAutoHyphens w:val="0"/>
        <w:jc w:val="right"/>
        <w:rPr>
          <w:rFonts w:ascii="Arial" w:hAnsi="Arial" w:cs="Arial"/>
          <w:i/>
          <w:iCs/>
          <w:sz w:val="22"/>
          <w:szCs w:val="22"/>
        </w:rPr>
      </w:pPr>
    </w:p>
    <w:p w14:paraId="71B438FE" w14:textId="77777777" w:rsidR="00C4249E" w:rsidRDefault="00C4249E" w:rsidP="006D7C92">
      <w:pPr>
        <w:suppressAutoHyphens w:val="0"/>
        <w:jc w:val="right"/>
        <w:rPr>
          <w:rFonts w:ascii="Arial" w:hAnsi="Arial" w:cs="Arial"/>
          <w:i/>
          <w:iCs/>
          <w:sz w:val="22"/>
          <w:szCs w:val="22"/>
        </w:rPr>
      </w:pPr>
    </w:p>
    <w:p w14:paraId="29FB4C74" w14:textId="77777777" w:rsidR="00C4249E" w:rsidRDefault="00C4249E" w:rsidP="006D7C92">
      <w:pPr>
        <w:suppressAutoHyphens w:val="0"/>
        <w:jc w:val="right"/>
        <w:rPr>
          <w:rFonts w:ascii="Arial" w:hAnsi="Arial" w:cs="Arial"/>
          <w:i/>
          <w:iCs/>
          <w:sz w:val="22"/>
          <w:szCs w:val="22"/>
        </w:rPr>
      </w:pPr>
    </w:p>
    <w:p w14:paraId="28B0D270" w14:textId="77777777" w:rsidR="00C4249E" w:rsidRDefault="00C4249E" w:rsidP="006D7C92">
      <w:pPr>
        <w:suppressAutoHyphens w:val="0"/>
        <w:jc w:val="right"/>
        <w:rPr>
          <w:rFonts w:ascii="Arial" w:hAnsi="Arial" w:cs="Arial"/>
          <w:i/>
          <w:iCs/>
          <w:sz w:val="22"/>
          <w:szCs w:val="22"/>
        </w:rPr>
      </w:pPr>
    </w:p>
    <w:p w14:paraId="2285D36D" w14:textId="77777777" w:rsidR="00C4249E" w:rsidRDefault="00C4249E" w:rsidP="006D7C92">
      <w:pPr>
        <w:suppressAutoHyphens w:val="0"/>
        <w:jc w:val="right"/>
        <w:rPr>
          <w:rFonts w:ascii="Arial" w:hAnsi="Arial" w:cs="Arial"/>
          <w:i/>
          <w:iCs/>
          <w:sz w:val="22"/>
          <w:szCs w:val="22"/>
        </w:rPr>
      </w:pPr>
    </w:p>
    <w:p w14:paraId="030CD40B" w14:textId="77777777" w:rsidR="00C4249E" w:rsidRDefault="00C4249E" w:rsidP="006D7C92">
      <w:pPr>
        <w:suppressAutoHyphens w:val="0"/>
        <w:jc w:val="right"/>
        <w:rPr>
          <w:rFonts w:ascii="Arial" w:hAnsi="Arial" w:cs="Arial"/>
          <w:i/>
          <w:iCs/>
          <w:sz w:val="22"/>
          <w:szCs w:val="22"/>
        </w:rPr>
      </w:pPr>
    </w:p>
    <w:p w14:paraId="1E2F5C80" w14:textId="77777777" w:rsidR="00C4249E" w:rsidRDefault="00C4249E" w:rsidP="006D7C92">
      <w:pPr>
        <w:suppressAutoHyphens w:val="0"/>
        <w:jc w:val="right"/>
        <w:rPr>
          <w:rFonts w:ascii="Arial" w:hAnsi="Arial" w:cs="Arial"/>
          <w:i/>
          <w:iCs/>
          <w:sz w:val="22"/>
          <w:szCs w:val="22"/>
        </w:rPr>
      </w:pPr>
    </w:p>
    <w:p w14:paraId="19FC5E51" w14:textId="77777777" w:rsidR="00C4249E" w:rsidRDefault="00C4249E" w:rsidP="006D7C92">
      <w:pPr>
        <w:suppressAutoHyphens w:val="0"/>
        <w:jc w:val="right"/>
        <w:rPr>
          <w:rFonts w:ascii="Arial" w:hAnsi="Arial" w:cs="Arial"/>
          <w:i/>
          <w:iCs/>
          <w:sz w:val="22"/>
          <w:szCs w:val="22"/>
        </w:rPr>
      </w:pPr>
    </w:p>
    <w:p w14:paraId="01BAFC4E" w14:textId="77777777" w:rsidR="00C4249E" w:rsidRDefault="00C4249E" w:rsidP="006D7C92">
      <w:pPr>
        <w:suppressAutoHyphens w:val="0"/>
        <w:jc w:val="right"/>
        <w:rPr>
          <w:rFonts w:ascii="Arial" w:hAnsi="Arial" w:cs="Arial"/>
          <w:i/>
          <w:iCs/>
          <w:sz w:val="22"/>
          <w:szCs w:val="22"/>
        </w:rPr>
      </w:pPr>
    </w:p>
    <w:p w14:paraId="7D6DFC9F" w14:textId="77777777" w:rsidR="00C4249E" w:rsidRDefault="00C4249E" w:rsidP="006D7C92">
      <w:pPr>
        <w:suppressAutoHyphens w:val="0"/>
        <w:jc w:val="right"/>
        <w:rPr>
          <w:rFonts w:ascii="Arial" w:hAnsi="Arial" w:cs="Arial"/>
          <w:i/>
          <w:iCs/>
          <w:sz w:val="22"/>
          <w:szCs w:val="22"/>
        </w:rPr>
      </w:pPr>
    </w:p>
    <w:p w14:paraId="7F815A1E" w14:textId="77777777" w:rsidR="00C4249E" w:rsidRDefault="00C4249E" w:rsidP="006D7C92">
      <w:pPr>
        <w:suppressAutoHyphens w:val="0"/>
        <w:jc w:val="right"/>
        <w:rPr>
          <w:rFonts w:ascii="Arial" w:hAnsi="Arial" w:cs="Arial"/>
          <w:i/>
          <w:iCs/>
          <w:sz w:val="22"/>
          <w:szCs w:val="22"/>
        </w:rPr>
      </w:pPr>
    </w:p>
    <w:p w14:paraId="206B397F" w14:textId="77777777" w:rsidR="00C4249E" w:rsidRDefault="00C4249E" w:rsidP="006D7C92">
      <w:pPr>
        <w:suppressAutoHyphens w:val="0"/>
        <w:jc w:val="right"/>
        <w:rPr>
          <w:rFonts w:ascii="Arial" w:hAnsi="Arial" w:cs="Arial"/>
          <w:i/>
          <w:iCs/>
          <w:sz w:val="22"/>
          <w:szCs w:val="22"/>
        </w:rPr>
      </w:pPr>
    </w:p>
    <w:p w14:paraId="4C8975B5" w14:textId="77777777" w:rsidR="00C4249E" w:rsidRDefault="00C4249E" w:rsidP="006D7C92">
      <w:pPr>
        <w:suppressAutoHyphens w:val="0"/>
        <w:jc w:val="right"/>
        <w:rPr>
          <w:rFonts w:ascii="Arial" w:hAnsi="Arial" w:cs="Arial"/>
          <w:i/>
          <w:iCs/>
          <w:sz w:val="22"/>
          <w:szCs w:val="22"/>
        </w:rPr>
      </w:pPr>
    </w:p>
    <w:p w14:paraId="50757FEA" w14:textId="77777777" w:rsidR="00C4249E" w:rsidRDefault="00C4249E" w:rsidP="006D7C92">
      <w:pPr>
        <w:suppressAutoHyphens w:val="0"/>
        <w:jc w:val="right"/>
        <w:rPr>
          <w:rFonts w:ascii="Arial" w:hAnsi="Arial" w:cs="Arial"/>
          <w:i/>
          <w:iCs/>
          <w:sz w:val="22"/>
          <w:szCs w:val="22"/>
        </w:rPr>
      </w:pPr>
    </w:p>
    <w:p w14:paraId="46B901B5" w14:textId="77777777" w:rsidR="00C4249E" w:rsidRPr="00880FB6" w:rsidRDefault="00C4249E" w:rsidP="006D7C92">
      <w:pPr>
        <w:suppressAutoHyphens w:val="0"/>
        <w:jc w:val="right"/>
        <w:rPr>
          <w:rFonts w:ascii="Arial" w:hAnsi="Arial" w:cs="Arial"/>
          <w:i/>
          <w:iCs/>
          <w:sz w:val="22"/>
          <w:szCs w:val="22"/>
        </w:rPr>
      </w:pPr>
    </w:p>
    <w:p w14:paraId="03E0EA25" w14:textId="77777777" w:rsidR="00C8006B" w:rsidRDefault="00C8006B" w:rsidP="006D7C92">
      <w:pPr>
        <w:suppressAutoHyphens w:val="0"/>
        <w:jc w:val="right"/>
        <w:rPr>
          <w:rFonts w:ascii="Arial" w:hAnsi="Arial" w:cs="Arial"/>
          <w:i/>
          <w:iCs/>
          <w:sz w:val="22"/>
          <w:szCs w:val="22"/>
        </w:rPr>
      </w:pPr>
    </w:p>
    <w:p w14:paraId="2A3ECB3B" w14:textId="77777777" w:rsidR="00C4249E" w:rsidRDefault="00C4249E" w:rsidP="006D7C92">
      <w:pPr>
        <w:suppressAutoHyphens w:val="0"/>
        <w:jc w:val="right"/>
        <w:rPr>
          <w:rFonts w:ascii="Arial" w:hAnsi="Arial" w:cs="Arial"/>
          <w:i/>
          <w:iCs/>
          <w:sz w:val="22"/>
          <w:szCs w:val="22"/>
        </w:rPr>
      </w:pPr>
    </w:p>
    <w:p w14:paraId="46075466" w14:textId="77777777" w:rsidR="00C4249E" w:rsidRDefault="00C4249E" w:rsidP="006D7C92">
      <w:pPr>
        <w:suppressAutoHyphens w:val="0"/>
        <w:jc w:val="right"/>
        <w:rPr>
          <w:rFonts w:ascii="Arial" w:hAnsi="Arial" w:cs="Arial"/>
          <w:i/>
          <w:iCs/>
          <w:sz w:val="22"/>
          <w:szCs w:val="22"/>
        </w:rPr>
      </w:pPr>
    </w:p>
    <w:p w14:paraId="4FFCA59F" w14:textId="77777777" w:rsidR="00C4249E" w:rsidRPr="00880FB6" w:rsidRDefault="00C4249E" w:rsidP="00C4249E">
      <w:pPr>
        <w:jc w:val="both"/>
        <w:rPr>
          <w:rFonts w:ascii="Arial" w:hAnsi="Arial" w:cs="Arial"/>
          <w:sz w:val="22"/>
          <w:szCs w:val="22"/>
          <w:lang w:val="ru-RU"/>
        </w:rPr>
      </w:pPr>
    </w:p>
    <w:p w14:paraId="054395DF" w14:textId="38C60685" w:rsidR="00411F26" w:rsidRPr="00880FB6" w:rsidRDefault="00411F26">
      <w:pPr>
        <w:suppressAutoHyphens w:val="0"/>
        <w:rPr>
          <w:rFonts w:ascii="Arial" w:hAnsi="Arial" w:cs="Arial"/>
          <w:i/>
          <w:iCs/>
          <w:sz w:val="22"/>
          <w:szCs w:val="22"/>
        </w:rPr>
      </w:pPr>
    </w:p>
    <w:p w14:paraId="42115ACA" w14:textId="77777777" w:rsidR="00356544" w:rsidRDefault="00356544">
      <w:pPr>
        <w:suppressAutoHyphens w:val="0"/>
        <w:rPr>
          <w:rFonts w:ascii="Arial" w:hAnsi="Arial" w:cs="Arial"/>
          <w:b/>
          <w:bCs/>
          <w:sz w:val="22"/>
          <w:szCs w:val="22"/>
        </w:rPr>
      </w:pPr>
      <w:bookmarkStart w:id="312" w:name="_Toc430697758"/>
      <w:r>
        <w:br w:type="page"/>
      </w:r>
    </w:p>
    <w:p w14:paraId="0CD932E7" w14:textId="006F1F53" w:rsidR="003A65E6" w:rsidRPr="00880FB6" w:rsidRDefault="003A65E6" w:rsidP="00880FB6">
      <w:pPr>
        <w:pStyle w:val="Heading2"/>
        <w:jc w:val="right"/>
      </w:pPr>
      <w:bookmarkStart w:id="313" w:name="_Toc432664023"/>
      <w:r w:rsidRPr="00880FB6">
        <w:lastRenderedPageBreak/>
        <w:t>ОБРАЗАЦ 8.</w:t>
      </w:r>
      <w:bookmarkEnd w:id="308"/>
      <w:bookmarkEnd w:id="312"/>
      <w:bookmarkEnd w:id="313"/>
    </w:p>
    <w:p w14:paraId="038285D0" w14:textId="77777777" w:rsidR="003A65E6" w:rsidRPr="00880FB6" w:rsidRDefault="003A65E6" w:rsidP="00D57C89">
      <w:pPr>
        <w:pStyle w:val="BodyText"/>
        <w:rPr>
          <w:rFonts w:ascii="Arial" w:hAnsi="Arial" w:cs="Arial"/>
          <w:b/>
          <w:bCs/>
          <w:sz w:val="22"/>
          <w:szCs w:val="22"/>
        </w:rPr>
      </w:pPr>
      <w:bookmarkStart w:id="314" w:name="_Toc297798740"/>
      <w:bookmarkStart w:id="315" w:name="_Toc362821726"/>
      <w:bookmarkEnd w:id="309"/>
      <w:bookmarkEnd w:id="310"/>
      <w:r w:rsidRPr="00880FB6">
        <w:rPr>
          <w:rFonts w:ascii="Arial" w:hAnsi="Arial" w:cs="Arial"/>
          <w:b/>
          <w:bCs/>
          <w:sz w:val="22"/>
          <w:szCs w:val="22"/>
        </w:rPr>
        <w:t xml:space="preserve"> </w:t>
      </w:r>
    </w:p>
    <w:p w14:paraId="41543163" w14:textId="77777777"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14:paraId="55F77EFA" w14:textId="77777777" w:rsidR="003A65E6" w:rsidRPr="00880FB6" w:rsidRDefault="003A65E6" w:rsidP="00C440C8">
      <w:pPr>
        <w:pStyle w:val="BodyText"/>
        <w:jc w:val="center"/>
        <w:rPr>
          <w:rFonts w:ascii="Arial" w:hAnsi="Arial" w:cs="Arial"/>
          <w:b/>
          <w:bCs/>
          <w:sz w:val="22"/>
          <w:szCs w:val="22"/>
        </w:rPr>
      </w:pPr>
    </w:p>
    <w:p w14:paraId="12CF18C3" w14:textId="77777777" w:rsidR="003A65E6" w:rsidRPr="00880FB6" w:rsidRDefault="003A65E6" w:rsidP="00C440C8">
      <w:pPr>
        <w:pStyle w:val="BodyText"/>
        <w:jc w:val="center"/>
        <w:rPr>
          <w:rFonts w:ascii="Arial" w:hAnsi="Arial" w:cs="Arial"/>
          <w:b/>
          <w:bCs/>
          <w:sz w:val="22"/>
          <w:szCs w:val="22"/>
        </w:rPr>
      </w:pPr>
    </w:p>
    <w:p w14:paraId="2DF59F72"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2F2B181"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73907A93" w14:textId="77777777" w:rsidR="003A65E6" w:rsidRPr="00880FB6" w:rsidRDefault="003A65E6" w:rsidP="00C440C8">
      <w:pPr>
        <w:pStyle w:val="BodyText"/>
        <w:rPr>
          <w:rFonts w:ascii="Arial" w:hAnsi="Arial" w:cs="Arial"/>
          <w:sz w:val="22"/>
          <w:szCs w:val="22"/>
        </w:rPr>
      </w:pPr>
    </w:p>
    <w:p w14:paraId="08BB5C02" w14:textId="77777777" w:rsidR="003A65E6" w:rsidRPr="00880FB6" w:rsidRDefault="003A65E6" w:rsidP="00C440C8">
      <w:pPr>
        <w:pStyle w:val="BodyText"/>
        <w:rPr>
          <w:rFonts w:ascii="Arial" w:hAnsi="Arial" w:cs="Arial"/>
          <w:sz w:val="22"/>
          <w:szCs w:val="22"/>
        </w:rPr>
      </w:pPr>
    </w:p>
    <w:p w14:paraId="16C55CEB" w14:textId="77777777" w:rsidR="003A65E6" w:rsidRPr="00880FB6" w:rsidRDefault="003A65E6" w:rsidP="00C440C8">
      <w:pPr>
        <w:pStyle w:val="BodyText"/>
        <w:rPr>
          <w:rFonts w:ascii="Arial" w:hAnsi="Arial" w:cs="Arial"/>
          <w:sz w:val="22"/>
          <w:szCs w:val="22"/>
        </w:rPr>
      </w:pPr>
    </w:p>
    <w:p w14:paraId="2C8A72F2" w14:textId="77777777" w:rsidR="003A65E6" w:rsidRPr="00880FB6" w:rsidRDefault="003A65E6" w:rsidP="00C440C8">
      <w:pPr>
        <w:pStyle w:val="BodyText"/>
        <w:rPr>
          <w:rFonts w:ascii="Arial" w:hAnsi="Arial" w:cs="Arial"/>
          <w:sz w:val="22"/>
          <w:szCs w:val="22"/>
        </w:rPr>
      </w:pPr>
    </w:p>
    <w:p w14:paraId="56688401" w14:textId="77777777" w:rsidR="003A65E6" w:rsidRPr="00880FB6" w:rsidRDefault="003A65E6" w:rsidP="00C440C8">
      <w:pPr>
        <w:pStyle w:val="BodyText"/>
        <w:rPr>
          <w:rFonts w:ascii="Arial" w:hAnsi="Arial" w:cs="Arial"/>
          <w:sz w:val="22"/>
          <w:szCs w:val="22"/>
        </w:rPr>
      </w:pPr>
    </w:p>
    <w:p w14:paraId="029D0F41" w14:textId="433B3EF8"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66781B">
        <w:rPr>
          <w:rFonts w:ascii="Arial" w:hAnsi="Arial" w:cs="Arial"/>
          <w:sz w:val="22"/>
          <w:szCs w:val="22"/>
          <w:lang w:val="sr-Cyrl-RS"/>
        </w:rPr>
        <w:t>151</w:t>
      </w:r>
      <w:r w:rsidR="004154F1" w:rsidRPr="00880FB6">
        <w:rPr>
          <w:rFonts w:ascii="Arial" w:hAnsi="Arial" w:cs="Arial"/>
          <w:sz w:val="22"/>
          <w:szCs w:val="22"/>
        </w:rPr>
        <w:t>/2015</w:t>
      </w:r>
      <w:r w:rsidRPr="00880FB6">
        <w:rPr>
          <w:rFonts w:ascii="Arial" w:hAnsi="Arial" w:cs="Arial"/>
          <w:sz w:val="22"/>
          <w:szCs w:val="22"/>
        </w:rPr>
        <w:t xml:space="preserve">, објављеном дана </w:t>
      </w:r>
      <w:r w:rsidR="00480154" w:rsidRPr="00480154">
        <w:rPr>
          <w:rFonts w:ascii="Arial" w:hAnsi="Arial" w:cs="Arial"/>
          <w:sz w:val="22"/>
          <w:szCs w:val="22"/>
          <w:lang w:val="sr-Cyrl-RS"/>
        </w:rPr>
        <w:t>28</w:t>
      </w:r>
      <w:r w:rsidR="00356544" w:rsidRPr="00480154">
        <w:rPr>
          <w:rFonts w:ascii="Arial" w:hAnsi="Arial" w:cs="Arial"/>
          <w:sz w:val="22"/>
          <w:szCs w:val="22"/>
          <w:lang w:val="sr-Cyrl-RS"/>
        </w:rPr>
        <w:t>.10</w:t>
      </w:r>
      <w:r w:rsidR="00D57C89" w:rsidRPr="00480154">
        <w:rPr>
          <w:rFonts w:ascii="Arial" w:hAnsi="Arial" w:cs="Arial"/>
          <w:sz w:val="22"/>
          <w:szCs w:val="22"/>
        </w:rPr>
        <w:t>.</w:t>
      </w:r>
      <w:r w:rsidRPr="00480154">
        <w:rPr>
          <w:rFonts w:ascii="Arial" w:hAnsi="Arial" w:cs="Arial"/>
          <w:sz w:val="22"/>
          <w:szCs w:val="22"/>
        </w:rPr>
        <w:t>201</w:t>
      </w:r>
      <w:r w:rsidR="003362D0" w:rsidRPr="00480154">
        <w:rPr>
          <w:rFonts w:ascii="Arial" w:hAnsi="Arial" w:cs="Arial"/>
          <w:sz w:val="22"/>
          <w:szCs w:val="22"/>
        </w:rPr>
        <w:t>5</w:t>
      </w:r>
      <w:r w:rsidRPr="00480154">
        <w:rPr>
          <w:rFonts w:ascii="Arial" w:hAnsi="Arial" w:cs="Arial"/>
          <w:sz w:val="22"/>
          <w:szCs w:val="22"/>
        </w:rPr>
        <w:t>.</w:t>
      </w:r>
      <w:r w:rsidRPr="00880FB6">
        <w:rPr>
          <w:rFonts w:ascii="Arial" w:hAnsi="Arial" w:cs="Arial"/>
          <w:sz w:val="22"/>
          <w:szCs w:val="22"/>
        </w:rPr>
        <w:t xml:space="preserve">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14:paraId="5E5EF1E0" w14:textId="77777777" w:rsidR="003A65E6" w:rsidRPr="00880FB6" w:rsidRDefault="003A65E6" w:rsidP="00C440C8">
      <w:pPr>
        <w:pStyle w:val="BodyText"/>
        <w:rPr>
          <w:rFonts w:ascii="Arial" w:hAnsi="Arial" w:cs="Arial"/>
          <w:sz w:val="22"/>
          <w:szCs w:val="22"/>
        </w:rPr>
      </w:pPr>
    </w:p>
    <w:p w14:paraId="7B72003B" w14:textId="67592655"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w:t>
      </w:r>
      <w:r w:rsidR="0066781B">
        <w:rPr>
          <w:rFonts w:ascii="Arial" w:hAnsi="Arial" w:cs="Arial"/>
          <w:sz w:val="22"/>
          <w:szCs w:val="22"/>
          <w:lang w:val="sr-Cyrl-RS"/>
        </w:rPr>
        <w:t>Београд</w:t>
      </w:r>
      <w:r w:rsidRPr="00880FB6">
        <w:rPr>
          <w:rFonts w:ascii="Arial" w:hAnsi="Arial" w:cs="Arial"/>
          <w:sz w:val="22"/>
          <w:szCs w:val="22"/>
        </w:rPr>
        <w:t xml:space="preserve">, </w:t>
      </w:r>
      <w:r w:rsidR="0066781B">
        <w:rPr>
          <w:rFonts w:ascii="Arial" w:hAnsi="Arial" w:cs="Arial"/>
          <w:sz w:val="22"/>
          <w:szCs w:val="22"/>
          <w:lang w:val="sr-Cyrl-RS"/>
        </w:rPr>
        <w:t>Улица ц</w:t>
      </w:r>
      <w:r w:rsidRPr="00880FB6">
        <w:rPr>
          <w:rFonts w:ascii="Arial" w:hAnsi="Arial" w:cs="Arial"/>
          <w:sz w:val="22"/>
          <w:szCs w:val="22"/>
        </w:rPr>
        <w:t>арице Милице бр. 2. Београд.</w:t>
      </w:r>
    </w:p>
    <w:p w14:paraId="5F7FD0D1" w14:textId="77777777" w:rsidR="003A65E6" w:rsidRPr="00880FB6" w:rsidRDefault="003A65E6" w:rsidP="00C440C8">
      <w:pPr>
        <w:pStyle w:val="BodyText"/>
        <w:rPr>
          <w:rFonts w:ascii="Arial" w:hAnsi="Arial" w:cs="Arial"/>
          <w:sz w:val="22"/>
          <w:szCs w:val="22"/>
        </w:rPr>
      </w:pPr>
    </w:p>
    <w:p w14:paraId="457AC5A8"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880FB6" w:rsidRDefault="003A65E6" w:rsidP="00C440C8">
      <w:pPr>
        <w:pStyle w:val="BodyText"/>
        <w:rPr>
          <w:rFonts w:ascii="Arial" w:hAnsi="Arial" w:cs="Arial"/>
          <w:sz w:val="22"/>
          <w:szCs w:val="22"/>
        </w:rPr>
      </w:pPr>
    </w:p>
    <w:p w14:paraId="475C4755" w14:textId="77777777" w:rsidR="003A65E6" w:rsidRPr="00880FB6" w:rsidRDefault="003A65E6" w:rsidP="00C440C8">
      <w:pPr>
        <w:pStyle w:val="BodyText"/>
        <w:rPr>
          <w:rFonts w:ascii="Arial" w:hAnsi="Arial" w:cs="Arial"/>
          <w:sz w:val="22"/>
          <w:szCs w:val="22"/>
        </w:rPr>
      </w:pPr>
    </w:p>
    <w:p w14:paraId="3A296132" w14:textId="77777777" w:rsidR="003A65E6" w:rsidRPr="00880FB6" w:rsidRDefault="003A65E6" w:rsidP="00C440C8">
      <w:pPr>
        <w:pStyle w:val="BodyText"/>
        <w:rPr>
          <w:rFonts w:ascii="Arial" w:hAnsi="Arial" w:cs="Arial"/>
          <w:sz w:val="22"/>
          <w:szCs w:val="22"/>
        </w:rPr>
      </w:pPr>
    </w:p>
    <w:p w14:paraId="6082826B" w14:textId="77777777" w:rsidR="003A65E6" w:rsidRPr="00880FB6" w:rsidRDefault="003A65E6" w:rsidP="00C440C8">
      <w:pPr>
        <w:pStyle w:val="BodyText"/>
        <w:rPr>
          <w:rFonts w:ascii="Arial" w:hAnsi="Arial" w:cs="Arial"/>
          <w:sz w:val="22"/>
          <w:szCs w:val="22"/>
        </w:rPr>
      </w:pPr>
    </w:p>
    <w:p w14:paraId="09D2391D"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593"/>
        <w:gridCol w:w="1956"/>
        <w:gridCol w:w="3738"/>
      </w:tblGrid>
      <w:tr w:rsidR="003A65E6" w:rsidRPr="00880FB6" w14:paraId="0049D223" w14:textId="77777777">
        <w:trPr>
          <w:jc w:val="center"/>
        </w:trPr>
        <w:tc>
          <w:tcPr>
            <w:tcW w:w="3652" w:type="dxa"/>
          </w:tcPr>
          <w:p w14:paraId="60E5B2C6"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7083A55"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41B2B801"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14:paraId="7C5E7F6E" w14:textId="77777777">
        <w:trPr>
          <w:jc w:val="center"/>
        </w:trPr>
        <w:tc>
          <w:tcPr>
            <w:tcW w:w="3652" w:type="dxa"/>
            <w:vAlign w:val="center"/>
          </w:tcPr>
          <w:p w14:paraId="2B0F3F0A" w14:textId="77777777" w:rsidR="003A65E6" w:rsidRPr="00880FB6" w:rsidRDefault="003A65E6" w:rsidP="009D3356">
            <w:pPr>
              <w:pStyle w:val="BodyText"/>
              <w:rPr>
                <w:rFonts w:ascii="Arial" w:hAnsi="Arial" w:cs="Arial"/>
                <w:sz w:val="22"/>
                <w:szCs w:val="22"/>
              </w:rPr>
            </w:pPr>
          </w:p>
        </w:tc>
        <w:tc>
          <w:tcPr>
            <w:tcW w:w="1985" w:type="dxa"/>
            <w:vAlign w:val="center"/>
          </w:tcPr>
          <w:p w14:paraId="02F23090" w14:textId="77777777" w:rsidR="003A65E6" w:rsidRPr="00880FB6" w:rsidRDefault="003A65E6" w:rsidP="009D3356">
            <w:pPr>
              <w:pStyle w:val="BodyText"/>
              <w:rPr>
                <w:rFonts w:ascii="Arial" w:hAnsi="Arial" w:cs="Arial"/>
                <w:sz w:val="22"/>
                <w:szCs w:val="22"/>
              </w:rPr>
            </w:pPr>
          </w:p>
        </w:tc>
        <w:tc>
          <w:tcPr>
            <w:tcW w:w="3782" w:type="dxa"/>
            <w:vAlign w:val="center"/>
          </w:tcPr>
          <w:p w14:paraId="203DC295" w14:textId="77777777" w:rsidR="003A65E6" w:rsidRPr="00880FB6" w:rsidRDefault="003A65E6" w:rsidP="009D3356">
            <w:pPr>
              <w:pStyle w:val="BodyText"/>
              <w:rPr>
                <w:rFonts w:ascii="Arial" w:hAnsi="Arial" w:cs="Arial"/>
                <w:sz w:val="22"/>
                <w:szCs w:val="22"/>
              </w:rPr>
            </w:pPr>
          </w:p>
        </w:tc>
      </w:tr>
      <w:tr w:rsidR="003A65E6" w:rsidRPr="00880FB6" w14:paraId="6CCD43CA" w14:textId="77777777">
        <w:trPr>
          <w:jc w:val="center"/>
        </w:trPr>
        <w:tc>
          <w:tcPr>
            <w:tcW w:w="3652" w:type="dxa"/>
            <w:tcBorders>
              <w:bottom w:val="single" w:sz="4" w:space="0" w:color="auto"/>
            </w:tcBorders>
            <w:vAlign w:val="center"/>
          </w:tcPr>
          <w:p w14:paraId="504BA3BC" w14:textId="77777777" w:rsidR="003A65E6" w:rsidRPr="00880FB6" w:rsidRDefault="003A65E6" w:rsidP="009D3356">
            <w:pPr>
              <w:pStyle w:val="BodyText"/>
              <w:rPr>
                <w:rFonts w:ascii="Arial" w:hAnsi="Arial" w:cs="Arial"/>
                <w:sz w:val="22"/>
                <w:szCs w:val="22"/>
              </w:rPr>
            </w:pPr>
          </w:p>
        </w:tc>
        <w:tc>
          <w:tcPr>
            <w:tcW w:w="1985" w:type="dxa"/>
            <w:vAlign w:val="center"/>
          </w:tcPr>
          <w:p w14:paraId="00D5380C" w14:textId="77777777"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880FB6" w:rsidRDefault="003A65E6" w:rsidP="009D3356">
            <w:pPr>
              <w:pStyle w:val="BodyText"/>
              <w:rPr>
                <w:rFonts w:ascii="Arial" w:hAnsi="Arial" w:cs="Arial"/>
                <w:sz w:val="22"/>
                <w:szCs w:val="22"/>
              </w:rPr>
            </w:pPr>
          </w:p>
        </w:tc>
      </w:tr>
    </w:tbl>
    <w:p w14:paraId="19AE8300" w14:textId="77777777"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14:paraId="56E4545D" w14:textId="77777777" w:rsidR="003A65E6" w:rsidRPr="00880FB6" w:rsidRDefault="003A65E6" w:rsidP="00C440C8">
      <w:pPr>
        <w:pStyle w:val="Heading2"/>
        <w:jc w:val="right"/>
        <w:rPr>
          <w:b w:val="0"/>
          <w:bCs w:val="0"/>
          <w:i/>
          <w:iCs/>
        </w:rPr>
      </w:pPr>
      <w:bookmarkStart w:id="316" w:name="_Toc430697759"/>
      <w:bookmarkStart w:id="317" w:name="_Toc432664024"/>
      <w:r w:rsidRPr="00880FB6">
        <w:rPr>
          <w:i/>
          <w:iCs/>
        </w:rPr>
        <w:lastRenderedPageBreak/>
        <w:t>ОБРАЗАЦ</w:t>
      </w:r>
      <w:r w:rsidRPr="00880FB6">
        <w:rPr>
          <w:b w:val="0"/>
          <w:bCs w:val="0"/>
          <w:i/>
          <w:iCs/>
        </w:rPr>
        <w:t xml:space="preserve"> </w:t>
      </w:r>
      <w:r w:rsidRPr="00880FB6">
        <w:rPr>
          <w:i/>
          <w:iCs/>
        </w:rPr>
        <w:t>8.1.</w:t>
      </w:r>
      <w:bookmarkEnd w:id="316"/>
      <w:bookmarkEnd w:id="317"/>
    </w:p>
    <w:bookmarkEnd w:id="314"/>
    <w:p w14:paraId="10856AED" w14:textId="77777777"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6963B23A" w14:textId="77777777" w:rsidR="009D2BDD" w:rsidRPr="00880FB6" w:rsidRDefault="009D2BDD" w:rsidP="009D2BDD">
      <w:pPr>
        <w:jc w:val="both"/>
        <w:rPr>
          <w:rFonts w:ascii="Arial" w:hAnsi="Arial" w:cs="Arial"/>
          <w:sz w:val="22"/>
          <w:szCs w:val="22"/>
          <w:lang w:val="ru-RU"/>
        </w:rPr>
      </w:pPr>
    </w:p>
    <w:p w14:paraId="30B95AC0"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630CFF99" w14:textId="3173C038"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w:t>
      </w:r>
      <w:r w:rsidR="0066781B">
        <w:rPr>
          <w:rFonts w:ascii="Arial" w:hAnsi="Arial" w:cs="Arial"/>
          <w:sz w:val="22"/>
          <w:szCs w:val="22"/>
          <w:lang w:val="ru-RU"/>
        </w:rPr>
        <w:t>Улица ц</w:t>
      </w:r>
      <w:r w:rsidRPr="00880FB6">
        <w:rPr>
          <w:rFonts w:ascii="Arial" w:hAnsi="Arial" w:cs="Arial"/>
          <w:sz w:val="22"/>
          <w:szCs w:val="22"/>
          <w:lang w:val="ru-RU"/>
        </w:rPr>
        <w:t xml:space="preserve">арице Милице бр. 2, Београд, ПИБ 103920327, МБ 20053658, Текући рачун:160-700-13 </w:t>
      </w:r>
      <w:r w:rsidRPr="00880FB6">
        <w:rPr>
          <w:rFonts w:ascii="Arial" w:hAnsi="Arial" w:cs="Arial"/>
          <w:sz w:val="22"/>
          <w:szCs w:val="22"/>
        </w:rPr>
        <w:t>Banca Intesa</w:t>
      </w:r>
    </w:p>
    <w:p w14:paraId="04B6828D" w14:textId="77777777" w:rsidR="009D2BDD" w:rsidRPr="00880FB6" w:rsidRDefault="009D2BDD" w:rsidP="009D2BDD">
      <w:pPr>
        <w:jc w:val="both"/>
        <w:rPr>
          <w:rFonts w:ascii="Arial" w:hAnsi="Arial" w:cs="Arial"/>
          <w:sz w:val="22"/>
          <w:szCs w:val="22"/>
          <w:lang w:val="ru-RU"/>
        </w:rPr>
      </w:pPr>
    </w:p>
    <w:p w14:paraId="68BB1943"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880FB6" w:rsidRDefault="009D2BDD" w:rsidP="009D2BDD">
      <w:pPr>
        <w:jc w:val="both"/>
        <w:rPr>
          <w:rFonts w:ascii="Arial" w:hAnsi="Arial" w:cs="Arial"/>
          <w:sz w:val="22"/>
          <w:szCs w:val="22"/>
          <w:lang w:val="ru-RU"/>
        </w:rPr>
      </w:pPr>
    </w:p>
    <w:p w14:paraId="5DE29100"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0271B29C"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5EDDB24F" w14:textId="77777777" w:rsidR="009D2BDD" w:rsidRPr="00880FB6" w:rsidRDefault="009D2BDD" w:rsidP="009D2BDD">
      <w:pPr>
        <w:jc w:val="both"/>
        <w:rPr>
          <w:rFonts w:ascii="Arial" w:hAnsi="Arial" w:cs="Arial"/>
          <w:sz w:val="22"/>
          <w:szCs w:val="22"/>
          <w:lang w:eastAsia="hr-HR"/>
        </w:rPr>
      </w:pPr>
    </w:p>
    <w:p w14:paraId="7A0E5DE9"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880FB6" w:rsidRDefault="009D2BDD" w:rsidP="009D2BDD">
      <w:pPr>
        <w:jc w:val="both"/>
        <w:rPr>
          <w:rFonts w:ascii="Arial" w:hAnsi="Arial" w:cs="Arial"/>
          <w:sz w:val="22"/>
          <w:szCs w:val="22"/>
          <w:lang w:eastAsia="hr-HR"/>
        </w:rPr>
      </w:pPr>
    </w:p>
    <w:p w14:paraId="68BA9AC0"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80FB6" w:rsidRDefault="009D2BDD" w:rsidP="009D2BDD">
      <w:pPr>
        <w:jc w:val="both"/>
        <w:rPr>
          <w:rFonts w:ascii="Arial" w:hAnsi="Arial" w:cs="Arial"/>
          <w:sz w:val="22"/>
          <w:szCs w:val="22"/>
        </w:rPr>
      </w:pPr>
    </w:p>
    <w:p w14:paraId="0E109D00"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880FB6" w:rsidRDefault="009D2BDD" w:rsidP="009D2BDD">
      <w:pPr>
        <w:jc w:val="both"/>
        <w:rPr>
          <w:rFonts w:ascii="Arial" w:hAnsi="Arial" w:cs="Arial"/>
          <w:sz w:val="22"/>
          <w:szCs w:val="22"/>
        </w:rPr>
      </w:pPr>
    </w:p>
    <w:p w14:paraId="4505B1B0"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67E8B80" w14:textId="77777777" w:rsidR="009D2BDD" w:rsidRPr="00880FB6" w:rsidRDefault="009D2BDD" w:rsidP="009D2BDD">
      <w:pPr>
        <w:pStyle w:val="NoSpacing"/>
        <w:ind w:firstLine="0"/>
        <w:jc w:val="both"/>
        <w:rPr>
          <w:rFonts w:ascii="Arial" w:hAnsi="Arial" w:cs="Arial"/>
          <w:lang w:val="sr-Cyrl-CS" w:eastAsia="ar-SA"/>
        </w:rPr>
      </w:pPr>
    </w:p>
    <w:p w14:paraId="3FBA69D1" w14:textId="77777777" w:rsidR="009D2BDD" w:rsidRPr="00880FB6" w:rsidRDefault="009D2BDD" w:rsidP="009D2BDD">
      <w:pPr>
        <w:pStyle w:val="NoSpacing"/>
        <w:ind w:firstLine="0"/>
        <w:jc w:val="both"/>
        <w:rPr>
          <w:rFonts w:ascii="Arial" w:hAnsi="Arial" w:cs="Arial"/>
          <w:lang w:val="sr-Cyrl-CS"/>
        </w:rPr>
      </w:pPr>
      <w:r w:rsidRPr="00880FB6">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5BCF687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15"/>
    <w:p w14:paraId="3EE83636" w14:textId="6B31AB51"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72E6E495" w14:textId="3BE95D29" w:rsidR="006D4A22" w:rsidRPr="00356544" w:rsidRDefault="006C2AB3" w:rsidP="009B5FD6">
      <w:pPr>
        <w:pStyle w:val="Heading2"/>
        <w:jc w:val="right"/>
      </w:pPr>
      <w:r>
        <w:rPr>
          <w:i/>
          <w:color w:val="000000"/>
          <w:lang w:eastAsia="sr-Latn-CS"/>
        </w:rPr>
        <w:br w:type="page"/>
      </w:r>
      <w:r w:rsidR="00725B78" w:rsidRPr="00880FB6">
        <w:lastRenderedPageBreak/>
        <w:t xml:space="preserve"> </w:t>
      </w:r>
      <w:bookmarkStart w:id="318" w:name="_Toc430697760"/>
      <w:bookmarkStart w:id="319" w:name="_Toc432664025"/>
      <w:r w:rsidR="00725B78" w:rsidRPr="006D4A22">
        <w:t>ОБРАЗАЦ 9.</w:t>
      </w:r>
      <w:bookmarkEnd w:id="318"/>
      <w:bookmarkEnd w:id="319"/>
      <w:r w:rsidR="00725B78" w:rsidRPr="006D4A22">
        <w:t xml:space="preserve"> </w:t>
      </w:r>
    </w:p>
    <w:p w14:paraId="7F8290EF" w14:textId="77777777" w:rsidR="006D4A22" w:rsidRDefault="006D4A22" w:rsidP="006D4A22">
      <w:pPr>
        <w:suppressAutoHyphens w:val="0"/>
        <w:rPr>
          <w:rFonts w:ascii="Arial" w:hAnsi="Arial" w:cs="Arial"/>
          <w:b/>
          <w:sz w:val="22"/>
          <w:szCs w:val="22"/>
        </w:rPr>
      </w:pPr>
    </w:p>
    <w:p w14:paraId="3F01D436" w14:textId="00C22D20" w:rsidR="00725B78" w:rsidRDefault="00725B78" w:rsidP="006D4A22">
      <w:pPr>
        <w:suppressAutoHyphens w:val="0"/>
        <w:rPr>
          <w:rFonts w:ascii="Arial" w:hAnsi="Arial" w:cs="Arial"/>
          <w:b/>
          <w:sz w:val="22"/>
          <w:szCs w:val="22"/>
          <w:lang w:val="sr-Cyrl-RS"/>
        </w:rPr>
      </w:pPr>
      <w:r w:rsidRPr="006D4A22">
        <w:rPr>
          <w:rFonts w:ascii="Arial" w:hAnsi="Arial" w:cs="Arial"/>
          <w:b/>
          <w:sz w:val="22"/>
          <w:szCs w:val="22"/>
        </w:rPr>
        <w:t xml:space="preserve">  </w:t>
      </w:r>
      <w:r w:rsidR="00FE3837">
        <w:rPr>
          <w:rFonts w:ascii="Arial" w:hAnsi="Arial" w:cs="Arial"/>
          <w:b/>
          <w:sz w:val="22"/>
          <w:szCs w:val="22"/>
          <w:lang w:val="sr-Cyrl-RS"/>
        </w:rPr>
        <w:t>ОБРАЗАЦ ТРОШКОВА ПРИПРЕМЕ ПОНУДЕ</w:t>
      </w:r>
    </w:p>
    <w:p w14:paraId="3449CF56" w14:textId="77777777" w:rsidR="00FE3837" w:rsidRPr="00FE3837" w:rsidRDefault="00FE3837" w:rsidP="006D4A22">
      <w:pPr>
        <w:suppressAutoHyphens w:val="0"/>
        <w:rPr>
          <w:rFonts w:ascii="Arial" w:hAnsi="Arial" w:cs="Arial"/>
          <w:b/>
          <w:sz w:val="22"/>
          <w:szCs w:val="22"/>
          <w:lang w:val="sr-Cyrl-RS"/>
        </w:rPr>
      </w:pPr>
    </w:p>
    <w:p w14:paraId="4436E0B3" w14:textId="77777777" w:rsidR="00C45EC3" w:rsidRPr="00880FB6" w:rsidRDefault="00C45EC3" w:rsidP="001458BF">
      <w:pPr>
        <w:jc w:val="both"/>
        <w:rPr>
          <w:rFonts w:ascii="Arial" w:hAnsi="Arial" w:cs="Arial"/>
          <w:sz w:val="22"/>
          <w:szCs w:val="22"/>
        </w:rPr>
      </w:pPr>
    </w:p>
    <w:p w14:paraId="4169D977" w14:textId="49C43F02" w:rsidR="00B32554" w:rsidRPr="00B32554" w:rsidRDefault="00B32554" w:rsidP="00B32554">
      <w:pPr>
        <w:rPr>
          <w:rFonts w:ascii="Arial" w:hAnsi="Arial" w:cs="Arial"/>
          <w:sz w:val="22"/>
          <w:szCs w:val="22"/>
          <w:lang w:val="sr-Cyrl-RS"/>
        </w:rPr>
      </w:pPr>
      <w:bookmarkStart w:id="320" w:name="_Toc430697761"/>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sidR="00EF2337">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 xml:space="preserve">набавку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66781B">
        <w:rPr>
          <w:rFonts w:ascii="Arial" w:hAnsi="Arial" w:cs="Arial"/>
          <w:sz w:val="22"/>
          <w:szCs w:val="22"/>
          <w:lang w:val="ru-RU"/>
        </w:rPr>
        <w:t>151</w:t>
      </w:r>
      <w:r w:rsidRPr="00B32554">
        <w:rPr>
          <w:rFonts w:ascii="Arial" w:hAnsi="Arial" w:cs="Arial"/>
          <w:sz w:val="22"/>
          <w:szCs w:val="22"/>
          <w:lang w:val="ru-RU"/>
        </w:rPr>
        <w:t>/2015 ,</w:t>
      </w:r>
      <w:r w:rsidRPr="00B32554">
        <w:rPr>
          <w:rFonts w:ascii="Arial" w:hAnsi="Arial" w:cs="Arial"/>
          <w:sz w:val="22"/>
          <w:szCs w:val="22"/>
          <w:lang w:val="sr-Cyrl-RS"/>
        </w:rPr>
        <w:t xml:space="preserve"> који износе:</w:t>
      </w:r>
    </w:p>
    <w:p w14:paraId="14C87097" w14:textId="77777777" w:rsidR="00B32554" w:rsidRPr="00B3255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26"/>
        <w:gridCol w:w="3095"/>
      </w:tblGrid>
      <w:tr w:rsidR="00B32554" w:rsidRPr="00B32554" w14:paraId="2A5B7DFF" w14:textId="77777777" w:rsidTr="002C43BC">
        <w:trPr>
          <w:trHeight w:val="559"/>
        </w:trPr>
        <w:tc>
          <w:tcPr>
            <w:tcW w:w="400" w:type="dxa"/>
            <w:shd w:val="clear" w:color="auto" w:fill="auto"/>
          </w:tcPr>
          <w:p w14:paraId="689419D5"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4510A374"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B32554" w:rsidRPr="00B32554" w14:paraId="566C5CB1" w14:textId="77777777" w:rsidTr="002C43BC">
        <w:tc>
          <w:tcPr>
            <w:tcW w:w="400" w:type="dxa"/>
            <w:shd w:val="clear" w:color="auto" w:fill="auto"/>
          </w:tcPr>
          <w:p w14:paraId="12FD65D9"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097DA05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5892409D" w14:textId="77777777" w:rsidTr="002C43BC">
        <w:tc>
          <w:tcPr>
            <w:tcW w:w="400" w:type="dxa"/>
            <w:shd w:val="clear" w:color="auto" w:fill="auto"/>
          </w:tcPr>
          <w:p w14:paraId="162CD09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3ECDD0B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08B76AEB" w14:textId="77777777" w:rsidTr="002C43BC">
        <w:tc>
          <w:tcPr>
            <w:tcW w:w="400" w:type="dxa"/>
            <w:shd w:val="clear" w:color="auto" w:fill="auto"/>
          </w:tcPr>
          <w:p w14:paraId="7DC5B69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50A9310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0E1B797" w14:textId="77777777" w:rsidTr="002C43BC">
        <w:tc>
          <w:tcPr>
            <w:tcW w:w="400" w:type="dxa"/>
            <w:tcBorders>
              <w:bottom w:val="single" w:sz="2" w:space="0" w:color="auto"/>
            </w:tcBorders>
            <w:shd w:val="clear" w:color="auto" w:fill="auto"/>
          </w:tcPr>
          <w:p w14:paraId="7F8D637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98A1839" w14:textId="77777777" w:rsidTr="002C43BC">
        <w:tc>
          <w:tcPr>
            <w:tcW w:w="400" w:type="dxa"/>
            <w:tcBorders>
              <w:top w:val="double" w:sz="4" w:space="0" w:color="auto"/>
            </w:tcBorders>
            <w:shd w:val="clear" w:color="auto" w:fill="auto"/>
          </w:tcPr>
          <w:p w14:paraId="4E4D0D5F"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B32554" w:rsidRDefault="00B32554" w:rsidP="002C43B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B32554" w:rsidRDefault="00B32554" w:rsidP="00B32554">
      <w:pPr>
        <w:pStyle w:val="KDParagraf"/>
        <w:spacing w:before="0"/>
        <w:rPr>
          <w:rFonts w:cs="Arial"/>
          <w:lang w:val="sr-Cyrl-RS"/>
        </w:rPr>
      </w:pPr>
    </w:p>
    <w:p w14:paraId="5C87231E" w14:textId="77777777" w:rsidR="00B32554" w:rsidRPr="00B32554" w:rsidRDefault="00B32554" w:rsidP="00B32554">
      <w:pPr>
        <w:pStyle w:val="KDParagraf"/>
        <w:spacing w:before="0"/>
        <w:rPr>
          <w:rFonts w:cs="Arial"/>
          <w:lang w:val="sr-Cyrl-RS"/>
        </w:rPr>
      </w:pPr>
    </w:p>
    <w:p w14:paraId="475B27B7" w14:textId="77777777" w:rsidR="00B32554" w:rsidRPr="00B3255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5C2E6913" w14:textId="77777777" w:rsidTr="002C43BC">
        <w:trPr>
          <w:jc w:val="center"/>
        </w:trPr>
        <w:tc>
          <w:tcPr>
            <w:tcW w:w="3882" w:type="dxa"/>
          </w:tcPr>
          <w:p w14:paraId="0F0F6DF3"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DF9CE47" w14:textId="77777777" w:rsidR="00B32554" w:rsidRPr="00B32554" w:rsidRDefault="00B32554" w:rsidP="002C43BC">
            <w:pPr>
              <w:jc w:val="center"/>
              <w:rPr>
                <w:rFonts w:ascii="Arial" w:hAnsi="Arial" w:cs="Arial"/>
                <w:sz w:val="22"/>
                <w:szCs w:val="22"/>
              </w:rPr>
            </w:pPr>
          </w:p>
        </w:tc>
        <w:tc>
          <w:tcPr>
            <w:tcW w:w="4022" w:type="dxa"/>
          </w:tcPr>
          <w:p w14:paraId="536B732D" w14:textId="77777777" w:rsidR="00B32554" w:rsidRPr="00B32554" w:rsidRDefault="00B32554" w:rsidP="002C43BC">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B32554" w:rsidRPr="00B32554" w14:paraId="736E4176" w14:textId="77777777" w:rsidTr="002C43BC">
        <w:trPr>
          <w:jc w:val="center"/>
        </w:trPr>
        <w:tc>
          <w:tcPr>
            <w:tcW w:w="3882" w:type="dxa"/>
          </w:tcPr>
          <w:p w14:paraId="7B81F509" w14:textId="77777777" w:rsidR="00B32554" w:rsidRPr="00B32554" w:rsidRDefault="00B32554" w:rsidP="002C43BC">
            <w:pPr>
              <w:jc w:val="center"/>
              <w:rPr>
                <w:rFonts w:ascii="Arial" w:hAnsi="Arial" w:cs="Arial"/>
                <w:sz w:val="22"/>
                <w:szCs w:val="22"/>
                <w:lang w:val="sr-Cyrl-RS"/>
              </w:rPr>
            </w:pPr>
          </w:p>
        </w:tc>
        <w:tc>
          <w:tcPr>
            <w:tcW w:w="2127" w:type="dxa"/>
          </w:tcPr>
          <w:p w14:paraId="43A25321"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455BF261" w14:textId="77777777" w:rsidR="00B32554" w:rsidRPr="00B32554" w:rsidRDefault="00B32554" w:rsidP="002C43BC">
            <w:pPr>
              <w:jc w:val="center"/>
              <w:rPr>
                <w:rFonts w:ascii="Arial" w:hAnsi="Arial" w:cs="Arial"/>
                <w:sz w:val="22"/>
                <w:szCs w:val="22"/>
              </w:rPr>
            </w:pPr>
          </w:p>
        </w:tc>
      </w:tr>
      <w:tr w:rsidR="00B32554" w:rsidRPr="00B32554" w14:paraId="35C84BB9" w14:textId="77777777" w:rsidTr="002C43BC">
        <w:trPr>
          <w:jc w:val="center"/>
        </w:trPr>
        <w:tc>
          <w:tcPr>
            <w:tcW w:w="3882" w:type="dxa"/>
            <w:tcBorders>
              <w:bottom w:val="single" w:sz="4" w:space="0" w:color="auto"/>
            </w:tcBorders>
          </w:tcPr>
          <w:p w14:paraId="67D23DFB" w14:textId="77777777" w:rsidR="00B32554" w:rsidRPr="00B32554" w:rsidRDefault="00B32554" w:rsidP="002C43BC">
            <w:pPr>
              <w:jc w:val="center"/>
              <w:rPr>
                <w:rFonts w:ascii="Arial" w:hAnsi="Arial" w:cs="Arial"/>
                <w:sz w:val="22"/>
                <w:szCs w:val="22"/>
                <w:lang w:val="sr-Cyrl-RS"/>
              </w:rPr>
            </w:pPr>
          </w:p>
        </w:tc>
        <w:tc>
          <w:tcPr>
            <w:tcW w:w="2127" w:type="dxa"/>
          </w:tcPr>
          <w:p w14:paraId="07A0B89A"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B32554" w:rsidRDefault="00B32554" w:rsidP="002C43BC">
            <w:pPr>
              <w:jc w:val="center"/>
              <w:rPr>
                <w:rFonts w:ascii="Arial" w:hAnsi="Arial" w:cs="Arial"/>
                <w:sz w:val="22"/>
                <w:szCs w:val="22"/>
                <w:lang w:val="ru-RU"/>
              </w:rPr>
            </w:pPr>
          </w:p>
        </w:tc>
      </w:tr>
      <w:tr w:rsidR="00B32554" w:rsidRPr="00B32554" w14:paraId="0A3BBB7F" w14:textId="77777777" w:rsidTr="002C43BC">
        <w:trPr>
          <w:trHeight w:val="389"/>
          <w:jc w:val="center"/>
        </w:trPr>
        <w:tc>
          <w:tcPr>
            <w:tcW w:w="3882" w:type="dxa"/>
            <w:tcBorders>
              <w:top w:val="single" w:sz="4" w:space="0" w:color="auto"/>
            </w:tcBorders>
          </w:tcPr>
          <w:p w14:paraId="600DCE39" w14:textId="77777777" w:rsidR="00B32554" w:rsidRPr="00B32554" w:rsidRDefault="00B32554" w:rsidP="002C43BC">
            <w:pPr>
              <w:jc w:val="center"/>
              <w:rPr>
                <w:rFonts w:ascii="Arial" w:hAnsi="Arial" w:cs="Arial"/>
                <w:sz w:val="22"/>
                <w:szCs w:val="22"/>
                <w:lang w:val="sr-Cyrl-RS"/>
              </w:rPr>
            </w:pPr>
          </w:p>
        </w:tc>
        <w:tc>
          <w:tcPr>
            <w:tcW w:w="2127" w:type="dxa"/>
          </w:tcPr>
          <w:p w14:paraId="0CAD4EA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B32554" w:rsidRDefault="00B32554" w:rsidP="002C43BC">
            <w:pPr>
              <w:jc w:val="center"/>
              <w:rPr>
                <w:rFonts w:ascii="Arial" w:hAnsi="Arial" w:cs="Arial"/>
                <w:sz w:val="22"/>
                <w:szCs w:val="22"/>
                <w:lang w:val="ru-RU"/>
              </w:rPr>
            </w:pPr>
          </w:p>
        </w:tc>
      </w:tr>
    </w:tbl>
    <w:p w14:paraId="3094B6C1" w14:textId="77777777" w:rsidR="00B32554" w:rsidRPr="00B32554" w:rsidRDefault="00B32554" w:rsidP="00B32554">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433C5C1"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28B58B33" w14:textId="77777777" w:rsidR="00B32554" w:rsidRPr="00B32554" w:rsidRDefault="00B32554" w:rsidP="00B32554">
      <w:pPr>
        <w:ind w:left="360"/>
        <w:rPr>
          <w:rFonts w:ascii="Arial" w:eastAsia="TimesNewRomanPS-BoldMT" w:hAnsi="Arial" w:cs="Arial"/>
          <w:b/>
          <w:bCs/>
          <w:i/>
          <w:iCs/>
          <w:color w:val="FF0000"/>
          <w:sz w:val="22"/>
          <w:szCs w:val="22"/>
          <w:lang w:val="sr-Cyrl-RS"/>
        </w:rPr>
      </w:pPr>
      <w:r w:rsidRPr="00B32554">
        <w:rPr>
          <w:rFonts w:ascii="Arial" w:eastAsia="Arial Unicode MS" w:hAnsi="Arial" w:cs="Arial"/>
          <w:b/>
          <w:bCs/>
          <w:iCs/>
          <w:color w:val="FF0000"/>
          <w:kern w:val="1"/>
          <w:sz w:val="22"/>
          <w:szCs w:val="22"/>
        </w:rPr>
        <w:t xml:space="preserve">  </w:t>
      </w:r>
    </w:p>
    <w:p w14:paraId="37848C4F" w14:textId="57A9E83C" w:rsidR="006F799F" w:rsidRPr="00880FB6" w:rsidRDefault="00B32554" w:rsidP="00B32554">
      <w:pPr>
        <w:pStyle w:val="Heading2"/>
        <w:jc w:val="right"/>
      </w:pPr>
      <w:r w:rsidRPr="00B32554">
        <w:br w:type="page"/>
      </w:r>
      <w:bookmarkStart w:id="321" w:name="_Toc432664026"/>
      <w:r w:rsidR="006F799F" w:rsidRPr="00880FB6">
        <w:lastRenderedPageBreak/>
        <w:t>ОБРАЗАЦ 10.</w:t>
      </w:r>
      <w:bookmarkEnd w:id="320"/>
      <w:bookmarkEnd w:id="321"/>
    </w:p>
    <w:p w14:paraId="730796E0" w14:textId="77777777" w:rsidR="006F799F" w:rsidRPr="00880FB6" w:rsidRDefault="006F799F" w:rsidP="006F799F">
      <w:pPr>
        <w:pStyle w:val="BodyText"/>
        <w:jc w:val="center"/>
        <w:rPr>
          <w:rFonts w:ascii="Arial" w:hAnsi="Arial" w:cs="Arial"/>
          <w:sz w:val="22"/>
          <w:szCs w:val="22"/>
        </w:rPr>
      </w:pPr>
    </w:p>
    <w:p w14:paraId="053409F6" w14:textId="77777777" w:rsidR="003170A7" w:rsidRPr="00880FB6" w:rsidRDefault="003170A7" w:rsidP="008F441E">
      <w:pPr>
        <w:rPr>
          <w:rFonts w:ascii="Arial" w:hAnsi="Arial" w:cs="Arial"/>
          <w:sz w:val="22"/>
          <w:szCs w:val="22"/>
        </w:rPr>
      </w:pPr>
      <w:bookmarkStart w:id="322" w:name="_Toc384289199"/>
      <w:bookmarkStart w:id="323" w:name="_Toc400883407"/>
      <w:bookmarkStart w:id="324" w:name="_Toc425166667"/>
    </w:p>
    <w:p w14:paraId="386EDC23" w14:textId="77777777" w:rsidR="003170A7" w:rsidRPr="00FE3837" w:rsidRDefault="003170A7" w:rsidP="006C2AB3">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006C2AB3"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bookmarkEnd w:id="322"/>
      <w:bookmarkEnd w:id="323"/>
      <w:bookmarkEnd w:id="324"/>
    </w:p>
    <w:p w14:paraId="10000648" w14:textId="77777777" w:rsidR="003170A7" w:rsidRPr="00FE3837" w:rsidRDefault="003170A7" w:rsidP="003170A7">
      <w:pPr>
        <w:rPr>
          <w:rFonts w:ascii="Arial" w:hAnsi="Arial" w:cs="Arial"/>
          <w:b/>
          <w:sz w:val="22"/>
          <w:szCs w:val="22"/>
        </w:rPr>
      </w:pPr>
    </w:p>
    <w:p w14:paraId="7D7A79D9" w14:textId="6DC6D455" w:rsidR="003170A7" w:rsidRPr="00D32226" w:rsidRDefault="003170A7" w:rsidP="003170A7">
      <w:pPr>
        <w:jc w:val="both"/>
        <w:rPr>
          <w:rFonts w:ascii="Arial" w:hAnsi="Arial" w:cs="Arial"/>
          <w:sz w:val="22"/>
          <w:szCs w:val="22"/>
          <w:lang w:val="sr-Cyrl-RS"/>
        </w:rPr>
      </w:pPr>
      <w:r w:rsidRPr="00880FB6">
        <w:rPr>
          <w:rFonts w:ascii="Arial" w:hAnsi="Arial" w:cs="Arial"/>
          <w:sz w:val="22"/>
          <w:szCs w:val="22"/>
        </w:rPr>
        <w:t>Закључен између</w:t>
      </w:r>
      <w:r w:rsidR="000A562E">
        <w:rPr>
          <w:rFonts w:ascii="Arial" w:hAnsi="Arial" w:cs="Arial"/>
          <w:sz w:val="22"/>
          <w:szCs w:val="22"/>
          <w:lang w:val="sr-Cyrl-RS"/>
        </w:rPr>
        <w:t>:</w:t>
      </w:r>
    </w:p>
    <w:p w14:paraId="5EA17709" w14:textId="77777777" w:rsidR="003170A7" w:rsidRPr="00880FB6" w:rsidRDefault="003170A7" w:rsidP="003170A7">
      <w:pPr>
        <w:jc w:val="both"/>
        <w:rPr>
          <w:rFonts w:ascii="Arial" w:hAnsi="Arial" w:cs="Arial"/>
          <w:sz w:val="22"/>
          <w:szCs w:val="22"/>
        </w:rPr>
      </w:pPr>
    </w:p>
    <w:p w14:paraId="73608230" w14:textId="78337ECA" w:rsidR="003170A7" w:rsidRPr="00880FB6" w:rsidRDefault="003170A7" w:rsidP="00257818">
      <w:pPr>
        <w:numPr>
          <w:ilvl w:val="0"/>
          <w:numId w:val="28"/>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sidR="000A562E">
        <w:rPr>
          <w:rFonts w:ascii="Arial" w:hAnsi="Arial" w:cs="Arial"/>
          <w:sz w:val="22"/>
          <w:szCs w:val="22"/>
          <w:lang w:val="sr-Cyrl-RS"/>
        </w:rPr>
        <w:t>У</w:t>
      </w:r>
      <w:r w:rsidR="000A562E" w:rsidRPr="00880FB6">
        <w:rPr>
          <w:rFonts w:ascii="Arial" w:hAnsi="Arial" w:cs="Arial"/>
          <w:sz w:val="22"/>
          <w:szCs w:val="22"/>
        </w:rPr>
        <w:t>лица</w:t>
      </w:r>
      <w:r w:rsidRPr="00880FB6">
        <w:rPr>
          <w:rFonts w:ascii="Arial" w:hAnsi="Arial" w:cs="Arial"/>
          <w:sz w:val="22"/>
          <w:szCs w:val="22"/>
        </w:rPr>
        <w:t xml:space="preserve"> </w:t>
      </w:r>
      <w:r w:rsidR="000A562E">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160-700-13 Banka Intesa</w:t>
      </w:r>
      <w:r w:rsidR="00717723" w:rsidRPr="00880FB6">
        <w:rPr>
          <w:rFonts w:ascii="Arial" w:hAnsi="Arial" w:cs="Arial"/>
          <w:sz w:val="22"/>
          <w:szCs w:val="22"/>
        </w:rPr>
        <w:t xml:space="preserve"> ад Београд</w:t>
      </w:r>
      <w:r w:rsidRPr="00880FB6">
        <w:rPr>
          <w:rFonts w:ascii="Arial" w:hAnsi="Arial" w:cs="Arial"/>
          <w:sz w:val="22"/>
          <w:szCs w:val="22"/>
        </w:rPr>
        <w:t xml:space="preserve">, које заступа </w:t>
      </w:r>
      <w:r w:rsidR="00F91016">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sidR="00F91016">
        <w:rPr>
          <w:rFonts w:ascii="Arial" w:hAnsi="Arial" w:cs="Arial"/>
          <w:sz w:val="22"/>
          <w:szCs w:val="22"/>
          <w:lang w:val="sr-Cyrl-RS"/>
        </w:rPr>
        <w:t>, директор</w:t>
      </w:r>
      <w:r w:rsidRPr="00880FB6">
        <w:rPr>
          <w:rFonts w:ascii="Arial" w:hAnsi="Arial" w:cs="Arial"/>
          <w:sz w:val="22"/>
          <w:szCs w:val="22"/>
        </w:rPr>
        <w:t xml:space="preserve"> (у даљем тексту:</w:t>
      </w:r>
      <w:r w:rsidR="000A562E">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586F572F" w14:textId="77777777" w:rsidR="003170A7" w:rsidRPr="00880FB6" w:rsidRDefault="003170A7" w:rsidP="003170A7">
      <w:pPr>
        <w:rPr>
          <w:rFonts w:ascii="Arial" w:hAnsi="Arial" w:cs="Arial"/>
          <w:sz w:val="22"/>
          <w:szCs w:val="22"/>
        </w:rPr>
      </w:pPr>
    </w:p>
    <w:p w14:paraId="427087B5" w14:textId="77777777" w:rsidR="003170A7" w:rsidRPr="00880FB6" w:rsidRDefault="003170A7" w:rsidP="003170A7">
      <w:pPr>
        <w:rPr>
          <w:rFonts w:ascii="Arial" w:hAnsi="Arial" w:cs="Arial"/>
          <w:sz w:val="22"/>
          <w:szCs w:val="22"/>
        </w:rPr>
      </w:pPr>
      <w:r w:rsidRPr="00880FB6">
        <w:rPr>
          <w:rFonts w:ascii="Arial" w:hAnsi="Arial" w:cs="Arial"/>
          <w:sz w:val="22"/>
          <w:szCs w:val="22"/>
        </w:rPr>
        <w:t>и</w:t>
      </w:r>
    </w:p>
    <w:p w14:paraId="7212F83A" w14:textId="77777777" w:rsidR="003170A7" w:rsidRPr="00880FB6" w:rsidRDefault="003170A7" w:rsidP="003170A7">
      <w:pPr>
        <w:rPr>
          <w:rFonts w:ascii="Arial" w:hAnsi="Arial" w:cs="Arial"/>
          <w:sz w:val="22"/>
          <w:szCs w:val="22"/>
        </w:rPr>
      </w:pPr>
    </w:p>
    <w:p w14:paraId="5CC9C23A" w14:textId="77777777" w:rsidR="003170A7" w:rsidRPr="00880FB6" w:rsidRDefault="003170A7" w:rsidP="00257818">
      <w:pPr>
        <w:numPr>
          <w:ilvl w:val="0"/>
          <w:numId w:val="28"/>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80FB6">
        <w:rPr>
          <w:rFonts w:ascii="Arial" w:hAnsi="Arial" w:cs="Arial"/>
          <w:sz w:val="22"/>
          <w:szCs w:val="22"/>
        </w:rPr>
        <w:t>Пружалац услуге</w:t>
      </w:r>
      <w:r w:rsidRPr="00880FB6">
        <w:rPr>
          <w:rFonts w:ascii="Arial" w:hAnsi="Arial" w:cs="Arial"/>
          <w:sz w:val="22"/>
          <w:szCs w:val="22"/>
        </w:rPr>
        <w:t xml:space="preserve">), </w:t>
      </w:r>
    </w:p>
    <w:p w14:paraId="432D2055" w14:textId="77777777" w:rsidR="003170A7" w:rsidRPr="00880FB6" w:rsidRDefault="003170A7" w:rsidP="003170A7">
      <w:pPr>
        <w:rPr>
          <w:rFonts w:ascii="Arial" w:hAnsi="Arial" w:cs="Arial"/>
          <w:sz w:val="22"/>
          <w:szCs w:val="22"/>
        </w:rPr>
      </w:pPr>
    </w:p>
    <w:p w14:paraId="353E40F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304FD0CD" w14:textId="78BA79D4"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sidR="000A562E">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sidR="000A562E">
        <w:rPr>
          <w:rFonts w:ascii="Arial" w:hAnsi="Arial" w:cs="Arial"/>
          <w:sz w:val="22"/>
          <w:szCs w:val="22"/>
          <w:lang w:val="sr-Cyrl-RS"/>
        </w:rPr>
        <w:t>ани:</w:t>
      </w:r>
      <w:r w:rsidRPr="00880FB6">
        <w:rPr>
          <w:rFonts w:ascii="Arial" w:hAnsi="Arial" w:cs="Arial"/>
          <w:sz w:val="22"/>
          <w:szCs w:val="22"/>
        </w:rPr>
        <w:t xml:space="preserve"> Стране.</w:t>
      </w:r>
    </w:p>
    <w:p w14:paraId="010A065E" w14:textId="77777777" w:rsidR="003170A7" w:rsidRPr="00880FB6" w:rsidRDefault="003170A7" w:rsidP="003170A7">
      <w:pPr>
        <w:jc w:val="both"/>
        <w:rPr>
          <w:rFonts w:ascii="Arial" w:hAnsi="Arial" w:cs="Arial"/>
          <w:sz w:val="22"/>
          <w:szCs w:val="22"/>
        </w:rPr>
      </w:pPr>
    </w:p>
    <w:p w14:paraId="78A2F8F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1.</w:t>
      </w:r>
    </w:p>
    <w:p w14:paraId="1F364479" w14:textId="4A01DDEA"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се договориле да у вези са набавком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Pr="00880FB6">
        <w:rPr>
          <w:rFonts w:ascii="Arial" w:hAnsi="Arial" w:cs="Arial"/>
          <w:sz w:val="22"/>
          <w:szCs w:val="22"/>
        </w:rPr>
        <w:t xml:space="preserve"> - Јавна набавка број </w:t>
      </w:r>
      <w:r w:rsidR="00A677C8" w:rsidRPr="00880FB6">
        <w:rPr>
          <w:rFonts w:ascii="Arial" w:hAnsi="Arial" w:cs="Arial"/>
          <w:color w:val="000000"/>
          <w:sz w:val="22"/>
          <w:szCs w:val="22"/>
        </w:rPr>
        <w:t>1000/0</w:t>
      </w:r>
      <w:r w:rsidR="0066781B">
        <w:rPr>
          <w:rFonts w:ascii="Arial" w:hAnsi="Arial" w:cs="Arial"/>
          <w:color w:val="000000"/>
          <w:sz w:val="22"/>
          <w:szCs w:val="22"/>
          <w:lang w:val="sr-Cyrl-RS"/>
        </w:rPr>
        <w:t>151</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24E0C2C3"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Овај </w:t>
      </w:r>
      <w:r w:rsidR="000A562E">
        <w:rPr>
          <w:rFonts w:ascii="Arial" w:hAnsi="Arial" w:cs="Arial"/>
          <w:sz w:val="22"/>
          <w:szCs w:val="22"/>
          <w:lang w:val="sr-Cyrl-RS"/>
        </w:rPr>
        <w:t>У</w:t>
      </w:r>
      <w:r w:rsidR="000A562E" w:rsidRPr="00880FB6">
        <w:rPr>
          <w:rFonts w:ascii="Arial" w:hAnsi="Arial" w:cs="Arial"/>
          <w:sz w:val="22"/>
          <w:szCs w:val="22"/>
        </w:rPr>
        <w:t xml:space="preserve">говор </w:t>
      </w:r>
      <w:r w:rsidRPr="00880FB6">
        <w:rPr>
          <w:rFonts w:ascii="Arial" w:hAnsi="Arial" w:cs="Arial"/>
          <w:sz w:val="22"/>
          <w:szCs w:val="22"/>
        </w:rPr>
        <w:t>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40ACB021" w14:textId="77777777" w:rsidR="003170A7" w:rsidRPr="00880FB6" w:rsidRDefault="003170A7" w:rsidP="003170A7">
      <w:pPr>
        <w:jc w:val="both"/>
        <w:rPr>
          <w:rFonts w:ascii="Arial" w:hAnsi="Arial" w:cs="Arial"/>
          <w:sz w:val="22"/>
          <w:szCs w:val="22"/>
        </w:rPr>
      </w:pPr>
    </w:p>
    <w:p w14:paraId="3BEDA7A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2.</w:t>
      </w:r>
    </w:p>
    <w:p w14:paraId="2746487A"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80FB6" w:rsidRDefault="003170A7" w:rsidP="003170A7">
      <w:pPr>
        <w:jc w:val="both"/>
        <w:rPr>
          <w:rFonts w:ascii="Arial" w:hAnsi="Arial" w:cs="Arial"/>
          <w:sz w:val="22"/>
          <w:szCs w:val="22"/>
        </w:rPr>
      </w:pPr>
    </w:p>
    <w:p w14:paraId="77F45893" w14:textId="77777777" w:rsidR="003170A7" w:rsidRPr="00880FB6" w:rsidRDefault="003170A7" w:rsidP="003170A7">
      <w:pPr>
        <w:pStyle w:val="Normal1"/>
        <w:spacing w:before="0" w:after="0"/>
        <w:jc w:val="both"/>
        <w:rPr>
          <w:rFonts w:eastAsia="Calibri"/>
        </w:rPr>
      </w:pPr>
      <w:r w:rsidRPr="00880FB6">
        <w:rPr>
          <w:rFonts w:eastAsia="Calibri"/>
          <w:b/>
        </w:rPr>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lastRenderedPageBreak/>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80FB6" w:rsidRDefault="003170A7" w:rsidP="003170A7">
      <w:pPr>
        <w:jc w:val="both"/>
        <w:rPr>
          <w:rFonts w:ascii="Arial" w:hAnsi="Arial" w:cs="Arial"/>
          <w:sz w:val="22"/>
          <w:szCs w:val="22"/>
        </w:rPr>
      </w:pPr>
    </w:p>
    <w:p w14:paraId="7FFC0D31"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3.</w:t>
      </w:r>
    </w:p>
    <w:p w14:paraId="03930E4F" w14:textId="56E8223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Pr>
          <w:rFonts w:ascii="Arial" w:hAnsi="Arial" w:cs="Arial"/>
          <w:sz w:val="22"/>
          <w:szCs w:val="22"/>
          <w:lang w:val="sr-Cyrl-RS"/>
        </w:rPr>
        <w:t>Корисника услуга</w:t>
      </w:r>
      <w:r w:rsidRPr="00880FB6">
        <w:rPr>
          <w:rFonts w:ascii="Arial" w:hAnsi="Arial" w:cs="Arial"/>
          <w:sz w:val="22"/>
          <w:szCs w:val="22"/>
        </w:rPr>
        <w:t>.</w:t>
      </w:r>
    </w:p>
    <w:p w14:paraId="6AB59F77"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w:t>
      </w:r>
      <w:r w:rsidR="000A562E">
        <w:rPr>
          <w:rFonts w:ascii="Arial" w:hAnsi="Arial" w:cs="Arial"/>
          <w:sz w:val="22"/>
          <w:szCs w:val="22"/>
          <w:lang w:val="sr-Cyrl-RS"/>
        </w:rPr>
        <w:t>С</w:t>
      </w:r>
      <w:r w:rsidR="000A562E" w:rsidRPr="00880FB6">
        <w:rPr>
          <w:rFonts w:ascii="Arial" w:hAnsi="Arial" w:cs="Arial"/>
          <w:sz w:val="22"/>
          <w:szCs w:val="22"/>
        </w:rPr>
        <w:t xml:space="preserve">трана </w:t>
      </w:r>
      <w:r w:rsidRPr="00880FB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0A562E">
        <w:rPr>
          <w:rFonts w:ascii="Arial" w:hAnsi="Arial" w:cs="Arial"/>
          <w:sz w:val="22"/>
          <w:szCs w:val="22"/>
        </w:rPr>
        <w:t>("</w:t>
      </w:r>
      <w:r w:rsidR="000A562E">
        <w:rPr>
          <w:rFonts w:ascii="Arial" w:hAnsi="Arial" w:cs="Arial"/>
          <w:sz w:val="22"/>
          <w:szCs w:val="22"/>
        </w:rPr>
        <w:t>Сл</w:t>
      </w:r>
      <w:r w:rsidR="000A562E" w:rsidRPr="000A562E">
        <w:rPr>
          <w:rFonts w:ascii="Arial" w:hAnsi="Arial" w:cs="Arial"/>
          <w:sz w:val="22"/>
          <w:szCs w:val="22"/>
        </w:rPr>
        <w:t xml:space="preserve">. </w:t>
      </w:r>
      <w:r w:rsidR="000A562E">
        <w:rPr>
          <w:rFonts w:ascii="Arial" w:hAnsi="Arial" w:cs="Arial"/>
          <w:sz w:val="22"/>
          <w:szCs w:val="22"/>
        </w:rPr>
        <w:t>гл</w:t>
      </w:r>
      <w:r w:rsidR="000A562E" w:rsidRPr="000A562E">
        <w:rPr>
          <w:rFonts w:ascii="Arial" w:hAnsi="Arial" w:cs="Arial"/>
          <w:sz w:val="22"/>
          <w:szCs w:val="22"/>
        </w:rPr>
        <w:t>a</w:t>
      </w:r>
      <w:r w:rsidR="000A562E">
        <w:rPr>
          <w:rFonts w:ascii="Arial" w:hAnsi="Arial" w:cs="Arial"/>
          <w:sz w:val="22"/>
          <w:szCs w:val="22"/>
        </w:rPr>
        <w:t>сник</w:t>
      </w:r>
      <w:r w:rsidR="000A562E" w:rsidRPr="000A562E">
        <w:rPr>
          <w:rFonts w:ascii="Arial" w:hAnsi="Arial" w:cs="Arial"/>
          <w:sz w:val="22"/>
          <w:szCs w:val="22"/>
        </w:rPr>
        <w:t xml:space="preserve"> </w:t>
      </w:r>
      <w:r w:rsidR="000A562E">
        <w:rPr>
          <w:rFonts w:ascii="Arial" w:hAnsi="Arial" w:cs="Arial"/>
          <w:sz w:val="22"/>
          <w:szCs w:val="22"/>
        </w:rPr>
        <w:t>РС</w:t>
      </w:r>
      <w:r w:rsidR="000A562E" w:rsidRPr="000A562E">
        <w:rPr>
          <w:rFonts w:ascii="Arial" w:hAnsi="Arial" w:cs="Arial"/>
          <w:sz w:val="22"/>
          <w:szCs w:val="22"/>
        </w:rPr>
        <w:t xml:space="preserve">", </w:t>
      </w:r>
      <w:r w:rsidR="000A562E">
        <w:rPr>
          <w:rFonts w:ascii="Arial" w:hAnsi="Arial" w:cs="Arial"/>
          <w:sz w:val="22"/>
          <w:szCs w:val="22"/>
        </w:rPr>
        <w:t>бр</w:t>
      </w:r>
      <w:r w:rsidR="000A562E" w:rsidRPr="000A562E">
        <w:rPr>
          <w:rFonts w:ascii="Arial" w:hAnsi="Arial" w:cs="Arial"/>
          <w:sz w:val="22"/>
          <w:szCs w:val="22"/>
        </w:rPr>
        <w:t xml:space="preserve">. 97/2008, 104/2009 - </w:t>
      </w:r>
      <w:r w:rsidR="000A562E">
        <w:rPr>
          <w:rFonts w:ascii="Arial" w:hAnsi="Arial" w:cs="Arial"/>
          <w:sz w:val="22"/>
          <w:szCs w:val="22"/>
        </w:rPr>
        <w:t>др</w:t>
      </w:r>
      <w:r w:rsidR="000A562E" w:rsidRPr="000A562E">
        <w:rPr>
          <w:rFonts w:ascii="Arial" w:hAnsi="Arial" w:cs="Arial"/>
          <w:sz w:val="22"/>
          <w:szCs w:val="22"/>
        </w:rPr>
        <w:t xml:space="preserve">. </w:t>
      </w:r>
      <w:r w:rsidR="000A562E">
        <w:rPr>
          <w:rFonts w:ascii="Arial" w:hAnsi="Arial" w:cs="Arial"/>
          <w:sz w:val="22"/>
          <w:szCs w:val="22"/>
        </w:rPr>
        <w:t>з</w:t>
      </w:r>
      <w:r w:rsidR="000A562E" w:rsidRPr="000A562E">
        <w:rPr>
          <w:rFonts w:ascii="Arial" w:hAnsi="Arial" w:cs="Arial"/>
          <w:sz w:val="22"/>
          <w:szCs w:val="22"/>
        </w:rPr>
        <w:t>a</w:t>
      </w:r>
      <w:r w:rsidR="000A562E">
        <w:rPr>
          <w:rFonts w:ascii="Arial" w:hAnsi="Arial" w:cs="Arial"/>
          <w:sz w:val="22"/>
          <w:szCs w:val="22"/>
        </w:rPr>
        <w:t>к</w:t>
      </w:r>
      <w:r w:rsidR="000A562E" w:rsidRPr="000A562E">
        <w:rPr>
          <w:rFonts w:ascii="Arial" w:hAnsi="Arial" w:cs="Arial"/>
          <w:sz w:val="22"/>
          <w:szCs w:val="22"/>
        </w:rPr>
        <w:t>o</w:t>
      </w:r>
      <w:r w:rsidR="000A562E">
        <w:rPr>
          <w:rFonts w:ascii="Arial" w:hAnsi="Arial" w:cs="Arial"/>
          <w:sz w:val="22"/>
          <w:szCs w:val="22"/>
        </w:rPr>
        <w:t>н</w:t>
      </w:r>
      <w:r w:rsidR="000A562E" w:rsidRPr="000A562E">
        <w:rPr>
          <w:rFonts w:ascii="Arial" w:hAnsi="Arial" w:cs="Arial"/>
          <w:sz w:val="22"/>
          <w:szCs w:val="22"/>
        </w:rPr>
        <w:t>, 68/2012 - o</w:t>
      </w:r>
      <w:r w:rsidR="000A562E">
        <w:rPr>
          <w:rFonts w:ascii="Arial" w:hAnsi="Arial" w:cs="Arial"/>
          <w:sz w:val="22"/>
          <w:szCs w:val="22"/>
        </w:rPr>
        <w:t>длук</w:t>
      </w:r>
      <w:r w:rsidR="000A562E" w:rsidRPr="000A562E">
        <w:rPr>
          <w:rFonts w:ascii="Arial" w:hAnsi="Arial" w:cs="Arial"/>
          <w:sz w:val="22"/>
          <w:szCs w:val="22"/>
        </w:rPr>
        <w:t xml:space="preserve">a </w:t>
      </w:r>
      <w:r w:rsidR="000A562E">
        <w:rPr>
          <w:rFonts w:ascii="Arial" w:hAnsi="Arial" w:cs="Arial"/>
          <w:sz w:val="22"/>
          <w:szCs w:val="22"/>
        </w:rPr>
        <w:t>УС</w:t>
      </w:r>
      <w:r w:rsidR="000A562E" w:rsidRPr="000A562E">
        <w:rPr>
          <w:rFonts w:ascii="Arial" w:hAnsi="Arial" w:cs="Arial"/>
          <w:sz w:val="22"/>
          <w:szCs w:val="22"/>
        </w:rPr>
        <w:t xml:space="preserve"> </w:t>
      </w:r>
      <w:r w:rsidR="000A562E">
        <w:rPr>
          <w:rFonts w:ascii="Arial" w:hAnsi="Arial" w:cs="Arial"/>
          <w:sz w:val="22"/>
          <w:szCs w:val="22"/>
        </w:rPr>
        <w:t>и</w:t>
      </w:r>
      <w:r w:rsidR="000A562E" w:rsidRPr="000A562E">
        <w:rPr>
          <w:rFonts w:ascii="Arial" w:hAnsi="Arial" w:cs="Arial"/>
          <w:sz w:val="22"/>
          <w:szCs w:val="22"/>
        </w:rPr>
        <w:t xml:space="preserve"> 107/2012)</w:t>
      </w:r>
      <w:r w:rsidRPr="00880FB6">
        <w:rPr>
          <w:rFonts w:ascii="Arial" w:hAnsi="Arial" w:cs="Arial"/>
          <w:sz w:val="22"/>
          <w:szCs w:val="22"/>
        </w:rPr>
        <w:t>.</w:t>
      </w:r>
    </w:p>
    <w:p w14:paraId="1E00BEB1"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DA0506A" w14:textId="18641D8E" w:rsidR="003170A7" w:rsidRPr="00880FB6" w:rsidRDefault="003170A7" w:rsidP="00257818">
      <w:pPr>
        <w:pStyle w:val="ListParagraph"/>
        <w:numPr>
          <w:ilvl w:val="0"/>
          <w:numId w:val="29"/>
        </w:numPr>
        <w:spacing w:after="0" w:line="240" w:lineRule="auto"/>
        <w:contextualSpacing/>
        <w:jc w:val="both"/>
        <w:rPr>
          <w:rFonts w:ascii="Arial" w:hAnsi="Arial" w:cs="Arial"/>
        </w:rPr>
      </w:pPr>
      <w:r w:rsidRPr="00880FB6">
        <w:rPr>
          <w:rFonts w:ascii="Arial" w:hAnsi="Arial" w:cs="Arial"/>
        </w:rPr>
        <w:t xml:space="preserve">ниједна </w:t>
      </w:r>
      <w:r w:rsidR="000A562E">
        <w:rPr>
          <w:rFonts w:ascii="Arial" w:hAnsi="Arial" w:cs="Arial"/>
          <w:lang w:val="sr-Cyrl-RS"/>
        </w:rPr>
        <w:t>С</w:t>
      </w:r>
      <w:r w:rsidR="000A562E" w:rsidRPr="00880FB6">
        <w:rPr>
          <w:rFonts w:ascii="Arial" w:hAnsi="Arial" w:cs="Arial"/>
        </w:rPr>
        <w:t xml:space="preserve">трана </w:t>
      </w:r>
      <w:r w:rsidRPr="00880FB6">
        <w:rPr>
          <w:rFonts w:ascii="Arial" w:hAnsi="Arial" w:cs="Arial"/>
        </w:rPr>
        <w:t xml:space="preserve">неће користити пословну тајну или поверљиве информације друге стране, </w:t>
      </w:r>
    </w:p>
    <w:p w14:paraId="2A39AA42" w14:textId="77777777" w:rsidR="003170A7" w:rsidRPr="00880FB6" w:rsidRDefault="003170A7" w:rsidP="00257818">
      <w:pPr>
        <w:pStyle w:val="ListParagraph"/>
        <w:numPr>
          <w:ilvl w:val="0"/>
          <w:numId w:val="29"/>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80FB6" w:rsidRDefault="003170A7" w:rsidP="00257818">
      <w:pPr>
        <w:pStyle w:val="ListParagraph"/>
        <w:numPr>
          <w:ilvl w:val="0"/>
          <w:numId w:val="29"/>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8EE5B3" w14:textId="77777777" w:rsidR="00CF597E" w:rsidRPr="00880FB6" w:rsidRDefault="00CF597E" w:rsidP="003170A7">
      <w:pPr>
        <w:rPr>
          <w:rFonts w:ascii="Arial" w:hAnsi="Arial" w:cs="Arial"/>
          <w:b/>
          <w:sz w:val="22"/>
          <w:szCs w:val="22"/>
        </w:rPr>
      </w:pPr>
    </w:p>
    <w:p w14:paraId="0DAC3516"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4.</w:t>
      </w:r>
    </w:p>
    <w:p w14:paraId="227D34E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80FB6" w:rsidRDefault="003170A7" w:rsidP="003170A7">
      <w:pPr>
        <w:tabs>
          <w:tab w:val="left" w:pos="360"/>
        </w:tabs>
        <w:jc w:val="both"/>
        <w:rPr>
          <w:rFonts w:ascii="Arial" w:hAnsi="Arial" w:cs="Arial"/>
          <w:sz w:val="22"/>
          <w:szCs w:val="22"/>
        </w:rPr>
      </w:pPr>
    </w:p>
    <w:p w14:paraId="7DF10FED"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880FB6">
        <w:rPr>
          <w:rFonts w:ascii="Arial" w:hAnsi="Arial" w:cs="Arial"/>
          <w:sz w:val="22"/>
          <w:szCs w:val="22"/>
        </w:rPr>
        <w:lastRenderedPageBreak/>
        <w:t>достављање пословне тајне Даваоца трећим лицима на било који начин, без предходне писане сагласности Даваоца.</w:t>
      </w:r>
    </w:p>
    <w:p w14:paraId="3BC4A9F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3ED90FF6"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80FB6" w:rsidRDefault="003170A7" w:rsidP="003170A7">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2101141"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1D72CC52"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48CE9728" w14:textId="77777777" w:rsidR="003170A7" w:rsidRPr="00880FB6" w:rsidRDefault="003170A7" w:rsidP="003170A7">
      <w:pPr>
        <w:tabs>
          <w:tab w:val="left" w:pos="360"/>
        </w:tabs>
        <w:ind w:right="69"/>
        <w:jc w:val="both"/>
        <w:rPr>
          <w:rFonts w:ascii="Arial" w:hAnsi="Arial" w:cs="Arial"/>
          <w:sz w:val="22"/>
          <w:szCs w:val="22"/>
        </w:rPr>
      </w:pPr>
    </w:p>
    <w:p w14:paraId="3889B325" w14:textId="77777777" w:rsidR="003170A7" w:rsidRPr="00880FB6" w:rsidRDefault="003170A7" w:rsidP="003170A7">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15AA7593"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80FB6" w:rsidRDefault="003170A7" w:rsidP="003170A7">
      <w:pPr>
        <w:jc w:val="both"/>
        <w:rPr>
          <w:rFonts w:ascii="Arial" w:hAnsi="Arial" w:cs="Arial"/>
          <w:sz w:val="22"/>
          <w:szCs w:val="22"/>
        </w:rPr>
      </w:pPr>
    </w:p>
    <w:p w14:paraId="466803D9"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6.</w:t>
      </w:r>
    </w:p>
    <w:p w14:paraId="1F68722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04EFFF3D" w14:textId="77777777" w:rsidR="003170A7" w:rsidRPr="00880FB6" w:rsidRDefault="003170A7" w:rsidP="00257818">
      <w:pPr>
        <w:pStyle w:val="ListParagraph"/>
        <w:numPr>
          <w:ilvl w:val="0"/>
          <w:numId w:val="22"/>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80FB6" w:rsidRDefault="003170A7" w:rsidP="00257818">
      <w:pPr>
        <w:pStyle w:val="ListParagraph"/>
        <w:numPr>
          <w:ilvl w:val="0"/>
          <w:numId w:val="22"/>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80FB6" w:rsidRDefault="003170A7" w:rsidP="00257818">
      <w:pPr>
        <w:pStyle w:val="ListParagraph"/>
        <w:numPr>
          <w:ilvl w:val="0"/>
          <w:numId w:val="22"/>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80FB6" w:rsidRDefault="003170A7" w:rsidP="003170A7">
      <w:pPr>
        <w:ind w:firstLine="720"/>
        <w:jc w:val="both"/>
        <w:rPr>
          <w:rFonts w:ascii="Arial" w:hAnsi="Arial" w:cs="Arial"/>
          <w:sz w:val="22"/>
          <w:szCs w:val="22"/>
        </w:rPr>
      </w:pPr>
    </w:p>
    <w:p w14:paraId="32F578CF" w14:textId="33001183" w:rsidR="00356544" w:rsidRPr="00480154" w:rsidRDefault="003170A7" w:rsidP="00480154">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C01328C" w14:textId="5FC2103A" w:rsidR="003170A7" w:rsidRPr="00880FB6" w:rsidRDefault="003170A7" w:rsidP="003170A7">
      <w:pPr>
        <w:jc w:val="center"/>
        <w:rPr>
          <w:rFonts w:ascii="Arial" w:hAnsi="Arial" w:cs="Arial"/>
          <w:b/>
          <w:sz w:val="22"/>
          <w:szCs w:val="22"/>
        </w:rPr>
      </w:pPr>
      <w:r w:rsidRPr="00880FB6">
        <w:rPr>
          <w:rFonts w:ascii="Arial" w:hAnsi="Arial" w:cs="Arial"/>
          <w:b/>
          <w:sz w:val="22"/>
          <w:szCs w:val="22"/>
        </w:rPr>
        <w:lastRenderedPageBreak/>
        <w:t>Члан 7.</w:t>
      </w:r>
    </w:p>
    <w:p w14:paraId="54FD27FC"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80FB6" w:rsidRDefault="003170A7" w:rsidP="003170A7">
      <w:pPr>
        <w:rPr>
          <w:rFonts w:ascii="Arial" w:hAnsi="Arial" w:cs="Arial"/>
          <w:sz w:val="22"/>
          <w:szCs w:val="22"/>
        </w:rPr>
      </w:pPr>
    </w:p>
    <w:p w14:paraId="78EE72A4"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8.</w:t>
      </w:r>
    </w:p>
    <w:p w14:paraId="6EB1000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80FB6" w:rsidRDefault="003170A7" w:rsidP="003170A7">
      <w:pPr>
        <w:tabs>
          <w:tab w:val="left" w:pos="360"/>
        </w:tabs>
        <w:jc w:val="both"/>
        <w:rPr>
          <w:rFonts w:ascii="Arial" w:hAnsi="Arial" w:cs="Arial"/>
          <w:sz w:val="22"/>
          <w:szCs w:val="22"/>
        </w:rPr>
      </w:pPr>
    </w:p>
    <w:p w14:paraId="3DABEFB0" w14:textId="66652384"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Корисника услуге</w:t>
      </w:r>
      <w:r w:rsidRPr="00880FB6">
        <w:rPr>
          <w:rFonts w:ascii="Arial" w:hAnsi="Arial" w:cs="Arial"/>
          <w:sz w:val="22"/>
          <w:szCs w:val="22"/>
        </w:rPr>
        <w:t>:</w:t>
      </w:r>
    </w:p>
    <w:p w14:paraId="0816FD92" w14:textId="77777777" w:rsidR="003170A7" w:rsidRPr="00880FB6" w:rsidRDefault="003170A7" w:rsidP="003170A7">
      <w:pPr>
        <w:tabs>
          <w:tab w:val="left" w:pos="360"/>
        </w:tabs>
        <w:jc w:val="both"/>
        <w:rPr>
          <w:rFonts w:ascii="Arial" w:hAnsi="Arial" w:cs="Arial"/>
          <w:sz w:val="22"/>
          <w:szCs w:val="22"/>
        </w:rPr>
      </w:pPr>
    </w:p>
    <w:p w14:paraId="750A7A37" w14:textId="77777777" w:rsidR="003170A7" w:rsidRPr="00880FB6" w:rsidRDefault="003170A7" w:rsidP="003170A7">
      <w:pPr>
        <w:pStyle w:val="Normal1"/>
        <w:spacing w:before="0" w:after="0"/>
        <w:jc w:val="center"/>
      </w:pPr>
      <w:r w:rsidRPr="00880FB6">
        <w:t>Пословна тајна</w:t>
      </w:r>
    </w:p>
    <w:p w14:paraId="2DFF8851" w14:textId="7B1BB031" w:rsidR="003170A7" w:rsidRPr="00EF2337" w:rsidRDefault="003170A7" w:rsidP="003170A7">
      <w:pPr>
        <w:pStyle w:val="Normal1"/>
        <w:spacing w:before="0" w:after="0"/>
        <w:jc w:val="center"/>
        <w:rPr>
          <w:lang w:val="sr-Cyrl-RS"/>
        </w:rPr>
      </w:pPr>
      <w:r w:rsidRPr="00880FB6">
        <w:t>Јавно предузеће „Електропривреда Србије“</w:t>
      </w:r>
      <w:r w:rsidR="00F91016" w:rsidRPr="00EF2337">
        <w:rPr>
          <w:lang w:val="sr-Cyrl-RS"/>
        </w:rPr>
        <w:t>Београд</w:t>
      </w:r>
    </w:p>
    <w:p w14:paraId="3F1D5A7A" w14:textId="704337F7"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6424C5F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или:</w:t>
      </w:r>
    </w:p>
    <w:p w14:paraId="71CCB302" w14:textId="77777777" w:rsidR="003170A7" w:rsidRPr="00880FB6" w:rsidRDefault="003170A7" w:rsidP="003170A7">
      <w:pPr>
        <w:tabs>
          <w:tab w:val="left" w:pos="360"/>
        </w:tabs>
        <w:jc w:val="both"/>
        <w:rPr>
          <w:rFonts w:ascii="Arial" w:hAnsi="Arial" w:cs="Arial"/>
          <w:sz w:val="22"/>
          <w:szCs w:val="22"/>
        </w:rPr>
      </w:pPr>
    </w:p>
    <w:p w14:paraId="54FC38BB" w14:textId="77777777" w:rsidR="003170A7" w:rsidRPr="00880FB6" w:rsidRDefault="003170A7" w:rsidP="003170A7">
      <w:pPr>
        <w:pStyle w:val="Normal1"/>
        <w:spacing w:before="0" w:after="0"/>
        <w:jc w:val="center"/>
      </w:pPr>
      <w:r w:rsidRPr="00880FB6">
        <w:t xml:space="preserve">Поверљиво                                                         </w:t>
      </w:r>
    </w:p>
    <w:p w14:paraId="6B193213" w14:textId="65E23175" w:rsidR="003170A7" w:rsidRPr="00EF2337" w:rsidRDefault="003170A7" w:rsidP="003170A7">
      <w:pPr>
        <w:pStyle w:val="Normal1"/>
        <w:spacing w:before="0" w:after="0"/>
        <w:jc w:val="center"/>
      </w:pPr>
      <w:r w:rsidRPr="00880FB6">
        <w:t>Јавно предузеће „Електропривреда Србије“</w:t>
      </w:r>
      <w:r w:rsidR="00F91016">
        <w:rPr>
          <w:lang w:val="sr-Cyrl-RS"/>
        </w:rPr>
        <w:t xml:space="preserve"> Београд</w:t>
      </w:r>
    </w:p>
    <w:p w14:paraId="40A3026E" w14:textId="5DC6FBC9"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48A115CB" w14:textId="77777777" w:rsidR="003170A7" w:rsidRPr="00880FB6" w:rsidRDefault="003170A7" w:rsidP="003170A7">
      <w:pPr>
        <w:tabs>
          <w:tab w:val="left" w:pos="360"/>
        </w:tabs>
        <w:jc w:val="both"/>
        <w:rPr>
          <w:rFonts w:ascii="Arial" w:hAnsi="Arial" w:cs="Arial"/>
          <w:sz w:val="22"/>
          <w:szCs w:val="22"/>
        </w:rPr>
      </w:pPr>
    </w:p>
    <w:p w14:paraId="66CDF2CC" w14:textId="51107603"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Пружаоца услуге</w:t>
      </w:r>
      <w:r w:rsidRPr="00EF2337">
        <w:rPr>
          <w:rFonts w:ascii="Arial" w:hAnsi="Arial" w:cs="Arial"/>
          <w:sz w:val="22"/>
          <w:szCs w:val="22"/>
        </w:rPr>
        <w:t>:</w:t>
      </w:r>
    </w:p>
    <w:p w14:paraId="05E86516" w14:textId="77777777" w:rsidR="003170A7" w:rsidRPr="00880FB6" w:rsidRDefault="003170A7" w:rsidP="003170A7">
      <w:pPr>
        <w:tabs>
          <w:tab w:val="left" w:pos="360"/>
        </w:tabs>
        <w:jc w:val="both"/>
        <w:rPr>
          <w:rFonts w:ascii="Arial" w:hAnsi="Arial" w:cs="Arial"/>
          <w:sz w:val="22"/>
          <w:szCs w:val="22"/>
        </w:rPr>
      </w:pPr>
    </w:p>
    <w:p w14:paraId="3F7AC2D3" w14:textId="77777777" w:rsidR="003170A7" w:rsidRPr="00880FB6" w:rsidRDefault="003170A7" w:rsidP="003170A7">
      <w:pPr>
        <w:pStyle w:val="Normal1"/>
        <w:spacing w:before="0" w:after="0"/>
        <w:jc w:val="center"/>
      </w:pPr>
      <w:r w:rsidRPr="00880FB6">
        <w:t>Пословна тајна</w:t>
      </w:r>
    </w:p>
    <w:p w14:paraId="6390FD94" w14:textId="77777777" w:rsidR="003170A7" w:rsidRPr="00880FB6" w:rsidRDefault="003170A7" w:rsidP="003170A7">
      <w:pPr>
        <w:pStyle w:val="Normal1"/>
        <w:spacing w:before="0" w:after="0"/>
        <w:jc w:val="center"/>
      </w:pPr>
      <w:r w:rsidRPr="00880FB6">
        <w:t>___________</w:t>
      </w:r>
    </w:p>
    <w:p w14:paraId="4C5D0A4E" w14:textId="77777777" w:rsidR="003170A7" w:rsidRPr="00880FB6" w:rsidRDefault="003170A7" w:rsidP="003170A7">
      <w:pPr>
        <w:pStyle w:val="Normal1"/>
        <w:spacing w:before="0" w:after="0"/>
        <w:jc w:val="center"/>
      </w:pPr>
      <w:r w:rsidRPr="00880FB6">
        <w:t>_______________</w:t>
      </w:r>
    </w:p>
    <w:p w14:paraId="28612FA0" w14:textId="77777777" w:rsidR="003170A7" w:rsidRPr="00880FB6" w:rsidRDefault="003170A7" w:rsidP="003170A7">
      <w:pPr>
        <w:pStyle w:val="Normal1"/>
        <w:spacing w:before="0" w:after="0"/>
        <w:jc w:val="both"/>
      </w:pPr>
      <w:r w:rsidRPr="00880FB6">
        <w:t>или:</w:t>
      </w:r>
    </w:p>
    <w:p w14:paraId="336CC612" w14:textId="77777777" w:rsidR="003170A7" w:rsidRPr="00880FB6" w:rsidRDefault="003170A7" w:rsidP="003170A7">
      <w:pPr>
        <w:pStyle w:val="Normal1"/>
        <w:spacing w:before="0" w:after="0"/>
        <w:jc w:val="both"/>
      </w:pPr>
    </w:p>
    <w:p w14:paraId="6EF77C2C" w14:textId="77777777" w:rsidR="003170A7" w:rsidRPr="00880FB6" w:rsidRDefault="003170A7" w:rsidP="003170A7">
      <w:pPr>
        <w:pStyle w:val="Normal1"/>
        <w:spacing w:before="0" w:after="0"/>
        <w:jc w:val="both"/>
      </w:pPr>
    </w:p>
    <w:p w14:paraId="2763A9CF"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Поверљиво</w:t>
      </w:r>
    </w:p>
    <w:p w14:paraId="35762D90"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w:t>
      </w:r>
    </w:p>
    <w:p w14:paraId="11BEAC1B"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__________________</w:t>
      </w:r>
    </w:p>
    <w:p w14:paraId="5ADD4386" w14:textId="77777777" w:rsidR="003170A7" w:rsidRPr="00880FB6" w:rsidRDefault="003170A7" w:rsidP="003170A7">
      <w:pPr>
        <w:tabs>
          <w:tab w:val="left" w:pos="360"/>
        </w:tabs>
        <w:jc w:val="both"/>
        <w:rPr>
          <w:rFonts w:ascii="Arial" w:hAnsi="Arial" w:cs="Arial"/>
          <w:sz w:val="22"/>
          <w:szCs w:val="22"/>
        </w:rPr>
      </w:pPr>
    </w:p>
    <w:p w14:paraId="757462F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80FB6" w:rsidRDefault="003170A7" w:rsidP="003170A7">
      <w:pPr>
        <w:tabs>
          <w:tab w:val="left" w:pos="360"/>
        </w:tabs>
        <w:jc w:val="both"/>
        <w:rPr>
          <w:rFonts w:ascii="Arial" w:hAnsi="Arial" w:cs="Arial"/>
          <w:sz w:val="22"/>
          <w:szCs w:val="22"/>
        </w:rPr>
      </w:pPr>
    </w:p>
    <w:p w14:paraId="3D2CFD31" w14:textId="77777777" w:rsidR="00356544" w:rsidRDefault="00356544">
      <w:pPr>
        <w:suppressAutoHyphens w:val="0"/>
        <w:rPr>
          <w:rFonts w:ascii="Arial" w:hAnsi="Arial" w:cs="Arial"/>
          <w:b/>
          <w:sz w:val="22"/>
          <w:szCs w:val="22"/>
        </w:rPr>
      </w:pPr>
      <w:r>
        <w:rPr>
          <w:rFonts w:ascii="Arial" w:hAnsi="Arial" w:cs="Arial"/>
          <w:b/>
          <w:sz w:val="22"/>
          <w:szCs w:val="22"/>
        </w:rPr>
        <w:br w:type="page"/>
      </w:r>
    </w:p>
    <w:p w14:paraId="26C5E268" w14:textId="0E285AB8" w:rsidR="003170A7" w:rsidRPr="00880FB6" w:rsidRDefault="003170A7" w:rsidP="003170A7">
      <w:pPr>
        <w:jc w:val="center"/>
        <w:rPr>
          <w:rFonts w:ascii="Arial" w:hAnsi="Arial" w:cs="Arial"/>
          <w:b/>
          <w:sz w:val="22"/>
          <w:szCs w:val="22"/>
        </w:rPr>
      </w:pPr>
      <w:r w:rsidRPr="00880FB6">
        <w:rPr>
          <w:rFonts w:ascii="Arial" w:hAnsi="Arial" w:cs="Arial"/>
          <w:b/>
          <w:sz w:val="22"/>
          <w:szCs w:val="22"/>
        </w:rPr>
        <w:lastRenderedPageBreak/>
        <w:t>Члан 9.</w:t>
      </w:r>
    </w:p>
    <w:p w14:paraId="108B7EC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80FB6" w:rsidRDefault="003170A7" w:rsidP="003170A7">
      <w:pPr>
        <w:tabs>
          <w:tab w:val="left" w:pos="360"/>
        </w:tabs>
        <w:jc w:val="both"/>
        <w:rPr>
          <w:rFonts w:ascii="Arial" w:hAnsi="Arial" w:cs="Arial"/>
          <w:sz w:val="22"/>
          <w:szCs w:val="22"/>
        </w:rPr>
      </w:pPr>
    </w:p>
    <w:p w14:paraId="70E4A60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0EC13BC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80FB6" w:rsidRDefault="003170A7" w:rsidP="003170A7">
      <w:pPr>
        <w:tabs>
          <w:tab w:val="left" w:pos="360"/>
        </w:tabs>
        <w:jc w:val="both"/>
        <w:rPr>
          <w:rFonts w:ascii="Arial" w:hAnsi="Arial" w:cs="Arial"/>
          <w:sz w:val="22"/>
          <w:szCs w:val="22"/>
        </w:rPr>
      </w:pPr>
    </w:p>
    <w:p w14:paraId="57D96E94"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B741788"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FA0B0F" w14:textId="77777777" w:rsidR="00356544" w:rsidRDefault="00356544" w:rsidP="003170A7">
      <w:pPr>
        <w:pStyle w:val="normal10"/>
        <w:spacing w:before="0" w:beforeAutospacing="0" w:after="0" w:afterAutospacing="0"/>
        <w:jc w:val="center"/>
        <w:rPr>
          <w:rFonts w:ascii="Arial" w:hAnsi="Arial" w:cs="Arial"/>
          <w:b/>
          <w:sz w:val="22"/>
          <w:szCs w:val="22"/>
        </w:rPr>
      </w:pPr>
    </w:p>
    <w:p w14:paraId="3FB7883C"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7EF238B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Default="003170A7" w:rsidP="003170A7">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EF2337" w:rsidRDefault="001A0280" w:rsidP="001A0280">
      <w:pPr>
        <w:jc w:val="both"/>
        <w:rPr>
          <w:rFonts w:ascii="Arial" w:hAnsi="Arial" w:cs="Arial"/>
          <w:sz w:val="22"/>
          <w:szCs w:val="22"/>
          <w:lang w:val="en-US"/>
        </w:rPr>
      </w:pPr>
      <w:r w:rsidRPr="00EF2337">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6005B9A" w14:textId="290FA9FE" w:rsidR="001A0280" w:rsidRDefault="001A0280" w:rsidP="003170A7">
      <w:pPr>
        <w:jc w:val="both"/>
        <w:rPr>
          <w:rFonts w:ascii="Arial" w:hAnsi="Arial" w:cs="Arial"/>
          <w:sz w:val="22"/>
          <w:szCs w:val="22"/>
        </w:rPr>
      </w:pPr>
    </w:p>
    <w:p w14:paraId="4454459B" w14:textId="6AA5938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13.</w:t>
      </w:r>
    </w:p>
    <w:p w14:paraId="6FFF27F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80FB6">
        <w:rPr>
          <w:rFonts w:ascii="Arial" w:hAnsi="Arial" w:cs="Arial"/>
          <w:i/>
          <w:color w:val="548DD4" w:themeColor="text2" w:themeTint="99"/>
          <w:sz w:val="22"/>
          <w:szCs w:val="22"/>
        </w:rPr>
        <w:t>Пружалац услуге</w:t>
      </w:r>
      <w:r w:rsidRPr="00880FB6">
        <w:rPr>
          <w:rFonts w:ascii="Arial" w:hAnsi="Arial" w:cs="Arial"/>
          <w:i/>
          <w:color w:val="548DD4" w:themeColor="text2" w:themeTint="99"/>
          <w:sz w:val="22"/>
          <w:szCs w:val="22"/>
        </w:rPr>
        <w:t>]</w:t>
      </w:r>
      <w:r w:rsidRPr="00880FB6">
        <w:rPr>
          <w:rFonts w:ascii="Arial" w:hAnsi="Arial" w:cs="Arial"/>
          <w:sz w:val="22"/>
          <w:szCs w:val="22"/>
        </w:rPr>
        <w:t>)</w:t>
      </w:r>
      <w:r w:rsidRPr="00880FB6">
        <w:rPr>
          <w:rFonts w:ascii="Arial" w:hAnsi="Arial" w:cs="Arial"/>
          <w:color w:val="548DD4" w:themeColor="text2" w:themeTint="99"/>
          <w:sz w:val="22"/>
          <w:szCs w:val="22"/>
        </w:rPr>
        <w:t>.</w:t>
      </w:r>
    </w:p>
    <w:p w14:paraId="2AAE2F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 </w:t>
      </w:r>
    </w:p>
    <w:p w14:paraId="77637D8D"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14.</w:t>
      </w:r>
    </w:p>
    <w:p w14:paraId="3ED48D0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880FB6" w:rsidRDefault="003170A7" w:rsidP="003170A7">
      <w:pPr>
        <w:rPr>
          <w:rFonts w:ascii="Arial" w:hAnsi="Arial" w:cs="Arial"/>
          <w:sz w:val="22"/>
          <w:szCs w:val="22"/>
        </w:rPr>
      </w:pPr>
    </w:p>
    <w:p w14:paraId="04048263" w14:textId="77777777" w:rsidR="00356544" w:rsidRDefault="00356544">
      <w:pPr>
        <w:suppressAutoHyphens w:val="0"/>
        <w:rPr>
          <w:rFonts w:ascii="Arial" w:eastAsia="MS Mincho" w:hAnsi="Arial" w:cs="Arial"/>
          <w:b/>
          <w:sz w:val="22"/>
          <w:szCs w:val="22"/>
          <w:lang w:val="en-US" w:eastAsia="ja-JP"/>
        </w:rPr>
      </w:pPr>
      <w:r>
        <w:rPr>
          <w:rFonts w:ascii="Arial" w:hAnsi="Arial" w:cs="Arial"/>
          <w:b/>
          <w:sz w:val="22"/>
          <w:szCs w:val="22"/>
        </w:rPr>
        <w:br w:type="page"/>
      </w:r>
    </w:p>
    <w:p w14:paraId="10E0EF60" w14:textId="7086F22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lastRenderedPageBreak/>
        <w:t>Члан 15.</w:t>
      </w:r>
    </w:p>
    <w:p w14:paraId="204BE2C2" w14:textId="77777777" w:rsidR="003170A7" w:rsidRPr="00880FB6" w:rsidRDefault="003170A7" w:rsidP="003170A7">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1A46FEC0" w14:textId="77777777" w:rsidR="003170A7" w:rsidRPr="00880FB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30E98884"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80FB6" w:rsidRDefault="003170A7" w:rsidP="003170A7">
      <w:pPr>
        <w:jc w:val="both"/>
        <w:rPr>
          <w:rFonts w:ascii="Arial" w:hAnsi="Arial" w:cs="Arial"/>
          <w:sz w:val="22"/>
          <w:szCs w:val="22"/>
        </w:rPr>
      </w:pPr>
    </w:p>
    <w:p w14:paraId="36C9A68E"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710777D0"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80FB6" w:rsidRDefault="003170A7" w:rsidP="003170A7">
      <w:pPr>
        <w:jc w:val="both"/>
        <w:rPr>
          <w:rFonts w:ascii="Arial" w:hAnsi="Arial" w:cs="Arial"/>
          <w:sz w:val="22"/>
          <w:szCs w:val="22"/>
        </w:rPr>
      </w:pPr>
    </w:p>
    <w:p w14:paraId="04462ECD" w14:textId="77777777" w:rsidR="003170A7" w:rsidRDefault="003170A7" w:rsidP="003170A7">
      <w:pPr>
        <w:jc w:val="both"/>
        <w:rPr>
          <w:rFonts w:ascii="Arial" w:hAnsi="Arial" w:cs="Arial"/>
          <w:sz w:val="22"/>
          <w:szCs w:val="22"/>
        </w:rPr>
      </w:pPr>
    </w:p>
    <w:p w14:paraId="254DB64C" w14:textId="77777777" w:rsidR="00EF2337" w:rsidRPr="00880FB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880FB6" w14:paraId="586ED9A4" w14:textId="77777777" w:rsidTr="0094030B">
        <w:tc>
          <w:tcPr>
            <w:tcW w:w="3227" w:type="dxa"/>
          </w:tcPr>
          <w:p w14:paraId="137E0ED8" w14:textId="42F2749F" w:rsidR="003170A7" w:rsidRPr="00880FB6" w:rsidRDefault="000B2C63" w:rsidP="0094030B">
            <w:pPr>
              <w:jc w:val="center"/>
              <w:rPr>
                <w:rFonts w:ascii="Arial" w:hAnsi="Arial" w:cs="Arial"/>
                <w:b/>
                <w:smallCaps/>
                <w:sz w:val="22"/>
                <w:szCs w:val="22"/>
              </w:rPr>
            </w:pPr>
            <w:r>
              <w:rPr>
                <w:rFonts w:ascii="Arial" w:hAnsi="Arial" w:cs="Arial"/>
                <w:b/>
                <w:sz w:val="22"/>
                <w:szCs w:val="22"/>
                <w:lang w:val="sr-Cyrl-RS"/>
              </w:rPr>
              <w:t>КОРИСНИК УСЛУГЕ</w:t>
            </w:r>
            <w:r w:rsidRPr="00880FB6">
              <w:rPr>
                <w:rFonts w:ascii="Arial" w:hAnsi="Arial" w:cs="Arial"/>
                <w:b/>
                <w:sz w:val="22"/>
                <w:szCs w:val="22"/>
              </w:rPr>
              <w:t xml:space="preserve"> </w:t>
            </w:r>
          </w:p>
        </w:tc>
        <w:tc>
          <w:tcPr>
            <w:tcW w:w="2551" w:type="dxa"/>
          </w:tcPr>
          <w:p w14:paraId="660C39ED" w14:textId="77777777" w:rsidR="003170A7" w:rsidRPr="00880FB6" w:rsidRDefault="003170A7" w:rsidP="0094030B">
            <w:pPr>
              <w:jc w:val="center"/>
              <w:rPr>
                <w:rFonts w:ascii="Arial" w:hAnsi="Arial" w:cs="Arial"/>
                <w:b/>
                <w:smallCaps/>
                <w:sz w:val="22"/>
                <w:szCs w:val="22"/>
              </w:rPr>
            </w:pPr>
          </w:p>
        </w:tc>
        <w:tc>
          <w:tcPr>
            <w:tcW w:w="3433" w:type="dxa"/>
          </w:tcPr>
          <w:p w14:paraId="7E17218B" w14:textId="1F9F1015" w:rsidR="003170A7" w:rsidRPr="00FE3837" w:rsidRDefault="00FE3837" w:rsidP="0094030B">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3170A7" w:rsidRPr="00880FB6" w14:paraId="1996172D" w14:textId="77777777" w:rsidTr="0094030B">
        <w:tc>
          <w:tcPr>
            <w:tcW w:w="3227" w:type="dxa"/>
          </w:tcPr>
          <w:p w14:paraId="13C97E6A" w14:textId="34036FC4" w:rsidR="003170A7" w:rsidRDefault="00FE3837" w:rsidP="0094030B">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2FA04411" w14:textId="1D0995EE" w:rsidR="00FE3837" w:rsidRPr="00FE3837" w:rsidRDefault="00FE3837" w:rsidP="0094030B">
            <w:pPr>
              <w:jc w:val="center"/>
              <w:rPr>
                <w:rFonts w:ascii="Arial" w:hAnsi="Arial" w:cs="Arial"/>
                <w:b/>
                <w:smallCaps/>
                <w:sz w:val="22"/>
                <w:szCs w:val="22"/>
                <w:lang w:val="sr-Cyrl-RS"/>
              </w:rPr>
            </w:pPr>
          </w:p>
        </w:tc>
        <w:tc>
          <w:tcPr>
            <w:tcW w:w="2551" w:type="dxa"/>
          </w:tcPr>
          <w:p w14:paraId="326011B3" w14:textId="77777777" w:rsidR="003170A7" w:rsidRPr="00880FB6" w:rsidRDefault="003170A7" w:rsidP="0094030B">
            <w:pPr>
              <w:jc w:val="center"/>
              <w:rPr>
                <w:rFonts w:ascii="Arial" w:hAnsi="Arial" w:cs="Arial"/>
                <w:b/>
                <w:smallCaps/>
                <w:sz w:val="22"/>
                <w:szCs w:val="22"/>
              </w:rPr>
            </w:pPr>
          </w:p>
        </w:tc>
        <w:tc>
          <w:tcPr>
            <w:tcW w:w="3433" w:type="dxa"/>
          </w:tcPr>
          <w:p w14:paraId="2A93CB7B" w14:textId="017C2BC8" w:rsidR="003170A7" w:rsidRPr="00FE3837" w:rsidRDefault="00FE3837" w:rsidP="0094030B">
            <w:pPr>
              <w:jc w:val="center"/>
              <w:rPr>
                <w:rFonts w:ascii="Arial" w:hAnsi="Arial" w:cs="Arial"/>
                <w:b/>
                <w:sz w:val="22"/>
                <w:szCs w:val="22"/>
                <w:lang w:val="sr-Cyrl-RS"/>
              </w:rPr>
            </w:pPr>
            <w:r>
              <w:rPr>
                <w:rFonts w:ascii="Arial" w:hAnsi="Arial" w:cs="Arial"/>
                <w:b/>
                <w:sz w:val="22"/>
                <w:szCs w:val="22"/>
                <w:lang w:val="sr-Cyrl-RS"/>
              </w:rPr>
              <w:t>Назив</w:t>
            </w:r>
          </w:p>
          <w:p w14:paraId="02F20428" w14:textId="77777777" w:rsidR="003170A7" w:rsidRPr="00880FB6" w:rsidRDefault="003170A7" w:rsidP="0094030B">
            <w:pPr>
              <w:jc w:val="center"/>
              <w:rPr>
                <w:rFonts w:ascii="Arial" w:hAnsi="Arial" w:cs="Arial"/>
                <w:b/>
                <w:sz w:val="22"/>
                <w:szCs w:val="22"/>
              </w:rPr>
            </w:pPr>
          </w:p>
        </w:tc>
      </w:tr>
      <w:tr w:rsidR="003170A7" w:rsidRPr="00880FB6" w14:paraId="7C7E8DB3" w14:textId="77777777" w:rsidTr="0094030B">
        <w:tc>
          <w:tcPr>
            <w:tcW w:w="3227" w:type="dxa"/>
          </w:tcPr>
          <w:p w14:paraId="2E03C602"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61D00F18" w14:textId="77777777" w:rsidR="003170A7" w:rsidRPr="00880FB6" w:rsidRDefault="003170A7" w:rsidP="0094030B">
            <w:pPr>
              <w:rPr>
                <w:rFonts w:ascii="Arial" w:hAnsi="Arial" w:cs="Arial"/>
                <w:smallCaps/>
                <w:sz w:val="22"/>
                <w:szCs w:val="22"/>
              </w:rPr>
            </w:pPr>
            <w:r w:rsidRPr="00880FB6">
              <w:rPr>
                <w:rFonts w:ascii="Arial" w:hAnsi="Arial" w:cs="Arial"/>
                <w:sz w:val="22"/>
                <w:szCs w:val="22"/>
              </w:rPr>
              <w:t>М.П.                   М.П.</w:t>
            </w:r>
          </w:p>
        </w:tc>
        <w:tc>
          <w:tcPr>
            <w:tcW w:w="3433" w:type="dxa"/>
          </w:tcPr>
          <w:p w14:paraId="05DFF9CB"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r>
      <w:tr w:rsidR="003170A7" w:rsidRPr="00880FB6" w14:paraId="5A8B7905" w14:textId="77777777" w:rsidTr="00EF2337">
        <w:trPr>
          <w:trHeight w:val="337"/>
        </w:trPr>
        <w:tc>
          <w:tcPr>
            <w:tcW w:w="3227" w:type="dxa"/>
          </w:tcPr>
          <w:p w14:paraId="1E0F0BA2" w14:textId="6D0204DE"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423E0637" w14:textId="77777777" w:rsidR="003170A7" w:rsidRPr="00880FB6" w:rsidRDefault="003170A7" w:rsidP="0094030B">
            <w:pPr>
              <w:jc w:val="center"/>
              <w:rPr>
                <w:rFonts w:ascii="Arial" w:hAnsi="Arial" w:cs="Arial"/>
                <w:b/>
                <w:smallCaps/>
                <w:sz w:val="22"/>
                <w:szCs w:val="22"/>
              </w:rPr>
            </w:pPr>
          </w:p>
        </w:tc>
        <w:tc>
          <w:tcPr>
            <w:tcW w:w="3433" w:type="dxa"/>
          </w:tcPr>
          <w:p w14:paraId="608146F1" w14:textId="1BFFE9ED"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CC47B"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Директор</w:t>
            </w:r>
          </w:p>
        </w:tc>
        <w:tc>
          <w:tcPr>
            <w:tcW w:w="2551" w:type="dxa"/>
          </w:tcPr>
          <w:p w14:paraId="4CCE5BBE" w14:textId="77777777" w:rsidR="003170A7" w:rsidRPr="00880FB6"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651ECD4D" w:rsidR="00C4249E" w:rsidRDefault="00C4249E" w:rsidP="00C4249E">
      <w:pPr>
        <w:suppressAutoHyphens w:val="0"/>
        <w:rPr>
          <w:rFonts w:ascii="Arial" w:hAnsi="Arial" w:cs="Arial"/>
          <w:sz w:val="22"/>
          <w:szCs w:val="22"/>
        </w:rPr>
      </w:pPr>
    </w:p>
    <w:p w14:paraId="610607FB" w14:textId="77777777" w:rsidR="00CF597E" w:rsidRDefault="00CF597E" w:rsidP="00C4249E">
      <w:pPr>
        <w:suppressAutoHyphens w:val="0"/>
        <w:rPr>
          <w:rFonts w:ascii="Arial" w:hAnsi="Arial" w:cs="Arial"/>
          <w:sz w:val="22"/>
          <w:szCs w:val="22"/>
        </w:rPr>
      </w:pPr>
    </w:p>
    <w:p w14:paraId="3F6D1115" w14:textId="77777777" w:rsidR="00CF597E" w:rsidRDefault="00CF597E" w:rsidP="00C4249E">
      <w:pPr>
        <w:suppressAutoHyphens w:val="0"/>
        <w:rPr>
          <w:rFonts w:ascii="Arial" w:hAnsi="Arial" w:cs="Arial"/>
          <w:sz w:val="22"/>
          <w:szCs w:val="22"/>
        </w:rPr>
      </w:pPr>
    </w:p>
    <w:p w14:paraId="2DD969E5" w14:textId="77777777" w:rsidR="00CF597E" w:rsidRDefault="00CF597E" w:rsidP="00C4249E">
      <w:pPr>
        <w:suppressAutoHyphens w:val="0"/>
        <w:rPr>
          <w:rFonts w:ascii="Arial" w:hAnsi="Arial" w:cs="Arial"/>
          <w:sz w:val="22"/>
          <w:szCs w:val="22"/>
        </w:rPr>
      </w:pPr>
    </w:p>
    <w:p w14:paraId="08C0422C" w14:textId="77777777" w:rsidR="00CF597E" w:rsidRDefault="00CF597E" w:rsidP="00C4249E">
      <w:pPr>
        <w:suppressAutoHyphens w:val="0"/>
        <w:rPr>
          <w:rFonts w:ascii="Arial" w:hAnsi="Arial" w:cs="Arial"/>
          <w:sz w:val="22"/>
          <w:szCs w:val="22"/>
        </w:rPr>
      </w:pPr>
    </w:p>
    <w:p w14:paraId="52B74C81" w14:textId="77777777" w:rsidR="00CF597E" w:rsidRDefault="00CF597E" w:rsidP="00C4249E">
      <w:pPr>
        <w:suppressAutoHyphens w:val="0"/>
        <w:rPr>
          <w:rFonts w:ascii="Arial" w:hAnsi="Arial" w:cs="Arial"/>
          <w:sz w:val="22"/>
          <w:szCs w:val="22"/>
        </w:rPr>
      </w:pPr>
    </w:p>
    <w:p w14:paraId="5CFEC562" w14:textId="77777777" w:rsidR="00CF597E" w:rsidRDefault="00CF597E" w:rsidP="00C4249E">
      <w:pPr>
        <w:suppressAutoHyphens w:val="0"/>
        <w:rPr>
          <w:rFonts w:ascii="Arial" w:hAnsi="Arial" w:cs="Arial"/>
          <w:sz w:val="22"/>
          <w:szCs w:val="22"/>
        </w:rPr>
      </w:pPr>
    </w:p>
    <w:p w14:paraId="34E7163F" w14:textId="77777777" w:rsidR="00CF597E" w:rsidRDefault="00CF597E" w:rsidP="00C4249E">
      <w:pPr>
        <w:suppressAutoHyphens w:val="0"/>
        <w:rPr>
          <w:rFonts w:ascii="Arial" w:hAnsi="Arial" w:cs="Arial"/>
          <w:sz w:val="22"/>
          <w:szCs w:val="22"/>
        </w:rPr>
      </w:pPr>
    </w:p>
    <w:p w14:paraId="204D39F8" w14:textId="77777777" w:rsidR="00CF597E" w:rsidRDefault="00CF597E" w:rsidP="00C4249E">
      <w:pPr>
        <w:suppressAutoHyphens w:val="0"/>
        <w:rPr>
          <w:rFonts w:ascii="Arial" w:hAnsi="Arial" w:cs="Arial"/>
          <w:sz w:val="22"/>
          <w:szCs w:val="22"/>
        </w:rPr>
      </w:pPr>
    </w:p>
    <w:p w14:paraId="4DB592B8" w14:textId="77777777" w:rsidR="00CF597E" w:rsidRDefault="00CF597E" w:rsidP="00C4249E">
      <w:pPr>
        <w:suppressAutoHyphens w:val="0"/>
        <w:rPr>
          <w:rFonts w:ascii="Arial" w:hAnsi="Arial" w:cs="Arial"/>
          <w:sz w:val="22"/>
          <w:szCs w:val="22"/>
        </w:rPr>
      </w:pPr>
    </w:p>
    <w:p w14:paraId="49CA7C74" w14:textId="77777777" w:rsidR="00CF597E" w:rsidRDefault="00CF597E" w:rsidP="00C4249E">
      <w:pPr>
        <w:suppressAutoHyphens w:val="0"/>
        <w:rPr>
          <w:rFonts w:ascii="Arial" w:hAnsi="Arial" w:cs="Arial"/>
          <w:sz w:val="22"/>
          <w:szCs w:val="22"/>
        </w:rPr>
      </w:pPr>
    </w:p>
    <w:p w14:paraId="78153F49" w14:textId="77777777" w:rsidR="00CF597E" w:rsidRDefault="00CF597E" w:rsidP="00C4249E">
      <w:pPr>
        <w:suppressAutoHyphens w:val="0"/>
        <w:rPr>
          <w:rFonts w:ascii="Arial" w:hAnsi="Arial" w:cs="Arial"/>
          <w:sz w:val="22"/>
          <w:szCs w:val="22"/>
        </w:rPr>
      </w:pPr>
    </w:p>
    <w:p w14:paraId="6229C8DB" w14:textId="77777777" w:rsidR="00CF597E" w:rsidRDefault="00CF597E" w:rsidP="00C4249E">
      <w:pPr>
        <w:suppressAutoHyphens w:val="0"/>
        <w:rPr>
          <w:rFonts w:ascii="Arial" w:hAnsi="Arial" w:cs="Arial"/>
          <w:sz w:val="22"/>
          <w:szCs w:val="22"/>
        </w:rPr>
      </w:pPr>
    </w:p>
    <w:p w14:paraId="780B64C7" w14:textId="77777777" w:rsidR="00CF597E" w:rsidRDefault="00CF597E" w:rsidP="00C4249E">
      <w:pPr>
        <w:suppressAutoHyphens w:val="0"/>
        <w:rPr>
          <w:rFonts w:ascii="Arial" w:hAnsi="Arial" w:cs="Arial"/>
          <w:sz w:val="22"/>
          <w:szCs w:val="22"/>
        </w:rPr>
      </w:pPr>
    </w:p>
    <w:p w14:paraId="682623B9" w14:textId="77777777" w:rsidR="00CF597E" w:rsidRDefault="00CF597E" w:rsidP="00C4249E">
      <w:pPr>
        <w:suppressAutoHyphens w:val="0"/>
        <w:rPr>
          <w:rFonts w:ascii="Arial" w:hAnsi="Arial" w:cs="Arial"/>
          <w:sz w:val="22"/>
          <w:szCs w:val="22"/>
        </w:rPr>
      </w:pPr>
    </w:p>
    <w:p w14:paraId="1A354CBF" w14:textId="77777777" w:rsidR="00CF597E" w:rsidRDefault="00CF597E" w:rsidP="00C4249E">
      <w:pPr>
        <w:suppressAutoHyphens w:val="0"/>
        <w:rPr>
          <w:rFonts w:ascii="Arial" w:hAnsi="Arial" w:cs="Arial"/>
          <w:sz w:val="22"/>
          <w:szCs w:val="22"/>
        </w:rPr>
      </w:pPr>
    </w:p>
    <w:p w14:paraId="09CDFB61" w14:textId="77777777" w:rsidR="00CF597E" w:rsidRDefault="00CF597E" w:rsidP="00C4249E">
      <w:pPr>
        <w:suppressAutoHyphens w:val="0"/>
        <w:rPr>
          <w:rFonts w:ascii="Arial" w:hAnsi="Arial" w:cs="Arial"/>
          <w:sz w:val="22"/>
          <w:szCs w:val="22"/>
        </w:rPr>
      </w:pPr>
    </w:p>
    <w:p w14:paraId="3E31705C" w14:textId="77777777" w:rsidR="00CF597E" w:rsidRDefault="00CF597E" w:rsidP="00C4249E">
      <w:pPr>
        <w:suppressAutoHyphens w:val="0"/>
        <w:rPr>
          <w:rFonts w:ascii="Arial" w:hAnsi="Arial" w:cs="Arial"/>
          <w:sz w:val="22"/>
          <w:szCs w:val="22"/>
        </w:rPr>
      </w:pPr>
    </w:p>
    <w:p w14:paraId="09B05523" w14:textId="77777777" w:rsidR="00CF597E" w:rsidRDefault="00CF597E" w:rsidP="00C4249E">
      <w:pPr>
        <w:suppressAutoHyphens w:val="0"/>
        <w:rPr>
          <w:rFonts w:ascii="Arial" w:hAnsi="Arial" w:cs="Arial"/>
          <w:sz w:val="22"/>
          <w:szCs w:val="22"/>
        </w:rPr>
      </w:pPr>
    </w:p>
    <w:p w14:paraId="4CBEDFC7" w14:textId="77777777" w:rsidR="00CF597E" w:rsidRDefault="00CF597E" w:rsidP="00C4249E">
      <w:pPr>
        <w:suppressAutoHyphens w:val="0"/>
        <w:rPr>
          <w:rFonts w:ascii="Arial" w:hAnsi="Arial" w:cs="Arial"/>
          <w:sz w:val="22"/>
          <w:szCs w:val="22"/>
        </w:rPr>
      </w:pPr>
    </w:p>
    <w:p w14:paraId="519BBABF" w14:textId="77777777" w:rsidR="00CF597E" w:rsidRDefault="00CF597E" w:rsidP="00C4249E">
      <w:pPr>
        <w:suppressAutoHyphens w:val="0"/>
        <w:rPr>
          <w:rFonts w:ascii="Arial" w:hAnsi="Arial" w:cs="Arial"/>
          <w:sz w:val="22"/>
          <w:szCs w:val="22"/>
        </w:rPr>
      </w:pPr>
    </w:p>
    <w:p w14:paraId="5E5808FA" w14:textId="77777777" w:rsidR="00CF597E" w:rsidRDefault="00CF597E" w:rsidP="00C4249E">
      <w:pPr>
        <w:suppressAutoHyphens w:val="0"/>
        <w:rPr>
          <w:rFonts w:ascii="Arial" w:hAnsi="Arial" w:cs="Arial"/>
          <w:sz w:val="22"/>
          <w:szCs w:val="22"/>
        </w:rPr>
      </w:pPr>
    </w:p>
    <w:p w14:paraId="725D459F" w14:textId="77777777" w:rsidR="00CF597E" w:rsidRDefault="00CF597E" w:rsidP="00C4249E">
      <w:pPr>
        <w:suppressAutoHyphens w:val="0"/>
        <w:rPr>
          <w:rFonts w:ascii="Arial" w:hAnsi="Arial" w:cs="Arial"/>
          <w:sz w:val="22"/>
          <w:szCs w:val="22"/>
        </w:rPr>
      </w:pPr>
    </w:p>
    <w:p w14:paraId="563537DB" w14:textId="77777777" w:rsidR="00CF597E" w:rsidRDefault="00CF597E" w:rsidP="00C4249E">
      <w:pPr>
        <w:suppressAutoHyphens w:val="0"/>
        <w:rPr>
          <w:rFonts w:ascii="Arial" w:hAnsi="Arial" w:cs="Arial"/>
          <w:sz w:val="22"/>
          <w:szCs w:val="22"/>
        </w:rPr>
      </w:pPr>
    </w:p>
    <w:p w14:paraId="19CFF772" w14:textId="77E16D29" w:rsidR="00CF597E" w:rsidRDefault="00CF597E" w:rsidP="00CF597E">
      <w:pPr>
        <w:pStyle w:val="Heading2"/>
        <w:jc w:val="right"/>
      </w:pPr>
      <w:bookmarkStart w:id="325" w:name="_Toc432664027"/>
      <w:r w:rsidRPr="00880FB6">
        <w:t>ОБРАЗАЦ 1</w:t>
      </w:r>
      <w:r>
        <w:rPr>
          <w:lang w:val="sr-Cyrl-RS"/>
        </w:rPr>
        <w:t>1</w:t>
      </w:r>
      <w:r w:rsidRPr="00880FB6">
        <w:t>.</w:t>
      </w:r>
      <w:bookmarkEnd w:id="325"/>
    </w:p>
    <w:p w14:paraId="7F44C6B1" w14:textId="77777777" w:rsidR="00CF597E" w:rsidRDefault="00CF597E" w:rsidP="00CF597E"/>
    <w:p w14:paraId="0C875DBA" w14:textId="77777777" w:rsidR="00CF597E" w:rsidRDefault="00CF597E" w:rsidP="00CF597E"/>
    <w:p w14:paraId="402371ED" w14:textId="77777777" w:rsidR="00CF597E" w:rsidRDefault="00CF597E" w:rsidP="00CF597E"/>
    <w:p w14:paraId="2AD66445" w14:textId="77777777" w:rsidR="00CF597E" w:rsidRPr="00CF597E" w:rsidRDefault="00CF597E" w:rsidP="00CF597E"/>
    <w:p w14:paraId="2AA695BD" w14:textId="77777777" w:rsidR="00CF597E" w:rsidRPr="00356544" w:rsidRDefault="00CF597E" w:rsidP="00CF597E">
      <w:pPr>
        <w:pStyle w:val="Title"/>
        <w:rPr>
          <w:rFonts w:ascii="Arial" w:hAnsi="Arial" w:cs="Arial"/>
        </w:rPr>
      </w:pPr>
      <w:r w:rsidRPr="00356544">
        <w:rPr>
          <w:rFonts w:ascii="Arial" w:hAnsi="Arial" w:cs="Arial"/>
        </w:rPr>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94"/>
        <w:gridCol w:w="2611"/>
        <w:gridCol w:w="897"/>
        <w:gridCol w:w="849"/>
        <w:gridCol w:w="994"/>
        <w:gridCol w:w="992"/>
        <w:gridCol w:w="992"/>
        <w:gridCol w:w="1132"/>
      </w:tblGrid>
      <w:tr w:rsidR="00CF597E" w:rsidRPr="00356544" w14:paraId="08A9DD0F" w14:textId="77777777" w:rsidTr="00626A8E">
        <w:trPr>
          <w:cantSplit/>
          <w:trHeight w:hRule="exact" w:val="397"/>
        </w:trPr>
        <w:tc>
          <w:tcPr>
            <w:tcW w:w="222" w:type="pct"/>
            <w:vMerge w:val="restart"/>
            <w:tcBorders>
              <w:top w:val="double" w:sz="4" w:space="0" w:color="auto"/>
              <w:left w:val="double" w:sz="4" w:space="0" w:color="auto"/>
            </w:tcBorders>
            <w:vAlign w:val="center"/>
          </w:tcPr>
          <w:p w14:paraId="53CB46D4" w14:textId="77777777" w:rsidR="00CF597E" w:rsidRPr="00356544" w:rsidRDefault="00CF597E" w:rsidP="00626A8E">
            <w:pPr>
              <w:rPr>
                <w:rFonts w:ascii="Arial" w:hAnsi="Arial" w:cs="Arial"/>
              </w:rPr>
            </w:pPr>
            <w:r w:rsidRPr="00356544">
              <w:rPr>
                <w:rFonts w:ascii="Arial" w:hAnsi="Arial" w:cs="Arial"/>
              </w:rPr>
              <w:t>N°</w:t>
            </w:r>
          </w:p>
        </w:tc>
        <w:tc>
          <w:tcPr>
            <w:tcW w:w="1473" w:type="pct"/>
            <w:vMerge w:val="restart"/>
            <w:tcBorders>
              <w:top w:val="double" w:sz="4" w:space="0" w:color="auto"/>
              <w:left w:val="single" w:sz="6" w:space="0" w:color="auto"/>
            </w:tcBorders>
            <w:vAlign w:val="center"/>
          </w:tcPr>
          <w:p w14:paraId="386924AF" w14:textId="77777777" w:rsidR="00CF597E" w:rsidRPr="00356544" w:rsidRDefault="00CF597E" w:rsidP="00626A8E">
            <w:pPr>
              <w:rPr>
                <w:rFonts w:ascii="Arial" w:hAnsi="Arial" w:cs="Arial"/>
              </w:rPr>
            </w:pPr>
            <w:r w:rsidRPr="00356544">
              <w:rPr>
                <w:rFonts w:ascii="Arial" w:hAnsi="Arial" w:cs="Arial"/>
              </w:rPr>
              <w:t>Активност</w:t>
            </w:r>
            <w:r w:rsidRPr="00356544">
              <w:rPr>
                <w:rFonts w:ascii="Arial" w:hAnsi="Arial" w:cs="Arial"/>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14:paraId="34B1161B" w14:textId="77777777" w:rsidR="00CF597E" w:rsidRPr="00356544" w:rsidRDefault="00CF597E" w:rsidP="00626A8E">
            <w:pPr>
              <w:rPr>
                <w:rFonts w:ascii="Arial" w:hAnsi="Arial" w:cs="Arial"/>
                <w:vertAlign w:val="superscript"/>
              </w:rPr>
            </w:pPr>
            <w:r w:rsidRPr="00356544">
              <w:rPr>
                <w:rFonts w:ascii="Arial" w:hAnsi="Arial" w:cs="Arial"/>
              </w:rPr>
              <w:t>Месеци</w:t>
            </w:r>
          </w:p>
        </w:tc>
      </w:tr>
      <w:tr w:rsidR="00CF597E" w:rsidRPr="00356544" w14:paraId="5EE9B14C" w14:textId="77777777" w:rsidTr="00626A8E">
        <w:trPr>
          <w:cantSplit/>
          <w:trHeight w:hRule="exact" w:val="397"/>
        </w:trPr>
        <w:tc>
          <w:tcPr>
            <w:tcW w:w="222" w:type="pct"/>
            <w:vMerge/>
            <w:tcBorders>
              <w:left w:val="double" w:sz="4" w:space="0" w:color="auto"/>
              <w:bottom w:val="single" w:sz="12" w:space="0" w:color="auto"/>
            </w:tcBorders>
            <w:vAlign w:val="center"/>
          </w:tcPr>
          <w:p w14:paraId="7792345B" w14:textId="77777777" w:rsidR="00CF597E" w:rsidRPr="00356544" w:rsidRDefault="00CF597E" w:rsidP="00626A8E">
            <w:pPr>
              <w:rPr>
                <w:rFonts w:ascii="Arial" w:hAnsi="Arial" w:cs="Arial"/>
              </w:rPr>
            </w:pPr>
          </w:p>
        </w:tc>
        <w:tc>
          <w:tcPr>
            <w:tcW w:w="1473" w:type="pct"/>
            <w:vMerge/>
            <w:tcBorders>
              <w:left w:val="single" w:sz="6" w:space="0" w:color="auto"/>
              <w:bottom w:val="single" w:sz="12" w:space="0" w:color="auto"/>
            </w:tcBorders>
            <w:vAlign w:val="center"/>
          </w:tcPr>
          <w:p w14:paraId="3EEF71D5"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12" w:space="0" w:color="auto"/>
              <w:right w:val="single" w:sz="6" w:space="0" w:color="auto"/>
            </w:tcBorders>
            <w:vAlign w:val="center"/>
          </w:tcPr>
          <w:p w14:paraId="02EECC14" w14:textId="77777777" w:rsidR="00CF597E" w:rsidRPr="00356544" w:rsidRDefault="00CF597E" w:rsidP="00626A8E">
            <w:pPr>
              <w:rPr>
                <w:rFonts w:ascii="Arial" w:hAnsi="Arial" w:cs="Arial"/>
              </w:rPr>
            </w:pPr>
            <w:r w:rsidRPr="00356544">
              <w:rPr>
                <w:rFonts w:ascii="Arial" w:hAnsi="Arial" w:cs="Arial"/>
              </w:rPr>
              <w:t>1</w:t>
            </w:r>
          </w:p>
        </w:tc>
        <w:tc>
          <w:tcPr>
            <w:tcW w:w="479" w:type="pct"/>
            <w:tcBorders>
              <w:top w:val="single" w:sz="6" w:space="0" w:color="auto"/>
              <w:left w:val="single" w:sz="6" w:space="0" w:color="auto"/>
              <w:bottom w:val="single" w:sz="12" w:space="0" w:color="auto"/>
              <w:right w:val="single" w:sz="6" w:space="0" w:color="auto"/>
            </w:tcBorders>
            <w:vAlign w:val="center"/>
          </w:tcPr>
          <w:p w14:paraId="1E17CA9F" w14:textId="77777777" w:rsidR="00CF597E" w:rsidRPr="00356544" w:rsidRDefault="00CF597E" w:rsidP="00626A8E">
            <w:pPr>
              <w:rPr>
                <w:rFonts w:ascii="Arial" w:hAnsi="Arial" w:cs="Arial"/>
              </w:rPr>
            </w:pPr>
            <w:r w:rsidRPr="00356544">
              <w:rPr>
                <w:rFonts w:ascii="Arial" w:hAnsi="Arial" w:cs="Arial"/>
              </w:rPr>
              <w:t>2</w:t>
            </w:r>
          </w:p>
        </w:tc>
        <w:tc>
          <w:tcPr>
            <w:tcW w:w="561" w:type="pct"/>
            <w:tcBorders>
              <w:top w:val="single" w:sz="6" w:space="0" w:color="auto"/>
              <w:left w:val="single" w:sz="6" w:space="0" w:color="auto"/>
              <w:bottom w:val="single" w:sz="12" w:space="0" w:color="auto"/>
              <w:right w:val="single" w:sz="6" w:space="0" w:color="auto"/>
            </w:tcBorders>
            <w:vAlign w:val="center"/>
          </w:tcPr>
          <w:p w14:paraId="11C507D0" w14:textId="77777777" w:rsidR="00CF597E" w:rsidRPr="00356544" w:rsidRDefault="00CF597E" w:rsidP="00626A8E">
            <w:pPr>
              <w:rPr>
                <w:rFonts w:ascii="Arial" w:hAnsi="Arial" w:cs="Arial"/>
              </w:rPr>
            </w:pPr>
            <w:r w:rsidRPr="00356544">
              <w:rPr>
                <w:rFonts w:ascii="Arial" w:hAnsi="Arial" w:cs="Arial"/>
              </w:rPr>
              <w:t>3</w:t>
            </w:r>
          </w:p>
        </w:tc>
        <w:tc>
          <w:tcPr>
            <w:tcW w:w="560" w:type="pct"/>
            <w:tcBorders>
              <w:top w:val="single" w:sz="6" w:space="0" w:color="auto"/>
              <w:left w:val="single" w:sz="6" w:space="0" w:color="auto"/>
              <w:bottom w:val="single" w:sz="12" w:space="0" w:color="auto"/>
              <w:right w:val="single" w:sz="6" w:space="0" w:color="auto"/>
            </w:tcBorders>
            <w:vAlign w:val="center"/>
          </w:tcPr>
          <w:p w14:paraId="4EC97D12" w14:textId="77777777" w:rsidR="00CF597E" w:rsidRPr="00356544" w:rsidRDefault="00CF597E" w:rsidP="00626A8E">
            <w:pPr>
              <w:rPr>
                <w:rFonts w:ascii="Arial" w:hAnsi="Arial" w:cs="Arial"/>
              </w:rPr>
            </w:pPr>
            <w:r w:rsidRPr="00356544">
              <w:rPr>
                <w:rFonts w:ascii="Arial" w:hAnsi="Arial" w:cs="Arial"/>
              </w:rPr>
              <w:t>4</w:t>
            </w:r>
          </w:p>
        </w:tc>
        <w:tc>
          <w:tcPr>
            <w:tcW w:w="560" w:type="pct"/>
            <w:tcBorders>
              <w:top w:val="single" w:sz="6" w:space="0" w:color="auto"/>
              <w:left w:val="single" w:sz="6" w:space="0" w:color="auto"/>
              <w:bottom w:val="single" w:sz="12" w:space="0" w:color="auto"/>
              <w:right w:val="single" w:sz="6" w:space="0" w:color="auto"/>
            </w:tcBorders>
            <w:vAlign w:val="center"/>
          </w:tcPr>
          <w:p w14:paraId="22CFF275" w14:textId="77777777" w:rsidR="00CF597E" w:rsidRPr="00356544" w:rsidRDefault="00CF597E" w:rsidP="00626A8E">
            <w:pPr>
              <w:rPr>
                <w:rFonts w:ascii="Arial" w:hAnsi="Arial" w:cs="Arial"/>
              </w:rPr>
            </w:pPr>
            <w:r w:rsidRPr="00356544">
              <w:rPr>
                <w:rFonts w:ascii="Arial" w:hAnsi="Arial" w:cs="Arial"/>
              </w:rPr>
              <w:t>5</w:t>
            </w:r>
          </w:p>
        </w:tc>
        <w:tc>
          <w:tcPr>
            <w:tcW w:w="639" w:type="pct"/>
            <w:tcBorders>
              <w:top w:val="single" w:sz="6" w:space="0" w:color="auto"/>
              <w:left w:val="single" w:sz="6" w:space="0" w:color="auto"/>
              <w:bottom w:val="single" w:sz="12" w:space="0" w:color="auto"/>
              <w:right w:val="single" w:sz="6" w:space="0" w:color="auto"/>
            </w:tcBorders>
            <w:vAlign w:val="center"/>
          </w:tcPr>
          <w:p w14:paraId="1E9540F5" w14:textId="77777777" w:rsidR="00CF597E" w:rsidRPr="00356544" w:rsidRDefault="00CF597E" w:rsidP="00626A8E">
            <w:pPr>
              <w:rPr>
                <w:rFonts w:ascii="Arial" w:hAnsi="Arial" w:cs="Arial"/>
              </w:rPr>
            </w:pPr>
            <w:r w:rsidRPr="00356544">
              <w:rPr>
                <w:rFonts w:ascii="Arial" w:hAnsi="Arial" w:cs="Arial"/>
              </w:rPr>
              <w:t>6</w:t>
            </w:r>
          </w:p>
        </w:tc>
      </w:tr>
      <w:tr w:rsidR="00CF597E" w:rsidRPr="00356544" w14:paraId="151A4A00" w14:textId="77777777" w:rsidTr="00626A8E">
        <w:tc>
          <w:tcPr>
            <w:tcW w:w="222" w:type="pct"/>
            <w:tcBorders>
              <w:top w:val="single" w:sz="12" w:space="0" w:color="auto"/>
              <w:left w:val="double" w:sz="4" w:space="0" w:color="auto"/>
              <w:bottom w:val="single" w:sz="6" w:space="0" w:color="auto"/>
            </w:tcBorders>
            <w:vAlign w:val="center"/>
          </w:tcPr>
          <w:p w14:paraId="46439696" w14:textId="77777777" w:rsidR="00CF597E" w:rsidRPr="00356544" w:rsidRDefault="00CF597E" w:rsidP="00626A8E">
            <w:pPr>
              <w:rPr>
                <w:rFonts w:ascii="Arial" w:hAnsi="Arial" w:cs="Arial"/>
              </w:rPr>
            </w:pPr>
            <w:r w:rsidRPr="00356544">
              <w:rPr>
                <w:rFonts w:ascii="Arial" w:hAnsi="Arial" w:cs="Arial"/>
              </w:rPr>
              <w:t>1</w:t>
            </w:r>
          </w:p>
        </w:tc>
        <w:tc>
          <w:tcPr>
            <w:tcW w:w="1473" w:type="pct"/>
            <w:tcBorders>
              <w:top w:val="single" w:sz="12" w:space="0" w:color="auto"/>
              <w:left w:val="single" w:sz="6" w:space="0" w:color="auto"/>
              <w:bottom w:val="single" w:sz="6" w:space="0" w:color="auto"/>
            </w:tcBorders>
          </w:tcPr>
          <w:p w14:paraId="29F4DA80" w14:textId="77777777" w:rsidR="00CF597E" w:rsidRPr="00356544" w:rsidRDefault="00CF597E" w:rsidP="00626A8E">
            <w:pPr>
              <w:rPr>
                <w:rFonts w:ascii="Arial" w:hAnsi="Arial" w:cs="Arial"/>
              </w:rPr>
            </w:pPr>
          </w:p>
        </w:tc>
        <w:tc>
          <w:tcPr>
            <w:tcW w:w="506" w:type="pct"/>
            <w:tcBorders>
              <w:top w:val="single" w:sz="12" w:space="0" w:color="auto"/>
              <w:left w:val="single" w:sz="6" w:space="0" w:color="auto"/>
              <w:bottom w:val="single" w:sz="6" w:space="0" w:color="auto"/>
              <w:right w:val="single" w:sz="6" w:space="0" w:color="auto"/>
            </w:tcBorders>
          </w:tcPr>
          <w:p w14:paraId="316F2A75" w14:textId="77777777" w:rsidR="00CF597E" w:rsidRPr="00356544" w:rsidRDefault="00CF597E" w:rsidP="00626A8E">
            <w:pPr>
              <w:rPr>
                <w:rFonts w:ascii="Arial" w:hAnsi="Arial" w:cs="Arial"/>
              </w:rPr>
            </w:pPr>
          </w:p>
        </w:tc>
        <w:tc>
          <w:tcPr>
            <w:tcW w:w="479" w:type="pct"/>
            <w:tcBorders>
              <w:top w:val="single" w:sz="12" w:space="0" w:color="auto"/>
              <w:left w:val="single" w:sz="6" w:space="0" w:color="auto"/>
              <w:bottom w:val="single" w:sz="6" w:space="0" w:color="auto"/>
              <w:right w:val="single" w:sz="6" w:space="0" w:color="auto"/>
            </w:tcBorders>
          </w:tcPr>
          <w:p w14:paraId="10BC88B3" w14:textId="77777777" w:rsidR="00CF597E" w:rsidRPr="00356544" w:rsidRDefault="00CF597E" w:rsidP="00626A8E">
            <w:pPr>
              <w:rPr>
                <w:rFonts w:ascii="Arial" w:hAnsi="Arial" w:cs="Arial"/>
              </w:rPr>
            </w:pPr>
          </w:p>
        </w:tc>
        <w:tc>
          <w:tcPr>
            <w:tcW w:w="561" w:type="pct"/>
            <w:tcBorders>
              <w:top w:val="single" w:sz="12" w:space="0" w:color="auto"/>
              <w:left w:val="single" w:sz="6" w:space="0" w:color="auto"/>
              <w:bottom w:val="single" w:sz="6" w:space="0" w:color="auto"/>
              <w:right w:val="single" w:sz="6" w:space="0" w:color="auto"/>
            </w:tcBorders>
          </w:tcPr>
          <w:p w14:paraId="2BD4E55D" w14:textId="77777777" w:rsidR="00CF597E" w:rsidRPr="00356544" w:rsidRDefault="00CF597E" w:rsidP="00626A8E">
            <w:pPr>
              <w:rPr>
                <w:rFonts w:ascii="Arial" w:hAnsi="Arial" w:cs="Arial"/>
              </w:rPr>
            </w:pPr>
          </w:p>
        </w:tc>
        <w:tc>
          <w:tcPr>
            <w:tcW w:w="560" w:type="pct"/>
            <w:tcBorders>
              <w:top w:val="single" w:sz="12" w:space="0" w:color="auto"/>
              <w:left w:val="single" w:sz="6" w:space="0" w:color="auto"/>
              <w:bottom w:val="single" w:sz="6" w:space="0" w:color="auto"/>
              <w:right w:val="single" w:sz="6" w:space="0" w:color="auto"/>
            </w:tcBorders>
          </w:tcPr>
          <w:p w14:paraId="216FEC51" w14:textId="77777777" w:rsidR="00CF597E" w:rsidRPr="00356544" w:rsidRDefault="00CF597E" w:rsidP="00626A8E">
            <w:pPr>
              <w:rPr>
                <w:rFonts w:ascii="Arial" w:hAnsi="Arial" w:cs="Arial"/>
              </w:rPr>
            </w:pPr>
          </w:p>
        </w:tc>
        <w:tc>
          <w:tcPr>
            <w:tcW w:w="560" w:type="pct"/>
            <w:tcBorders>
              <w:top w:val="single" w:sz="12" w:space="0" w:color="auto"/>
              <w:left w:val="single" w:sz="6" w:space="0" w:color="auto"/>
              <w:bottom w:val="single" w:sz="6" w:space="0" w:color="auto"/>
              <w:right w:val="single" w:sz="6" w:space="0" w:color="auto"/>
            </w:tcBorders>
          </w:tcPr>
          <w:p w14:paraId="5DC9967F" w14:textId="77777777" w:rsidR="00CF597E" w:rsidRPr="00356544" w:rsidRDefault="00CF597E" w:rsidP="00626A8E">
            <w:pPr>
              <w:rPr>
                <w:rFonts w:ascii="Arial" w:hAnsi="Arial" w:cs="Arial"/>
              </w:rPr>
            </w:pPr>
          </w:p>
        </w:tc>
        <w:tc>
          <w:tcPr>
            <w:tcW w:w="639" w:type="pct"/>
            <w:tcBorders>
              <w:top w:val="single" w:sz="12" w:space="0" w:color="auto"/>
              <w:left w:val="single" w:sz="6" w:space="0" w:color="auto"/>
              <w:bottom w:val="single" w:sz="6" w:space="0" w:color="auto"/>
              <w:right w:val="single" w:sz="6" w:space="0" w:color="auto"/>
            </w:tcBorders>
          </w:tcPr>
          <w:p w14:paraId="199F7363" w14:textId="77777777" w:rsidR="00CF597E" w:rsidRPr="00356544" w:rsidRDefault="00CF597E" w:rsidP="00626A8E">
            <w:pPr>
              <w:rPr>
                <w:rFonts w:ascii="Arial" w:hAnsi="Arial" w:cs="Arial"/>
              </w:rPr>
            </w:pPr>
          </w:p>
        </w:tc>
      </w:tr>
      <w:tr w:rsidR="00CF597E" w:rsidRPr="00356544" w14:paraId="7561493F" w14:textId="77777777" w:rsidTr="00626A8E">
        <w:tc>
          <w:tcPr>
            <w:tcW w:w="222" w:type="pct"/>
            <w:tcBorders>
              <w:top w:val="single" w:sz="6" w:space="0" w:color="auto"/>
              <w:left w:val="double" w:sz="4" w:space="0" w:color="auto"/>
              <w:bottom w:val="single" w:sz="6" w:space="0" w:color="auto"/>
            </w:tcBorders>
            <w:vAlign w:val="center"/>
          </w:tcPr>
          <w:p w14:paraId="2C959BD9" w14:textId="77777777" w:rsidR="00CF597E" w:rsidRPr="00356544" w:rsidRDefault="00CF597E" w:rsidP="00626A8E">
            <w:pPr>
              <w:rPr>
                <w:rFonts w:ascii="Arial" w:hAnsi="Arial" w:cs="Arial"/>
              </w:rPr>
            </w:pPr>
            <w:r w:rsidRPr="00356544">
              <w:rPr>
                <w:rFonts w:ascii="Arial" w:hAnsi="Arial" w:cs="Arial"/>
              </w:rPr>
              <w:t>2</w:t>
            </w:r>
          </w:p>
        </w:tc>
        <w:tc>
          <w:tcPr>
            <w:tcW w:w="1473" w:type="pct"/>
            <w:tcBorders>
              <w:top w:val="single" w:sz="6" w:space="0" w:color="auto"/>
              <w:left w:val="single" w:sz="6" w:space="0" w:color="auto"/>
              <w:bottom w:val="single" w:sz="6" w:space="0" w:color="auto"/>
            </w:tcBorders>
          </w:tcPr>
          <w:p w14:paraId="02889001"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C09245E"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5C51839"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453F06A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DEF9E4C"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C988ABA"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530EAF20" w14:textId="77777777" w:rsidR="00CF597E" w:rsidRPr="00356544" w:rsidRDefault="00CF597E" w:rsidP="00626A8E">
            <w:pPr>
              <w:rPr>
                <w:rFonts w:ascii="Arial" w:hAnsi="Arial" w:cs="Arial"/>
              </w:rPr>
            </w:pPr>
          </w:p>
        </w:tc>
      </w:tr>
      <w:tr w:rsidR="00CF597E" w:rsidRPr="00356544" w14:paraId="73ECD31E" w14:textId="77777777" w:rsidTr="00626A8E">
        <w:tc>
          <w:tcPr>
            <w:tcW w:w="222" w:type="pct"/>
            <w:tcBorders>
              <w:top w:val="single" w:sz="6" w:space="0" w:color="auto"/>
              <w:left w:val="double" w:sz="4" w:space="0" w:color="auto"/>
              <w:bottom w:val="single" w:sz="6" w:space="0" w:color="auto"/>
            </w:tcBorders>
            <w:vAlign w:val="center"/>
          </w:tcPr>
          <w:p w14:paraId="3043E1EF" w14:textId="77777777" w:rsidR="00CF597E" w:rsidRPr="00356544" w:rsidRDefault="00CF597E" w:rsidP="00626A8E">
            <w:pPr>
              <w:rPr>
                <w:rFonts w:ascii="Arial" w:hAnsi="Arial" w:cs="Arial"/>
              </w:rPr>
            </w:pPr>
            <w:r w:rsidRPr="00356544">
              <w:rPr>
                <w:rFonts w:ascii="Arial" w:hAnsi="Arial" w:cs="Arial"/>
              </w:rPr>
              <w:t>3</w:t>
            </w:r>
          </w:p>
        </w:tc>
        <w:tc>
          <w:tcPr>
            <w:tcW w:w="1473" w:type="pct"/>
            <w:tcBorders>
              <w:top w:val="single" w:sz="6" w:space="0" w:color="auto"/>
              <w:left w:val="single" w:sz="6" w:space="0" w:color="auto"/>
              <w:bottom w:val="single" w:sz="6" w:space="0" w:color="auto"/>
            </w:tcBorders>
          </w:tcPr>
          <w:p w14:paraId="373F64F7"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16113B17"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2E148F4A"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65C9CA9E"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96F0D35"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45A5CC2"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19A5424A" w14:textId="77777777" w:rsidR="00CF597E" w:rsidRPr="00356544" w:rsidRDefault="00CF597E" w:rsidP="00626A8E">
            <w:pPr>
              <w:rPr>
                <w:rFonts w:ascii="Arial" w:hAnsi="Arial" w:cs="Arial"/>
              </w:rPr>
            </w:pPr>
          </w:p>
        </w:tc>
      </w:tr>
      <w:tr w:rsidR="00CF597E" w:rsidRPr="00356544" w14:paraId="717E9BEA" w14:textId="77777777" w:rsidTr="00626A8E">
        <w:tc>
          <w:tcPr>
            <w:tcW w:w="222" w:type="pct"/>
            <w:tcBorders>
              <w:top w:val="single" w:sz="6" w:space="0" w:color="auto"/>
              <w:left w:val="double" w:sz="4" w:space="0" w:color="auto"/>
              <w:bottom w:val="single" w:sz="6" w:space="0" w:color="auto"/>
            </w:tcBorders>
            <w:vAlign w:val="center"/>
          </w:tcPr>
          <w:p w14:paraId="5F6C159D" w14:textId="77777777" w:rsidR="00CF597E" w:rsidRPr="00356544" w:rsidRDefault="00CF597E" w:rsidP="00626A8E">
            <w:pPr>
              <w:rPr>
                <w:rFonts w:ascii="Arial" w:hAnsi="Arial" w:cs="Arial"/>
              </w:rPr>
            </w:pPr>
            <w:r w:rsidRPr="00356544">
              <w:rPr>
                <w:rFonts w:ascii="Arial" w:hAnsi="Arial" w:cs="Arial"/>
              </w:rPr>
              <w:t>4</w:t>
            </w:r>
          </w:p>
        </w:tc>
        <w:tc>
          <w:tcPr>
            <w:tcW w:w="1473" w:type="pct"/>
            <w:tcBorders>
              <w:top w:val="single" w:sz="6" w:space="0" w:color="auto"/>
              <w:left w:val="single" w:sz="6" w:space="0" w:color="auto"/>
              <w:bottom w:val="single" w:sz="6" w:space="0" w:color="auto"/>
            </w:tcBorders>
          </w:tcPr>
          <w:p w14:paraId="508621A5"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4C58936"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692DC763"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C471AF3"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EE1AB06"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26B01B5"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3E2D78C3" w14:textId="77777777" w:rsidR="00CF597E" w:rsidRPr="00356544" w:rsidRDefault="00CF597E" w:rsidP="00626A8E">
            <w:pPr>
              <w:rPr>
                <w:rFonts w:ascii="Arial" w:hAnsi="Arial" w:cs="Arial"/>
              </w:rPr>
            </w:pPr>
          </w:p>
        </w:tc>
      </w:tr>
      <w:tr w:rsidR="00CF597E" w:rsidRPr="00356544" w14:paraId="057AB8CC" w14:textId="77777777" w:rsidTr="00626A8E">
        <w:tc>
          <w:tcPr>
            <w:tcW w:w="222" w:type="pct"/>
            <w:tcBorders>
              <w:top w:val="single" w:sz="6" w:space="0" w:color="auto"/>
              <w:left w:val="double" w:sz="4" w:space="0" w:color="auto"/>
              <w:bottom w:val="single" w:sz="6" w:space="0" w:color="auto"/>
            </w:tcBorders>
            <w:vAlign w:val="center"/>
          </w:tcPr>
          <w:p w14:paraId="2130605D" w14:textId="77777777" w:rsidR="00CF597E" w:rsidRPr="00356544" w:rsidRDefault="00CF597E" w:rsidP="00626A8E">
            <w:pPr>
              <w:rPr>
                <w:rFonts w:ascii="Arial" w:hAnsi="Arial" w:cs="Arial"/>
              </w:rPr>
            </w:pPr>
            <w:r w:rsidRPr="00356544">
              <w:rPr>
                <w:rFonts w:ascii="Arial" w:hAnsi="Arial" w:cs="Arial"/>
              </w:rPr>
              <w:t>5</w:t>
            </w:r>
          </w:p>
        </w:tc>
        <w:tc>
          <w:tcPr>
            <w:tcW w:w="1473" w:type="pct"/>
            <w:tcBorders>
              <w:top w:val="single" w:sz="6" w:space="0" w:color="auto"/>
              <w:left w:val="single" w:sz="6" w:space="0" w:color="auto"/>
              <w:bottom w:val="single" w:sz="6" w:space="0" w:color="auto"/>
            </w:tcBorders>
          </w:tcPr>
          <w:p w14:paraId="57ED891B"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EB1A8EC"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0AA56F4"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1D693B9"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FEE0C2E"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A5610CE"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52CFB5B5" w14:textId="77777777" w:rsidR="00CF597E" w:rsidRPr="00356544" w:rsidRDefault="00CF597E" w:rsidP="00626A8E">
            <w:pPr>
              <w:rPr>
                <w:rFonts w:ascii="Arial" w:hAnsi="Arial" w:cs="Arial"/>
              </w:rPr>
            </w:pPr>
          </w:p>
        </w:tc>
      </w:tr>
      <w:tr w:rsidR="00CF597E" w:rsidRPr="00356544" w14:paraId="32663CBA" w14:textId="77777777" w:rsidTr="00626A8E">
        <w:tc>
          <w:tcPr>
            <w:tcW w:w="222" w:type="pct"/>
            <w:tcBorders>
              <w:top w:val="single" w:sz="6" w:space="0" w:color="auto"/>
              <w:left w:val="double" w:sz="4" w:space="0" w:color="auto"/>
              <w:bottom w:val="single" w:sz="6" w:space="0" w:color="auto"/>
            </w:tcBorders>
            <w:vAlign w:val="center"/>
          </w:tcPr>
          <w:p w14:paraId="50102DFE"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17C158D8"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6F7A1BB3" w14:textId="77777777" w:rsidR="00CF597E" w:rsidRPr="00356544" w:rsidRDefault="00CF597E" w:rsidP="00626A8E">
            <w:pPr>
              <w:pStyle w:val="Heade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A859BF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32BC0E0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3739D40"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564979D"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6F192325" w14:textId="77777777" w:rsidR="00CF597E" w:rsidRPr="00356544" w:rsidRDefault="00CF597E" w:rsidP="00626A8E">
            <w:pPr>
              <w:rPr>
                <w:rFonts w:ascii="Arial" w:hAnsi="Arial" w:cs="Arial"/>
              </w:rPr>
            </w:pPr>
          </w:p>
        </w:tc>
      </w:tr>
      <w:tr w:rsidR="00CF597E" w:rsidRPr="00356544" w14:paraId="783477C6" w14:textId="77777777" w:rsidTr="00626A8E">
        <w:tc>
          <w:tcPr>
            <w:tcW w:w="222" w:type="pct"/>
            <w:tcBorders>
              <w:top w:val="single" w:sz="6" w:space="0" w:color="auto"/>
              <w:left w:val="double" w:sz="4" w:space="0" w:color="auto"/>
              <w:bottom w:val="single" w:sz="6" w:space="0" w:color="auto"/>
            </w:tcBorders>
            <w:vAlign w:val="center"/>
          </w:tcPr>
          <w:p w14:paraId="17346FD5"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51B30410"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BAFB0CE"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7E1EA44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8902E26"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E474E3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09112F7"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789145EC" w14:textId="77777777" w:rsidR="00CF597E" w:rsidRPr="00356544" w:rsidRDefault="00CF597E" w:rsidP="00626A8E">
            <w:pPr>
              <w:rPr>
                <w:rFonts w:ascii="Arial" w:hAnsi="Arial" w:cs="Arial"/>
              </w:rPr>
            </w:pPr>
          </w:p>
        </w:tc>
      </w:tr>
      <w:tr w:rsidR="00CF597E" w:rsidRPr="00356544" w14:paraId="54A3D2AF" w14:textId="77777777" w:rsidTr="00626A8E">
        <w:tc>
          <w:tcPr>
            <w:tcW w:w="222" w:type="pct"/>
            <w:tcBorders>
              <w:top w:val="single" w:sz="6" w:space="0" w:color="auto"/>
              <w:left w:val="double" w:sz="4" w:space="0" w:color="auto"/>
              <w:bottom w:val="single" w:sz="6" w:space="0" w:color="auto"/>
            </w:tcBorders>
            <w:vAlign w:val="center"/>
          </w:tcPr>
          <w:p w14:paraId="0FE3EFAD"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366E865B"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92527FA"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17B7045"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678EE7B9"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05C8A2F"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92E0F15"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67056295" w14:textId="77777777" w:rsidR="00CF597E" w:rsidRPr="00356544" w:rsidRDefault="00CF597E" w:rsidP="00626A8E">
            <w:pPr>
              <w:rPr>
                <w:rFonts w:ascii="Arial" w:hAnsi="Arial" w:cs="Arial"/>
              </w:rPr>
            </w:pPr>
          </w:p>
        </w:tc>
      </w:tr>
      <w:tr w:rsidR="00CF597E" w:rsidRPr="00356544" w14:paraId="124170E8" w14:textId="77777777" w:rsidTr="00626A8E">
        <w:tc>
          <w:tcPr>
            <w:tcW w:w="222" w:type="pct"/>
            <w:tcBorders>
              <w:top w:val="single" w:sz="6" w:space="0" w:color="auto"/>
              <w:left w:val="double" w:sz="4" w:space="0" w:color="auto"/>
              <w:bottom w:val="single" w:sz="6" w:space="0" w:color="auto"/>
            </w:tcBorders>
            <w:vAlign w:val="center"/>
          </w:tcPr>
          <w:p w14:paraId="2BD65446"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586BCCF5"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3AA2B071"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0E57A5F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53859538"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6BA658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7D6B4C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02E1247D" w14:textId="77777777" w:rsidR="00CF597E" w:rsidRPr="00356544" w:rsidRDefault="00CF597E" w:rsidP="00626A8E">
            <w:pPr>
              <w:rPr>
                <w:rFonts w:ascii="Arial" w:hAnsi="Arial" w:cs="Arial"/>
              </w:rPr>
            </w:pPr>
          </w:p>
        </w:tc>
      </w:tr>
      <w:tr w:rsidR="00CF597E" w:rsidRPr="00356544" w14:paraId="57C830FD" w14:textId="77777777" w:rsidTr="00626A8E">
        <w:tc>
          <w:tcPr>
            <w:tcW w:w="222" w:type="pct"/>
            <w:tcBorders>
              <w:top w:val="single" w:sz="6" w:space="0" w:color="auto"/>
              <w:left w:val="double" w:sz="4" w:space="0" w:color="auto"/>
              <w:bottom w:val="single" w:sz="6" w:space="0" w:color="auto"/>
            </w:tcBorders>
            <w:vAlign w:val="center"/>
          </w:tcPr>
          <w:p w14:paraId="73952F2D"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3D3FB959"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0B669AB"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010092E7"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0E1049D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1EE61A1"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1242143"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721CD945" w14:textId="77777777" w:rsidR="00CF597E" w:rsidRPr="00356544" w:rsidRDefault="00CF597E" w:rsidP="00626A8E">
            <w:pPr>
              <w:rPr>
                <w:rFonts w:ascii="Arial" w:hAnsi="Arial" w:cs="Arial"/>
              </w:rPr>
            </w:pPr>
          </w:p>
        </w:tc>
      </w:tr>
      <w:tr w:rsidR="00CF597E" w:rsidRPr="00356544" w14:paraId="60AD07E9" w14:textId="77777777" w:rsidTr="00626A8E">
        <w:tc>
          <w:tcPr>
            <w:tcW w:w="222" w:type="pct"/>
            <w:tcBorders>
              <w:top w:val="single" w:sz="6" w:space="0" w:color="auto"/>
              <w:left w:val="double" w:sz="4" w:space="0" w:color="auto"/>
              <w:bottom w:val="single" w:sz="6" w:space="0" w:color="auto"/>
            </w:tcBorders>
            <w:vAlign w:val="center"/>
          </w:tcPr>
          <w:p w14:paraId="360C3CBE"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0E830EE8"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4DF9181"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FDDD6AF"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C81C2B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9183A87"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18A2887"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5C41BAED" w14:textId="77777777" w:rsidR="00CF597E" w:rsidRPr="00356544" w:rsidRDefault="00CF597E" w:rsidP="00626A8E">
            <w:pPr>
              <w:rPr>
                <w:rFonts w:ascii="Arial" w:hAnsi="Arial" w:cs="Arial"/>
              </w:rPr>
            </w:pPr>
          </w:p>
        </w:tc>
      </w:tr>
      <w:tr w:rsidR="00CF597E" w:rsidRPr="00356544" w14:paraId="1DB66C5E" w14:textId="77777777" w:rsidTr="00626A8E">
        <w:tc>
          <w:tcPr>
            <w:tcW w:w="222" w:type="pct"/>
            <w:tcBorders>
              <w:top w:val="single" w:sz="6" w:space="0" w:color="auto"/>
              <w:left w:val="double" w:sz="4" w:space="0" w:color="auto"/>
              <w:bottom w:val="single" w:sz="6" w:space="0" w:color="auto"/>
            </w:tcBorders>
            <w:vAlign w:val="center"/>
          </w:tcPr>
          <w:p w14:paraId="69157279"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76D57D52"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7735AC2B"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611AF7B6"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629DF854"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14C87FA"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0097D6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171BB9DF" w14:textId="77777777" w:rsidR="00CF597E" w:rsidRPr="00356544" w:rsidRDefault="00CF597E" w:rsidP="00626A8E">
            <w:pPr>
              <w:rPr>
                <w:rFonts w:ascii="Arial" w:hAnsi="Arial" w:cs="Arial"/>
              </w:rPr>
            </w:pPr>
          </w:p>
        </w:tc>
      </w:tr>
      <w:tr w:rsidR="00CF597E" w:rsidRPr="00356544" w14:paraId="76F83EB3" w14:textId="77777777" w:rsidTr="00626A8E">
        <w:tc>
          <w:tcPr>
            <w:tcW w:w="222" w:type="pct"/>
            <w:tcBorders>
              <w:top w:val="single" w:sz="6" w:space="0" w:color="auto"/>
              <w:left w:val="double" w:sz="4" w:space="0" w:color="auto"/>
              <w:bottom w:val="single" w:sz="6" w:space="0" w:color="auto"/>
            </w:tcBorders>
            <w:vAlign w:val="center"/>
          </w:tcPr>
          <w:p w14:paraId="7A680924"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0433B6B9"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EF5886F"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C7FF12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3523A8F"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49D42EF"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01DB38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7E7C05D2" w14:textId="77777777" w:rsidR="00CF597E" w:rsidRPr="00356544" w:rsidRDefault="00CF597E" w:rsidP="00626A8E">
            <w:pPr>
              <w:rPr>
                <w:rFonts w:ascii="Arial" w:hAnsi="Arial" w:cs="Arial"/>
              </w:rPr>
            </w:pPr>
          </w:p>
        </w:tc>
      </w:tr>
      <w:tr w:rsidR="00CF597E" w:rsidRPr="00356544" w14:paraId="3DB09576" w14:textId="77777777" w:rsidTr="00626A8E">
        <w:tc>
          <w:tcPr>
            <w:tcW w:w="222" w:type="pct"/>
            <w:tcBorders>
              <w:top w:val="single" w:sz="6" w:space="0" w:color="auto"/>
              <w:left w:val="double" w:sz="4" w:space="0" w:color="auto"/>
              <w:bottom w:val="single" w:sz="6" w:space="0" w:color="auto"/>
            </w:tcBorders>
            <w:vAlign w:val="center"/>
          </w:tcPr>
          <w:p w14:paraId="2C8A4B25"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5071967E"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30A747A0"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C739587"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93C0BB3"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F999996"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2A5D4E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1EE476DC" w14:textId="77777777" w:rsidR="00CF597E" w:rsidRPr="00356544" w:rsidRDefault="00CF597E" w:rsidP="00626A8E">
            <w:pPr>
              <w:rPr>
                <w:rFonts w:ascii="Arial" w:hAnsi="Arial" w:cs="Arial"/>
              </w:rPr>
            </w:pPr>
          </w:p>
        </w:tc>
      </w:tr>
      <w:tr w:rsidR="00CF597E" w:rsidRPr="00356544" w14:paraId="0CB040D2" w14:textId="77777777" w:rsidTr="00626A8E">
        <w:tc>
          <w:tcPr>
            <w:tcW w:w="222" w:type="pct"/>
            <w:tcBorders>
              <w:top w:val="single" w:sz="6" w:space="0" w:color="auto"/>
              <w:left w:val="double" w:sz="4" w:space="0" w:color="auto"/>
              <w:bottom w:val="single" w:sz="6" w:space="0" w:color="auto"/>
            </w:tcBorders>
            <w:vAlign w:val="center"/>
          </w:tcPr>
          <w:p w14:paraId="3A62AAE8"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7643545B"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10080B3E"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FA3F775"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059043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20495F8"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4F9FDAC"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25857A44" w14:textId="77777777" w:rsidR="00CF597E" w:rsidRPr="00356544" w:rsidRDefault="00CF597E" w:rsidP="00626A8E">
            <w:pPr>
              <w:rPr>
                <w:rFonts w:ascii="Arial" w:hAnsi="Arial" w:cs="Arial"/>
              </w:rPr>
            </w:pPr>
          </w:p>
        </w:tc>
      </w:tr>
      <w:tr w:rsidR="00CF597E" w:rsidRPr="00356544" w14:paraId="18B984A6" w14:textId="77777777" w:rsidTr="00626A8E">
        <w:tc>
          <w:tcPr>
            <w:tcW w:w="222" w:type="pct"/>
            <w:tcBorders>
              <w:top w:val="single" w:sz="6" w:space="0" w:color="auto"/>
              <w:left w:val="double" w:sz="4" w:space="0" w:color="auto"/>
              <w:bottom w:val="single" w:sz="6" w:space="0" w:color="auto"/>
            </w:tcBorders>
            <w:vAlign w:val="center"/>
          </w:tcPr>
          <w:p w14:paraId="60B38204"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618FC977"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6430B74A"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BF482A7"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2E45024E"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87648AC"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CCEBC42"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02191EA6" w14:textId="77777777" w:rsidR="00CF597E" w:rsidRPr="00356544" w:rsidRDefault="00CF597E" w:rsidP="00626A8E">
            <w:pPr>
              <w:rPr>
                <w:rFonts w:ascii="Arial" w:hAnsi="Arial" w:cs="Arial"/>
              </w:rPr>
            </w:pPr>
          </w:p>
        </w:tc>
      </w:tr>
      <w:tr w:rsidR="00CF597E" w:rsidRPr="00356544" w14:paraId="3C27258D" w14:textId="77777777" w:rsidTr="00626A8E">
        <w:tc>
          <w:tcPr>
            <w:tcW w:w="222" w:type="pct"/>
            <w:tcBorders>
              <w:top w:val="single" w:sz="6" w:space="0" w:color="auto"/>
              <w:left w:val="double" w:sz="4" w:space="0" w:color="auto"/>
              <w:bottom w:val="single" w:sz="6" w:space="0" w:color="auto"/>
            </w:tcBorders>
            <w:vAlign w:val="center"/>
          </w:tcPr>
          <w:p w14:paraId="20228C95"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6877E40D"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A74C234"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4C4B2BEB"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AE0A6D7"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76D8975"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03F1103"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6E7C932D" w14:textId="77777777" w:rsidR="00CF597E" w:rsidRPr="00356544" w:rsidRDefault="00CF597E" w:rsidP="00626A8E">
            <w:pPr>
              <w:rPr>
                <w:rFonts w:ascii="Arial" w:hAnsi="Arial" w:cs="Arial"/>
              </w:rPr>
            </w:pPr>
          </w:p>
        </w:tc>
      </w:tr>
      <w:tr w:rsidR="00CF597E" w:rsidRPr="00356544" w14:paraId="0FB353D3" w14:textId="77777777" w:rsidTr="00626A8E">
        <w:tc>
          <w:tcPr>
            <w:tcW w:w="222" w:type="pct"/>
            <w:tcBorders>
              <w:top w:val="single" w:sz="6" w:space="0" w:color="auto"/>
              <w:left w:val="double" w:sz="4" w:space="0" w:color="auto"/>
              <w:bottom w:val="double" w:sz="4" w:space="0" w:color="auto"/>
            </w:tcBorders>
            <w:vAlign w:val="center"/>
          </w:tcPr>
          <w:p w14:paraId="44D863F8" w14:textId="77777777" w:rsidR="00CF597E" w:rsidRPr="00356544" w:rsidRDefault="00CF597E" w:rsidP="00626A8E">
            <w:pPr>
              <w:rPr>
                <w:rFonts w:ascii="Arial" w:hAnsi="Arial" w:cs="Arial"/>
              </w:rPr>
            </w:pPr>
            <w:r w:rsidRPr="00356544">
              <w:rPr>
                <w:rFonts w:ascii="Arial" w:hAnsi="Arial" w:cs="Arial"/>
              </w:rPr>
              <w:t>n</w:t>
            </w:r>
          </w:p>
        </w:tc>
        <w:tc>
          <w:tcPr>
            <w:tcW w:w="1473" w:type="pct"/>
            <w:tcBorders>
              <w:top w:val="single" w:sz="6" w:space="0" w:color="auto"/>
              <w:left w:val="single" w:sz="6" w:space="0" w:color="auto"/>
              <w:bottom w:val="double" w:sz="4" w:space="0" w:color="auto"/>
            </w:tcBorders>
          </w:tcPr>
          <w:p w14:paraId="3C800174"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double" w:sz="4" w:space="0" w:color="auto"/>
              <w:right w:val="single" w:sz="6" w:space="0" w:color="auto"/>
            </w:tcBorders>
          </w:tcPr>
          <w:p w14:paraId="15C4893F"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double" w:sz="4" w:space="0" w:color="auto"/>
              <w:right w:val="single" w:sz="6" w:space="0" w:color="auto"/>
            </w:tcBorders>
          </w:tcPr>
          <w:p w14:paraId="2FD20204"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double" w:sz="4" w:space="0" w:color="auto"/>
              <w:right w:val="single" w:sz="6" w:space="0" w:color="auto"/>
            </w:tcBorders>
          </w:tcPr>
          <w:p w14:paraId="26A41BE9"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double" w:sz="4" w:space="0" w:color="auto"/>
              <w:right w:val="single" w:sz="6" w:space="0" w:color="auto"/>
            </w:tcBorders>
          </w:tcPr>
          <w:p w14:paraId="00CF85E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double" w:sz="4" w:space="0" w:color="auto"/>
              <w:right w:val="single" w:sz="6" w:space="0" w:color="auto"/>
            </w:tcBorders>
          </w:tcPr>
          <w:p w14:paraId="34518521"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double" w:sz="4" w:space="0" w:color="auto"/>
              <w:right w:val="single" w:sz="6" w:space="0" w:color="auto"/>
            </w:tcBorders>
          </w:tcPr>
          <w:p w14:paraId="366D0706" w14:textId="77777777" w:rsidR="00CF597E" w:rsidRPr="00356544" w:rsidRDefault="00CF597E" w:rsidP="00626A8E">
            <w:pPr>
              <w:rPr>
                <w:rFonts w:ascii="Arial" w:hAnsi="Arial" w:cs="Arial"/>
              </w:rPr>
            </w:pPr>
          </w:p>
        </w:tc>
      </w:tr>
    </w:tbl>
    <w:p w14:paraId="6DA39154" w14:textId="77777777" w:rsidR="00CF597E" w:rsidRPr="00356544" w:rsidRDefault="00CF597E" w:rsidP="00CF597E">
      <w:pPr>
        <w:rPr>
          <w:rFonts w:ascii="Arial" w:hAnsi="Arial" w:cs="Arial"/>
        </w:rPr>
      </w:pPr>
      <w:r w:rsidRPr="00356544">
        <w:rPr>
          <w:rFonts w:ascii="Arial" w:hAnsi="Arial" w:cs="Arial"/>
          <w:vertAlign w:val="superscript"/>
        </w:rPr>
        <w:t>1</w:t>
      </w:r>
      <w:r w:rsidRPr="00356544">
        <w:rPr>
          <w:rFonts w:ascii="Arial" w:hAnsi="Arial" w:cs="Arial"/>
        </w:rPr>
        <w:tab/>
        <w:t>назначити све главне активности које су утврђене у Пројектном задатку</w:t>
      </w:r>
    </w:p>
    <w:p w14:paraId="370B2EE4" w14:textId="77777777" w:rsidR="00CF597E" w:rsidRPr="00356544" w:rsidRDefault="00CF597E" w:rsidP="00CF597E">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CF597E" w:rsidRPr="00356544" w14:paraId="7C680F89" w14:textId="77777777" w:rsidTr="00626A8E">
        <w:trPr>
          <w:jc w:val="center"/>
        </w:trPr>
        <w:tc>
          <w:tcPr>
            <w:tcW w:w="3598" w:type="dxa"/>
          </w:tcPr>
          <w:p w14:paraId="43129F8B" w14:textId="77777777" w:rsidR="00CF597E" w:rsidRPr="00356544" w:rsidRDefault="00CF597E" w:rsidP="00626A8E">
            <w:pPr>
              <w:rPr>
                <w:rFonts w:ascii="Arial" w:hAnsi="Arial" w:cs="Arial"/>
              </w:rPr>
            </w:pPr>
            <w:r w:rsidRPr="00356544">
              <w:rPr>
                <w:rFonts w:ascii="Arial" w:hAnsi="Arial" w:cs="Arial"/>
              </w:rPr>
              <w:t>Датум:</w:t>
            </w:r>
          </w:p>
        </w:tc>
        <w:tc>
          <w:tcPr>
            <w:tcW w:w="1959" w:type="dxa"/>
          </w:tcPr>
          <w:p w14:paraId="3C7F729C" w14:textId="77777777" w:rsidR="00CF597E" w:rsidRPr="00356544" w:rsidRDefault="00CF597E" w:rsidP="00626A8E">
            <w:pPr>
              <w:rPr>
                <w:rFonts w:ascii="Arial" w:hAnsi="Arial" w:cs="Arial"/>
              </w:rPr>
            </w:pPr>
            <w:r w:rsidRPr="00356544">
              <w:rPr>
                <w:rFonts w:ascii="Arial" w:hAnsi="Arial" w:cs="Arial"/>
              </w:rPr>
              <w:t>М.П.</w:t>
            </w:r>
          </w:p>
        </w:tc>
        <w:tc>
          <w:tcPr>
            <w:tcW w:w="3730" w:type="dxa"/>
          </w:tcPr>
          <w:p w14:paraId="005C9FB8" w14:textId="77777777" w:rsidR="00CF597E" w:rsidRPr="00356544" w:rsidRDefault="00CF597E" w:rsidP="00626A8E">
            <w:pPr>
              <w:rPr>
                <w:rFonts w:ascii="Arial" w:hAnsi="Arial" w:cs="Arial"/>
              </w:rPr>
            </w:pPr>
            <w:r w:rsidRPr="00356544">
              <w:rPr>
                <w:rFonts w:ascii="Arial" w:hAnsi="Arial" w:cs="Arial"/>
              </w:rPr>
              <w:t>Понуђач:</w:t>
            </w:r>
          </w:p>
        </w:tc>
      </w:tr>
      <w:tr w:rsidR="00CF597E" w:rsidRPr="00356544" w14:paraId="597F912B" w14:textId="77777777" w:rsidTr="00356544">
        <w:trPr>
          <w:trHeight w:val="369"/>
          <w:jc w:val="center"/>
        </w:trPr>
        <w:tc>
          <w:tcPr>
            <w:tcW w:w="3598" w:type="dxa"/>
            <w:vAlign w:val="center"/>
          </w:tcPr>
          <w:p w14:paraId="3F28F5BB" w14:textId="77777777" w:rsidR="00CF597E" w:rsidRPr="00356544" w:rsidRDefault="00CF597E" w:rsidP="00626A8E">
            <w:pPr>
              <w:rPr>
                <w:rFonts w:ascii="Arial" w:hAnsi="Arial" w:cs="Arial"/>
              </w:rPr>
            </w:pPr>
          </w:p>
        </w:tc>
        <w:tc>
          <w:tcPr>
            <w:tcW w:w="1959" w:type="dxa"/>
            <w:vAlign w:val="center"/>
          </w:tcPr>
          <w:p w14:paraId="2167CBA5" w14:textId="77777777" w:rsidR="00CF597E" w:rsidRPr="00356544" w:rsidRDefault="00CF597E" w:rsidP="00626A8E">
            <w:pPr>
              <w:rPr>
                <w:rFonts w:ascii="Arial" w:hAnsi="Arial" w:cs="Arial"/>
              </w:rPr>
            </w:pPr>
          </w:p>
        </w:tc>
        <w:tc>
          <w:tcPr>
            <w:tcW w:w="3730" w:type="dxa"/>
            <w:vAlign w:val="center"/>
          </w:tcPr>
          <w:p w14:paraId="25FC4213" w14:textId="77777777" w:rsidR="00CF597E" w:rsidRPr="00356544" w:rsidRDefault="00CF597E" w:rsidP="00626A8E">
            <w:pPr>
              <w:rPr>
                <w:rFonts w:ascii="Arial" w:hAnsi="Arial" w:cs="Arial"/>
              </w:rPr>
            </w:pPr>
          </w:p>
        </w:tc>
      </w:tr>
      <w:tr w:rsidR="00CF597E" w:rsidRPr="00356544" w14:paraId="4F9B3006" w14:textId="77777777" w:rsidTr="00626A8E">
        <w:trPr>
          <w:jc w:val="center"/>
        </w:trPr>
        <w:tc>
          <w:tcPr>
            <w:tcW w:w="3598" w:type="dxa"/>
            <w:tcBorders>
              <w:bottom w:val="single" w:sz="4" w:space="0" w:color="auto"/>
            </w:tcBorders>
            <w:vAlign w:val="center"/>
          </w:tcPr>
          <w:p w14:paraId="0DF0F64A" w14:textId="77777777" w:rsidR="00CF597E" w:rsidRPr="00356544" w:rsidRDefault="00CF597E" w:rsidP="00626A8E">
            <w:pPr>
              <w:rPr>
                <w:rFonts w:ascii="Arial" w:hAnsi="Arial" w:cs="Arial"/>
              </w:rPr>
            </w:pPr>
          </w:p>
        </w:tc>
        <w:tc>
          <w:tcPr>
            <w:tcW w:w="1959" w:type="dxa"/>
            <w:vAlign w:val="center"/>
          </w:tcPr>
          <w:p w14:paraId="70253C49" w14:textId="77777777" w:rsidR="00CF597E" w:rsidRPr="00356544" w:rsidRDefault="00CF597E" w:rsidP="00626A8E">
            <w:pPr>
              <w:rPr>
                <w:rFonts w:ascii="Arial" w:hAnsi="Arial" w:cs="Arial"/>
              </w:rPr>
            </w:pPr>
          </w:p>
        </w:tc>
        <w:tc>
          <w:tcPr>
            <w:tcW w:w="3730" w:type="dxa"/>
            <w:tcBorders>
              <w:bottom w:val="single" w:sz="4" w:space="0" w:color="auto"/>
            </w:tcBorders>
            <w:vAlign w:val="center"/>
          </w:tcPr>
          <w:p w14:paraId="5F86C0B1" w14:textId="77777777" w:rsidR="00CF597E" w:rsidRPr="00356544" w:rsidRDefault="00CF597E" w:rsidP="00626A8E">
            <w:pPr>
              <w:rPr>
                <w:rFonts w:ascii="Arial" w:hAnsi="Arial" w:cs="Arial"/>
              </w:rPr>
            </w:pPr>
          </w:p>
        </w:tc>
      </w:tr>
    </w:tbl>
    <w:p w14:paraId="0F8E3B56" w14:textId="77777777" w:rsidR="00CF597E" w:rsidRPr="00356544" w:rsidRDefault="00CF597E" w:rsidP="00CF597E">
      <w:pPr>
        <w:rPr>
          <w:rFonts w:ascii="Arial" w:hAnsi="Arial" w:cs="Arial"/>
        </w:rPr>
      </w:pPr>
    </w:p>
    <w:p w14:paraId="5E870DF5" w14:textId="77777777" w:rsidR="00CF597E" w:rsidRPr="00356544" w:rsidRDefault="00CF597E" w:rsidP="00CF597E">
      <w:pPr>
        <w:rPr>
          <w:rFonts w:ascii="Arial" w:hAnsi="Arial" w:cs="Arial"/>
        </w:rPr>
      </w:pPr>
    </w:p>
    <w:p w14:paraId="7E2F6749" w14:textId="77777777" w:rsidR="00CF597E" w:rsidRPr="00356544" w:rsidRDefault="00CF597E" w:rsidP="00CF597E">
      <w:pPr>
        <w:pStyle w:val="Brojobrasca"/>
        <w:rPr>
          <w:rFonts w:ascii="Arial" w:hAnsi="Arial"/>
        </w:rPr>
        <w:sectPr w:rsidR="00CF597E" w:rsidRPr="00356544" w:rsidSect="003E140D">
          <w:footerReference w:type="even" r:id="rId26"/>
          <w:footnotePr>
            <w:pos w:val="beneathText"/>
          </w:footnotePr>
          <w:pgSz w:w="11905" w:h="16837"/>
          <w:pgMar w:top="900" w:right="1417" w:bottom="1417" w:left="1417" w:header="708" w:footer="708" w:gutter="0"/>
          <w:cols w:space="708"/>
          <w:docGrid w:linePitch="360"/>
        </w:sectPr>
      </w:pPr>
    </w:p>
    <w:p w14:paraId="53CC4DAB" w14:textId="41C4D4A4" w:rsidR="00626A8E" w:rsidRDefault="00626A8E" w:rsidP="00626A8E">
      <w:pPr>
        <w:pStyle w:val="Heading2"/>
        <w:jc w:val="right"/>
      </w:pPr>
      <w:r>
        <w:lastRenderedPageBreak/>
        <w:tab/>
      </w:r>
      <w:bookmarkStart w:id="326" w:name="_Toc432664028"/>
      <w:r w:rsidRPr="00880FB6">
        <w:t>ОБРАЗАЦ 1</w:t>
      </w:r>
      <w:r>
        <w:rPr>
          <w:lang w:val="sr-Cyrl-RS"/>
        </w:rPr>
        <w:t>2</w:t>
      </w:r>
      <w:r w:rsidRPr="00880FB6">
        <w:t>.</w:t>
      </w:r>
      <w:bookmarkEnd w:id="326"/>
    </w:p>
    <w:p w14:paraId="6788C4ED" w14:textId="77777777" w:rsidR="00626A8E" w:rsidRDefault="00626A8E" w:rsidP="00626A8E"/>
    <w:p w14:paraId="05A58C53" w14:textId="77777777" w:rsidR="00626A8E" w:rsidRDefault="00626A8E" w:rsidP="00626A8E"/>
    <w:p w14:paraId="3B050B64" w14:textId="77777777" w:rsidR="00626A8E" w:rsidRDefault="00626A8E" w:rsidP="00626A8E"/>
    <w:p w14:paraId="297B2C4A" w14:textId="77777777" w:rsidR="00626A8E" w:rsidRDefault="00626A8E" w:rsidP="00626A8E">
      <w:pPr>
        <w:pStyle w:val="Title"/>
        <w:rPr>
          <w:rStyle w:val="BookTitle"/>
          <w:rFonts w:ascii="Arial" w:hAnsi="Arial" w:cs="Arial"/>
          <w:b/>
        </w:rPr>
      </w:pPr>
      <w:r w:rsidRPr="00626A8E">
        <w:rPr>
          <w:rStyle w:val="BookTitle"/>
          <w:rFonts w:ascii="Arial" w:hAnsi="Arial" w:cs="Arial"/>
          <w:b/>
        </w:rPr>
        <w:t>КВАЛИФИКАЦИОНА СТРУКТУРА СТРУЧЊАКА (ЗАПОСЛЕНИХ И АНГАЖОВАНИХ ЛИЦА) КОЈИ ЋЕ БИТИ АНГАЖОВАНИ У ИЗВРШЕЊУ УСЛУГА КОЈЕ СУ ПРЕДМЕТ НАБАВКЕ</w:t>
      </w:r>
    </w:p>
    <w:p w14:paraId="4B92E0DB" w14:textId="77777777" w:rsidR="00626A8E" w:rsidRDefault="00626A8E" w:rsidP="00626A8E">
      <w:pPr>
        <w:pStyle w:val="Subtitle"/>
      </w:pPr>
    </w:p>
    <w:p w14:paraId="5CC9101E" w14:textId="77777777" w:rsidR="00626A8E" w:rsidRPr="00626A8E" w:rsidRDefault="00626A8E" w:rsidP="00626A8E">
      <w:pPr>
        <w:pStyle w:val="BodyText"/>
      </w:pPr>
    </w:p>
    <w:p w14:paraId="755EEE38" w14:textId="77777777" w:rsidR="00626A8E" w:rsidRPr="00626A8E" w:rsidRDefault="00626A8E" w:rsidP="00626A8E">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626A8E" w14:paraId="556C2823" w14:textId="77777777" w:rsidTr="00626A8E">
        <w:trPr>
          <w:jc w:val="center"/>
        </w:trPr>
        <w:tc>
          <w:tcPr>
            <w:tcW w:w="843" w:type="dxa"/>
            <w:vAlign w:val="center"/>
          </w:tcPr>
          <w:p w14:paraId="55E5C44B" w14:textId="77777777" w:rsidR="00626A8E" w:rsidRPr="00626A8E" w:rsidRDefault="00626A8E" w:rsidP="00626A8E">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AA84517" w14:textId="77777777" w:rsidR="00626A8E" w:rsidRPr="00626A8E" w:rsidRDefault="00626A8E" w:rsidP="00626A8E">
            <w:pPr>
              <w:jc w:val="center"/>
              <w:rPr>
                <w:rFonts w:ascii="Arial" w:hAnsi="Arial" w:cs="Arial"/>
              </w:rPr>
            </w:pPr>
            <w:r w:rsidRPr="00626A8E">
              <w:rPr>
                <w:rFonts w:ascii="Arial" w:hAnsi="Arial" w:cs="Arial"/>
              </w:rPr>
              <w:t>Име и презиме</w:t>
            </w:r>
          </w:p>
        </w:tc>
        <w:tc>
          <w:tcPr>
            <w:tcW w:w="1890" w:type="dxa"/>
            <w:vAlign w:val="center"/>
          </w:tcPr>
          <w:p w14:paraId="546F6702" w14:textId="77777777" w:rsidR="00626A8E" w:rsidRPr="00626A8E" w:rsidRDefault="00626A8E" w:rsidP="00626A8E">
            <w:pPr>
              <w:jc w:val="center"/>
              <w:rPr>
                <w:rFonts w:ascii="Arial" w:hAnsi="Arial" w:cs="Arial"/>
              </w:rPr>
            </w:pPr>
            <w:r w:rsidRPr="00626A8E">
              <w:rPr>
                <w:rFonts w:ascii="Arial" w:hAnsi="Arial" w:cs="Arial"/>
              </w:rPr>
              <w:t>Квалификација/звање</w:t>
            </w:r>
          </w:p>
        </w:tc>
        <w:tc>
          <w:tcPr>
            <w:tcW w:w="2070" w:type="dxa"/>
            <w:vAlign w:val="center"/>
          </w:tcPr>
          <w:p w14:paraId="50CFA7E5" w14:textId="77777777" w:rsidR="00626A8E" w:rsidRPr="00626A8E" w:rsidRDefault="00626A8E" w:rsidP="00626A8E">
            <w:pPr>
              <w:jc w:val="center"/>
              <w:rPr>
                <w:rFonts w:ascii="Arial" w:hAnsi="Arial" w:cs="Arial"/>
              </w:rPr>
            </w:pPr>
            <w:r w:rsidRPr="00626A8E">
              <w:rPr>
                <w:rFonts w:ascii="Arial" w:hAnsi="Arial" w:cs="Arial"/>
              </w:rPr>
              <w:t>Број и важност лиценце</w:t>
            </w:r>
          </w:p>
        </w:tc>
        <w:tc>
          <w:tcPr>
            <w:tcW w:w="3420" w:type="dxa"/>
            <w:vAlign w:val="center"/>
          </w:tcPr>
          <w:p w14:paraId="4968D2CF" w14:textId="77777777" w:rsidR="00626A8E" w:rsidRPr="00626A8E" w:rsidRDefault="00626A8E" w:rsidP="00626A8E">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626A8E" w:rsidRPr="00626A8E" w14:paraId="69F4285E" w14:textId="77777777" w:rsidTr="00626A8E">
        <w:trPr>
          <w:jc w:val="center"/>
        </w:trPr>
        <w:tc>
          <w:tcPr>
            <w:tcW w:w="843" w:type="dxa"/>
          </w:tcPr>
          <w:p w14:paraId="314CB7DC" w14:textId="77777777" w:rsidR="00626A8E" w:rsidRPr="00626A8E" w:rsidRDefault="00626A8E" w:rsidP="00626A8E">
            <w:pPr>
              <w:rPr>
                <w:rFonts w:ascii="Arial" w:hAnsi="Arial" w:cs="Arial"/>
              </w:rPr>
            </w:pPr>
          </w:p>
        </w:tc>
        <w:tc>
          <w:tcPr>
            <w:tcW w:w="3178" w:type="dxa"/>
          </w:tcPr>
          <w:p w14:paraId="67363109" w14:textId="77777777" w:rsidR="00626A8E" w:rsidRPr="00626A8E" w:rsidRDefault="00626A8E" w:rsidP="00626A8E">
            <w:pPr>
              <w:rPr>
                <w:rFonts w:ascii="Arial" w:hAnsi="Arial" w:cs="Arial"/>
              </w:rPr>
            </w:pPr>
          </w:p>
        </w:tc>
        <w:tc>
          <w:tcPr>
            <w:tcW w:w="1890" w:type="dxa"/>
          </w:tcPr>
          <w:p w14:paraId="2504165D" w14:textId="77777777" w:rsidR="00626A8E" w:rsidRPr="00626A8E" w:rsidRDefault="00626A8E" w:rsidP="00626A8E">
            <w:pPr>
              <w:rPr>
                <w:rFonts w:ascii="Arial" w:hAnsi="Arial" w:cs="Arial"/>
              </w:rPr>
            </w:pPr>
          </w:p>
        </w:tc>
        <w:tc>
          <w:tcPr>
            <w:tcW w:w="2070" w:type="dxa"/>
          </w:tcPr>
          <w:p w14:paraId="28DABD70" w14:textId="77777777" w:rsidR="00626A8E" w:rsidRPr="00626A8E" w:rsidRDefault="00626A8E" w:rsidP="00626A8E">
            <w:pPr>
              <w:rPr>
                <w:rFonts w:ascii="Arial" w:hAnsi="Arial" w:cs="Arial"/>
              </w:rPr>
            </w:pPr>
          </w:p>
        </w:tc>
        <w:tc>
          <w:tcPr>
            <w:tcW w:w="3420" w:type="dxa"/>
          </w:tcPr>
          <w:p w14:paraId="6AA22862" w14:textId="77777777" w:rsidR="00626A8E" w:rsidRPr="00626A8E" w:rsidRDefault="00626A8E" w:rsidP="00626A8E">
            <w:pPr>
              <w:rPr>
                <w:rFonts w:ascii="Arial" w:hAnsi="Arial" w:cs="Arial"/>
              </w:rPr>
            </w:pPr>
          </w:p>
        </w:tc>
      </w:tr>
      <w:tr w:rsidR="00626A8E" w:rsidRPr="00626A8E" w14:paraId="0D573B8C" w14:textId="77777777" w:rsidTr="00626A8E">
        <w:trPr>
          <w:jc w:val="center"/>
        </w:trPr>
        <w:tc>
          <w:tcPr>
            <w:tcW w:w="843" w:type="dxa"/>
          </w:tcPr>
          <w:p w14:paraId="56BD8626" w14:textId="77777777" w:rsidR="00626A8E" w:rsidRPr="00626A8E" w:rsidRDefault="00626A8E" w:rsidP="00626A8E">
            <w:pPr>
              <w:rPr>
                <w:rFonts w:ascii="Arial" w:hAnsi="Arial" w:cs="Arial"/>
              </w:rPr>
            </w:pPr>
          </w:p>
        </w:tc>
        <w:tc>
          <w:tcPr>
            <w:tcW w:w="3178" w:type="dxa"/>
          </w:tcPr>
          <w:p w14:paraId="3FD03E24" w14:textId="77777777" w:rsidR="00626A8E" w:rsidRPr="00626A8E" w:rsidRDefault="00626A8E" w:rsidP="00626A8E">
            <w:pPr>
              <w:rPr>
                <w:rFonts w:ascii="Arial" w:hAnsi="Arial" w:cs="Arial"/>
              </w:rPr>
            </w:pPr>
          </w:p>
        </w:tc>
        <w:tc>
          <w:tcPr>
            <w:tcW w:w="1890" w:type="dxa"/>
          </w:tcPr>
          <w:p w14:paraId="32ECB8DB" w14:textId="77777777" w:rsidR="00626A8E" w:rsidRPr="00626A8E" w:rsidRDefault="00626A8E" w:rsidP="00626A8E">
            <w:pPr>
              <w:rPr>
                <w:rFonts w:ascii="Arial" w:hAnsi="Arial" w:cs="Arial"/>
              </w:rPr>
            </w:pPr>
          </w:p>
        </w:tc>
        <w:tc>
          <w:tcPr>
            <w:tcW w:w="2070" w:type="dxa"/>
          </w:tcPr>
          <w:p w14:paraId="3E7C71DD" w14:textId="77777777" w:rsidR="00626A8E" w:rsidRPr="00626A8E" w:rsidRDefault="00626A8E" w:rsidP="00626A8E">
            <w:pPr>
              <w:rPr>
                <w:rFonts w:ascii="Arial" w:hAnsi="Arial" w:cs="Arial"/>
              </w:rPr>
            </w:pPr>
          </w:p>
        </w:tc>
        <w:tc>
          <w:tcPr>
            <w:tcW w:w="3420" w:type="dxa"/>
          </w:tcPr>
          <w:p w14:paraId="47290FFD" w14:textId="77777777" w:rsidR="00626A8E" w:rsidRPr="00626A8E" w:rsidRDefault="00626A8E" w:rsidP="00626A8E">
            <w:pPr>
              <w:rPr>
                <w:rFonts w:ascii="Arial" w:hAnsi="Arial" w:cs="Arial"/>
              </w:rPr>
            </w:pPr>
          </w:p>
        </w:tc>
      </w:tr>
      <w:tr w:rsidR="00626A8E" w:rsidRPr="00626A8E" w14:paraId="0CC36B09" w14:textId="77777777" w:rsidTr="00626A8E">
        <w:trPr>
          <w:jc w:val="center"/>
        </w:trPr>
        <w:tc>
          <w:tcPr>
            <w:tcW w:w="843" w:type="dxa"/>
          </w:tcPr>
          <w:p w14:paraId="66942D25" w14:textId="77777777" w:rsidR="00626A8E" w:rsidRPr="00626A8E" w:rsidRDefault="00626A8E" w:rsidP="00626A8E">
            <w:pPr>
              <w:rPr>
                <w:rFonts w:ascii="Arial" w:hAnsi="Arial" w:cs="Arial"/>
              </w:rPr>
            </w:pPr>
          </w:p>
        </w:tc>
        <w:tc>
          <w:tcPr>
            <w:tcW w:w="3178" w:type="dxa"/>
          </w:tcPr>
          <w:p w14:paraId="5D94C2A0" w14:textId="77777777" w:rsidR="00626A8E" w:rsidRPr="00626A8E" w:rsidRDefault="00626A8E" w:rsidP="00626A8E">
            <w:pPr>
              <w:rPr>
                <w:rFonts w:ascii="Arial" w:hAnsi="Arial" w:cs="Arial"/>
              </w:rPr>
            </w:pPr>
          </w:p>
        </w:tc>
        <w:tc>
          <w:tcPr>
            <w:tcW w:w="1890" w:type="dxa"/>
          </w:tcPr>
          <w:p w14:paraId="2EFB5A54" w14:textId="77777777" w:rsidR="00626A8E" w:rsidRPr="00626A8E" w:rsidRDefault="00626A8E" w:rsidP="00626A8E">
            <w:pPr>
              <w:rPr>
                <w:rFonts w:ascii="Arial" w:hAnsi="Arial" w:cs="Arial"/>
              </w:rPr>
            </w:pPr>
          </w:p>
        </w:tc>
        <w:tc>
          <w:tcPr>
            <w:tcW w:w="2070" w:type="dxa"/>
          </w:tcPr>
          <w:p w14:paraId="7BC5190F" w14:textId="77777777" w:rsidR="00626A8E" w:rsidRPr="00626A8E" w:rsidRDefault="00626A8E" w:rsidP="00626A8E">
            <w:pPr>
              <w:rPr>
                <w:rFonts w:ascii="Arial" w:hAnsi="Arial" w:cs="Arial"/>
              </w:rPr>
            </w:pPr>
          </w:p>
        </w:tc>
        <w:tc>
          <w:tcPr>
            <w:tcW w:w="3420" w:type="dxa"/>
          </w:tcPr>
          <w:p w14:paraId="535F5EC4" w14:textId="77777777" w:rsidR="00626A8E" w:rsidRPr="00626A8E" w:rsidRDefault="00626A8E" w:rsidP="00626A8E">
            <w:pPr>
              <w:rPr>
                <w:rFonts w:ascii="Arial" w:hAnsi="Arial" w:cs="Arial"/>
              </w:rPr>
            </w:pPr>
          </w:p>
        </w:tc>
      </w:tr>
      <w:tr w:rsidR="00626A8E" w:rsidRPr="00626A8E" w14:paraId="39CF5909" w14:textId="77777777" w:rsidTr="00626A8E">
        <w:trPr>
          <w:jc w:val="center"/>
        </w:trPr>
        <w:tc>
          <w:tcPr>
            <w:tcW w:w="843" w:type="dxa"/>
          </w:tcPr>
          <w:p w14:paraId="3FEDE5FA" w14:textId="77777777" w:rsidR="00626A8E" w:rsidRPr="00626A8E" w:rsidRDefault="00626A8E" w:rsidP="00626A8E">
            <w:pPr>
              <w:rPr>
                <w:rFonts w:ascii="Arial" w:hAnsi="Arial" w:cs="Arial"/>
              </w:rPr>
            </w:pPr>
          </w:p>
        </w:tc>
        <w:tc>
          <w:tcPr>
            <w:tcW w:w="3178" w:type="dxa"/>
          </w:tcPr>
          <w:p w14:paraId="249C7A05" w14:textId="77777777" w:rsidR="00626A8E" w:rsidRPr="00626A8E" w:rsidRDefault="00626A8E" w:rsidP="00626A8E">
            <w:pPr>
              <w:rPr>
                <w:rFonts w:ascii="Arial" w:hAnsi="Arial" w:cs="Arial"/>
              </w:rPr>
            </w:pPr>
          </w:p>
        </w:tc>
        <w:tc>
          <w:tcPr>
            <w:tcW w:w="1890" w:type="dxa"/>
          </w:tcPr>
          <w:p w14:paraId="2201CF42" w14:textId="77777777" w:rsidR="00626A8E" w:rsidRPr="00626A8E" w:rsidRDefault="00626A8E" w:rsidP="00626A8E">
            <w:pPr>
              <w:rPr>
                <w:rFonts w:ascii="Arial" w:hAnsi="Arial" w:cs="Arial"/>
              </w:rPr>
            </w:pPr>
          </w:p>
        </w:tc>
        <w:tc>
          <w:tcPr>
            <w:tcW w:w="2070" w:type="dxa"/>
          </w:tcPr>
          <w:p w14:paraId="3A78EEB8" w14:textId="77777777" w:rsidR="00626A8E" w:rsidRPr="00626A8E" w:rsidRDefault="00626A8E" w:rsidP="00626A8E">
            <w:pPr>
              <w:rPr>
                <w:rFonts w:ascii="Arial" w:hAnsi="Arial" w:cs="Arial"/>
              </w:rPr>
            </w:pPr>
          </w:p>
        </w:tc>
        <w:tc>
          <w:tcPr>
            <w:tcW w:w="3420" w:type="dxa"/>
          </w:tcPr>
          <w:p w14:paraId="4C6AD738" w14:textId="77777777" w:rsidR="00626A8E" w:rsidRPr="00626A8E" w:rsidRDefault="00626A8E" w:rsidP="00626A8E">
            <w:pPr>
              <w:rPr>
                <w:rFonts w:ascii="Arial" w:hAnsi="Arial" w:cs="Arial"/>
              </w:rPr>
            </w:pPr>
          </w:p>
        </w:tc>
      </w:tr>
      <w:tr w:rsidR="00626A8E" w:rsidRPr="00626A8E" w14:paraId="1CCA6D87" w14:textId="77777777" w:rsidTr="00626A8E">
        <w:trPr>
          <w:jc w:val="center"/>
        </w:trPr>
        <w:tc>
          <w:tcPr>
            <w:tcW w:w="843" w:type="dxa"/>
          </w:tcPr>
          <w:p w14:paraId="62977201" w14:textId="77777777" w:rsidR="00626A8E" w:rsidRPr="00626A8E" w:rsidRDefault="00626A8E" w:rsidP="00626A8E">
            <w:pPr>
              <w:rPr>
                <w:rFonts w:ascii="Arial" w:hAnsi="Arial" w:cs="Arial"/>
              </w:rPr>
            </w:pPr>
          </w:p>
        </w:tc>
        <w:tc>
          <w:tcPr>
            <w:tcW w:w="3178" w:type="dxa"/>
          </w:tcPr>
          <w:p w14:paraId="66FD71FE" w14:textId="77777777" w:rsidR="00626A8E" w:rsidRPr="00626A8E" w:rsidRDefault="00626A8E" w:rsidP="00626A8E">
            <w:pPr>
              <w:rPr>
                <w:rFonts w:ascii="Arial" w:hAnsi="Arial" w:cs="Arial"/>
              </w:rPr>
            </w:pPr>
          </w:p>
        </w:tc>
        <w:tc>
          <w:tcPr>
            <w:tcW w:w="1890" w:type="dxa"/>
          </w:tcPr>
          <w:p w14:paraId="240B111D" w14:textId="77777777" w:rsidR="00626A8E" w:rsidRPr="00626A8E" w:rsidRDefault="00626A8E" w:rsidP="00626A8E">
            <w:pPr>
              <w:rPr>
                <w:rFonts w:ascii="Arial" w:hAnsi="Arial" w:cs="Arial"/>
              </w:rPr>
            </w:pPr>
          </w:p>
        </w:tc>
        <w:tc>
          <w:tcPr>
            <w:tcW w:w="2070" w:type="dxa"/>
          </w:tcPr>
          <w:p w14:paraId="579C5854" w14:textId="77777777" w:rsidR="00626A8E" w:rsidRPr="00626A8E" w:rsidRDefault="00626A8E" w:rsidP="00626A8E">
            <w:pPr>
              <w:rPr>
                <w:rFonts w:ascii="Arial" w:hAnsi="Arial" w:cs="Arial"/>
              </w:rPr>
            </w:pPr>
          </w:p>
        </w:tc>
        <w:tc>
          <w:tcPr>
            <w:tcW w:w="3420" w:type="dxa"/>
          </w:tcPr>
          <w:p w14:paraId="23F583B5" w14:textId="77777777" w:rsidR="00626A8E" w:rsidRPr="00626A8E" w:rsidRDefault="00626A8E" w:rsidP="00626A8E">
            <w:pPr>
              <w:rPr>
                <w:rFonts w:ascii="Arial" w:hAnsi="Arial" w:cs="Arial"/>
              </w:rPr>
            </w:pPr>
          </w:p>
        </w:tc>
      </w:tr>
      <w:tr w:rsidR="00626A8E" w:rsidRPr="00626A8E" w14:paraId="4E223EAC" w14:textId="77777777" w:rsidTr="00626A8E">
        <w:trPr>
          <w:jc w:val="center"/>
        </w:trPr>
        <w:tc>
          <w:tcPr>
            <w:tcW w:w="843" w:type="dxa"/>
          </w:tcPr>
          <w:p w14:paraId="1CD8A56B" w14:textId="77777777" w:rsidR="00626A8E" w:rsidRPr="00626A8E" w:rsidRDefault="00626A8E" w:rsidP="00626A8E">
            <w:pPr>
              <w:rPr>
                <w:rFonts w:ascii="Arial" w:hAnsi="Arial" w:cs="Arial"/>
              </w:rPr>
            </w:pPr>
          </w:p>
        </w:tc>
        <w:tc>
          <w:tcPr>
            <w:tcW w:w="3178" w:type="dxa"/>
          </w:tcPr>
          <w:p w14:paraId="3E4EB763" w14:textId="77777777" w:rsidR="00626A8E" w:rsidRPr="00626A8E" w:rsidRDefault="00626A8E" w:rsidP="00626A8E">
            <w:pPr>
              <w:rPr>
                <w:rFonts w:ascii="Arial" w:hAnsi="Arial" w:cs="Arial"/>
              </w:rPr>
            </w:pPr>
          </w:p>
        </w:tc>
        <w:tc>
          <w:tcPr>
            <w:tcW w:w="1890" w:type="dxa"/>
          </w:tcPr>
          <w:p w14:paraId="6CDE2FAC" w14:textId="77777777" w:rsidR="00626A8E" w:rsidRPr="00626A8E" w:rsidRDefault="00626A8E" w:rsidP="00626A8E">
            <w:pPr>
              <w:rPr>
                <w:rFonts w:ascii="Arial" w:hAnsi="Arial" w:cs="Arial"/>
              </w:rPr>
            </w:pPr>
          </w:p>
        </w:tc>
        <w:tc>
          <w:tcPr>
            <w:tcW w:w="2070" w:type="dxa"/>
          </w:tcPr>
          <w:p w14:paraId="22D7CA1B" w14:textId="77777777" w:rsidR="00626A8E" w:rsidRPr="00626A8E" w:rsidRDefault="00626A8E" w:rsidP="00626A8E">
            <w:pPr>
              <w:rPr>
                <w:rFonts w:ascii="Arial" w:hAnsi="Arial" w:cs="Arial"/>
              </w:rPr>
            </w:pPr>
          </w:p>
        </w:tc>
        <w:tc>
          <w:tcPr>
            <w:tcW w:w="3420" w:type="dxa"/>
          </w:tcPr>
          <w:p w14:paraId="4B712195" w14:textId="77777777" w:rsidR="00626A8E" w:rsidRPr="00626A8E" w:rsidRDefault="00626A8E" w:rsidP="00626A8E">
            <w:pPr>
              <w:rPr>
                <w:rFonts w:ascii="Arial" w:hAnsi="Arial" w:cs="Arial"/>
              </w:rPr>
            </w:pPr>
          </w:p>
        </w:tc>
      </w:tr>
      <w:tr w:rsidR="00626A8E" w:rsidRPr="00626A8E" w14:paraId="7541E2D3" w14:textId="77777777" w:rsidTr="00626A8E">
        <w:trPr>
          <w:jc w:val="center"/>
        </w:trPr>
        <w:tc>
          <w:tcPr>
            <w:tcW w:w="843" w:type="dxa"/>
          </w:tcPr>
          <w:p w14:paraId="12CB3BC2" w14:textId="77777777" w:rsidR="00626A8E" w:rsidRPr="00626A8E" w:rsidRDefault="00626A8E" w:rsidP="00626A8E">
            <w:pPr>
              <w:rPr>
                <w:rFonts w:ascii="Arial" w:hAnsi="Arial" w:cs="Arial"/>
              </w:rPr>
            </w:pPr>
          </w:p>
        </w:tc>
        <w:tc>
          <w:tcPr>
            <w:tcW w:w="3178" w:type="dxa"/>
          </w:tcPr>
          <w:p w14:paraId="19C02AD7" w14:textId="77777777" w:rsidR="00626A8E" w:rsidRPr="00626A8E" w:rsidRDefault="00626A8E" w:rsidP="00626A8E">
            <w:pPr>
              <w:rPr>
                <w:rFonts w:ascii="Arial" w:hAnsi="Arial" w:cs="Arial"/>
              </w:rPr>
            </w:pPr>
          </w:p>
        </w:tc>
        <w:tc>
          <w:tcPr>
            <w:tcW w:w="1890" w:type="dxa"/>
          </w:tcPr>
          <w:p w14:paraId="7C3837C5" w14:textId="77777777" w:rsidR="00626A8E" w:rsidRPr="00626A8E" w:rsidRDefault="00626A8E" w:rsidP="00626A8E">
            <w:pPr>
              <w:rPr>
                <w:rFonts w:ascii="Arial" w:hAnsi="Arial" w:cs="Arial"/>
              </w:rPr>
            </w:pPr>
          </w:p>
        </w:tc>
        <w:tc>
          <w:tcPr>
            <w:tcW w:w="2070" w:type="dxa"/>
          </w:tcPr>
          <w:p w14:paraId="13C06D37" w14:textId="77777777" w:rsidR="00626A8E" w:rsidRPr="00626A8E" w:rsidRDefault="00626A8E" w:rsidP="00626A8E">
            <w:pPr>
              <w:rPr>
                <w:rFonts w:ascii="Arial" w:hAnsi="Arial" w:cs="Arial"/>
              </w:rPr>
            </w:pPr>
          </w:p>
        </w:tc>
        <w:tc>
          <w:tcPr>
            <w:tcW w:w="3420" w:type="dxa"/>
          </w:tcPr>
          <w:p w14:paraId="582A9924" w14:textId="77777777" w:rsidR="00626A8E" w:rsidRPr="00626A8E" w:rsidRDefault="00626A8E" w:rsidP="00626A8E">
            <w:pPr>
              <w:rPr>
                <w:rFonts w:ascii="Arial" w:hAnsi="Arial" w:cs="Arial"/>
              </w:rPr>
            </w:pPr>
          </w:p>
        </w:tc>
      </w:tr>
      <w:tr w:rsidR="00626A8E" w:rsidRPr="00626A8E" w14:paraId="1DDB9A66" w14:textId="77777777" w:rsidTr="00626A8E">
        <w:trPr>
          <w:jc w:val="center"/>
        </w:trPr>
        <w:tc>
          <w:tcPr>
            <w:tcW w:w="843" w:type="dxa"/>
          </w:tcPr>
          <w:p w14:paraId="7BA7B64E" w14:textId="77777777" w:rsidR="00626A8E" w:rsidRPr="00626A8E" w:rsidRDefault="00626A8E" w:rsidP="00626A8E">
            <w:pPr>
              <w:rPr>
                <w:rFonts w:ascii="Arial" w:hAnsi="Arial" w:cs="Arial"/>
              </w:rPr>
            </w:pPr>
          </w:p>
        </w:tc>
        <w:tc>
          <w:tcPr>
            <w:tcW w:w="3178" w:type="dxa"/>
          </w:tcPr>
          <w:p w14:paraId="6C09BFB3" w14:textId="77777777" w:rsidR="00626A8E" w:rsidRPr="00626A8E" w:rsidRDefault="00626A8E" w:rsidP="00626A8E">
            <w:pPr>
              <w:rPr>
                <w:rFonts w:ascii="Arial" w:hAnsi="Arial" w:cs="Arial"/>
              </w:rPr>
            </w:pPr>
          </w:p>
        </w:tc>
        <w:tc>
          <w:tcPr>
            <w:tcW w:w="1890" w:type="dxa"/>
          </w:tcPr>
          <w:p w14:paraId="4D0C2F7C" w14:textId="77777777" w:rsidR="00626A8E" w:rsidRPr="00626A8E" w:rsidRDefault="00626A8E" w:rsidP="00626A8E">
            <w:pPr>
              <w:rPr>
                <w:rFonts w:ascii="Arial" w:hAnsi="Arial" w:cs="Arial"/>
              </w:rPr>
            </w:pPr>
          </w:p>
        </w:tc>
        <w:tc>
          <w:tcPr>
            <w:tcW w:w="2070" w:type="dxa"/>
          </w:tcPr>
          <w:p w14:paraId="678692D1" w14:textId="77777777" w:rsidR="00626A8E" w:rsidRPr="00626A8E" w:rsidRDefault="00626A8E" w:rsidP="00626A8E">
            <w:pPr>
              <w:rPr>
                <w:rFonts w:ascii="Arial" w:hAnsi="Arial" w:cs="Arial"/>
              </w:rPr>
            </w:pPr>
          </w:p>
        </w:tc>
        <w:tc>
          <w:tcPr>
            <w:tcW w:w="3420" w:type="dxa"/>
          </w:tcPr>
          <w:p w14:paraId="30BB55E9" w14:textId="77777777" w:rsidR="00626A8E" w:rsidRPr="00626A8E" w:rsidRDefault="00626A8E" w:rsidP="00626A8E">
            <w:pPr>
              <w:rPr>
                <w:rFonts w:ascii="Arial" w:hAnsi="Arial" w:cs="Arial"/>
              </w:rPr>
            </w:pPr>
          </w:p>
        </w:tc>
      </w:tr>
      <w:tr w:rsidR="00626A8E" w:rsidRPr="00626A8E" w14:paraId="2E27DA7F" w14:textId="77777777" w:rsidTr="00626A8E">
        <w:trPr>
          <w:jc w:val="center"/>
        </w:trPr>
        <w:tc>
          <w:tcPr>
            <w:tcW w:w="843" w:type="dxa"/>
          </w:tcPr>
          <w:p w14:paraId="0CBEEADD" w14:textId="77777777" w:rsidR="00626A8E" w:rsidRPr="00626A8E" w:rsidRDefault="00626A8E" w:rsidP="00626A8E">
            <w:pPr>
              <w:rPr>
                <w:rFonts w:ascii="Arial" w:hAnsi="Arial" w:cs="Arial"/>
              </w:rPr>
            </w:pPr>
          </w:p>
        </w:tc>
        <w:tc>
          <w:tcPr>
            <w:tcW w:w="3178" w:type="dxa"/>
          </w:tcPr>
          <w:p w14:paraId="1344CF6B" w14:textId="77777777" w:rsidR="00626A8E" w:rsidRPr="00626A8E" w:rsidRDefault="00626A8E" w:rsidP="00626A8E">
            <w:pPr>
              <w:rPr>
                <w:rFonts w:ascii="Arial" w:hAnsi="Arial" w:cs="Arial"/>
              </w:rPr>
            </w:pPr>
          </w:p>
        </w:tc>
        <w:tc>
          <w:tcPr>
            <w:tcW w:w="1890" w:type="dxa"/>
          </w:tcPr>
          <w:p w14:paraId="51D5F903" w14:textId="77777777" w:rsidR="00626A8E" w:rsidRPr="00626A8E" w:rsidRDefault="00626A8E" w:rsidP="00626A8E">
            <w:pPr>
              <w:rPr>
                <w:rFonts w:ascii="Arial" w:hAnsi="Arial" w:cs="Arial"/>
              </w:rPr>
            </w:pPr>
          </w:p>
        </w:tc>
        <w:tc>
          <w:tcPr>
            <w:tcW w:w="2070" w:type="dxa"/>
          </w:tcPr>
          <w:p w14:paraId="18BECA53" w14:textId="77777777" w:rsidR="00626A8E" w:rsidRPr="00626A8E" w:rsidRDefault="00626A8E" w:rsidP="00626A8E">
            <w:pPr>
              <w:rPr>
                <w:rFonts w:ascii="Arial" w:hAnsi="Arial" w:cs="Arial"/>
              </w:rPr>
            </w:pPr>
          </w:p>
        </w:tc>
        <w:tc>
          <w:tcPr>
            <w:tcW w:w="3420" w:type="dxa"/>
          </w:tcPr>
          <w:p w14:paraId="6A648AA5" w14:textId="77777777" w:rsidR="00626A8E" w:rsidRPr="00626A8E" w:rsidRDefault="00626A8E" w:rsidP="00626A8E">
            <w:pPr>
              <w:rPr>
                <w:rFonts w:ascii="Arial" w:hAnsi="Arial" w:cs="Arial"/>
              </w:rPr>
            </w:pPr>
          </w:p>
        </w:tc>
      </w:tr>
      <w:tr w:rsidR="00626A8E" w:rsidRPr="00626A8E" w14:paraId="3492E83E" w14:textId="77777777" w:rsidTr="00626A8E">
        <w:trPr>
          <w:jc w:val="center"/>
        </w:trPr>
        <w:tc>
          <w:tcPr>
            <w:tcW w:w="843" w:type="dxa"/>
          </w:tcPr>
          <w:p w14:paraId="49F60BF5" w14:textId="77777777" w:rsidR="00626A8E" w:rsidRPr="00626A8E" w:rsidRDefault="00626A8E" w:rsidP="00626A8E">
            <w:pPr>
              <w:rPr>
                <w:rFonts w:ascii="Arial" w:hAnsi="Arial" w:cs="Arial"/>
              </w:rPr>
            </w:pPr>
          </w:p>
        </w:tc>
        <w:tc>
          <w:tcPr>
            <w:tcW w:w="3178" w:type="dxa"/>
          </w:tcPr>
          <w:p w14:paraId="7F359D54" w14:textId="77777777" w:rsidR="00626A8E" w:rsidRPr="00626A8E" w:rsidRDefault="00626A8E" w:rsidP="00626A8E">
            <w:pPr>
              <w:rPr>
                <w:rFonts w:ascii="Arial" w:hAnsi="Arial" w:cs="Arial"/>
              </w:rPr>
            </w:pPr>
          </w:p>
        </w:tc>
        <w:tc>
          <w:tcPr>
            <w:tcW w:w="1890" w:type="dxa"/>
          </w:tcPr>
          <w:p w14:paraId="46E18BDD" w14:textId="77777777" w:rsidR="00626A8E" w:rsidRPr="00626A8E" w:rsidRDefault="00626A8E" w:rsidP="00626A8E">
            <w:pPr>
              <w:rPr>
                <w:rFonts w:ascii="Arial" w:hAnsi="Arial" w:cs="Arial"/>
              </w:rPr>
            </w:pPr>
          </w:p>
        </w:tc>
        <w:tc>
          <w:tcPr>
            <w:tcW w:w="2070" w:type="dxa"/>
          </w:tcPr>
          <w:p w14:paraId="55BF69F0" w14:textId="77777777" w:rsidR="00626A8E" w:rsidRPr="00626A8E" w:rsidRDefault="00626A8E" w:rsidP="00626A8E">
            <w:pPr>
              <w:rPr>
                <w:rFonts w:ascii="Arial" w:hAnsi="Arial" w:cs="Arial"/>
              </w:rPr>
            </w:pPr>
          </w:p>
        </w:tc>
        <w:tc>
          <w:tcPr>
            <w:tcW w:w="3420" w:type="dxa"/>
          </w:tcPr>
          <w:p w14:paraId="2B4FEF0F" w14:textId="77777777" w:rsidR="00626A8E" w:rsidRPr="00626A8E" w:rsidRDefault="00626A8E" w:rsidP="00626A8E">
            <w:pPr>
              <w:rPr>
                <w:rFonts w:ascii="Arial" w:hAnsi="Arial" w:cs="Arial"/>
              </w:rPr>
            </w:pPr>
          </w:p>
        </w:tc>
      </w:tr>
      <w:tr w:rsidR="00626A8E" w:rsidRPr="00626A8E" w14:paraId="30AAAF91" w14:textId="77777777" w:rsidTr="00626A8E">
        <w:trPr>
          <w:jc w:val="center"/>
        </w:trPr>
        <w:tc>
          <w:tcPr>
            <w:tcW w:w="843" w:type="dxa"/>
          </w:tcPr>
          <w:p w14:paraId="02E46B8B" w14:textId="77777777" w:rsidR="00626A8E" w:rsidRPr="00626A8E" w:rsidRDefault="00626A8E" w:rsidP="00626A8E">
            <w:pPr>
              <w:rPr>
                <w:rFonts w:ascii="Arial" w:hAnsi="Arial" w:cs="Arial"/>
              </w:rPr>
            </w:pPr>
          </w:p>
        </w:tc>
        <w:tc>
          <w:tcPr>
            <w:tcW w:w="3178" w:type="dxa"/>
          </w:tcPr>
          <w:p w14:paraId="0FFE5EE2" w14:textId="77777777" w:rsidR="00626A8E" w:rsidRPr="00626A8E" w:rsidRDefault="00626A8E" w:rsidP="00626A8E">
            <w:pPr>
              <w:rPr>
                <w:rFonts w:ascii="Arial" w:hAnsi="Arial" w:cs="Arial"/>
              </w:rPr>
            </w:pPr>
          </w:p>
        </w:tc>
        <w:tc>
          <w:tcPr>
            <w:tcW w:w="1890" w:type="dxa"/>
          </w:tcPr>
          <w:p w14:paraId="2C8ABE1A" w14:textId="77777777" w:rsidR="00626A8E" w:rsidRPr="00626A8E" w:rsidRDefault="00626A8E" w:rsidP="00626A8E">
            <w:pPr>
              <w:rPr>
                <w:rFonts w:ascii="Arial" w:hAnsi="Arial" w:cs="Arial"/>
              </w:rPr>
            </w:pPr>
          </w:p>
        </w:tc>
        <w:tc>
          <w:tcPr>
            <w:tcW w:w="2070" w:type="dxa"/>
          </w:tcPr>
          <w:p w14:paraId="61ABA630" w14:textId="77777777" w:rsidR="00626A8E" w:rsidRPr="00626A8E" w:rsidRDefault="00626A8E" w:rsidP="00626A8E">
            <w:pPr>
              <w:rPr>
                <w:rFonts w:ascii="Arial" w:hAnsi="Arial" w:cs="Arial"/>
              </w:rPr>
            </w:pPr>
          </w:p>
        </w:tc>
        <w:tc>
          <w:tcPr>
            <w:tcW w:w="3420" w:type="dxa"/>
          </w:tcPr>
          <w:p w14:paraId="111368DD" w14:textId="77777777" w:rsidR="00626A8E" w:rsidRPr="00626A8E" w:rsidRDefault="00626A8E" w:rsidP="00626A8E">
            <w:pPr>
              <w:rPr>
                <w:rFonts w:ascii="Arial" w:hAnsi="Arial" w:cs="Arial"/>
              </w:rPr>
            </w:pPr>
          </w:p>
        </w:tc>
      </w:tr>
      <w:tr w:rsidR="00626A8E" w:rsidRPr="00626A8E" w14:paraId="384FE93D" w14:textId="77777777" w:rsidTr="00626A8E">
        <w:trPr>
          <w:jc w:val="center"/>
        </w:trPr>
        <w:tc>
          <w:tcPr>
            <w:tcW w:w="843" w:type="dxa"/>
          </w:tcPr>
          <w:p w14:paraId="1F1E19E1" w14:textId="77777777" w:rsidR="00626A8E" w:rsidRPr="00626A8E" w:rsidRDefault="00626A8E" w:rsidP="00626A8E">
            <w:pPr>
              <w:rPr>
                <w:rFonts w:ascii="Arial" w:hAnsi="Arial" w:cs="Arial"/>
              </w:rPr>
            </w:pPr>
          </w:p>
        </w:tc>
        <w:tc>
          <w:tcPr>
            <w:tcW w:w="3178" w:type="dxa"/>
          </w:tcPr>
          <w:p w14:paraId="60D39C29" w14:textId="77777777" w:rsidR="00626A8E" w:rsidRPr="00626A8E" w:rsidRDefault="00626A8E" w:rsidP="00626A8E">
            <w:pPr>
              <w:rPr>
                <w:rFonts w:ascii="Arial" w:hAnsi="Arial" w:cs="Arial"/>
              </w:rPr>
            </w:pPr>
          </w:p>
        </w:tc>
        <w:tc>
          <w:tcPr>
            <w:tcW w:w="1890" w:type="dxa"/>
          </w:tcPr>
          <w:p w14:paraId="311ABF6A" w14:textId="77777777" w:rsidR="00626A8E" w:rsidRPr="00626A8E" w:rsidRDefault="00626A8E" w:rsidP="00626A8E">
            <w:pPr>
              <w:rPr>
                <w:rFonts w:ascii="Arial" w:hAnsi="Arial" w:cs="Arial"/>
              </w:rPr>
            </w:pPr>
          </w:p>
        </w:tc>
        <w:tc>
          <w:tcPr>
            <w:tcW w:w="2070" w:type="dxa"/>
          </w:tcPr>
          <w:p w14:paraId="6A2E1C46" w14:textId="77777777" w:rsidR="00626A8E" w:rsidRPr="00626A8E" w:rsidRDefault="00626A8E" w:rsidP="00626A8E">
            <w:pPr>
              <w:rPr>
                <w:rFonts w:ascii="Arial" w:hAnsi="Arial" w:cs="Arial"/>
              </w:rPr>
            </w:pPr>
          </w:p>
        </w:tc>
        <w:tc>
          <w:tcPr>
            <w:tcW w:w="3420" w:type="dxa"/>
          </w:tcPr>
          <w:p w14:paraId="05FF904F" w14:textId="77777777" w:rsidR="00626A8E" w:rsidRPr="00626A8E" w:rsidRDefault="00626A8E" w:rsidP="00626A8E">
            <w:pPr>
              <w:rPr>
                <w:rFonts w:ascii="Arial" w:hAnsi="Arial" w:cs="Arial"/>
              </w:rPr>
            </w:pPr>
          </w:p>
        </w:tc>
      </w:tr>
      <w:tr w:rsidR="00626A8E" w:rsidRPr="00626A8E" w14:paraId="6C286617" w14:textId="77777777" w:rsidTr="00626A8E">
        <w:trPr>
          <w:jc w:val="center"/>
        </w:trPr>
        <w:tc>
          <w:tcPr>
            <w:tcW w:w="843" w:type="dxa"/>
          </w:tcPr>
          <w:p w14:paraId="6CB38806" w14:textId="77777777" w:rsidR="00626A8E" w:rsidRPr="00626A8E" w:rsidRDefault="00626A8E" w:rsidP="00626A8E">
            <w:pPr>
              <w:rPr>
                <w:rFonts w:ascii="Arial" w:hAnsi="Arial" w:cs="Arial"/>
              </w:rPr>
            </w:pPr>
          </w:p>
        </w:tc>
        <w:tc>
          <w:tcPr>
            <w:tcW w:w="3178" w:type="dxa"/>
          </w:tcPr>
          <w:p w14:paraId="3E76373B" w14:textId="77777777" w:rsidR="00626A8E" w:rsidRPr="00626A8E" w:rsidRDefault="00626A8E" w:rsidP="00626A8E">
            <w:pPr>
              <w:rPr>
                <w:rFonts w:ascii="Arial" w:hAnsi="Arial" w:cs="Arial"/>
              </w:rPr>
            </w:pPr>
          </w:p>
        </w:tc>
        <w:tc>
          <w:tcPr>
            <w:tcW w:w="1890" w:type="dxa"/>
          </w:tcPr>
          <w:p w14:paraId="58319F62" w14:textId="77777777" w:rsidR="00626A8E" w:rsidRPr="00626A8E" w:rsidRDefault="00626A8E" w:rsidP="00626A8E">
            <w:pPr>
              <w:rPr>
                <w:rFonts w:ascii="Arial" w:hAnsi="Arial" w:cs="Arial"/>
              </w:rPr>
            </w:pPr>
          </w:p>
        </w:tc>
        <w:tc>
          <w:tcPr>
            <w:tcW w:w="2070" w:type="dxa"/>
          </w:tcPr>
          <w:p w14:paraId="02BC615A" w14:textId="77777777" w:rsidR="00626A8E" w:rsidRPr="00626A8E" w:rsidRDefault="00626A8E" w:rsidP="00626A8E">
            <w:pPr>
              <w:rPr>
                <w:rFonts w:ascii="Arial" w:hAnsi="Arial" w:cs="Arial"/>
              </w:rPr>
            </w:pPr>
          </w:p>
        </w:tc>
        <w:tc>
          <w:tcPr>
            <w:tcW w:w="3420" w:type="dxa"/>
          </w:tcPr>
          <w:p w14:paraId="0FEF58A5" w14:textId="77777777" w:rsidR="00626A8E" w:rsidRPr="00626A8E" w:rsidRDefault="00626A8E" w:rsidP="00626A8E">
            <w:pPr>
              <w:rPr>
                <w:rFonts w:ascii="Arial" w:hAnsi="Arial" w:cs="Arial"/>
              </w:rPr>
            </w:pPr>
          </w:p>
        </w:tc>
      </w:tr>
      <w:tr w:rsidR="00626A8E" w:rsidRPr="00626A8E" w14:paraId="36646BF9" w14:textId="77777777" w:rsidTr="00626A8E">
        <w:trPr>
          <w:jc w:val="center"/>
        </w:trPr>
        <w:tc>
          <w:tcPr>
            <w:tcW w:w="843" w:type="dxa"/>
          </w:tcPr>
          <w:p w14:paraId="64E18161" w14:textId="77777777" w:rsidR="00626A8E" w:rsidRPr="00626A8E" w:rsidRDefault="00626A8E" w:rsidP="00626A8E">
            <w:pPr>
              <w:rPr>
                <w:rFonts w:ascii="Arial" w:hAnsi="Arial" w:cs="Arial"/>
              </w:rPr>
            </w:pPr>
          </w:p>
        </w:tc>
        <w:tc>
          <w:tcPr>
            <w:tcW w:w="3178" w:type="dxa"/>
          </w:tcPr>
          <w:p w14:paraId="3A2D5E59" w14:textId="77777777" w:rsidR="00626A8E" w:rsidRPr="00626A8E" w:rsidRDefault="00626A8E" w:rsidP="00626A8E">
            <w:pPr>
              <w:rPr>
                <w:rFonts w:ascii="Arial" w:hAnsi="Arial" w:cs="Arial"/>
              </w:rPr>
            </w:pPr>
          </w:p>
        </w:tc>
        <w:tc>
          <w:tcPr>
            <w:tcW w:w="1890" w:type="dxa"/>
          </w:tcPr>
          <w:p w14:paraId="79895CB0" w14:textId="77777777" w:rsidR="00626A8E" w:rsidRPr="00626A8E" w:rsidRDefault="00626A8E" w:rsidP="00626A8E">
            <w:pPr>
              <w:rPr>
                <w:rFonts w:ascii="Arial" w:hAnsi="Arial" w:cs="Arial"/>
              </w:rPr>
            </w:pPr>
          </w:p>
        </w:tc>
        <w:tc>
          <w:tcPr>
            <w:tcW w:w="2070" w:type="dxa"/>
          </w:tcPr>
          <w:p w14:paraId="25B5BC68" w14:textId="77777777" w:rsidR="00626A8E" w:rsidRPr="00626A8E" w:rsidRDefault="00626A8E" w:rsidP="00626A8E">
            <w:pPr>
              <w:rPr>
                <w:rFonts w:ascii="Arial" w:hAnsi="Arial" w:cs="Arial"/>
              </w:rPr>
            </w:pPr>
          </w:p>
        </w:tc>
        <w:tc>
          <w:tcPr>
            <w:tcW w:w="3420" w:type="dxa"/>
          </w:tcPr>
          <w:p w14:paraId="4809ADFC" w14:textId="77777777" w:rsidR="00626A8E" w:rsidRPr="00626A8E" w:rsidRDefault="00626A8E" w:rsidP="00626A8E">
            <w:pPr>
              <w:rPr>
                <w:rFonts w:ascii="Arial" w:hAnsi="Arial" w:cs="Arial"/>
              </w:rPr>
            </w:pPr>
          </w:p>
        </w:tc>
      </w:tr>
    </w:tbl>
    <w:p w14:paraId="458EF79D" w14:textId="77777777" w:rsidR="00626A8E" w:rsidRPr="00626A8E" w:rsidRDefault="00626A8E" w:rsidP="00626A8E">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626A8E" w:rsidRPr="00626A8E" w14:paraId="4A11EEA9" w14:textId="77777777" w:rsidTr="00626A8E">
        <w:trPr>
          <w:jc w:val="center"/>
        </w:trPr>
        <w:tc>
          <w:tcPr>
            <w:tcW w:w="3598" w:type="dxa"/>
          </w:tcPr>
          <w:p w14:paraId="18BE18CE" w14:textId="3F079E8C" w:rsidR="00626A8E" w:rsidRPr="00626A8E" w:rsidRDefault="00626A8E" w:rsidP="00626A8E">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4FCA5759" w14:textId="122C3115"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2085DA3C" w14:textId="4463AD99"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Понуђач:</w:t>
            </w:r>
          </w:p>
        </w:tc>
      </w:tr>
      <w:tr w:rsidR="00626A8E" w:rsidRPr="00626A8E" w14:paraId="569FE4EF" w14:textId="77777777" w:rsidTr="00626A8E">
        <w:trPr>
          <w:jc w:val="center"/>
        </w:trPr>
        <w:tc>
          <w:tcPr>
            <w:tcW w:w="3598" w:type="dxa"/>
            <w:vAlign w:val="center"/>
          </w:tcPr>
          <w:p w14:paraId="2CFDB272" w14:textId="77777777" w:rsidR="00626A8E" w:rsidRPr="00626A8E" w:rsidRDefault="00626A8E" w:rsidP="00626A8E">
            <w:pPr>
              <w:rPr>
                <w:rFonts w:ascii="Arial" w:hAnsi="Arial" w:cs="Arial"/>
              </w:rPr>
            </w:pPr>
          </w:p>
        </w:tc>
        <w:tc>
          <w:tcPr>
            <w:tcW w:w="1959" w:type="dxa"/>
            <w:vAlign w:val="center"/>
          </w:tcPr>
          <w:p w14:paraId="1BB38C38" w14:textId="77777777" w:rsidR="00626A8E" w:rsidRPr="00626A8E" w:rsidRDefault="00626A8E" w:rsidP="00626A8E">
            <w:pPr>
              <w:rPr>
                <w:rFonts w:ascii="Arial" w:hAnsi="Arial" w:cs="Arial"/>
              </w:rPr>
            </w:pPr>
          </w:p>
        </w:tc>
        <w:tc>
          <w:tcPr>
            <w:tcW w:w="3730" w:type="dxa"/>
            <w:vAlign w:val="center"/>
          </w:tcPr>
          <w:p w14:paraId="5216FAC9" w14:textId="77777777" w:rsidR="00626A8E" w:rsidRPr="00626A8E" w:rsidRDefault="00626A8E" w:rsidP="00626A8E">
            <w:pPr>
              <w:rPr>
                <w:rFonts w:ascii="Arial" w:hAnsi="Arial" w:cs="Arial"/>
              </w:rPr>
            </w:pPr>
          </w:p>
        </w:tc>
      </w:tr>
      <w:tr w:rsidR="00626A8E" w:rsidRPr="00626A8E" w14:paraId="0F8C34B9" w14:textId="77777777" w:rsidTr="00626A8E">
        <w:trPr>
          <w:jc w:val="center"/>
        </w:trPr>
        <w:tc>
          <w:tcPr>
            <w:tcW w:w="3598" w:type="dxa"/>
            <w:tcBorders>
              <w:bottom w:val="single" w:sz="4" w:space="0" w:color="auto"/>
            </w:tcBorders>
            <w:vAlign w:val="center"/>
          </w:tcPr>
          <w:p w14:paraId="4F1E7E96" w14:textId="77777777" w:rsidR="00626A8E" w:rsidRPr="00626A8E" w:rsidRDefault="00626A8E" w:rsidP="00626A8E">
            <w:pPr>
              <w:rPr>
                <w:rFonts w:ascii="Arial" w:hAnsi="Arial" w:cs="Arial"/>
              </w:rPr>
            </w:pPr>
          </w:p>
        </w:tc>
        <w:tc>
          <w:tcPr>
            <w:tcW w:w="1959" w:type="dxa"/>
            <w:vAlign w:val="center"/>
          </w:tcPr>
          <w:p w14:paraId="5FEB318F" w14:textId="77777777" w:rsidR="00626A8E" w:rsidRPr="00626A8E" w:rsidRDefault="00626A8E" w:rsidP="00626A8E">
            <w:pPr>
              <w:rPr>
                <w:rFonts w:ascii="Arial" w:hAnsi="Arial" w:cs="Arial"/>
              </w:rPr>
            </w:pPr>
          </w:p>
        </w:tc>
        <w:tc>
          <w:tcPr>
            <w:tcW w:w="3730" w:type="dxa"/>
            <w:tcBorders>
              <w:bottom w:val="single" w:sz="4" w:space="0" w:color="auto"/>
            </w:tcBorders>
            <w:vAlign w:val="center"/>
          </w:tcPr>
          <w:p w14:paraId="5CD91875" w14:textId="77777777" w:rsidR="00626A8E" w:rsidRPr="00626A8E" w:rsidRDefault="00626A8E" w:rsidP="00626A8E">
            <w:pPr>
              <w:rPr>
                <w:rFonts w:ascii="Arial" w:hAnsi="Arial" w:cs="Arial"/>
              </w:rPr>
            </w:pPr>
          </w:p>
        </w:tc>
      </w:tr>
    </w:tbl>
    <w:p w14:paraId="04F7977C" w14:textId="77777777" w:rsidR="00626A8E" w:rsidRPr="00626A8E" w:rsidRDefault="00626A8E" w:rsidP="00626A8E">
      <w:pPr>
        <w:rPr>
          <w:rFonts w:ascii="Arial" w:hAnsi="Arial" w:cs="Arial"/>
        </w:rPr>
      </w:pPr>
    </w:p>
    <w:p w14:paraId="52F2B43D" w14:textId="43F97362" w:rsidR="00CF597E" w:rsidRDefault="00CF597E" w:rsidP="00626A8E">
      <w:pPr>
        <w:tabs>
          <w:tab w:val="left" w:pos="8385"/>
        </w:tabs>
        <w:rPr>
          <w:rFonts w:ascii="Arial" w:hAnsi="Arial" w:cs="Arial"/>
          <w:sz w:val="22"/>
          <w:szCs w:val="22"/>
        </w:rPr>
      </w:pPr>
    </w:p>
    <w:p w14:paraId="64E4B2B8" w14:textId="77777777" w:rsidR="00626A8E" w:rsidRDefault="00626A8E" w:rsidP="00626A8E">
      <w:pPr>
        <w:tabs>
          <w:tab w:val="left" w:pos="8385"/>
        </w:tabs>
        <w:rPr>
          <w:rFonts w:ascii="Arial" w:hAnsi="Arial" w:cs="Arial"/>
          <w:sz w:val="22"/>
          <w:szCs w:val="22"/>
        </w:rPr>
      </w:pPr>
    </w:p>
    <w:p w14:paraId="287C3195" w14:textId="77777777" w:rsidR="00626A8E" w:rsidRDefault="00626A8E" w:rsidP="00626A8E">
      <w:pPr>
        <w:tabs>
          <w:tab w:val="left" w:pos="8385"/>
        </w:tabs>
        <w:rPr>
          <w:rFonts w:ascii="Arial" w:hAnsi="Arial" w:cs="Arial"/>
          <w:sz w:val="22"/>
          <w:szCs w:val="22"/>
        </w:rPr>
      </w:pPr>
    </w:p>
    <w:p w14:paraId="3F86DD12" w14:textId="77777777" w:rsidR="00626A8E" w:rsidRDefault="00626A8E" w:rsidP="00626A8E">
      <w:pPr>
        <w:tabs>
          <w:tab w:val="left" w:pos="8385"/>
        </w:tabs>
        <w:rPr>
          <w:rFonts w:ascii="Arial" w:hAnsi="Arial" w:cs="Arial"/>
          <w:sz w:val="22"/>
          <w:szCs w:val="22"/>
        </w:rPr>
      </w:pPr>
    </w:p>
    <w:p w14:paraId="33DBE15E" w14:textId="77777777" w:rsidR="00626A8E" w:rsidRDefault="00626A8E" w:rsidP="00626A8E">
      <w:pPr>
        <w:tabs>
          <w:tab w:val="left" w:pos="8385"/>
        </w:tabs>
        <w:rPr>
          <w:rFonts w:ascii="Arial" w:hAnsi="Arial" w:cs="Arial"/>
          <w:sz w:val="22"/>
          <w:szCs w:val="22"/>
        </w:rPr>
      </w:pPr>
    </w:p>
    <w:p w14:paraId="1561A739" w14:textId="77777777" w:rsidR="00626A8E" w:rsidRDefault="00626A8E" w:rsidP="00626A8E">
      <w:pPr>
        <w:tabs>
          <w:tab w:val="left" w:pos="8385"/>
        </w:tabs>
        <w:rPr>
          <w:rFonts w:ascii="Arial" w:hAnsi="Arial" w:cs="Arial"/>
          <w:sz w:val="22"/>
          <w:szCs w:val="22"/>
        </w:rPr>
      </w:pPr>
    </w:p>
    <w:p w14:paraId="5E58E18A" w14:textId="77777777" w:rsidR="00626A8E" w:rsidRDefault="00626A8E" w:rsidP="00626A8E">
      <w:pPr>
        <w:tabs>
          <w:tab w:val="left" w:pos="8385"/>
        </w:tabs>
        <w:rPr>
          <w:rFonts w:ascii="Arial" w:hAnsi="Arial" w:cs="Arial"/>
          <w:sz w:val="22"/>
          <w:szCs w:val="22"/>
        </w:rPr>
      </w:pPr>
    </w:p>
    <w:p w14:paraId="5FB49211" w14:textId="77777777" w:rsidR="00626A8E" w:rsidRDefault="00626A8E" w:rsidP="00626A8E">
      <w:pPr>
        <w:tabs>
          <w:tab w:val="left" w:pos="8385"/>
        </w:tabs>
        <w:rPr>
          <w:rFonts w:ascii="Arial" w:hAnsi="Arial" w:cs="Arial"/>
          <w:sz w:val="22"/>
          <w:szCs w:val="22"/>
        </w:rPr>
      </w:pPr>
    </w:p>
    <w:p w14:paraId="2D547A0F" w14:textId="77777777" w:rsidR="00626A8E" w:rsidRDefault="00626A8E" w:rsidP="00626A8E">
      <w:pPr>
        <w:tabs>
          <w:tab w:val="left" w:pos="8385"/>
        </w:tabs>
        <w:rPr>
          <w:rFonts w:ascii="Arial" w:hAnsi="Arial" w:cs="Arial"/>
          <w:sz w:val="22"/>
          <w:szCs w:val="22"/>
        </w:rPr>
      </w:pPr>
    </w:p>
    <w:p w14:paraId="1CDB49CC" w14:textId="77777777" w:rsidR="00626A8E" w:rsidRDefault="00626A8E" w:rsidP="00626A8E">
      <w:pPr>
        <w:tabs>
          <w:tab w:val="left" w:pos="8385"/>
        </w:tabs>
        <w:rPr>
          <w:rFonts w:ascii="Arial" w:hAnsi="Arial" w:cs="Arial"/>
          <w:sz w:val="22"/>
          <w:szCs w:val="22"/>
        </w:rPr>
      </w:pPr>
    </w:p>
    <w:p w14:paraId="23AAE15E" w14:textId="77777777" w:rsidR="00626A8E" w:rsidRDefault="00626A8E" w:rsidP="00626A8E">
      <w:pPr>
        <w:tabs>
          <w:tab w:val="left" w:pos="8385"/>
        </w:tabs>
        <w:rPr>
          <w:rFonts w:ascii="Arial" w:hAnsi="Arial" w:cs="Arial"/>
          <w:sz w:val="22"/>
          <w:szCs w:val="22"/>
        </w:rPr>
      </w:pPr>
    </w:p>
    <w:p w14:paraId="6D9486D9" w14:textId="77777777" w:rsidR="00626A8E" w:rsidRDefault="00626A8E" w:rsidP="00626A8E">
      <w:pPr>
        <w:tabs>
          <w:tab w:val="left" w:pos="8385"/>
        </w:tabs>
        <w:rPr>
          <w:rFonts w:ascii="Arial" w:hAnsi="Arial" w:cs="Arial"/>
          <w:sz w:val="22"/>
          <w:szCs w:val="22"/>
        </w:rPr>
      </w:pPr>
    </w:p>
    <w:p w14:paraId="5B39D060" w14:textId="022AC924" w:rsidR="00626A8E" w:rsidRDefault="00626A8E" w:rsidP="00626A8E">
      <w:pPr>
        <w:pStyle w:val="Heading2"/>
        <w:jc w:val="right"/>
      </w:pPr>
      <w:bookmarkStart w:id="327" w:name="_Toc432664029"/>
      <w:r w:rsidRPr="00880FB6">
        <w:t>ОБРАЗАЦ 1</w:t>
      </w:r>
      <w:r>
        <w:rPr>
          <w:lang w:val="sr-Cyrl-RS"/>
        </w:rPr>
        <w:t>3</w:t>
      </w:r>
      <w:r w:rsidRPr="00880FB6">
        <w:t>.</w:t>
      </w:r>
      <w:bookmarkEnd w:id="327"/>
    </w:p>
    <w:p w14:paraId="61CD1869" w14:textId="77777777" w:rsidR="00626A8E" w:rsidRDefault="00626A8E" w:rsidP="009B5FD6">
      <w:pPr>
        <w:jc w:val="center"/>
        <w:rPr>
          <w:rFonts w:ascii="Arial" w:hAnsi="Arial" w:cs="Arial"/>
          <w:b/>
        </w:rPr>
      </w:pPr>
      <w:r w:rsidRPr="009B5FD6">
        <w:rPr>
          <w:rFonts w:ascii="Arial" w:hAnsi="Arial" w:cs="Arial"/>
          <w:b/>
        </w:rPr>
        <w:t>РЕФЕРЕНТНА ЛИСТА ПОНУЂАЧА</w:t>
      </w:r>
    </w:p>
    <w:p w14:paraId="49DE05D8" w14:textId="77777777" w:rsidR="009B5FD6" w:rsidRPr="009B5FD6" w:rsidRDefault="009B5FD6" w:rsidP="009B5FD6">
      <w:pPr>
        <w:jc w:val="center"/>
        <w:rPr>
          <w:rFonts w:ascii="Arial" w:hAnsi="Arial" w:cs="Arial"/>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402"/>
        <w:gridCol w:w="1439"/>
        <w:gridCol w:w="1643"/>
        <w:gridCol w:w="3679"/>
      </w:tblGrid>
      <w:tr w:rsidR="00626A8E" w:rsidRPr="00356544" w14:paraId="3250512B" w14:textId="77777777" w:rsidTr="00626A8E">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42E56E7" w14:textId="77777777" w:rsidR="00626A8E" w:rsidRPr="00356544" w:rsidRDefault="00626A8E" w:rsidP="00626A8E">
            <w:pPr>
              <w:jc w:val="center"/>
              <w:rPr>
                <w:rFonts w:ascii="Arial" w:hAnsi="Arial" w:cs="Arial"/>
              </w:rPr>
            </w:pPr>
            <w:r w:rsidRPr="00356544">
              <w:rPr>
                <w:rFonts w:ascii="Arial" w:hAnsi="Arial" w:cs="Arial"/>
              </w:rPr>
              <w:t>Ред.</w:t>
            </w:r>
            <w:r w:rsidRPr="00356544">
              <w:rPr>
                <w:rFonts w:ascii="Arial" w:hAnsi="Arial" w:cs="Arial"/>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50C89ED4" w14:textId="77777777" w:rsidR="00626A8E" w:rsidRPr="00356544" w:rsidRDefault="00626A8E" w:rsidP="00626A8E">
            <w:pPr>
              <w:jc w:val="center"/>
              <w:rPr>
                <w:rFonts w:ascii="Arial" w:hAnsi="Arial" w:cs="Arial"/>
              </w:rPr>
            </w:pPr>
            <w:r w:rsidRPr="00356544">
              <w:rPr>
                <w:rFonts w:ascii="Arial" w:hAnsi="Arial" w:cs="Arial"/>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3B820CB9" w14:textId="77777777" w:rsidR="00626A8E" w:rsidRPr="00356544" w:rsidRDefault="00626A8E" w:rsidP="00626A8E">
            <w:pPr>
              <w:jc w:val="center"/>
              <w:rPr>
                <w:rFonts w:ascii="Arial" w:hAnsi="Arial" w:cs="Arial"/>
              </w:rPr>
            </w:pPr>
            <w:r w:rsidRPr="00356544">
              <w:rPr>
                <w:rFonts w:ascii="Arial" w:hAnsi="Arial" w:cs="Arial"/>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72EE9A8" w14:textId="77777777" w:rsidR="00626A8E" w:rsidRPr="00356544" w:rsidRDefault="00626A8E" w:rsidP="00626A8E">
            <w:pPr>
              <w:jc w:val="center"/>
              <w:rPr>
                <w:rFonts w:ascii="Arial" w:hAnsi="Arial" w:cs="Arial"/>
                <w:i/>
              </w:rPr>
            </w:pPr>
            <w:r w:rsidRPr="00356544">
              <w:rPr>
                <w:rFonts w:ascii="Arial" w:hAnsi="Arial" w:cs="Arial"/>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2DC67A58" w14:textId="77777777" w:rsidR="00626A8E" w:rsidRPr="00356544" w:rsidRDefault="00626A8E" w:rsidP="00626A8E">
            <w:pPr>
              <w:jc w:val="center"/>
              <w:rPr>
                <w:rFonts w:ascii="Arial" w:hAnsi="Arial" w:cs="Arial"/>
              </w:rPr>
            </w:pPr>
            <w:r w:rsidRPr="00356544">
              <w:rPr>
                <w:rFonts w:ascii="Arial" w:hAnsi="Arial" w:cs="Arial"/>
              </w:rPr>
              <w:t>Опис извршене услуге</w:t>
            </w:r>
          </w:p>
        </w:tc>
      </w:tr>
      <w:tr w:rsidR="00626A8E" w:rsidRPr="00356544" w14:paraId="33BFEC25" w14:textId="77777777" w:rsidTr="00626A8E">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4E46B83C" w14:textId="77777777" w:rsidR="00626A8E" w:rsidRPr="00356544" w:rsidRDefault="00626A8E" w:rsidP="00626A8E">
            <w:pPr>
              <w:rPr>
                <w:rFonts w:ascii="Arial" w:hAnsi="Arial" w:cs="Arial"/>
              </w:rPr>
            </w:pPr>
            <w:r w:rsidRPr="00356544">
              <w:rPr>
                <w:rFonts w:ascii="Arial" w:hAnsi="Arial" w:cs="Arial"/>
              </w:rPr>
              <w:t>1</w:t>
            </w:r>
          </w:p>
          <w:p w14:paraId="0A16B8EE"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24C141DA" w14:textId="77777777" w:rsidR="00626A8E" w:rsidRPr="00356544" w:rsidRDefault="00626A8E" w:rsidP="00626A8E">
            <w:pPr>
              <w:rPr>
                <w:rFonts w:ascii="Arial" w:hAnsi="Arial" w:cs="Arial"/>
              </w:rPr>
            </w:pPr>
          </w:p>
          <w:p w14:paraId="2508154C" w14:textId="77777777" w:rsidR="00626A8E" w:rsidRPr="00356544" w:rsidRDefault="00626A8E" w:rsidP="00626A8E">
            <w:pPr>
              <w:rPr>
                <w:rFonts w:ascii="Arial" w:hAnsi="Arial" w:cs="Arial"/>
              </w:rPr>
            </w:pPr>
          </w:p>
          <w:p w14:paraId="4225DAED"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14C9987" w14:textId="77777777" w:rsidR="00626A8E" w:rsidRPr="00356544" w:rsidRDefault="00626A8E" w:rsidP="00626A8E">
            <w:pPr>
              <w:rPr>
                <w:rFonts w:ascii="Arial" w:hAnsi="Arial" w:cs="Arial"/>
              </w:rPr>
            </w:pPr>
          </w:p>
          <w:p w14:paraId="32AAAB4F" w14:textId="77777777" w:rsidR="00626A8E" w:rsidRPr="00356544" w:rsidRDefault="00626A8E" w:rsidP="00626A8E">
            <w:pPr>
              <w:rPr>
                <w:rFonts w:ascii="Arial" w:hAnsi="Arial" w:cs="Arial"/>
              </w:rPr>
            </w:pPr>
          </w:p>
          <w:p w14:paraId="587AB251"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7617A53D" w14:textId="77777777" w:rsidR="00626A8E" w:rsidRPr="00356544" w:rsidRDefault="00626A8E" w:rsidP="00626A8E">
            <w:pPr>
              <w:rPr>
                <w:rFonts w:ascii="Arial" w:hAnsi="Arial" w:cs="Arial"/>
              </w:rPr>
            </w:pPr>
          </w:p>
          <w:p w14:paraId="042B10DF" w14:textId="77777777" w:rsidR="00626A8E" w:rsidRPr="00356544" w:rsidRDefault="00626A8E" w:rsidP="00626A8E">
            <w:pPr>
              <w:rPr>
                <w:rFonts w:ascii="Arial" w:hAnsi="Arial" w:cs="Arial"/>
              </w:rPr>
            </w:pPr>
          </w:p>
          <w:p w14:paraId="0332EA4C"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53530A53" w14:textId="77777777" w:rsidR="00626A8E" w:rsidRPr="00356544" w:rsidRDefault="00626A8E" w:rsidP="00626A8E">
            <w:pPr>
              <w:rPr>
                <w:rFonts w:ascii="Arial" w:hAnsi="Arial" w:cs="Arial"/>
              </w:rPr>
            </w:pPr>
          </w:p>
        </w:tc>
      </w:tr>
      <w:tr w:rsidR="00626A8E" w:rsidRPr="00356544" w14:paraId="2D3B4C53"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4D317B0" w14:textId="77777777" w:rsidR="00626A8E" w:rsidRPr="00356544" w:rsidRDefault="00626A8E" w:rsidP="00626A8E">
            <w:pPr>
              <w:rPr>
                <w:rFonts w:ascii="Arial" w:hAnsi="Arial" w:cs="Arial"/>
              </w:rPr>
            </w:pPr>
          </w:p>
          <w:p w14:paraId="1140A963" w14:textId="77777777" w:rsidR="00626A8E" w:rsidRPr="00356544" w:rsidRDefault="00626A8E" w:rsidP="00626A8E">
            <w:pPr>
              <w:rPr>
                <w:rFonts w:ascii="Arial" w:hAnsi="Arial" w:cs="Arial"/>
              </w:rPr>
            </w:pPr>
            <w:r w:rsidRPr="00356544">
              <w:rPr>
                <w:rFonts w:ascii="Arial" w:hAnsi="Arial" w:cs="Arial"/>
              </w:rPr>
              <w:t>2</w:t>
            </w:r>
          </w:p>
          <w:p w14:paraId="78AEE466"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687D080D" w14:textId="77777777" w:rsidR="00626A8E" w:rsidRPr="00356544" w:rsidRDefault="00626A8E" w:rsidP="00626A8E">
            <w:pPr>
              <w:rPr>
                <w:rFonts w:ascii="Arial" w:hAnsi="Arial" w:cs="Arial"/>
              </w:rPr>
            </w:pPr>
          </w:p>
          <w:p w14:paraId="1FAAC340" w14:textId="77777777" w:rsidR="00626A8E" w:rsidRPr="00356544" w:rsidRDefault="00626A8E" w:rsidP="00626A8E">
            <w:pPr>
              <w:rPr>
                <w:rFonts w:ascii="Arial" w:hAnsi="Arial" w:cs="Arial"/>
              </w:rPr>
            </w:pPr>
          </w:p>
          <w:p w14:paraId="751130A2"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2F83B482" w14:textId="77777777" w:rsidR="00626A8E" w:rsidRPr="00356544" w:rsidRDefault="00626A8E" w:rsidP="00626A8E">
            <w:pPr>
              <w:rPr>
                <w:rFonts w:ascii="Arial" w:hAnsi="Arial" w:cs="Arial"/>
              </w:rPr>
            </w:pPr>
          </w:p>
          <w:p w14:paraId="6AB0AA3A" w14:textId="77777777" w:rsidR="00626A8E" w:rsidRPr="00356544" w:rsidRDefault="00626A8E" w:rsidP="00626A8E">
            <w:pPr>
              <w:rPr>
                <w:rFonts w:ascii="Arial" w:hAnsi="Arial" w:cs="Arial"/>
              </w:rPr>
            </w:pPr>
          </w:p>
          <w:p w14:paraId="167F6C75"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17081DF" w14:textId="77777777" w:rsidR="00626A8E" w:rsidRPr="00356544" w:rsidRDefault="00626A8E" w:rsidP="00626A8E">
            <w:pPr>
              <w:rPr>
                <w:rFonts w:ascii="Arial" w:hAnsi="Arial" w:cs="Arial"/>
              </w:rPr>
            </w:pPr>
          </w:p>
          <w:p w14:paraId="443318C9" w14:textId="77777777" w:rsidR="00626A8E" w:rsidRPr="00356544" w:rsidRDefault="00626A8E" w:rsidP="00626A8E">
            <w:pPr>
              <w:rPr>
                <w:rFonts w:ascii="Arial" w:hAnsi="Arial" w:cs="Arial"/>
              </w:rPr>
            </w:pPr>
          </w:p>
          <w:p w14:paraId="774AA983"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06560646" w14:textId="77777777" w:rsidR="00626A8E" w:rsidRPr="00356544" w:rsidRDefault="00626A8E" w:rsidP="00626A8E">
            <w:pPr>
              <w:rPr>
                <w:rFonts w:ascii="Arial" w:hAnsi="Arial" w:cs="Arial"/>
              </w:rPr>
            </w:pPr>
          </w:p>
        </w:tc>
      </w:tr>
      <w:tr w:rsidR="00626A8E" w:rsidRPr="00356544" w14:paraId="2603844E"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56EBDC06" w14:textId="77777777" w:rsidR="00626A8E" w:rsidRPr="00356544" w:rsidRDefault="00626A8E" w:rsidP="00626A8E">
            <w:pPr>
              <w:rPr>
                <w:rFonts w:ascii="Arial" w:hAnsi="Arial" w:cs="Arial"/>
              </w:rPr>
            </w:pPr>
            <w:r w:rsidRPr="00356544">
              <w:rPr>
                <w:rFonts w:ascii="Arial" w:hAnsi="Arial" w:cs="Arial"/>
              </w:rPr>
              <w:t>3</w:t>
            </w:r>
          </w:p>
        </w:tc>
        <w:tc>
          <w:tcPr>
            <w:tcW w:w="1227" w:type="pct"/>
            <w:tcBorders>
              <w:top w:val="single" w:sz="4" w:space="0" w:color="auto"/>
              <w:left w:val="single" w:sz="4" w:space="0" w:color="auto"/>
              <w:bottom w:val="single" w:sz="4" w:space="0" w:color="auto"/>
              <w:right w:val="single" w:sz="4" w:space="0" w:color="auto"/>
            </w:tcBorders>
          </w:tcPr>
          <w:p w14:paraId="3164C426" w14:textId="77777777" w:rsidR="00626A8E" w:rsidRPr="00356544" w:rsidRDefault="00626A8E" w:rsidP="00626A8E">
            <w:pPr>
              <w:rPr>
                <w:rFonts w:ascii="Arial" w:hAnsi="Arial" w:cs="Arial"/>
              </w:rPr>
            </w:pPr>
          </w:p>
          <w:p w14:paraId="01C5A3D9"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162B7E99" w14:textId="77777777" w:rsidR="00626A8E" w:rsidRPr="00356544" w:rsidRDefault="00626A8E" w:rsidP="00626A8E">
            <w:pPr>
              <w:rPr>
                <w:rFonts w:ascii="Arial" w:hAnsi="Arial" w:cs="Arial"/>
              </w:rPr>
            </w:pPr>
          </w:p>
          <w:p w14:paraId="1DA460FE"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4629BD99" w14:textId="77777777" w:rsidR="00626A8E" w:rsidRPr="00356544" w:rsidRDefault="00626A8E" w:rsidP="00626A8E">
            <w:pPr>
              <w:rPr>
                <w:rFonts w:ascii="Arial" w:hAnsi="Arial" w:cs="Arial"/>
              </w:rPr>
            </w:pPr>
          </w:p>
          <w:p w14:paraId="4A5B81CE"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338F92E7" w14:textId="77777777" w:rsidR="00626A8E" w:rsidRPr="00356544" w:rsidRDefault="00626A8E" w:rsidP="00626A8E">
            <w:pPr>
              <w:rPr>
                <w:rFonts w:ascii="Arial" w:hAnsi="Arial" w:cs="Arial"/>
              </w:rPr>
            </w:pPr>
          </w:p>
        </w:tc>
      </w:tr>
      <w:tr w:rsidR="00626A8E" w:rsidRPr="00356544" w14:paraId="197029A6"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FF77CC0" w14:textId="77777777" w:rsidR="00626A8E" w:rsidRPr="00356544" w:rsidRDefault="00626A8E" w:rsidP="00626A8E">
            <w:pPr>
              <w:rPr>
                <w:rFonts w:ascii="Arial" w:hAnsi="Arial" w:cs="Arial"/>
              </w:rPr>
            </w:pPr>
            <w:r w:rsidRPr="00356544">
              <w:rPr>
                <w:rFonts w:ascii="Arial" w:hAnsi="Arial" w:cs="Arial"/>
              </w:rPr>
              <w:t>n</w:t>
            </w:r>
          </w:p>
        </w:tc>
        <w:tc>
          <w:tcPr>
            <w:tcW w:w="1227" w:type="pct"/>
            <w:tcBorders>
              <w:top w:val="single" w:sz="4" w:space="0" w:color="auto"/>
              <w:left w:val="single" w:sz="4" w:space="0" w:color="auto"/>
              <w:bottom w:val="single" w:sz="4" w:space="0" w:color="auto"/>
              <w:right w:val="single" w:sz="4" w:space="0" w:color="auto"/>
            </w:tcBorders>
          </w:tcPr>
          <w:p w14:paraId="0479B87B"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CA6FB5C"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D05C67F"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219CDA51" w14:textId="77777777" w:rsidR="00626A8E" w:rsidRPr="00356544" w:rsidRDefault="00626A8E" w:rsidP="00626A8E">
            <w:pPr>
              <w:rPr>
                <w:rFonts w:ascii="Arial" w:hAnsi="Arial" w:cs="Arial"/>
              </w:rPr>
            </w:pPr>
          </w:p>
        </w:tc>
      </w:tr>
    </w:tbl>
    <w:p w14:paraId="7EFA7F12" w14:textId="77777777" w:rsidR="00626A8E" w:rsidRPr="00356544" w:rsidRDefault="00626A8E" w:rsidP="00626A8E">
      <w:pPr>
        <w:rPr>
          <w:rFonts w:ascii="Arial" w:hAnsi="Arial" w:cs="Arial"/>
        </w:rPr>
      </w:pPr>
    </w:p>
    <w:tbl>
      <w:tblPr>
        <w:tblW w:w="0" w:type="auto"/>
        <w:jc w:val="center"/>
        <w:tblLook w:val="01E0" w:firstRow="1" w:lastRow="1" w:firstColumn="1" w:lastColumn="1" w:noHBand="0" w:noVBand="0"/>
      </w:tblPr>
      <w:tblGrid>
        <w:gridCol w:w="2366"/>
        <w:gridCol w:w="3809"/>
        <w:gridCol w:w="3445"/>
      </w:tblGrid>
      <w:tr w:rsidR="00626A8E" w:rsidRPr="00356544" w14:paraId="57BFC0A0" w14:textId="77777777" w:rsidTr="00626A8E">
        <w:trPr>
          <w:jc w:val="center"/>
        </w:trPr>
        <w:tc>
          <w:tcPr>
            <w:tcW w:w="2924" w:type="dxa"/>
          </w:tcPr>
          <w:p w14:paraId="6AE9D776" w14:textId="77777777" w:rsidR="00626A8E" w:rsidRPr="00356544" w:rsidRDefault="00626A8E" w:rsidP="00626A8E">
            <w:pPr>
              <w:jc w:val="center"/>
              <w:rPr>
                <w:rFonts w:ascii="Arial" w:hAnsi="Arial" w:cs="Arial"/>
              </w:rPr>
            </w:pPr>
            <w:r w:rsidRPr="00356544">
              <w:rPr>
                <w:rFonts w:ascii="Arial" w:hAnsi="Arial" w:cs="Arial"/>
              </w:rPr>
              <w:t>Датум:</w:t>
            </w:r>
          </w:p>
        </w:tc>
        <w:tc>
          <w:tcPr>
            <w:tcW w:w="6946" w:type="dxa"/>
          </w:tcPr>
          <w:p w14:paraId="27FBC8DF" w14:textId="77777777" w:rsidR="00626A8E" w:rsidRPr="00356544" w:rsidRDefault="00626A8E" w:rsidP="00626A8E">
            <w:pPr>
              <w:jc w:val="center"/>
              <w:rPr>
                <w:rFonts w:ascii="Arial" w:hAnsi="Arial" w:cs="Arial"/>
              </w:rPr>
            </w:pPr>
            <w:r w:rsidRPr="00356544">
              <w:rPr>
                <w:rFonts w:ascii="Arial" w:hAnsi="Arial" w:cs="Arial"/>
              </w:rPr>
              <w:t>М.П.</w:t>
            </w:r>
          </w:p>
        </w:tc>
        <w:tc>
          <w:tcPr>
            <w:tcW w:w="4827" w:type="dxa"/>
          </w:tcPr>
          <w:p w14:paraId="0155E85C" w14:textId="77777777" w:rsidR="00626A8E" w:rsidRPr="00356544" w:rsidRDefault="00626A8E" w:rsidP="00626A8E">
            <w:pPr>
              <w:jc w:val="center"/>
              <w:rPr>
                <w:rFonts w:ascii="Arial" w:hAnsi="Arial" w:cs="Arial"/>
              </w:rPr>
            </w:pPr>
            <w:r w:rsidRPr="00356544">
              <w:rPr>
                <w:rFonts w:ascii="Arial" w:hAnsi="Arial" w:cs="Arial"/>
              </w:rPr>
              <w:t>Понуђач:</w:t>
            </w:r>
          </w:p>
        </w:tc>
      </w:tr>
      <w:tr w:rsidR="00626A8E" w:rsidRPr="00356544" w14:paraId="7A24CD94" w14:textId="77777777" w:rsidTr="00626A8E">
        <w:trPr>
          <w:jc w:val="center"/>
        </w:trPr>
        <w:tc>
          <w:tcPr>
            <w:tcW w:w="2924" w:type="dxa"/>
            <w:vAlign w:val="center"/>
          </w:tcPr>
          <w:p w14:paraId="724DA499" w14:textId="77777777" w:rsidR="00626A8E" w:rsidRPr="00356544" w:rsidRDefault="00626A8E" w:rsidP="00626A8E">
            <w:pPr>
              <w:jc w:val="center"/>
              <w:rPr>
                <w:rFonts w:ascii="Arial" w:hAnsi="Arial" w:cs="Arial"/>
              </w:rPr>
            </w:pPr>
            <w:r w:rsidRPr="00356544">
              <w:rPr>
                <w:rFonts w:ascii="Arial" w:hAnsi="Arial" w:cs="Arial"/>
              </w:rPr>
              <w:t>____________</w:t>
            </w:r>
          </w:p>
        </w:tc>
        <w:tc>
          <w:tcPr>
            <w:tcW w:w="6946" w:type="dxa"/>
            <w:vAlign w:val="center"/>
          </w:tcPr>
          <w:p w14:paraId="27B06B28" w14:textId="77777777" w:rsidR="00626A8E" w:rsidRPr="00356544" w:rsidRDefault="00626A8E" w:rsidP="00626A8E">
            <w:pPr>
              <w:rPr>
                <w:rFonts w:ascii="Arial" w:hAnsi="Arial" w:cs="Arial"/>
              </w:rPr>
            </w:pPr>
          </w:p>
        </w:tc>
        <w:tc>
          <w:tcPr>
            <w:tcW w:w="4827" w:type="dxa"/>
            <w:vAlign w:val="center"/>
          </w:tcPr>
          <w:p w14:paraId="360BB4D3" w14:textId="77777777" w:rsidR="00626A8E" w:rsidRPr="00356544" w:rsidRDefault="00626A8E" w:rsidP="00626A8E">
            <w:pPr>
              <w:jc w:val="center"/>
              <w:rPr>
                <w:rFonts w:ascii="Arial" w:hAnsi="Arial" w:cs="Arial"/>
              </w:rPr>
            </w:pPr>
            <w:r w:rsidRPr="00356544">
              <w:rPr>
                <w:rFonts w:ascii="Arial" w:hAnsi="Arial" w:cs="Arial"/>
              </w:rPr>
              <w:t>______________</w:t>
            </w:r>
          </w:p>
        </w:tc>
      </w:tr>
    </w:tbl>
    <w:p w14:paraId="70EF992E" w14:textId="77777777" w:rsidR="00626A8E" w:rsidRPr="00356544" w:rsidRDefault="00626A8E" w:rsidP="00626A8E">
      <w:pPr>
        <w:rPr>
          <w:rFonts w:ascii="Arial" w:hAnsi="Arial" w:cs="Arial"/>
        </w:rPr>
      </w:pPr>
    </w:p>
    <w:p w14:paraId="32D461A3" w14:textId="61F2D3A4" w:rsidR="00626A8E" w:rsidRPr="00356544" w:rsidRDefault="00626A8E" w:rsidP="00626A8E">
      <w:pPr>
        <w:pStyle w:val="Napomena"/>
        <w:rPr>
          <w:b w:val="0"/>
          <w:szCs w:val="20"/>
        </w:rPr>
      </w:pPr>
      <w:r w:rsidRPr="00356544">
        <w:rPr>
          <w:bCs/>
          <w:iCs/>
          <w:szCs w:val="20"/>
        </w:rPr>
        <w:t xml:space="preserve">Напомена: </w:t>
      </w:r>
      <w:r w:rsidRPr="00356544">
        <w:rPr>
          <w:bCs/>
          <w:iCs/>
          <w:szCs w:val="20"/>
        </w:rPr>
        <w:tab/>
      </w:r>
      <w:r w:rsidRPr="00356544">
        <w:rPr>
          <w:b w:val="0"/>
          <w:szCs w:val="20"/>
        </w:rPr>
        <w:t>У Обрасцу</w:t>
      </w:r>
      <w:r w:rsidRPr="00356544">
        <w:rPr>
          <w:b w:val="0"/>
          <w:szCs w:val="20"/>
          <w:lang w:val="sr-Cyrl-RS"/>
        </w:rPr>
        <w:t>13</w:t>
      </w:r>
      <w:r w:rsidRPr="00356544">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w:t>
      </w:r>
    </w:p>
    <w:p w14:paraId="18B281A9" w14:textId="7358FED0" w:rsidR="00626A8E" w:rsidRPr="00356544" w:rsidRDefault="00626A8E" w:rsidP="00626A8E">
      <w:pPr>
        <w:pStyle w:val="Napomena"/>
        <w:rPr>
          <w:b w:val="0"/>
          <w:sz w:val="16"/>
          <w:szCs w:val="16"/>
        </w:rPr>
      </w:pPr>
      <w:r w:rsidRPr="00356544">
        <w:rPr>
          <w:b w:val="0"/>
          <w:szCs w:val="20"/>
        </w:rPr>
        <w:t xml:space="preserve">Уколико су у Обрасцу </w:t>
      </w:r>
      <w:r w:rsidRPr="00356544">
        <w:rPr>
          <w:b w:val="0"/>
          <w:szCs w:val="20"/>
          <w:lang w:val="sr-Cyrl-RS"/>
        </w:rPr>
        <w:t>13</w:t>
      </w:r>
      <w:r w:rsidRPr="00356544">
        <w:rPr>
          <w:b w:val="0"/>
          <w:szCs w:val="20"/>
        </w:rPr>
        <w:t xml:space="preserve">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356544">
        <w:rPr>
          <w:b w:val="0"/>
          <w:szCs w:val="20"/>
          <w:lang w:val="sr-Cyrl-CS"/>
        </w:rPr>
        <w:t>оцењивати</w:t>
      </w:r>
      <w:r w:rsidRPr="00356544">
        <w:rPr>
          <w:b w:val="0"/>
          <w:szCs w:val="20"/>
        </w:rPr>
        <w:t xml:space="preserve">и. Ради лакшег утврђивања везе између Обрасца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 и Обрасца </w:t>
      </w:r>
      <w:r w:rsidRPr="00356544">
        <w:rPr>
          <w:b w:val="0"/>
          <w:bCs/>
          <w:szCs w:val="20"/>
          <w:lang w:val="sr-Cyrl-RS"/>
        </w:rPr>
        <w:t>13</w:t>
      </w:r>
      <w:r w:rsidRPr="00356544">
        <w:rPr>
          <w:b w:val="0"/>
          <w:szCs w:val="20"/>
        </w:rPr>
        <w:t xml:space="preserve"> Референтна листа понуђача, пожељно је да понуђач на свакој референци у горњем левом углу наведе редни број референце из Обрасца </w:t>
      </w:r>
      <w:r w:rsidRPr="00356544">
        <w:rPr>
          <w:b w:val="0"/>
          <w:szCs w:val="20"/>
          <w:lang w:val="sr-Cyrl-RS"/>
        </w:rPr>
        <w:t>13</w:t>
      </w:r>
      <w:r w:rsidRPr="00356544">
        <w:rPr>
          <w:b w:val="0"/>
          <w:szCs w:val="20"/>
        </w:rPr>
        <w:t>. Референтна листа понуђача</w:t>
      </w:r>
      <w:r w:rsidRPr="00356544">
        <w:rPr>
          <w:b w:val="0"/>
          <w:sz w:val="16"/>
          <w:szCs w:val="16"/>
        </w:rPr>
        <w:t>.</w:t>
      </w:r>
    </w:p>
    <w:p w14:paraId="1324E2E6" w14:textId="77777777" w:rsidR="00626A8E" w:rsidRPr="00356544" w:rsidRDefault="00626A8E" w:rsidP="00626A8E">
      <w:pPr>
        <w:pStyle w:val="BodyText"/>
        <w:rPr>
          <w:rFonts w:ascii="Arial" w:hAnsi="Arial" w:cs="Arial"/>
        </w:rPr>
      </w:pPr>
    </w:p>
    <w:p w14:paraId="5D387DAA" w14:textId="77777777" w:rsidR="00626A8E" w:rsidRPr="00356544" w:rsidRDefault="00626A8E" w:rsidP="00626A8E">
      <w:pPr>
        <w:tabs>
          <w:tab w:val="left" w:pos="8385"/>
        </w:tabs>
        <w:rPr>
          <w:rFonts w:ascii="Arial" w:hAnsi="Arial" w:cs="Arial"/>
          <w:sz w:val="22"/>
          <w:szCs w:val="22"/>
        </w:rPr>
      </w:pPr>
    </w:p>
    <w:p w14:paraId="0308AD48" w14:textId="77777777" w:rsidR="00626A8E" w:rsidRPr="00356544" w:rsidRDefault="00626A8E" w:rsidP="00626A8E">
      <w:pPr>
        <w:tabs>
          <w:tab w:val="left" w:pos="8385"/>
        </w:tabs>
        <w:rPr>
          <w:rFonts w:ascii="Arial" w:hAnsi="Arial" w:cs="Arial"/>
          <w:sz w:val="22"/>
          <w:szCs w:val="22"/>
        </w:rPr>
      </w:pPr>
    </w:p>
    <w:p w14:paraId="7EEC6730" w14:textId="77777777" w:rsidR="00626A8E" w:rsidRPr="00356544" w:rsidRDefault="00626A8E" w:rsidP="00626A8E">
      <w:pPr>
        <w:tabs>
          <w:tab w:val="left" w:pos="8385"/>
        </w:tabs>
        <w:rPr>
          <w:rFonts w:ascii="Arial" w:hAnsi="Arial" w:cs="Arial"/>
          <w:sz w:val="22"/>
          <w:szCs w:val="22"/>
        </w:rPr>
      </w:pPr>
    </w:p>
    <w:p w14:paraId="4E3F99F2" w14:textId="77777777" w:rsidR="00626A8E" w:rsidRPr="00356544" w:rsidRDefault="00626A8E" w:rsidP="00626A8E">
      <w:pPr>
        <w:tabs>
          <w:tab w:val="left" w:pos="8385"/>
        </w:tabs>
        <w:rPr>
          <w:rFonts w:ascii="Arial" w:hAnsi="Arial" w:cs="Arial"/>
          <w:sz w:val="22"/>
          <w:szCs w:val="22"/>
        </w:rPr>
      </w:pPr>
    </w:p>
    <w:p w14:paraId="15DC36B2" w14:textId="77777777" w:rsidR="00626A8E" w:rsidRPr="00356544" w:rsidRDefault="00626A8E" w:rsidP="00626A8E">
      <w:pPr>
        <w:tabs>
          <w:tab w:val="left" w:pos="8385"/>
        </w:tabs>
        <w:rPr>
          <w:rFonts w:ascii="Arial" w:hAnsi="Arial" w:cs="Arial"/>
          <w:sz w:val="22"/>
          <w:szCs w:val="22"/>
        </w:rPr>
      </w:pPr>
    </w:p>
    <w:p w14:paraId="19B32B92" w14:textId="77777777" w:rsidR="00F640BD" w:rsidRPr="009B5FD6" w:rsidRDefault="00F640BD" w:rsidP="009B5FD6"/>
    <w:p w14:paraId="1F75BFB5" w14:textId="03484299" w:rsidR="00626A8E" w:rsidRDefault="00626A8E" w:rsidP="009B5FD6">
      <w:pPr>
        <w:pStyle w:val="Heading2"/>
        <w:jc w:val="right"/>
        <w:rPr>
          <w:lang w:val="sr-Cyrl-RS"/>
        </w:rPr>
      </w:pPr>
      <w:bookmarkStart w:id="328" w:name="_Toc432664030"/>
      <w:r w:rsidRPr="00880FB6">
        <w:t>ОБРАЗАЦ 1</w:t>
      </w:r>
      <w:r>
        <w:rPr>
          <w:lang w:val="sr-Cyrl-RS"/>
        </w:rPr>
        <w:t>3</w:t>
      </w:r>
      <w:r w:rsidRPr="00880FB6">
        <w:t>.</w:t>
      </w:r>
      <w:r>
        <w:rPr>
          <w:lang w:val="sr-Cyrl-RS"/>
        </w:rPr>
        <w:t>1.</w:t>
      </w:r>
      <w:bookmarkEnd w:id="328"/>
    </w:p>
    <w:p w14:paraId="47791482" w14:textId="77777777" w:rsidR="00626A8E" w:rsidRDefault="00626A8E" w:rsidP="00626A8E">
      <w:pPr>
        <w:rPr>
          <w:lang w:val="sr-Cyrl-RS"/>
        </w:rPr>
      </w:pPr>
    </w:p>
    <w:p w14:paraId="3D62FDEB" w14:textId="77777777" w:rsidR="00626A8E" w:rsidRDefault="00626A8E" w:rsidP="00626A8E">
      <w:pPr>
        <w:rPr>
          <w:lang w:val="sr-Cyrl-RS"/>
        </w:rPr>
      </w:pPr>
    </w:p>
    <w:p w14:paraId="19B40142" w14:textId="77777777" w:rsidR="00626A8E" w:rsidRPr="00626A8E" w:rsidRDefault="00626A8E" w:rsidP="00626A8E">
      <w:pPr>
        <w:rPr>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26A8E" w:rsidRPr="00626A8E" w14:paraId="0EFC735C" w14:textId="77777777" w:rsidTr="00626A8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F6E62D3"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8D21856" w14:textId="77777777" w:rsidR="00626A8E" w:rsidRPr="00626A8E" w:rsidRDefault="00626A8E" w:rsidP="00626A8E">
            <w:pPr>
              <w:jc w:val="both"/>
              <w:rPr>
                <w:rFonts w:ascii="Arial" w:hAnsi="Arial" w:cs="Arial"/>
                <w:sz w:val="22"/>
                <w:szCs w:val="22"/>
              </w:rPr>
            </w:pPr>
          </w:p>
        </w:tc>
      </w:tr>
      <w:tr w:rsidR="00626A8E" w:rsidRPr="00626A8E" w14:paraId="0D07B85A" w14:textId="77777777" w:rsidTr="00626A8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5E25B47"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7D477E0" w14:textId="77777777" w:rsidR="00626A8E" w:rsidRPr="00626A8E" w:rsidRDefault="00626A8E" w:rsidP="00626A8E">
            <w:pPr>
              <w:jc w:val="both"/>
              <w:rPr>
                <w:rFonts w:ascii="Arial" w:hAnsi="Arial" w:cs="Arial"/>
                <w:sz w:val="22"/>
                <w:szCs w:val="22"/>
              </w:rPr>
            </w:pPr>
          </w:p>
        </w:tc>
      </w:tr>
      <w:tr w:rsidR="00626A8E" w:rsidRPr="00626A8E" w14:paraId="42A743D2"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C37FE5A"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B25C29A" w14:textId="77777777" w:rsidR="00626A8E" w:rsidRPr="00626A8E" w:rsidRDefault="00626A8E" w:rsidP="00626A8E">
            <w:pPr>
              <w:jc w:val="both"/>
              <w:rPr>
                <w:rFonts w:ascii="Arial" w:hAnsi="Arial" w:cs="Arial"/>
                <w:sz w:val="22"/>
                <w:szCs w:val="22"/>
              </w:rPr>
            </w:pPr>
          </w:p>
        </w:tc>
      </w:tr>
      <w:tr w:rsidR="00626A8E" w:rsidRPr="00626A8E" w14:paraId="341BE933"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5E199C5"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AD4E32C" w14:textId="77777777" w:rsidR="00626A8E" w:rsidRPr="00626A8E" w:rsidRDefault="00626A8E" w:rsidP="00626A8E">
            <w:pPr>
              <w:jc w:val="both"/>
              <w:rPr>
                <w:rFonts w:ascii="Arial" w:hAnsi="Arial" w:cs="Arial"/>
                <w:sz w:val="22"/>
                <w:szCs w:val="22"/>
              </w:rPr>
            </w:pPr>
          </w:p>
        </w:tc>
      </w:tr>
      <w:tr w:rsidR="00626A8E" w:rsidRPr="00626A8E" w14:paraId="030430BD"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DCE17AE"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66F32FE" w14:textId="77777777" w:rsidR="00626A8E" w:rsidRPr="00626A8E" w:rsidRDefault="00626A8E" w:rsidP="00626A8E">
            <w:pPr>
              <w:jc w:val="both"/>
              <w:rPr>
                <w:rFonts w:ascii="Arial" w:hAnsi="Arial" w:cs="Arial"/>
                <w:sz w:val="22"/>
                <w:szCs w:val="22"/>
              </w:rPr>
            </w:pPr>
          </w:p>
        </w:tc>
      </w:tr>
      <w:tr w:rsidR="00626A8E" w:rsidRPr="00626A8E" w14:paraId="70BF0CA0" w14:textId="77777777" w:rsidTr="00626A8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2CE7CCE"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696C2E1" w14:textId="77777777" w:rsidR="00626A8E" w:rsidRPr="00626A8E" w:rsidRDefault="00626A8E" w:rsidP="00626A8E">
            <w:pPr>
              <w:jc w:val="both"/>
              <w:rPr>
                <w:rFonts w:ascii="Arial" w:hAnsi="Arial" w:cs="Arial"/>
                <w:sz w:val="22"/>
                <w:szCs w:val="22"/>
              </w:rPr>
            </w:pPr>
          </w:p>
        </w:tc>
      </w:tr>
    </w:tbl>
    <w:p w14:paraId="6C543CA0" w14:textId="77777777" w:rsidR="00626A8E" w:rsidRPr="00626A8E" w:rsidRDefault="00626A8E" w:rsidP="00626A8E">
      <w:pPr>
        <w:jc w:val="both"/>
        <w:rPr>
          <w:rFonts w:ascii="Arial" w:hAnsi="Arial" w:cs="Arial"/>
          <w:sz w:val="22"/>
          <w:szCs w:val="22"/>
        </w:rPr>
      </w:pPr>
    </w:p>
    <w:p w14:paraId="76A6B28B" w14:textId="77777777" w:rsidR="00626A8E" w:rsidRPr="009B5FD6" w:rsidRDefault="00626A8E" w:rsidP="009B5FD6">
      <w:pPr>
        <w:jc w:val="center"/>
        <w:rPr>
          <w:rFonts w:ascii="Arial" w:hAnsi="Arial" w:cs="Arial"/>
        </w:rPr>
      </w:pPr>
      <w:r w:rsidRPr="009B5FD6">
        <w:rPr>
          <w:rFonts w:ascii="Arial" w:hAnsi="Arial" w:cs="Arial"/>
        </w:rPr>
        <w:t>ПОТВРДА РЕФЕРЕНЦЕ ПОНУЂАЧА</w:t>
      </w:r>
    </w:p>
    <w:p w14:paraId="4D6BD8A5" w14:textId="77777777" w:rsidR="00626A8E" w:rsidRPr="009B5FD6" w:rsidRDefault="00626A8E" w:rsidP="009B5FD6"/>
    <w:p w14:paraId="741C7867" w14:textId="09975419" w:rsidR="00626A8E" w:rsidRPr="00626A8E" w:rsidRDefault="00626A8E" w:rsidP="00626A8E">
      <w:pPr>
        <w:jc w:val="both"/>
        <w:rPr>
          <w:rFonts w:ascii="Arial" w:hAnsi="Arial" w:cs="Arial"/>
          <w:sz w:val="22"/>
          <w:szCs w:val="22"/>
        </w:rPr>
      </w:pPr>
      <w:r w:rsidRPr="00626A8E">
        <w:rPr>
          <w:rFonts w:ascii="Arial" w:hAnsi="Arial" w:cs="Arial"/>
          <w:sz w:val="22"/>
          <w:szCs w:val="22"/>
        </w:rPr>
        <w:t>Ја, доле потписани овим проврђујем да је фирма  ____________________</w:t>
      </w:r>
      <w:r>
        <w:rPr>
          <w:rFonts w:ascii="Arial" w:hAnsi="Arial" w:cs="Arial"/>
          <w:sz w:val="22"/>
          <w:szCs w:val="22"/>
        </w:rPr>
        <w:t>___________</w:t>
      </w:r>
      <w:r w:rsidRPr="00626A8E">
        <w:rPr>
          <w:rFonts w:ascii="Arial" w:hAnsi="Arial" w:cs="Arial"/>
          <w:sz w:val="22"/>
          <w:szCs w:val="22"/>
        </w:rPr>
        <w:t xml:space="preserve"> за нас извршила услуге ___________________________________________које су обухватале _____________________________________________________________________________________________________________________________________</w:t>
      </w:r>
    </w:p>
    <w:p w14:paraId="0343F5A4"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(прецизирати назив, врсту и опис услуге)</w:t>
      </w:r>
    </w:p>
    <w:p w14:paraId="61334F8C"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у периоду од ________ године до _________ године, те истог препоручујемо вама.</w:t>
      </w:r>
    </w:p>
    <w:p w14:paraId="087F85D5" w14:textId="16BD8990" w:rsidR="00626A8E" w:rsidRPr="00626A8E" w:rsidRDefault="00626A8E" w:rsidP="00626A8E">
      <w:pPr>
        <w:jc w:val="both"/>
        <w:rPr>
          <w:rFonts w:ascii="Arial" w:hAnsi="Arial" w:cs="Arial"/>
          <w:sz w:val="22"/>
          <w:szCs w:val="22"/>
          <w:lang w:val="en-US"/>
        </w:rPr>
      </w:pPr>
      <w:r w:rsidRPr="00626A8E">
        <w:rPr>
          <w:rFonts w:ascii="Arial" w:hAnsi="Arial" w:cs="Arial"/>
          <w:sz w:val="22"/>
          <w:szCs w:val="22"/>
        </w:rPr>
        <w:t xml:space="preserve">Потврда се издаје на захтев ______________________________________ ради учешћа у отвореном 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Pr="00626A8E">
        <w:rPr>
          <w:rFonts w:ascii="Arial" w:hAnsi="Arial" w:cs="Arial"/>
          <w:sz w:val="22"/>
          <w:szCs w:val="22"/>
          <w:lang w:val="en-US"/>
        </w:rPr>
        <w:t xml:space="preserve">- </w:t>
      </w:r>
      <w:r>
        <w:rPr>
          <w:rFonts w:ascii="Arial" w:hAnsi="Arial" w:cs="Arial"/>
          <w:bCs/>
          <w:sz w:val="22"/>
          <w:szCs w:val="22"/>
          <w:lang w:val="sr-Cyrl-BA"/>
        </w:rPr>
        <w:t>ЈН/1000/0</w:t>
      </w:r>
      <w:r w:rsidR="0066781B">
        <w:rPr>
          <w:rFonts w:ascii="Arial" w:hAnsi="Arial" w:cs="Arial"/>
          <w:bCs/>
          <w:sz w:val="22"/>
          <w:szCs w:val="22"/>
          <w:lang w:val="sr-Cyrl-BA"/>
        </w:rPr>
        <w:t>151</w:t>
      </w:r>
      <w:r>
        <w:rPr>
          <w:rFonts w:ascii="Arial" w:hAnsi="Arial" w:cs="Arial"/>
          <w:bCs/>
          <w:sz w:val="22"/>
          <w:szCs w:val="22"/>
          <w:lang w:val="sr-Cyrl-BA"/>
        </w:rPr>
        <w:t>/2015</w:t>
      </w:r>
      <w:r w:rsidRPr="00626A8E">
        <w:rPr>
          <w:rFonts w:ascii="Arial" w:hAnsi="Arial" w:cs="Arial"/>
          <w:bCs/>
          <w:sz w:val="22"/>
          <w:szCs w:val="22"/>
          <w:lang w:val="sr-Cyrl-BA"/>
        </w:rPr>
        <w:t xml:space="preserve"> </w:t>
      </w:r>
      <w:r w:rsidRPr="00626A8E">
        <w:rPr>
          <w:rFonts w:ascii="Arial" w:hAnsi="Arial" w:cs="Arial"/>
          <w:sz w:val="22"/>
          <w:szCs w:val="22"/>
        </w:rPr>
        <w:t xml:space="preserve">за коју је позив објављен на Порталу јавних набавки </w:t>
      </w:r>
      <w:r w:rsidRPr="00356544">
        <w:rPr>
          <w:rFonts w:ascii="Arial" w:hAnsi="Arial" w:cs="Arial"/>
          <w:sz w:val="22"/>
          <w:szCs w:val="22"/>
        </w:rPr>
        <w:t xml:space="preserve">дана </w:t>
      </w:r>
      <w:r w:rsidRPr="00356544">
        <w:rPr>
          <w:rFonts w:ascii="Arial" w:hAnsi="Arial" w:cs="Arial"/>
          <w:noProof/>
          <w:sz w:val="22"/>
          <w:szCs w:val="22"/>
          <w:lang w:val="en-US"/>
        </w:rPr>
        <w:t xml:space="preserve"> </w:t>
      </w:r>
      <w:r w:rsidR="00480154" w:rsidRPr="00480154">
        <w:rPr>
          <w:rFonts w:ascii="Arial" w:hAnsi="Arial" w:cs="Arial"/>
          <w:noProof/>
          <w:sz w:val="22"/>
          <w:szCs w:val="22"/>
          <w:lang w:val="sr-Cyrl-RS"/>
        </w:rPr>
        <w:t>28</w:t>
      </w:r>
      <w:r w:rsidR="00356544" w:rsidRPr="00480154">
        <w:rPr>
          <w:rFonts w:ascii="Arial" w:hAnsi="Arial" w:cs="Arial"/>
          <w:noProof/>
          <w:sz w:val="22"/>
          <w:szCs w:val="22"/>
          <w:lang w:val="sr-Cyrl-RS"/>
        </w:rPr>
        <w:t>.10</w:t>
      </w:r>
      <w:r w:rsidRPr="00480154">
        <w:rPr>
          <w:rFonts w:ascii="Arial" w:hAnsi="Arial" w:cs="Arial"/>
          <w:noProof/>
          <w:sz w:val="22"/>
          <w:szCs w:val="22"/>
          <w:lang w:val="en-US"/>
        </w:rPr>
        <w:t>.2014.</w:t>
      </w:r>
      <w:r w:rsidRPr="00356544">
        <w:rPr>
          <w:rFonts w:ascii="Arial" w:hAnsi="Arial" w:cs="Arial"/>
          <w:noProof/>
          <w:sz w:val="22"/>
          <w:szCs w:val="22"/>
          <w:lang w:val="en-US"/>
        </w:rPr>
        <w:t xml:space="preserve"> </w:t>
      </w:r>
      <w:r w:rsidRPr="00356544">
        <w:rPr>
          <w:rFonts w:ascii="Arial" w:hAnsi="Arial" w:cs="Arial"/>
          <w:sz w:val="22"/>
          <w:szCs w:val="22"/>
        </w:rPr>
        <w:t xml:space="preserve"> године</w:t>
      </w:r>
      <w:r w:rsidRPr="00626A8E">
        <w:rPr>
          <w:rFonts w:ascii="Arial" w:hAnsi="Arial" w:cs="Arial"/>
          <w:sz w:val="22"/>
          <w:szCs w:val="22"/>
        </w:rPr>
        <w:t>, и у друге сврхе се не може користити.</w:t>
      </w:r>
    </w:p>
    <w:p w14:paraId="1F3DE9F0" w14:textId="77777777" w:rsidR="00626A8E" w:rsidRPr="00626A8E" w:rsidRDefault="00626A8E" w:rsidP="00626A8E">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626A8E" w:rsidRPr="00626A8E" w14:paraId="72A3C756" w14:textId="77777777" w:rsidTr="00626A8E">
        <w:trPr>
          <w:jc w:val="center"/>
        </w:trPr>
        <w:tc>
          <w:tcPr>
            <w:tcW w:w="3652" w:type="dxa"/>
          </w:tcPr>
          <w:p w14:paraId="25446073"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Место, датум:</w:t>
            </w:r>
          </w:p>
        </w:tc>
        <w:tc>
          <w:tcPr>
            <w:tcW w:w="1985" w:type="dxa"/>
          </w:tcPr>
          <w:p w14:paraId="4B34E176"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М.П.</w:t>
            </w:r>
          </w:p>
        </w:tc>
        <w:tc>
          <w:tcPr>
            <w:tcW w:w="3782" w:type="dxa"/>
          </w:tcPr>
          <w:p w14:paraId="46BA42DC"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Овлашћено лице Наручиоца:</w:t>
            </w:r>
          </w:p>
        </w:tc>
      </w:tr>
      <w:tr w:rsidR="00626A8E" w:rsidRPr="00626A8E" w14:paraId="281DE505" w14:textId="77777777" w:rsidTr="00626A8E">
        <w:trPr>
          <w:jc w:val="center"/>
        </w:trPr>
        <w:tc>
          <w:tcPr>
            <w:tcW w:w="3652" w:type="dxa"/>
            <w:vAlign w:val="center"/>
          </w:tcPr>
          <w:p w14:paraId="10233125" w14:textId="77777777" w:rsidR="00626A8E" w:rsidRPr="00626A8E" w:rsidRDefault="00626A8E" w:rsidP="00626A8E">
            <w:pPr>
              <w:jc w:val="both"/>
              <w:rPr>
                <w:rFonts w:ascii="Arial" w:hAnsi="Arial" w:cs="Arial"/>
                <w:sz w:val="22"/>
                <w:szCs w:val="22"/>
              </w:rPr>
            </w:pPr>
          </w:p>
        </w:tc>
        <w:tc>
          <w:tcPr>
            <w:tcW w:w="1985" w:type="dxa"/>
            <w:vAlign w:val="center"/>
          </w:tcPr>
          <w:p w14:paraId="31211882" w14:textId="77777777" w:rsidR="00626A8E" w:rsidRPr="00626A8E" w:rsidRDefault="00626A8E" w:rsidP="00626A8E">
            <w:pPr>
              <w:jc w:val="both"/>
              <w:rPr>
                <w:rFonts w:ascii="Arial" w:hAnsi="Arial" w:cs="Arial"/>
                <w:sz w:val="22"/>
                <w:szCs w:val="22"/>
              </w:rPr>
            </w:pPr>
          </w:p>
        </w:tc>
        <w:tc>
          <w:tcPr>
            <w:tcW w:w="3782" w:type="dxa"/>
            <w:vAlign w:val="center"/>
          </w:tcPr>
          <w:p w14:paraId="5DB5F251" w14:textId="77777777" w:rsidR="00626A8E" w:rsidRPr="00626A8E" w:rsidRDefault="00626A8E" w:rsidP="00626A8E">
            <w:pPr>
              <w:jc w:val="both"/>
              <w:rPr>
                <w:rFonts w:ascii="Arial" w:hAnsi="Arial" w:cs="Arial"/>
                <w:sz w:val="22"/>
                <w:szCs w:val="22"/>
              </w:rPr>
            </w:pPr>
          </w:p>
        </w:tc>
      </w:tr>
      <w:tr w:rsidR="00626A8E" w:rsidRPr="00626A8E" w14:paraId="0C713C26" w14:textId="77777777" w:rsidTr="00626A8E">
        <w:trPr>
          <w:jc w:val="center"/>
        </w:trPr>
        <w:tc>
          <w:tcPr>
            <w:tcW w:w="3652" w:type="dxa"/>
            <w:tcBorders>
              <w:bottom w:val="single" w:sz="4" w:space="0" w:color="auto"/>
            </w:tcBorders>
            <w:vAlign w:val="center"/>
          </w:tcPr>
          <w:p w14:paraId="1DE7B142" w14:textId="77777777" w:rsidR="00626A8E" w:rsidRPr="00626A8E" w:rsidRDefault="00626A8E" w:rsidP="00626A8E">
            <w:pPr>
              <w:jc w:val="both"/>
              <w:rPr>
                <w:rFonts w:ascii="Arial" w:hAnsi="Arial" w:cs="Arial"/>
                <w:sz w:val="22"/>
                <w:szCs w:val="22"/>
              </w:rPr>
            </w:pPr>
          </w:p>
        </w:tc>
        <w:tc>
          <w:tcPr>
            <w:tcW w:w="1985" w:type="dxa"/>
            <w:vAlign w:val="center"/>
          </w:tcPr>
          <w:p w14:paraId="5C87EC8B" w14:textId="77777777" w:rsidR="00626A8E" w:rsidRPr="00626A8E" w:rsidRDefault="00626A8E" w:rsidP="00626A8E">
            <w:pPr>
              <w:jc w:val="both"/>
              <w:rPr>
                <w:rFonts w:ascii="Arial" w:hAnsi="Arial" w:cs="Arial"/>
                <w:sz w:val="22"/>
                <w:szCs w:val="22"/>
              </w:rPr>
            </w:pPr>
          </w:p>
        </w:tc>
        <w:tc>
          <w:tcPr>
            <w:tcW w:w="3782" w:type="dxa"/>
            <w:tcBorders>
              <w:bottom w:val="single" w:sz="4" w:space="0" w:color="auto"/>
            </w:tcBorders>
            <w:vAlign w:val="center"/>
          </w:tcPr>
          <w:p w14:paraId="658A79D8" w14:textId="77777777" w:rsidR="00626A8E" w:rsidRPr="00626A8E" w:rsidRDefault="00626A8E" w:rsidP="00626A8E">
            <w:pPr>
              <w:jc w:val="both"/>
              <w:rPr>
                <w:rFonts w:ascii="Arial" w:hAnsi="Arial" w:cs="Arial"/>
                <w:sz w:val="22"/>
                <w:szCs w:val="22"/>
              </w:rPr>
            </w:pPr>
          </w:p>
        </w:tc>
      </w:tr>
    </w:tbl>
    <w:p w14:paraId="6F1D27C3" w14:textId="77777777" w:rsidR="00626A8E" w:rsidRDefault="00626A8E" w:rsidP="00626A8E">
      <w:pPr>
        <w:jc w:val="both"/>
        <w:rPr>
          <w:rFonts w:ascii="Arial" w:hAnsi="Arial" w:cs="Arial"/>
          <w:sz w:val="22"/>
          <w:szCs w:val="22"/>
        </w:rPr>
      </w:pPr>
      <w:r w:rsidRPr="00626A8E">
        <w:rPr>
          <w:rFonts w:ascii="Arial" w:hAnsi="Arial" w:cs="Arial"/>
          <w:sz w:val="22"/>
          <w:szCs w:val="22"/>
        </w:rPr>
        <w:t xml:space="preserve">                                                                                                         (Име и презиме)</w:t>
      </w:r>
    </w:p>
    <w:p w14:paraId="7929735C" w14:textId="77777777" w:rsidR="00626A8E" w:rsidRPr="00626A8E" w:rsidRDefault="00626A8E" w:rsidP="00626A8E">
      <w:pPr>
        <w:jc w:val="both"/>
        <w:rPr>
          <w:rFonts w:ascii="Arial" w:hAnsi="Arial" w:cs="Arial"/>
          <w:sz w:val="22"/>
          <w:szCs w:val="22"/>
        </w:rPr>
      </w:pPr>
    </w:p>
    <w:p w14:paraId="4C8B5941" w14:textId="77777777" w:rsidR="00626A8E" w:rsidRPr="00626A8E" w:rsidRDefault="00626A8E" w:rsidP="00626A8E">
      <w:pPr>
        <w:pStyle w:val="Napomena"/>
        <w:rPr>
          <w:sz w:val="22"/>
          <w:szCs w:val="22"/>
        </w:rPr>
      </w:pPr>
      <w:r w:rsidRPr="00626A8E">
        <w:rPr>
          <w:sz w:val="22"/>
          <w:szCs w:val="22"/>
        </w:rPr>
        <w:t xml:space="preserve">Напомена: </w:t>
      </w:r>
      <w:r w:rsidRPr="00626A8E">
        <w:rPr>
          <w:b w:val="0"/>
          <w:sz w:val="22"/>
          <w:szCs w:val="22"/>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626A8E">
        <w:rPr>
          <w:b w:val="0"/>
          <w:sz w:val="22"/>
          <w:szCs w:val="22"/>
          <w:lang w:val="sr-Cyrl-CS"/>
        </w:rPr>
        <w:t xml:space="preserve">ове </w:t>
      </w:r>
      <w:r w:rsidRPr="00626A8E">
        <w:rPr>
          <w:b w:val="0"/>
          <w:sz w:val="22"/>
          <w:szCs w:val="22"/>
        </w:rPr>
        <w:t>јавне набавке.</w:t>
      </w:r>
      <w:r w:rsidRPr="00626A8E">
        <w:rPr>
          <w:sz w:val="22"/>
          <w:szCs w:val="22"/>
        </w:rPr>
        <w:t xml:space="preserve"> </w:t>
      </w:r>
    </w:p>
    <w:p w14:paraId="18EBDE5E" w14:textId="77777777" w:rsidR="00626A8E" w:rsidRDefault="00626A8E" w:rsidP="00626A8E">
      <w:pPr>
        <w:pStyle w:val="BodyText"/>
        <w:rPr>
          <w:lang w:val="en-US"/>
        </w:rPr>
      </w:pPr>
    </w:p>
    <w:p w14:paraId="2BBE8821" w14:textId="77777777" w:rsidR="00626A8E" w:rsidRDefault="00626A8E" w:rsidP="00626A8E">
      <w:pPr>
        <w:pStyle w:val="BodyText"/>
        <w:rPr>
          <w:lang w:val="en-US"/>
        </w:rPr>
      </w:pPr>
    </w:p>
    <w:p w14:paraId="17F4A54A" w14:textId="77777777" w:rsidR="00626A8E" w:rsidRDefault="00626A8E" w:rsidP="00626A8E">
      <w:pPr>
        <w:tabs>
          <w:tab w:val="left" w:pos="8385"/>
        </w:tabs>
        <w:rPr>
          <w:rFonts w:ascii="Arial" w:hAnsi="Arial" w:cs="Arial"/>
          <w:sz w:val="22"/>
          <w:szCs w:val="22"/>
        </w:rPr>
      </w:pPr>
    </w:p>
    <w:p w14:paraId="72624753" w14:textId="77777777" w:rsidR="00626A8E" w:rsidRDefault="00626A8E" w:rsidP="00626A8E">
      <w:pPr>
        <w:tabs>
          <w:tab w:val="left" w:pos="8385"/>
        </w:tabs>
        <w:rPr>
          <w:rFonts w:ascii="Arial" w:hAnsi="Arial" w:cs="Arial"/>
          <w:sz w:val="22"/>
          <w:szCs w:val="22"/>
        </w:rPr>
      </w:pPr>
    </w:p>
    <w:p w14:paraId="1529C6DA" w14:textId="77777777" w:rsidR="0066781B" w:rsidRDefault="0066781B" w:rsidP="00626A8E">
      <w:pPr>
        <w:tabs>
          <w:tab w:val="left" w:pos="8385"/>
        </w:tabs>
        <w:rPr>
          <w:rFonts w:ascii="Arial" w:hAnsi="Arial" w:cs="Arial"/>
          <w:sz w:val="22"/>
          <w:szCs w:val="22"/>
        </w:rPr>
      </w:pPr>
    </w:p>
    <w:p w14:paraId="7901ACE8" w14:textId="77777777" w:rsidR="00626A8E" w:rsidRPr="009B5FD6" w:rsidRDefault="00626A8E" w:rsidP="009B5FD6"/>
    <w:p w14:paraId="505331DF" w14:textId="77777777" w:rsidR="00626A8E" w:rsidRPr="009B5FD6" w:rsidRDefault="00626A8E" w:rsidP="009B5FD6"/>
    <w:p w14:paraId="3AF59076" w14:textId="037C2A35" w:rsidR="00626A8E" w:rsidRDefault="00626A8E" w:rsidP="00626A8E">
      <w:pPr>
        <w:pStyle w:val="Heading2"/>
        <w:jc w:val="right"/>
        <w:rPr>
          <w:lang w:val="sr-Cyrl-RS"/>
        </w:rPr>
      </w:pPr>
      <w:bookmarkStart w:id="329" w:name="_Toc432664031"/>
      <w:r w:rsidRPr="00880FB6">
        <w:lastRenderedPageBreak/>
        <w:t>ОБРАЗАЦ 1</w:t>
      </w:r>
      <w:r>
        <w:rPr>
          <w:lang w:val="sr-Cyrl-RS"/>
        </w:rPr>
        <w:t>3</w:t>
      </w:r>
      <w:r w:rsidRPr="00880FB6">
        <w:t>.</w:t>
      </w:r>
      <w:r>
        <w:rPr>
          <w:lang w:val="sr-Cyrl-RS"/>
        </w:rPr>
        <w:t>2.</w:t>
      </w:r>
      <w:bookmarkEnd w:id="329"/>
    </w:p>
    <w:p w14:paraId="23FCF952" w14:textId="77777777" w:rsidR="00626A8E" w:rsidRDefault="00626A8E" w:rsidP="00626A8E">
      <w:pPr>
        <w:tabs>
          <w:tab w:val="left" w:pos="8385"/>
        </w:tabs>
        <w:rPr>
          <w:rFonts w:ascii="Arial" w:hAnsi="Arial" w:cs="Arial"/>
          <w:sz w:val="22"/>
          <w:szCs w:val="22"/>
        </w:rPr>
      </w:pPr>
    </w:p>
    <w:p w14:paraId="5ED3A3DB" w14:textId="77777777" w:rsidR="00626A8E" w:rsidRDefault="00626A8E" w:rsidP="00626A8E">
      <w:pPr>
        <w:tabs>
          <w:tab w:val="left" w:pos="8385"/>
        </w:tabs>
        <w:rPr>
          <w:rFonts w:ascii="Arial" w:hAnsi="Arial" w:cs="Arial"/>
          <w:sz w:val="22"/>
          <w:szCs w:val="22"/>
        </w:rPr>
      </w:pPr>
    </w:p>
    <w:p w14:paraId="52827E38" w14:textId="7F89D3A1" w:rsidR="00626A8E" w:rsidRPr="0036663E" w:rsidRDefault="00626A8E" w:rsidP="0066781B">
      <w:pPr>
        <w:tabs>
          <w:tab w:val="left" w:pos="6075"/>
        </w:tabs>
        <w:suppressAutoHyphens w:val="0"/>
        <w:jc w:val="center"/>
        <w:rPr>
          <w:rFonts w:ascii="Arial" w:hAnsi="Arial" w:cs="Arial"/>
          <w:b/>
          <w:lang w:val="sr-Cyrl-RS"/>
        </w:rPr>
      </w:pPr>
      <w:r w:rsidRPr="009B5FD6">
        <w:rPr>
          <w:rFonts w:ascii="Arial" w:hAnsi="Arial" w:cs="Arial"/>
          <w:b/>
        </w:rPr>
        <w:t>РЕФЕРЕНТНА ЛИСТА РУКОВОДИОЦА ПРОЈЕКТА</w:t>
      </w:r>
    </w:p>
    <w:p w14:paraId="455193E8" w14:textId="77777777" w:rsidR="00626A8E" w:rsidRPr="009B5FD6" w:rsidRDefault="00626A8E" w:rsidP="009B5F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253"/>
        <w:gridCol w:w="1689"/>
        <w:gridCol w:w="1329"/>
        <w:gridCol w:w="3331"/>
      </w:tblGrid>
      <w:tr w:rsidR="00626A8E" w:rsidRPr="00626A8E" w14:paraId="3171703F" w14:textId="77777777" w:rsidTr="00626A8E">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hideMark/>
          </w:tcPr>
          <w:p w14:paraId="72EA732D" w14:textId="77777777" w:rsidR="00626A8E" w:rsidRPr="00626A8E" w:rsidRDefault="00626A8E" w:rsidP="00626A8E">
            <w:pPr>
              <w:pStyle w:val="TabelaHederCentar"/>
              <w:rPr>
                <w:sz w:val="22"/>
                <w:szCs w:val="22"/>
              </w:rPr>
            </w:pPr>
            <w:r w:rsidRPr="00626A8E">
              <w:rPr>
                <w:sz w:val="22"/>
                <w:szCs w:val="22"/>
              </w:rP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hideMark/>
          </w:tcPr>
          <w:p w14:paraId="27517897" w14:textId="77777777" w:rsidR="00626A8E" w:rsidRPr="00626A8E" w:rsidRDefault="00626A8E" w:rsidP="00626A8E">
            <w:pPr>
              <w:pStyle w:val="TabelaHederCentar"/>
              <w:rPr>
                <w:sz w:val="22"/>
                <w:szCs w:val="22"/>
              </w:rPr>
            </w:pPr>
            <w:r w:rsidRPr="00626A8E">
              <w:rPr>
                <w:sz w:val="22"/>
                <w:szCs w:val="22"/>
              </w:rP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hideMark/>
          </w:tcPr>
          <w:p w14:paraId="7B8BFA6A" w14:textId="77777777" w:rsidR="00626A8E" w:rsidRPr="00626A8E" w:rsidRDefault="00626A8E" w:rsidP="00626A8E">
            <w:pPr>
              <w:pStyle w:val="TabelaHederCentar"/>
              <w:rPr>
                <w:sz w:val="22"/>
                <w:szCs w:val="22"/>
                <w:lang w:val="sr-Cyrl-CS"/>
              </w:rPr>
            </w:pPr>
            <w:r w:rsidRPr="00626A8E">
              <w:rPr>
                <w:sz w:val="22"/>
                <w:szCs w:val="22"/>
                <w:lang w:val="sr-Cyrl-CS"/>
              </w:rPr>
              <w:t>Назив извршене услуге</w:t>
            </w:r>
          </w:p>
        </w:tc>
        <w:tc>
          <w:tcPr>
            <w:tcW w:w="696" w:type="pct"/>
            <w:tcBorders>
              <w:top w:val="single" w:sz="4" w:space="0" w:color="auto"/>
              <w:left w:val="single" w:sz="4" w:space="0" w:color="auto"/>
              <w:bottom w:val="single" w:sz="4" w:space="0" w:color="auto"/>
              <w:right w:val="single" w:sz="4" w:space="0" w:color="auto"/>
            </w:tcBorders>
            <w:shd w:val="clear" w:color="auto" w:fill="FFFFFF"/>
            <w:hideMark/>
          </w:tcPr>
          <w:p w14:paraId="4412B23D" w14:textId="77777777" w:rsidR="00626A8E" w:rsidRPr="00626A8E" w:rsidRDefault="00626A8E" w:rsidP="00626A8E">
            <w:pPr>
              <w:pStyle w:val="TabelaHederCentar"/>
              <w:rPr>
                <w:sz w:val="22"/>
                <w:szCs w:val="22"/>
              </w:rPr>
            </w:pPr>
            <w:r w:rsidRPr="00626A8E">
              <w:rPr>
                <w:sz w:val="22"/>
                <w:szCs w:val="22"/>
              </w:rP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14:paraId="1C4CA036" w14:textId="77777777" w:rsidR="00626A8E" w:rsidRPr="00626A8E" w:rsidRDefault="00626A8E" w:rsidP="00626A8E">
            <w:pPr>
              <w:pStyle w:val="TabelaHederCentar"/>
              <w:rPr>
                <w:sz w:val="22"/>
                <w:szCs w:val="22"/>
              </w:rPr>
            </w:pPr>
            <w:r w:rsidRPr="00626A8E">
              <w:rPr>
                <w:sz w:val="22"/>
                <w:szCs w:val="22"/>
                <w:lang w:val="sr-Cyrl-CS"/>
              </w:rPr>
              <w:t>О</w:t>
            </w:r>
            <w:r w:rsidRPr="00626A8E">
              <w:rPr>
                <w:sz w:val="22"/>
                <w:szCs w:val="22"/>
              </w:rPr>
              <w:t>пис извршене услуге</w:t>
            </w:r>
          </w:p>
          <w:p w14:paraId="42AAE71F" w14:textId="77777777" w:rsidR="00626A8E" w:rsidRPr="00626A8E" w:rsidRDefault="00626A8E" w:rsidP="00626A8E">
            <w:pPr>
              <w:pStyle w:val="TabelaHederCentar"/>
              <w:rPr>
                <w:sz w:val="22"/>
                <w:szCs w:val="22"/>
              </w:rPr>
            </w:pPr>
          </w:p>
        </w:tc>
      </w:tr>
      <w:tr w:rsidR="00626A8E" w:rsidRPr="00626A8E" w14:paraId="1A92353D" w14:textId="77777777" w:rsidTr="00626A8E">
        <w:trPr>
          <w:trHeight w:val="863"/>
        </w:trPr>
        <w:tc>
          <w:tcPr>
            <w:tcW w:w="509" w:type="pct"/>
            <w:tcBorders>
              <w:top w:val="single" w:sz="4" w:space="0" w:color="auto"/>
              <w:left w:val="single" w:sz="4" w:space="0" w:color="auto"/>
              <w:bottom w:val="single" w:sz="4" w:space="0" w:color="auto"/>
              <w:right w:val="single" w:sz="4" w:space="0" w:color="auto"/>
            </w:tcBorders>
            <w:vAlign w:val="center"/>
          </w:tcPr>
          <w:p w14:paraId="67EBEE83" w14:textId="77777777" w:rsidR="00626A8E" w:rsidRPr="00626A8E" w:rsidRDefault="00626A8E" w:rsidP="00626A8E">
            <w:pPr>
              <w:rPr>
                <w:rFonts w:ascii="Arial" w:hAnsi="Arial" w:cs="Arial"/>
                <w:sz w:val="22"/>
                <w:szCs w:val="22"/>
              </w:rPr>
            </w:pPr>
          </w:p>
          <w:p w14:paraId="6129F852" w14:textId="77777777" w:rsidR="00626A8E" w:rsidRPr="00626A8E" w:rsidRDefault="00626A8E" w:rsidP="00626A8E">
            <w:pPr>
              <w:rPr>
                <w:rFonts w:ascii="Arial" w:hAnsi="Arial" w:cs="Arial"/>
                <w:sz w:val="22"/>
                <w:szCs w:val="22"/>
              </w:rPr>
            </w:pPr>
          </w:p>
          <w:p w14:paraId="22284EBD" w14:textId="77777777" w:rsidR="00626A8E" w:rsidRPr="00626A8E" w:rsidRDefault="00626A8E" w:rsidP="00626A8E">
            <w:pPr>
              <w:rPr>
                <w:rFonts w:ascii="Arial" w:hAnsi="Arial" w:cs="Arial"/>
                <w:sz w:val="22"/>
                <w:szCs w:val="22"/>
              </w:rPr>
            </w:pPr>
            <w:r w:rsidRPr="00626A8E">
              <w:rPr>
                <w:rFonts w:ascii="Arial" w:hAnsi="Arial" w:cs="Arial"/>
                <w:sz w:val="22"/>
                <w:szCs w:val="22"/>
              </w:rPr>
              <w:t>1</w:t>
            </w:r>
          </w:p>
          <w:p w14:paraId="7F61602E" w14:textId="77777777" w:rsidR="00626A8E" w:rsidRPr="00626A8E" w:rsidRDefault="00626A8E" w:rsidP="00626A8E">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55B3B567" w14:textId="77777777" w:rsidR="00626A8E" w:rsidRPr="00626A8E" w:rsidRDefault="00626A8E" w:rsidP="00626A8E">
            <w:pPr>
              <w:rPr>
                <w:rFonts w:ascii="Arial" w:hAnsi="Arial" w:cs="Arial"/>
                <w:sz w:val="22"/>
                <w:szCs w:val="22"/>
              </w:rPr>
            </w:pPr>
          </w:p>
          <w:p w14:paraId="6A431173"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A014B3C" w14:textId="77777777" w:rsidR="00626A8E" w:rsidRPr="00626A8E" w:rsidRDefault="00626A8E" w:rsidP="00626A8E">
            <w:pPr>
              <w:rPr>
                <w:rFonts w:ascii="Arial" w:hAnsi="Arial" w:cs="Arial"/>
                <w:sz w:val="22"/>
                <w:szCs w:val="22"/>
              </w:rPr>
            </w:pPr>
          </w:p>
          <w:p w14:paraId="0EB00A33" w14:textId="77777777" w:rsidR="00626A8E" w:rsidRPr="00626A8E" w:rsidRDefault="00626A8E" w:rsidP="00626A8E">
            <w:pPr>
              <w:rPr>
                <w:rFonts w:ascii="Arial" w:hAnsi="Arial" w:cs="Arial"/>
                <w:sz w:val="22"/>
                <w:szCs w:val="22"/>
              </w:rPr>
            </w:pPr>
          </w:p>
          <w:p w14:paraId="1284125C" w14:textId="77777777" w:rsidR="00626A8E" w:rsidRPr="00626A8E" w:rsidRDefault="00626A8E" w:rsidP="00626A8E">
            <w:pPr>
              <w:rPr>
                <w:rFonts w:ascii="Arial" w:hAnsi="Arial" w:cs="Arial"/>
                <w:sz w:val="22"/>
                <w:szCs w:val="22"/>
              </w:rPr>
            </w:pPr>
          </w:p>
          <w:p w14:paraId="6FC10000"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5A2A0320" w14:textId="77777777" w:rsidR="00626A8E" w:rsidRPr="00626A8E" w:rsidRDefault="00626A8E" w:rsidP="00626A8E">
            <w:pPr>
              <w:rPr>
                <w:rFonts w:ascii="Arial" w:hAnsi="Arial" w:cs="Arial"/>
                <w:sz w:val="22"/>
                <w:szCs w:val="22"/>
              </w:rPr>
            </w:pPr>
          </w:p>
          <w:p w14:paraId="18C6B7AC" w14:textId="77777777" w:rsidR="00626A8E" w:rsidRPr="00626A8E" w:rsidRDefault="00626A8E" w:rsidP="00626A8E">
            <w:pPr>
              <w:rPr>
                <w:rFonts w:ascii="Arial" w:hAnsi="Arial" w:cs="Arial"/>
                <w:sz w:val="22"/>
                <w:szCs w:val="22"/>
              </w:rPr>
            </w:pPr>
          </w:p>
          <w:p w14:paraId="1A80FB2F" w14:textId="77777777" w:rsidR="00626A8E" w:rsidRPr="00626A8E" w:rsidRDefault="00626A8E" w:rsidP="00626A8E">
            <w:pPr>
              <w:rPr>
                <w:rFonts w:ascii="Arial" w:hAnsi="Arial" w:cs="Arial"/>
                <w:sz w:val="22"/>
                <w:szCs w:val="22"/>
              </w:rPr>
            </w:pPr>
          </w:p>
          <w:p w14:paraId="6130E84E"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2C4CD4F3" w14:textId="77777777" w:rsidR="00626A8E" w:rsidRPr="00626A8E" w:rsidRDefault="00626A8E" w:rsidP="00626A8E">
            <w:pPr>
              <w:rPr>
                <w:rFonts w:ascii="Arial" w:hAnsi="Arial" w:cs="Arial"/>
                <w:sz w:val="22"/>
                <w:szCs w:val="22"/>
              </w:rPr>
            </w:pPr>
          </w:p>
        </w:tc>
      </w:tr>
      <w:tr w:rsidR="00626A8E" w:rsidRPr="00626A8E" w14:paraId="506DB88C" w14:textId="77777777" w:rsidTr="00626A8E">
        <w:trPr>
          <w:trHeight w:val="1007"/>
        </w:trPr>
        <w:tc>
          <w:tcPr>
            <w:tcW w:w="509" w:type="pct"/>
            <w:tcBorders>
              <w:top w:val="single" w:sz="4" w:space="0" w:color="auto"/>
              <w:left w:val="single" w:sz="4" w:space="0" w:color="auto"/>
              <w:bottom w:val="single" w:sz="4" w:space="0" w:color="auto"/>
              <w:right w:val="single" w:sz="4" w:space="0" w:color="auto"/>
            </w:tcBorders>
            <w:vAlign w:val="center"/>
          </w:tcPr>
          <w:p w14:paraId="76111928" w14:textId="77777777" w:rsidR="00626A8E" w:rsidRPr="00626A8E" w:rsidRDefault="00626A8E" w:rsidP="00626A8E">
            <w:pPr>
              <w:rPr>
                <w:rFonts w:ascii="Arial" w:hAnsi="Arial" w:cs="Arial"/>
                <w:sz w:val="22"/>
                <w:szCs w:val="22"/>
              </w:rPr>
            </w:pPr>
          </w:p>
          <w:p w14:paraId="08FF15FC" w14:textId="77777777" w:rsidR="00626A8E" w:rsidRPr="00626A8E" w:rsidRDefault="00626A8E" w:rsidP="00626A8E">
            <w:pPr>
              <w:rPr>
                <w:rFonts w:ascii="Arial" w:hAnsi="Arial" w:cs="Arial"/>
                <w:sz w:val="22"/>
                <w:szCs w:val="22"/>
              </w:rPr>
            </w:pPr>
            <w:r w:rsidRPr="00626A8E">
              <w:rPr>
                <w:rFonts w:ascii="Arial" w:hAnsi="Arial" w:cs="Arial"/>
                <w:sz w:val="22"/>
                <w:szCs w:val="22"/>
              </w:rPr>
              <w:t>2</w:t>
            </w:r>
          </w:p>
          <w:p w14:paraId="3CFB212A" w14:textId="77777777" w:rsidR="00626A8E" w:rsidRPr="00626A8E" w:rsidRDefault="00626A8E" w:rsidP="00626A8E">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09342014" w14:textId="77777777" w:rsidR="00626A8E" w:rsidRPr="00626A8E" w:rsidRDefault="00626A8E" w:rsidP="00626A8E">
            <w:pPr>
              <w:rPr>
                <w:rFonts w:ascii="Arial" w:hAnsi="Arial" w:cs="Arial"/>
                <w:sz w:val="22"/>
                <w:szCs w:val="22"/>
              </w:rPr>
            </w:pPr>
          </w:p>
          <w:p w14:paraId="2FBF4E3F" w14:textId="77777777" w:rsidR="00626A8E" w:rsidRPr="00626A8E" w:rsidRDefault="00626A8E" w:rsidP="00626A8E">
            <w:pPr>
              <w:rPr>
                <w:rFonts w:ascii="Arial" w:hAnsi="Arial" w:cs="Arial"/>
                <w:sz w:val="22"/>
                <w:szCs w:val="22"/>
              </w:rPr>
            </w:pPr>
          </w:p>
          <w:p w14:paraId="59299C74" w14:textId="77777777" w:rsidR="00626A8E" w:rsidRPr="00626A8E" w:rsidRDefault="00626A8E" w:rsidP="00626A8E">
            <w:pPr>
              <w:rPr>
                <w:rFonts w:ascii="Arial" w:hAnsi="Arial" w:cs="Arial"/>
                <w:sz w:val="22"/>
                <w:szCs w:val="22"/>
              </w:rPr>
            </w:pPr>
          </w:p>
          <w:p w14:paraId="2C63F89E"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12457D26" w14:textId="77777777" w:rsidR="00626A8E" w:rsidRPr="00626A8E" w:rsidRDefault="00626A8E" w:rsidP="00626A8E">
            <w:pPr>
              <w:rPr>
                <w:rFonts w:ascii="Arial" w:hAnsi="Arial" w:cs="Arial"/>
                <w:sz w:val="22"/>
                <w:szCs w:val="22"/>
              </w:rPr>
            </w:pPr>
          </w:p>
          <w:p w14:paraId="0EDED3AE" w14:textId="77777777" w:rsidR="00626A8E" w:rsidRPr="00626A8E" w:rsidRDefault="00626A8E" w:rsidP="00626A8E">
            <w:pPr>
              <w:rPr>
                <w:rFonts w:ascii="Arial" w:hAnsi="Arial" w:cs="Arial"/>
                <w:sz w:val="22"/>
                <w:szCs w:val="22"/>
              </w:rPr>
            </w:pPr>
          </w:p>
          <w:p w14:paraId="156B6885"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54957388" w14:textId="77777777" w:rsidR="00626A8E" w:rsidRPr="00626A8E" w:rsidRDefault="00626A8E" w:rsidP="00626A8E">
            <w:pPr>
              <w:rPr>
                <w:rFonts w:ascii="Arial" w:hAnsi="Arial" w:cs="Arial"/>
                <w:sz w:val="22"/>
                <w:szCs w:val="22"/>
              </w:rPr>
            </w:pPr>
          </w:p>
          <w:p w14:paraId="047E119C" w14:textId="77777777" w:rsidR="00626A8E" w:rsidRPr="00626A8E" w:rsidRDefault="00626A8E" w:rsidP="00626A8E">
            <w:pPr>
              <w:rPr>
                <w:rFonts w:ascii="Arial" w:hAnsi="Arial" w:cs="Arial"/>
                <w:sz w:val="22"/>
                <w:szCs w:val="22"/>
              </w:rPr>
            </w:pPr>
          </w:p>
          <w:p w14:paraId="7376420B"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1AD09EED" w14:textId="77777777" w:rsidR="00626A8E" w:rsidRPr="00626A8E" w:rsidRDefault="00626A8E" w:rsidP="00626A8E">
            <w:pPr>
              <w:rPr>
                <w:rFonts w:ascii="Arial" w:hAnsi="Arial" w:cs="Arial"/>
                <w:sz w:val="22"/>
                <w:szCs w:val="22"/>
              </w:rPr>
            </w:pPr>
          </w:p>
        </w:tc>
      </w:tr>
      <w:tr w:rsidR="00626A8E" w:rsidRPr="00626A8E" w14:paraId="2EC9402D" w14:textId="77777777" w:rsidTr="00626A8E">
        <w:trPr>
          <w:trHeight w:val="1025"/>
        </w:trPr>
        <w:tc>
          <w:tcPr>
            <w:tcW w:w="509" w:type="pct"/>
            <w:tcBorders>
              <w:top w:val="single" w:sz="4" w:space="0" w:color="auto"/>
              <w:left w:val="single" w:sz="4" w:space="0" w:color="auto"/>
              <w:bottom w:val="single" w:sz="4" w:space="0" w:color="auto"/>
              <w:right w:val="single" w:sz="4" w:space="0" w:color="auto"/>
            </w:tcBorders>
            <w:vAlign w:val="center"/>
            <w:hideMark/>
          </w:tcPr>
          <w:p w14:paraId="1C4DB385" w14:textId="77777777" w:rsidR="00626A8E" w:rsidRPr="00626A8E" w:rsidRDefault="00626A8E" w:rsidP="00626A8E">
            <w:pPr>
              <w:rPr>
                <w:rFonts w:ascii="Arial" w:hAnsi="Arial" w:cs="Arial"/>
                <w:sz w:val="22"/>
                <w:szCs w:val="22"/>
              </w:rPr>
            </w:pPr>
            <w:r w:rsidRPr="00626A8E">
              <w:rPr>
                <w:rFonts w:ascii="Arial" w:hAnsi="Arial" w:cs="Arial"/>
                <w:sz w:val="22"/>
                <w:szCs w:val="22"/>
              </w:rPr>
              <w:t>3</w:t>
            </w:r>
          </w:p>
        </w:tc>
        <w:tc>
          <w:tcPr>
            <w:tcW w:w="1176" w:type="pct"/>
            <w:tcBorders>
              <w:top w:val="single" w:sz="4" w:space="0" w:color="auto"/>
              <w:left w:val="single" w:sz="4" w:space="0" w:color="auto"/>
              <w:bottom w:val="single" w:sz="4" w:space="0" w:color="auto"/>
              <w:right w:val="single" w:sz="4" w:space="0" w:color="auto"/>
            </w:tcBorders>
          </w:tcPr>
          <w:p w14:paraId="6BECB4EE" w14:textId="77777777" w:rsidR="00626A8E" w:rsidRPr="00626A8E" w:rsidRDefault="00626A8E" w:rsidP="00626A8E">
            <w:pPr>
              <w:rPr>
                <w:rFonts w:ascii="Arial" w:hAnsi="Arial" w:cs="Arial"/>
                <w:sz w:val="22"/>
                <w:szCs w:val="22"/>
              </w:rPr>
            </w:pPr>
          </w:p>
          <w:p w14:paraId="72E5F077"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7A46F58B" w14:textId="77777777" w:rsidR="00626A8E" w:rsidRPr="00626A8E" w:rsidRDefault="00626A8E" w:rsidP="00626A8E">
            <w:pPr>
              <w:rPr>
                <w:rFonts w:ascii="Arial" w:hAnsi="Arial" w:cs="Arial"/>
                <w:sz w:val="22"/>
                <w:szCs w:val="22"/>
              </w:rPr>
            </w:pPr>
          </w:p>
          <w:p w14:paraId="0F46E07E"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2D1EF327" w14:textId="77777777" w:rsidR="00626A8E" w:rsidRPr="00626A8E" w:rsidRDefault="00626A8E" w:rsidP="00626A8E">
            <w:pPr>
              <w:rPr>
                <w:rFonts w:ascii="Arial" w:hAnsi="Arial" w:cs="Arial"/>
                <w:sz w:val="22"/>
                <w:szCs w:val="22"/>
              </w:rPr>
            </w:pPr>
          </w:p>
          <w:p w14:paraId="1762ED8C"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493FC72F" w14:textId="77777777" w:rsidR="00626A8E" w:rsidRPr="00626A8E" w:rsidRDefault="00626A8E" w:rsidP="00626A8E">
            <w:pPr>
              <w:rPr>
                <w:rFonts w:ascii="Arial" w:hAnsi="Arial" w:cs="Arial"/>
                <w:sz w:val="22"/>
                <w:szCs w:val="22"/>
              </w:rPr>
            </w:pPr>
          </w:p>
        </w:tc>
      </w:tr>
      <w:tr w:rsidR="00626A8E" w:rsidRPr="00626A8E" w14:paraId="6C285804" w14:textId="77777777" w:rsidTr="00626A8E">
        <w:trPr>
          <w:trHeight w:val="962"/>
        </w:trPr>
        <w:tc>
          <w:tcPr>
            <w:tcW w:w="509" w:type="pct"/>
            <w:tcBorders>
              <w:top w:val="single" w:sz="4" w:space="0" w:color="auto"/>
              <w:left w:val="single" w:sz="4" w:space="0" w:color="auto"/>
              <w:bottom w:val="single" w:sz="4" w:space="0" w:color="auto"/>
              <w:right w:val="single" w:sz="4" w:space="0" w:color="auto"/>
            </w:tcBorders>
            <w:vAlign w:val="center"/>
            <w:hideMark/>
          </w:tcPr>
          <w:p w14:paraId="79AFB99D" w14:textId="77777777" w:rsidR="00626A8E" w:rsidRPr="00626A8E" w:rsidRDefault="00626A8E" w:rsidP="00626A8E">
            <w:pPr>
              <w:rPr>
                <w:rFonts w:ascii="Arial" w:hAnsi="Arial" w:cs="Arial"/>
                <w:sz w:val="22"/>
                <w:szCs w:val="22"/>
              </w:rPr>
            </w:pPr>
            <w:r w:rsidRPr="00626A8E">
              <w:rPr>
                <w:rFonts w:ascii="Arial" w:hAnsi="Arial" w:cs="Arial"/>
                <w:sz w:val="22"/>
                <w:szCs w:val="22"/>
              </w:rPr>
              <w:t>n</w:t>
            </w:r>
          </w:p>
        </w:tc>
        <w:tc>
          <w:tcPr>
            <w:tcW w:w="1176" w:type="pct"/>
            <w:tcBorders>
              <w:top w:val="single" w:sz="4" w:space="0" w:color="auto"/>
              <w:left w:val="single" w:sz="4" w:space="0" w:color="auto"/>
              <w:bottom w:val="single" w:sz="4" w:space="0" w:color="auto"/>
              <w:right w:val="single" w:sz="4" w:space="0" w:color="auto"/>
            </w:tcBorders>
          </w:tcPr>
          <w:p w14:paraId="6570AFDF"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F17F752"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4577E18D"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2314B31E" w14:textId="77777777" w:rsidR="00626A8E" w:rsidRPr="00626A8E" w:rsidRDefault="00626A8E" w:rsidP="00626A8E">
            <w:pPr>
              <w:rPr>
                <w:rFonts w:ascii="Arial" w:hAnsi="Arial" w:cs="Arial"/>
                <w:sz w:val="22"/>
                <w:szCs w:val="22"/>
              </w:rPr>
            </w:pPr>
          </w:p>
        </w:tc>
      </w:tr>
    </w:tbl>
    <w:p w14:paraId="62C594A7" w14:textId="77777777" w:rsidR="00626A8E" w:rsidRPr="00626A8E" w:rsidRDefault="00626A8E" w:rsidP="00626A8E">
      <w:pPr>
        <w:rPr>
          <w:rFonts w:ascii="Arial" w:hAnsi="Arial" w:cs="Arial"/>
          <w:sz w:val="22"/>
          <w:szCs w:val="22"/>
        </w:rPr>
      </w:pPr>
    </w:p>
    <w:p w14:paraId="50E4A69B" w14:textId="77777777" w:rsidR="00626A8E" w:rsidRPr="00626A8E"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626A8E" w:rsidRPr="00626A8E" w14:paraId="6409591B" w14:textId="77777777" w:rsidTr="00626A8E">
        <w:trPr>
          <w:jc w:val="center"/>
        </w:trPr>
        <w:tc>
          <w:tcPr>
            <w:tcW w:w="3652" w:type="dxa"/>
            <w:hideMark/>
          </w:tcPr>
          <w:p w14:paraId="6ED85D46"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Датум:</w:t>
            </w:r>
          </w:p>
        </w:tc>
        <w:tc>
          <w:tcPr>
            <w:tcW w:w="1985" w:type="dxa"/>
            <w:hideMark/>
          </w:tcPr>
          <w:p w14:paraId="7D7F45E1"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М.П.</w:t>
            </w:r>
          </w:p>
        </w:tc>
        <w:tc>
          <w:tcPr>
            <w:tcW w:w="3782" w:type="dxa"/>
            <w:hideMark/>
          </w:tcPr>
          <w:p w14:paraId="16A8C7E5"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Понуђач:</w:t>
            </w:r>
          </w:p>
        </w:tc>
      </w:tr>
      <w:tr w:rsidR="00626A8E" w:rsidRPr="00626A8E" w14:paraId="210626CD" w14:textId="77777777" w:rsidTr="00626A8E">
        <w:trPr>
          <w:jc w:val="center"/>
        </w:trPr>
        <w:tc>
          <w:tcPr>
            <w:tcW w:w="3652" w:type="dxa"/>
            <w:vAlign w:val="center"/>
          </w:tcPr>
          <w:p w14:paraId="55AC547F" w14:textId="77777777" w:rsidR="00626A8E" w:rsidRPr="00626A8E" w:rsidRDefault="00626A8E" w:rsidP="00626A8E">
            <w:pPr>
              <w:rPr>
                <w:rFonts w:ascii="Arial" w:hAnsi="Arial" w:cs="Arial"/>
                <w:sz w:val="22"/>
                <w:szCs w:val="22"/>
              </w:rPr>
            </w:pPr>
          </w:p>
        </w:tc>
        <w:tc>
          <w:tcPr>
            <w:tcW w:w="1985" w:type="dxa"/>
            <w:vAlign w:val="center"/>
          </w:tcPr>
          <w:p w14:paraId="4F32775C" w14:textId="77777777" w:rsidR="00626A8E" w:rsidRPr="00626A8E" w:rsidRDefault="00626A8E" w:rsidP="00626A8E">
            <w:pPr>
              <w:rPr>
                <w:rFonts w:ascii="Arial" w:hAnsi="Arial" w:cs="Arial"/>
                <w:sz w:val="22"/>
                <w:szCs w:val="22"/>
              </w:rPr>
            </w:pPr>
          </w:p>
        </w:tc>
        <w:tc>
          <w:tcPr>
            <w:tcW w:w="3782" w:type="dxa"/>
            <w:vAlign w:val="center"/>
          </w:tcPr>
          <w:p w14:paraId="5E19DB7D" w14:textId="77777777" w:rsidR="00626A8E" w:rsidRPr="00626A8E" w:rsidRDefault="00626A8E" w:rsidP="00626A8E">
            <w:pPr>
              <w:rPr>
                <w:rFonts w:ascii="Arial" w:hAnsi="Arial" w:cs="Arial"/>
                <w:sz w:val="22"/>
                <w:szCs w:val="22"/>
              </w:rPr>
            </w:pPr>
          </w:p>
        </w:tc>
      </w:tr>
      <w:tr w:rsidR="00626A8E" w:rsidRPr="00626A8E" w14:paraId="184A417F" w14:textId="77777777" w:rsidTr="00626A8E">
        <w:trPr>
          <w:jc w:val="center"/>
        </w:trPr>
        <w:tc>
          <w:tcPr>
            <w:tcW w:w="3652" w:type="dxa"/>
            <w:tcBorders>
              <w:top w:val="nil"/>
              <w:left w:val="nil"/>
              <w:bottom w:val="single" w:sz="4" w:space="0" w:color="auto"/>
              <w:right w:val="nil"/>
            </w:tcBorders>
            <w:vAlign w:val="center"/>
          </w:tcPr>
          <w:p w14:paraId="040B3887" w14:textId="77777777" w:rsidR="00626A8E" w:rsidRPr="00626A8E" w:rsidRDefault="00626A8E" w:rsidP="00626A8E">
            <w:pPr>
              <w:rPr>
                <w:rFonts w:ascii="Arial" w:hAnsi="Arial" w:cs="Arial"/>
                <w:sz w:val="22"/>
                <w:szCs w:val="22"/>
              </w:rPr>
            </w:pPr>
          </w:p>
        </w:tc>
        <w:tc>
          <w:tcPr>
            <w:tcW w:w="1985" w:type="dxa"/>
            <w:vAlign w:val="center"/>
          </w:tcPr>
          <w:p w14:paraId="3D845368" w14:textId="77777777" w:rsidR="00626A8E" w:rsidRPr="00626A8E" w:rsidRDefault="00626A8E" w:rsidP="00626A8E">
            <w:pPr>
              <w:rPr>
                <w:rFonts w:ascii="Arial" w:hAnsi="Arial" w:cs="Arial"/>
                <w:sz w:val="22"/>
                <w:szCs w:val="22"/>
              </w:rPr>
            </w:pPr>
          </w:p>
        </w:tc>
        <w:tc>
          <w:tcPr>
            <w:tcW w:w="3782" w:type="dxa"/>
            <w:tcBorders>
              <w:top w:val="nil"/>
              <w:left w:val="nil"/>
              <w:bottom w:val="single" w:sz="4" w:space="0" w:color="auto"/>
              <w:right w:val="nil"/>
            </w:tcBorders>
            <w:vAlign w:val="center"/>
          </w:tcPr>
          <w:p w14:paraId="188097BF" w14:textId="77777777" w:rsidR="00626A8E" w:rsidRPr="00626A8E" w:rsidRDefault="00626A8E" w:rsidP="00626A8E">
            <w:pPr>
              <w:rPr>
                <w:rFonts w:ascii="Arial" w:hAnsi="Arial" w:cs="Arial"/>
                <w:sz w:val="22"/>
                <w:szCs w:val="22"/>
              </w:rPr>
            </w:pPr>
          </w:p>
        </w:tc>
      </w:tr>
    </w:tbl>
    <w:p w14:paraId="73BF6712" w14:textId="77777777" w:rsidR="00626A8E" w:rsidRPr="00626A8E" w:rsidRDefault="00626A8E" w:rsidP="00626A8E">
      <w:pPr>
        <w:rPr>
          <w:rFonts w:ascii="Arial" w:hAnsi="Arial" w:cs="Arial"/>
          <w:sz w:val="22"/>
          <w:szCs w:val="22"/>
        </w:rPr>
      </w:pPr>
    </w:p>
    <w:p w14:paraId="56360011" w14:textId="4BED4A02" w:rsidR="00A1653A" w:rsidRDefault="00626A8E" w:rsidP="00A1653A">
      <w:pPr>
        <w:pStyle w:val="Napomena"/>
        <w:rPr>
          <w:b w:val="0"/>
        </w:rPr>
      </w:pPr>
      <w:r w:rsidRPr="00626A8E">
        <w:rPr>
          <w:bCs/>
          <w:iCs/>
          <w:sz w:val="22"/>
          <w:szCs w:val="22"/>
        </w:rPr>
        <w:t xml:space="preserve">Напомена: </w:t>
      </w:r>
      <w:r w:rsidRPr="00626A8E">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Pr="00356544">
        <w:rPr>
          <w:b w:val="0"/>
          <w:sz w:val="22"/>
          <w:szCs w:val="22"/>
          <w:lang w:val="sr-Cyrl-RS"/>
        </w:rPr>
        <w:t>.</w:t>
      </w:r>
      <w:r w:rsidR="00A1653A" w:rsidRPr="00356544">
        <w:t xml:space="preserve"> </w:t>
      </w:r>
      <w:r w:rsidR="00A1653A" w:rsidRPr="00356544">
        <w:rPr>
          <w:b w:val="0"/>
        </w:rPr>
        <w:t xml:space="preserve">Свака услуга мора бити потврђена достављањем одговарајуће референце ранијег наручиоца, у складу са Обрасцем </w:t>
      </w:r>
      <w:r w:rsidR="00A1653A" w:rsidRPr="00356544">
        <w:rPr>
          <w:b w:val="0"/>
          <w:lang w:val="sr-Cyrl-RS"/>
        </w:rPr>
        <w:t>1</w:t>
      </w:r>
      <w:r w:rsidR="00A1653A" w:rsidRPr="00356544">
        <w:rPr>
          <w:b w:val="0"/>
          <w:bCs/>
          <w:lang w:val="sr-Cyrl-BA"/>
        </w:rPr>
        <w:t>4.</w:t>
      </w:r>
      <w:r w:rsidR="00A1653A" w:rsidRPr="00356544">
        <w:rPr>
          <w:b w:val="0"/>
          <w:bCs/>
        </w:rPr>
        <w:t xml:space="preserve"> Потврда </w:t>
      </w:r>
      <w:r w:rsidR="00A1653A" w:rsidRPr="00356544">
        <w:rPr>
          <w:b w:val="0"/>
          <w:bCs/>
          <w:lang w:val="sr-Cyrl-CS"/>
        </w:rPr>
        <w:t>личне референце</w:t>
      </w:r>
      <w:r w:rsidR="00A1653A" w:rsidRPr="00356544">
        <w:rPr>
          <w:b w:val="0"/>
        </w:rPr>
        <w:t>.</w:t>
      </w:r>
    </w:p>
    <w:p w14:paraId="10E217C0" w14:textId="5E2F0169" w:rsidR="00626A8E" w:rsidRPr="00626A8E" w:rsidRDefault="00626A8E" w:rsidP="00626A8E">
      <w:pPr>
        <w:pStyle w:val="Napomena"/>
        <w:rPr>
          <w:b w:val="0"/>
          <w:sz w:val="22"/>
          <w:szCs w:val="22"/>
          <w:lang w:val="sr-Cyrl-RS"/>
        </w:rPr>
      </w:pPr>
    </w:p>
    <w:p w14:paraId="4CB5DE1E" w14:textId="4C55F8C1" w:rsidR="00626A8E" w:rsidRPr="00626A8E" w:rsidRDefault="00626A8E" w:rsidP="00626A8E">
      <w:pPr>
        <w:pStyle w:val="Napomena"/>
        <w:rPr>
          <w:b w:val="0"/>
          <w:sz w:val="22"/>
          <w:szCs w:val="22"/>
          <w:lang w:val="en-US"/>
        </w:rPr>
      </w:pPr>
      <w:r w:rsidRPr="00626A8E">
        <w:rPr>
          <w:b w:val="0"/>
          <w:sz w:val="22"/>
          <w:szCs w:val="22"/>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w:t>
      </w:r>
      <w:r w:rsidRPr="00626A8E">
        <w:rPr>
          <w:b w:val="0"/>
          <w:sz w:val="22"/>
          <w:szCs w:val="22"/>
          <w:lang w:val="sr-Cyrl-CS"/>
        </w:rPr>
        <w:t>оцењивати</w:t>
      </w:r>
      <w:r w:rsidRPr="00626A8E">
        <w:rPr>
          <w:b w:val="0"/>
          <w:sz w:val="22"/>
          <w:szCs w:val="22"/>
        </w:rPr>
        <w:t xml:space="preserve">. </w:t>
      </w:r>
    </w:p>
    <w:p w14:paraId="5DB509D1" w14:textId="77777777" w:rsidR="00F640BD" w:rsidRPr="009B5FD6" w:rsidRDefault="00F640BD" w:rsidP="009B5FD6"/>
    <w:p w14:paraId="49F0AC3F" w14:textId="77777777" w:rsidR="00356544" w:rsidRDefault="00356544">
      <w:pPr>
        <w:suppressAutoHyphens w:val="0"/>
        <w:rPr>
          <w:rFonts w:ascii="Arial" w:hAnsi="Arial" w:cs="Arial"/>
          <w:b/>
          <w:bCs/>
          <w:sz w:val="22"/>
          <w:szCs w:val="22"/>
        </w:rPr>
      </w:pPr>
      <w:r>
        <w:br w:type="page"/>
      </w:r>
    </w:p>
    <w:p w14:paraId="10AFFA2A" w14:textId="1B4BE72F" w:rsidR="00626A8E" w:rsidRDefault="00626A8E" w:rsidP="00626A8E">
      <w:pPr>
        <w:pStyle w:val="Heading2"/>
        <w:jc w:val="right"/>
        <w:rPr>
          <w:lang w:val="sr-Cyrl-RS"/>
        </w:rPr>
      </w:pPr>
      <w:bookmarkStart w:id="330" w:name="_Toc432664032"/>
      <w:r w:rsidRPr="00880FB6">
        <w:lastRenderedPageBreak/>
        <w:t>ОБРАЗАЦ 1</w:t>
      </w:r>
      <w:r>
        <w:rPr>
          <w:lang w:val="sr-Cyrl-RS"/>
        </w:rPr>
        <w:t>3</w:t>
      </w:r>
      <w:r w:rsidRPr="00880FB6">
        <w:t>.</w:t>
      </w:r>
      <w:r>
        <w:rPr>
          <w:lang w:val="sr-Cyrl-RS"/>
        </w:rPr>
        <w:t>3.</w:t>
      </w:r>
      <w:bookmarkEnd w:id="330"/>
    </w:p>
    <w:p w14:paraId="455E89A7" w14:textId="77777777" w:rsidR="00626A8E" w:rsidRDefault="00626A8E" w:rsidP="00626A8E">
      <w:pPr>
        <w:rPr>
          <w:lang w:val="sr-Cyrl-RS"/>
        </w:rPr>
      </w:pPr>
    </w:p>
    <w:p w14:paraId="0F0B8EB7" w14:textId="77777777" w:rsidR="00626A8E" w:rsidRPr="009B5FD6" w:rsidRDefault="00626A8E" w:rsidP="009B5FD6">
      <w:pPr>
        <w:jc w:val="center"/>
        <w:rPr>
          <w:rFonts w:ascii="Arial" w:hAnsi="Arial" w:cs="Arial"/>
          <w:b/>
        </w:rPr>
      </w:pPr>
      <w:r w:rsidRPr="009B5FD6">
        <w:rPr>
          <w:rFonts w:ascii="Arial" w:hAnsi="Arial" w:cs="Arial"/>
          <w:b/>
        </w:rPr>
        <w:t>РЕФЕРЕНТНА ЛИСТА ЧЛАНОВА СТРУЧНОГ ТИМА</w:t>
      </w:r>
    </w:p>
    <w:p w14:paraId="0CD9105E" w14:textId="77777777" w:rsidR="00626A8E" w:rsidRPr="009B5FD6" w:rsidRDefault="00626A8E" w:rsidP="009B5FD6"/>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909"/>
        <w:gridCol w:w="2057"/>
        <w:gridCol w:w="1468"/>
        <w:gridCol w:w="3452"/>
      </w:tblGrid>
      <w:tr w:rsidR="00626A8E" w:rsidRPr="00626A8E" w14:paraId="38337F5A" w14:textId="77777777"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14:paraId="496EB428" w14:textId="77777777" w:rsidR="00626A8E" w:rsidRPr="00626A8E" w:rsidRDefault="00626A8E" w:rsidP="00626A8E">
            <w:pPr>
              <w:pStyle w:val="TabelaHederCentar"/>
              <w:rPr>
                <w:b w:val="0"/>
                <w:sz w:val="22"/>
                <w:szCs w:val="22"/>
                <w:lang w:val="sr-Cyrl-CS"/>
              </w:rPr>
            </w:pPr>
            <w:r w:rsidRPr="00626A8E">
              <w:rPr>
                <w:b w:val="0"/>
                <w:sz w:val="22"/>
                <w:szCs w:val="22"/>
              </w:rPr>
              <w:t>Ред.</w:t>
            </w:r>
          </w:p>
          <w:p w14:paraId="37024CC8" w14:textId="77777777" w:rsidR="00626A8E" w:rsidRPr="00626A8E" w:rsidRDefault="00626A8E" w:rsidP="00626A8E">
            <w:pPr>
              <w:pStyle w:val="TabelaHederCentar"/>
              <w:rPr>
                <w:sz w:val="22"/>
                <w:szCs w:val="22"/>
              </w:rPr>
            </w:pPr>
            <w:r w:rsidRPr="00626A8E">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E485DDC" w14:textId="77777777" w:rsidR="00626A8E" w:rsidRPr="00626A8E" w:rsidRDefault="00626A8E" w:rsidP="00626A8E">
            <w:pPr>
              <w:pStyle w:val="TabelaHederCentar"/>
              <w:rPr>
                <w:b w:val="0"/>
                <w:sz w:val="22"/>
                <w:szCs w:val="22"/>
                <w:lang w:val="sr-Cyrl-CS"/>
              </w:rPr>
            </w:pPr>
            <w:r w:rsidRPr="00626A8E">
              <w:rPr>
                <w:b w:val="0"/>
                <w:sz w:val="22"/>
                <w:szCs w:val="22"/>
              </w:rPr>
              <w:t xml:space="preserve">Име и презиме стручњака / </w:t>
            </w:r>
            <w:r w:rsidRPr="00626A8E">
              <w:rPr>
                <w:b w:val="0"/>
                <w:sz w:val="22"/>
                <w:szCs w:val="22"/>
              </w:rPr>
              <w:br/>
              <w:t>Фирма у којој је запослен(а)</w:t>
            </w:r>
            <w:r w:rsidRPr="00626A8E">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6945AC84" w14:textId="77777777" w:rsidR="00626A8E" w:rsidRPr="00626A8E" w:rsidRDefault="00626A8E" w:rsidP="00626A8E">
            <w:pPr>
              <w:pStyle w:val="TabelaHederCentar"/>
              <w:rPr>
                <w:b w:val="0"/>
                <w:sz w:val="22"/>
                <w:szCs w:val="22"/>
              </w:rPr>
            </w:pPr>
            <w:r w:rsidRPr="00626A8E">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14:paraId="30F83DDD" w14:textId="77777777" w:rsidR="00626A8E" w:rsidRPr="00626A8E" w:rsidRDefault="00626A8E" w:rsidP="00626A8E">
            <w:pPr>
              <w:pStyle w:val="TabelaHederCentar"/>
              <w:rPr>
                <w:b w:val="0"/>
                <w:sz w:val="22"/>
                <w:szCs w:val="22"/>
                <w:lang w:val="sr-Cyrl-CS"/>
              </w:rPr>
            </w:pPr>
            <w:r w:rsidRPr="00626A8E">
              <w:rPr>
                <w:b w:val="0"/>
                <w:sz w:val="22"/>
                <w:szCs w:val="22"/>
                <w:lang w:val="sr-Cyrl-CS"/>
              </w:rPr>
              <w:t>П</w:t>
            </w:r>
            <w:r w:rsidRPr="00626A8E">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14:paraId="3E6A0F11" w14:textId="77777777" w:rsidR="00626A8E" w:rsidRPr="00626A8E" w:rsidRDefault="00626A8E" w:rsidP="00626A8E">
            <w:pPr>
              <w:pStyle w:val="TabelaHederCentar"/>
              <w:rPr>
                <w:b w:val="0"/>
                <w:sz w:val="22"/>
                <w:szCs w:val="22"/>
              </w:rPr>
            </w:pPr>
            <w:r w:rsidRPr="00626A8E">
              <w:rPr>
                <w:b w:val="0"/>
                <w:sz w:val="22"/>
                <w:szCs w:val="22"/>
              </w:rPr>
              <w:t>Назив</w:t>
            </w:r>
            <w:r w:rsidRPr="00626A8E">
              <w:rPr>
                <w:b w:val="0"/>
                <w:sz w:val="22"/>
                <w:szCs w:val="22"/>
                <w:lang w:val="sr-Cyrl-CS"/>
              </w:rPr>
              <w:t xml:space="preserve"> и</w:t>
            </w:r>
            <w:r w:rsidRPr="00626A8E">
              <w:rPr>
                <w:b w:val="0"/>
                <w:sz w:val="22"/>
                <w:szCs w:val="22"/>
              </w:rPr>
              <w:t xml:space="preserve"> опис извршене услуге</w:t>
            </w:r>
          </w:p>
          <w:p w14:paraId="05D0D978" w14:textId="77777777" w:rsidR="00626A8E" w:rsidRPr="00626A8E" w:rsidRDefault="00626A8E" w:rsidP="00626A8E">
            <w:pPr>
              <w:pStyle w:val="TabelaHederCentar"/>
              <w:rPr>
                <w:b w:val="0"/>
                <w:sz w:val="22"/>
                <w:szCs w:val="22"/>
              </w:rPr>
            </w:pPr>
          </w:p>
        </w:tc>
      </w:tr>
      <w:tr w:rsidR="00626A8E" w:rsidRPr="00626A8E" w14:paraId="2F684446" w14:textId="77777777"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14:paraId="2AA9605C" w14:textId="77777777" w:rsidR="00626A8E" w:rsidRPr="00626A8E" w:rsidRDefault="00626A8E" w:rsidP="00626A8E">
            <w:pPr>
              <w:rPr>
                <w:rFonts w:ascii="Arial" w:hAnsi="Arial" w:cs="Arial"/>
                <w:sz w:val="22"/>
                <w:szCs w:val="22"/>
              </w:rPr>
            </w:pPr>
            <w:r w:rsidRPr="00626A8E">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14:paraId="3EE279E5"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16B232E"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56315F25"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3F1BFA90" w14:textId="77777777" w:rsidR="00626A8E" w:rsidRPr="00626A8E" w:rsidRDefault="00626A8E" w:rsidP="00626A8E">
            <w:pPr>
              <w:rPr>
                <w:rFonts w:ascii="Arial" w:hAnsi="Arial" w:cs="Arial"/>
                <w:sz w:val="22"/>
                <w:szCs w:val="22"/>
              </w:rPr>
            </w:pPr>
          </w:p>
        </w:tc>
      </w:tr>
      <w:tr w:rsidR="00626A8E" w:rsidRPr="00626A8E" w14:paraId="5AD9449F" w14:textId="77777777"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14:paraId="4E1002BA" w14:textId="77777777" w:rsidR="00626A8E" w:rsidRPr="00626A8E" w:rsidRDefault="00626A8E" w:rsidP="00626A8E">
            <w:pPr>
              <w:rPr>
                <w:rFonts w:ascii="Arial" w:hAnsi="Arial" w:cs="Arial"/>
                <w:sz w:val="22"/>
                <w:szCs w:val="22"/>
              </w:rPr>
            </w:pPr>
            <w:r w:rsidRPr="00626A8E">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14:paraId="5745767B"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EDF2F84"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732EA4D4"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5F765CF6" w14:textId="77777777" w:rsidR="00626A8E" w:rsidRPr="00626A8E" w:rsidRDefault="00626A8E" w:rsidP="00626A8E">
            <w:pPr>
              <w:rPr>
                <w:rFonts w:ascii="Arial" w:hAnsi="Arial" w:cs="Arial"/>
                <w:sz w:val="22"/>
                <w:szCs w:val="22"/>
              </w:rPr>
            </w:pPr>
          </w:p>
        </w:tc>
      </w:tr>
      <w:tr w:rsidR="00626A8E" w:rsidRPr="00626A8E" w14:paraId="6C552D2D" w14:textId="77777777"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14:paraId="5C2A803F" w14:textId="77777777" w:rsidR="00626A8E" w:rsidRPr="00626A8E" w:rsidRDefault="00626A8E" w:rsidP="00626A8E">
            <w:pPr>
              <w:rPr>
                <w:rFonts w:ascii="Arial" w:hAnsi="Arial" w:cs="Arial"/>
                <w:sz w:val="22"/>
                <w:szCs w:val="22"/>
              </w:rPr>
            </w:pPr>
            <w:r w:rsidRPr="00626A8E">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14:paraId="6586CDB9"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7F8F0E11"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2E1B968A"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736B096A" w14:textId="77777777" w:rsidR="00626A8E" w:rsidRPr="00626A8E" w:rsidRDefault="00626A8E" w:rsidP="00626A8E">
            <w:pPr>
              <w:rPr>
                <w:rFonts w:ascii="Arial" w:hAnsi="Arial" w:cs="Arial"/>
                <w:sz w:val="22"/>
                <w:szCs w:val="22"/>
              </w:rPr>
            </w:pPr>
          </w:p>
        </w:tc>
      </w:tr>
      <w:tr w:rsidR="00626A8E" w:rsidRPr="00626A8E" w14:paraId="39816BAA" w14:textId="77777777"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14:paraId="1AB3195A" w14:textId="77777777" w:rsidR="00626A8E" w:rsidRPr="00626A8E" w:rsidRDefault="00626A8E" w:rsidP="00626A8E">
            <w:pPr>
              <w:rPr>
                <w:rFonts w:ascii="Arial" w:hAnsi="Arial" w:cs="Arial"/>
                <w:sz w:val="22"/>
                <w:szCs w:val="22"/>
              </w:rPr>
            </w:pPr>
            <w:r w:rsidRPr="00626A8E">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14:paraId="63E04ADD"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2EA4F0D4"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08B7C81D"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0D84C4E0" w14:textId="77777777" w:rsidR="00626A8E" w:rsidRPr="00626A8E" w:rsidRDefault="00626A8E" w:rsidP="00626A8E">
            <w:pPr>
              <w:rPr>
                <w:rFonts w:ascii="Arial" w:hAnsi="Arial" w:cs="Arial"/>
                <w:sz w:val="22"/>
                <w:szCs w:val="22"/>
              </w:rPr>
            </w:pPr>
          </w:p>
        </w:tc>
      </w:tr>
    </w:tbl>
    <w:p w14:paraId="350C2BA1" w14:textId="77777777" w:rsidR="00626A8E" w:rsidRPr="00626A8E"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405"/>
        <w:gridCol w:w="3843"/>
        <w:gridCol w:w="3690"/>
      </w:tblGrid>
      <w:tr w:rsidR="00626A8E" w:rsidRPr="00626A8E" w14:paraId="66D6EF4A" w14:textId="77777777" w:rsidTr="00626A8E">
        <w:tc>
          <w:tcPr>
            <w:tcW w:w="3403" w:type="dxa"/>
          </w:tcPr>
          <w:p w14:paraId="2EF29548"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Датум:</w:t>
            </w:r>
          </w:p>
        </w:tc>
        <w:tc>
          <w:tcPr>
            <w:tcW w:w="5954" w:type="dxa"/>
          </w:tcPr>
          <w:p w14:paraId="2B55C42C"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М.П.</w:t>
            </w:r>
          </w:p>
        </w:tc>
        <w:tc>
          <w:tcPr>
            <w:tcW w:w="5386" w:type="dxa"/>
          </w:tcPr>
          <w:p w14:paraId="14539DBC"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Понуђач:</w:t>
            </w:r>
          </w:p>
        </w:tc>
      </w:tr>
      <w:tr w:rsidR="00626A8E" w:rsidRPr="00626A8E" w14:paraId="59D93373" w14:textId="77777777" w:rsidTr="00626A8E">
        <w:tc>
          <w:tcPr>
            <w:tcW w:w="3403" w:type="dxa"/>
            <w:vAlign w:val="center"/>
          </w:tcPr>
          <w:p w14:paraId="5EA6DA59" w14:textId="77777777" w:rsidR="00626A8E" w:rsidRPr="00626A8E" w:rsidRDefault="00626A8E" w:rsidP="00626A8E">
            <w:pPr>
              <w:rPr>
                <w:rFonts w:ascii="Arial" w:hAnsi="Arial" w:cs="Arial"/>
                <w:sz w:val="22"/>
                <w:szCs w:val="22"/>
              </w:rPr>
            </w:pPr>
          </w:p>
        </w:tc>
        <w:tc>
          <w:tcPr>
            <w:tcW w:w="5954" w:type="dxa"/>
            <w:vAlign w:val="center"/>
          </w:tcPr>
          <w:p w14:paraId="42137AD3" w14:textId="77777777" w:rsidR="00626A8E" w:rsidRPr="00626A8E" w:rsidRDefault="00626A8E" w:rsidP="00626A8E">
            <w:pPr>
              <w:rPr>
                <w:rFonts w:ascii="Arial" w:hAnsi="Arial" w:cs="Arial"/>
                <w:sz w:val="22"/>
                <w:szCs w:val="22"/>
              </w:rPr>
            </w:pPr>
          </w:p>
        </w:tc>
        <w:tc>
          <w:tcPr>
            <w:tcW w:w="5386" w:type="dxa"/>
            <w:vAlign w:val="center"/>
          </w:tcPr>
          <w:p w14:paraId="005BB91D" w14:textId="77777777" w:rsidR="00626A8E" w:rsidRPr="00626A8E" w:rsidRDefault="00626A8E" w:rsidP="00626A8E">
            <w:pPr>
              <w:rPr>
                <w:rFonts w:ascii="Arial" w:hAnsi="Arial" w:cs="Arial"/>
                <w:sz w:val="22"/>
                <w:szCs w:val="22"/>
              </w:rPr>
            </w:pPr>
          </w:p>
        </w:tc>
      </w:tr>
      <w:tr w:rsidR="00626A8E" w:rsidRPr="00626A8E" w14:paraId="52D1BC5E" w14:textId="77777777" w:rsidTr="00626A8E">
        <w:tc>
          <w:tcPr>
            <w:tcW w:w="3403" w:type="dxa"/>
            <w:tcBorders>
              <w:bottom w:val="single" w:sz="12" w:space="0" w:color="auto"/>
            </w:tcBorders>
            <w:vAlign w:val="center"/>
          </w:tcPr>
          <w:p w14:paraId="7C97992B" w14:textId="77777777" w:rsidR="00626A8E" w:rsidRPr="00626A8E" w:rsidRDefault="00626A8E" w:rsidP="00626A8E">
            <w:pPr>
              <w:rPr>
                <w:rFonts w:ascii="Arial" w:hAnsi="Arial" w:cs="Arial"/>
                <w:sz w:val="22"/>
                <w:szCs w:val="22"/>
              </w:rPr>
            </w:pPr>
          </w:p>
        </w:tc>
        <w:tc>
          <w:tcPr>
            <w:tcW w:w="5954" w:type="dxa"/>
            <w:vAlign w:val="center"/>
          </w:tcPr>
          <w:p w14:paraId="5EDBFF67" w14:textId="77777777" w:rsidR="00626A8E" w:rsidRPr="00626A8E" w:rsidRDefault="00626A8E" w:rsidP="00626A8E">
            <w:pPr>
              <w:rPr>
                <w:rFonts w:ascii="Arial" w:hAnsi="Arial" w:cs="Arial"/>
                <w:sz w:val="22"/>
                <w:szCs w:val="22"/>
              </w:rPr>
            </w:pPr>
          </w:p>
        </w:tc>
        <w:tc>
          <w:tcPr>
            <w:tcW w:w="5386" w:type="dxa"/>
            <w:tcBorders>
              <w:bottom w:val="single" w:sz="12" w:space="0" w:color="auto"/>
            </w:tcBorders>
            <w:vAlign w:val="center"/>
          </w:tcPr>
          <w:p w14:paraId="38E20B21" w14:textId="77777777" w:rsidR="00626A8E" w:rsidRPr="00626A8E" w:rsidRDefault="00626A8E" w:rsidP="00626A8E">
            <w:pPr>
              <w:rPr>
                <w:rFonts w:ascii="Arial" w:hAnsi="Arial" w:cs="Arial"/>
                <w:sz w:val="22"/>
                <w:szCs w:val="22"/>
              </w:rPr>
            </w:pPr>
          </w:p>
        </w:tc>
      </w:tr>
    </w:tbl>
    <w:p w14:paraId="533431A6" w14:textId="77777777" w:rsidR="00626A8E" w:rsidRPr="00626A8E" w:rsidRDefault="00626A8E" w:rsidP="00626A8E">
      <w:pPr>
        <w:rPr>
          <w:rFonts w:ascii="Arial" w:hAnsi="Arial" w:cs="Arial"/>
          <w:sz w:val="22"/>
          <w:szCs w:val="22"/>
        </w:rPr>
      </w:pPr>
    </w:p>
    <w:p w14:paraId="693D17B3" w14:textId="4724949D" w:rsidR="00A1653A" w:rsidRDefault="00626A8E" w:rsidP="00A1653A">
      <w:pPr>
        <w:pStyle w:val="Napomena"/>
        <w:rPr>
          <w:b w:val="0"/>
        </w:rPr>
      </w:pPr>
      <w:r w:rsidRPr="00356544">
        <w:rPr>
          <w:bCs/>
          <w:iCs/>
          <w:sz w:val="22"/>
          <w:szCs w:val="22"/>
        </w:rPr>
        <w:t xml:space="preserve">Напомена: </w:t>
      </w:r>
      <w:r w:rsidRPr="00356544">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00A1653A" w:rsidRPr="00356544">
        <w:rPr>
          <w:sz w:val="22"/>
          <w:szCs w:val="22"/>
        </w:rPr>
        <w:t xml:space="preserve"> </w:t>
      </w:r>
      <w:r w:rsidR="00A1653A" w:rsidRPr="00356544">
        <w:rPr>
          <w:b w:val="0"/>
          <w:sz w:val="22"/>
          <w:szCs w:val="22"/>
        </w:rPr>
        <w:t xml:space="preserve">Свака услуга мора бити потврђена достављањем одговарајуће референце ранијег наручиоца, у складу са Обрасцем </w:t>
      </w:r>
      <w:r w:rsidR="00A1653A" w:rsidRPr="00356544">
        <w:rPr>
          <w:b w:val="0"/>
          <w:sz w:val="22"/>
          <w:szCs w:val="22"/>
          <w:lang w:val="sr-Cyrl-RS"/>
        </w:rPr>
        <w:t>1</w:t>
      </w:r>
      <w:r w:rsidR="00A1653A" w:rsidRPr="00356544">
        <w:rPr>
          <w:b w:val="0"/>
          <w:bCs/>
          <w:sz w:val="22"/>
          <w:szCs w:val="22"/>
          <w:lang w:val="sr-Cyrl-BA"/>
        </w:rPr>
        <w:t>4.</w:t>
      </w:r>
      <w:r w:rsidR="00A1653A" w:rsidRPr="00356544">
        <w:rPr>
          <w:b w:val="0"/>
          <w:bCs/>
          <w:sz w:val="22"/>
          <w:szCs w:val="22"/>
        </w:rPr>
        <w:t xml:space="preserve"> Потврда </w:t>
      </w:r>
      <w:r w:rsidR="00A1653A" w:rsidRPr="00356544">
        <w:rPr>
          <w:b w:val="0"/>
          <w:bCs/>
          <w:sz w:val="22"/>
          <w:szCs w:val="22"/>
          <w:lang w:val="sr-Cyrl-CS"/>
        </w:rPr>
        <w:t>личне референце</w:t>
      </w:r>
      <w:r w:rsidR="00A1653A" w:rsidRPr="00356544">
        <w:rPr>
          <w:b w:val="0"/>
        </w:rPr>
        <w:t>.</w:t>
      </w:r>
    </w:p>
    <w:p w14:paraId="14617C6F" w14:textId="736BF1E9" w:rsidR="00626A8E" w:rsidRPr="00626A8E" w:rsidRDefault="00626A8E" w:rsidP="00626A8E">
      <w:pPr>
        <w:pStyle w:val="Napomena"/>
        <w:rPr>
          <w:b w:val="0"/>
          <w:sz w:val="22"/>
          <w:szCs w:val="22"/>
        </w:rPr>
      </w:pPr>
    </w:p>
    <w:p w14:paraId="7AEF5A9B" w14:textId="34415CB8" w:rsidR="00626A8E" w:rsidRPr="00626A8E" w:rsidRDefault="00626A8E" w:rsidP="00626A8E">
      <w:pPr>
        <w:pStyle w:val="Napomena"/>
        <w:rPr>
          <w:b w:val="0"/>
          <w:sz w:val="22"/>
          <w:szCs w:val="22"/>
          <w:lang w:val="en-US"/>
        </w:rPr>
      </w:pPr>
      <w:r w:rsidRPr="00626A8E">
        <w:rPr>
          <w:b w:val="0"/>
          <w:sz w:val="22"/>
          <w:szCs w:val="22"/>
        </w:rPr>
        <w:t>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бодовати.</w:t>
      </w:r>
    </w:p>
    <w:p w14:paraId="4B73D38F" w14:textId="77777777" w:rsidR="00626A8E" w:rsidRPr="00626A8E" w:rsidRDefault="00626A8E" w:rsidP="00626A8E">
      <w:pPr>
        <w:rPr>
          <w:rFonts w:ascii="Arial" w:hAnsi="Arial" w:cs="Arial"/>
          <w:sz w:val="22"/>
          <w:szCs w:val="22"/>
          <w:lang w:val="en-US"/>
        </w:rPr>
      </w:pPr>
    </w:p>
    <w:p w14:paraId="07CE4EC1" w14:textId="77777777" w:rsidR="00626A8E" w:rsidRDefault="00626A8E" w:rsidP="00626A8E">
      <w:pPr>
        <w:tabs>
          <w:tab w:val="left" w:pos="8385"/>
        </w:tabs>
        <w:rPr>
          <w:rFonts w:ascii="Arial" w:hAnsi="Arial" w:cs="Arial"/>
          <w:sz w:val="22"/>
          <w:szCs w:val="22"/>
        </w:rPr>
      </w:pPr>
    </w:p>
    <w:p w14:paraId="00D7FA4D" w14:textId="77777777" w:rsidR="00A1653A" w:rsidRDefault="00A1653A" w:rsidP="00626A8E">
      <w:pPr>
        <w:tabs>
          <w:tab w:val="left" w:pos="8385"/>
        </w:tabs>
        <w:rPr>
          <w:rFonts w:ascii="Arial" w:hAnsi="Arial" w:cs="Arial"/>
          <w:sz w:val="22"/>
          <w:szCs w:val="22"/>
        </w:rPr>
      </w:pPr>
    </w:p>
    <w:p w14:paraId="70C4BF18" w14:textId="77777777" w:rsidR="00356544" w:rsidRDefault="00356544">
      <w:pPr>
        <w:suppressAutoHyphens w:val="0"/>
        <w:rPr>
          <w:rFonts w:ascii="Arial" w:hAnsi="Arial" w:cs="Arial"/>
          <w:b/>
          <w:bCs/>
          <w:sz w:val="22"/>
          <w:szCs w:val="22"/>
          <w:highlight w:val="yellow"/>
        </w:rPr>
      </w:pPr>
      <w:r>
        <w:rPr>
          <w:highlight w:val="yellow"/>
        </w:rPr>
        <w:br w:type="page"/>
      </w:r>
    </w:p>
    <w:p w14:paraId="501A7610" w14:textId="1E48FAA8" w:rsidR="00A1653A" w:rsidRPr="00356544" w:rsidRDefault="00A1653A" w:rsidP="00A1653A">
      <w:pPr>
        <w:pStyle w:val="Heading2"/>
        <w:jc w:val="right"/>
        <w:rPr>
          <w:lang w:val="sr-Cyrl-RS"/>
        </w:rPr>
      </w:pPr>
      <w:bookmarkStart w:id="331" w:name="_Toc432664033"/>
      <w:r w:rsidRPr="00356544">
        <w:lastRenderedPageBreak/>
        <w:t>ОБРАЗАЦ 1</w:t>
      </w:r>
      <w:r w:rsidRPr="00356544">
        <w:rPr>
          <w:lang w:val="en-US"/>
        </w:rPr>
        <w:t>4</w:t>
      </w:r>
      <w:r w:rsidRPr="00356544">
        <w:rPr>
          <w:lang w:val="sr-Cyrl-RS"/>
        </w:rPr>
        <w:t>.</w:t>
      </w:r>
      <w:bookmarkEnd w:id="331"/>
    </w:p>
    <w:p w14:paraId="53101AF4" w14:textId="77777777" w:rsidR="00A1653A" w:rsidRDefault="00A1653A" w:rsidP="009B5FD6">
      <w:pPr>
        <w:jc w:val="center"/>
        <w:rPr>
          <w:rFonts w:ascii="Arial" w:hAnsi="Arial" w:cs="Arial"/>
          <w:b/>
          <w:lang w:val="sr-Latn-RS"/>
        </w:rPr>
      </w:pPr>
      <w:r w:rsidRPr="009B5FD6">
        <w:rPr>
          <w:rFonts w:ascii="Arial" w:hAnsi="Arial" w:cs="Arial"/>
          <w:b/>
          <w:lang w:val="sr-Latn-RS"/>
        </w:rPr>
        <w:t>ПОТВРДА ЛИЧНЕ РЕФЕРЕНЦЕ</w:t>
      </w:r>
    </w:p>
    <w:p w14:paraId="66B8E699" w14:textId="77777777" w:rsidR="009B5FD6" w:rsidRPr="009B5FD6" w:rsidRDefault="009B5FD6" w:rsidP="009B5FD6">
      <w:pPr>
        <w:jc w:val="center"/>
        <w:rPr>
          <w:rFonts w:ascii="Arial" w:hAnsi="Arial" w:cs="Arial"/>
          <w:b/>
          <w:lang w:val="sr-Latn-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A1653A" w:rsidRPr="00356544" w14:paraId="34DA98F6" w14:textId="77777777" w:rsidTr="00A1653A">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14:paraId="2BE6F20F"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5E1071C"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15A5ABEF" w14:textId="77777777" w:rsidTr="00A1653A">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14:paraId="412ADC66"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4561663"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4888BB8E"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0FC1ACBF"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40CC25A"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55379D80"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40900DA7"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1689C0D"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4F198A60"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51A21E3A"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ПИБ</w:t>
            </w:r>
          </w:p>
        </w:tc>
        <w:tc>
          <w:tcPr>
            <w:tcW w:w="5805" w:type="dxa"/>
            <w:tcBorders>
              <w:top w:val="single" w:sz="4" w:space="0" w:color="auto"/>
              <w:left w:val="single" w:sz="4" w:space="0" w:color="auto"/>
              <w:bottom w:val="single" w:sz="4" w:space="0" w:color="auto"/>
              <w:right w:val="single" w:sz="4" w:space="0" w:color="auto"/>
            </w:tcBorders>
          </w:tcPr>
          <w:p w14:paraId="536E7208"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79F8DA74" w14:textId="77777777" w:rsidTr="00A1653A">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14:paraId="21DE6D2D"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D0F2B31" w14:textId="77777777" w:rsidR="00A1653A" w:rsidRPr="00356544" w:rsidRDefault="00A1653A" w:rsidP="00A1653A">
            <w:pPr>
              <w:spacing w:line="256" w:lineRule="auto"/>
              <w:jc w:val="both"/>
              <w:rPr>
                <w:rFonts w:ascii="Arial" w:hAnsi="Arial" w:cs="Arial"/>
                <w:sz w:val="22"/>
                <w:szCs w:val="22"/>
                <w:lang w:val="sr-Latn-RS"/>
              </w:rPr>
            </w:pPr>
          </w:p>
        </w:tc>
      </w:tr>
    </w:tbl>
    <w:p w14:paraId="5AE18475" w14:textId="77777777" w:rsidR="00A1653A" w:rsidRPr="00356544" w:rsidRDefault="00A1653A" w:rsidP="00A1653A">
      <w:pPr>
        <w:jc w:val="both"/>
        <w:rPr>
          <w:rFonts w:ascii="Arial" w:eastAsia="TimesNewRomanPSMT" w:hAnsi="Arial" w:cs="Arial"/>
          <w:sz w:val="22"/>
          <w:szCs w:val="22"/>
          <w:lang w:val="sr-Latn-RS"/>
        </w:rPr>
      </w:pPr>
    </w:p>
    <w:p w14:paraId="18A36123" w14:textId="77777777" w:rsidR="00A1653A" w:rsidRPr="00356544" w:rsidRDefault="00A1653A" w:rsidP="00A1653A">
      <w:pPr>
        <w:jc w:val="both"/>
        <w:rPr>
          <w:rFonts w:ascii="Arial" w:hAnsi="Arial" w:cs="Arial"/>
          <w:sz w:val="22"/>
          <w:szCs w:val="22"/>
        </w:rPr>
      </w:pPr>
      <w:r w:rsidRPr="00356544">
        <w:rPr>
          <w:rFonts w:ascii="Arial" w:hAnsi="Arial" w:cs="Arial"/>
          <w:sz w:val="22"/>
          <w:szCs w:val="22"/>
          <w:lang w:val="sr-Latn-RS"/>
        </w:rPr>
        <w:t>Ја, доле потписани овим потврђујем да је _____________________ (</w:t>
      </w:r>
      <w:r w:rsidRPr="00356544">
        <w:rPr>
          <w:rFonts w:ascii="Arial" w:hAnsi="Arial" w:cs="Arial"/>
          <w:i/>
          <w:sz w:val="22"/>
          <w:szCs w:val="22"/>
          <w:lang w:val="sr-Latn-RS"/>
        </w:rPr>
        <w:t>име и презиме</w:t>
      </w:r>
      <w:r w:rsidRPr="00356544">
        <w:rPr>
          <w:rFonts w:ascii="Arial" w:hAnsi="Arial" w:cs="Arial"/>
          <w:sz w:val="22"/>
          <w:szCs w:val="22"/>
          <w:lang w:val="sr-Latn-RS"/>
        </w:rPr>
        <w:t>)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w:t>
      </w:r>
    </w:p>
    <w:p w14:paraId="4ED22D04" w14:textId="77777777" w:rsidR="00A1653A" w:rsidRPr="00356544" w:rsidRDefault="00A1653A" w:rsidP="00A1653A">
      <w:pPr>
        <w:jc w:val="both"/>
        <w:rPr>
          <w:rFonts w:ascii="Arial" w:hAnsi="Arial" w:cs="Arial"/>
          <w:sz w:val="22"/>
          <w:szCs w:val="22"/>
        </w:rPr>
      </w:pPr>
      <w:r w:rsidRPr="00356544">
        <w:rPr>
          <w:rFonts w:ascii="Arial" w:hAnsi="Arial" w:cs="Arial"/>
          <w:sz w:val="22"/>
          <w:szCs w:val="22"/>
          <w:lang w:val="sr-Latn-RS"/>
        </w:rPr>
        <w:t xml:space="preserve">(прецизирати </w:t>
      </w:r>
      <w:r w:rsidRPr="00356544">
        <w:rPr>
          <w:rFonts w:ascii="Arial" w:hAnsi="Arial" w:cs="Arial"/>
          <w:sz w:val="22"/>
          <w:szCs w:val="22"/>
        </w:rPr>
        <w:t xml:space="preserve">назив, </w:t>
      </w:r>
      <w:r w:rsidRPr="00356544">
        <w:rPr>
          <w:rFonts w:ascii="Arial" w:hAnsi="Arial" w:cs="Arial"/>
          <w:sz w:val="22"/>
          <w:szCs w:val="22"/>
          <w:lang w:val="sr-Latn-RS"/>
        </w:rPr>
        <w:t>врсту</w:t>
      </w:r>
      <w:r w:rsidRPr="00356544">
        <w:rPr>
          <w:rFonts w:ascii="Arial" w:hAnsi="Arial" w:cs="Arial"/>
          <w:sz w:val="22"/>
          <w:szCs w:val="22"/>
        </w:rPr>
        <w:t xml:space="preserve"> и</w:t>
      </w:r>
      <w:r w:rsidRPr="00356544">
        <w:rPr>
          <w:rFonts w:ascii="Arial" w:hAnsi="Arial" w:cs="Arial"/>
          <w:sz w:val="22"/>
          <w:szCs w:val="22"/>
          <w:lang w:val="sr-Latn-RS"/>
        </w:rPr>
        <w:t xml:space="preserve"> опис услуге)</w:t>
      </w:r>
    </w:p>
    <w:p w14:paraId="7015E038" w14:textId="77777777" w:rsidR="00A1653A" w:rsidRPr="00356544" w:rsidRDefault="00A1653A" w:rsidP="00A1653A">
      <w:pPr>
        <w:jc w:val="both"/>
        <w:rPr>
          <w:rFonts w:ascii="Arial" w:hAnsi="Arial" w:cs="Arial"/>
          <w:sz w:val="22"/>
          <w:szCs w:val="22"/>
          <w:lang w:val="sr-Latn-RS"/>
        </w:rPr>
      </w:pPr>
      <w:r w:rsidRPr="00356544">
        <w:rPr>
          <w:rFonts w:ascii="Arial" w:hAnsi="Arial" w:cs="Arial"/>
          <w:sz w:val="22"/>
          <w:szCs w:val="22"/>
          <w:lang w:val="sr-Latn-RS"/>
        </w:rPr>
        <w:t xml:space="preserve">на функцији _______________________, те истог препоручујемо вама. </w:t>
      </w:r>
    </w:p>
    <w:p w14:paraId="1247C885" w14:textId="77777777" w:rsidR="00A1653A" w:rsidRPr="00356544" w:rsidRDefault="00A1653A" w:rsidP="00A1653A">
      <w:pPr>
        <w:jc w:val="both"/>
        <w:rPr>
          <w:rFonts w:ascii="Arial" w:hAnsi="Arial" w:cs="Arial"/>
          <w:sz w:val="22"/>
          <w:szCs w:val="22"/>
        </w:rPr>
      </w:pPr>
    </w:p>
    <w:p w14:paraId="66E459AD" w14:textId="1E10995D" w:rsidR="00A1653A" w:rsidRPr="00356544" w:rsidRDefault="00A1653A" w:rsidP="00A1653A">
      <w:pPr>
        <w:jc w:val="both"/>
        <w:rPr>
          <w:rFonts w:ascii="Arial" w:hAnsi="Arial" w:cs="Arial"/>
          <w:sz w:val="22"/>
          <w:szCs w:val="22"/>
          <w:lang w:val="en-US"/>
        </w:rPr>
      </w:pPr>
      <w:r w:rsidRPr="00356544">
        <w:rPr>
          <w:rFonts w:ascii="Arial" w:hAnsi="Arial" w:cs="Arial"/>
          <w:sz w:val="22"/>
          <w:szCs w:val="22"/>
        </w:rPr>
        <w:t>Потврда</w:t>
      </w:r>
      <w:r w:rsidRPr="00356544">
        <w:rPr>
          <w:rFonts w:ascii="Arial" w:hAnsi="Arial" w:cs="Arial"/>
          <w:sz w:val="22"/>
          <w:szCs w:val="22"/>
          <w:lang w:val="sr-Latn-RS"/>
        </w:rPr>
        <w:t xml:space="preserve"> се издаје на захтев ______________________________________ ради учешћа у отвореном 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израде студије</w:t>
      </w:r>
      <w:r w:rsidR="0066781B">
        <w:rPr>
          <w:rFonts w:ascii="Arial" w:hAnsi="Arial" w:cs="Arial"/>
          <w:sz w:val="22"/>
          <w:szCs w:val="22"/>
          <w:lang w:val="sr-Cyrl-RS"/>
        </w:rPr>
        <w:t xml:space="preserve"> </w:t>
      </w:r>
      <w:r w:rsidR="0066781B" w:rsidRPr="003A402A">
        <w:rPr>
          <w:rFonts w:ascii="Arial" w:hAnsi="Arial" w:cs="Arial"/>
          <w:sz w:val="22"/>
          <w:szCs w:val="22"/>
          <w:lang w:val="sr-Cyrl-RS"/>
        </w:rPr>
        <w:t>“Регулација напона у дистрибутивној мрежи у присуству дистрибуиране производње применом аутотрансформатора“</w:t>
      </w:r>
      <w:r w:rsidRPr="00356544">
        <w:rPr>
          <w:rFonts w:ascii="Arial" w:hAnsi="Arial" w:cs="Arial"/>
          <w:sz w:val="22"/>
          <w:szCs w:val="22"/>
          <w:lang w:val="en-US"/>
        </w:rPr>
        <w:t xml:space="preserve">- </w:t>
      </w:r>
      <w:r w:rsidR="0066781B">
        <w:rPr>
          <w:rFonts w:ascii="Arial" w:hAnsi="Arial" w:cs="Arial"/>
          <w:bCs/>
          <w:sz w:val="22"/>
          <w:szCs w:val="22"/>
          <w:lang w:val="sr-Cyrl-BA"/>
        </w:rPr>
        <w:t>ЈН</w:t>
      </w:r>
      <w:r w:rsidRPr="00356544">
        <w:rPr>
          <w:rFonts w:ascii="Arial" w:hAnsi="Arial" w:cs="Arial"/>
          <w:bCs/>
          <w:sz w:val="22"/>
          <w:szCs w:val="22"/>
          <w:lang w:val="sr-Cyrl-BA"/>
        </w:rPr>
        <w:t xml:space="preserve"> бр. </w:t>
      </w:r>
      <w:r w:rsidRPr="00356544">
        <w:rPr>
          <w:rFonts w:ascii="Arial" w:hAnsi="Arial" w:cs="Arial"/>
          <w:bCs/>
          <w:noProof/>
          <w:sz w:val="22"/>
          <w:szCs w:val="22"/>
          <w:lang w:val="sr-Cyrl-BA"/>
        </w:rPr>
        <w:t>1000/0</w:t>
      </w:r>
      <w:r w:rsidR="0066781B">
        <w:rPr>
          <w:rFonts w:ascii="Arial" w:hAnsi="Arial" w:cs="Arial"/>
          <w:bCs/>
          <w:noProof/>
          <w:sz w:val="22"/>
          <w:szCs w:val="22"/>
          <w:lang w:val="sr-Cyrl-BA"/>
        </w:rPr>
        <w:t>151</w:t>
      </w:r>
      <w:r w:rsidRPr="00356544">
        <w:rPr>
          <w:rFonts w:ascii="Arial" w:hAnsi="Arial" w:cs="Arial"/>
          <w:bCs/>
          <w:noProof/>
          <w:sz w:val="22"/>
          <w:szCs w:val="22"/>
          <w:lang w:val="sr-Cyrl-BA"/>
        </w:rPr>
        <w:t>/2015</w:t>
      </w:r>
      <w:r w:rsidRPr="00356544">
        <w:rPr>
          <w:rFonts w:ascii="Arial" w:hAnsi="Arial" w:cs="Arial"/>
          <w:bCs/>
          <w:sz w:val="22"/>
          <w:szCs w:val="22"/>
          <w:lang w:val="sr-Cyrl-BA"/>
        </w:rPr>
        <w:t xml:space="preserve"> </w:t>
      </w:r>
      <w:r w:rsidRPr="00356544">
        <w:rPr>
          <w:rFonts w:ascii="Arial" w:hAnsi="Arial" w:cs="Arial"/>
          <w:sz w:val="22"/>
          <w:szCs w:val="22"/>
          <w:lang w:val="sr-Latn-RS"/>
        </w:rPr>
        <w:t xml:space="preserve">за коју је позив објављен на Порталу јавних набавки дана </w:t>
      </w:r>
      <w:r w:rsidRPr="00356544">
        <w:rPr>
          <w:rFonts w:ascii="Arial" w:hAnsi="Arial" w:cs="Arial"/>
          <w:noProof/>
          <w:sz w:val="22"/>
          <w:szCs w:val="22"/>
          <w:lang w:val="en-US"/>
        </w:rPr>
        <w:t xml:space="preserve">  </w:t>
      </w:r>
      <w:r w:rsidR="00480154" w:rsidRPr="00480154">
        <w:rPr>
          <w:rFonts w:ascii="Arial" w:hAnsi="Arial" w:cs="Arial"/>
          <w:noProof/>
          <w:sz w:val="22"/>
          <w:szCs w:val="22"/>
          <w:lang w:val="sr-Cyrl-RS"/>
        </w:rPr>
        <w:t>28</w:t>
      </w:r>
      <w:r w:rsidRPr="00480154">
        <w:rPr>
          <w:rFonts w:ascii="Arial" w:hAnsi="Arial" w:cs="Arial"/>
          <w:noProof/>
          <w:sz w:val="22"/>
          <w:szCs w:val="22"/>
          <w:lang w:val="en-US"/>
        </w:rPr>
        <w:t>.</w:t>
      </w:r>
      <w:r w:rsidR="00480154" w:rsidRPr="00480154">
        <w:rPr>
          <w:rFonts w:ascii="Arial" w:hAnsi="Arial" w:cs="Arial"/>
          <w:noProof/>
          <w:sz w:val="22"/>
          <w:szCs w:val="22"/>
          <w:lang w:val="sr-Cyrl-RS"/>
        </w:rPr>
        <w:t>1</w:t>
      </w:r>
      <w:r w:rsidRPr="00480154">
        <w:rPr>
          <w:rFonts w:ascii="Arial" w:hAnsi="Arial" w:cs="Arial"/>
          <w:noProof/>
          <w:sz w:val="22"/>
          <w:szCs w:val="22"/>
          <w:lang w:val="en-US"/>
        </w:rPr>
        <w:t>0.2015.</w:t>
      </w:r>
      <w:r w:rsidRPr="00356544">
        <w:rPr>
          <w:rFonts w:ascii="Arial" w:hAnsi="Arial" w:cs="Arial"/>
          <w:sz w:val="22"/>
          <w:szCs w:val="22"/>
          <w:lang w:val="sr-Latn-RS"/>
        </w:rPr>
        <w:t xml:space="preserve"> године, и у друге сврхе се не може користити.</w:t>
      </w:r>
    </w:p>
    <w:p w14:paraId="61512700" w14:textId="77777777" w:rsidR="00A1653A" w:rsidRPr="00356544" w:rsidRDefault="00A1653A" w:rsidP="00A1653A">
      <w:pPr>
        <w:jc w:val="both"/>
        <w:rPr>
          <w:rFonts w:ascii="Arial" w:hAnsi="Arial" w:cs="Arial"/>
          <w:sz w:val="22"/>
          <w:szCs w:val="22"/>
          <w:lang w:val="sr-Latn-RS"/>
        </w:rPr>
      </w:pPr>
    </w:p>
    <w:tbl>
      <w:tblPr>
        <w:tblW w:w="0" w:type="auto"/>
        <w:jc w:val="center"/>
        <w:tblLook w:val="01E0" w:firstRow="1" w:lastRow="1" w:firstColumn="1" w:lastColumn="1" w:noHBand="0" w:noVBand="0"/>
      </w:tblPr>
      <w:tblGrid>
        <w:gridCol w:w="3652"/>
        <w:gridCol w:w="1985"/>
        <w:gridCol w:w="3782"/>
      </w:tblGrid>
      <w:tr w:rsidR="00A1653A" w:rsidRPr="00356544" w14:paraId="6C8ECD91" w14:textId="77777777" w:rsidTr="00A1653A">
        <w:trPr>
          <w:jc w:val="center"/>
        </w:trPr>
        <w:tc>
          <w:tcPr>
            <w:tcW w:w="3652" w:type="dxa"/>
            <w:hideMark/>
          </w:tcPr>
          <w:p w14:paraId="01520D16"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Место, датум:</w:t>
            </w:r>
          </w:p>
        </w:tc>
        <w:tc>
          <w:tcPr>
            <w:tcW w:w="1985" w:type="dxa"/>
            <w:hideMark/>
          </w:tcPr>
          <w:p w14:paraId="43CCAF8D"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М.П.</w:t>
            </w:r>
          </w:p>
        </w:tc>
        <w:tc>
          <w:tcPr>
            <w:tcW w:w="3782" w:type="dxa"/>
            <w:hideMark/>
          </w:tcPr>
          <w:p w14:paraId="1E7794A9"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Овлашћено лице Наручиоца:</w:t>
            </w:r>
          </w:p>
        </w:tc>
      </w:tr>
      <w:tr w:rsidR="00A1653A" w:rsidRPr="00356544" w14:paraId="3312C4D3" w14:textId="77777777" w:rsidTr="00A1653A">
        <w:trPr>
          <w:jc w:val="center"/>
        </w:trPr>
        <w:tc>
          <w:tcPr>
            <w:tcW w:w="3652" w:type="dxa"/>
            <w:vAlign w:val="center"/>
          </w:tcPr>
          <w:p w14:paraId="3D711A07" w14:textId="77777777" w:rsidR="00A1653A" w:rsidRPr="00356544" w:rsidRDefault="00A1653A" w:rsidP="00A1653A">
            <w:pPr>
              <w:spacing w:line="256" w:lineRule="auto"/>
              <w:jc w:val="both"/>
              <w:rPr>
                <w:rFonts w:ascii="Arial" w:hAnsi="Arial" w:cs="Arial"/>
                <w:sz w:val="22"/>
                <w:szCs w:val="22"/>
                <w:lang w:val="sr-Latn-RS"/>
              </w:rPr>
            </w:pPr>
          </w:p>
        </w:tc>
        <w:tc>
          <w:tcPr>
            <w:tcW w:w="1985" w:type="dxa"/>
            <w:vAlign w:val="center"/>
          </w:tcPr>
          <w:p w14:paraId="37005D2E" w14:textId="77777777" w:rsidR="00A1653A" w:rsidRPr="00356544" w:rsidRDefault="00A1653A" w:rsidP="00A1653A">
            <w:pPr>
              <w:spacing w:line="256" w:lineRule="auto"/>
              <w:jc w:val="both"/>
              <w:rPr>
                <w:rFonts w:ascii="Arial" w:hAnsi="Arial" w:cs="Arial"/>
                <w:sz w:val="22"/>
                <w:szCs w:val="22"/>
                <w:lang w:val="sr-Latn-RS"/>
              </w:rPr>
            </w:pPr>
          </w:p>
        </w:tc>
        <w:tc>
          <w:tcPr>
            <w:tcW w:w="3782" w:type="dxa"/>
            <w:vAlign w:val="center"/>
          </w:tcPr>
          <w:p w14:paraId="24037100"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1AC83393" w14:textId="77777777" w:rsidTr="00A1653A">
        <w:trPr>
          <w:jc w:val="center"/>
        </w:trPr>
        <w:tc>
          <w:tcPr>
            <w:tcW w:w="3652" w:type="dxa"/>
            <w:tcBorders>
              <w:top w:val="nil"/>
              <w:left w:val="nil"/>
              <w:bottom w:val="single" w:sz="4" w:space="0" w:color="auto"/>
              <w:right w:val="nil"/>
            </w:tcBorders>
            <w:vAlign w:val="center"/>
          </w:tcPr>
          <w:p w14:paraId="7215927D" w14:textId="77777777" w:rsidR="00A1653A" w:rsidRPr="00356544" w:rsidRDefault="00A1653A" w:rsidP="00A1653A">
            <w:pPr>
              <w:spacing w:line="256" w:lineRule="auto"/>
              <w:jc w:val="both"/>
              <w:rPr>
                <w:rFonts w:ascii="Arial" w:hAnsi="Arial" w:cs="Arial"/>
                <w:sz w:val="22"/>
                <w:szCs w:val="22"/>
                <w:lang w:val="sr-Latn-RS"/>
              </w:rPr>
            </w:pPr>
          </w:p>
        </w:tc>
        <w:tc>
          <w:tcPr>
            <w:tcW w:w="1985" w:type="dxa"/>
            <w:vAlign w:val="center"/>
          </w:tcPr>
          <w:p w14:paraId="40A1BC52" w14:textId="77777777" w:rsidR="00A1653A" w:rsidRPr="00356544" w:rsidRDefault="00A1653A" w:rsidP="00A1653A">
            <w:pPr>
              <w:spacing w:line="256" w:lineRule="auto"/>
              <w:jc w:val="both"/>
              <w:rPr>
                <w:rFonts w:ascii="Arial" w:hAnsi="Arial" w:cs="Arial"/>
                <w:sz w:val="22"/>
                <w:szCs w:val="22"/>
                <w:lang w:val="sr-Latn-RS"/>
              </w:rPr>
            </w:pPr>
          </w:p>
        </w:tc>
        <w:tc>
          <w:tcPr>
            <w:tcW w:w="3782" w:type="dxa"/>
            <w:tcBorders>
              <w:top w:val="nil"/>
              <w:left w:val="nil"/>
              <w:bottom w:val="single" w:sz="4" w:space="0" w:color="auto"/>
              <w:right w:val="nil"/>
            </w:tcBorders>
            <w:vAlign w:val="center"/>
          </w:tcPr>
          <w:p w14:paraId="17C279D2" w14:textId="77777777" w:rsidR="00A1653A" w:rsidRPr="00356544" w:rsidRDefault="00A1653A" w:rsidP="00A1653A">
            <w:pPr>
              <w:spacing w:line="256" w:lineRule="auto"/>
              <w:jc w:val="both"/>
              <w:rPr>
                <w:rFonts w:ascii="Arial" w:hAnsi="Arial" w:cs="Arial"/>
                <w:sz w:val="22"/>
                <w:szCs w:val="22"/>
                <w:lang w:val="sr-Latn-RS"/>
              </w:rPr>
            </w:pPr>
          </w:p>
        </w:tc>
      </w:tr>
    </w:tbl>
    <w:p w14:paraId="0D6F506B" w14:textId="77777777" w:rsidR="00A1653A" w:rsidRPr="00356544" w:rsidRDefault="00A1653A" w:rsidP="00A1653A">
      <w:pPr>
        <w:jc w:val="both"/>
        <w:rPr>
          <w:rFonts w:ascii="Arial" w:eastAsia="TimesNewRomanPSMT" w:hAnsi="Arial" w:cs="Arial"/>
          <w:sz w:val="22"/>
          <w:szCs w:val="22"/>
          <w:lang w:val="sr-Latn-RS"/>
        </w:rPr>
      </w:pPr>
      <w:r w:rsidRPr="00356544">
        <w:rPr>
          <w:rFonts w:ascii="Arial" w:hAnsi="Arial" w:cs="Arial"/>
          <w:sz w:val="22"/>
          <w:szCs w:val="22"/>
          <w:lang w:val="sr-Latn-RS"/>
        </w:rPr>
        <w:t xml:space="preserve">                                                                                                         (Име и презиме)</w:t>
      </w:r>
    </w:p>
    <w:p w14:paraId="026CCD53" w14:textId="77777777" w:rsidR="00A1653A" w:rsidRPr="00356544" w:rsidRDefault="00A1653A" w:rsidP="00A1653A">
      <w:pPr>
        <w:pStyle w:val="Napomena"/>
        <w:rPr>
          <w:sz w:val="22"/>
          <w:szCs w:val="22"/>
          <w:lang w:val="sr-Cyrl-CS"/>
        </w:rPr>
      </w:pPr>
    </w:p>
    <w:p w14:paraId="230DA253" w14:textId="77777777" w:rsidR="00A1653A" w:rsidRPr="00A1653A" w:rsidRDefault="00A1653A" w:rsidP="00A1653A">
      <w:pPr>
        <w:pStyle w:val="Napomena"/>
        <w:rPr>
          <w:sz w:val="22"/>
          <w:szCs w:val="22"/>
          <w:lang w:val="sr-Latn-RS"/>
        </w:rPr>
      </w:pPr>
      <w:r w:rsidRPr="00356544">
        <w:rPr>
          <w:sz w:val="22"/>
          <w:szCs w:val="22"/>
          <w:lang w:val="sr-Latn-RS"/>
        </w:rPr>
        <w:t xml:space="preserve">Напомена: </w:t>
      </w:r>
      <w:r w:rsidRPr="00356544">
        <w:rPr>
          <w:b w:val="0"/>
          <w:sz w:val="22"/>
          <w:szCs w:val="22"/>
          <w:lang w:val="sr-Latn-RS"/>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356544">
        <w:rPr>
          <w:b w:val="0"/>
          <w:sz w:val="22"/>
          <w:szCs w:val="22"/>
          <w:lang w:val="sr-Cyrl-CS"/>
        </w:rPr>
        <w:t xml:space="preserve">ове </w:t>
      </w:r>
      <w:r w:rsidRPr="00356544">
        <w:rPr>
          <w:b w:val="0"/>
          <w:sz w:val="22"/>
          <w:szCs w:val="22"/>
          <w:lang w:val="sr-Latn-RS"/>
        </w:rPr>
        <w:t>јавне набавке.</w:t>
      </w:r>
      <w:r w:rsidRPr="00A1653A">
        <w:rPr>
          <w:sz w:val="22"/>
          <w:szCs w:val="22"/>
          <w:lang w:val="sr-Latn-RS"/>
        </w:rPr>
        <w:t xml:space="preserve"> </w:t>
      </w:r>
    </w:p>
    <w:p w14:paraId="5D191455" w14:textId="77777777" w:rsidR="00A1653A" w:rsidRPr="00A1653A" w:rsidRDefault="00A1653A" w:rsidP="00A1653A">
      <w:pPr>
        <w:jc w:val="both"/>
        <w:rPr>
          <w:rFonts w:ascii="Arial" w:hAnsi="Arial" w:cs="Arial"/>
          <w:sz w:val="22"/>
          <w:szCs w:val="22"/>
          <w:lang w:val="sr-Latn-RS"/>
        </w:rPr>
      </w:pPr>
    </w:p>
    <w:p w14:paraId="2C28A298" w14:textId="77777777" w:rsidR="00A1653A" w:rsidRPr="00A1653A" w:rsidRDefault="00A1653A" w:rsidP="00A1653A">
      <w:pPr>
        <w:tabs>
          <w:tab w:val="left" w:pos="8385"/>
        </w:tabs>
        <w:jc w:val="both"/>
        <w:rPr>
          <w:rFonts w:ascii="Arial" w:hAnsi="Arial" w:cs="Arial"/>
          <w:sz w:val="22"/>
          <w:szCs w:val="22"/>
        </w:rPr>
      </w:pPr>
    </w:p>
    <w:sectPr w:rsidR="00A1653A" w:rsidRPr="00A1653A" w:rsidSect="00AF22EB">
      <w:headerReference w:type="default" r:id="rId27"/>
      <w:footerReference w:type="default" r:id="rId28"/>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8428D" w14:textId="77777777" w:rsidR="00E14E9A" w:rsidRDefault="00E14E9A">
      <w:r>
        <w:separator/>
      </w:r>
    </w:p>
    <w:p w14:paraId="77BDBCA3" w14:textId="77777777" w:rsidR="00E14E9A" w:rsidRDefault="00E14E9A"/>
  </w:endnote>
  <w:endnote w:type="continuationSeparator" w:id="0">
    <w:p w14:paraId="61B965C5" w14:textId="77777777" w:rsidR="00E14E9A" w:rsidRDefault="00E14E9A">
      <w:r>
        <w:continuationSeparator/>
      </w:r>
    </w:p>
    <w:p w14:paraId="20821487" w14:textId="77777777" w:rsidR="00E14E9A" w:rsidRDefault="00E1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480154" w:rsidRDefault="0048015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3333B9">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3333B9">
      <w:rPr>
        <w:rFonts w:ascii="Arial" w:hAnsi="Arial" w:cs="Arial"/>
        <w:b/>
        <w:bCs/>
        <w:noProof/>
        <w:sz w:val="18"/>
        <w:szCs w:val="18"/>
      </w:rPr>
      <w:t>62</w:t>
    </w:r>
    <w:r w:rsidRPr="003965B3">
      <w:rPr>
        <w:rFonts w:ascii="Arial" w:hAnsi="Arial" w:cs="Arial"/>
        <w:b/>
        <w:bCs/>
        <w:sz w:val="18"/>
        <w:szCs w:val="18"/>
      </w:rPr>
      <w:fldChar w:fldCharType="end"/>
    </w:r>
  </w:p>
  <w:p w14:paraId="5635A71C" w14:textId="77777777" w:rsidR="00480154" w:rsidRDefault="00480154" w:rsidP="00463D52">
    <w:pPr>
      <w:pStyle w:val="Footer"/>
      <w:rPr>
        <w:rFonts w:ascii="Arial" w:hAnsi="Arial" w:cs="Arial"/>
        <w:i/>
        <w:iCs/>
        <w:sz w:val="18"/>
        <w:szCs w:val="18"/>
      </w:rPr>
    </w:pPr>
  </w:p>
  <w:p w14:paraId="6358BEBA" w14:textId="4E95AF32" w:rsidR="00480154" w:rsidRPr="0004406B" w:rsidRDefault="00480154"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lang w:val="sr-Cyrl-RS"/>
      </w:rPr>
      <w:t>ИЗРАДА СТУДИЈЕ „РЕГУЛАЦИЈА НАПОНА У ДИСТРИБУТИВНОЈ МРЕЖИ У ПРИСУСТВУ ДИСТРИБУИРАНЕ ПРОИЗВОДЊЕ ПРИМЕНОМ АУТОТРАНСФОРМАТОРА“</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151</w:t>
    </w:r>
    <w:r w:rsidRPr="0004406B">
      <w:rPr>
        <w:rFonts w:ascii="Arial" w:hAnsi="Arial" w:cs="Arial"/>
        <w:bCs/>
        <w:i/>
        <w:iCs/>
        <w:sz w:val="18"/>
        <w:szCs w:val="18"/>
      </w:rPr>
      <w:t>/2015</w:t>
    </w:r>
  </w:p>
  <w:p w14:paraId="5E99D271" w14:textId="77777777" w:rsidR="00480154" w:rsidRPr="00364D0E" w:rsidRDefault="00480154" w:rsidP="00130379">
    <w:pPr>
      <w:pStyle w:val="Footer"/>
      <w:rPr>
        <w:rFonts w:ascii="Arial" w:hAnsi="Arial" w:cs="Arial"/>
        <w:sz w:val="18"/>
        <w:szCs w:val="18"/>
      </w:rPr>
    </w:pPr>
  </w:p>
  <w:p w14:paraId="4E2B0FF8" w14:textId="77777777" w:rsidR="00480154" w:rsidRPr="003965B3" w:rsidRDefault="00480154">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6250" w14:textId="77777777" w:rsidR="00480154" w:rsidRDefault="00480154" w:rsidP="00626A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BA8E92" w14:textId="77777777" w:rsidR="00480154" w:rsidRDefault="00480154" w:rsidP="00626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480154" w:rsidRDefault="0048015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3333B9">
      <w:rPr>
        <w:rFonts w:ascii="Arial" w:hAnsi="Arial" w:cs="Arial"/>
        <w:b/>
        <w:bCs/>
        <w:noProof/>
        <w:sz w:val="18"/>
        <w:szCs w:val="18"/>
      </w:rPr>
      <w:t>62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3333B9">
      <w:rPr>
        <w:rFonts w:ascii="Arial" w:hAnsi="Arial" w:cs="Arial"/>
        <w:b/>
        <w:bCs/>
        <w:noProof/>
        <w:sz w:val="18"/>
        <w:szCs w:val="18"/>
      </w:rPr>
      <w:t>62</w:t>
    </w:r>
    <w:r w:rsidRPr="003965B3">
      <w:rPr>
        <w:rFonts w:ascii="Arial" w:hAnsi="Arial" w:cs="Arial"/>
        <w:b/>
        <w:bCs/>
        <w:sz w:val="18"/>
        <w:szCs w:val="18"/>
      </w:rPr>
      <w:fldChar w:fldCharType="end"/>
    </w:r>
  </w:p>
  <w:p w14:paraId="0DABDA91" w14:textId="77777777" w:rsidR="00480154" w:rsidRDefault="00480154" w:rsidP="00463D52">
    <w:pPr>
      <w:pStyle w:val="Footer"/>
      <w:rPr>
        <w:rFonts w:ascii="Arial" w:hAnsi="Arial" w:cs="Arial"/>
        <w:i/>
        <w:iCs/>
        <w:sz w:val="18"/>
        <w:szCs w:val="18"/>
      </w:rPr>
    </w:pPr>
  </w:p>
  <w:p w14:paraId="630EC823" w14:textId="77777777" w:rsidR="00480154" w:rsidRPr="0004406B" w:rsidRDefault="00480154" w:rsidP="003A402A">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lang w:val="sr-Cyrl-RS"/>
      </w:rPr>
      <w:t>ИЗРАДА СТУДИЈЕ „РЕГУЛАЦИЈА НАПОНА У ДИСТРИБУТИВНОЈ МРЕЖИ У ПРИСУСТВУ ДИСТРИБУИРАНЕ ПРОИЗВОДЊЕ ПРИМЕНОМ АУТОТРАНСФОРМАТОРА“</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151</w:t>
    </w:r>
    <w:r w:rsidRPr="0004406B">
      <w:rPr>
        <w:rFonts w:ascii="Arial" w:hAnsi="Arial" w:cs="Arial"/>
        <w:bCs/>
        <w:i/>
        <w:iCs/>
        <w:sz w:val="18"/>
        <w:szCs w:val="18"/>
      </w:rPr>
      <w:t>/2015</w:t>
    </w:r>
  </w:p>
  <w:p w14:paraId="54756D97" w14:textId="77777777" w:rsidR="00480154" w:rsidRPr="00364D0E" w:rsidRDefault="00480154" w:rsidP="00130379">
    <w:pPr>
      <w:pStyle w:val="Footer"/>
      <w:rPr>
        <w:rFonts w:ascii="Arial" w:hAnsi="Arial" w:cs="Arial"/>
        <w:sz w:val="18"/>
        <w:szCs w:val="18"/>
      </w:rPr>
    </w:pPr>
  </w:p>
  <w:p w14:paraId="37FA17AB" w14:textId="77777777" w:rsidR="00480154" w:rsidRPr="003965B3" w:rsidRDefault="00480154">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0FCC" w14:textId="77777777" w:rsidR="00E14E9A" w:rsidRDefault="00E14E9A">
      <w:r>
        <w:separator/>
      </w:r>
    </w:p>
    <w:p w14:paraId="5ACABF41" w14:textId="77777777" w:rsidR="00E14E9A" w:rsidRDefault="00E14E9A"/>
  </w:footnote>
  <w:footnote w:type="continuationSeparator" w:id="0">
    <w:p w14:paraId="45AB08EB" w14:textId="77777777" w:rsidR="00E14E9A" w:rsidRDefault="00E14E9A">
      <w:r>
        <w:continuationSeparator/>
      </w:r>
    </w:p>
    <w:p w14:paraId="4D81E893" w14:textId="77777777" w:rsidR="00E14E9A" w:rsidRDefault="00E14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480154" w:rsidRPr="005D2E68" w:rsidRDefault="00480154"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480154" w:rsidRDefault="00480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480154" w:rsidRPr="005D2E68" w:rsidRDefault="00480154"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480154" w:rsidRDefault="00480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2" w15:restartNumberingAfterBreak="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4"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5"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66"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0"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1" w15:restartNumberingAfterBreak="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3" w15:restartNumberingAfterBreak="0">
    <w:nsid w:val="48A06585"/>
    <w:multiLevelType w:val="multilevel"/>
    <w:tmpl w:val="32BE322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C243C52"/>
    <w:multiLevelType w:val="multilevel"/>
    <w:tmpl w:val="32BE322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15:restartNumberingAfterBreak="0">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0" w15:restartNumberingAfterBreak="0">
    <w:nsid w:val="545749FD"/>
    <w:multiLevelType w:val="multilevel"/>
    <w:tmpl w:val="32BE322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2"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4"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7" w15:restartNumberingAfterBreak="0">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8" w15:restartNumberingAfterBreak="0">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3" w15:restartNumberingAfterBreak="0">
    <w:nsid w:val="75F21CE9"/>
    <w:multiLevelType w:val="hybridMultilevel"/>
    <w:tmpl w:val="AF76E770"/>
    <w:lvl w:ilvl="0" w:tplc="E3908A4A">
      <w:numFmt w:val="bullet"/>
      <w:lvlText w:val="-"/>
      <w:lvlJc w:val="left"/>
      <w:pPr>
        <w:ind w:left="1430" w:hanging="360"/>
      </w:pPr>
      <w:rPr>
        <w:rFonts w:ascii="Arial" w:eastAsiaTheme="minorHAnsi" w:hAnsi="Arial" w:cs="Aria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94" w15:restartNumberingAfterBreak="0">
    <w:nsid w:val="75FE58D3"/>
    <w:multiLevelType w:val="multilevel"/>
    <w:tmpl w:val="32BE322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8" w15:restartNumberingAfterBreak="0">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9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6"/>
  </w:num>
  <w:num w:numId="2">
    <w:abstractNumId w:val="89"/>
  </w:num>
  <w:num w:numId="3">
    <w:abstractNumId w:val="61"/>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77"/>
  </w:num>
  <w:num w:numId="7">
    <w:abstractNumId w:val="78"/>
  </w:num>
  <w:num w:numId="8">
    <w:abstractNumId w:val="66"/>
  </w:num>
  <w:num w:numId="9">
    <w:abstractNumId w:val="88"/>
  </w:num>
  <w:num w:numId="10">
    <w:abstractNumId w:val="69"/>
  </w:num>
  <w:num w:numId="11">
    <w:abstractNumId w:val="65"/>
  </w:num>
  <w:num w:numId="12">
    <w:abstractNumId w:val="72"/>
  </w:num>
  <w:num w:numId="13">
    <w:abstractNumId w:val="79"/>
  </w:num>
  <w:num w:numId="14">
    <w:abstractNumId w:val="87"/>
  </w:num>
  <w:num w:numId="15">
    <w:abstractNumId w:val="74"/>
  </w:num>
  <w:num w:numId="16">
    <w:abstractNumId w:val="83"/>
  </w:num>
  <w:num w:numId="17">
    <w:abstractNumId w:val="56"/>
  </w:num>
  <w:num w:numId="18">
    <w:abstractNumId w:val="70"/>
  </w:num>
  <w:num w:numId="19">
    <w:abstractNumId w:val="63"/>
  </w:num>
  <w:num w:numId="20">
    <w:abstractNumId w:val="59"/>
  </w:num>
  <w:num w:numId="21">
    <w:abstractNumId w:val="95"/>
  </w:num>
  <w:num w:numId="2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82"/>
  </w:num>
  <w:num w:numId="2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num>
  <w:num w:numId="3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num>
  <w:num w:numId="35">
    <w:abstractNumId w:val="64"/>
  </w:num>
  <w:num w:numId="36">
    <w:abstractNumId w:val="49"/>
  </w:num>
  <w:num w:numId="37">
    <w:abstractNumId w:val="93"/>
  </w:num>
  <w:num w:numId="38">
    <w:abstractNumId w:val="50"/>
  </w:num>
  <w:num w:numId="39">
    <w:abstractNumId w:val="76"/>
  </w:num>
  <w:num w:numId="40">
    <w:abstractNumId w:val="94"/>
  </w:num>
  <w:num w:numId="41">
    <w:abstractNumId w:val="73"/>
  </w:num>
  <w:num w:numId="42">
    <w:abstractNumId w:val="8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2D6"/>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531"/>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E7C6F"/>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3B9"/>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154"/>
    <w:rsid w:val="00480907"/>
    <w:rsid w:val="00480A0F"/>
    <w:rsid w:val="004812AF"/>
    <w:rsid w:val="00481435"/>
    <w:rsid w:val="00481AD6"/>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784"/>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C8F"/>
    <w:rsid w:val="00663D9E"/>
    <w:rsid w:val="00664027"/>
    <w:rsid w:val="00664534"/>
    <w:rsid w:val="00664F29"/>
    <w:rsid w:val="0066500B"/>
    <w:rsid w:val="00665143"/>
    <w:rsid w:val="006658AD"/>
    <w:rsid w:val="00665BAE"/>
    <w:rsid w:val="00665DCA"/>
    <w:rsid w:val="00666A36"/>
    <w:rsid w:val="00666FF0"/>
    <w:rsid w:val="0066781B"/>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066"/>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2EB7"/>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78B"/>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0F23"/>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53"/>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5A6"/>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1ED3"/>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5EA3"/>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2D"/>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41F"/>
    <w:rsid w:val="00D946E4"/>
    <w:rsid w:val="00D948DD"/>
    <w:rsid w:val="00D95747"/>
    <w:rsid w:val="00D96192"/>
    <w:rsid w:val="00D964CE"/>
    <w:rsid w:val="00D97437"/>
    <w:rsid w:val="00D976FA"/>
    <w:rsid w:val="00D97B1F"/>
    <w:rsid w:val="00DA07EB"/>
    <w:rsid w:val="00DA125A"/>
    <w:rsid w:val="00DA180F"/>
    <w:rsid w:val="00DA18EC"/>
    <w:rsid w:val="00DA1A70"/>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E9A"/>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86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3E"/>
    <w:rsid w:val="00F56E80"/>
    <w:rsid w:val="00F56F65"/>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0C6EC191-34E1-4818-B69C-B20C1319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
    <w:locked/>
    <w:rsid w:val="00A77E54"/>
    <w:rPr>
      <w:rFonts w:ascii="Arial" w:hAnsi="Arial" w:cs="Arial"/>
      <w:b/>
      <w:bCs/>
      <w:sz w:val="22"/>
      <w:szCs w:val="22"/>
      <w:lang w:eastAsia="ar-SA" w:bidi="ar-SA"/>
    </w:rPr>
  </w:style>
  <w:style w:type="character" w:customStyle="1" w:styleId="Heading3Char">
    <w:name w:val="Heading 3 Char"/>
    <w:link w:val="Heading3"/>
    <w:uiPriority w:val="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35"/>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10"/>
    <w:qFormat/>
    <w:rsid w:val="008E42BF"/>
    <w:pPr>
      <w:jc w:val="center"/>
    </w:pPr>
    <w:rPr>
      <w:b/>
      <w:bCs/>
    </w:rPr>
  </w:style>
  <w:style w:type="character" w:customStyle="1" w:styleId="TitleChar">
    <w:name w:val="Title Char"/>
    <w:link w:val="Title"/>
    <w:uiPriority w:val="10"/>
    <w:locked/>
    <w:rsid w:val="003C06CE"/>
    <w:rPr>
      <w:b/>
      <w:bCs/>
      <w:sz w:val="24"/>
      <w:szCs w:val="24"/>
      <w:lang w:val="sr-Cyrl-CS" w:eastAsia="ar-SA" w:bidi="ar-SA"/>
    </w:rPr>
  </w:style>
  <w:style w:type="paragraph" w:styleId="Subtitle">
    <w:name w:val="Subtitle"/>
    <w:basedOn w:val="WW-Heading11111"/>
    <w:next w:val="BodyText"/>
    <w:link w:val="SubtitleChar"/>
    <w:uiPriority w:val="11"/>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paragraph" w:styleId="Quote">
    <w:name w:val="Quote"/>
    <w:basedOn w:val="Normal"/>
    <w:next w:val="Normal"/>
    <w:link w:val="QuoteChar"/>
    <w:uiPriority w:val="29"/>
    <w:qFormat/>
    <w:rsid w:val="00A66B2D"/>
    <w:pPr>
      <w:suppressAutoHyphens w:val="0"/>
      <w:spacing w:before="120" w:after="120" w:line="259" w:lineRule="auto"/>
      <w:ind w:left="720"/>
    </w:pPr>
    <w:rPr>
      <w:rFonts w:asciiTheme="minorHAnsi" w:eastAsiaTheme="minorEastAsia" w:hAnsiTheme="minorHAnsi" w:cstheme="minorBidi"/>
      <w:color w:val="1F497D" w:themeColor="text2"/>
      <w:lang w:val="en-US" w:eastAsia="en-US"/>
    </w:rPr>
  </w:style>
  <w:style w:type="character" w:customStyle="1" w:styleId="QuoteChar">
    <w:name w:val="Quote Char"/>
    <w:basedOn w:val="DefaultParagraphFont"/>
    <w:link w:val="Quote"/>
    <w:uiPriority w:val="29"/>
    <w:rsid w:val="00A66B2D"/>
    <w:rPr>
      <w:rFonts w:asciiTheme="minorHAnsi" w:eastAsiaTheme="minorEastAsia" w:hAnsiTheme="minorHAnsi" w:cstheme="minorBidi"/>
      <w:color w:val="1F497D" w:themeColor="text2"/>
      <w:sz w:val="24"/>
      <w:szCs w:val="24"/>
      <w:lang w:val="en-US" w:eastAsia="en-US"/>
    </w:rPr>
  </w:style>
  <w:style w:type="paragraph" w:styleId="IntenseQuote">
    <w:name w:val="Intense Quote"/>
    <w:basedOn w:val="Normal"/>
    <w:next w:val="Normal"/>
    <w:link w:val="IntenseQuoteChar"/>
    <w:uiPriority w:val="30"/>
    <w:qFormat/>
    <w:rsid w:val="00A66B2D"/>
    <w:pPr>
      <w:suppressAutoHyphens w:val="0"/>
      <w:spacing w:before="100" w:beforeAutospacing="1" w:after="240"/>
      <w:ind w:left="720"/>
      <w:jc w:val="center"/>
    </w:pPr>
    <w:rPr>
      <w:rFonts w:asciiTheme="majorHAnsi" w:eastAsiaTheme="majorEastAsia" w:hAnsiTheme="majorHAnsi" w:cstheme="majorBidi"/>
      <w:color w:val="1F497D" w:themeColor="text2"/>
      <w:spacing w:val="-6"/>
      <w:sz w:val="32"/>
      <w:szCs w:val="32"/>
      <w:lang w:val="en-US" w:eastAsia="en-US"/>
    </w:rPr>
  </w:style>
  <w:style w:type="character" w:customStyle="1" w:styleId="IntenseQuoteChar">
    <w:name w:val="Intense Quote Char"/>
    <w:basedOn w:val="DefaultParagraphFont"/>
    <w:link w:val="IntenseQuote"/>
    <w:uiPriority w:val="30"/>
    <w:rsid w:val="00A66B2D"/>
    <w:rPr>
      <w:rFonts w:asciiTheme="majorHAnsi" w:eastAsiaTheme="majorEastAsia" w:hAnsiTheme="majorHAnsi" w:cstheme="majorBidi"/>
      <w:color w:val="1F497D" w:themeColor="text2"/>
      <w:spacing w:val="-6"/>
      <w:sz w:val="32"/>
      <w:szCs w:val="32"/>
      <w:lang w:val="en-US" w:eastAsia="en-US"/>
    </w:rPr>
  </w:style>
  <w:style w:type="character" w:styleId="SubtleEmphasis">
    <w:name w:val="Subtle Emphasis"/>
    <w:basedOn w:val="DefaultParagraphFont"/>
    <w:uiPriority w:val="19"/>
    <w:qFormat/>
    <w:rsid w:val="00A66B2D"/>
    <w:rPr>
      <w:i/>
      <w:iCs/>
      <w:color w:val="595959" w:themeColor="text1" w:themeTint="A6"/>
    </w:rPr>
  </w:style>
  <w:style w:type="character" w:styleId="IntenseEmphasis">
    <w:name w:val="Intense Emphasis"/>
    <w:basedOn w:val="DefaultParagraphFont"/>
    <w:uiPriority w:val="21"/>
    <w:qFormat/>
    <w:rsid w:val="00A66B2D"/>
    <w:rPr>
      <w:b/>
      <w:bCs/>
      <w:i/>
      <w:iCs/>
    </w:rPr>
  </w:style>
  <w:style w:type="character" w:styleId="SubtleReference">
    <w:name w:val="Subtle Reference"/>
    <w:basedOn w:val="DefaultParagraphFont"/>
    <w:uiPriority w:val="31"/>
    <w:qFormat/>
    <w:rsid w:val="00A66B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B2D"/>
    <w:rPr>
      <w:b/>
      <w:bCs/>
      <w:smallCaps/>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ilorad.velickov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www.mre.gov.rs/doc/registar28.11.html"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30" Type="http://schemas.openxmlformats.org/officeDocument/2006/relationships/theme" Target="theme/theme1.xml"/><Relationship Id="rId14" Type="http://schemas.openxmlformats.org/officeDocument/2006/relationships/styles" Target="styles.xml"/><Relationship Id="rId22" Type="http://schemas.openxmlformats.org/officeDocument/2006/relationships/hyperlink" Target="mailto:jelena.sormaz@eps.r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C288-BC6D-4CB0-8C6D-A1CDC26263FE}"/>
</file>

<file path=customXml/itemProps10.xml><?xml version="1.0" encoding="utf-8"?>
<ds:datastoreItem xmlns:ds="http://schemas.openxmlformats.org/officeDocument/2006/customXml" ds:itemID="{05EFDF73-5AD7-4D35-A5C1-50FCE7EA9FF7}"/>
</file>

<file path=customXml/itemProps11.xml><?xml version="1.0" encoding="utf-8"?>
<ds:datastoreItem xmlns:ds="http://schemas.openxmlformats.org/officeDocument/2006/customXml" ds:itemID="{1D64C733-A204-4CE2-82A1-9337B7230216}"/>
</file>

<file path=customXml/itemProps12.xml><?xml version="1.0" encoding="utf-8"?>
<ds:datastoreItem xmlns:ds="http://schemas.openxmlformats.org/officeDocument/2006/customXml" ds:itemID="{524E7F2B-9492-4239-B509-10CD5D87DA38}"/>
</file>

<file path=customXml/itemProps2.xml><?xml version="1.0" encoding="utf-8"?>
<ds:datastoreItem xmlns:ds="http://schemas.openxmlformats.org/officeDocument/2006/customXml" ds:itemID="{D8470097-FAC4-48AA-9A6E-E33D7321233B}"/>
</file>

<file path=customXml/itemProps3.xml><?xml version="1.0" encoding="utf-8"?>
<ds:datastoreItem xmlns:ds="http://schemas.openxmlformats.org/officeDocument/2006/customXml" ds:itemID="{DE96FC20-5433-41B7-A998-FCCF3C75916B}"/>
</file>

<file path=customXml/itemProps4.xml><?xml version="1.0" encoding="utf-8"?>
<ds:datastoreItem xmlns:ds="http://schemas.openxmlformats.org/officeDocument/2006/customXml" ds:itemID="{12FFB965-B50F-468A-8A52-448E8423AC26}"/>
</file>

<file path=customXml/itemProps5.xml><?xml version="1.0" encoding="utf-8"?>
<ds:datastoreItem xmlns:ds="http://schemas.openxmlformats.org/officeDocument/2006/customXml" ds:itemID="{D7F6086A-F5F7-4507-80F5-88B695C6D4EE}"/>
</file>

<file path=customXml/itemProps6.xml><?xml version="1.0" encoding="utf-8"?>
<ds:datastoreItem xmlns:ds="http://schemas.openxmlformats.org/officeDocument/2006/customXml" ds:itemID="{DAE109DB-296A-447E-9C01-6E2A645E6589}"/>
</file>

<file path=customXml/itemProps7.xml><?xml version="1.0" encoding="utf-8"?>
<ds:datastoreItem xmlns:ds="http://schemas.openxmlformats.org/officeDocument/2006/customXml" ds:itemID="{DBA93B72-3390-4203-AE38-A36851147FD4}"/>
</file>

<file path=customXml/itemProps8.xml><?xml version="1.0" encoding="utf-8"?>
<ds:datastoreItem xmlns:ds="http://schemas.openxmlformats.org/officeDocument/2006/customXml" ds:itemID="{DF764080-7A81-4DFC-B92A-5973670489E7}"/>
</file>

<file path=customXml/itemProps9.xml><?xml version="1.0" encoding="utf-8"?>
<ds:datastoreItem xmlns:ds="http://schemas.openxmlformats.org/officeDocument/2006/customXml" ds:itemID="{05EFDF73-5AD7-4D35-A5C1-50FCE7EA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17802</Words>
  <Characters>101477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119041</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Milorad Velickovic</cp:lastModifiedBy>
  <cp:revision>2</cp:revision>
  <cp:lastPrinted>2015-10-28T11:45:00Z</cp:lastPrinted>
  <dcterms:created xsi:type="dcterms:W3CDTF">2015-10-28T12:12:00Z</dcterms:created>
  <dcterms:modified xsi:type="dcterms:W3CDTF">2015-10-28T12:12:00Z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