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6E1F22" w:rsidRDefault="00403F0D" w:rsidP="00403F0D">
      <w:pPr>
        <w:pStyle w:val="BodyText"/>
        <w:rPr>
          <w:rFonts w:ascii="Arial" w:hAnsi="Arial" w:cs="Arial"/>
          <w:sz w:val="22"/>
          <w:szCs w:val="22"/>
          <w:lang w:val="sr-Cyrl-RS"/>
        </w:rPr>
      </w:pPr>
      <w:r w:rsidRPr="006E1F22">
        <w:rPr>
          <w:rFonts w:ascii="Arial" w:hAnsi="Arial" w:cs="Arial"/>
          <w:noProof/>
          <w:sz w:val="22"/>
          <w:szCs w:val="22"/>
          <w:lang w:val="en-US" w:eastAsia="en-US"/>
        </w:rPr>
        <w:drawing>
          <wp:inline distT="0" distB="0" distL="0" distR="0" wp14:anchorId="7DD2B939" wp14:editId="1818A995">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Title"/>
        <w:rPr>
          <w:rFonts w:ascii="Arial" w:hAnsi="Arial" w:cs="Arial"/>
          <w:sz w:val="22"/>
          <w:szCs w:val="22"/>
          <w:lang w:val="sr-Cyrl-RS"/>
        </w:rPr>
      </w:pPr>
      <w:r w:rsidRPr="006E1F22">
        <w:rPr>
          <w:rFonts w:ascii="Arial" w:hAnsi="Arial" w:cs="Arial"/>
          <w:sz w:val="22"/>
          <w:szCs w:val="22"/>
          <w:lang w:val="sr-Cyrl-RS"/>
        </w:rPr>
        <w:t>НАРУЧИЛАЦ</w:t>
      </w:r>
    </w:p>
    <w:p w:rsidR="00403F0D" w:rsidRPr="006E1F22" w:rsidRDefault="00403F0D" w:rsidP="00403F0D">
      <w:pPr>
        <w:pStyle w:val="Title"/>
        <w:jc w:val="left"/>
        <w:rPr>
          <w:rFonts w:ascii="Arial" w:hAnsi="Arial" w:cs="Arial"/>
          <w:sz w:val="22"/>
          <w:szCs w:val="22"/>
          <w:lang w:val="sr-Cyrl-RS"/>
        </w:rPr>
      </w:pPr>
    </w:p>
    <w:p w:rsidR="00403F0D" w:rsidRPr="006E1F22" w:rsidRDefault="00403F0D" w:rsidP="00403F0D">
      <w:pPr>
        <w:pStyle w:val="Title"/>
        <w:rPr>
          <w:rFonts w:ascii="Arial" w:hAnsi="Arial" w:cs="Arial"/>
          <w:sz w:val="22"/>
          <w:szCs w:val="22"/>
          <w:lang w:val="sr-Cyrl-RS"/>
        </w:rPr>
      </w:pPr>
      <w:r w:rsidRPr="006E1F22">
        <w:rPr>
          <w:rFonts w:ascii="Arial" w:hAnsi="Arial" w:cs="Arial"/>
          <w:sz w:val="22"/>
          <w:szCs w:val="22"/>
          <w:lang w:val="sr-Cyrl-RS"/>
        </w:rPr>
        <w:t>ЈАВНО</w:t>
      </w:r>
      <w:r w:rsidR="006116E8" w:rsidRPr="006E1F22">
        <w:rPr>
          <w:rFonts w:ascii="Arial" w:hAnsi="Arial" w:cs="Arial"/>
          <w:sz w:val="22"/>
          <w:szCs w:val="22"/>
          <w:lang w:val="sr-Cyrl-RS"/>
        </w:rPr>
        <w:t xml:space="preserve"> </w:t>
      </w:r>
      <w:r w:rsidRPr="006E1F22">
        <w:rPr>
          <w:rFonts w:ascii="Arial" w:hAnsi="Arial" w:cs="Arial"/>
          <w:sz w:val="22"/>
          <w:szCs w:val="22"/>
          <w:lang w:val="sr-Cyrl-RS"/>
        </w:rPr>
        <w:t>ПРЕДУЗЕЋЕ</w:t>
      </w:r>
    </w:p>
    <w:p w:rsidR="00403F0D" w:rsidRPr="006E1F22" w:rsidRDefault="00403F0D" w:rsidP="00403F0D">
      <w:pPr>
        <w:pStyle w:val="Title"/>
        <w:rPr>
          <w:rFonts w:ascii="Arial" w:hAnsi="Arial" w:cs="Arial"/>
          <w:sz w:val="22"/>
          <w:szCs w:val="22"/>
          <w:lang w:val="sr-Cyrl-RS"/>
        </w:rPr>
      </w:pPr>
      <w:r w:rsidRPr="006E1F22">
        <w:rPr>
          <w:rFonts w:ascii="Arial" w:hAnsi="Arial" w:cs="Arial"/>
          <w:sz w:val="22"/>
          <w:szCs w:val="22"/>
          <w:lang w:val="sr-Cyrl-RS"/>
        </w:rPr>
        <w:t>„ЕЛЕКТРОПРИВРЕДА СРБИЈЕ“</w:t>
      </w:r>
    </w:p>
    <w:p w:rsidR="00403F0D" w:rsidRPr="006E1F22" w:rsidRDefault="00403F0D" w:rsidP="00403F0D">
      <w:pPr>
        <w:pStyle w:val="Title"/>
        <w:rPr>
          <w:rFonts w:ascii="Arial" w:hAnsi="Arial" w:cs="Arial"/>
          <w:sz w:val="22"/>
          <w:szCs w:val="22"/>
          <w:lang w:val="sr-Cyrl-RS"/>
        </w:rPr>
      </w:pPr>
      <w:r w:rsidRPr="006E1F22">
        <w:rPr>
          <w:rFonts w:ascii="Arial" w:hAnsi="Arial" w:cs="Arial"/>
          <w:sz w:val="22"/>
          <w:szCs w:val="22"/>
          <w:lang w:val="sr-Cyrl-RS"/>
        </w:rPr>
        <w:t>БЕОГРАД</w:t>
      </w:r>
    </w:p>
    <w:p w:rsidR="00403F0D" w:rsidRPr="006E1F22" w:rsidRDefault="00403F0D" w:rsidP="00403F0D">
      <w:pPr>
        <w:pStyle w:val="Title"/>
        <w:rPr>
          <w:rFonts w:ascii="Arial" w:hAnsi="Arial" w:cs="Arial"/>
          <w:sz w:val="22"/>
          <w:szCs w:val="22"/>
          <w:lang w:val="sr-Cyrl-RS"/>
        </w:rPr>
      </w:pPr>
      <w:r w:rsidRPr="006E1F22">
        <w:rPr>
          <w:rFonts w:ascii="Arial" w:hAnsi="Arial" w:cs="Arial"/>
          <w:sz w:val="22"/>
          <w:szCs w:val="22"/>
          <w:lang w:val="sr-Cyrl-RS"/>
        </w:rPr>
        <w:t>УЛИЦА ЦАРИЦЕ МИЛИЦЕ БРОЈ 2</w:t>
      </w: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pStyle w:val="BodyText"/>
        <w:jc w:val="center"/>
        <w:rPr>
          <w:rFonts w:ascii="Arial" w:hAnsi="Arial" w:cs="Arial"/>
          <w:b/>
          <w:sz w:val="22"/>
          <w:szCs w:val="22"/>
          <w:lang w:val="sr-Cyrl-RS"/>
        </w:rPr>
      </w:pPr>
      <w:r w:rsidRPr="006E1F22">
        <w:rPr>
          <w:rFonts w:ascii="Arial" w:hAnsi="Arial" w:cs="Arial"/>
          <w:b/>
          <w:sz w:val="22"/>
          <w:szCs w:val="22"/>
          <w:lang w:val="sr-Cyrl-RS"/>
        </w:rPr>
        <w:t>КОНКУРСНА ДОКУМЕНТАЦИЈА</w:t>
      </w:r>
    </w:p>
    <w:p w:rsidR="00403F0D" w:rsidRPr="006E1F22" w:rsidRDefault="00403F0D" w:rsidP="00403F0D">
      <w:pPr>
        <w:pStyle w:val="BodyText"/>
        <w:rPr>
          <w:rFonts w:ascii="Arial" w:hAnsi="Arial" w:cs="Arial"/>
          <w:sz w:val="22"/>
          <w:szCs w:val="22"/>
          <w:lang w:val="sr-Cyrl-RS"/>
        </w:rPr>
      </w:pPr>
    </w:p>
    <w:p w:rsidR="00403F0D" w:rsidRPr="006E1F22" w:rsidRDefault="00403F0D" w:rsidP="00905A7E">
      <w:pPr>
        <w:pStyle w:val="BodyText"/>
        <w:jc w:val="center"/>
        <w:rPr>
          <w:rFonts w:ascii="Arial" w:hAnsi="Arial" w:cs="Arial"/>
          <w:b/>
          <w:sz w:val="22"/>
          <w:szCs w:val="22"/>
          <w:lang w:val="sr-Cyrl-RS"/>
        </w:rPr>
      </w:pPr>
      <w:r w:rsidRPr="006E1F22">
        <w:rPr>
          <w:rFonts w:ascii="Arial" w:hAnsi="Arial" w:cs="Arial"/>
          <w:b/>
          <w:sz w:val="22"/>
          <w:szCs w:val="22"/>
          <w:lang w:val="sr-Cyrl-RS"/>
        </w:rPr>
        <w:t>ЗА ЈАВНУ НАБАВКУ</w:t>
      </w:r>
      <w:r w:rsidR="00905A7E" w:rsidRPr="006E1F22">
        <w:rPr>
          <w:rFonts w:ascii="Arial" w:hAnsi="Arial" w:cs="Arial"/>
          <w:b/>
          <w:sz w:val="22"/>
          <w:szCs w:val="22"/>
          <w:lang w:val="sr-Cyrl-RS"/>
        </w:rPr>
        <w:t xml:space="preserve">   ДОБАРА</w:t>
      </w:r>
      <w:r w:rsidR="000C6A13" w:rsidRPr="006E1F22">
        <w:rPr>
          <w:rFonts w:ascii="Arial" w:hAnsi="Arial" w:cs="Arial"/>
          <w:b/>
          <w:sz w:val="22"/>
          <w:szCs w:val="22"/>
          <w:lang w:val="sr-Cyrl-RS"/>
        </w:rPr>
        <w:t xml:space="preserve"> И ПРАТЕЋИХ УСЛУГА </w:t>
      </w:r>
    </w:p>
    <w:p w:rsidR="00BA6A14" w:rsidRPr="006E1F22" w:rsidRDefault="00BA6A14" w:rsidP="00905A7E">
      <w:pPr>
        <w:pStyle w:val="BodyText"/>
        <w:jc w:val="center"/>
        <w:rPr>
          <w:rFonts w:ascii="Arial" w:hAnsi="Arial" w:cs="Arial"/>
          <w:b/>
          <w:sz w:val="22"/>
          <w:szCs w:val="22"/>
          <w:lang w:val="sr-Cyrl-RS"/>
        </w:rPr>
      </w:pPr>
    </w:p>
    <w:p w:rsidR="00403F0D" w:rsidRPr="006E1F22" w:rsidRDefault="00BA6A14" w:rsidP="00403F0D">
      <w:pPr>
        <w:pStyle w:val="BodyText"/>
        <w:jc w:val="center"/>
        <w:rPr>
          <w:rFonts w:ascii="Arial" w:hAnsi="Arial" w:cs="Arial"/>
          <w:b/>
          <w:sz w:val="22"/>
          <w:szCs w:val="22"/>
          <w:lang w:val="sr-Cyrl-RS"/>
        </w:rPr>
      </w:pPr>
      <w:r w:rsidRPr="006E1F22">
        <w:rPr>
          <w:rFonts w:ascii="Arial" w:hAnsi="Arial" w:cs="Arial"/>
          <w:b/>
          <w:sz w:val="22"/>
          <w:szCs w:val="22"/>
          <w:lang w:val="sr-Cyrl-RS"/>
        </w:rPr>
        <w:t>„DWDM/OTN СИСТЕМ ПРЕНОСА</w:t>
      </w:r>
      <w:r w:rsidR="00980A72" w:rsidRPr="006E1F22">
        <w:rPr>
          <w:rFonts w:ascii="Arial" w:hAnsi="Arial" w:cs="Arial"/>
          <w:b/>
          <w:sz w:val="22"/>
          <w:szCs w:val="22"/>
          <w:lang w:val="en-GB"/>
        </w:rPr>
        <w:t xml:space="preserve"> </w:t>
      </w:r>
      <w:r w:rsidR="00980A72" w:rsidRPr="006E1F22">
        <w:rPr>
          <w:rFonts w:ascii="Arial" w:hAnsi="Arial" w:cs="Arial"/>
          <w:b/>
          <w:sz w:val="22"/>
          <w:szCs w:val="22"/>
          <w:lang w:val="sr-Cyrl-RS"/>
        </w:rPr>
        <w:t>ФАЗА</w:t>
      </w:r>
      <w:r w:rsidRPr="006E1F22">
        <w:rPr>
          <w:rFonts w:ascii="Arial" w:hAnsi="Arial" w:cs="Arial"/>
          <w:b/>
          <w:sz w:val="22"/>
          <w:szCs w:val="22"/>
          <w:lang w:val="sr-Cyrl-RS"/>
        </w:rPr>
        <w:t xml:space="preserve"> 2016.“</w:t>
      </w:r>
    </w:p>
    <w:p w:rsidR="00403F0D" w:rsidRPr="006E1F22" w:rsidRDefault="00403F0D" w:rsidP="00403F0D">
      <w:pPr>
        <w:pStyle w:val="BodyText"/>
        <w:jc w:val="center"/>
        <w:rPr>
          <w:rFonts w:ascii="Arial" w:hAnsi="Arial" w:cs="Arial"/>
          <w:sz w:val="22"/>
          <w:szCs w:val="22"/>
          <w:lang w:val="sr-Cyrl-RS"/>
        </w:rPr>
      </w:pPr>
    </w:p>
    <w:p w:rsidR="00403F0D" w:rsidRPr="006E1F22" w:rsidRDefault="00403F0D" w:rsidP="00403F0D">
      <w:pPr>
        <w:pStyle w:val="BodyText"/>
        <w:jc w:val="center"/>
        <w:rPr>
          <w:rFonts w:ascii="Arial" w:hAnsi="Arial" w:cs="Arial"/>
          <w:b/>
          <w:sz w:val="22"/>
          <w:szCs w:val="22"/>
          <w:lang w:val="sr-Cyrl-RS"/>
        </w:rPr>
      </w:pPr>
      <w:r w:rsidRPr="006E1F22">
        <w:rPr>
          <w:rFonts w:ascii="Arial" w:hAnsi="Arial" w:cs="Arial"/>
          <w:b/>
          <w:sz w:val="22"/>
          <w:szCs w:val="22"/>
          <w:lang w:val="sr-Cyrl-RS"/>
        </w:rPr>
        <w:t>- У ОТВОРЕНОМ ПОСТУПКУ -</w:t>
      </w: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ЈАВНА НАБАВКА </w:t>
      </w:r>
      <w:r w:rsidR="00BA6A14" w:rsidRPr="006E1F22">
        <w:rPr>
          <w:rFonts w:ascii="Arial" w:hAnsi="Arial" w:cs="Arial"/>
          <w:b/>
          <w:sz w:val="22"/>
          <w:szCs w:val="22"/>
          <w:lang w:val="sr-Cyrl-RS"/>
        </w:rPr>
        <w:t xml:space="preserve"> БРОЈ </w:t>
      </w:r>
      <w:r w:rsidR="00BA6A14" w:rsidRPr="006E1F22">
        <w:rPr>
          <w:rFonts w:ascii="Arial" w:hAnsi="Arial" w:cs="Arial"/>
          <w:b/>
          <w:sz w:val="22"/>
          <w:szCs w:val="22"/>
          <w:lang w:val="sr-Latn-RS"/>
        </w:rPr>
        <w:t xml:space="preserve">JN </w:t>
      </w:r>
      <w:r w:rsidR="00905A7E" w:rsidRPr="006E1F22">
        <w:rPr>
          <w:rFonts w:ascii="Arial" w:hAnsi="Arial" w:cs="Arial"/>
          <w:b/>
          <w:color w:val="000000"/>
          <w:sz w:val="22"/>
          <w:szCs w:val="22"/>
          <w:lang w:val="en-GB"/>
        </w:rPr>
        <w:t>1000/0197/2016</w:t>
      </w: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jc w:val="center"/>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254DC0">
      <w:pPr>
        <w:pStyle w:val="BodyText"/>
        <w:jc w:val="center"/>
        <w:rPr>
          <w:rFonts w:ascii="Arial" w:hAnsi="Arial" w:cs="Arial"/>
          <w:sz w:val="22"/>
          <w:szCs w:val="22"/>
          <w:lang w:val="sr-Cyrl-RS"/>
        </w:rPr>
      </w:pPr>
      <w:r w:rsidRPr="006E1F22">
        <w:rPr>
          <w:rFonts w:ascii="Arial" w:hAnsi="Arial" w:cs="Arial"/>
          <w:sz w:val="22"/>
          <w:szCs w:val="22"/>
          <w:lang w:val="sr-Cyrl-RS"/>
        </w:rPr>
        <w:t xml:space="preserve">(заведено у ЈП ЕПС </w:t>
      </w:r>
      <w:r w:rsidR="00AF13C6" w:rsidRPr="006E1F22">
        <w:rPr>
          <w:rFonts w:ascii="Arial" w:hAnsi="Arial" w:cs="Arial"/>
          <w:sz w:val="22"/>
          <w:szCs w:val="22"/>
          <w:lang w:val="sr-Cyrl-RS"/>
        </w:rPr>
        <w:t>број</w:t>
      </w:r>
      <w:r w:rsidR="00BA6A14" w:rsidRPr="006E1F22">
        <w:rPr>
          <w:rFonts w:ascii="Arial" w:hAnsi="Arial" w:cs="Arial"/>
          <w:sz w:val="22"/>
          <w:szCs w:val="22"/>
          <w:lang w:val="sr-Latn-RS"/>
        </w:rPr>
        <w:t>12.01.</w:t>
      </w:r>
      <w:r w:rsidR="00692914" w:rsidRPr="006E1F22">
        <w:rPr>
          <w:rFonts w:ascii="Arial" w:eastAsia="Arial Unicode MS" w:hAnsi="Arial" w:cs="Arial"/>
          <w:color w:val="000000"/>
          <w:kern w:val="2"/>
          <w:sz w:val="22"/>
          <w:szCs w:val="22"/>
          <w:lang w:val="sr-Latn-RS"/>
        </w:rPr>
        <w:t>357254/</w:t>
      </w:r>
      <w:r w:rsidR="00AA6229">
        <w:rPr>
          <w:rFonts w:ascii="Arial" w:hAnsi="Arial" w:cs="Arial"/>
          <w:sz w:val="22"/>
          <w:szCs w:val="22"/>
          <w:lang w:val="sr-Latn-RS"/>
        </w:rPr>
        <w:t xml:space="preserve">11-16 </w:t>
      </w:r>
      <w:r w:rsidR="00AA6229">
        <w:rPr>
          <w:rFonts w:ascii="Arial" w:hAnsi="Arial" w:cs="Arial"/>
          <w:sz w:val="22"/>
          <w:szCs w:val="22"/>
          <w:lang w:val="sr-Cyrl-RS"/>
        </w:rPr>
        <w:t>од 04</w:t>
      </w:r>
      <w:r w:rsidR="00AA6229">
        <w:rPr>
          <w:rFonts w:ascii="Arial" w:hAnsi="Arial" w:cs="Arial"/>
          <w:sz w:val="22"/>
          <w:szCs w:val="22"/>
          <w:lang w:val="en-US"/>
        </w:rPr>
        <w:t>.11</w:t>
      </w:r>
      <w:r w:rsidR="00AA6229">
        <w:rPr>
          <w:rFonts w:ascii="Arial" w:hAnsi="Arial" w:cs="Arial"/>
          <w:sz w:val="22"/>
          <w:szCs w:val="22"/>
          <w:lang w:val="sr-Cyrl-RS"/>
        </w:rPr>
        <w:t>.</w:t>
      </w:r>
      <w:r w:rsidR="00AF13C6" w:rsidRPr="006E1F22">
        <w:rPr>
          <w:rFonts w:ascii="Arial" w:hAnsi="Arial" w:cs="Arial"/>
          <w:sz w:val="22"/>
          <w:szCs w:val="22"/>
          <w:lang w:val="sr-Cyrl-RS"/>
        </w:rPr>
        <w:t>201</w:t>
      </w:r>
      <w:r w:rsidR="00905A7E" w:rsidRPr="006E1F22">
        <w:rPr>
          <w:rFonts w:ascii="Arial" w:hAnsi="Arial" w:cs="Arial"/>
          <w:sz w:val="22"/>
          <w:szCs w:val="22"/>
          <w:lang w:val="sr-Cyrl-RS"/>
        </w:rPr>
        <w:t>6</w:t>
      </w:r>
      <w:r w:rsidR="00AF13C6" w:rsidRPr="006E1F22">
        <w:rPr>
          <w:rFonts w:ascii="Arial" w:hAnsi="Arial" w:cs="Arial"/>
          <w:sz w:val="22"/>
          <w:szCs w:val="22"/>
          <w:lang w:val="sr-Cyrl-RS"/>
        </w:rPr>
        <w:t>. године</w:t>
      </w:r>
      <w:r w:rsidR="005E456F" w:rsidRPr="006E1F22">
        <w:rPr>
          <w:rFonts w:ascii="Arial" w:hAnsi="Arial" w:cs="Arial"/>
          <w:sz w:val="22"/>
          <w:szCs w:val="22"/>
          <w:lang w:val="sr-Cyrl-RS"/>
        </w:rPr>
        <w:t>)</w:t>
      </w:r>
    </w:p>
    <w:p w:rsidR="00403F0D" w:rsidRPr="006E1F22" w:rsidRDefault="00403F0D" w:rsidP="00403F0D">
      <w:pPr>
        <w:pStyle w:val="BodyText"/>
        <w:ind w:left="5103"/>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bookmarkStart w:id="0" w:name="_GoBack"/>
      <w:bookmarkEnd w:id="0"/>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786443" w:rsidRPr="006E1F22" w:rsidRDefault="00786443"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jc w:val="center"/>
        <w:rPr>
          <w:rFonts w:ascii="Arial" w:hAnsi="Arial" w:cs="Arial"/>
          <w:b/>
          <w:sz w:val="22"/>
          <w:szCs w:val="22"/>
          <w:lang w:val="sr-Cyrl-RS"/>
        </w:rPr>
      </w:pPr>
      <w:r w:rsidRPr="006E1F22">
        <w:rPr>
          <w:rFonts w:ascii="Arial" w:hAnsi="Arial" w:cs="Arial"/>
          <w:b/>
          <w:sz w:val="22"/>
          <w:szCs w:val="22"/>
          <w:lang w:val="sr-Cyrl-RS"/>
        </w:rPr>
        <w:t xml:space="preserve">Београд, </w:t>
      </w:r>
      <w:r w:rsidR="00BA16B7">
        <w:rPr>
          <w:rFonts w:ascii="Arial" w:hAnsi="Arial" w:cs="Arial"/>
          <w:b/>
          <w:sz w:val="22"/>
          <w:szCs w:val="22"/>
          <w:lang w:val="sr-Cyrl-RS"/>
        </w:rPr>
        <w:t xml:space="preserve">новембар </w:t>
      </w:r>
      <w:r w:rsidRPr="006E1F22">
        <w:rPr>
          <w:rFonts w:ascii="Arial" w:hAnsi="Arial" w:cs="Arial"/>
          <w:b/>
          <w:sz w:val="22"/>
          <w:szCs w:val="22"/>
          <w:lang w:val="sr-Cyrl-RS"/>
        </w:rPr>
        <w:t>201</w:t>
      </w:r>
      <w:r w:rsidR="008A2615" w:rsidRPr="006E1F22">
        <w:rPr>
          <w:rFonts w:ascii="Arial" w:hAnsi="Arial" w:cs="Arial"/>
          <w:b/>
          <w:sz w:val="22"/>
          <w:szCs w:val="22"/>
          <w:lang w:val="sr-Cyrl-RS"/>
        </w:rPr>
        <w:t>6</w:t>
      </w:r>
      <w:r w:rsidRPr="006E1F22">
        <w:rPr>
          <w:rFonts w:ascii="Arial" w:hAnsi="Arial" w:cs="Arial"/>
          <w:b/>
          <w:sz w:val="22"/>
          <w:szCs w:val="22"/>
          <w:lang w:val="sr-Cyrl-RS"/>
        </w:rPr>
        <w:t>. године</w:t>
      </w:r>
    </w:p>
    <w:p w:rsidR="00403F0D" w:rsidRPr="006E1F22" w:rsidRDefault="00403F0D" w:rsidP="00403F0D">
      <w:pPr>
        <w:pStyle w:val="BodyText"/>
        <w:rPr>
          <w:rFonts w:ascii="Arial" w:hAnsi="Arial" w:cs="Arial"/>
          <w:sz w:val="22"/>
          <w:szCs w:val="22"/>
          <w:lang w:val="sr-Cyrl-RS"/>
        </w:rPr>
      </w:pPr>
      <w:r w:rsidRPr="006E1F22">
        <w:rPr>
          <w:rFonts w:ascii="Arial" w:hAnsi="Arial" w:cs="Arial"/>
          <w:sz w:val="22"/>
          <w:szCs w:val="22"/>
          <w:lang w:val="sr-Cyrl-RS"/>
        </w:rPr>
        <w:br w:type="page"/>
      </w:r>
    </w:p>
    <w:p w:rsidR="00403F0D" w:rsidRPr="006E1F22" w:rsidRDefault="00403F0D" w:rsidP="00403F0D">
      <w:pPr>
        <w:spacing w:line="100" w:lineRule="atLeast"/>
        <w:jc w:val="both"/>
        <w:rPr>
          <w:rFonts w:ascii="Arial" w:eastAsia="Arial Unicode MS" w:hAnsi="Arial" w:cs="Arial"/>
          <w:color w:val="000000"/>
          <w:kern w:val="2"/>
          <w:sz w:val="22"/>
          <w:szCs w:val="22"/>
          <w:lang w:val="sr-Cyrl-RS"/>
        </w:rPr>
      </w:pPr>
      <w:r w:rsidRPr="006E1F22">
        <w:rPr>
          <w:rFonts w:ascii="Arial" w:hAnsi="Arial" w:cs="Arial"/>
          <w:color w:val="000000"/>
          <w:kern w:val="2"/>
          <w:sz w:val="22"/>
          <w:szCs w:val="22"/>
          <w:lang w:val="sr-Cyrl-RS"/>
        </w:rPr>
        <w:lastRenderedPageBreak/>
        <w:t>На основу чл. 32. и 61. Закона о јавним набавкама („Сл. гласник РС” бр. 124/2012</w:t>
      </w:r>
      <w:r w:rsidR="00561DD2" w:rsidRPr="006E1F22">
        <w:rPr>
          <w:rFonts w:ascii="Arial" w:hAnsi="Arial" w:cs="Arial"/>
          <w:color w:val="000000"/>
          <w:kern w:val="2"/>
          <w:sz w:val="22"/>
          <w:szCs w:val="22"/>
          <w:lang w:val="sr-Cyrl-RS"/>
        </w:rPr>
        <w:t xml:space="preserve"> ,</w:t>
      </w:r>
      <w:r w:rsidR="00C27197" w:rsidRPr="006E1F22">
        <w:rPr>
          <w:rFonts w:ascii="Arial" w:hAnsi="Arial" w:cs="Arial"/>
          <w:color w:val="000000"/>
          <w:kern w:val="2"/>
          <w:sz w:val="22"/>
          <w:szCs w:val="22"/>
          <w:lang w:val="sr-Cyrl-RS"/>
        </w:rPr>
        <w:t xml:space="preserve"> 14/2015</w:t>
      </w:r>
      <w:r w:rsidR="00561DD2" w:rsidRPr="006E1F22">
        <w:rPr>
          <w:rFonts w:ascii="Arial" w:hAnsi="Arial" w:cs="Arial"/>
          <w:color w:val="000000"/>
          <w:kern w:val="2"/>
          <w:sz w:val="22"/>
          <w:szCs w:val="22"/>
          <w:lang w:val="sr-Cyrl-RS"/>
        </w:rPr>
        <w:t xml:space="preserve"> i 68/15</w:t>
      </w:r>
      <w:r w:rsidRPr="006E1F22">
        <w:rPr>
          <w:rFonts w:ascii="Arial" w:hAnsi="Arial" w:cs="Arial"/>
          <w:color w:val="000000"/>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6E1F22">
        <w:rPr>
          <w:rFonts w:ascii="Arial" w:hAnsi="Arial" w:cs="Arial"/>
          <w:color w:val="000000"/>
          <w:kern w:val="2"/>
          <w:sz w:val="22"/>
          <w:szCs w:val="22"/>
          <w:lang w:val="sr-Cyrl-RS"/>
        </w:rPr>
        <w:t>асник РС” бр. 86/2015</w:t>
      </w:r>
      <w:r w:rsidRPr="006E1F22">
        <w:rPr>
          <w:rFonts w:ascii="Arial" w:hAnsi="Arial" w:cs="Arial"/>
          <w:color w:val="000000"/>
          <w:kern w:val="2"/>
          <w:sz w:val="22"/>
          <w:szCs w:val="22"/>
          <w:lang w:val="sr-Cyrl-RS"/>
        </w:rPr>
        <w:t xml:space="preserve">), </w:t>
      </w:r>
      <w:r w:rsidRPr="006E1F22">
        <w:rPr>
          <w:rFonts w:ascii="Arial" w:eastAsia="Arial Unicode MS" w:hAnsi="Arial" w:cs="Arial"/>
          <w:color w:val="000000"/>
          <w:kern w:val="2"/>
          <w:sz w:val="22"/>
          <w:szCs w:val="22"/>
          <w:lang w:val="sr-Cyrl-RS"/>
        </w:rPr>
        <w:t>Одлуке о покрета</w:t>
      </w:r>
      <w:r w:rsidR="000C2B76" w:rsidRPr="006E1F22">
        <w:rPr>
          <w:rFonts w:ascii="Arial" w:eastAsia="Arial Unicode MS" w:hAnsi="Arial" w:cs="Arial"/>
          <w:color w:val="000000"/>
          <w:kern w:val="2"/>
          <w:sz w:val="22"/>
          <w:szCs w:val="22"/>
          <w:lang w:val="sr-Cyrl-RS"/>
        </w:rPr>
        <w:t xml:space="preserve">њу поступка јавне набавке број </w:t>
      </w:r>
      <w:r w:rsidR="00EF010F" w:rsidRPr="006E1F22">
        <w:rPr>
          <w:rFonts w:ascii="Arial" w:eastAsia="Arial Unicode MS" w:hAnsi="Arial" w:cs="Arial"/>
          <w:color w:val="000000"/>
          <w:kern w:val="2"/>
          <w:sz w:val="22"/>
          <w:szCs w:val="22"/>
          <w:lang w:val="sr-Latn-RS"/>
        </w:rPr>
        <w:t xml:space="preserve">JN </w:t>
      </w:r>
      <w:r w:rsidR="00EF010F" w:rsidRPr="006E1F22">
        <w:rPr>
          <w:rFonts w:ascii="Arial" w:eastAsia="Arial Unicode MS" w:hAnsi="Arial" w:cs="Arial"/>
          <w:color w:val="000000"/>
          <w:kern w:val="2"/>
          <w:sz w:val="22"/>
          <w:szCs w:val="22"/>
          <w:lang w:val="sr-Cyrl-RS"/>
        </w:rPr>
        <w:t>1000/0197/2016</w:t>
      </w:r>
      <w:r w:rsidRPr="006E1F22">
        <w:rPr>
          <w:rFonts w:ascii="Arial" w:eastAsia="Arial Unicode MS" w:hAnsi="Arial" w:cs="Arial"/>
          <w:color w:val="000000"/>
          <w:kern w:val="2"/>
          <w:sz w:val="22"/>
          <w:szCs w:val="22"/>
          <w:lang w:val="sr-Cyrl-RS"/>
        </w:rPr>
        <w:t xml:space="preserve">, број </w:t>
      </w:r>
      <w:r w:rsidR="00397D2D" w:rsidRPr="006E1F22">
        <w:rPr>
          <w:rFonts w:ascii="Arial" w:eastAsia="Arial Unicode MS" w:hAnsi="Arial" w:cs="Arial"/>
          <w:color w:val="000000"/>
          <w:kern w:val="2"/>
          <w:sz w:val="22"/>
          <w:szCs w:val="22"/>
          <w:lang w:val="sr-Cyrl-RS"/>
        </w:rPr>
        <w:t>12.01.</w:t>
      </w:r>
      <w:r w:rsidR="00B94465" w:rsidRPr="006E1F22">
        <w:rPr>
          <w:rFonts w:ascii="Arial" w:eastAsia="Arial Unicode MS" w:hAnsi="Arial" w:cs="Arial"/>
          <w:color w:val="000000"/>
          <w:kern w:val="2"/>
          <w:sz w:val="22"/>
          <w:szCs w:val="22"/>
          <w:lang w:val="sr-Latn-RS"/>
        </w:rPr>
        <w:t>357254/2</w:t>
      </w:r>
      <w:r w:rsidR="00397D2D" w:rsidRPr="006E1F22">
        <w:rPr>
          <w:rFonts w:ascii="Arial" w:eastAsia="Arial Unicode MS" w:hAnsi="Arial" w:cs="Arial"/>
          <w:color w:val="000000"/>
          <w:kern w:val="2"/>
          <w:sz w:val="22"/>
          <w:szCs w:val="22"/>
          <w:lang w:val="sr-Cyrl-RS"/>
        </w:rPr>
        <w:t>-16</w:t>
      </w:r>
      <w:r w:rsidRPr="006E1F22">
        <w:rPr>
          <w:rFonts w:ascii="Arial" w:eastAsia="Arial Unicode MS" w:hAnsi="Arial" w:cs="Arial"/>
          <w:color w:val="000000"/>
          <w:kern w:val="2"/>
          <w:sz w:val="22"/>
          <w:szCs w:val="22"/>
          <w:lang w:val="sr-Cyrl-RS"/>
        </w:rPr>
        <w:t xml:space="preserve"> oд </w:t>
      </w:r>
      <w:r w:rsidR="00B94465" w:rsidRPr="006E1F22">
        <w:rPr>
          <w:rFonts w:ascii="Arial" w:eastAsia="Arial Unicode MS" w:hAnsi="Arial" w:cs="Arial"/>
          <w:color w:val="000000"/>
          <w:kern w:val="2"/>
          <w:sz w:val="22"/>
          <w:szCs w:val="22"/>
          <w:lang w:val="sr-Latn-RS"/>
        </w:rPr>
        <w:t>13</w:t>
      </w:r>
      <w:r w:rsidR="00222CC9" w:rsidRPr="006E1F22">
        <w:rPr>
          <w:rFonts w:ascii="Arial" w:eastAsia="Arial Unicode MS" w:hAnsi="Arial" w:cs="Arial"/>
          <w:color w:val="000000"/>
          <w:kern w:val="2"/>
          <w:sz w:val="22"/>
          <w:szCs w:val="22"/>
          <w:lang w:val="sr-Cyrl-RS"/>
        </w:rPr>
        <w:t>.</w:t>
      </w:r>
      <w:r w:rsidR="00397D2D" w:rsidRPr="006E1F22">
        <w:rPr>
          <w:rFonts w:ascii="Arial" w:eastAsia="Arial Unicode MS" w:hAnsi="Arial" w:cs="Arial"/>
          <w:color w:val="000000"/>
          <w:kern w:val="2"/>
          <w:sz w:val="22"/>
          <w:szCs w:val="22"/>
          <w:lang w:val="sr-Cyrl-RS"/>
        </w:rPr>
        <w:t>09</w:t>
      </w:r>
      <w:r w:rsidR="00222CC9" w:rsidRPr="006E1F22">
        <w:rPr>
          <w:rFonts w:ascii="Arial" w:eastAsia="Arial Unicode MS" w:hAnsi="Arial" w:cs="Arial"/>
          <w:color w:val="000000"/>
          <w:kern w:val="2"/>
          <w:sz w:val="22"/>
          <w:szCs w:val="22"/>
          <w:lang w:val="sr-Cyrl-RS"/>
        </w:rPr>
        <w:t>.</w:t>
      </w:r>
      <w:r w:rsidR="00397D2D" w:rsidRPr="006E1F22">
        <w:rPr>
          <w:rFonts w:ascii="Arial" w:eastAsia="Arial Unicode MS" w:hAnsi="Arial" w:cs="Arial"/>
          <w:color w:val="000000"/>
          <w:kern w:val="2"/>
          <w:sz w:val="22"/>
          <w:szCs w:val="22"/>
          <w:lang w:val="sr-Cyrl-RS"/>
        </w:rPr>
        <w:t>201</w:t>
      </w:r>
      <w:r w:rsidR="008F0774" w:rsidRPr="006E1F22">
        <w:rPr>
          <w:rFonts w:ascii="Arial" w:eastAsia="Arial Unicode MS" w:hAnsi="Arial" w:cs="Arial"/>
          <w:color w:val="000000"/>
          <w:kern w:val="2"/>
          <w:sz w:val="22"/>
          <w:szCs w:val="22"/>
          <w:lang w:val="sr-Latn-RS"/>
        </w:rPr>
        <w:t>6.</w:t>
      </w:r>
      <w:r w:rsidRPr="006E1F22">
        <w:rPr>
          <w:rFonts w:ascii="Arial" w:eastAsia="Arial Unicode MS" w:hAnsi="Arial" w:cs="Arial"/>
          <w:color w:val="000000"/>
          <w:kern w:val="2"/>
          <w:sz w:val="22"/>
          <w:szCs w:val="22"/>
          <w:lang w:val="sr-Cyrl-RS"/>
        </w:rPr>
        <w:t xml:space="preserve"> и Решења о образовању комисије за јавну набавку број </w:t>
      </w:r>
      <w:r w:rsidR="00397D2D" w:rsidRPr="006E1F22">
        <w:rPr>
          <w:rFonts w:ascii="Arial" w:eastAsia="Arial Unicode MS" w:hAnsi="Arial" w:cs="Arial"/>
          <w:color w:val="000000"/>
          <w:kern w:val="2"/>
          <w:sz w:val="22"/>
          <w:szCs w:val="22"/>
          <w:lang w:val="sr-Cyrl-RS"/>
        </w:rPr>
        <w:t>12.01.</w:t>
      </w:r>
      <w:r w:rsidR="008F0774" w:rsidRPr="006E1F22">
        <w:rPr>
          <w:rFonts w:ascii="Arial" w:eastAsia="Arial Unicode MS" w:hAnsi="Arial" w:cs="Arial"/>
          <w:color w:val="000000"/>
          <w:kern w:val="2"/>
          <w:sz w:val="22"/>
          <w:szCs w:val="22"/>
          <w:lang w:val="sr-Latn-RS"/>
        </w:rPr>
        <w:t>357254/3</w:t>
      </w:r>
      <w:r w:rsidR="0025015B" w:rsidRPr="006E1F22">
        <w:rPr>
          <w:rFonts w:ascii="Arial" w:eastAsia="Arial Unicode MS" w:hAnsi="Arial" w:cs="Arial"/>
          <w:color w:val="000000"/>
          <w:kern w:val="2"/>
          <w:sz w:val="22"/>
          <w:szCs w:val="22"/>
          <w:lang w:val="sr-Cyrl-RS"/>
        </w:rPr>
        <w:t xml:space="preserve">-16 oд </w:t>
      </w:r>
      <w:r w:rsidR="0025015B" w:rsidRPr="006E1F22">
        <w:rPr>
          <w:rFonts w:ascii="Arial" w:eastAsia="Arial Unicode MS" w:hAnsi="Arial" w:cs="Arial"/>
          <w:color w:val="000000"/>
          <w:kern w:val="2"/>
          <w:sz w:val="22"/>
          <w:szCs w:val="22"/>
          <w:lang w:val="sr-Latn-RS"/>
        </w:rPr>
        <w:t>13</w:t>
      </w:r>
      <w:r w:rsidR="0025015B" w:rsidRPr="006E1F22">
        <w:rPr>
          <w:rFonts w:ascii="Arial" w:eastAsia="Arial Unicode MS" w:hAnsi="Arial" w:cs="Arial"/>
          <w:color w:val="000000"/>
          <w:kern w:val="2"/>
          <w:sz w:val="22"/>
          <w:szCs w:val="22"/>
          <w:lang w:val="sr-Cyrl-RS"/>
        </w:rPr>
        <w:t>.09.2016</w:t>
      </w:r>
      <w:r w:rsidR="008F0774" w:rsidRPr="006E1F22">
        <w:rPr>
          <w:rFonts w:ascii="Arial" w:eastAsia="Arial Unicode MS" w:hAnsi="Arial" w:cs="Arial"/>
          <w:color w:val="000000"/>
          <w:kern w:val="2"/>
          <w:sz w:val="22"/>
          <w:szCs w:val="22"/>
          <w:lang w:val="sr-Latn-RS"/>
        </w:rPr>
        <w:t>.</w:t>
      </w:r>
      <w:r w:rsidRPr="006E1F22">
        <w:rPr>
          <w:rFonts w:ascii="Arial" w:eastAsia="Arial Unicode MS" w:hAnsi="Arial" w:cs="Arial"/>
          <w:color w:val="000000"/>
          <w:kern w:val="2"/>
          <w:sz w:val="22"/>
          <w:szCs w:val="22"/>
          <w:lang w:val="sr-Cyrl-RS"/>
        </w:rPr>
        <w:t xml:space="preserve"> године припремљена је:</w:t>
      </w:r>
    </w:p>
    <w:p w:rsidR="00403F0D" w:rsidRPr="006E1F22" w:rsidRDefault="00403F0D" w:rsidP="00403F0D">
      <w:pPr>
        <w:spacing w:line="100" w:lineRule="atLeast"/>
        <w:jc w:val="both"/>
        <w:rPr>
          <w:rFonts w:ascii="Arial" w:hAnsi="Arial" w:cs="Arial"/>
          <w:b/>
          <w:spacing w:val="80"/>
          <w:sz w:val="22"/>
          <w:szCs w:val="22"/>
          <w:lang w:val="sr-Cyrl-RS"/>
        </w:rPr>
      </w:pPr>
    </w:p>
    <w:p w:rsidR="00403F0D" w:rsidRPr="006E1F22" w:rsidRDefault="00403F0D" w:rsidP="00403F0D">
      <w:pPr>
        <w:pStyle w:val="BodyText"/>
        <w:jc w:val="center"/>
        <w:rPr>
          <w:rFonts w:ascii="Arial" w:hAnsi="Arial" w:cs="Arial"/>
          <w:b/>
          <w:spacing w:val="80"/>
          <w:sz w:val="22"/>
          <w:szCs w:val="22"/>
          <w:lang w:val="sr-Cyrl-RS"/>
        </w:rPr>
      </w:pPr>
      <w:r w:rsidRPr="006E1F22">
        <w:rPr>
          <w:rFonts w:ascii="Arial" w:hAnsi="Arial" w:cs="Arial"/>
          <w:b/>
          <w:spacing w:val="80"/>
          <w:sz w:val="22"/>
          <w:szCs w:val="22"/>
          <w:lang w:val="sr-Cyrl-RS"/>
        </w:rPr>
        <w:t>КОНКУРСНА  ДОКУМЕНТАЦИЈА</w:t>
      </w: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jc w:val="center"/>
        <w:rPr>
          <w:rFonts w:ascii="Arial" w:hAnsi="Arial" w:cs="Arial"/>
          <w:b/>
          <w:spacing w:val="80"/>
          <w:sz w:val="22"/>
          <w:szCs w:val="22"/>
          <w:lang w:val="sr-Cyrl-RS"/>
        </w:rPr>
      </w:pPr>
      <w:r w:rsidRPr="006E1F22">
        <w:rPr>
          <w:rFonts w:ascii="Arial" w:hAnsi="Arial" w:cs="Arial"/>
          <w:b/>
          <w:spacing w:val="80"/>
          <w:sz w:val="22"/>
          <w:szCs w:val="22"/>
          <w:lang w:val="sr-Cyrl-RS"/>
        </w:rPr>
        <w:t>САДРЖАЈ</w:t>
      </w:r>
    </w:p>
    <w:p w:rsidR="00403F0D" w:rsidRPr="006E1F22" w:rsidRDefault="00403F0D" w:rsidP="00403F0D">
      <w:pPr>
        <w:pStyle w:val="BodyText"/>
        <w:jc w:val="center"/>
        <w:rPr>
          <w:rFonts w:ascii="Arial" w:hAnsi="Arial" w:cs="Arial"/>
          <w:b/>
          <w:spacing w:val="80"/>
          <w:sz w:val="22"/>
          <w:szCs w:val="22"/>
          <w:lang w:val="sr-Cyrl-RS"/>
        </w:rPr>
      </w:pPr>
    </w:p>
    <w:p w:rsidR="001E3390" w:rsidRPr="006E1F22" w:rsidRDefault="001E3390" w:rsidP="001E3390">
      <w:pPr>
        <w:pStyle w:val="BodyText"/>
        <w:rPr>
          <w:rFonts w:ascii="Arial" w:hAnsi="Arial" w:cs="Arial"/>
          <w:b/>
          <w:spacing w:val="80"/>
          <w:sz w:val="22"/>
          <w:szCs w:val="22"/>
          <w:lang w:val="ru-RU"/>
        </w:rPr>
      </w:pPr>
    </w:p>
    <w:p w:rsidR="001E3390" w:rsidRPr="006E1F22" w:rsidRDefault="001E3390" w:rsidP="001E3390">
      <w:pPr>
        <w:jc w:val="center"/>
        <w:rPr>
          <w:rFonts w:ascii="Arial" w:hAnsi="Arial" w:cs="Arial"/>
          <w:b/>
          <w:sz w:val="22"/>
          <w:szCs w:val="22"/>
        </w:rPr>
      </w:pPr>
      <w:bookmarkStart w:id="1" w:name="_Toc441215598"/>
      <w:bookmarkStart w:id="2" w:name="_Toc441651537"/>
      <w:bookmarkStart w:id="3" w:name="_Toc442559874"/>
      <w:r w:rsidRPr="006E1F22">
        <w:rPr>
          <w:rFonts w:ascii="Arial" w:hAnsi="Arial" w:cs="Arial"/>
          <w:b/>
          <w:sz w:val="22"/>
          <w:szCs w:val="22"/>
        </w:rPr>
        <w:t>КОНКУРСНА ДОКУМЕНТАЦИЈА</w:t>
      </w:r>
      <w:bookmarkEnd w:id="1"/>
      <w:bookmarkEnd w:id="2"/>
      <w:bookmarkEnd w:id="3"/>
    </w:p>
    <w:p w:rsidR="001E3390" w:rsidRPr="006E1F22" w:rsidRDefault="001E3390" w:rsidP="001E3390">
      <w:pPr>
        <w:pStyle w:val="BodyText"/>
        <w:rPr>
          <w:rFonts w:ascii="Arial" w:hAnsi="Arial" w:cs="Arial"/>
          <w:i/>
          <w:color w:val="00B0F0"/>
          <w:sz w:val="22"/>
          <w:szCs w:val="22"/>
          <w:lang w:val="sr-Latn-CS"/>
        </w:rPr>
      </w:pPr>
    </w:p>
    <w:p w:rsidR="001E3390" w:rsidRPr="006E1F22" w:rsidRDefault="001E3390" w:rsidP="001E3390">
      <w:pPr>
        <w:pStyle w:val="BodyText"/>
        <w:rPr>
          <w:rFonts w:ascii="Arial" w:hAnsi="Arial" w:cs="Arial"/>
          <w:i/>
          <w:color w:val="00B0F0"/>
          <w:sz w:val="22"/>
          <w:szCs w:val="22"/>
          <w:lang w:val="sr-Latn-CS"/>
        </w:rPr>
      </w:pPr>
    </w:p>
    <w:p w:rsidR="001E3390" w:rsidRPr="006E1F22" w:rsidRDefault="001E3390" w:rsidP="001E3390">
      <w:pPr>
        <w:pStyle w:val="Title"/>
        <w:rPr>
          <w:rFonts w:ascii="Arial" w:hAnsi="Arial" w:cs="Arial"/>
          <w:sz w:val="22"/>
          <w:szCs w:val="22"/>
          <w:lang w:val="de-DE"/>
        </w:rPr>
      </w:pPr>
      <w:r w:rsidRPr="006E1F22">
        <w:rPr>
          <w:rFonts w:ascii="Arial" w:hAnsi="Arial" w:cs="Arial"/>
          <w:sz w:val="22"/>
          <w:szCs w:val="22"/>
          <w:lang w:val="de-DE"/>
        </w:rPr>
        <w:t>Садр</w:t>
      </w:r>
      <w:r w:rsidRPr="006E1F22">
        <w:rPr>
          <w:rFonts w:ascii="Arial" w:hAnsi="Arial" w:cs="Arial"/>
          <w:sz w:val="22"/>
          <w:szCs w:val="22"/>
          <w:lang w:val="ru-RU"/>
        </w:rPr>
        <w:t>ж</w:t>
      </w:r>
      <w:r w:rsidRPr="006E1F22">
        <w:rPr>
          <w:rFonts w:ascii="Arial" w:hAnsi="Arial" w:cs="Arial"/>
          <w:sz w:val="22"/>
          <w:szCs w:val="22"/>
          <w:lang w:val="de-DE"/>
        </w:rPr>
        <w:t>ај</w:t>
      </w:r>
      <w:r w:rsidRPr="006E1F22">
        <w:rPr>
          <w:rFonts w:ascii="Arial" w:hAnsi="Arial" w:cs="Arial"/>
          <w:sz w:val="22"/>
          <w:szCs w:val="22"/>
          <w:lang w:val="ru-RU"/>
        </w:rPr>
        <w:t xml:space="preserve"> к</w:t>
      </w:r>
      <w:r w:rsidRPr="006E1F22">
        <w:rPr>
          <w:rFonts w:ascii="Arial" w:hAnsi="Arial" w:cs="Arial"/>
          <w:sz w:val="22"/>
          <w:szCs w:val="22"/>
          <w:lang w:val="de-DE"/>
        </w:rPr>
        <w:t>онкурсне</w:t>
      </w:r>
      <w:r w:rsidRPr="006E1F22">
        <w:rPr>
          <w:rFonts w:ascii="Arial" w:hAnsi="Arial" w:cs="Arial"/>
          <w:sz w:val="22"/>
          <w:szCs w:val="22"/>
          <w:lang w:val="ru-RU"/>
        </w:rPr>
        <w:t xml:space="preserve"> </w:t>
      </w:r>
      <w:r w:rsidRPr="006E1F22">
        <w:rPr>
          <w:rFonts w:ascii="Arial" w:hAnsi="Arial" w:cs="Arial"/>
          <w:sz w:val="22"/>
          <w:szCs w:val="22"/>
          <w:lang w:val="de-DE"/>
        </w:rPr>
        <w:t>документације:</w:t>
      </w:r>
    </w:p>
    <w:p w:rsidR="001E3390" w:rsidRPr="006E1F22" w:rsidRDefault="001E3390" w:rsidP="001E3390">
      <w:pPr>
        <w:pStyle w:val="Title"/>
        <w:rPr>
          <w:rFonts w:ascii="Arial" w:hAnsi="Arial" w:cs="Arial"/>
          <w:b w:val="0"/>
          <w:sz w:val="22"/>
          <w:szCs w:val="22"/>
          <w:lang w:val="ru-RU"/>
        </w:rPr>
      </w:pP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t xml:space="preserve">    </w:t>
      </w:r>
      <w:r w:rsidRPr="006E1F22">
        <w:rPr>
          <w:rFonts w:ascii="Arial" w:hAnsi="Arial" w:cs="Arial"/>
          <w:b w:val="0"/>
          <w:sz w:val="22"/>
          <w:szCs w:val="22"/>
          <w:lang w:val="ru-RU"/>
        </w:rPr>
        <w:t>страна</w:t>
      </w:r>
      <w:r w:rsidRPr="006E1F22">
        <w:rPr>
          <w:rFonts w:ascii="Arial" w:hAnsi="Arial"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1E3390" w:rsidRPr="006E1F22" w:rsidTr="003D2C26">
        <w:tc>
          <w:tcPr>
            <w:tcW w:w="564" w:type="dxa"/>
          </w:tcPr>
          <w:p w:rsidR="001E3390" w:rsidRPr="006E1F22" w:rsidRDefault="001E3390" w:rsidP="003D2C26">
            <w:pPr>
              <w:tabs>
                <w:tab w:val="left" w:pos="360"/>
                <w:tab w:val="left" w:pos="567"/>
                <w:tab w:val="right" w:leader="dot" w:pos="9639"/>
              </w:tabs>
              <w:jc w:val="center"/>
              <w:rPr>
                <w:rFonts w:ascii="Arial" w:hAnsi="Arial" w:cs="Arial"/>
                <w:sz w:val="22"/>
                <w:szCs w:val="22"/>
              </w:rPr>
            </w:pPr>
            <w:r w:rsidRPr="006E1F22">
              <w:rPr>
                <w:rFonts w:ascii="Arial" w:hAnsi="Arial" w:cs="Arial"/>
                <w:sz w:val="22"/>
                <w:szCs w:val="22"/>
              </w:rPr>
              <w:t>1.</w:t>
            </w:r>
          </w:p>
        </w:tc>
        <w:tc>
          <w:tcPr>
            <w:tcW w:w="7574" w:type="dxa"/>
          </w:tcPr>
          <w:p w:rsidR="001E3390" w:rsidRPr="006E1F22" w:rsidRDefault="001E339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Општи подаци о јавној набавци</w:t>
            </w:r>
          </w:p>
        </w:tc>
        <w:tc>
          <w:tcPr>
            <w:tcW w:w="810" w:type="dxa"/>
          </w:tcPr>
          <w:p w:rsidR="001E3390" w:rsidRPr="006E1F22" w:rsidRDefault="00875B1C" w:rsidP="003D2C26">
            <w:pPr>
              <w:tabs>
                <w:tab w:val="left" w:pos="360"/>
                <w:tab w:val="left" w:pos="567"/>
                <w:tab w:val="right" w:leader="dot" w:pos="9639"/>
              </w:tabs>
              <w:jc w:val="center"/>
              <w:rPr>
                <w:rFonts w:ascii="Arial" w:hAnsi="Arial" w:cs="Arial"/>
                <w:sz w:val="22"/>
                <w:szCs w:val="22"/>
                <w:highlight w:val="yellow"/>
                <w:lang w:val="sr-Cyrl-RS"/>
              </w:rPr>
            </w:pPr>
            <w:r w:rsidRPr="006E1F22">
              <w:rPr>
                <w:rFonts w:ascii="Arial" w:hAnsi="Arial" w:cs="Arial"/>
                <w:sz w:val="22"/>
                <w:szCs w:val="22"/>
                <w:lang w:val="sr-Cyrl-RS"/>
              </w:rPr>
              <w:t>3</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2</w:t>
            </w:r>
            <w:r w:rsidR="001E3390" w:rsidRPr="006E1F22">
              <w:rPr>
                <w:rFonts w:ascii="Arial" w:hAnsi="Arial" w:cs="Arial"/>
                <w:sz w:val="22"/>
                <w:szCs w:val="22"/>
                <w:lang w:val="sr-Cyrl-RS"/>
              </w:rPr>
              <w:t>.</w:t>
            </w:r>
          </w:p>
        </w:tc>
        <w:tc>
          <w:tcPr>
            <w:tcW w:w="7574" w:type="dxa"/>
          </w:tcPr>
          <w:p w:rsidR="001E3390" w:rsidRPr="006E1F22" w:rsidRDefault="001E3390" w:rsidP="003D2C26">
            <w:pPr>
              <w:tabs>
                <w:tab w:val="left" w:pos="317"/>
                <w:tab w:val="left" w:pos="360"/>
                <w:tab w:val="right" w:leader="dot" w:pos="9639"/>
              </w:tabs>
              <w:rPr>
                <w:rFonts w:ascii="Arial" w:hAnsi="Arial" w:cs="Arial"/>
                <w:sz w:val="22"/>
                <w:szCs w:val="22"/>
                <w:lang w:val="sr-Cyrl-RS"/>
              </w:rPr>
            </w:pPr>
            <w:r w:rsidRPr="006E1F22">
              <w:rPr>
                <w:rFonts w:ascii="Arial" w:hAnsi="Arial" w:cs="Arial"/>
                <w:sz w:val="22"/>
                <w:szCs w:val="22"/>
                <w:lang w:val="sr-Cyrl-RS"/>
              </w:rPr>
              <w:t xml:space="preserve"> В</w:t>
            </w:r>
            <w:r w:rsidR="00CB7C98" w:rsidRPr="006E1F22">
              <w:rPr>
                <w:rFonts w:ascii="Arial" w:hAnsi="Arial" w:cs="Arial"/>
                <w:sz w:val="22"/>
                <w:szCs w:val="22"/>
                <w:lang w:val="sr-Cyrl-RS"/>
              </w:rPr>
              <w:t xml:space="preserve">рста, </w:t>
            </w:r>
            <w:r w:rsidRPr="006E1F22">
              <w:rPr>
                <w:rFonts w:ascii="Arial" w:hAnsi="Arial" w:cs="Arial"/>
                <w:sz w:val="22"/>
                <w:szCs w:val="22"/>
                <w:lang w:val="sr-Cyrl-RS"/>
              </w:rPr>
              <w:t xml:space="preserve"> квалитет, обим и опис </w:t>
            </w:r>
            <w:r w:rsidR="00B609E2" w:rsidRPr="006E1F22">
              <w:rPr>
                <w:rFonts w:ascii="Arial" w:hAnsi="Arial" w:cs="Arial"/>
                <w:sz w:val="22"/>
                <w:szCs w:val="22"/>
                <w:lang w:val="sr-Cyrl-RS"/>
              </w:rPr>
              <w:t>добара и пратећих</w:t>
            </w:r>
            <w:r w:rsidR="00B609E2" w:rsidRPr="006E1F22">
              <w:rPr>
                <w:rFonts w:ascii="Arial" w:hAnsi="Arial" w:cs="Arial"/>
                <w:sz w:val="22"/>
                <w:szCs w:val="22"/>
                <w:lang w:val="en-GB"/>
              </w:rPr>
              <w:t xml:space="preserve"> услуга</w:t>
            </w:r>
            <w:r w:rsidRPr="006E1F22">
              <w:rPr>
                <w:rFonts w:ascii="Arial" w:hAnsi="Arial" w:cs="Arial"/>
                <w:sz w:val="22"/>
                <w:szCs w:val="22"/>
                <w:lang w:val="sr-Cyrl-RS"/>
              </w:rPr>
              <w:t>...)</w:t>
            </w:r>
          </w:p>
        </w:tc>
        <w:tc>
          <w:tcPr>
            <w:tcW w:w="810" w:type="dxa"/>
          </w:tcPr>
          <w:p w:rsidR="001E3390" w:rsidRPr="006E1F22" w:rsidRDefault="00996A12" w:rsidP="003D2C26">
            <w:pPr>
              <w:tabs>
                <w:tab w:val="left" w:pos="360"/>
                <w:tab w:val="left" w:pos="567"/>
                <w:tab w:val="right" w:leader="dot" w:pos="9639"/>
              </w:tabs>
              <w:jc w:val="center"/>
              <w:rPr>
                <w:rFonts w:ascii="Arial" w:hAnsi="Arial" w:cs="Arial"/>
                <w:sz w:val="22"/>
                <w:szCs w:val="22"/>
                <w:highlight w:val="yellow"/>
                <w:lang w:val="sr-Cyrl-RS"/>
              </w:rPr>
            </w:pPr>
            <w:r w:rsidRPr="006E1F22">
              <w:rPr>
                <w:rFonts w:ascii="Arial" w:hAnsi="Arial" w:cs="Arial"/>
                <w:sz w:val="22"/>
                <w:szCs w:val="22"/>
                <w:lang w:val="sr-Cyrl-RS"/>
              </w:rPr>
              <w:t>3</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rPr>
              <w:t>3</w:t>
            </w:r>
            <w:r w:rsidR="001E3390" w:rsidRPr="006E1F22">
              <w:rPr>
                <w:rFonts w:ascii="Arial" w:hAnsi="Arial" w:cs="Arial"/>
                <w:sz w:val="22"/>
                <w:szCs w:val="22"/>
                <w:lang w:val="sr-Cyrl-RS"/>
              </w:rPr>
              <w:t>.</w:t>
            </w:r>
          </w:p>
        </w:tc>
        <w:tc>
          <w:tcPr>
            <w:tcW w:w="7574" w:type="dxa"/>
          </w:tcPr>
          <w:p w:rsidR="001E3390" w:rsidRPr="006E1F22" w:rsidRDefault="001E3390" w:rsidP="003D2C26">
            <w:pPr>
              <w:tabs>
                <w:tab w:val="left" w:pos="317"/>
                <w:tab w:val="left" w:pos="360"/>
                <w:tab w:val="right" w:leader="dot" w:pos="9639"/>
              </w:tabs>
              <w:rPr>
                <w:rFonts w:ascii="Arial" w:hAnsi="Arial" w:cs="Arial"/>
                <w:sz w:val="22"/>
                <w:szCs w:val="22"/>
              </w:rPr>
            </w:pPr>
            <w:r w:rsidRPr="006E1F22">
              <w:rPr>
                <w:rFonts w:ascii="Arial" w:hAnsi="Arial" w:cs="Arial"/>
                <w:sz w:val="22"/>
                <w:szCs w:val="22"/>
                <w:lang w:val="sr-Cyrl-RS"/>
              </w:rPr>
              <w:t>Услови за учешће у поступку ЈН из чл. 75. и 76.Закона и упутство како се доказује испуњеност тих услова</w:t>
            </w:r>
          </w:p>
        </w:tc>
        <w:tc>
          <w:tcPr>
            <w:tcW w:w="810" w:type="dxa"/>
          </w:tcPr>
          <w:p w:rsidR="001E3390" w:rsidRPr="006E1F22" w:rsidRDefault="001E29DD" w:rsidP="003D2C26">
            <w:pPr>
              <w:tabs>
                <w:tab w:val="left" w:pos="360"/>
                <w:tab w:val="left" w:pos="567"/>
                <w:tab w:val="right" w:leader="dot" w:pos="9639"/>
              </w:tabs>
              <w:jc w:val="center"/>
              <w:rPr>
                <w:rFonts w:ascii="Arial" w:hAnsi="Arial" w:cs="Arial"/>
                <w:sz w:val="22"/>
                <w:szCs w:val="22"/>
                <w:highlight w:val="yellow"/>
                <w:lang w:val="sr-Cyrl-RS"/>
              </w:rPr>
            </w:pPr>
            <w:r w:rsidRPr="006E1F22">
              <w:rPr>
                <w:rFonts w:ascii="Arial" w:hAnsi="Arial" w:cs="Arial"/>
                <w:sz w:val="22"/>
                <w:szCs w:val="22"/>
                <w:lang w:val="sr-Cyrl-RS"/>
              </w:rPr>
              <w:t>3</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4</w:t>
            </w:r>
            <w:r w:rsidR="001E3390" w:rsidRPr="006E1F22">
              <w:rPr>
                <w:rFonts w:ascii="Arial" w:hAnsi="Arial" w:cs="Arial"/>
                <w:sz w:val="22"/>
                <w:szCs w:val="22"/>
                <w:lang w:val="sr-Cyrl-RS"/>
              </w:rPr>
              <w:t>.</w:t>
            </w:r>
          </w:p>
        </w:tc>
        <w:tc>
          <w:tcPr>
            <w:tcW w:w="7574" w:type="dxa"/>
          </w:tcPr>
          <w:p w:rsidR="001E3390" w:rsidRPr="006E1F22" w:rsidRDefault="001E3390" w:rsidP="003D2C26">
            <w:pPr>
              <w:tabs>
                <w:tab w:val="left" w:pos="317"/>
                <w:tab w:val="left" w:pos="360"/>
                <w:tab w:val="right" w:leader="dot" w:pos="9639"/>
              </w:tabs>
              <w:rPr>
                <w:rFonts w:ascii="Arial" w:hAnsi="Arial" w:cs="Arial"/>
                <w:sz w:val="22"/>
                <w:szCs w:val="22"/>
                <w:lang w:val="sr-Cyrl-RS"/>
              </w:rPr>
            </w:pPr>
            <w:r w:rsidRPr="006E1F22">
              <w:rPr>
                <w:rFonts w:ascii="Arial" w:hAnsi="Arial" w:cs="Arial"/>
                <w:sz w:val="22"/>
                <w:szCs w:val="22"/>
                <w:lang w:val="sr-Cyrl-RS"/>
              </w:rPr>
              <w:t>Критеријум за доделу уговора</w:t>
            </w:r>
          </w:p>
        </w:tc>
        <w:tc>
          <w:tcPr>
            <w:tcW w:w="810" w:type="dxa"/>
          </w:tcPr>
          <w:p w:rsidR="001E3390" w:rsidRPr="006E1F22" w:rsidRDefault="007D7A64"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9</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rPr>
            </w:pPr>
            <w:r w:rsidRPr="006E1F22">
              <w:rPr>
                <w:rFonts w:ascii="Arial" w:hAnsi="Arial" w:cs="Arial"/>
                <w:sz w:val="22"/>
                <w:szCs w:val="22"/>
                <w:lang w:val="sr-Cyrl-RS"/>
              </w:rPr>
              <w:t>5</w:t>
            </w:r>
            <w:r w:rsidR="001E3390" w:rsidRPr="006E1F22">
              <w:rPr>
                <w:rFonts w:ascii="Arial" w:hAnsi="Arial" w:cs="Arial"/>
                <w:sz w:val="22"/>
                <w:szCs w:val="22"/>
              </w:rPr>
              <w:t>.</w:t>
            </w:r>
          </w:p>
        </w:tc>
        <w:tc>
          <w:tcPr>
            <w:tcW w:w="7574" w:type="dxa"/>
          </w:tcPr>
          <w:p w:rsidR="001E3390" w:rsidRPr="006E1F22" w:rsidRDefault="001E339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Упутство понуђачима како да сачине понуду</w:t>
            </w:r>
          </w:p>
        </w:tc>
        <w:tc>
          <w:tcPr>
            <w:tcW w:w="810" w:type="dxa"/>
          </w:tcPr>
          <w:p w:rsidR="001E3390" w:rsidRPr="006E1F22" w:rsidRDefault="0022161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10</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rPr>
            </w:pPr>
            <w:r w:rsidRPr="006E1F22">
              <w:rPr>
                <w:rFonts w:ascii="Arial" w:hAnsi="Arial" w:cs="Arial"/>
                <w:sz w:val="22"/>
                <w:szCs w:val="22"/>
                <w:lang w:val="sr-Cyrl-RS"/>
              </w:rPr>
              <w:t>6</w:t>
            </w:r>
            <w:r w:rsidR="001E3390" w:rsidRPr="006E1F22">
              <w:rPr>
                <w:rFonts w:ascii="Arial" w:hAnsi="Arial" w:cs="Arial"/>
                <w:sz w:val="22"/>
                <w:szCs w:val="22"/>
              </w:rPr>
              <w:t>.</w:t>
            </w:r>
          </w:p>
        </w:tc>
        <w:tc>
          <w:tcPr>
            <w:tcW w:w="7574" w:type="dxa"/>
          </w:tcPr>
          <w:p w:rsidR="001E3390" w:rsidRPr="006E1F22" w:rsidRDefault="001E339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Обрасци ( 1 – 1</w:t>
            </w:r>
            <w:r w:rsidR="003C19C2" w:rsidRPr="006E1F22">
              <w:rPr>
                <w:rFonts w:ascii="Arial" w:hAnsi="Arial" w:cs="Arial"/>
                <w:sz w:val="22"/>
                <w:szCs w:val="22"/>
                <w:lang w:val="en-GB"/>
              </w:rPr>
              <w:t>3</w:t>
            </w:r>
            <w:r w:rsidRPr="006E1F22">
              <w:rPr>
                <w:rFonts w:ascii="Arial" w:hAnsi="Arial" w:cs="Arial"/>
                <w:sz w:val="22"/>
                <w:szCs w:val="22"/>
                <w:lang w:val="sr-Cyrl-RS"/>
              </w:rPr>
              <w:t>)</w:t>
            </w:r>
          </w:p>
        </w:tc>
        <w:tc>
          <w:tcPr>
            <w:tcW w:w="810" w:type="dxa"/>
          </w:tcPr>
          <w:p w:rsidR="001E3390" w:rsidRPr="006E1F22" w:rsidRDefault="009C67D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29</w:t>
            </w:r>
          </w:p>
        </w:tc>
      </w:tr>
      <w:tr w:rsidR="001E3390" w:rsidRPr="006E1F22" w:rsidTr="003D2C26">
        <w:tc>
          <w:tcPr>
            <w:tcW w:w="564" w:type="dxa"/>
          </w:tcPr>
          <w:p w:rsidR="001E3390" w:rsidRPr="006E1F22" w:rsidRDefault="00360481"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7</w:t>
            </w:r>
            <w:r w:rsidR="001E3390" w:rsidRPr="006E1F22">
              <w:rPr>
                <w:rFonts w:ascii="Arial" w:hAnsi="Arial" w:cs="Arial"/>
                <w:sz w:val="22"/>
                <w:szCs w:val="22"/>
                <w:lang w:val="sr-Cyrl-RS"/>
              </w:rPr>
              <w:t>.</w:t>
            </w:r>
          </w:p>
        </w:tc>
        <w:tc>
          <w:tcPr>
            <w:tcW w:w="7574" w:type="dxa"/>
          </w:tcPr>
          <w:p w:rsidR="001E3390" w:rsidRPr="006E1F22" w:rsidRDefault="001E339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Модел уговора</w:t>
            </w:r>
          </w:p>
        </w:tc>
        <w:tc>
          <w:tcPr>
            <w:tcW w:w="810" w:type="dxa"/>
          </w:tcPr>
          <w:p w:rsidR="001E3390" w:rsidRPr="006E1F22" w:rsidRDefault="00F97807"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52</w:t>
            </w:r>
          </w:p>
        </w:tc>
      </w:tr>
      <w:tr w:rsidR="00935580" w:rsidRPr="006E1F22" w:rsidTr="003D2C26">
        <w:tc>
          <w:tcPr>
            <w:tcW w:w="564" w:type="dxa"/>
          </w:tcPr>
          <w:p w:rsidR="00935580" w:rsidRPr="006E1F22" w:rsidRDefault="00935580"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8.</w:t>
            </w:r>
          </w:p>
        </w:tc>
        <w:tc>
          <w:tcPr>
            <w:tcW w:w="7574" w:type="dxa"/>
          </w:tcPr>
          <w:p w:rsidR="00935580" w:rsidRPr="006E1F22" w:rsidRDefault="0093558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Модел уговора о чувању пословне тајне и поверљивих информација</w:t>
            </w:r>
          </w:p>
        </w:tc>
        <w:tc>
          <w:tcPr>
            <w:tcW w:w="810" w:type="dxa"/>
          </w:tcPr>
          <w:p w:rsidR="00935580" w:rsidRPr="006E1F22" w:rsidRDefault="00F97807"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59</w:t>
            </w:r>
          </w:p>
        </w:tc>
      </w:tr>
      <w:tr w:rsidR="00935580" w:rsidRPr="006E1F22" w:rsidTr="003D2C26">
        <w:tc>
          <w:tcPr>
            <w:tcW w:w="564" w:type="dxa"/>
          </w:tcPr>
          <w:p w:rsidR="00935580" w:rsidRPr="006E1F22" w:rsidRDefault="00935580"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9.</w:t>
            </w:r>
          </w:p>
        </w:tc>
        <w:tc>
          <w:tcPr>
            <w:tcW w:w="7574" w:type="dxa"/>
          </w:tcPr>
          <w:p w:rsidR="00935580" w:rsidRPr="006E1F22" w:rsidRDefault="00935580" w:rsidP="003D2C26">
            <w:pPr>
              <w:tabs>
                <w:tab w:val="left" w:pos="360"/>
                <w:tab w:val="left" w:pos="567"/>
                <w:tab w:val="right" w:leader="dot" w:pos="9639"/>
              </w:tabs>
              <w:rPr>
                <w:rFonts w:ascii="Arial" w:hAnsi="Arial" w:cs="Arial"/>
                <w:sz w:val="22"/>
                <w:szCs w:val="22"/>
                <w:lang w:val="sr-Cyrl-RS"/>
              </w:rPr>
            </w:pPr>
            <w:r w:rsidRPr="006E1F22">
              <w:rPr>
                <w:rFonts w:ascii="Arial" w:hAnsi="Arial" w:cs="Arial"/>
                <w:sz w:val="22"/>
                <w:szCs w:val="22"/>
                <w:lang w:val="sr-Cyrl-RS"/>
              </w:rPr>
              <w:t xml:space="preserve">Прилог о безбедности </w:t>
            </w:r>
            <w:r w:rsidR="008F39B6" w:rsidRPr="006E1F22">
              <w:rPr>
                <w:rFonts w:ascii="Arial" w:hAnsi="Arial" w:cs="Arial"/>
                <w:sz w:val="22"/>
                <w:szCs w:val="22"/>
                <w:lang w:val="sr-Cyrl-RS"/>
              </w:rPr>
              <w:t xml:space="preserve">и </w:t>
            </w:r>
            <w:r w:rsidRPr="006E1F22">
              <w:rPr>
                <w:rFonts w:ascii="Arial" w:hAnsi="Arial" w:cs="Arial"/>
                <w:sz w:val="22"/>
                <w:szCs w:val="22"/>
                <w:lang w:val="sr-Cyrl-RS"/>
              </w:rPr>
              <w:t xml:space="preserve">здравља на раду </w:t>
            </w:r>
          </w:p>
        </w:tc>
        <w:tc>
          <w:tcPr>
            <w:tcW w:w="810" w:type="dxa"/>
          </w:tcPr>
          <w:p w:rsidR="00935580" w:rsidRPr="006E1F22" w:rsidRDefault="00F97807" w:rsidP="003D2C26">
            <w:pPr>
              <w:tabs>
                <w:tab w:val="left" w:pos="360"/>
                <w:tab w:val="left" w:pos="567"/>
                <w:tab w:val="right" w:leader="dot" w:pos="9639"/>
              </w:tabs>
              <w:jc w:val="center"/>
              <w:rPr>
                <w:rFonts w:ascii="Arial" w:hAnsi="Arial" w:cs="Arial"/>
                <w:sz w:val="22"/>
                <w:szCs w:val="22"/>
                <w:lang w:val="sr-Cyrl-RS"/>
              </w:rPr>
            </w:pPr>
            <w:r w:rsidRPr="006E1F22">
              <w:rPr>
                <w:rFonts w:ascii="Arial" w:hAnsi="Arial" w:cs="Arial"/>
                <w:sz w:val="22"/>
                <w:szCs w:val="22"/>
                <w:lang w:val="sr-Cyrl-RS"/>
              </w:rPr>
              <w:t>101</w:t>
            </w:r>
          </w:p>
        </w:tc>
      </w:tr>
    </w:tbl>
    <w:p w:rsidR="001E3390" w:rsidRPr="006E1F22" w:rsidRDefault="001E3390" w:rsidP="001E3390">
      <w:pPr>
        <w:pStyle w:val="BodyText"/>
        <w:rPr>
          <w:rFonts w:ascii="Arial" w:hAnsi="Arial" w:cs="Arial"/>
          <w:b/>
          <w:spacing w:val="80"/>
          <w:sz w:val="22"/>
          <w:szCs w:val="22"/>
          <w:highlight w:val="yellow"/>
        </w:rPr>
      </w:pPr>
    </w:p>
    <w:p w:rsidR="001E3390" w:rsidRPr="006E1F22" w:rsidRDefault="001E3390" w:rsidP="001E3390">
      <w:pPr>
        <w:jc w:val="right"/>
        <w:rPr>
          <w:rFonts w:ascii="Arial" w:hAnsi="Arial" w:cs="Arial"/>
          <w:color w:val="548DD4" w:themeColor="text2" w:themeTint="99"/>
          <w:sz w:val="22"/>
          <w:szCs w:val="22"/>
        </w:rPr>
      </w:pPr>
      <w:r w:rsidRPr="006E1F22">
        <w:rPr>
          <w:rFonts w:ascii="Arial" w:hAnsi="Arial" w:cs="Arial"/>
          <w:bCs/>
          <w:noProof/>
          <w:sz w:val="22"/>
          <w:szCs w:val="22"/>
        </w:rPr>
        <w:t xml:space="preserve">Укупан број страна документације: </w:t>
      </w:r>
      <w:r w:rsidR="00932E7F" w:rsidRPr="006E1F22">
        <w:rPr>
          <w:rFonts w:ascii="Arial" w:hAnsi="Arial" w:cs="Arial"/>
          <w:bCs/>
          <w:noProof/>
          <w:sz w:val="22"/>
          <w:szCs w:val="22"/>
          <w:lang w:val="en-US"/>
        </w:rPr>
        <w:t>104</w:t>
      </w:r>
    </w:p>
    <w:p w:rsidR="001E3390" w:rsidRPr="006E1F22" w:rsidRDefault="001E3390" w:rsidP="001E3390">
      <w:pPr>
        <w:pStyle w:val="BodyText"/>
        <w:rPr>
          <w:rFonts w:ascii="Arial" w:hAnsi="Arial" w:cs="Arial"/>
          <w:sz w:val="22"/>
          <w:szCs w:val="22"/>
        </w:rPr>
      </w:pPr>
    </w:p>
    <w:p w:rsidR="00403F0D" w:rsidRPr="006E1F22" w:rsidRDefault="001E3390" w:rsidP="001E3390">
      <w:pPr>
        <w:pStyle w:val="BodyText"/>
        <w:rPr>
          <w:rFonts w:ascii="Arial" w:hAnsi="Arial" w:cs="Arial"/>
          <w:sz w:val="22"/>
          <w:szCs w:val="22"/>
          <w:lang w:val="sr-Cyrl-RS"/>
        </w:rPr>
      </w:pPr>
      <w:r w:rsidRPr="006E1F22">
        <w:rPr>
          <w:rFonts w:ascii="Arial" w:hAnsi="Arial" w:cs="Arial"/>
          <w:sz w:val="22"/>
          <w:szCs w:val="22"/>
          <w:lang w:val="ru-RU"/>
        </w:rPr>
        <w:br w:type="page"/>
      </w:r>
    </w:p>
    <w:p w:rsidR="00403F0D" w:rsidRPr="006E1F22" w:rsidRDefault="00403F0D" w:rsidP="00A8407B">
      <w:pPr>
        <w:pStyle w:val="Heading10"/>
        <w:numPr>
          <w:ilvl w:val="0"/>
          <w:numId w:val="3"/>
        </w:numPr>
        <w:rPr>
          <w:rFonts w:cs="Arial"/>
          <w:lang w:val="sr-Cyrl-RS"/>
        </w:rPr>
      </w:pPr>
      <w:bookmarkStart w:id="4" w:name="_Toc417402010"/>
      <w:bookmarkStart w:id="5" w:name="_Toc417400779"/>
      <w:bookmarkStart w:id="6" w:name="_Toc418506994"/>
      <w:r w:rsidRPr="006E1F22">
        <w:rPr>
          <w:rFonts w:cs="Arial"/>
          <w:lang w:val="sr-Cyrl-RS"/>
        </w:rPr>
        <w:lastRenderedPageBreak/>
        <w:t xml:space="preserve">ОПШТИ ПОДАЦИ О ЈАВНОЈ </w:t>
      </w:r>
      <w:bookmarkEnd w:id="4"/>
      <w:r w:rsidRPr="006E1F22">
        <w:rPr>
          <w:rFonts w:cs="Arial"/>
          <w:lang w:val="sr-Cyrl-RS"/>
        </w:rPr>
        <w:t>НАБА</w:t>
      </w:r>
      <w:r w:rsidR="000D1136" w:rsidRPr="006E1F22">
        <w:rPr>
          <w:rFonts w:cs="Arial"/>
          <w:lang w:val="sr-Cyrl-RS"/>
        </w:rPr>
        <w:t>В</w:t>
      </w:r>
      <w:r w:rsidRPr="006E1F22">
        <w:rPr>
          <w:rFonts w:cs="Arial"/>
          <w:lang w:val="sr-Cyrl-RS"/>
        </w:rPr>
        <w:t>ЦИ</w:t>
      </w:r>
      <w:bookmarkEnd w:id="5"/>
      <w:bookmarkEnd w:id="6"/>
    </w:p>
    <w:p w:rsidR="00403F0D" w:rsidRPr="006E1F22" w:rsidRDefault="00403F0D" w:rsidP="00403F0D">
      <w:pPr>
        <w:rPr>
          <w:rFonts w:ascii="Arial" w:hAnsi="Arial" w:cs="Arial"/>
          <w:sz w:val="22"/>
          <w:szCs w:val="22"/>
          <w:lang w:val="sr-Cyrl-RS"/>
        </w:rPr>
      </w:pPr>
    </w:p>
    <w:p w:rsidR="00B97DDF" w:rsidRPr="006E1F22" w:rsidRDefault="005D5C2A" w:rsidP="005D5C2A">
      <w:pPr>
        <w:pStyle w:val="Heading10"/>
        <w:suppressAutoHyphens w:val="0"/>
        <w:spacing w:before="120"/>
        <w:ind w:left="360" w:firstLine="0"/>
        <w:rPr>
          <w:rFonts w:cs="Arial"/>
          <w:lang w:val="en-US"/>
        </w:rPr>
      </w:pPr>
      <w:bookmarkStart w:id="7" w:name="_Toc430335136"/>
      <w:bookmarkStart w:id="8" w:name="_Toc442559876"/>
      <w:r w:rsidRPr="006E1F22">
        <w:rPr>
          <w:rFonts w:cs="Arial"/>
          <w:lang w:val="sr-Cyrl-RS"/>
        </w:rPr>
        <w:t xml:space="preserve">1.1. </w:t>
      </w:r>
      <w:r w:rsidR="00B97DDF" w:rsidRPr="006E1F22">
        <w:rPr>
          <w:rFonts w:cs="Arial"/>
        </w:rPr>
        <w:t>ОПШТИ ПОДАЦИ О ЈАВНОЈ НАБАВЦИ</w:t>
      </w:r>
      <w:bookmarkEnd w:id="7"/>
      <w:bookmarkEnd w:id="8"/>
    </w:p>
    <w:p w:rsidR="00B97DDF" w:rsidRPr="006E1F22" w:rsidRDefault="00B97DDF" w:rsidP="00B97DDF">
      <w:pPr>
        <w:tabs>
          <w:tab w:val="left" w:pos="1134"/>
        </w:tabs>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B97DDF" w:rsidRPr="006E1F22" w:rsidTr="003D2C26">
        <w:tc>
          <w:tcPr>
            <w:tcW w:w="2841" w:type="dxa"/>
            <w:shd w:val="clear" w:color="auto" w:fill="auto"/>
          </w:tcPr>
          <w:p w:rsidR="00B97DDF" w:rsidRPr="006E1F22" w:rsidRDefault="00B97DDF" w:rsidP="003D2C26">
            <w:pPr>
              <w:autoSpaceDE w:val="0"/>
              <w:autoSpaceDN w:val="0"/>
              <w:adjustRightInd w:val="0"/>
              <w:jc w:val="center"/>
              <w:rPr>
                <w:rFonts w:ascii="Arial" w:eastAsia="TimesNewRomanPSMT" w:hAnsi="Arial" w:cs="Arial"/>
                <w:bCs/>
                <w:sz w:val="22"/>
                <w:szCs w:val="22"/>
              </w:rPr>
            </w:pPr>
          </w:p>
          <w:p w:rsidR="00B97DDF" w:rsidRPr="006E1F22" w:rsidRDefault="00B97DDF" w:rsidP="003D2C26">
            <w:pPr>
              <w:autoSpaceDE w:val="0"/>
              <w:autoSpaceDN w:val="0"/>
              <w:adjustRightInd w:val="0"/>
              <w:jc w:val="center"/>
              <w:rPr>
                <w:rFonts w:ascii="Arial" w:eastAsia="TimesNewRomanPSMT" w:hAnsi="Arial" w:cs="Arial"/>
                <w:bCs/>
                <w:sz w:val="22"/>
                <w:szCs w:val="22"/>
              </w:rPr>
            </w:pPr>
            <w:r w:rsidRPr="006E1F22">
              <w:rPr>
                <w:rFonts w:ascii="Arial" w:eastAsia="TimesNewRomanPSMT" w:hAnsi="Arial" w:cs="Arial"/>
                <w:bCs/>
                <w:sz w:val="22"/>
                <w:szCs w:val="22"/>
              </w:rPr>
              <w:t>Назив и адреса Наручиоца</w:t>
            </w:r>
          </w:p>
        </w:tc>
        <w:tc>
          <w:tcPr>
            <w:tcW w:w="6178" w:type="dxa"/>
            <w:shd w:val="clear" w:color="auto" w:fill="auto"/>
          </w:tcPr>
          <w:p w:rsidR="00B97DDF" w:rsidRPr="006E1F22" w:rsidRDefault="00B97DDF" w:rsidP="003D2C26">
            <w:pPr>
              <w:spacing w:line="100" w:lineRule="atLeast"/>
              <w:jc w:val="center"/>
              <w:rPr>
                <w:rFonts w:ascii="Arial" w:hAnsi="Arial" w:cs="Arial"/>
                <w:sz w:val="22"/>
                <w:szCs w:val="22"/>
              </w:rPr>
            </w:pPr>
            <w:r w:rsidRPr="006E1F22">
              <w:rPr>
                <w:rFonts w:ascii="Arial" w:hAnsi="Arial" w:cs="Arial"/>
                <w:sz w:val="22"/>
                <w:szCs w:val="22"/>
              </w:rPr>
              <w:t>Јавно предузеће „Електропривреда Србије“ Београд,</w:t>
            </w:r>
          </w:p>
          <w:p w:rsidR="00B97DDF" w:rsidRPr="006E1F22" w:rsidRDefault="00B97DDF" w:rsidP="003D2C26">
            <w:pPr>
              <w:spacing w:line="100" w:lineRule="atLeast"/>
              <w:jc w:val="center"/>
              <w:rPr>
                <w:rFonts w:ascii="Arial" w:hAnsi="Arial" w:cs="Arial"/>
                <w:sz w:val="22"/>
                <w:szCs w:val="22"/>
              </w:rPr>
            </w:pPr>
            <w:r w:rsidRPr="006E1F22">
              <w:rPr>
                <w:rFonts w:ascii="Arial" w:hAnsi="Arial" w:cs="Arial"/>
                <w:sz w:val="22"/>
                <w:szCs w:val="22"/>
              </w:rPr>
              <w:t>Улица царице Милице бр.2, 11000 Београд</w:t>
            </w:r>
          </w:p>
          <w:p w:rsidR="00B97DDF" w:rsidRPr="006E1F22" w:rsidRDefault="00B97DDF" w:rsidP="003D2C26">
            <w:pPr>
              <w:spacing w:line="100" w:lineRule="atLeast"/>
              <w:jc w:val="center"/>
              <w:rPr>
                <w:rFonts w:ascii="Arial" w:hAnsi="Arial" w:cs="Arial"/>
                <w:color w:val="00B0F0"/>
                <w:sz w:val="22"/>
                <w:szCs w:val="22"/>
                <w:lang w:val="sr-Cyrl-RS"/>
              </w:rPr>
            </w:pPr>
          </w:p>
        </w:tc>
      </w:tr>
      <w:tr w:rsidR="00B97DDF" w:rsidRPr="006E1F22" w:rsidTr="003D2C26">
        <w:tc>
          <w:tcPr>
            <w:tcW w:w="2841" w:type="dxa"/>
            <w:shd w:val="clear" w:color="auto" w:fill="auto"/>
          </w:tcPr>
          <w:p w:rsidR="00B97DDF" w:rsidRPr="006E1F22" w:rsidRDefault="00B97DDF" w:rsidP="003D2C26">
            <w:pPr>
              <w:autoSpaceDE w:val="0"/>
              <w:autoSpaceDN w:val="0"/>
              <w:adjustRightInd w:val="0"/>
              <w:jc w:val="center"/>
              <w:rPr>
                <w:rFonts w:ascii="Arial" w:eastAsia="TimesNewRomanPSMT" w:hAnsi="Arial" w:cs="Arial"/>
                <w:bCs/>
                <w:sz w:val="22"/>
                <w:szCs w:val="22"/>
              </w:rPr>
            </w:pPr>
            <w:r w:rsidRPr="006E1F22">
              <w:rPr>
                <w:rFonts w:ascii="Arial" w:eastAsia="TimesNewRomanPSMT" w:hAnsi="Arial" w:cs="Arial"/>
                <w:bCs/>
                <w:sz w:val="22"/>
                <w:szCs w:val="22"/>
              </w:rPr>
              <w:t>Интернет страница Наручиоца</w:t>
            </w:r>
          </w:p>
        </w:tc>
        <w:tc>
          <w:tcPr>
            <w:tcW w:w="6178" w:type="dxa"/>
            <w:shd w:val="clear" w:color="auto" w:fill="auto"/>
          </w:tcPr>
          <w:p w:rsidR="00B97DDF" w:rsidRPr="006E1F22" w:rsidRDefault="007A7E31" w:rsidP="003D2C26">
            <w:pPr>
              <w:autoSpaceDE w:val="0"/>
              <w:autoSpaceDN w:val="0"/>
              <w:adjustRightInd w:val="0"/>
              <w:jc w:val="center"/>
              <w:rPr>
                <w:rStyle w:val="Hyperlink"/>
                <w:rFonts w:ascii="Arial" w:eastAsia="Arial Unicode MS" w:hAnsi="Arial" w:cs="Arial"/>
                <w:kern w:val="1"/>
                <w:sz w:val="22"/>
                <w:szCs w:val="22"/>
              </w:rPr>
            </w:pPr>
            <w:hyperlink r:id="rId75" w:history="1">
              <w:r w:rsidR="00B97DDF" w:rsidRPr="006E1F22">
                <w:rPr>
                  <w:rStyle w:val="Hyperlink"/>
                  <w:rFonts w:ascii="Arial" w:eastAsia="Arial Unicode MS" w:hAnsi="Arial" w:cs="Arial"/>
                  <w:kern w:val="1"/>
                  <w:sz w:val="22"/>
                  <w:szCs w:val="22"/>
                </w:rPr>
                <w:t>www.eps.rs</w:t>
              </w:r>
            </w:hyperlink>
          </w:p>
          <w:p w:rsidR="00B97DDF" w:rsidRPr="006E1F22" w:rsidRDefault="00B97DDF" w:rsidP="003D2C26">
            <w:pPr>
              <w:autoSpaceDE w:val="0"/>
              <w:autoSpaceDN w:val="0"/>
              <w:adjustRightInd w:val="0"/>
              <w:jc w:val="center"/>
              <w:rPr>
                <w:rFonts w:ascii="Arial" w:eastAsia="TimesNewRomanPSMT" w:hAnsi="Arial" w:cs="Arial"/>
                <w:bCs/>
                <w:color w:val="FF0000"/>
                <w:sz w:val="22"/>
                <w:szCs w:val="22"/>
              </w:rPr>
            </w:pPr>
          </w:p>
        </w:tc>
      </w:tr>
      <w:tr w:rsidR="00B97DDF" w:rsidRPr="006E1F22" w:rsidTr="003D2C26">
        <w:tc>
          <w:tcPr>
            <w:tcW w:w="2841" w:type="dxa"/>
            <w:shd w:val="clear" w:color="auto" w:fill="auto"/>
          </w:tcPr>
          <w:p w:rsidR="00B97DDF" w:rsidRPr="006E1F22" w:rsidRDefault="00B97DDF" w:rsidP="003D2C26">
            <w:pPr>
              <w:autoSpaceDE w:val="0"/>
              <w:autoSpaceDN w:val="0"/>
              <w:adjustRightInd w:val="0"/>
              <w:jc w:val="center"/>
              <w:rPr>
                <w:rFonts w:ascii="Arial" w:eastAsia="TimesNewRomanPSMT" w:hAnsi="Arial" w:cs="Arial"/>
                <w:bCs/>
                <w:sz w:val="22"/>
                <w:szCs w:val="22"/>
              </w:rPr>
            </w:pPr>
            <w:r w:rsidRPr="006E1F22">
              <w:rPr>
                <w:rFonts w:ascii="Arial" w:eastAsia="TimesNewRomanPSMT" w:hAnsi="Arial" w:cs="Arial"/>
                <w:bCs/>
                <w:sz w:val="22"/>
                <w:szCs w:val="22"/>
              </w:rPr>
              <w:t>Предмет јавне набавке</w:t>
            </w:r>
          </w:p>
        </w:tc>
        <w:tc>
          <w:tcPr>
            <w:tcW w:w="6178" w:type="dxa"/>
            <w:shd w:val="clear" w:color="auto" w:fill="auto"/>
          </w:tcPr>
          <w:p w:rsidR="00DE73FB" w:rsidRPr="006E1F22" w:rsidRDefault="00B97DDF" w:rsidP="00DE73FB">
            <w:pPr>
              <w:pStyle w:val="ListParagraph"/>
              <w:widowControl w:val="0"/>
              <w:spacing w:after="0" w:line="240" w:lineRule="auto"/>
              <w:contextualSpacing w:val="0"/>
              <w:jc w:val="both"/>
              <w:rPr>
                <w:rFonts w:ascii="Arial" w:hAnsi="Arial" w:cs="Arial"/>
                <w:lang w:val="sr-Cyrl-RS"/>
              </w:rPr>
            </w:pPr>
            <w:bookmarkStart w:id="9" w:name="_Toc442559877"/>
            <w:r w:rsidRPr="006E1F22">
              <w:rPr>
                <w:rFonts w:ascii="Arial" w:hAnsi="Arial" w:cs="Arial"/>
              </w:rPr>
              <w:t xml:space="preserve">Набавка </w:t>
            </w:r>
            <w:bookmarkEnd w:id="9"/>
            <w:r w:rsidRPr="006E1F22">
              <w:rPr>
                <w:rFonts w:ascii="Arial" w:hAnsi="Arial" w:cs="Arial"/>
                <w:lang w:val="sr-Cyrl-RS"/>
              </w:rPr>
              <w:t>добара и пратећих услуга</w:t>
            </w:r>
            <w:r w:rsidR="00DE73FB" w:rsidRPr="006E1F22">
              <w:rPr>
                <w:rFonts w:ascii="Arial" w:hAnsi="Arial" w:cs="Arial"/>
                <w:lang w:val="sr-Cyrl-RS"/>
              </w:rPr>
              <w:t xml:space="preserve"> „DWDM/OTN систем преноса</w:t>
            </w:r>
            <w:r w:rsidR="008F2217" w:rsidRPr="006E1F22">
              <w:rPr>
                <w:rFonts w:ascii="Arial" w:hAnsi="Arial" w:cs="Arial"/>
                <w:lang w:val="sr-Cyrl-RS"/>
              </w:rPr>
              <w:t xml:space="preserve"> фаза</w:t>
            </w:r>
            <w:r w:rsidR="00DE73FB" w:rsidRPr="006E1F22">
              <w:rPr>
                <w:rFonts w:ascii="Arial" w:hAnsi="Arial" w:cs="Arial"/>
                <w:lang w:val="sr-Cyrl-RS"/>
              </w:rPr>
              <w:t xml:space="preserve"> 2016.“</w:t>
            </w:r>
          </w:p>
          <w:p w:rsidR="00B97DDF" w:rsidRPr="006E1F22" w:rsidRDefault="00B97DDF" w:rsidP="00013506">
            <w:pPr>
              <w:autoSpaceDE w:val="0"/>
              <w:autoSpaceDN w:val="0"/>
              <w:adjustRightInd w:val="0"/>
              <w:rPr>
                <w:rFonts w:ascii="Arial" w:eastAsia="TimesNewRomanPSMT" w:hAnsi="Arial" w:cs="Arial"/>
                <w:bCs/>
                <w:sz w:val="22"/>
                <w:szCs w:val="22"/>
                <w:lang w:val="sr-Cyrl-RS"/>
              </w:rPr>
            </w:pPr>
          </w:p>
        </w:tc>
      </w:tr>
      <w:tr w:rsidR="00B97DDF" w:rsidRPr="006E1F22" w:rsidTr="003D2C26">
        <w:trPr>
          <w:trHeight w:val="575"/>
        </w:trPr>
        <w:tc>
          <w:tcPr>
            <w:tcW w:w="2841" w:type="dxa"/>
            <w:shd w:val="clear" w:color="auto" w:fill="auto"/>
          </w:tcPr>
          <w:p w:rsidR="00B97DDF" w:rsidRPr="006E1F22" w:rsidRDefault="00B97DDF" w:rsidP="003D2C26">
            <w:pPr>
              <w:autoSpaceDE w:val="0"/>
              <w:autoSpaceDN w:val="0"/>
              <w:adjustRightInd w:val="0"/>
              <w:jc w:val="center"/>
              <w:rPr>
                <w:rFonts w:ascii="Arial" w:eastAsia="TimesNewRomanPSMT" w:hAnsi="Arial" w:cs="Arial"/>
                <w:bCs/>
                <w:sz w:val="22"/>
                <w:szCs w:val="22"/>
              </w:rPr>
            </w:pPr>
          </w:p>
          <w:p w:rsidR="00B97DDF" w:rsidRPr="006E1F22" w:rsidRDefault="00B97DDF" w:rsidP="003D2C26">
            <w:pPr>
              <w:autoSpaceDE w:val="0"/>
              <w:autoSpaceDN w:val="0"/>
              <w:adjustRightInd w:val="0"/>
              <w:jc w:val="center"/>
              <w:rPr>
                <w:rFonts w:ascii="Arial" w:eastAsia="TimesNewRomanPSMT" w:hAnsi="Arial" w:cs="Arial"/>
                <w:bCs/>
                <w:sz w:val="22"/>
                <w:szCs w:val="22"/>
              </w:rPr>
            </w:pPr>
            <w:r w:rsidRPr="006E1F22">
              <w:rPr>
                <w:rFonts w:ascii="Arial" w:hAnsi="Arial" w:cs="Arial"/>
                <w:sz w:val="22"/>
                <w:szCs w:val="22"/>
              </w:rPr>
              <w:t>Опис сваке партије</w:t>
            </w:r>
          </w:p>
        </w:tc>
        <w:tc>
          <w:tcPr>
            <w:tcW w:w="6178" w:type="dxa"/>
            <w:shd w:val="clear" w:color="auto" w:fill="auto"/>
            <w:vAlign w:val="center"/>
          </w:tcPr>
          <w:p w:rsidR="00B97DDF" w:rsidRPr="006E1F22" w:rsidRDefault="00B97DDF" w:rsidP="00013506">
            <w:pPr>
              <w:pStyle w:val="ListParagraph"/>
              <w:widowControl w:val="0"/>
              <w:ind w:left="0"/>
              <w:jc w:val="center"/>
              <w:rPr>
                <w:rFonts w:ascii="Arial" w:hAnsi="Arial" w:cs="Arial"/>
              </w:rPr>
            </w:pPr>
            <w:r w:rsidRPr="006E1F22">
              <w:rPr>
                <w:rFonts w:ascii="Arial" w:hAnsi="Arial" w:cs="Arial"/>
              </w:rPr>
              <w:t>Jавна набавка није обликована по партијама</w:t>
            </w:r>
          </w:p>
        </w:tc>
      </w:tr>
      <w:tr w:rsidR="00B97DDF" w:rsidRPr="006E1F22" w:rsidTr="003D2C26">
        <w:trPr>
          <w:trHeight w:val="995"/>
        </w:trPr>
        <w:tc>
          <w:tcPr>
            <w:tcW w:w="2841" w:type="dxa"/>
            <w:shd w:val="clear" w:color="auto" w:fill="auto"/>
          </w:tcPr>
          <w:p w:rsidR="00B97DDF" w:rsidRPr="006E1F22" w:rsidRDefault="00B97DDF" w:rsidP="003D2C26">
            <w:pPr>
              <w:autoSpaceDE w:val="0"/>
              <w:autoSpaceDN w:val="0"/>
              <w:adjustRightInd w:val="0"/>
              <w:jc w:val="center"/>
              <w:rPr>
                <w:rFonts w:ascii="Arial" w:eastAsia="TimesNewRomanPSMT" w:hAnsi="Arial" w:cs="Arial"/>
                <w:bCs/>
                <w:sz w:val="22"/>
                <w:szCs w:val="22"/>
              </w:rPr>
            </w:pPr>
          </w:p>
          <w:p w:rsidR="00B97DDF" w:rsidRPr="006E1F22" w:rsidRDefault="00B97DDF" w:rsidP="003D2C26">
            <w:pPr>
              <w:autoSpaceDE w:val="0"/>
              <w:autoSpaceDN w:val="0"/>
              <w:adjustRightInd w:val="0"/>
              <w:jc w:val="center"/>
              <w:rPr>
                <w:rFonts w:ascii="Arial" w:eastAsia="TimesNewRomanPSMT" w:hAnsi="Arial" w:cs="Arial"/>
                <w:bCs/>
                <w:sz w:val="22"/>
                <w:szCs w:val="22"/>
              </w:rPr>
            </w:pPr>
            <w:r w:rsidRPr="006E1F22">
              <w:rPr>
                <w:rFonts w:ascii="Arial" w:eastAsia="TimesNewRomanPSMT" w:hAnsi="Arial" w:cs="Arial"/>
                <w:bCs/>
                <w:sz w:val="22"/>
                <w:szCs w:val="22"/>
              </w:rPr>
              <w:t>Контакт</w:t>
            </w:r>
          </w:p>
        </w:tc>
        <w:tc>
          <w:tcPr>
            <w:tcW w:w="6178" w:type="dxa"/>
            <w:shd w:val="clear" w:color="auto" w:fill="auto"/>
            <w:vAlign w:val="center"/>
          </w:tcPr>
          <w:p w:rsidR="004E5061" w:rsidRPr="006E1F22" w:rsidRDefault="004E5061" w:rsidP="00013506">
            <w:pPr>
              <w:rPr>
                <w:rFonts w:ascii="Arial" w:hAnsi="Arial" w:cs="Arial"/>
                <w:sz w:val="22"/>
                <w:szCs w:val="22"/>
              </w:rPr>
            </w:pPr>
          </w:p>
          <w:p w:rsidR="004E5061" w:rsidRPr="006E1F22" w:rsidRDefault="004E5061" w:rsidP="003D2C26">
            <w:pPr>
              <w:jc w:val="center"/>
              <w:rPr>
                <w:rFonts w:ascii="Arial" w:hAnsi="Arial" w:cs="Arial"/>
                <w:sz w:val="22"/>
                <w:szCs w:val="22"/>
                <w:lang w:val="sr-Cyrl-RS"/>
              </w:rPr>
            </w:pPr>
            <w:r w:rsidRPr="006E1F22">
              <w:rPr>
                <w:rFonts w:ascii="Arial" w:hAnsi="Arial" w:cs="Arial"/>
                <w:sz w:val="22"/>
                <w:szCs w:val="22"/>
                <w:lang w:val="sr-Cyrl-RS"/>
              </w:rPr>
              <w:t>Нина Николајевић и Славица Васић</w:t>
            </w:r>
          </w:p>
          <w:p w:rsidR="00B97DDF" w:rsidRPr="006E1F22" w:rsidRDefault="00B97DDF" w:rsidP="003D2C26">
            <w:pPr>
              <w:jc w:val="center"/>
              <w:rPr>
                <w:rFonts w:ascii="Arial" w:hAnsi="Arial" w:cs="Arial"/>
                <w:sz w:val="22"/>
                <w:szCs w:val="22"/>
                <w:lang w:val="sr-Latn-RS"/>
              </w:rPr>
            </w:pPr>
            <w:r w:rsidRPr="006E1F22">
              <w:rPr>
                <w:rFonts w:ascii="Arial" w:hAnsi="Arial" w:cs="Arial"/>
                <w:sz w:val="22"/>
                <w:szCs w:val="22"/>
              </w:rPr>
              <w:t>e-mail</w:t>
            </w:r>
            <w:r w:rsidR="004E5061" w:rsidRPr="006E1F22">
              <w:rPr>
                <w:rFonts w:ascii="Arial" w:hAnsi="Arial" w:cs="Arial"/>
                <w:sz w:val="22"/>
                <w:szCs w:val="22"/>
                <w:lang w:val="sr-Cyrl-RS"/>
              </w:rPr>
              <w:t xml:space="preserve"> </w:t>
            </w:r>
            <w:r w:rsidR="004E5061" w:rsidRPr="006E1F22">
              <w:rPr>
                <w:rFonts w:ascii="Arial" w:hAnsi="Arial" w:cs="Arial"/>
                <w:sz w:val="22"/>
                <w:szCs w:val="22"/>
                <w:lang w:val="sr-Latn-RS"/>
              </w:rPr>
              <w:t>adrese</w:t>
            </w:r>
            <w:r w:rsidRPr="006E1F22">
              <w:rPr>
                <w:rFonts w:ascii="Arial" w:hAnsi="Arial" w:cs="Arial"/>
                <w:sz w:val="22"/>
                <w:szCs w:val="22"/>
              </w:rPr>
              <w:t xml:space="preserve">: </w:t>
            </w:r>
            <w:hyperlink r:id="rId76" w:history="1">
              <w:r w:rsidR="004E5061" w:rsidRPr="006E1F22">
                <w:rPr>
                  <w:rStyle w:val="Hyperlink"/>
                  <w:rFonts w:ascii="Arial" w:hAnsi="Arial" w:cs="Arial"/>
                  <w:sz w:val="22"/>
                  <w:szCs w:val="22"/>
                  <w:lang w:val="sr-Cyrl-RS"/>
                </w:rPr>
                <w:t>nina.nikolajevic</w:t>
              </w:r>
              <w:r w:rsidR="004E5061" w:rsidRPr="006E1F22">
                <w:rPr>
                  <w:rStyle w:val="Hyperlink"/>
                  <w:rFonts w:ascii="Arial" w:hAnsi="Arial" w:cs="Arial"/>
                  <w:sz w:val="22"/>
                  <w:szCs w:val="22"/>
                </w:rPr>
                <w:t>@</w:t>
              </w:r>
              <w:r w:rsidR="004E5061" w:rsidRPr="006E1F22">
                <w:rPr>
                  <w:rStyle w:val="Hyperlink"/>
                  <w:rFonts w:ascii="Arial" w:hAnsi="Arial" w:cs="Arial"/>
                  <w:sz w:val="22"/>
                  <w:szCs w:val="22"/>
                  <w:lang w:val="sr-Latn-RS"/>
                </w:rPr>
                <w:t>eps.rs</w:t>
              </w:r>
            </w:hyperlink>
            <w:r w:rsidR="004E5061" w:rsidRPr="006E1F22">
              <w:rPr>
                <w:rFonts w:ascii="Arial" w:hAnsi="Arial" w:cs="Arial"/>
                <w:sz w:val="22"/>
                <w:szCs w:val="22"/>
                <w:lang w:val="sr-Latn-RS"/>
              </w:rPr>
              <w:t xml:space="preserve">  </w:t>
            </w:r>
            <w:r w:rsidR="004E5061" w:rsidRPr="006E1F22">
              <w:rPr>
                <w:rFonts w:ascii="Arial" w:hAnsi="Arial" w:cs="Arial"/>
                <w:sz w:val="22"/>
                <w:szCs w:val="22"/>
                <w:lang w:val="sr-Cyrl-RS"/>
              </w:rPr>
              <w:t>и</w:t>
            </w:r>
            <w:r w:rsidR="004E5061" w:rsidRPr="006E1F22">
              <w:rPr>
                <w:rFonts w:ascii="Arial" w:hAnsi="Arial" w:cs="Arial"/>
                <w:sz w:val="22"/>
                <w:szCs w:val="22"/>
                <w:lang w:val="sr-Latn-RS"/>
              </w:rPr>
              <w:t xml:space="preserve"> slavica.vsic@eps.rs</w:t>
            </w:r>
          </w:p>
          <w:p w:rsidR="00B97DDF" w:rsidRPr="006E1F22" w:rsidRDefault="00B97DDF" w:rsidP="00013506">
            <w:pPr>
              <w:rPr>
                <w:rFonts w:ascii="Arial" w:hAnsi="Arial" w:cs="Arial"/>
                <w:sz w:val="22"/>
                <w:szCs w:val="22"/>
                <w:lang w:val="sr-Latn-RS"/>
              </w:rPr>
            </w:pPr>
          </w:p>
          <w:p w:rsidR="00B97DDF" w:rsidRPr="006E1F22" w:rsidRDefault="00B97DDF" w:rsidP="003D2C26">
            <w:pPr>
              <w:autoSpaceDE w:val="0"/>
              <w:autoSpaceDN w:val="0"/>
              <w:adjustRightInd w:val="0"/>
              <w:ind w:left="252"/>
              <w:jc w:val="center"/>
              <w:rPr>
                <w:rFonts w:ascii="Arial" w:eastAsia="TimesNewRomanPSMT" w:hAnsi="Arial" w:cs="Arial"/>
                <w:b/>
                <w:bCs/>
                <w:sz w:val="22"/>
                <w:szCs w:val="22"/>
              </w:rPr>
            </w:pPr>
          </w:p>
        </w:tc>
      </w:tr>
    </w:tbl>
    <w:p w:rsidR="00B97DDF" w:rsidRPr="006E1F22" w:rsidRDefault="00B97DDF" w:rsidP="00B97DDF">
      <w:pPr>
        <w:rPr>
          <w:rFonts w:ascii="Arial" w:hAnsi="Arial" w:cs="Arial"/>
          <w:sz w:val="22"/>
          <w:szCs w:val="22"/>
        </w:rPr>
      </w:pPr>
    </w:p>
    <w:p w:rsidR="00B97DDF" w:rsidRPr="006E1F22" w:rsidRDefault="00B97DDF" w:rsidP="00A8407B">
      <w:pPr>
        <w:pStyle w:val="Heading10"/>
        <w:numPr>
          <w:ilvl w:val="0"/>
          <w:numId w:val="3"/>
        </w:numPr>
        <w:suppressAutoHyphens w:val="0"/>
        <w:spacing w:before="120"/>
        <w:jc w:val="both"/>
        <w:rPr>
          <w:rFonts w:cs="Arial"/>
        </w:rPr>
      </w:pPr>
      <w:bookmarkStart w:id="10" w:name="_Toc441651540"/>
      <w:r w:rsidRPr="006E1F22">
        <w:rPr>
          <w:rFonts w:cs="Arial"/>
        </w:rPr>
        <w:t>ВРСТА, ТЕХНИЧКЕ КАРАКТЕРИСТИКЕ (СПЕЦИФИКАЦИЈЕ),</w:t>
      </w:r>
      <w:r w:rsidR="00C4425A" w:rsidRPr="006E1F22">
        <w:rPr>
          <w:rFonts w:cs="Arial"/>
          <w:lang w:val="sr-Cyrl-RS"/>
        </w:rPr>
        <w:t xml:space="preserve"> </w:t>
      </w:r>
      <w:r w:rsidRPr="006E1F22">
        <w:rPr>
          <w:rFonts w:cs="Arial"/>
        </w:rPr>
        <w:t xml:space="preserve">КВАЛИТЕТ, КОЛИЧИНА И ОПИС </w:t>
      </w:r>
      <w:r w:rsidR="00C4425A" w:rsidRPr="006E1F22">
        <w:rPr>
          <w:rFonts w:cs="Arial"/>
          <w:lang w:val="sr-Cyrl-RS"/>
        </w:rPr>
        <w:t>ДОБАРА</w:t>
      </w:r>
      <w:r w:rsidRPr="006E1F22">
        <w:rPr>
          <w:rFonts w:cs="Arial"/>
        </w:rPr>
        <w:t xml:space="preserve">, НАЧИН СПРОВОЂЕЊА КОНТРОЛЕ И ОБЕЗБЕЂИВАЊА ГАРАНЦИЈЕ КВАЛИТЕТА, РОК </w:t>
      </w:r>
      <w:r w:rsidRPr="006E1F22">
        <w:rPr>
          <w:rFonts w:cs="Arial"/>
          <w:lang w:val="sr-Cyrl-RS"/>
        </w:rPr>
        <w:t>ИЗВРШЕЊА</w:t>
      </w:r>
      <w:r w:rsidRPr="006E1F22">
        <w:rPr>
          <w:rFonts w:cs="Arial"/>
        </w:rPr>
        <w:t xml:space="preserve">, МЕСТО </w:t>
      </w:r>
      <w:r w:rsidRPr="006E1F22">
        <w:rPr>
          <w:rFonts w:cs="Arial"/>
          <w:lang w:val="sr-Cyrl-RS"/>
        </w:rPr>
        <w:t>ИЗВРШЕЊА</w:t>
      </w:r>
      <w:r w:rsidRPr="006E1F22">
        <w:rPr>
          <w:rFonts w:cs="Arial"/>
        </w:rPr>
        <w:t>, ЕВЕНТУАЛНЕ ДОДАТНЕ УСЛУГЕ И СЛ.</w:t>
      </w:r>
      <w:bookmarkEnd w:id="10"/>
    </w:p>
    <w:p w:rsidR="00777AE8" w:rsidRPr="006E1F22" w:rsidRDefault="00777AE8" w:rsidP="00777AE8">
      <w:pPr>
        <w:rPr>
          <w:rFonts w:ascii="Arial" w:hAnsi="Arial" w:cs="Arial"/>
          <w:sz w:val="22"/>
          <w:szCs w:val="22"/>
        </w:rPr>
      </w:pPr>
    </w:p>
    <w:p w:rsidR="00CE1543" w:rsidRPr="006E1F22" w:rsidRDefault="00CE1543" w:rsidP="00CE1543">
      <w:pPr>
        <w:ind w:firstLine="709"/>
        <w:jc w:val="both"/>
        <w:rPr>
          <w:rFonts w:ascii="Arial" w:hAnsi="Arial" w:cs="Arial"/>
          <w:sz w:val="22"/>
          <w:szCs w:val="22"/>
          <w:lang w:val="sr-Cyrl-RS"/>
        </w:rPr>
      </w:pPr>
      <w:r w:rsidRPr="006E1F22">
        <w:rPr>
          <w:rFonts w:ascii="Arial" w:hAnsi="Arial" w:cs="Arial"/>
          <w:b/>
          <w:sz w:val="22"/>
          <w:szCs w:val="22"/>
          <w:lang w:val="sr-Cyrl-RS"/>
        </w:rPr>
        <w:t xml:space="preserve">Предмет јавне набавке </w:t>
      </w:r>
      <w:r w:rsidRPr="006E1F22">
        <w:rPr>
          <w:rFonts w:ascii="Arial" w:hAnsi="Arial" w:cs="Arial"/>
          <w:sz w:val="22"/>
          <w:szCs w:val="22"/>
          <w:lang w:val="sr-Cyrl-RS"/>
        </w:rPr>
        <w:t xml:space="preserve">је испорука добара и пратећих услуга „DWDM/OTN систем преноса </w:t>
      </w:r>
      <w:r w:rsidR="00751BB1" w:rsidRPr="006E1F22">
        <w:rPr>
          <w:rFonts w:ascii="Arial" w:hAnsi="Arial" w:cs="Arial"/>
          <w:sz w:val="22"/>
          <w:szCs w:val="22"/>
          <w:lang w:val="sr-Cyrl-RS"/>
        </w:rPr>
        <w:t xml:space="preserve">фаза </w:t>
      </w:r>
      <w:r w:rsidRPr="006E1F22">
        <w:rPr>
          <w:rFonts w:ascii="Arial" w:hAnsi="Arial" w:cs="Arial"/>
          <w:sz w:val="22"/>
          <w:szCs w:val="22"/>
          <w:lang w:val="sr-Cyrl-RS"/>
        </w:rPr>
        <w:t>2016.“</w:t>
      </w:r>
    </w:p>
    <w:p w:rsidR="00CE1543" w:rsidRPr="006E1F22" w:rsidRDefault="00CE1543" w:rsidP="00CE1543">
      <w:pPr>
        <w:ind w:firstLine="709"/>
        <w:jc w:val="both"/>
        <w:rPr>
          <w:rFonts w:ascii="Arial" w:hAnsi="Arial" w:cs="Arial"/>
          <w:sz w:val="22"/>
          <w:szCs w:val="22"/>
          <w:lang w:val="sr-Cyrl-RS"/>
        </w:rPr>
      </w:pPr>
    </w:p>
    <w:p w:rsidR="00CE1543" w:rsidRPr="006E1F22" w:rsidRDefault="00CE1543" w:rsidP="00CE1543">
      <w:pPr>
        <w:ind w:firstLine="709"/>
        <w:jc w:val="both"/>
        <w:rPr>
          <w:rFonts w:ascii="Arial" w:hAnsi="Arial" w:cs="Arial"/>
          <w:sz w:val="22"/>
          <w:szCs w:val="22"/>
          <w:lang w:val="sr-Cyrl-RS"/>
        </w:rPr>
      </w:pPr>
      <w:r w:rsidRPr="006E1F22">
        <w:rPr>
          <w:rFonts w:ascii="Arial" w:hAnsi="Arial" w:cs="Arial"/>
          <w:sz w:val="22"/>
          <w:szCs w:val="22"/>
          <w:lang w:val="sr-Cyrl-RS"/>
        </w:rPr>
        <w:t xml:space="preserve">Врста, техничке карактеристике и спецификација добара - опреме и услуга и технички захтеви предметне јавне набавке су садржане у ПРИЛОГУ 1 </w:t>
      </w:r>
      <w:r w:rsidR="00B67138" w:rsidRPr="006E1F22">
        <w:rPr>
          <w:rFonts w:ascii="Arial" w:hAnsi="Arial" w:cs="Arial"/>
          <w:sz w:val="22"/>
          <w:szCs w:val="22"/>
          <w:lang w:val="sr-Cyrl-RS"/>
        </w:rPr>
        <w:t>К</w:t>
      </w:r>
      <w:r w:rsidRPr="006E1F22">
        <w:rPr>
          <w:rFonts w:ascii="Arial" w:hAnsi="Arial" w:cs="Arial"/>
          <w:sz w:val="22"/>
          <w:szCs w:val="22"/>
          <w:lang w:val="sr-Cyrl-RS"/>
        </w:rPr>
        <w:t>онкурсне документације „Врста, техничке карактеристике и спецификација опреме и услуга“.</w:t>
      </w:r>
    </w:p>
    <w:p w:rsidR="003D2C26" w:rsidRPr="006E1F22" w:rsidRDefault="001C6E71" w:rsidP="00013506">
      <w:pPr>
        <w:pStyle w:val="KDPodnaslov1"/>
        <w:rPr>
          <w:rFonts w:cs="Arial"/>
        </w:rPr>
      </w:pPr>
      <w:bookmarkStart w:id="11" w:name="_Toc441651546"/>
      <w:bookmarkStart w:id="12" w:name="_Toc442559884"/>
      <w:r w:rsidRPr="006E1F22">
        <w:rPr>
          <w:rFonts w:cs="Arial"/>
          <w:noProof/>
          <w:lang w:val="sr-Cyrl-RS"/>
        </w:rPr>
        <w:t xml:space="preserve">   </w:t>
      </w:r>
      <w:r w:rsidR="00C60569" w:rsidRPr="006E1F22">
        <w:rPr>
          <w:rFonts w:cs="Arial"/>
          <w:noProof/>
        </w:rPr>
        <w:t xml:space="preserve">3. </w:t>
      </w:r>
      <w:r w:rsidR="003D2C26" w:rsidRPr="006E1F22">
        <w:rPr>
          <w:rFonts w:cs="Arial"/>
          <w:noProof/>
        </w:rPr>
        <w:t xml:space="preserve">УСЛОВИ ЗА УЧЕШЋЕ У ПОСТУПКУ ЈАВНЕ НАБАВКЕ ИЗ ЧЛ. 75. </w:t>
      </w:r>
      <w:r w:rsidR="003D2C26" w:rsidRPr="006E1F22">
        <w:rPr>
          <w:rFonts w:cs="Arial"/>
          <w:b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76. </w:t>
      </w:r>
      <w:r w:rsidR="003D2C26" w:rsidRPr="006E1F22">
        <w:rPr>
          <w:rFonts w:cs="Arial"/>
          <w:noProof/>
        </w:rPr>
        <w:t>ЗАКОНА О ЈАВНИМ НАБАВКАМА И УПУТСТВО КАКО СЕ ДОКАЗУЈЕ ИСПУЊЕНОСТ ТИХ УСЛОВА</w:t>
      </w:r>
      <w:bookmarkEnd w:id="1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D2C26" w:rsidRPr="006E1F22" w:rsidTr="003D2C26">
        <w:trPr>
          <w:trHeight w:val="524"/>
          <w:jc w:val="center"/>
        </w:trPr>
        <w:tc>
          <w:tcPr>
            <w:tcW w:w="729" w:type="dxa"/>
            <w:vAlign w:val="center"/>
          </w:tcPr>
          <w:p w:rsidR="003D2C26" w:rsidRPr="006E1F22" w:rsidRDefault="003D2C26" w:rsidP="003D2C26">
            <w:pPr>
              <w:jc w:val="center"/>
              <w:rPr>
                <w:rFonts w:ascii="Arial" w:hAnsi="Arial" w:cs="Arial"/>
                <w:b/>
                <w:sz w:val="22"/>
                <w:szCs w:val="22"/>
              </w:rPr>
            </w:pPr>
            <w:r w:rsidRPr="006E1F22">
              <w:rPr>
                <w:rFonts w:ascii="Arial" w:hAnsi="Arial" w:cs="Arial"/>
                <w:b/>
                <w:sz w:val="22"/>
                <w:szCs w:val="22"/>
              </w:rPr>
              <w:t>Ред. бр.</w:t>
            </w:r>
          </w:p>
        </w:tc>
        <w:tc>
          <w:tcPr>
            <w:tcW w:w="8430" w:type="dxa"/>
            <w:vAlign w:val="center"/>
          </w:tcPr>
          <w:p w:rsidR="003D2C26" w:rsidRPr="006E1F22" w:rsidRDefault="00D30B02" w:rsidP="003D2C26">
            <w:pPr>
              <w:ind w:right="-180"/>
              <w:jc w:val="center"/>
              <w:rPr>
                <w:rFonts w:ascii="Arial" w:hAnsi="Arial" w:cs="Arial"/>
                <w:b/>
                <w:sz w:val="22"/>
                <w:szCs w:val="22"/>
              </w:rPr>
            </w:pPr>
            <w:r w:rsidRPr="006E1F22">
              <w:rPr>
                <w:rFonts w:ascii="Arial" w:hAnsi="Arial" w:cs="Arial"/>
                <w:b/>
                <w:sz w:val="22"/>
                <w:szCs w:val="22"/>
              </w:rPr>
              <w:t>3</w:t>
            </w:r>
            <w:r w:rsidR="003D2C26" w:rsidRPr="006E1F22">
              <w:rPr>
                <w:rFonts w:ascii="Arial" w:hAnsi="Arial" w:cs="Arial"/>
                <w:b/>
                <w:sz w:val="22"/>
                <w:szCs w:val="22"/>
              </w:rPr>
              <w:t xml:space="preserve">.1  ОБАВЕЗНИ УСЛОВИ </w:t>
            </w:r>
          </w:p>
          <w:p w:rsidR="003D2C26" w:rsidRPr="006E1F22" w:rsidRDefault="003D2C26" w:rsidP="003D2C26">
            <w:pPr>
              <w:jc w:val="center"/>
              <w:rPr>
                <w:rFonts w:ascii="Arial" w:hAnsi="Arial" w:cs="Arial"/>
                <w:b/>
                <w:color w:val="FF0000"/>
                <w:sz w:val="22"/>
                <w:szCs w:val="22"/>
              </w:rPr>
            </w:pPr>
            <w:r w:rsidRPr="006E1F22">
              <w:rPr>
                <w:rFonts w:ascii="Arial" w:hAnsi="Arial" w:cs="Arial"/>
                <w:b/>
                <w:sz w:val="22"/>
                <w:szCs w:val="22"/>
              </w:rPr>
              <w:t>ЗА УЧЕШЋЕ У ПОСТУПКУ ЈАВНЕ НАБАВКЕ ИЗ ЧЛАНА 75. ЗЈН</w:t>
            </w:r>
          </w:p>
          <w:p w:rsidR="003D2C26" w:rsidRPr="006E1F22" w:rsidRDefault="003D2C26" w:rsidP="003D2C26">
            <w:pPr>
              <w:jc w:val="center"/>
              <w:rPr>
                <w:rFonts w:ascii="Arial" w:hAnsi="Arial" w:cs="Arial"/>
                <w:b/>
                <w:color w:val="FF0000"/>
                <w:sz w:val="22"/>
                <w:szCs w:val="22"/>
              </w:rPr>
            </w:pPr>
          </w:p>
        </w:tc>
      </w:tr>
      <w:tr w:rsidR="003D2C26" w:rsidRPr="006E1F22" w:rsidTr="003D2C26">
        <w:trPr>
          <w:jc w:val="center"/>
        </w:trPr>
        <w:tc>
          <w:tcPr>
            <w:tcW w:w="729" w:type="dxa"/>
            <w:vAlign w:val="center"/>
          </w:tcPr>
          <w:p w:rsidR="003D2C26" w:rsidRPr="006E1F22" w:rsidRDefault="003D2C26" w:rsidP="003D2C26">
            <w:pPr>
              <w:jc w:val="center"/>
              <w:rPr>
                <w:rFonts w:ascii="Arial" w:hAnsi="Arial" w:cs="Arial"/>
                <w:sz w:val="22"/>
                <w:szCs w:val="22"/>
              </w:rPr>
            </w:pPr>
            <w:r w:rsidRPr="006E1F22">
              <w:rPr>
                <w:rFonts w:ascii="Arial" w:hAnsi="Arial" w:cs="Arial"/>
                <w:sz w:val="22"/>
                <w:szCs w:val="22"/>
              </w:rPr>
              <w:t>1.</w:t>
            </w:r>
          </w:p>
        </w:tc>
        <w:tc>
          <w:tcPr>
            <w:tcW w:w="8430" w:type="dxa"/>
            <w:vAlign w:val="center"/>
          </w:tcPr>
          <w:p w:rsidR="003D2C26" w:rsidRPr="006E1F22" w:rsidRDefault="009D0D13" w:rsidP="003D2C26">
            <w:pPr>
              <w:autoSpaceDE w:val="0"/>
              <w:autoSpaceDN w:val="0"/>
              <w:adjustRightInd w:val="0"/>
              <w:rPr>
                <w:rFonts w:ascii="Arial" w:hAnsi="Arial" w:cs="Arial"/>
                <w:b/>
                <w:sz w:val="22"/>
                <w:szCs w:val="22"/>
              </w:rPr>
            </w:pPr>
            <w:r w:rsidRPr="006E1F22">
              <w:rPr>
                <w:rFonts w:ascii="Arial" w:hAnsi="Arial" w:cs="Arial"/>
                <w:b/>
                <w:sz w:val="22"/>
                <w:szCs w:val="22"/>
                <w:u w:val="single"/>
              </w:rPr>
              <w:t>Услов:</w:t>
            </w:r>
            <w:r w:rsidR="003D2C26" w:rsidRPr="006E1F22">
              <w:rPr>
                <w:rFonts w:ascii="Arial" w:hAnsi="Arial" w:cs="Arial"/>
                <w:b/>
                <w:sz w:val="22"/>
                <w:szCs w:val="22"/>
                <w:lang w:val="pl-PL"/>
              </w:rPr>
              <w:t>Да је понуђач регистрован код надлежног органа, односно уписан у одговарајући регистар</w:t>
            </w: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hAnsi="Arial" w:cs="Arial"/>
                <w:b/>
                <w:sz w:val="22"/>
                <w:szCs w:val="22"/>
                <w:u w:val="single"/>
              </w:rPr>
              <w:t>Доказ</w:t>
            </w:r>
            <w:r w:rsidRPr="006E1F22">
              <w:rPr>
                <w:rFonts w:ascii="Arial" w:hAnsi="Arial" w:cs="Arial"/>
                <w:b/>
                <w:sz w:val="22"/>
                <w:szCs w:val="22"/>
                <w:u w:val="single"/>
                <w:lang w:val="sr-Cyrl-RS"/>
              </w:rPr>
              <w:t xml:space="preserve"> за домаће понуђаче</w:t>
            </w:r>
            <w:r w:rsidRPr="006E1F22">
              <w:rPr>
                <w:rFonts w:ascii="Arial" w:hAnsi="Arial" w:cs="Arial"/>
                <w:b/>
                <w:sz w:val="22"/>
                <w:szCs w:val="22"/>
                <w:u w:val="single"/>
              </w:rPr>
              <w:t xml:space="preserve">: </w:t>
            </w:r>
          </w:p>
          <w:p w:rsidR="003D2C26" w:rsidRPr="006E1F22" w:rsidRDefault="003D2C26" w:rsidP="003D2C26">
            <w:pPr>
              <w:tabs>
                <w:tab w:val="left" w:pos="680"/>
              </w:tabs>
              <w:snapToGrid w:val="0"/>
              <w:rPr>
                <w:rFonts w:ascii="Arial" w:eastAsia="Calibri" w:hAnsi="Arial" w:cs="Arial"/>
                <w:sz w:val="22"/>
                <w:szCs w:val="22"/>
              </w:rPr>
            </w:pPr>
            <w:r w:rsidRPr="006E1F22">
              <w:rPr>
                <w:rFonts w:ascii="Arial" w:eastAsia="Calibri" w:hAnsi="Arial" w:cs="Arial"/>
                <w:sz w:val="22"/>
                <w:szCs w:val="22"/>
                <w:lang w:val="ru-RU"/>
              </w:rPr>
              <w:t xml:space="preserve">- </w:t>
            </w:r>
            <w:r w:rsidRPr="006E1F22">
              <w:rPr>
                <w:rFonts w:ascii="Arial" w:eastAsia="Calibri" w:hAnsi="Arial" w:cs="Arial"/>
                <w:b/>
                <w:sz w:val="22"/>
                <w:szCs w:val="22"/>
              </w:rPr>
              <w:t>за правно лице:</w:t>
            </w:r>
            <w:r w:rsidRPr="006E1F22">
              <w:rPr>
                <w:rFonts w:ascii="Arial" w:eastAsia="Calibri" w:hAnsi="Arial" w:cs="Arial"/>
                <w:sz w:val="22"/>
                <w:szCs w:val="22"/>
              </w:rPr>
              <w:t xml:space="preserve"> </w:t>
            </w:r>
            <w:r w:rsidRPr="006E1F22">
              <w:rPr>
                <w:rFonts w:ascii="Arial" w:eastAsia="Calibri" w:hAnsi="Arial" w:cs="Arial"/>
                <w:sz w:val="22"/>
                <w:szCs w:val="22"/>
                <w:lang w:val="ru-RU"/>
              </w:rPr>
              <w:t>Извод из регистра</w:t>
            </w:r>
            <w:r w:rsidRPr="006E1F22">
              <w:rPr>
                <w:rFonts w:ascii="Arial" w:eastAsia="Calibri" w:hAnsi="Arial" w:cs="Arial"/>
                <w:b/>
                <w:sz w:val="22"/>
                <w:szCs w:val="22"/>
                <w:lang w:val="ru-RU"/>
              </w:rPr>
              <w:t xml:space="preserve"> </w:t>
            </w:r>
            <w:r w:rsidRPr="006E1F22">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rsidR="003D2C26" w:rsidRPr="006E1F22" w:rsidRDefault="003D2C26" w:rsidP="003D2C26">
            <w:pPr>
              <w:tabs>
                <w:tab w:val="left" w:pos="680"/>
              </w:tabs>
              <w:snapToGrid w:val="0"/>
              <w:rPr>
                <w:rFonts w:ascii="Arial" w:eastAsia="Calibri" w:hAnsi="Arial" w:cs="Arial"/>
                <w:sz w:val="22"/>
                <w:szCs w:val="22"/>
              </w:rPr>
            </w:pPr>
            <w:r w:rsidRPr="006E1F22">
              <w:rPr>
                <w:rFonts w:ascii="Arial" w:eastAsia="Calibri" w:hAnsi="Arial" w:cs="Arial"/>
                <w:sz w:val="22"/>
                <w:szCs w:val="22"/>
              </w:rPr>
              <w:t xml:space="preserve">- </w:t>
            </w:r>
            <w:r w:rsidRPr="006E1F22">
              <w:rPr>
                <w:rFonts w:ascii="Arial" w:eastAsia="Calibri" w:hAnsi="Arial" w:cs="Arial"/>
                <w:b/>
                <w:sz w:val="22"/>
                <w:szCs w:val="22"/>
              </w:rPr>
              <w:t xml:space="preserve">за предузетнике: </w:t>
            </w:r>
            <w:r w:rsidRPr="006E1F22">
              <w:rPr>
                <w:rFonts w:ascii="Arial" w:eastAsia="Calibri" w:hAnsi="Arial" w:cs="Arial"/>
                <w:sz w:val="22"/>
                <w:szCs w:val="22"/>
              </w:rPr>
              <w:t>И</w:t>
            </w:r>
            <w:r w:rsidRPr="006E1F22">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3D2C26" w:rsidRPr="006E1F22" w:rsidRDefault="003D2C26" w:rsidP="003D2C26">
            <w:pPr>
              <w:autoSpaceDE w:val="0"/>
              <w:autoSpaceDN w:val="0"/>
              <w:adjustRightInd w:val="0"/>
              <w:rPr>
                <w:rFonts w:ascii="Arial" w:eastAsia="Calibri" w:hAnsi="Arial" w:cs="Arial"/>
                <w:i/>
                <w:sz w:val="22"/>
                <w:szCs w:val="22"/>
              </w:rPr>
            </w:pPr>
            <w:r w:rsidRPr="006E1F22">
              <w:rPr>
                <w:rFonts w:ascii="Arial" w:eastAsia="Calibri" w:hAnsi="Arial" w:cs="Arial"/>
                <w:i/>
                <w:sz w:val="22"/>
                <w:szCs w:val="22"/>
              </w:rPr>
              <w:t xml:space="preserve">Напомена: </w:t>
            </w:r>
          </w:p>
          <w:p w:rsidR="003D2C26" w:rsidRPr="006E1F22" w:rsidRDefault="003D2C26" w:rsidP="00A8407B">
            <w:pPr>
              <w:numPr>
                <w:ilvl w:val="0"/>
                <w:numId w:val="27"/>
              </w:numPr>
              <w:tabs>
                <w:tab w:val="left" w:pos="680"/>
              </w:tabs>
              <w:suppressAutoHyphens w:val="0"/>
              <w:snapToGrid w:val="0"/>
              <w:ind w:left="714" w:hanging="357"/>
              <w:contextualSpacing/>
              <w:rPr>
                <w:rFonts w:ascii="Arial" w:eastAsia="Calibri" w:hAnsi="Arial" w:cs="Arial"/>
                <w:i/>
                <w:sz w:val="22"/>
                <w:szCs w:val="22"/>
              </w:rPr>
            </w:pPr>
            <w:r w:rsidRPr="006E1F22">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rsidR="003D2C26" w:rsidRPr="006E1F22" w:rsidRDefault="003D2C26" w:rsidP="00A8407B">
            <w:pPr>
              <w:numPr>
                <w:ilvl w:val="0"/>
                <w:numId w:val="27"/>
              </w:numPr>
              <w:tabs>
                <w:tab w:val="left" w:pos="680"/>
              </w:tabs>
              <w:suppressAutoHyphens w:val="0"/>
              <w:snapToGrid w:val="0"/>
              <w:ind w:left="714" w:hanging="357"/>
              <w:contextualSpacing/>
              <w:rPr>
                <w:rFonts w:ascii="Arial" w:hAnsi="Arial" w:cs="Arial"/>
                <w:sz w:val="22"/>
                <w:szCs w:val="22"/>
              </w:rPr>
            </w:pPr>
            <w:r w:rsidRPr="006E1F22">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rsidR="003D2C26" w:rsidRPr="006E1F22" w:rsidRDefault="003D2C26" w:rsidP="003D2C26">
            <w:pPr>
              <w:tabs>
                <w:tab w:val="left" w:pos="680"/>
              </w:tabs>
              <w:snapToGrid w:val="0"/>
              <w:contextualSpacing/>
              <w:rPr>
                <w:rFonts w:ascii="Arial" w:hAnsi="Arial" w:cs="Arial"/>
                <w:color w:val="000000" w:themeColor="text1"/>
                <w:sz w:val="22"/>
                <w:szCs w:val="22"/>
              </w:rPr>
            </w:pPr>
          </w:p>
          <w:p w:rsidR="003D2C26" w:rsidRPr="006E1F22" w:rsidRDefault="003D2C26" w:rsidP="003D2C26">
            <w:pPr>
              <w:tabs>
                <w:tab w:val="left" w:pos="680"/>
              </w:tabs>
              <w:snapToGrid w:val="0"/>
              <w:contextualSpacing/>
              <w:rPr>
                <w:rFonts w:ascii="Arial" w:hAnsi="Arial" w:cs="Arial"/>
                <w:sz w:val="22"/>
                <w:szCs w:val="22"/>
                <w:lang w:val="sr-Cyrl-RS"/>
              </w:rPr>
            </w:pPr>
            <w:r w:rsidRPr="006E1F22">
              <w:rPr>
                <w:rFonts w:ascii="Arial" w:hAnsi="Arial" w:cs="Arial"/>
                <w:b/>
                <w:color w:val="000000" w:themeColor="text1"/>
                <w:sz w:val="22"/>
                <w:szCs w:val="22"/>
                <w:u w:val="single"/>
              </w:rPr>
              <w:t xml:space="preserve">Доказ </w:t>
            </w:r>
            <w:r w:rsidRPr="006E1F22">
              <w:rPr>
                <w:rFonts w:ascii="Arial" w:hAnsi="Arial" w:cs="Arial"/>
                <w:b/>
                <w:color w:val="000000" w:themeColor="text1"/>
                <w:sz w:val="22"/>
                <w:szCs w:val="22"/>
                <w:u w:val="single"/>
                <w:lang w:val="sr-Cyrl-RS"/>
              </w:rPr>
              <w:t>з</w:t>
            </w:r>
            <w:r w:rsidRPr="006E1F22">
              <w:rPr>
                <w:rFonts w:ascii="Arial" w:hAnsi="Arial" w:cs="Arial"/>
                <w:b/>
                <w:color w:val="000000" w:themeColor="text1"/>
                <w:sz w:val="22"/>
                <w:szCs w:val="22"/>
                <w:u w:val="single"/>
              </w:rPr>
              <w:t>а стране понуђаче</w:t>
            </w:r>
            <w:r w:rsidRPr="006E1F22">
              <w:rPr>
                <w:rFonts w:ascii="Arial" w:hAnsi="Arial" w:cs="Arial"/>
                <w:sz w:val="22"/>
                <w:szCs w:val="22"/>
                <w:lang w:val="sr-Cyrl-RS"/>
              </w:rPr>
              <w:t>:</w:t>
            </w:r>
          </w:p>
          <w:p w:rsidR="003D2C26" w:rsidRPr="006E1F22" w:rsidRDefault="003D2C26" w:rsidP="00A8407B">
            <w:pPr>
              <w:pStyle w:val="ListParagraph"/>
              <w:numPr>
                <w:ilvl w:val="0"/>
                <w:numId w:val="31"/>
              </w:numPr>
              <w:tabs>
                <w:tab w:val="left" w:pos="680"/>
              </w:tabs>
              <w:snapToGrid w:val="0"/>
              <w:rPr>
                <w:rFonts w:ascii="Arial" w:hAnsi="Arial" w:cs="Arial"/>
              </w:rPr>
            </w:pPr>
            <w:r w:rsidRPr="006E1F22">
              <w:rPr>
                <w:rFonts w:ascii="Arial" w:hAnsi="Arial" w:cs="Arial"/>
                <w:lang w:val="sr-Cyrl-RS"/>
              </w:rPr>
              <w:t>потврда надлежног органа државе у којој има седиште.</w:t>
            </w:r>
          </w:p>
        </w:tc>
      </w:tr>
      <w:tr w:rsidR="003D2C26" w:rsidRPr="006E1F22" w:rsidTr="00013506">
        <w:trPr>
          <w:trHeight w:val="1833"/>
          <w:jc w:val="center"/>
        </w:trPr>
        <w:tc>
          <w:tcPr>
            <w:tcW w:w="729" w:type="dxa"/>
            <w:vAlign w:val="center"/>
          </w:tcPr>
          <w:p w:rsidR="003D2C26" w:rsidRPr="006E1F22" w:rsidRDefault="003D2C26" w:rsidP="003D2C26">
            <w:pPr>
              <w:jc w:val="center"/>
              <w:rPr>
                <w:rFonts w:ascii="Arial" w:hAnsi="Arial" w:cs="Arial"/>
                <w:sz w:val="22"/>
                <w:szCs w:val="22"/>
              </w:rPr>
            </w:pPr>
            <w:r w:rsidRPr="006E1F22">
              <w:rPr>
                <w:rFonts w:ascii="Arial" w:hAnsi="Arial" w:cs="Arial"/>
                <w:sz w:val="22"/>
                <w:szCs w:val="22"/>
              </w:rPr>
              <w:lastRenderedPageBreak/>
              <w:t>2.</w:t>
            </w:r>
          </w:p>
        </w:tc>
        <w:tc>
          <w:tcPr>
            <w:tcW w:w="8430" w:type="dxa"/>
            <w:vAlign w:val="center"/>
          </w:tcPr>
          <w:p w:rsidR="003D2C26" w:rsidRPr="006E1F22" w:rsidRDefault="009D0D13" w:rsidP="003D2C26">
            <w:pPr>
              <w:autoSpaceDE w:val="0"/>
              <w:autoSpaceDN w:val="0"/>
              <w:adjustRightInd w:val="0"/>
              <w:rPr>
                <w:rFonts w:ascii="Arial" w:hAnsi="Arial" w:cs="Arial"/>
                <w:b/>
                <w:sz w:val="22"/>
                <w:szCs w:val="22"/>
              </w:rPr>
            </w:pPr>
            <w:r w:rsidRPr="006E1F22">
              <w:rPr>
                <w:rFonts w:ascii="Arial" w:hAnsi="Arial" w:cs="Arial"/>
                <w:b/>
                <w:sz w:val="22"/>
                <w:szCs w:val="22"/>
                <w:u w:val="single"/>
              </w:rPr>
              <w:t>Услов:</w:t>
            </w:r>
            <w:r w:rsidR="003D2C26" w:rsidRPr="006E1F22">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hAnsi="Arial" w:cs="Arial"/>
                <w:b/>
                <w:sz w:val="22"/>
                <w:szCs w:val="22"/>
                <w:u w:val="single"/>
              </w:rPr>
              <w:t>Доказ</w:t>
            </w:r>
            <w:r w:rsidRPr="006E1F22">
              <w:rPr>
                <w:rFonts w:ascii="Arial" w:hAnsi="Arial" w:cs="Arial"/>
                <w:b/>
                <w:sz w:val="22"/>
                <w:szCs w:val="22"/>
                <w:u w:val="single"/>
                <w:lang w:val="sr-Cyrl-RS"/>
              </w:rPr>
              <w:t xml:space="preserve"> за домаће понуђаче</w:t>
            </w:r>
            <w:r w:rsidRPr="006E1F22">
              <w:rPr>
                <w:rFonts w:ascii="Arial" w:hAnsi="Arial" w:cs="Arial"/>
                <w:b/>
                <w:sz w:val="22"/>
                <w:szCs w:val="22"/>
                <w:u w:val="single"/>
              </w:rPr>
              <w:t>:</w:t>
            </w: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eastAsia="Calibri" w:hAnsi="Arial" w:cs="Arial"/>
                <w:sz w:val="22"/>
                <w:szCs w:val="22"/>
                <w:lang w:val="ru-RU"/>
              </w:rPr>
              <w:t xml:space="preserve">- </w:t>
            </w:r>
            <w:r w:rsidRPr="006E1F22">
              <w:rPr>
                <w:rFonts w:ascii="Arial" w:eastAsia="Calibri" w:hAnsi="Arial" w:cs="Arial"/>
                <w:b/>
                <w:sz w:val="22"/>
                <w:szCs w:val="22"/>
              </w:rPr>
              <w:t>за правно лице:</w:t>
            </w:r>
          </w:p>
          <w:p w:rsidR="003D2C26" w:rsidRPr="006E1F22" w:rsidRDefault="003D2C26" w:rsidP="003D2C26">
            <w:pPr>
              <w:rPr>
                <w:rFonts w:ascii="Arial" w:hAnsi="Arial" w:cs="Arial"/>
                <w:sz w:val="22"/>
                <w:szCs w:val="22"/>
              </w:rPr>
            </w:pPr>
            <w:r w:rsidRPr="006E1F22">
              <w:rPr>
                <w:rFonts w:ascii="Arial" w:hAnsi="Arial" w:cs="Arial"/>
                <w:sz w:val="22"/>
                <w:szCs w:val="22"/>
              </w:rPr>
              <w:t>1) ЗА ЗАКОНСКОГ ЗАСТУПНИКА</w:t>
            </w:r>
            <w:r w:rsidRPr="006E1F22">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6E1F22">
              <w:rPr>
                <w:rFonts w:ascii="Arial" w:hAnsi="Arial" w:cs="Arial"/>
                <w:sz w:val="22"/>
                <w:szCs w:val="22"/>
              </w:rPr>
              <w:t xml:space="preserve"> – захтев за издавање овог уверења може се поднети према </w:t>
            </w:r>
            <w:r w:rsidRPr="006E1F22">
              <w:rPr>
                <w:rFonts w:ascii="Arial" w:hAnsi="Arial" w:cs="Arial"/>
                <w:b/>
                <w:sz w:val="22"/>
                <w:szCs w:val="22"/>
              </w:rPr>
              <w:t>месту рођења</w:t>
            </w:r>
            <w:r w:rsidRPr="006E1F22">
              <w:rPr>
                <w:rFonts w:ascii="Arial" w:hAnsi="Arial" w:cs="Arial"/>
                <w:sz w:val="22"/>
                <w:szCs w:val="22"/>
              </w:rPr>
              <w:t xml:space="preserve"> или према </w:t>
            </w:r>
            <w:r w:rsidRPr="006E1F22">
              <w:rPr>
                <w:rFonts w:ascii="Arial" w:hAnsi="Arial" w:cs="Arial"/>
                <w:b/>
                <w:sz w:val="22"/>
                <w:szCs w:val="22"/>
              </w:rPr>
              <w:t>месту пребивалишта</w:t>
            </w:r>
            <w:r w:rsidRPr="006E1F22">
              <w:rPr>
                <w:rFonts w:ascii="Arial" w:hAnsi="Arial" w:cs="Arial"/>
                <w:sz w:val="22"/>
                <w:szCs w:val="22"/>
              </w:rPr>
              <w:t>.</w:t>
            </w:r>
          </w:p>
          <w:p w:rsidR="003D2C26" w:rsidRPr="006E1F22" w:rsidRDefault="003D2C26" w:rsidP="003D2C26">
            <w:pPr>
              <w:rPr>
                <w:rFonts w:ascii="Arial" w:hAnsi="Arial" w:cs="Arial"/>
                <w:sz w:val="22"/>
                <w:szCs w:val="22"/>
              </w:rPr>
            </w:pPr>
            <w:r w:rsidRPr="006E1F22">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6E1F22">
              <w:rPr>
                <w:rFonts w:ascii="Arial" w:hAnsi="Arial" w:cs="Arial"/>
                <w:sz w:val="22"/>
                <w:szCs w:val="22"/>
                <w:lang w:val="ru-RU"/>
              </w:rPr>
              <w:t xml:space="preserve"> </w:t>
            </w:r>
            <w:hyperlink r:id="rId77" w:history="1">
              <w:r w:rsidRPr="006E1F22">
                <w:rPr>
                  <w:rStyle w:val="Hyperlink"/>
                  <w:rFonts w:ascii="Arial" w:hAnsi="Arial" w:cs="Arial"/>
                  <w:sz w:val="22"/>
                  <w:szCs w:val="22"/>
                </w:rPr>
                <w:t>http://www.bg.vi.sud.rs/lt/articles/o-visem-sudu/obavestenje-ke-za-pravna-lica.html</w:t>
              </w:r>
            </w:hyperlink>
          </w:p>
          <w:p w:rsidR="003D2C26" w:rsidRPr="006E1F22" w:rsidRDefault="003D2C26" w:rsidP="003D2C26">
            <w:pPr>
              <w:rPr>
                <w:rFonts w:ascii="Arial" w:hAnsi="Arial" w:cs="Arial"/>
                <w:sz w:val="22"/>
                <w:szCs w:val="22"/>
              </w:rPr>
            </w:pPr>
            <w:r w:rsidRPr="006E1F22">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E1F22">
              <w:rPr>
                <w:rFonts w:ascii="Arial" w:hAnsi="Arial" w:cs="Arial"/>
                <w:b/>
                <w:sz w:val="22"/>
                <w:szCs w:val="22"/>
              </w:rPr>
              <w:t xml:space="preserve">Уверење Основног суда  </w:t>
            </w:r>
            <w:r w:rsidRPr="006E1F22">
              <w:rPr>
                <w:rFonts w:ascii="Arial" w:hAnsi="Arial" w:cs="Arial"/>
                <w:sz w:val="22"/>
                <w:szCs w:val="22"/>
              </w:rPr>
              <w:t>(</w:t>
            </w:r>
            <w:r w:rsidRPr="006E1F22">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6E1F22">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2C26" w:rsidRPr="006E1F22" w:rsidRDefault="003D2C26" w:rsidP="003D2C26">
            <w:pPr>
              <w:rPr>
                <w:rFonts w:ascii="Arial" w:hAnsi="Arial" w:cs="Arial"/>
                <w:b/>
                <w:sz w:val="22"/>
                <w:szCs w:val="22"/>
              </w:rPr>
            </w:pPr>
            <w:r w:rsidRPr="006E1F22">
              <w:rPr>
                <w:rFonts w:ascii="Arial" w:hAnsi="Arial" w:cs="Arial"/>
                <w:b/>
                <w:i/>
                <w:sz w:val="22"/>
                <w:szCs w:val="22"/>
              </w:rPr>
              <w:t>Посебна напомена</w:t>
            </w:r>
            <w:r w:rsidRPr="006E1F22">
              <w:rPr>
                <w:rFonts w:ascii="Arial" w:hAnsi="Arial" w:cs="Arial"/>
                <w:i/>
                <w:sz w:val="22"/>
                <w:szCs w:val="22"/>
              </w:rPr>
              <w:t>:</w:t>
            </w:r>
            <w:r w:rsidRPr="006E1F22">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1F22">
              <w:rPr>
                <w:rFonts w:ascii="Arial" w:hAnsi="Arial" w:cs="Arial"/>
                <w:sz w:val="22"/>
                <w:szCs w:val="22"/>
                <w:u w:val="single"/>
              </w:rPr>
              <w:t>и</w:t>
            </w:r>
            <w:r w:rsidRPr="006E1F22">
              <w:rPr>
                <w:rFonts w:ascii="Arial" w:hAnsi="Arial" w:cs="Arial"/>
                <w:sz w:val="22"/>
                <w:szCs w:val="22"/>
              </w:rPr>
              <w:t xml:space="preserve"> Уверење Вишег суда </w:t>
            </w:r>
            <w:r w:rsidRPr="006E1F22">
              <w:rPr>
                <w:rFonts w:ascii="Arial" w:hAnsi="Arial" w:cs="Arial"/>
                <w:b/>
                <w:sz w:val="22"/>
                <w:szCs w:val="22"/>
              </w:rPr>
              <w:t xml:space="preserve"> </w:t>
            </w:r>
            <w:r w:rsidRPr="006E1F22">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1F22">
              <w:rPr>
                <w:rFonts w:ascii="Arial" w:hAnsi="Arial" w:cs="Arial"/>
                <w:b/>
                <w:sz w:val="22"/>
                <w:szCs w:val="22"/>
              </w:rPr>
              <w:t>кривична дела против привреде и кривично дело примања мита.</w:t>
            </w:r>
          </w:p>
          <w:p w:rsidR="003D2C26" w:rsidRPr="006E1F22" w:rsidRDefault="003D2C26" w:rsidP="003D2C26">
            <w:pPr>
              <w:rPr>
                <w:rFonts w:ascii="Arial" w:hAnsi="Arial" w:cs="Arial"/>
                <w:sz w:val="22"/>
                <w:szCs w:val="22"/>
              </w:rPr>
            </w:pPr>
            <w:r w:rsidRPr="006E1F22">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6E1F22">
              <w:rPr>
                <w:rFonts w:ascii="Arial" w:hAnsi="Arial" w:cs="Arial"/>
                <w:sz w:val="22"/>
                <w:szCs w:val="22"/>
              </w:rPr>
              <w:t xml:space="preserve"> – захтев за издавање овог уверења може се поднети према </w:t>
            </w:r>
            <w:r w:rsidRPr="006E1F22">
              <w:rPr>
                <w:rFonts w:ascii="Arial" w:hAnsi="Arial" w:cs="Arial"/>
                <w:b/>
                <w:sz w:val="22"/>
                <w:szCs w:val="22"/>
              </w:rPr>
              <w:t>месту рођења</w:t>
            </w:r>
            <w:r w:rsidRPr="006E1F22">
              <w:rPr>
                <w:rFonts w:ascii="Arial" w:hAnsi="Arial" w:cs="Arial"/>
                <w:sz w:val="22"/>
                <w:szCs w:val="22"/>
              </w:rPr>
              <w:t xml:space="preserve"> или према </w:t>
            </w:r>
            <w:r w:rsidRPr="006E1F22">
              <w:rPr>
                <w:rFonts w:ascii="Arial" w:hAnsi="Arial" w:cs="Arial"/>
                <w:b/>
                <w:sz w:val="22"/>
                <w:szCs w:val="22"/>
              </w:rPr>
              <w:t>месту пребивалишта</w:t>
            </w:r>
            <w:r w:rsidRPr="006E1F22">
              <w:rPr>
                <w:rFonts w:ascii="Arial" w:hAnsi="Arial" w:cs="Arial"/>
                <w:sz w:val="22"/>
                <w:szCs w:val="22"/>
              </w:rPr>
              <w:t>.</w:t>
            </w:r>
          </w:p>
          <w:p w:rsidR="003D2C26" w:rsidRPr="006E1F22" w:rsidRDefault="003D2C26" w:rsidP="003D2C26">
            <w:pPr>
              <w:autoSpaceDE w:val="0"/>
              <w:autoSpaceDN w:val="0"/>
              <w:adjustRightInd w:val="0"/>
              <w:rPr>
                <w:rFonts w:ascii="Arial" w:eastAsia="Calibri" w:hAnsi="Arial" w:cs="Arial"/>
                <w:b/>
                <w:i/>
                <w:sz w:val="22"/>
                <w:szCs w:val="22"/>
              </w:rPr>
            </w:pPr>
            <w:r w:rsidRPr="006E1F22">
              <w:rPr>
                <w:rFonts w:ascii="Arial" w:eastAsia="Calibri" w:hAnsi="Arial" w:cs="Arial"/>
                <w:b/>
                <w:i/>
                <w:sz w:val="22"/>
                <w:szCs w:val="22"/>
              </w:rPr>
              <w:t xml:space="preserve">Напомена: </w:t>
            </w:r>
          </w:p>
          <w:p w:rsidR="003D2C26" w:rsidRPr="006E1F22" w:rsidRDefault="003D2C26" w:rsidP="00A8407B">
            <w:pPr>
              <w:numPr>
                <w:ilvl w:val="0"/>
                <w:numId w:val="27"/>
              </w:numPr>
              <w:tabs>
                <w:tab w:val="left" w:pos="680"/>
              </w:tabs>
              <w:suppressAutoHyphens w:val="0"/>
              <w:snapToGrid w:val="0"/>
              <w:ind w:left="714" w:hanging="357"/>
              <w:contextualSpacing/>
              <w:rPr>
                <w:rFonts w:ascii="Arial" w:eastAsia="Calibri" w:hAnsi="Arial" w:cs="Arial"/>
                <w:i/>
                <w:sz w:val="22"/>
                <w:szCs w:val="22"/>
              </w:rPr>
            </w:pPr>
            <w:r w:rsidRPr="006E1F22">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3D2C26" w:rsidRPr="006E1F22" w:rsidRDefault="003D2C26" w:rsidP="00A8407B">
            <w:pPr>
              <w:numPr>
                <w:ilvl w:val="0"/>
                <w:numId w:val="27"/>
              </w:numPr>
              <w:tabs>
                <w:tab w:val="left" w:pos="680"/>
              </w:tabs>
              <w:suppressAutoHyphens w:val="0"/>
              <w:snapToGrid w:val="0"/>
              <w:ind w:left="714" w:hanging="357"/>
              <w:contextualSpacing/>
              <w:rPr>
                <w:rFonts w:ascii="Arial" w:eastAsia="Calibri" w:hAnsi="Arial" w:cs="Arial"/>
                <w:i/>
                <w:sz w:val="22"/>
                <w:szCs w:val="22"/>
              </w:rPr>
            </w:pPr>
            <w:r w:rsidRPr="006E1F22">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3D2C26" w:rsidRPr="006E1F22" w:rsidRDefault="003D2C26" w:rsidP="00A8407B">
            <w:pPr>
              <w:numPr>
                <w:ilvl w:val="0"/>
                <w:numId w:val="27"/>
              </w:numPr>
              <w:tabs>
                <w:tab w:val="left" w:pos="680"/>
              </w:tabs>
              <w:suppressAutoHyphens w:val="0"/>
              <w:snapToGrid w:val="0"/>
              <w:ind w:left="714" w:hanging="357"/>
              <w:contextualSpacing/>
              <w:rPr>
                <w:rFonts w:ascii="Arial" w:eastAsia="Calibri" w:hAnsi="Arial" w:cs="Arial"/>
                <w:i/>
                <w:sz w:val="22"/>
                <w:szCs w:val="22"/>
              </w:rPr>
            </w:pPr>
            <w:r w:rsidRPr="006E1F22">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rsidR="003D2C26" w:rsidRPr="006E1F22" w:rsidRDefault="003D2C26" w:rsidP="00A8407B">
            <w:pPr>
              <w:numPr>
                <w:ilvl w:val="0"/>
                <w:numId w:val="27"/>
              </w:numPr>
              <w:tabs>
                <w:tab w:val="left" w:pos="680"/>
              </w:tabs>
              <w:suppressAutoHyphens w:val="0"/>
              <w:snapToGrid w:val="0"/>
              <w:ind w:left="714" w:hanging="357"/>
              <w:contextualSpacing/>
              <w:rPr>
                <w:rFonts w:ascii="Arial" w:hAnsi="Arial" w:cs="Arial"/>
                <w:sz w:val="22"/>
                <w:szCs w:val="22"/>
              </w:rPr>
            </w:pPr>
            <w:r w:rsidRPr="006E1F22">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rsidR="003D2C26" w:rsidRPr="006E1F22" w:rsidRDefault="003D2C26" w:rsidP="003D2C26">
            <w:pPr>
              <w:tabs>
                <w:tab w:val="left" w:pos="680"/>
              </w:tabs>
              <w:snapToGrid w:val="0"/>
              <w:contextualSpacing/>
              <w:rPr>
                <w:rFonts w:ascii="Arial" w:hAnsi="Arial" w:cs="Arial"/>
                <w:sz w:val="22"/>
                <w:szCs w:val="22"/>
                <w:lang w:val="sr-Cyrl-RS"/>
              </w:rPr>
            </w:pPr>
            <w:r w:rsidRPr="006E1F22">
              <w:rPr>
                <w:rFonts w:ascii="Arial" w:hAnsi="Arial" w:cs="Arial"/>
                <w:b/>
                <w:color w:val="000000" w:themeColor="text1"/>
                <w:sz w:val="22"/>
                <w:szCs w:val="22"/>
                <w:u w:val="single"/>
              </w:rPr>
              <w:t xml:space="preserve">Доказ </w:t>
            </w:r>
            <w:r w:rsidRPr="006E1F22">
              <w:rPr>
                <w:rFonts w:ascii="Arial" w:hAnsi="Arial" w:cs="Arial"/>
                <w:b/>
                <w:color w:val="000000" w:themeColor="text1"/>
                <w:sz w:val="22"/>
                <w:szCs w:val="22"/>
                <w:u w:val="single"/>
                <w:lang w:val="sr-Cyrl-RS"/>
              </w:rPr>
              <w:t>з</w:t>
            </w:r>
            <w:r w:rsidRPr="006E1F22">
              <w:rPr>
                <w:rFonts w:ascii="Arial" w:hAnsi="Arial" w:cs="Arial"/>
                <w:b/>
                <w:color w:val="000000" w:themeColor="text1"/>
                <w:sz w:val="22"/>
                <w:szCs w:val="22"/>
                <w:u w:val="single"/>
              </w:rPr>
              <w:t>а стране понуђаче</w:t>
            </w:r>
            <w:r w:rsidRPr="006E1F22">
              <w:rPr>
                <w:rFonts w:ascii="Arial" w:hAnsi="Arial" w:cs="Arial"/>
                <w:sz w:val="22"/>
                <w:szCs w:val="22"/>
                <w:lang w:val="sr-Cyrl-RS"/>
              </w:rPr>
              <w:t>:</w:t>
            </w:r>
          </w:p>
          <w:p w:rsidR="003D2C26" w:rsidRPr="006E1F22" w:rsidRDefault="003D2C26" w:rsidP="00A8407B">
            <w:pPr>
              <w:pStyle w:val="ListParagraph"/>
              <w:numPr>
                <w:ilvl w:val="0"/>
                <w:numId w:val="31"/>
              </w:numPr>
              <w:tabs>
                <w:tab w:val="left" w:pos="680"/>
              </w:tabs>
              <w:snapToGrid w:val="0"/>
              <w:rPr>
                <w:rFonts w:ascii="Arial" w:hAnsi="Arial" w:cs="Arial"/>
              </w:rPr>
            </w:pPr>
            <w:r w:rsidRPr="006E1F22">
              <w:rPr>
                <w:rFonts w:ascii="Arial" w:hAnsi="Arial" w:cs="Arial"/>
                <w:lang w:val="sr-Cyrl-RS"/>
              </w:rPr>
              <w:t>потврда надлежног органа државе у којој има седиште.</w:t>
            </w:r>
            <w:r w:rsidRPr="006E1F22">
              <w:rPr>
                <w:rFonts w:ascii="Arial" w:hAnsi="Arial" w:cs="Arial"/>
                <w:i/>
              </w:rPr>
              <w:t xml:space="preserve"> </w:t>
            </w:r>
          </w:p>
          <w:p w:rsidR="003D2C26" w:rsidRPr="006E1F22" w:rsidRDefault="003D2C26" w:rsidP="003D2C26">
            <w:pPr>
              <w:tabs>
                <w:tab w:val="left" w:pos="680"/>
              </w:tabs>
              <w:snapToGrid w:val="0"/>
              <w:contextualSpacing/>
              <w:rPr>
                <w:rFonts w:ascii="Arial" w:eastAsia="Calibri" w:hAnsi="Arial" w:cs="Arial"/>
                <w:b/>
                <w:sz w:val="22"/>
                <w:szCs w:val="22"/>
              </w:rPr>
            </w:pPr>
            <w:r w:rsidRPr="006E1F22">
              <w:rPr>
                <w:rFonts w:ascii="Arial" w:eastAsia="Calibri" w:hAnsi="Arial" w:cs="Arial"/>
                <w:b/>
                <w:sz w:val="22"/>
                <w:szCs w:val="22"/>
              </w:rPr>
              <w:t>Ови докази не могу бити старији од два месеца пре отварања понуда</w:t>
            </w:r>
          </w:p>
          <w:p w:rsidR="00AB298D" w:rsidRPr="006E1F22" w:rsidRDefault="00AB298D" w:rsidP="003D2C26">
            <w:pPr>
              <w:tabs>
                <w:tab w:val="left" w:pos="680"/>
              </w:tabs>
              <w:snapToGrid w:val="0"/>
              <w:contextualSpacing/>
              <w:rPr>
                <w:rFonts w:ascii="Arial" w:eastAsia="Calibri" w:hAnsi="Arial" w:cs="Arial"/>
                <w:sz w:val="22"/>
                <w:szCs w:val="22"/>
              </w:rPr>
            </w:pPr>
          </w:p>
        </w:tc>
      </w:tr>
      <w:tr w:rsidR="003D2C26" w:rsidRPr="006E1F22" w:rsidTr="003D2C26">
        <w:trPr>
          <w:trHeight w:val="70"/>
          <w:jc w:val="center"/>
        </w:trPr>
        <w:tc>
          <w:tcPr>
            <w:tcW w:w="729" w:type="dxa"/>
            <w:vAlign w:val="center"/>
          </w:tcPr>
          <w:p w:rsidR="003D2C26" w:rsidRPr="006E1F22" w:rsidRDefault="003D2C26" w:rsidP="003D2C26">
            <w:pPr>
              <w:jc w:val="center"/>
              <w:rPr>
                <w:rFonts w:ascii="Arial" w:hAnsi="Arial" w:cs="Arial"/>
                <w:sz w:val="22"/>
                <w:szCs w:val="22"/>
              </w:rPr>
            </w:pPr>
            <w:r w:rsidRPr="006E1F22">
              <w:rPr>
                <w:rFonts w:ascii="Arial" w:hAnsi="Arial" w:cs="Arial"/>
                <w:sz w:val="22"/>
                <w:szCs w:val="22"/>
              </w:rPr>
              <w:t>3.</w:t>
            </w:r>
          </w:p>
        </w:tc>
        <w:tc>
          <w:tcPr>
            <w:tcW w:w="8430" w:type="dxa"/>
            <w:vAlign w:val="center"/>
          </w:tcPr>
          <w:p w:rsidR="003D2C26" w:rsidRPr="006E1F22" w:rsidRDefault="009D0D13" w:rsidP="003D2C26">
            <w:pPr>
              <w:snapToGrid w:val="0"/>
              <w:rPr>
                <w:rFonts w:ascii="Arial" w:hAnsi="Arial" w:cs="Arial"/>
                <w:b/>
                <w:sz w:val="22"/>
                <w:szCs w:val="22"/>
              </w:rPr>
            </w:pPr>
            <w:r w:rsidRPr="006E1F22">
              <w:rPr>
                <w:rFonts w:ascii="Arial" w:hAnsi="Arial" w:cs="Arial"/>
                <w:b/>
                <w:sz w:val="22"/>
                <w:szCs w:val="22"/>
                <w:u w:val="single"/>
              </w:rPr>
              <w:t>Услов:</w:t>
            </w:r>
            <w:r w:rsidR="003D2C26" w:rsidRPr="006E1F22">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hAnsi="Arial" w:cs="Arial"/>
                <w:b/>
                <w:sz w:val="22"/>
                <w:szCs w:val="22"/>
                <w:u w:val="single"/>
              </w:rPr>
              <w:t>Доказ</w:t>
            </w:r>
            <w:r w:rsidRPr="006E1F22">
              <w:rPr>
                <w:rFonts w:ascii="Arial" w:hAnsi="Arial" w:cs="Arial"/>
                <w:b/>
                <w:sz w:val="22"/>
                <w:szCs w:val="22"/>
                <w:u w:val="single"/>
                <w:lang w:val="sr-Cyrl-RS"/>
              </w:rPr>
              <w:t xml:space="preserve"> за домаће понуђаче</w:t>
            </w:r>
            <w:r w:rsidRPr="006E1F22">
              <w:rPr>
                <w:rFonts w:ascii="Arial" w:hAnsi="Arial" w:cs="Arial"/>
                <w:b/>
                <w:sz w:val="22"/>
                <w:szCs w:val="22"/>
                <w:u w:val="single"/>
              </w:rPr>
              <w:t>:</w:t>
            </w:r>
          </w:p>
          <w:p w:rsidR="003D2C26" w:rsidRPr="006E1F22" w:rsidRDefault="003D2C26" w:rsidP="003D2C26">
            <w:pPr>
              <w:snapToGrid w:val="0"/>
              <w:rPr>
                <w:rFonts w:ascii="Arial" w:eastAsia="Calibri" w:hAnsi="Arial" w:cs="Arial"/>
                <w:sz w:val="22"/>
                <w:szCs w:val="22"/>
                <w:lang w:val="ru-RU"/>
              </w:rPr>
            </w:pPr>
            <w:r w:rsidRPr="006E1F22">
              <w:rPr>
                <w:rFonts w:ascii="Arial" w:eastAsia="Calibri" w:hAnsi="Arial" w:cs="Arial"/>
                <w:sz w:val="22"/>
                <w:szCs w:val="22"/>
                <w:lang w:val="ru-RU"/>
              </w:rPr>
              <w:t xml:space="preserve">- </w:t>
            </w:r>
            <w:r w:rsidRPr="006E1F22">
              <w:rPr>
                <w:rFonts w:ascii="Arial" w:eastAsia="Calibri" w:hAnsi="Arial" w:cs="Arial"/>
                <w:b/>
                <w:sz w:val="22"/>
                <w:szCs w:val="22"/>
                <w:lang w:val="ru-RU"/>
              </w:rPr>
              <w:t xml:space="preserve">за правно лице, предузетнике и физичка лица: </w:t>
            </w:r>
          </w:p>
          <w:p w:rsidR="003D2C26" w:rsidRPr="006E1F22" w:rsidRDefault="003D2C26" w:rsidP="003D2C26">
            <w:pPr>
              <w:snapToGrid w:val="0"/>
              <w:rPr>
                <w:rFonts w:ascii="Arial" w:eastAsia="Calibri" w:hAnsi="Arial" w:cs="Arial"/>
                <w:sz w:val="22"/>
                <w:szCs w:val="22"/>
                <w:lang w:val="ru-RU"/>
              </w:rPr>
            </w:pPr>
            <w:r w:rsidRPr="006E1F22">
              <w:rPr>
                <w:rFonts w:ascii="Arial" w:eastAsia="Calibri" w:hAnsi="Arial" w:cs="Arial"/>
                <w:b/>
                <w:sz w:val="22"/>
                <w:szCs w:val="22"/>
                <w:lang w:val="ru-RU"/>
              </w:rPr>
              <w:lastRenderedPageBreak/>
              <w:t>1.Уверење Пореске управе</w:t>
            </w:r>
            <w:r w:rsidRPr="006E1F22">
              <w:rPr>
                <w:rFonts w:ascii="Arial" w:eastAsia="Calibri" w:hAnsi="Arial" w:cs="Arial"/>
                <w:sz w:val="22"/>
                <w:szCs w:val="22"/>
                <w:lang w:val="ru-RU"/>
              </w:rPr>
              <w:t xml:space="preserve"> Министарства финансија и привреде да је измирио доспеле </w:t>
            </w:r>
            <w:r w:rsidRPr="006E1F22">
              <w:rPr>
                <w:rFonts w:ascii="Arial" w:hAnsi="Arial" w:cs="Arial"/>
                <w:sz w:val="22"/>
                <w:szCs w:val="22"/>
                <w:lang w:val="ru-RU"/>
              </w:rPr>
              <w:t xml:space="preserve">порезе и доприносе </w:t>
            </w:r>
            <w:r w:rsidRPr="006E1F22">
              <w:rPr>
                <w:rFonts w:ascii="Arial" w:eastAsia="Calibri" w:hAnsi="Arial" w:cs="Arial"/>
                <w:b/>
                <w:sz w:val="22"/>
                <w:szCs w:val="22"/>
                <w:u w:val="single"/>
                <w:lang w:val="ru-RU"/>
              </w:rPr>
              <w:t>и</w:t>
            </w:r>
          </w:p>
          <w:p w:rsidR="003D2C26" w:rsidRPr="006E1F22" w:rsidRDefault="003D2C26" w:rsidP="003D2C26">
            <w:pPr>
              <w:rPr>
                <w:rFonts w:ascii="Arial" w:hAnsi="Arial" w:cs="Arial"/>
                <w:sz w:val="22"/>
                <w:szCs w:val="22"/>
                <w:lang w:val="ru-RU"/>
              </w:rPr>
            </w:pPr>
            <w:r w:rsidRPr="006E1F22">
              <w:rPr>
                <w:rFonts w:ascii="Arial" w:eastAsia="Calibri" w:hAnsi="Arial" w:cs="Arial"/>
                <w:b/>
                <w:sz w:val="22"/>
                <w:szCs w:val="22"/>
                <w:lang w:val="ru-RU"/>
              </w:rPr>
              <w:t>2.</w:t>
            </w:r>
            <w:r w:rsidRPr="006E1F22">
              <w:rPr>
                <w:rFonts w:ascii="Arial" w:eastAsia="Calibri" w:hAnsi="Arial" w:cs="Arial"/>
                <w:sz w:val="22"/>
                <w:szCs w:val="22"/>
                <w:lang w:val="ru-RU"/>
              </w:rPr>
              <w:t xml:space="preserve"> </w:t>
            </w:r>
            <w:r w:rsidRPr="006E1F22">
              <w:rPr>
                <w:rFonts w:ascii="Arial" w:eastAsia="Calibri" w:hAnsi="Arial" w:cs="Arial"/>
                <w:b/>
                <w:sz w:val="22"/>
                <w:szCs w:val="22"/>
                <w:lang w:val="ru-RU"/>
              </w:rPr>
              <w:t>Уверење Управе јавних прихода локалне самоуправе (града, односно општине</w:t>
            </w:r>
            <w:r w:rsidRPr="006E1F22">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6E1F22">
              <w:rPr>
                <w:rFonts w:ascii="Arial" w:eastAsia="Calibri" w:hAnsi="Arial" w:cs="Arial"/>
                <w:sz w:val="22"/>
                <w:szCs w:val="22"/>
                <w:lang w:val="ru-RU"/>
              </w:rPr>
              <w:t xml:space="preserve">да је измирио обавезе по основу изворних локалних јавних прихода </w:t>
            </w:r>
          </w:p>
          <w:p w:rsidR="003D2C26" w:rsidRPr="006E1F22" w:rsidRDefault="003D2C26" w:rsidP="003D2C26">
            <w:pPr>
              <w:ind w:right="122"/>
              <w:rPr>
                <w:rFonts w:ascii="Arial" w:hAnsi="Arial" w:cs="Arial"/>
                <w:b/>
                <w:sz w:val="22"/>
                <w:szCs w:val="22"/>
                <w:lang w:val="ru-RU"/>
              </w:rPr>
            </w:pPr>
            <w:r w:rsidRPr="006E1F22">
              <w:rPr>
                <w:rFonts w:ascii="Arial" w:hAnsi="Arial" w:cs="Arial"/>
                <w:b/>
                <w:sz w:val="22"/>
                <w:szCs w:val="22"/>
                <w:lang w:val="ru-RU"/>
              </w:rPr>
              <w:t xml:space="preserve">Напомена: </w:t>
            </w:r>
          </w:p>
          <w:p w:rsidR="003D2C26" w:rsidRPr="006E1F22" w:rsidRDefault="003D2C26" w:rsidP="00A8407B">
            <w:pPr>
              <w:numPr>
                <w:ilvl w:val="0"/>
                <w:numId w:val="26"/>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6E1F22">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3D2C26" w:rsidRPr="006E1F22" w:rsidRDefault="003D2C26" w:rsidP="00A8407B">
            <w:pPr>
              <w:numPr>
                <w:ilvl w:val="0"/>
                <w:numId w:val="26"/>
              </w:numPr>
              <w:suppressAutoHyphens w:val="0"/>
              <w:autoSpaceDE w:val="0"/>
              <w:autoSpaceDN w:val="0"/>
              <w:adjustRightInd w:val="0"/>
              <w:snapToGrid w:val="0"/>
              <w:ind w:hanging="357"/>
              <w:contextualSpacing/>
              <w:rPr>
                <w:rFonts w:ascii="Arial" w:eastAsia="Calibri" w:hAnsi="Arial" w:cs="Arial"/>
                <w:sz w:val="22"/>
                <w:szCs w:val="22"/>
                <w:u w:val="single"/>
              </w:rPr>
            </w:pPr>
            <w:r w:rsidRPr="006E1F22">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6E1F22">
              <w:rPr>
                <w:rFonts w:ascii="Arial" w:eastAsia="TimesNewRomanPSMT" w:hAnsi="Arial" w:cs="Arial"/>
                <w:b/>
                <w:sz w:val="22"/>
                <w:szCs w:val="22"/>
                <w:u w:val="single"/>
              </w:rPr>
              <w:t>у</w:t>
            </w:r>
            <w:r w:rsidRPr="006E1F22">
              <w:rPr>
                <w:rFonts w:ascii="Arial" w:eastAsia="Calibri" w:hAnsi="Arial" w:cs="Arial"/>
                <w:b/>
                <w:sz w:val="22"/>
                <w:szCs w:val="22"/>
                <w:u w:val="single"/>
                <w:lang w:val="ru-RU"/>
              </w:rPr>
              <w:t>верење Агенције за приватизацију да се налази у поступку приватизације</w:t>
            </w:r>
          </w:p>
          <w:p w:rsidR="003D2C26" w:rsidRPr="006E1F22" w:rsidRDefault="003D2C26" w:rsidP="00A8407B">
            <w:pPr>
              <w:numPr>
                <w:ilvl w:val="0"/>
                <w:numId w:val="26"/>
              </w:numPr>
              <w:tabs>
                <w:tab w:val="left" w:pos="680"/>
              </w:tabs>
              <w:suppressAutoHyphens w:val="0"/>
              <w:snapToGrid w:val="0"/>
              <w:ind w:hanging="357"/>
              <w:contextualSpacing/>
              <w:rPr>
                <w:rFonts w:ascii="Arial" w:eastAsia="Calibri" w:hAnsi="Arial" w:cs="Arial"/>
                <w:i/>
                <w:sz w:val="22"/>
                <w:szCs w:val="22"/>
              </w:rPr>
            </w:pPr>
            <w:r w:rsidRPr="006E1F22">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3D2C26" w:rsidRPr="006E1F22" w:rsidRDefault="003D2C26" w:rsidP="00A8407B">
            <w:pPr>
              <w:numPr>
                <w:ilvl w:val="0"/>
                <w:numId w:val="28"/>
              </w:numPr>
              <w:tabs>
                <w:tab w:val="left" w:pos="680"/>
              </w:tabs>
              <w:suppressAutoHyphens w:val="0"/>
              <w:snapToGrid w:val="0"/>
              <w:contextualSpacing/>
              <w:rPr>
                <w:rFonts w:ascii="Arial" w:hAnsi="Arial" w:cs="Arial"/>
                <w:sz w:val="22"/>
                <w:szCs w:val="22"/>
              </w:rPr>
            </w:pPr>
            <w:r w:rsidRPr="006E1F22">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D2C26" w:rsidRPr="006E1F22" w:rsidRDefault="003D2C26" w:rsidP="003D2C26">
            <w:pPr>
              <w:tabs>
                <w:tab w:val="left" w:pos="680"/>
              </w:tabs>
              <w:snapToGrid w:val="0"/>
              <w:contextualSpacing/>
              <w:rPr>
                <w:rFonts w:ascii="Arial" w:hAnsi="Arial" w:cs="Arial"/>
                <w:sz w:val="22"/>
                <w:szCs w:val="22"/>
                <w:lang w:val="sr-Cyrl-RS"/>
              </w:rPr>
            </w:pPr>
            <w:r w:rsidRPr="006E1F22">
              <w:rPr>
                <w:rFonts w:ascii="Arial" w:hAnsi="Arial" w:cs="Arial"/>
                <w:b/>
                <w:color w:val="000000" w:themeColor="text1"/>
                <w:sz w:val="22"/>
                <w:szCs w:val="22"/>
                <w:u w:val="single"/>
              </w:rPr>
              <w:t xml:space="preserve">Доказ </w:t>
            </w:r>
            <w:r w:rsidRPr="006E1F22">
              <w:rPr>
                <w:rFonts w:ascii="Arial" w:hAnsi="Arial" w:cs="Arial"/>
                <w:b/>
                <w:color w:val="000000" w:themeColor="text1"/>
                <w:sz w:val="22"/>
                <w:szCs w:val="22"/>
                <w:u w:val="single"/>
                <w:lang w:val="sr-Cyrl-RS"/>
              </w:rPr>
              <w:t>з</w:t>
            </w:r>
            <w:r w:rsidRPr="006E1F22">
              <w:rPr>
                <w:rFonts w:ascii="Arial" w:hAnsi="Arial" w:cs="Arial"/>
                <w:b/>
                <w:color w:val="000000" w:themeColor="text1"/>
                <w:sz w:val="22"/>
                <w:szCs w:val="22"/>
                <w:u w:val="single"/>
              </w:rPr>
              <w:t>а стране понуђаче</w:t>
            </w:r>
            <w:r w:rsidRPr="006E1F22">
              <w:rPr>
                <w:rFonts w:ascii="Arial" w:hAnsi="Arial" w:cs="Arial"/>
                <w:sz w:val="22"/>
                <w:szCs w:val="22"/>
                <w:lang w:val="sr-Cyrl-RS"/>
              </w:rPr>
              <w:t>:</w:t>
            </w:r>
          </w:p>
          <w:p w:rsidR="003D2C26" w:rsidRPr="006E1F22" w:rsidRDefault="003D2C26" w:rsidP="00A8407B">
            <w:pPr>
              <w:pStyle w:val="ListParagraph"/>
              <w:numPr>
                <w:ilvl w:val="0"/>
                <w:numId w:val="31"/>
              </w:numPr>
              <w:tabs>
                <w:tab w:val="left" w:pos="680"/>
              </w:tabs>
              <w:snapToGrid w:val="0"/>
              <w:rPr>
                <w:rFonts w:ascii="Arial" w:hAnsi="Arial" w:cs="Arial"/>
              </w:rPr>
            </w:pPr>
            <w:r w:rsidRPr="006E1F22">
              <w:rPr>
                <w:rFonts w:ascii="Arial" w:hAnsi="Arial" w:cs="Arial"/>
                <w:lang w:val="sr-Cyrl-RS"/>
              </w:rPr>
              <w:t>потврда надлежног органа државе у којој има седиште.</w:t>
            </w:r>
          </w:p>
          <w:p w:rsidR="003D2C26" w:rsidRPr="006E1F22" w:rsidRDefault="003D2C26" w:rsidP="003D2C26">
            <w:pPr>
              <w:tabs>
                <w:tab w:val="left" w:pos="680"/>
              </w:tabs>
              <w:snapToGrid w:val="0"/>
              <w:contextualSpacing/>
              <w:rPr>
                <w:rFonts w:ascii="Arial" w:eastAsia="Calibri" w:hAnsi="Arial" w:cs="Arial"/>
                <w:sz w:val="22"/>
                <w:szCs w:val="22"/>
              </w:rPr>
            </w:pPr>
            <w:r w:rsidRPr="006E1F22">
              <w:rPr>
                <w:rFonts w:ascii="Arial" w:eastAsia="Calibri" w:hAnsi="Arial" w:cs="Arial"/>
                <w:b/>
                <w:sz w:val="22"/>
                <w:szCs w:val="22"/>
              </w:rPr>
              <w:t>Ови докази не могу бити старији од два месеца пре отварања понуда</w:t>
            </w:r>
            <w:r w:rsidRPr="006E1F22">
              <w:rPr>
                <w:rFonts w:ascii="Arial" w:eastAsia="Calibri" w:hAnsi="Arial" w:cs="Arial"/>
                <w:sz w:val="22"/>
                <w:szCs w:val="22"/>
              </w:rPr>
              <w:t>.</w:t>
            </w:r>
          </w:p>
          <w:p w:rsidR="003D2C26" w:rsidRPr="006E1F22" w:rsidRDefault="003D2C26" w:rsidP="003D2C26">
            <w:pPr>
              <w:tabs>
                <w:tab w:val="left" w:pos="680"/>
              </w:tabs>
              <w:snapToGrid w:val="0"/>
              <w:contextualSpacing/>
              <w:rPr>
                <w:rFonts w:ascii="Arial" w:hAnsi="Arial" w:cs="Arial"/>
                <w:i/>
                <w:sz w:val="22"/>
                <w:szCs w:val="22"/>
              </w:rPr>
            </w:pPr>
          </w:p>
        </w:tc>
      </w:tr>
      <w:tr w:rsidR="003D2C26" w:rsidRPr="006E1F22" w:rsidTr="003D2C26">
        <w:trPr>
          <w:jc w:val="center"/>
        </w:trPr>
        <w:tc>
          <w:tcPr>
            <w:tcW w:w="729" w:type="dxa"/>
            <w:vAlign w:val="center"/>
          </w:tcPr>
          <w:p w:rsidR="003D2C26" w:rsidRPr="006E1F22" w:rsidRDefault="003D2C26" w:rsidP="003D2C26">
            <w:pPr>
              <w:jc w:val="center"/>
              <w:rPr>
                <w:rFonts w:ascii="Arial" w:hAnsi="Arial" w:cs="Arial"/>
                <w:sz w:val="22"/>
                <w:szCs w:val="22"/>
              </w:rPr>
            </w:pPr>
            <w:r w:rsidRPr="006E1F22">
              <w:rPr>
                <w:rFonts w:ascii="Arial" w:hAnsi="Arial" w:cs="Arial"/>
                <w:sz w:val="22"/>
                <w:szCs w:val="22"/>
              </w:rPr>
              <w:lastRenderedPageBreak/>
              <w:t xml:space="preserve">4. </w:t>
            </w:r>
          </w:p>
        </w:tc>
        <w:tc>
          <w:tcPr>
            <w:tcW w:w="8430" w:type="dxa"/>
          </w:tcPr>
          <w:p w:rsidR="003D2C26" w:rsidRPr="006E1F22" w:rsidRDefault="009D0D13" w:rsidP="003D2C26">
            <w:pPr>
              <w:snapToGrid w:val="0"/>
              <w:rPr>
                <w:rFonts w:ascii="Arial" w:hAnsi="Arial" w:cs="Arial"/>
                <w:b/>
                <w:sz w:val="22"/>
                <w:szCs w:val="22"/>
              </w:rPr>
            </w:pPr>
            <w:r w:rsidRPr="006E1F22">
              <w:rPr>
                <w:rFonts w:ascii="Arial" w:hAnsi="Arial" w:cs="Arial"/>
                <w:b/>
                <w:sz w:val="22"/>
                <w:szCs w:val="22"/>
                <w:u w:val="single"/>
              </w:rPr>
              <w:t>Услов:</w:t>
            </w:r>
            <w:r w:rsidR="003D2C26" w:rsidRPr="006E1F22">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hAnsi="Arial" w:cs="Arial"/>
                <w:b/>
                <w:sz w:val="22"/>
                <w:szCs w:val="22"/>
                <w:u w:val="single"/>
              </w:rPr>
              <w:t>Доказ</w:t>
            </w:r>
            <w:r w:rsidRPr="006E1F22">
              <w:rPr>
                <w:rFonts w:ascii="Arial" w:hAnsi="Arial" w:cs="Arial"/>
                <w:b/>
                <w:sz w:val="22"/>
                <w:szCs w:val="22"/>
                <w:u w:val="single"/>
                <w:lang w:val="sr-Cyrl-RS"/>
              </w:rPr>
              <w:t xml:space="preserve"> за домаће понуђаче</w:t>
            </w:r>
            <w:r w:rsidRPr="006E1F22">
              <w:rPr>
                <w:rFonts w:ascii="Arial" w:hAnsi="Arial" w:cs="Arial"/>
                <w:b/>
                <w:sz w:val="22"/>
                <w:szCs w:val="22"/>
                <w:u w:val="single"/>
              </w:rPr>
              <w:t>:</w:t>
            </w:r>
          </w:p>
          <w:p w:rsidR="003D2C26" w:rsidRPr="006E1F22" w:rsidRDefault="003D2C26" w:rsidP="003D2C26">
            <w:pPr>
              <w:rPr>
                <w:rFonts w:ascii="Arial" w:hAnsi="Arial" w:cs="Arial"/>
                <w:b/>
                <w:color w:val="00B0F0"/>
                <w:sz w:val="22"/>
                <w:szCs w:val="22"/>
              </w:rPr>
            </w:pPr>
            <w:r w:rsidRPr="006E1F22">
              <w:rPr>
                <w:rFonts w:ascii="Arial" w:hAnsi="Arial" w:cs="Arial"/>
                <w:sz w:val="22"/>
                <w:szCs w:val="22"/>
              </w:rPr>
              <w:t>Потписан и оверен Образац изјаве на основу члана 75. став 2. ЗЈН</w:t>
            </w:r>
            <w:r w:rsidRPr="006E1F22">
              <w:rPr>
                <w:rFonts w:ascii="Arial" w:hAnsi="Arial" w:cs="Arial"/>
                <w:b/>
                <w:sz w:val="22"/>
                <w:szCs w:val="22"/>
              </w:rPr>
              <w:t xml:space="preserve"> </w:t>
            </w:r>
            <w:r w:rsidRPr="006E1F22">
              <w:rPr>
                <w:rFonts w:ascii="Arial" w:hAnsi="Arial" w:cs="Arial"/>
                <w:sz w:val="22"/>
                <w:szCs w:val="22"/>
              </w:rPr>
              <w:t>(</w:t>
            </w:r>
            <w:r w:rsidRPr="00A85D64">
              <w:rPr>
                <w:rFonts w:ascii="Arial" w:hAnsi="Arial" w:cs="Arial"/>
                <w:sz w:val="22"/>
                <w:szCs w:val="22"/>
              </w:rPr>
              <w:t xml:space="preserve">Образац </w:t>
            </w:r>
            <w:r w:rsidR="00762722" w:rsidRPr="00A85D64">
              <w:rPr>
                <w:rFonts w:ascii="Arial" w:hAnsi="Arial" w:cs="Arial"/>
                <w:sz w:val="22"/>
                <w:szCs w:val="22"/>
                <w:lang w:val="sr-Cyrl-RS"/>
              </w:rPr>
              <w:t>3</w:t>
            </w:r>
            <w:r w:rsidRPr="00A85D64">
              <w:rPr>
                <w:rFonts w:ascii="Arial" w:hAnsi="Arial" w:cs="Arial"/>
                <w:sz w:val="22"/>
                <w:szCs w:val="22"/>
              </w:rPr>
              <w:t>)</w:t>
            </w:r>
          </w:p>
          <w:p w:rsidR="003D2C26" w:rsidRPr="006E1F22" w:rsidRDefault="003D2C26" w:rsidP="003D2C26">
            <w:pPr>
              <w:snapToGrid w:val="0"/>
              <w:rPr>
                <w:rFonts w:ascii="Arial" w:hAnsi="Arial" w:cs="Arial"/>
                <w:b/>
                <w:sz w:val="22"/>
                <w:szCs w:val="22"/>
              </w:rPr>
            </w:pPr>
            <w:r w:rsidRPr="006E1F22">
              <w:rPr>
                <w:rFonts w:ascii="Arial" w:hAnsi="Arial" w:cs="Arial"/>
                <w:b/>
                <w:sz w:val="22"/>
                <w:szCs w:val="22"/>
              </w:rPr>
              <w:t xml:space="preserve">Напомена: </w:t>
            </w:r>
          </w:p>
          <w:p w:rsidR="003D2C26" w:rsidRPr="006E1F22" w:rsidRDefault="003D2C26" w:rsidP="00A8407B">
            <w:pPr>
              <w:numPr>
                <w:ilvl w:val="0"/>
                <w:numId w:val="29"/>
              </w:numPr>
              <w:suppressAutoHyphens w:val="0"/>
              <w:snapToGrid w:val="0"/>
              <w:spacing w:before="120"/>
              <w:jc w:val="both"/>
              <w:rPr>
                <w:rFonts w:ascii="Arial" w:hAnsi="Arial" w:cs="Arial"/>
                <w:i/>
                <w:sz w:val="22"/>
                <w:szCs w:val="22"/>
              </w:rPr>
            </w:pPr>
            <w:r w:rsidRPr="006E1F22">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rsidR="003D2C26" w:rsidRPr="006E1F22" w:rsidRDefault="003D2C26" w:rsidP="00A8407B">
            <w:pPr>
              <w:numPr>
                <w:ilvl w:val="0"/>
                <w:numId w:val="29"/>
              </w:numPr>
              <w:suppressAutoHyphens w:val="0"/>
              <w:snapToGrid w:val="0"/>
              <w:spacing w:before="120"/>
              <w:jc w:val="both"/>
              <w:rPr>
                <w:rFonts w:ascii="Arial" w:hAnsi="Arial" w:cs="Arial"/>
                <w:i/>
                <w:sz w:val="22"/>
                <w:szCs w:val="22"/>
              </w:rPr>
            </w:pPr>
            <w:r w:rsidRPr="006E1F22">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3D2C26" w:rsidRPr="006E1F22" w:rsidRDefault="003D2C26" w:rsidP="00A8407B">
            <w:pPr>
              <w:numPr>
                <w:ilvl w:val="0"/>
                <w:numId w:val="29"/>
              </w:numPr>
              <w:suppressAutoHyphens w:val="0"/>
              <w:snapToGrid w:val="0"/>
              <w:spacing w:before="120"/>
              <w:jc w:val="both"/>
              <w:rPr>
                <w:rFonts w:ascii="Arial" w:hAnsi="Arial" w:cs="Arial"/>
                <w:sz w:val="22"/>
                <w:szCs w:val="22"/>
              </w:rPr>
            </w:pPr>
            <w:r w:rsidRPr="006E1F22">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rsidR="003D2C26" w:rsidRPr="006E1F22" w:rsidRDefault="003D2C26" w:rsidP="003D2C26">
            <w:pPr>
              <w:tabs>
                <w:tab w:val="left" w:pos="680"/>
              </w:tabs>
              <w:snapToGrid w:val="0"/>
              <w:contextualSpacing/>
              <w:rPr>
                <w:rFonts w:ascii="Arial" w:hAnsi="Arial" w:cs="Arial"/>
                <w:sz w:val="22"/>
                <w:szCs w:val="22"/>
                <w:lang w:val="sr-Cyrl-RS"/>
              </w:rPr>
            </w:pPr>
            <w:r w:rsidRPr="006E1F22">
              <w:rPr>
                <w:rFonts w:ascii="Arial" w:hAnsi="Arial" w:cs="Arial"/>
                <w:b/>
                <w:color w:val="000000" w:themeColor="text1"/>
                <w:sz w:val="22"/>
                <w:szCs w:val="22"/>
                <w:u w:val="single"/>
              </w:rPr>
              <w:t xml:space="preserve">Доказ </w:t>
            </w:r>
            <w:r w:rsidRPr="006E1F22">
              <w:rPr>
                <w:rFonts w:ascii="Arial" w:hAnsi="Arial" w:cs="Arial"/>
                <w:b/>
                <w:color w:val="000000" w:themeColor="text1"/>
                <w:sz w:val="22"/>
                <w:szCs w:val="22"/>
                <w:u w:val="single"/>
                <w:lang w:val="sr-Cyrl-RS"/>
              </w:rPr>
              <w:t>з</w:t>
            </w:r>
            <w:r w:rsidRPr="006E1F22">
              <w:rPr>
                <w:rFonts w:ascii="Arial" w:hAnsi="Arial" w:cs="Arial"/>
                <w:b/>
                <w:color w:val="000000" w:themeColor="text1"/>
                <w:sz w:val="22"/>
                <w:szCs w:val="22"/>
                <w:u w:val="single"/>
              </w:rPr>
              <w:t>а стране понуђаче</w:t>
            </w:r>
            <w:r w:rsidRPr="006E1F22">
              <w:rPr>
                <w:rFonts w:ascii="Arial" w:hAnsi="Arial" w:cs="Arial"/>
                <w:sz w:val="22"/>
                <w:szCs w:val="22"/>
                <w:lang w:val="sr-Cyrl-RS"/>
              </w:rPr>
              <w:t>:</w:t>
            </w:r>
          </w:p>
          <w:p w:rsidR="003D2C26" w:rsidRPr="006E1F22" w:rsidRDefault="003D2C26" w:rsidP="00A8407B">
            <w:pPr>
              <w:pStyle w:val="ListParagraph"/>
              <w:numPr>
                <w:ilvl w:val="0"/>
                <w:numId w:val="31"/>
              </w:numPr>
              <w:tabs>
                <w:tab w:val="left" w:pos="680"/>
              </w:tabs>
              <w:snapToGrid w:val="0"/>
              <w:rPr>
                <w:rFonts w:ascii="Arial" w:hAnsi="Arial" w:cs="Arial"/>
              </w:rPr>
            </w:pPr>
            <w:r w:rsidRPr="006E1F22">
              <w:rPr>
                <w:rFonts w:ascii="Arial" w:hAnsi="Arial" w:cs="Arial"/>
                <w:lang w:val="sr-Cyrl-RS"/>
              </w:rPr>
              <w:t>потврда надлежног органа државе у којој има седиште.</w:t>
            </w:r>
          </w:p>
          <w:p w:rsidR="003D2C26" w:rsidRPr="006E1F22" w:rsidRDefault="003D2C26" w:rsidP="003D2C26">
            <w:pPr>
              <w:snapToGrid w:val="0"/>
              <w:ind w:left="720"/>
              <w:rPr>
                <w:rFonts w:ascii="Arial" w:hAnsi="Arial" w:cs="Arial"/>
                <w:sz w:val="22"/>
                <w:szCs w:val="22"/>
              </w:rPr>
            </w:pPr>
          </w:p>
        </w:tc>
      </w:tr>
      <w:tr w:rsidR="003D2C26" w:rsidRPr="006E1F22" w:rsidTr="003D2C26">
        <w:trPr>
          <w:jc w:val="center"/>
        </w:trPr>
        <w:tc>
          <w:tcPr>
            <w:tcW w:w="729" w:type="dxa"/>
            <w:vAlign w:val="center"/>
          </w:tcPr>
          <w:p w:rsidR="003D2C26" w:rsidRPr="006E1F22" w:rsidRDefault="003D2C26" w:rsidP="003D2C26">
            <w:pPr>
              <w:jc w:val="center"/>
              <w:rPr>
                <w:rFonts w:ascii="Arial" w:hAnsi="Arial" w:cs="Arial"/>
                <w:color w:val="00B0F0"/>
                <w:sz w:val="22"/>
                <w:szCs w:val="22"/>
              </w:rPr>
            </w:pPr>
          </w:p>
        </w:tc>
        <w:tc>
          <w:tcPr>
            <w:tcW w:w="8430" w:type="dxa"/>
          </w:tcPr>
          <w:p w:rsidR="003D2C26" w:rsidRPr="006E1F22" w:rsidRDefault="00D30B02" w:rsidP="003D2C26">
            <w:pPr>
              <w:ind w:right="-180"/>
              <w:jc w:val="center"/>
              <w:rPr>
                <w:rFonts w:ascii="Arial" w:hAnsi="Arial" w:cs="Arial"/>
                <w:b/>
                <w:i/>
                <w:sz w:val="22"/>
                <w:szCs w:val="22"/>
              </w:rPr>
            </w:pPr>
            <w:r w:rsidRPr="006E1F22">
              <w:rPr>
                <w:rFonts w:ascii="Arial" w:hAnsi="Arial" w:cs="Arial"/>
                <w:b/>
                <w:sz w:val="22"/>
                <w:szCs w:val="22"/>
                <w:lang w:val="sr-Cyrl-RS"/>
              </w:rPr>
              <w:t>3</w:t>
            </w:r>
            <w:r w:rsidR="003D2C26" w:rsidRPr="006E1F22">
              <w:rPr>
                <w:rFonts w:ascii="Arial" w:hAnsi="Arial" w:cs="Arial"/>
                <w:b/>
                <w:sz w:val="22"/>
                <w:szCs w:val="22"/>
              </w:rPr>
              <w:t xml:space="preserve">.2  ДОДАТНИ УСЛОВИ </w:t>
            </w:r>
          </w:p>
          <w:p w:rsidR="003D2C26" w:rsidRPr="006E1F22" w:rsidRDefault="003D2C26" w:rsidP="003D2C26">
            <w:pPr>
              <w:snapToGrid w:val="0"/>
              <w:jc w:val="center"/>
              <w:rPr>
                <w:rFonts w:ascii="Arial" w:hAnsi="Arial" w:cs="Arial"/>
                <w:b/>
                <w:sz w:val="22"/>
                <w:szCs w:val="22"/>
              </w:rPr>
            </w:pPr>
            <w:r w:rsidRPr="006E1F22">
              <w:rPr>
                <w:rFonts w:ascii="Arial" w:hAnsi="Arial" w:cs="Arial"/>
                <w:b/>
                <w:sz w:val="22"/>
                <w:szCs w:val="22"/>
              </w:rPr>
              <w:t>ЗА УЧЕШЋЕ У ПОСТУПКУ ЈАВНЕ НАБАВКЕ ИЗ ЧЛАНА 76. ЗЈН</w:t>
            </w:r>
          </w:p>
          <w:p w:rsidR="003D2C26" w:rsidRPr="006E1F22" w:rsidRDefault="003D2C26" w:rsidP="003D2C26">
            <w:pPr>
              <w:snapToGrid w:val="0"/>
              <w:jc w:val="center"/>
              <w:rPr>
                <w:rFonts w:ascii="Arial" w:eastAsia="Calibri" w:hAnsi="Arial" w:cs="Arial"/>
                <w:color w:val="00B0F0"/>
                <w:sz w:val="22"/>
                <w:szCs w:val="22"/>
              </w:rPr>
            </w:pPr>
          </w:p>
        </w:tc>
      </w:tr>
      <w:bookmarkEnd w:id="12"/>
      <w:tr w:rsidR="003D2C26" w:rsidRPr="006E1F22" w:rsidTr="003D2C26">
        <w:trPr>
          <w:jc w:val="center"/>
        </w:trPr>
        <w:tc>
          <w:tcPr>
            <w:tcW w:w="729" w:type="dxa"/>
            <w:vAlign w:val="center"/>
          </w:tcPr>
          <w:p w:rsidR="003D2C26" w:rsidRPr="006E1F22" w:rsidRDefault="000308E4" w:rsidP="003D2C26">
            <w:pPr>
              <w:jc w:val="center"/>
              <w:rPr>
                <w:rFonts w:ascii="Arial" w:hAnsi="Arial" w:cs="Arial"/>
                <w:color w:val="00B0F0"/>
                <w:sz w:val="22"/>
                <w:szCs w:val="22"/>
              </w:rPr>
            </w:pPr>
            <w:r w:rsidRPr="006E1F22">
              <w:rPr>
                <w:rFonts w:ascii="Arial" w:hAnsi="Arial" w:cs="Arial"/>
                <w:sz w:val="22"/>
                <w:szCs w:val="22"/>
                <w:lang w:val="en-GB"/>
              </w:rPr>
              <w:t>5</w:t>
            </w:r>
            <w:r w:rsidR="003D2C26" w:rsidRPr="006E1F22">
              <w:rPr>
                <w:rFonts w:ascii="Arial" w:hAnsi="Arial" w:cs="Arial"/>
                <w:color w:val="00B0F0"/>
                <w:sz w:val="22"/>
                <w:szCs w:val="22"/>
              </w:rPr>
              <w:t>.</w:t>
            </w:r>
          </w:p>
        </w:tc>
        <w:tc>
          <w:tcPr>
            <w:tcW w:w="8430" w:type="dxa"/>
          </w:tcPr>
          <w:p w:rsidR="003D2C26" w:rsidRPr="006E1F22" w:rsidRDefault="003D2C26" w:rsidP="003D2C26">
            <w:pPr>
              <w:autoSpaceDE w:val="0"/>
              <w:autoSpaceDN w:val="0"/>
              <w:adjustRightInd w:val="0"/>
              <w:rPr>
                <w:rFonts w:ascii="Arial" w:hAnsi="Arial" w:cs="Arial"/>
                <w:sz w:val="22"/>
                <w:szCs w:val="22"/>
                <w:lang w:val="sr-Cyrl-RS"/>
              </w:rPr>
            </w:pPr>
            <w:r w:rsidRPr="006E1F22">
              <w:rPr>
                <w:rFonts w:ascii="Arial" w:hAnsi="Arial" w:cs="Arial"/>
                <w:sz w:val="22"/>
                <w:szCs w:val="22"/>
              </w:rPr>
              <w:t>Понуђач</w:t>
            </w:r>
            <w:r w:rsidRPr="006E1F22">
              <w:rPr>
                <w:rFonts w:ascii="Arial" w:hAnsi="Arial" w:cs="Arial"/>
                <w:sz w:val="22"/>
                <w:szCs w:val="22"/>
                <w:lang w:val="sr-Cyrl-RS"/>
              </w:rPr>
              <w:t xml:space="preserve"> у поступку јавне набавке мора доказати да испуњава додатне услове и то:</w:t>
            </w:r>
          </w:p>
          <w:p w:rsidR="003D2C26" w:rsidRPr="006E1F22" w:rsidRDefault="003C19C2" w:rsidP="003D2C26">
            <w:pPr>
              <w:autoSpaceDE w:val="0"/>
              <w:autoSpaceDN w:val="0"/>
              <w:adjustRightInd w:val="0"/>
              <w:rPr>
                <w:rFonts w:ascii="Arial" w:hAnsi="Arial" w:cs="Arial"/>
                <w:b/>
                <w:sz w:val="22"/>
                <w:szCs w:val="22"/>
              </w:rPr>
            </w:pPr>
            <w:r w:rsidRPr="006E1F22">
              <w:rPr>
                <w:rFonts w:ascii="Arial" w:hAnsi="Arial" w:cs="Arial"/>
                <w:b/>
                <w:sz w:val="22"/>
                <w:szCs w:val="22"/>
                <w:lang w:val="sr-Cyrl-RS"/>
              </w:rPr>
              <w:t xml:space="preserve">Услов: </w:t>
            </w:r>
            <w:r w:rsidR="003D2C26" w:rsidRPr="006E1F22">
              <w:rPr>
                <w:rFonts w:ascii="Arial" w:hAnsi="Arial" w:cs="Arial"/>
                <w:b/>
                <w:sz w:val="22"/>
                <w:szCs w:val="22"/>
                <w:lang w:val="sr-Cyrl-RS"/>
              </w:rPr>
              <w:t xml:space="preserve">Да поседује неопходан </w:t>
            </w:r>
            <w:r w:rsidR="003D2C26" w:rsidRPr="006E1F22">
              <w:rPr>
                <w:rFonts w:ascii="Arial" w:hAnsi="Arial" w:cs="Arial"/>
                <w:b/>
                <w:sz w:val="22"/>
                <w:szCs w:val="22"/>
              </w:rPr>
              <w:t>финансијски капацитет</w:t>
            </w:r>
            <w:r w:rsidR="003D2C26" w:rsidRPr="006E1F22">
              <w:rPr>
                <w:rFonts w:ascii="Arial" w:hAnsi="Arial" w:cs="Arial"/>
                <w:b/>
                <w:sz w:val="22"/>
                <w:szCs w:val="22"/>
                <w:lang w:val="sr-Cyrl-RS"/>
              </w:rPr>
              <w:t>, односно:</w:t>
            </w:r>
          </w:p>
          <w:p w:rsidR="003D2C26" w:rsidRPr="006E1F22" w:rsidRDefault="003D2C26" w:rsidP="00A8407B">
            <w:pPr>
              <w:pStyle w:val="ListParagraph"/>
              <w:numPr>
                <w:ilvl w:val="0"/>
                <w:numId w:val="30"/>
              </w:numPr>
              <w:autoSpaceDE w:val="0"/>
              <w:autoSpaceDN w:val="0"/>
              <w:adjustRightInd w:val="0"/>
              <w:jc w:val="both"/>
              <w:rPr>
                <w:rFonts w:ascii="Arial" w:hAnsi="Arial" w:cs="Arial"/>
                <w:lang w:eastAsia="sr-Latn-CS"/>
              </w:rPr>
            </w:pPr>
            <w:r w:rsidRPr="006E1F22">
              <w:rPr>
                <w:rFonts w:ascii="Arial" w:hAnsi="Arial" w:cs="Arial"/>
                <w:lang w:val="sr-Cyrl-RS" w:eastAsia="sr-Latn-CS"/>
              </w:rPr>
              <w:t xml:space="preserve">да </w:t>
            </w:r>
            <w:r w:rsidRPr="006E1F22">
              <w:rPr>
                <w:rFonts w:ascii="Arial" w:hAnsi="Arial" w:cs="Arial"/>
                <w:lang w:eastAsia="sr-Latn-CS"/>
              </w:rPr>
              <w:t>има</w:t>
            </w:r>
            <w:r w:rsidRPr="006E1F22">
              <w:rPr>
                <w:rFonts w:ascii="Arial" w:hAnsi="Arial" w:cs="Arial"/>
                <w:lang w:val="sr-Cyrl-CS" w:eastAsia="sr-Latn-CS"/>
              </w:rPr>
              <w:t xml:space="preserve"> </w:t>
            </w:r>
            <w:r w:rsidRPr="006E1F22">
              <w:rPr>
                <w:rFonts w:ascii="Arial" w:hAnsi="Arial" w:cs="Arial"/>
                <w:lang w:eastAsia="sr-Latn-CS"/>
              </w:rPr>
              <w:t xml:space="preserve">остварен приход од </w:t>
            </w:r>
            <w:r w:rsidRPr="006E1F22">
              <w:rPr>
                <w:rFonts w:ascii="Arial" w:hAnsi="Arial" w:cs="Arial"/>
                <w:lang w:val="sr-Cyrl-CS" w:eastAsia="sr-Latn-CS"/>
              </w:rPr>
              <w:t>минимално</w:t>
            </w:r>
            <w:r w:rsidRPr="006E1F22">
              <w:rPr>
                <w:rFonts w:ascii="Arial" w:hAnsi="Arial" w:cs="Arial"/>
                <w:lang w:eastAsia="sr-Latn-CS"/>
              </w:rPr>
              <w:t xml:space="preserve"> </w:t>
            </w:r>
            <w:r w:rsidR="00437E5F">
              <w:rPr>
                <w:rFonts w:ascii="Arial" w:hAnsi="Arial" w:cs="Arial"/>
                <w:lang w:val="sr-Cyrl-RS" w:eastAsia="sr-Latn-CS"/>
              </w:rPr>
              <w:t>350</w:t>
            </w:r>
            <w:r w:rsidR="00D512FF" w:rsidRPr="006E1F22">
              <w:rPr>
                <w:rFonts w:ascii="Arial" w:hAnsi="Arial" w:cs="Arial"/>
                <w:lang w:eastAsia="sr-Latn-CS"/>
              </w:rPr>
              <w:t>.000.000,00</w:t>
            </w:r>
            <w:r w:rsidRPr="006E1F22">
              <w:rPr>
                <w:rFonts w:ascii="Arial" w:hAnsi="Arial" w:cs="Arial"/>
                <w:lang w:eastAsia="sr-Latn-CS"/>
              </w:rPr>
              <w:t xml:space="preserve"> динара</w:t>
            </w:r>
            <w:r w:rsidRPr="006E1F22">
              <w:rPr>
                <w:rFonts w:ascii="Arial" w:hAnsi="Arial" w:cs="Arial"/>
                <w:lang w:val="sr-Cyrl-RS" w:eastAsia="sr-Latn-CS"/>
              </w:rPr>
              <w:t>,</w:t>
            </w:r>
            <w:r w:rsidRPr="006E1F22">
              <w:rPr>
                <w:rFonts w:ascii="Arial" w:hAnsi="Arial" w:cs="Arial"/>
                <w:lang w:eastAsia="sr-Latn-CS"/>
              </w:rPr>
              <w:t xml:space="preserve"> без ПДВ </w:t>
            </w:r>
            <w:r w:rsidRPr="006E1F22">
              <w:rPr>
                <w:rFonts w:ascii="Arial" w:hAnsi="Arial" w:cs="Arial"/>
                <w:lang w:val="sr-Cyrl-CS" w:eastAsia="sr-Latn-CS"/>
              </w:rPr>
              <w:t>у</w:t>
            </w:r>
            <w:r w:rsidRPr="006E1F22">
              <w:rPr>
                <w:rFonts w:ascii="Arial" w:hAnsi="Arial" w:cs="Arial"/>
                <w:lang w:eastAsia="sr-Latn-CS"/>
              </w:rPr>
              <w:t xml:space="preserve"> претходне три </w:t>
            </w:r>
            <w:r w:rsidRPr="006E1F22">
              <w:rPr>
                <w:rFonts w:ascii="Arial" w:hAnsi="Arial" w:cs="Arial"/>
                <w:lang w:val="sr-Cyrl-RS" w:eastAsia="sr-Latn-CS"/>
              </w:rPr>
              <w:t xml:space="preserve">обрачунске </w:t>
            </w:r>
            <w:r w:rsidRPr="006E1F22">
              <w:rPr>
                <w:rFonts w:ascii="Arial" w:hAnsi="Arial" w:cs="Arial"/>
                <w:lang w:eastAsia="sr-Latn-CS"/>
              </w:rPr>
              <w:t>године (2013., 2014. и 2015.</w:t>
            </w:r>
            <w:r w:rsidRPr="006E1F22">
              <w:rPr>
                <w:rFonts w:ascii="Arial" w:hAnsi="Arial" w:cs="Arial"/>
                <w:lang w:val="sr-Cyrl-RS" w:eastAsia="sr-Latn-CS"/>
              </w:rPr>
              <w:t>)</w:t>
            </w:r>
            <w:r w:rsidRPr="006E1F22">
              <w:rPr>
                <w:rFonts w:ascii="Arial" w:hAnsi="Arial" w:cs="Arial"/>
                <w:lang w:eastAsia="sr-Latn-CS"/>
              </w:rPr>
              <w:t>;</w:t>
            </w:r>
          </w:p>
          <w:p w:rsidR="00C036D2" w:rsidRPr="006E1F22" w:rsidRDefault="00C036D2" w:rsidP="00A8407B">
            <w:pPr>
              <w:pStyle w:val="ListParagraph"/>
              <w:numPr>
                <w:ilvl w:val="0"/>
                <w:numId w:val="30"/>
              </w:numPr>
              <w:tabs>
                <w:tab w:val="left" w:pos="1440"/>
              </w:tabs>
              <w:spacing w:after="0" w:line="240" w:lineRule="auto"/>
              <w:jc w:val="both"/>
              <w:rPr>
                <w:rFonts w:ascii="Arial" w:hAnsi="Arial" w:cs="Arial"/>
                <w:lang w:val="sr-Cyrl-RS"/>
              </w:rPr>
            </w:pPr>
            <w:r w:rsidRPr="006E1F22">
              <w:rPr>
                <w:rFonts w:ascii="Arial" w:hAnsi="Arial" w:cs="Arial"/>
                <w:lang w:val="sr-Cyrl-RS"/>
              </w:rPr>
              <w:lastRenderedPageBreak/>
              <w:t>позитиван резултат пословања у претходне три обрачунске године (2013., 2014. и 2015.);</w:t>
            </w:r>
          </w:p>
          <w:p w:rsidR="00C036D2" w:rsidRPr="006E1F22" w:rsidRDefault="00C036D2" w:rsidP="00A8407B">
            <w:pPr>
              <w:pStyle w:val="ListParagraph"/>
              <w:numPr>
                <w:ilvl w:val="0"/>
                <w:numId w:val="30"/>
              </w:numPr>
              <w:tabs>
                <w:tab w:val="left" w:pos="1440"/>
              </w:tabs>
              <w:spacing w:after="0" w:line="240" w:lineRule="auto"/>
              <w:jc w:val="both"/>
              <w:rPr>
                <w:rFonts w:ascii="Arial" w:hAnsi="Arial" w:cs="Arial"/>
                <w:lang w:val="sr-Cyrl-RS"/>
              </w:rPr>
            </w:pPr>
            <w:r w:rsidRPr="006E1F22">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rsidR="00C036D2" w:rsidRPr="006E1F22" w:rsidRDefault="00C036D2" w:rsidP="00013506">
            <w:pPr>
              <w:autoSpaceDE w:val="0"/>
              <w:autoSpaceDN w:val="0"/>
              <w:adjustRightInd w:val="0"/>
              <w:ind w:left="420"/>
              <w:jc w:val="both"/>
              <w:rPr>
                <w:rFonts w:ascii="Arial" w:hAnsi="Arial" w:cs="Arial"/>
                <w:sz w:val="22"/>
                <w:szCs w:val="22"/>
                <w:lang w:eastAsia="sr-Latn-CS"/>
              </w:rPr>
            </w:pPr>
          </w:p>
          <w:p w:rsidR="003D2C26" w:rsidRPr="006E1F22" w:rsidRDefault="003D2C26" w:rsidP="003D2C26">
            <w:pPr>
              <w:autoSpaceDE w:val="0"/>
              <w:autoSpaceDN w:val="0"/>
              <w:adjustRightInd w:val="0"/>
              <w:rPr>
                <w:rFonts w:ascii="Arial" w:hAnsi="Arial" w:cs="Arial"/>
                <w:b/>
                <w:sz w:val="22"/>
                <w:szCs w:val="22"/>
                <w:u w:val="single"/>
              </w:rPr>
            </w:pPr>
            <w:r w:rsidRPr="006E1F22">
              <w:rPr>
                <w:rFonts w:ascii="Arial" w:hAnsi="Arial" w:cs="Arial"/>
                <w:b/>
                <w:sz w:val="22"/>
                <w:szCs w:val="22"/>
                <w:u w:val="single"/>
              </w:rPr>
              <w:t>Доказ</w:t>
            </w:r>
            <w:r w:rsidRPr="006E1F22">
              <w:rPr>
                <w:rFonts w:ascii="Arial" w:hAnsi="Arial" w:cs="Arial"/>
                <w:b/>
                <w:sz w:val="22"/>
                <w:szCs w:val="22"/>
                <w:u w:val="single"/>
                <w:lang w:val="sr-Cyrl-RS"/>
              </w:rPr>
              <w:t>и</w:t>
            </w:r>
            <w:r w:rsidRPr="006E1F22">
              <w:rPr>
                <w:rFonts w:ascii="Arial" w:hAnsi="Arial" w:cs="Arial"/>
                <w:b/>
                <w:sz w:val="22"/>
                <w:szCs w:val="22"/>
                <w:u w:val="single"/>
              </w:rPr>
              <w:t xml:space="preserve">: </w:t>
            </w:r>
          </w:p>
          <w:p w:rsidR="00301DCA" w:rsidRPr="006E1F22" w:rsidRDefault="00301DCA" w:rsidP="00A8407B">
            <w:pPr>
              <w:numPr>
                <w:ilvl w:val="1"/>
                <w:numId w:val="5"/>
              </w:numPr>
              <w:tabs>
                <w:tab w:val="num" w:pos="1080"/>
              </w:tabs>
              <w:suppressAutoHyphens w:val="0"/>
              <w:jc w:val="both"/>
              <w:rPr>
                <w:rFonts w:ascii="Arial" w:hAnsi="Arial" w:cs="Arial"/>
                <w:sz w:val="22"/>
                <w:szCs w:val="22"/>
                <w:lang w:val="sr-Cyrl-RS"/>
              </w:rPr>
            </w:pPr>
            <w:r w:rsidRPr="006E1F22">
              <w:rPr>
                <w:rFonts w:ascii="Arial" w:hAnsi="Arial" w:cs="Arial"/>
                <w:sz w:val="22"/>
                <w:szCs w:val="22"/>
                <w:lang w:val="sr-Cyrl-R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301DCA" w:rsidRPr="006E1F22" w:rsidRDefault="00301DCA" w:rsidP="00301DCA">
            <w:pPr>
              <w:ind w:left="720" w:firstLine="720"/>
              <w:jc w:val="both"/>
              <w:rPr>
                <w:rFonts w:ascii="Arial" w:hAnsi="Arial" w:cs="Arial"/>
                <w:sz w:val="22"/>
                <w:szCs w:val="22"/>
                <w:lang w:val="sr-Cyrl-RS"/>
              </w:rPr>
            </w:pPr>
          </w:p>
          <w:p w:rsidR="00301DCA" w:rsidRPr="006E1F22" w:rsidRDefault="00301DCA" w:rsidP="00301DCA">
            <w:pPr>
              <w:ind w:left="720" w:firstLine="720"/>
              <w:jc w:val="both"/>
              <w:rPr>
                <w:rFonts w:ascii="Arial" w:hAnsi="Arial" w:cs="Arial"/>
                <w:b/>
                <w:sz w:val="22"/>
                <w:szCs w:val="22"/>
                <w:lang w:val="sr-Cyrl-RS"/>
              </w:rPr>
            </w:pPr>
            <w:r w:rsidRPr="006E1F22">
              <w:rPr>
                <w:rFonts w:ascii="Arial" w:hAnsi="Arial" w:cs="Arial"/>
                <w:b/>
                <w:sz w:val="22"/>
                <w:szCs w:val="22"/>
                <w:lang w:val="sr-Cyrl-RS"/>
              </w:rPr>
              <w:t>или</w:t>
            </w:r>
          </w:p>
          <w:p w:rsidR="00301DCA" w:rsidRPr="006E1F22" w:rsidRDefault="00301DCA" w:rsidP="00A8407B">
            <w:pPr>
              <w:pStyle w:val="ListParagraph"/>
              <w:numPr>
                <w:ilvl w:val="1"/>
                <w:numId w:val="5"/>
              </w:numPr>
              <w:spacing w:after="0" w:line="240" w:lineRule="auto"/>
              <w:jc w:val="both"/>
              <w:rPr>
                <w:rFonts w:ascii="Arial" w:hAnsi="Arial" w:cs="Arial"/>
                <w:lang w:val="sr-Cyrl-RS"/>
              </w:rPr>
            </w:pPr>
            <w:r w:rsidRPr="006E1F22">
              <w:rPr>
                <w:rFonts w:ascii="Arial" w:hAnsi="Arial" w:cs="Arial"/>
                <w:lang w:val="sr-Cyrl-RS"/>
              </w:rPr>
              <w:t>Извештај о бонитету, образац БОН ЈН за претходне три обрачунске године (2013., 2014. и 2015.) издат од стране</w:t>
            </w:r>
            <w:r w:rsidR="006055D6" w:rsidRPr="006E1F22">
              <w:rPr>
                <w:rFonts w:ascii="Arial" w:hAnsi="Arial" w:cs="Arial"/>
                <w:lang w:val="sr-Cyrl-RS"/>
              </w:rPr>
              <w:t xml:space="preserve"> Агенције за привредне регистре</w:t>
            </w:r>
            <w:r w:rsidRPr="006E1F22">
              <w:rPr>
                <w:rFonts w:ascii="Arial" w:hAnsi="Arial" w:cs="Arial"/>
                <w:lang w:val="sr-Cyrl-RS"/>
              </w:rPr>
              <w:t xml:space="preserve"> </w:t>
            </w:r>
          </w:p>
          <w:p w:rsidR="00301DCA" w:rsidRPr="006E1F22" w:rsidRDefault="00301DCA" w:rsidP="00301DCA">
            <w:pPr>
              <w:ind w:firstLine="720"/>
              <w:jc w:val="both"/>
              <w:rPr>
                <w:rFonts w:ascii="Arial" w:hAnsi="Arial" w:cs="Arial"/>
                <w:b/>
                <w:sz w:val="22"/>
                <w:szCs w:val="22"/>
                <w:lang w:val="sr-Cyrl-RS"/>
              </w:rPr>
            </w:pPr>
            <w:r w:rsidRPr="006E1F22">
              <w:rPr>
                <w:rFonts w:ascii="Arial" w:hAnsi="Arial" w:cs="Arial"/>
                <w:b/>
                <w:sz w:val="22"/>
                <w:szCs w:val="22"/>
                <w:lang w:val="sr-Cyrl-RS"/>
              </w:rPr>
              <w:t>и</w:t>
            </w:r>
          </w:p>
          <w:p w:rsidR="00301DCA" w:rsidRPr="006E1F22" w:rsidRDefault="00301DCA" w:rsidP="00A8407B">
            <w:pPr>
              <w:numPr>
                <w:ilvl w:val="1"/>
                <w:numId w:val="5"/>
              </w:numPr>
              <w:tabs>
                <w:tab w:val="num" w:pos="1080"/>
              </w:tabs>
              <w:suppressAutoHyphens w:val="0"/>
              <w:autoSpaceDE w:val="0"/>
              <w:autoSpaceDN w:val="0"/>
              <w:adjustRightInd w:val="0"/>
              <w:jc w:val="both"/>
              <w:rPr>
                <w:rFonts w:ascii="Arial" w:hAnsi="Arial" w:cs="Arial"/>
                <w:b/>
                <w:sz w:val="22"/>
                <w:szCs w:val="22"/>
                <w:lang w:val="sr-Cyrl-RS"/>
              </w:rPr>
            </w:pPr>
            <w:r w:rsidRPr="006E1F22">
              <w:rPr>
                <w:rFonts w:ascii="Arial" w:hAnsi="Arial" w:cs="Arial"/>
                <w:sz w:val="22"/>
                <w:szCs w:val="22"/>
                <w:lang w:val="sr-Cyrl-RS"/>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r w:rsidR="006055D6" w:rsidRPr="006E1F22">
              <w:rPr>
                <w:rFonts w:ascii="Arial" w:hAnsi="Arial" w:cs="Arial"/>
                <w:sz w:val="22"/>
                <w:szCs w:val="22"/>
                <w:lang w:val="sr-Cyrl-RS"/>
              </w:rPr>
              <w:t>.</w:t>
            </w:r>
            <w:r w:rsidRPr="006E1F22">
              <w:rPr>
                <w:rFonts w:ascii="Arial" w:hAnsi="Arial" w:cs="Arial"/>
                <w:sz w:val="22"/>
                <w:szCs w:val="22"/>
                <w:lang w:val="sr-Cyrl-RS"/>
              </w:rPr>
              <w:t xml:space="preserve"> </w:t>
            </w:r>
          </w:p>
          <w:p w:rsidR="00301DCA" w:rsidRPr="006E1F22" w:rsidRDefault="00301DCA" w:rsidP="00301DCA">
            <w:pPr>
              <w:suppressAutoHyphens w:val="0"/>
              <w:autoSpaceDE w:val="0"/>
              <w:autoSpaceDN w:val="0"/>
              <w:adjustRightInd w:val="0"/>
              <w:ind w:left="1440"/>
              <w:jc w:val="both"/>
              <w:rPr>
                <w:rFonts w:ascii="Arial" w:hAnsi="Arial" w:cs="Arial"/>
                <w:b/>
                <w:sz w:val="22"/>
                <w:szCs w:val="22"/>
                <w:lang w:val="sr-Cyrl-RS"/>
              </w:rPr>
            </w:pPr>
          </w:p>
          <w:p w:rsidR="00E36256" w:rsidRPr="006E1F22" w:rsidRDefault="00301DCA" w:rsidP="00A8407B">
            <w:pPr>
              <w:autoSpaceDE w:val="0"/>
              <w:autoSpaceDN w:val="0"/>
              <w:adjustRightInd w:val="0"/>
              <w:ind w:left="708"/>
              <w:jc w:val="both"/>
              <w:rPr>
                <w:rFonts w:ascii="Arial" w:hAnsi="Arial" w:cs="Arial"/>
                <w:sz w:val="22"/>
                <w:szCs w:val="22"/>
                <w:lang w:val="sr-Cyrl-RS"/>
              </w:rPr>
            </w:pPr>
            <w:r w:rsidRPr="006E1F22">
              <w:rPr>
                <w:rFonts w:ascii="Arial" w:hAnsi="Arial" w:cs="Arial"/>
                <w:b/>
                <w:sz w:val="22"/>
                <w:szCs w:val="22"/>
                <w:lang w:val="sr-Cyrl-RS"/>
              </w:rPr>
              <w:t>Напомена</w:t>
            </w:r>
            <w:r w:rsidRPr="006E1F22">
              <w:rPr>
                <w:rFonts w:ascii="Arial" w:hAnsi="Arial" w:cs="Arial"/>
                <w:sz w:val="22"/>
                <w:szCs w:val="22"/>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E36256" w:rsidRPr="006E1F22" w:rsidRDefault="00E36256" w:rsidP="00301DCA">
            <w:pPr>
              <w:suppressAutoHyphens w:val="0"/>
              <w:ind w:left="1440"/>
              <w:jc w:val="both"/>
              <w:rPr>
                <w:rFonts w:ascii="Arial" w:hAnsi="Arial" w:cs="Arial"/>
                <w:sz w:val="22"/>
                <w:szCs w:val="22"/>
                <w:lang w:val="sr-Cyrl-RS"/>
              </w:rPr>
            </w:pPr>
          </w:p>
          <w:p w:rsidR="00301DCA" w:rsidRPr="006E1F22" w:rsidRDefault="006055D6" w:rsidP="00301DCA">
            <w:pPr>
              <w:ind w:firstLine="720"/>
              <w:rPr>
                <w:rFonts w:ascii="Arial" w:hAnsi="Arial" w:cs="Arial"/>
                <w:b/>
                <w:sz w:val="22"/>
                <w:szCs w:val="22"/>
                <w:lang w:val="sr-Cyrl-RS"/>
              </w:rPr>
            </w:pPr>
            <w:r w:rsidRPr="006E1F22">
              <w:rPr>
                <w:rFonts w:ascii="Arial" w:hAnsi="Arial" w:cs="Arial"/>
                <w:b/>
                <w:sz w:val="22"/>
                <w:szCs w:val="22"/>
                <w:lang w:val="sr-Cyrl-RS"/>
              </w:rPr>
              <w:t>О</w:t>
            </w:r>
            <w:r w:rsidR="00301DCA" w:rsidRPr="006E1F22">
              <w:rPr>
                <w:rFonts w:ascii="Arial" w:hAnsi="Arial" w:cs="Arial"/>
                <w:b/>
                <w:sz w:val="22"/>
                <w:szCs w:val="22"/>
                <w:lang w:val="sr-Cyrl-RS"/>
              </w:rPr>
              <w:t>дносно страни понуђачи</w:t>
            </w:r>
          </w:p>
          <w:p w:rsidR="00301DCA" w:rsidRPr="006E1F22" w:rsidRDefault="00301DCA" w:rsidP="00A8407B">
            <w:pPr>
              <w:pStyle w:val="ListParagraph"/>
              <w:numPr>
                <w:ilvl w:val="1"/>
                <w:numId w:val="5"/>
              </w:numPr>
              <w:tabs>
                <w:tab w:val="left" w:pos="1134"/>
              </w:tabs>
              <w:spacing w:after="0" w:line="240" w:lineRule="auto"/>
              <w:jc w:val="both"/>
              <w:rPr>
                <w:rFonts w:ascii="Arial" w:hAnsi="Arial" w:cs="Arial"/>
                <w:lang w:val="sr-Cyrl-RS"/>
              </w:rPr>
            </w:pPr>
            <w:r w:rsidRPr="006E1F22">
              <w:rPr>
                <w:rFonts w:ascii="Arial" w:hAnsi="Arial" w:cs="Arial"/>
                <w:lang w:val="sr-Cyrl-R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rsidR="00301DCA" w:rsidRPr="006E1F22" w:rsidRDefault="00301DCA" w:rsidP="00A8407B">
            <w:pPr>
              <w:numPr>
                <w:ilvl w:val="1"/>
                <w:numId w:val="5"/>
              </w:numPr>
              <w:tabs>
                <w:tab w:val="num" w:pos="1080"/>
              </w:tabs>
              <w:suppressAutoHyphens w:val="0"/>
              <w:jc w:val="both"/>
              <w:rPr>
                <w:rFonts w:ascii="Arial" w:hAnsi="Arial" w:cs="Arial"/>
                <w:sz w:val="22"/>
                <w:szCs w:val="22"/>
                <w:lang w:val="sr-Cyrl-RS"/>
              </w:rPr>
            </w:pPr>
            <w:r w:rsidRPr="006E1F22">
              <w:rPr>
                <w:rFonts w:ascii="Arial" w:hAnsi="Arial" w:cs="Arial"/>
                <w:sz w:val="22"/>
                <w:szCs w:val="22"/>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rsidR="003D2C26" w:rsidRPr="006E1F22" w:rsidRDefault="003D2C26">
            <w:pPr>
              <w:autoSpaceDE w:val="0"/>
              <w:autoSpaceDN w:val="0"/>
              <w:adjustRightInd w:val="0"/>
              <w:rPr>
                <w:rFonts w:ascii="Arial" w:eastAsia="Calibri" w:hAnsi="Arial" w:cs="Arial"/>
                <w:color w:val="00B0F0"/>
                <w:sz w:val="22"/>
                <w:szCs w:val="22"/>
                <w:lang w:val="ru-RU"/>
              </w:rPr>
            </w:pPr>
          </w:p>
        </w:tc>
      </w:tr>
      <w:tr w:rsidR="003D2C26" w:rsidRPr="006E1F22" w:rsidTr="00054579">
        <w:trPr>
          <w:trHeight w:val="6490"/>
          <w:jc w:val="center"/>
        </w:trPr>
        <w:tc>
          <w:tcPr>
            <w:tcW w:w="729" w:type="dxa"/>
            <w:vAlign w:val="center"/>
          </w:tcPr>
          <w:p w:rsidR="003D2C26" w:rsidRPr="006E1F22" w:rsidRDefault="000308E4" w:rsidP="003D2C26">
            <w:pPr>
              <w:jc w:val="center"/>
              <w:rPr>
                <w:rFonts w:ascii="Arial" w:hAnsi="Arial" w:cs="Arial"/>
                <w:color w:val="00B0F0"/>
                <w:sz w:val="22"/>
                <w:szCs w:val="22"/>
              </w:rPr>
            </w:pPr>
            <w:r w:rsidRPr="006E1F22">
              <w:rPr>
                <w:rFonts w:ascii="Arial" w:hAnsi="Arial" w:cs="Arial"/>
                <w:sz w:val="22"/>
                <w:szCs w:val="22"/>
                <w:lang w:val="en-GB"/>
              </w:rPr>
              <w:lastRenderedPageBreak/>
              <w:t>6</w:t>
            </w:r>
            <w:r w:rsidR="003D2C26" w:rsidRPr="006E1F22">
              <w:rPr>
                <w:rFonts w:ascii="Arial" w:hAnsi="Arial" w:cs="Arial"/>
                <w:color w:val="00B0F0"/>
                <w:sz w:val="22"/>
                <w:szCs w:val="22"/>
              </w:rPr>
              <w:t>.</w:t>
            </w:r>
          </w:p>
        </w:tc>
        <w:tc>
          <w:tcPr>
            <w:tcW w:w="8430" w:type="dxa"/>
          </w:tcPr>
          <w:p w:rsidR="003D2C26" w:rsidRPr="006E1F22" w:rsidRDefault="003C19C2" w:rsidP="003D2C26">
            <w:pPr>
              <w:autoSpaceDE w:val="0"/>
              <w:autoSpaceDN w:val="0"/>
              <w:adjustRightInd w:val="0"/>
              <w:rPr>
                <w:rFonts w:ascii="Arial" w:hAnsi="Arial" w:cs="Arial"/>
                <w:b/>
                <w:sz w:val="22"/>
                <w:szCs w:val="22"/>
                <w:lang w:val="sr-Cyrl-RS"/>
              </w:rPr>
            </w:pPr>
            <w:r w:rsidRPr="006E1F22">
              <w:rPr>
                <w:rFonts w:ascii="Arial" w:hAnsi="Arial" w:cs="Arial"/>
                <w:b/>
                <w:sz w:val="22"/>
                <w:szCs w:val="22"/>
                <w:lang w:val="sr-Cyrl-RS"/>
              </w:rPr>
              <w:t>Услов:</w:t>
            </w:r>
            <w:r w:rsidR="003D2C26" w:rsidRPr="006E1F22">
              <w:rPr>
                <w:rFonts w:ascii="Arial" w:hAnsi="Arial" w:cs="Arial"/>
                <w:b/>
                <w:sz w:val="22"/>
                <w:szCs w:val="22"/>
              </w:rPr>
              <w:t xml:space="preserve">Да  поседује  </w:t>
            </w:r>
            <w:r w:rsidR="003D2C26" w:rsidRPr="006E1F22">
              <w:rPr>
                <w:rFonts w:ascii="Arial" w:hAnsi="Arial" w:cs="Arial"/>
                <w:b/>
                <w:sz w:val="22"/>
                <w:szCs w:val="22"/>
                <w:lang w:val="sr-Cyrl-RS"/>
              </w:rPr>
              <w:t>неопходан</w:t>
            </w:r>
            <w:r w:rsidR="003D2C26" w:rsidRPr="006E1F22">
              <w:rPr>
                <w:rFonts w:ascii="Arial" w:hAnsi="Arial" w:cs="Arial"/>
                <w:sz w:val="22"/>
                <w:szCs w:val="22"/>
                <w:lang w:val="sr-Cyrl-RS"/>
              </w:rPr>
              <w:t xml:space="preserve"> </w:t>
            </w:r>
            <w:r w:rsidR="003D2C26" w:rsidRPr="006E1F22">
              <w:rPr>
                <w:rFonts w:ascii="Arial" w:hAnsi="Arial" w:cs="Arial"/>
                <w:b/>
                <w:sz w:val="22"/>
                <w:szCs w:val="22"/>
              </w:rPr>
              <w:t>пословни капацитет</w:t>
            </w:r>
            <w:r w:rsidR="003D2C26" w:rsidRPr="006E1F22">
              <w:rPr>
                <w:rFonts w:ascii="Arial" w:hAnsi="Arial" w:cs="Arial"/>
                <w:b/>
                <w:sz w:val="22"/>
                <w:szCs w:val="22"/>
                <w:lang w:val="sr-Cyrl-RS"/>
              </w:rPr>
              <w:t>, односно:</w:t>
            </w:r>
          </w:p>
          <w:p w:rsidR="00356D86" w:rsidRPr="006E1F22" w:rsidRDefault="00356D86" w:rsidP="00013506">
            <w:pPr>
              <w:autoSpaceDE w:val="0"/>
              <w:autoSpaceDN w:val="0"/>
              <w:adjustRightInd w:val="0"/>
              <w:jc w:val="both"/>
              <w:rPr>
                <w:rFonts w:ascii="Arial" w:hAnsi="Arial" w:cs="Arial"/>
                <w:color w:val="000000"/>
                <w:sz w:val="22"/>
                <w:szCs w:val="22"/>
                <w:lang w:val="sr-Cyrl-RS"/>
              </w:rPr>
            </w:pPr>
          </w:p>
          <w:p w:rsidR="00356D86" w:rsidRPr="006E1F22" w:rsidRDefault="00356D86" w:rsidP="005073FE">
            <w:pPr>
              <w:pStyle w:val="ListParagraph"/>
              <w:numPr>
                <w:ilvl w:val="0"/>
                <w:numId w:val="14"/>
              </w:numPr>
              <w:autoSpaceDE w:val="0"/>
              <w:autoSpaceDN w:val="0"/>
              <w:adjustRightInd w:val="0"/>
              <w:spacing w:after="0" w:line="240" w:lineRule="auto"/>
              <w:jc w:val="both"/>
              <w:rPr>
                <w:rFonts w:ascii="Arial" w:hAnsi="Arial" w:cs="Arial"/>
                <w:color w:val="000000"/>
                <w:lang w:val="sr-Cyrl-RS"/>
              </w:rPr>
            </w:pPr>
            <w:r w:rsidRPr="006E1F22">
              <w:rPr>
                <w:rFonts w:ascii="Arial" w:hAnsi="Arial" w:cs="Arial"/>
                <w:color w:val="000000"/>
                <w:lang w:val="sr-Cyrl-RS"/>
              </w:rPr>
              <w:t>претходно искуство на другим уговорима референтним за реализацију предмета јавне набавке, и то:</w:t>
            </w:r>
          </w:p>
          <w:p w:rsidR="004A4C0E" w:rsidRPr="006E1F22" w:rsidRDefault="00356D86" w:rsidP="005073FE">
            <w:pPr>
              <w:pStyle w:val="ListParagraph"/>
              <w:numPr>
                <w:ilvl w:val="0"/>
                <w:numId w:val="14"/>
              </w:numPr>
              <w:autoSpaceDE w:val="0"/>
              <w:autoSpaceDN w:val="0"/>
              <w:adjustRightInd w:val="0"/>
              <w:spacing w:after="0" w:line="240" w:lineRule="auto"/>
              <w:jc w:val="both"/>
              <w:rPr>
                <w:rFonts w:ascii="Arial" w:hAnsi="Arial" w:cs="Arial"/>
                <w:lang w:val="sr-Cyrl-RS"/>
              </w:rPr>
            </w:pPr>
            <w:r w:rsidRPr="006E1F22">
              <w:rPr>
                <w:rFonts w:ascii="Arial" w:hAnsi="Arial" w:cs="Arial"/>
                <w:lang w:val="sr-Cyrl-RS"/>
              </w:rPr>
              <w:t>реализована једна или више испорука опреме и/или услуга о изградњи или доградњи DWDM/OTN мреже или преносне мреже сличног типа (преносне мреже базиране на WDM/SDH технологији), у периоду од претходних пет година до дана за подношење понуда, чија укупна</w:t>
            </w:r>
            <w:r w:rsidR="00BA16B7">
              <w:rPr>
                <w:rFonts w:ascii="Arial" w:hAnsi="Arial" w:cs="Arial"/>
                <w:lang w:val="sr-Cyrl-RS"/>
              </w:rPr>
              <w:t xml:space="preserve"> вредност не може бити мања од 35</w:t>
            </w:r>
            <w:r w:rsidRPr="006E1F22">
              <w:rPr>
                <w:rFonts w:ascii="Arial" w:hAnsi="Arial" w:cs="Arial"/>
                <w:lang w:val="sr-Cyrl-RS"/>
              </w:rPr>
              <w:t>0.000.000</w:t>
            </w:r>
            <w:r w:rsidRPr="006E1F22">
              <w:rPr>
                <w:rFonts w:ascii="Arial" w:hAnsi="Arial" w:cs="Arial"/>
                <w:color w:val="FF0000"/>
                <w:lang w:val="sr-Cyrl-RS"/>
              </w:rPr>
              <w:t xml:space="preserve"> </w:t>
            </w:r>
            <w:r w:rsidRPr="006E1F22">
              <w:rPr>
                <w:rFonts w:ascii="Arial" w:hAnsi="Arial" w:cs="Arial"/>
                <w:lang w:val="sr-Cyrl-RS"/>
              </w:rPr>
              <w:t xml:space="preserve">динара. </w:t>
            </w:r>
          </w:p>
          <w:p w:rsidR="005073FE" w:rsidRPr="006E1F22" w:rsidRDefault="005073FE" w:rsidP="005073FE">
            <w:pPr>
              <w:pStyle w:val="ListParagraph"/>
              <w:numPr>
                <w:ilvl w:val="0"/>
                <w:numId w:val="14"/>
              </w:numPr>
              <w:tabs>
                <w:tab w:val="left" w:pos="1440"/>
              </w:tabs>
              <w:spacing w:after="0" w:line="240" w:lineRule="auto"/>
              <w:jc w:val="both"/>
              <w:rPr>
                <w:rFonts w:ascii="Arial" w:hAnsi="Arial" w:cs="Arial"/>
                <w:lang w:val="sr-Cyrl-RS"/>
              </w:rPr>
            </w:pPr>
            <w:r w:rsidRPr="006E1F22">
              <w:rPr>
                <w:rFonts w:ascii="Arial" w:hAnsi="Arial" w:cs="Arial"/>
                <w:lang w:val="sr-Cyrl-RS"/>
              </w:rPr>
              <w:t>понуђач поседује сертификован систем менаџмента квалитетом у</w:t>
            </w:r>
            <w:r w:rsidRPr="006E1F22">
              <w:rPr>
                <w:rFonts w:ascii="Arial" w:hAnsi="Arial" w:cs="Arial"/>
                <w:color w:val="FF0000"/>
                <w:lang w:val="sr-Cyrl-RS"/>
              </w:rPr>
              <w:t xml:space="preserve"> </w:t>
            </w:r>
            <w:r w:rsidRPr="006E1F22">
              <w:rPr>
                <w:rFonts w:ascii="Arial" w:hAnsi="Arial" w:cs="Arial"/>
                <w:lang w:val="sr-Cyrl-RS"/>
              </w:rPr>
              <w:t>складу</w:t>
            </w:r>
            <w:r w:rsidRPr="006E1F22">
              <w:rPr>
                <w:rFonts w:ascii="Arial" w:hAnsi="Arial" w:cs="Arial"/>
                <w:color w:val="FF0000"/>
                <w:lang w:val="sr-Cyrl-RS"/>
              </w:rPr>
              <w:t xml:space="preserve"> </w:t>
            </w:r>
            <w:r w:rsidRPr="006E1F22">
              <w:rPr>
                <w:rFonts w:ascii="Arial" w:hAnsi="Arial" w:cs="Arial"/>
                <w:lang w:val="sr-Cyrl-RS"/>
              </w:rPr>
              <w:t>са захтевом стандарда ИСО 9001;</w:t>
            </w:r>
          </w:p>
          <w:p w:rsidR="005073FE" w:rsidRPr="006E1F22" w:rsidRDefault="005073FE" w:rsidP="005073FE">
            <w:pPr>
              <w:pStyle w:val="ListParagraph"/>
              <w:autoSpaceDE w:val="0"/>
              <w:autoSpaceDN w:val="0"/>
              <w:adjustRightInd w:val="0"/>
              <w:spacing w:after="0" w:line="240" w:lineRule="auto"/>
              <w:ind w:left="1440"/>
              <w:jc w:val="both"/>
              <w:rPr>
                <w:rFonts w:ascii="Arial" w:hAnsi="Arial" w:cs="Arial"/>
                <w:lang w:val="sr-Cyrl-RS"/>
              </w:rPr>
            </w:pPr>
          </w:p>
          <w:p w:rsidR="003D2C26" w:rsidRPr="006E1F22" w:rsidRDefault="003D2C26" w:rsidP="003D2C26">
            <w:pPr>
              <w:autoSpaceDE w:val="0"/>
              <w:autoSpaceDN w:val="0"/>
              <w:adjustRightInd w:val="0"/>
              <w:rPr>
                <w:rFonts w:ascii="Arial" w:hAnsi="Arial" w:cs="Arial"/>
                <w:sz w:val="22"/>
                <w:szCs w:val="22"/>
                <w:u w:val="single"/>
              </w:rPr>
            </w:pPr>
            <w:r w:rsidRPr="006E1F22">
              <w:rPr>
                <w:rFonts w:ascii="Arial" w:hAnsi="Arial" w:cs="Arial"/>
                <w:sz w:val="22"/>
                <w:szCs w:val="22"/>
                <w:u w:val="single"/>
              </w:rPr>
              <w:t>Доказ</w:t>
            </w:r>
            <w:r w:rsidR="005F343A" w:rsidRPr="006E1F22">
              <w:rPr>
                <w:rFonts w:ascii="Arial" w:hAnsi="Arial" w:cs="Arial"/>
                <w:sz w:val="22"/>
                <w:szCs w:val="22"/>
                <w:u w:val="single"/>
                <w:lang w:val="sr-Cyrl-RS"/>
              </w:rPr>
              <w:t>и</w:t>
            </w:r>
            <w:r w:rsidRPr="006E1F22">
              <w:rPr>
                <w:rFonts w:ascii="Arial" w:hAnsi="Arial" w:cs="Arial"/>
                <w:sz w:val="22"/>
                <w:szCs w:val="22"/>
                <w:u w:val="single"/>
              </w:rPr>
              <w:t xml:space="preserve">: </w:t>
            </w:r>
          </w:p>
          <w:p w:rsidR="0094380D" w:rsidRPr="00F11BAB" w:rsidRDefault="0094380D" w:rsidP="005073FE">
            <w:pPr>
              <w:pStyle w:val="ListParagraph"/>
              <w:numPr>
                <w:ilvl w:val="0"/>
                <w:numId w:val="14"/>
              </w:numPr>
              <w:tabs>
                <w:tab w:val="left" w:pos="1440"/>
              </w:tabs>
              <w:spacing w:after="0" w:line="240" w:lineRule="auto"/>
              <w:jc w:val="both"/>
              <w:rPr>
                <w:rFonts w:ascii="Arial" w:hAnsi="Arial" w:cs="Arial"/>
                <w:lang w:val="sr-Cyrl-RS"/>
              </w:rPr>
            </w:pPr>
            <w:r w:rsidRPr="006E1F22">
              <w:rPr>
                <w:rFonts w:ascii="Arial" w:hAnsi="Arial" w:cs="Arial"/>
                <w:lang w:val="sr-Cyrl-RS"/>
              </w:rPr>
              <w:t xml:space="preserve">Референтна листа у складу са </w:t>
            </w:r>
            <w:r w:rsidR="00A85D64" w:rsidRPr="00F11BAB">
              <w:rPr>
                <w:rFonts w:ascii="Arial" w:hAnsi="Arial" w:cs="Arial"/>
                <w:lang w:val="sr-Cyrl-RS"/>
              </w:rPr>
              <w:t>обрасцем 6</w:t>
            </w:r>
            <w:r w:rsidR="00C87F4D" w:rsidRPr="00F11BAB">
              <w:rPr>
                <w:rFonts w:ascii="Arial" w:hAnsi="Arial" w:cs="Arial"/>
                <w:lang w:val="sr-Cyrl-RS"/>
              </w:rPr>
              <w:t>. из К</w:t>
            </w:r>
            <w:r w:rsidRPr="00F11BAB">
              <w:rPr>
                <w:rFonts w:ascii="Arial" w:hAnsi="Arial" w:cs="Arial"/>
                <w:lang w:val="sr-Cyrl-RS"/>
              </w:rPr>
              <w:t>онкурсне документације</w:t>
            </w:r>
            <w:r w:rsidR="006055D6" w:rsidRPr="00F11BAB">
              <w:rPr>
                <w:rFonts w:ascii="Arial" w:hAnsi="Arial" w:cs="Arial"/>
                <w:lang w:val="sr-Cyrl-RS"/>
              </w:rPr>
              <w:t>;</w:t>
            </w:r>
          </w:p>
          <w:p w:rsidR="0094380D" w:rsidRPr="006E1F22" w:rsidRDefault="0094380D" w:rsidP="005073FE">
            <w:pPr>
              <w:pStyle w:val="ListParagraph"/>
              <w:numPr>
                <w:ilvl w:val="0"/>
                <w:numId w:val="14"/>
              </w:numPr>
              <w:tabs>
                <w:tab w:val="left" w:pos="1440"/>
              </w:tabs>
              <w:spacing w:after="0" w:line="240" w:lineRule="auto"/>
              <w:jc w:val="both"/>
              <w:rPr>
                <w:rFonts w:ascii="Arial" w:hAnsi="Arial" w:cs="Arial"/>
                <w:lang w:val="sr-Cyrl-RS"/>
              </w:rPr>
            </w:pPr>
            <w:r w:rsidRPr="00F11BAB">
              <w:rPr>
                <w:rFonts w:ascii="Arial" w:hAnsi="Arial" w:cs="Arial"/>
                <w:lang w:val="sr-Cyrl-RS"/>
              </w:rPr>
              <w:t xml:space="preserve">Потврда, једна или више, претходних наручилаца/купаца у складу са </w:t>
            </w:r>
            <w:r w:rsidR="00A85D64" w:rsidRPr="00F11BAB">
              <w:rPr>
                <w:rFonts w:ascii="Arial" w:hAnsi="Arial" w:cs="Arial"/>
                <w:lang w:val="sr-Cyrl-RS"/>
              </w:rPr>
              <w:t>обрасцем 6</w:t>
            </w:r>
            <w:r w:rsidRPr="00F11BAB">
              <w:rPr>
                <w:rFonts w:ascii="Arial" w:hAnsi="Arial" w:cs="Arial"/>
                <w:lang w:val="sr-Cyrl-RS"/>
              </w:rPr>
              <w:t>.1 Референца из конкурсне документације</w:t>
            </w:r>
            <w:r w:rsidR="006055D6" w:rsidRPr="006E1F22">
              <w:rPr>
                <w:rFonts w:ascii="Arial" w:hAnsi="Arial" w:cs="Arial"/>
                <w:lang w:val="sr-Cyrl-RS"/>
              </w:rPr>
              <w:t>;</w:t>
            </w:r>
          </w:p>
          <w:p w:rsidR="003D2C26" w:rsidRPr="006E1F22" w:rsidRDefault="0094380D" w:rsidP="005073FE">
            <w:pPr>
              <w:pStyle w:val="ListParagraph"/>
              <w:numPr>
                <w:ilvl w:val="0"/>
                <w:numId w:val="14"/>
              </w:numPr>
              <w:tabs>
                <w:tab w:val="left" w:pos="1440"/>
              </w:tabs>
              <w:spacing w:after="0" w:line="240" w:lineRule="auto"/>
              <w:jc w:val="both"/>
              <w:rPr>
                <w:rFonts w:ascii="Arial" w:hAnsi="Arial" w:cs="Arial"/>
                <w:lang w:val="sr-Cyrl-RS"/>
              </w:rPr>
            </w:pPr>
            <w:r w:rsidRPr="006E1F22">
              <w:rPr>
                <w:rFonts w:ascii="Arial" w:hAnsi="Arial" w:cs="Arial"/>
                <w:bCs/>
                <w:iCs/>
                <w:lang w:val="sr-Cyrl-RS"/>
              </w:rPr>
              <w:tab/>
            </w:r>
            <w:r w:rsidRPr="006E1F22">
              <w:rPr>
                <w:rFonts w:ascii="Arial" w:hAnsi="Arial" w:cs="Arial"/>
                <w:lang w:val="sr-Cyrl-RS"/>
              </w:rPr>
              <w:t>Вредност референтних добара која је наведена у Референтн</w:t>
            </w:r>
            <w:r w:rsidR="001D5CAF" w:rsidRPr="006E1F22">
              <w:rPr>
                <w:rFonts w:ascii="Arial" w:hAnsi="Arial" w:cs="Arial"/>
                <w:lang w:val="sr-Cyrl-RS"/>
              </w:rPr>
              <w:t>ој листи и потврдама о извршеној испоруци опреме и/или услуга</w:t>
            </w:r>
            <w:r w:rsidRPr="006E1F22">
              <w:rPr>
                <w:rFonts w:ascii="Arial" w:hAnsi="Arial" w:cs="Arial"/>
                <w:lang w:val="sr-Cyrl-RS"/>
              </w:rPr>
              <w:t xml:space="preserve"> </w:t>
            </w:r>
            <w:r w:rsidR="001D5CAF" w:rsidRPr="006E1F22">
              <w:rPr>
                <w:rFonts w:ascii="Arial" w:hAnsi="Arial" w:cs="Arial"/>
                <w:lang w:val="sr-Cyrl-RS"/>
              </w:rPr>
              <w:t xml:space="preserve">о изградњи или доградњи DWDM/OTN мреже или преносне мреже сличног типа </w:t>
            </w:r>
            <w:r w:rsidRPr="006E1F22">
              <w:rPr>
                <w:rFonts w:ascii="Arial" w:hAnsi="Arial" w:cs="Arial"/>
                <w:lang w:val="sr-Cyrl-RS"/>
              </w:rPr>
              <w:t xml:space="preserve">у страној валути се прерачунава у динаре према званичном средњем курсу динара у складу са подацима Народне банке </w:t>
            </w:r>
            <w:r w:rsidR="005073FE" w:rsidRPr="006E1F22">
              <w:rPr>
                <w:rFonts w:ascii="Arial" w:hAnsi="Arial" w:cs="Arial"/>
                <w:lang w:val="sr-Cyrl-RS"/>
              </w:rPr>
              <w:t xml:space="preserve">Србије на дан закључења уговора; </w:t>
            </w:r>
          </w:p>
          <w:p w:rsidR="005073FE" w:rsidRPr="006E1F22" w:rsidRDefault="005073FE" w:rsidP="005073FE">
            <w:pPr>
              <w:pStyle w:val="ListParagraph"/>
              <w:numPr>
                <w:ilvl w:val="0"/>
                <w:numId w:val="14"/>
              </w:numPr>
              <w:tabs>
                <w:tab w:val="left" w:pos="1134"/>
              </w:tabs>
              <w:spacing w:after="0" w:line="240" w:lineRule="auto"/>
              <w:jc w:val="both"/>
              <w:rPr>
                <w:rFonts w:ascii="Arial" w:hAnsi="Arial" w:cs="Arial"/>
                <w:lang w:val="sr-Cyrl-RS"/>
              </w:rPr>
            </w:pPr>
            <w:r w:rsidRPr="006E1F22">
              <w:rPr>
                <w:rFonts w:ascii="Arial" w:hAnsi="Arial" w:cs="Arial"/>
                <w:lang w:val="sr-Cyrl-RS"/>
              </w:rPr>
              <w:t>Важећи сертификат ИСО 9001;</w:t>
            </w:r>
          </w:p>
          <w:p w:rsidR="005073FE" w:rsidRPr="006E1F22" w:rsidRDefault="005073FE" w:rsidP="005073FE">
            <w:pPr>
              <w:pStyle w:val="ListParagraph"/>
              <w:tabs>
                <w:tab w:val="left" w:pos="1440"/>
              </w:tabs>
              <w:ind w:left="1440"/>
              <w:jc w:val="both"/>
              <w:rPr>
                <w:rFonts w:ascii="Arial" w:hAnsi="Arial" w:cs="Arial"/>
                <w:color w:val="00B0F0"/>
                <w:lang w:val="ru-RU"/>
              </w:rPr>
            </w:pPr>
          </w:p>
        </w:tc>
      </w:tr>
      <w:tr w:rsidR="00054579" w:rsidRPr="006E1F22" w:rsidTr="00013506">
        <w:trPr>
          <w:trHeight w:val="2536"/>
          <w:jc w:val="center"/>
        </w:trPr>
        <w:tc>
          <w:tcPr>
            <w:tcW w:w="729" w:type="dxa"/>
            <w:vAlign w:val="center"/>
          </w:tcPr>
          <w:p w:rsidR="00054579" w:rsidRPr="006E1F22" w:rsidRDefault="00054579" w:rsidP="003D2C26">
            <w:pPr>
              <w:jc w:val="center"/>
              <w:rPr>
                <w:rFonts w:ascii="Arial" w:hAnsi="Arial" w:cs="Arial"/>
                <w:sz w:val="22"/>
                <w:szCs w:val="22"/>
                <w:lang w:val="sr-Cyrl-RS"/>
              </w:rPr>
            </w:pPr>
            <w:r w:rsidRPr="006E1F22">
              <w:rPr>
                <w:rFonts w:ascii="Arial" w:hAnsi="Arial" w:cs="Arial"/>
                <w:sz w:val="22"/>
                <w:szCs w:val="22"/>
                <w:lang w:val="sr-Cyrl-RS"/>
              </w:rPr>
              <w:t>7.</w:t>
            </w:r>
          </w:p>
        </w:tc>
        <w:tc>
          <w:tcPr>
            <w:tcW w:w="8430" w:type="dxa"/>
          </w:tcPr>
          <w:p w:rsidR="00054579" w:rsidRPr="006E1F22" w:rsidRDefault="00054579" w:rsidP="00054579">
            <w:pPr>
              <w:autoSpaceDE w:val="0"/>
              <w:autoSpaceDN w:val="0"/>
              <w:adjustRightInd w:val="0"/>
              <w:rPr>
                <w:rFonts w:ascii="Arial" w:hAnsi="Arial" w:cs="Arial"/>
                <w:sz w:val="22"/>
                <w:szCs w:val="22"/>
                <w:u w:val="single"/>
              </w:rPr>
            </w:pPr>
          </w:p>
          <w:p w:rsidR="00054579" w:rsidRPr="006E1F22" w:rsidRDefault="003C19C2" w:rsidP="00054579">
            <w:pPr>
              <w:autoSpaceDE w:val="0"/>
              <w:autoSpaceDN w:val="0"/>
              <w:adjustRightInd w:val="0"/>
              <w:rPr>
                <w:rFonts w:ascii="Arial" w:hAnsi="Arial" w:cs="Arial"/>
                <w:b/>
                <w:sz w:val="22"/>
                <w:szCs w:val="22"/>
                <w:lang w:val="sr-Cyrl-RS"/>
              </w:rPr>
            </w:pPr>
            <w:r w:rsidRPr="006E1F22">
              <w:rPr>
                <w:rFonts w:ascii="Arial" w:hAnsi="Arial" w:cs="Arial"/>
                <w:b/>
                <w:sz w:val="22"/>
                <w:szCs w:val="22"/>
                <w:lang w:val="sr-Cyrl-RS"/>
              </w:rPr>
              <w:t>Услов:</w:t>
            </w:r>
            <w:r w:rsidR="00A55D55" w:rsidRPr="006E1F22">
              <w:rPr>
                <w:rFonts w:ascii="Arial" w:hAnsi="Arial" w:cs="Arial"/>
                <w:b/>
                <w:sz w:val="22"/>
                <w:szCs w:val="22"/>
                <w:lang w:val="sr-Cyrl-RS"/>
              </w:rPr>
              <w:t>Да</w:t>
            </w:r>
            <w:r w:rsidR="00054579" w:rsidRPr="006E1F22">
              <w:rPr>
                <w:rFonts w:ascii="Arial" w:hAnsi="Arial" w:cs="Arial"/>
                <w:b/>
                <w:sz w:val="22"/>
                <w:szCs w:val="22"/>
              </w:rPr>
              <w:t xml:space="preserve">  поседује  </w:t>
            </w:r>
            <w:r w:rsidR="00054579" w:rsidRPr="006E1F22">
              <w:rPr>
                <w:rFonts w:ascii="Arial" w:hAnsi="Arial" w:cs="Arial"/>
                <w:b/>
                <w:sz w:val="22"/>
                <w:szCs w:val="22"/>
                <w:lang w:val="sr-Cyrl-RS"/>
              </w:rPr>
              <w:t xml:space="preserve">неопходан </w:t>
            </w:r>
            <w:r w:rsidR="00054579" w:rsidRPr="006E1F22">
              <w:rPr>
                <w:rFonts w:ascii="Arial" w:hAnsi="Arial" w:cs="Arial"/>
                <w:b/>
                <w:sz w:val="22"/>
                <w:szCs w:val="22"/>
              </w:rPr>
              <w:t>технички капацитет</w:t>
            </w:r>
            <w:r w:rsidR="00054579" w:rsidRPr="006E1F22">
              <w:rPr>
                <w:rFonts w:ascii="Arial" w:hAnsi="Arial" w:cs="Arial"/>
                <w:b/>
                <w:sz w:val="22"/>
                <w:szCs w:val="22"/>
                <w:lang w:val="sr-Cyrl-RS"/>
              </w:rPr>
              <w:t>, односно</w:t>
            </w:r>
          </w:p>
          <w:p w:rsidR="00054579" w:rsidRPr="006E1F22" w:rsidRDefault="00054579" w:rsidP="00054579">
            <w:pPr>
              <w:autoSpaceDE w:val="0"/>
              <w:autoSpaceDN w:val="0"/>
              <w:adjustRightInd w:val="0"/>
              <w:rPr>
                <w:rFonts w:ascii="Arial" w:hAnsi="Arial" w:cs="Arial"/>
                <w:b/>
                <w:sz w:val="22"/>
                <w:szCs w:val="22"/>
                <w:lang w:val="sr-Cyrl-RS"/>
              </w:rPr>
            </w:pPr>
          </w:p>
          <w:p w:rsidR="00054579" w:rsidRPr="006E1F22" w:rsidRDefault="00054579" w:rsidP="00A8407B">
            <w:pPr>
              <w:pStyle w:val="ListParagraph"/>
              <w:numPr>
                <w:ilvl w:val="0"/>
                <w:numId w:val="7"/>
              </w:numPr>
              <w:tabs>
                <w:tab w:val="left" w:pos="1440"/>
              </w:tabs>
              <w:spacing w:after="0" w:line="240" w:lineRule="auto"/>
              <w:ind w:left="1434" w:hanging="357"/>
              <w:jc w:val="both"/>
              <w:rPr>
                <w:rFonts w:ascii="Arial" w:hAnsi="Arial" w:cs="Arial"/>
                <w:lang w:val="sr-Cyrl-RS"/>
              </w:rPr>
            </w:pPr>
            <w:r w:rsidRPr="006E1F22">
              <w:rPr>
                <w:rFonts w:ascii="Arial" w:hAnsi="Arial" w:cs="Arial"/>
                <w:lang w:val="sr-Cyrl-RS"/>
              </w:rPr>
              <w:t>понуђач има статус овлашћеног партнера са произвођачем оп</w:t>
            </w:r>
            <w:r w:rsidRPr="006E1F22">
              <w:rPr>
                <w:rFonts w:ascii="Arial" w:hAnsi="Arial" w:cs="Arial"/>
                <w:color w:val="000000"/>
                <w:lang w:val="sr-Cyrl-RS"/>
              </w:rPr>
              <w:t xml:space="preserve">реме </w:t>
            </w:r>
            <w:r w:rsidR="002D766F">
              <w:rPr>
                <w:rFonts w:ascii="Arial" w:hAnsi="Arial" w:cs="Arial"/>
                <w:color w:val="000000"/>
                <w:lang w:val="sr-Cyrl-RS"/>
              </w:rPr>
              <w:t xml:space="preserve">која је предмет понуде </w:t>
            </w:r>
            <w:r w:rsidRPr="006E1F22">
              <w:rPr>
                <w:rFonts w:ascii="Arial" w:hAnsi="Arial" w:cs="Arial"/>
                <w:color w:val="000000"/>
                <w:lang w:val="sr-Cyrl-RS"/>
              </w:rPr>
              <w:t xml:space="preserve">или је произвођач опреме - </w:t>
            </w:r>
            <w:r w:rsidRPr="006E1F22">
              <w:rPr>
                <w:rFonts w:ascii="Arial" w:hAnsi="Arial" w:cs="Arial"/>
                <w:color w:val="000000"/>
                <w:lang w:val="sr-Cyrl-RS" w:bidi="en-US"/>
              </w:rPr>
              <w:t>овлашћен ј</w:t>
            </w:r>
            <w:r w:rsidRPr="006E1F22">
              <w:rPr>
                <w:rFonts w:ascii="Arial" w:hAnsi="Arial" w:cs="Arial"/>
                <w:lang w:val="sr-Cyrl-RS" w:bidi="en-US"/>
              </w:rPr>
              <w:t>е да по</w:t>
            </w:r>
            <w:r w:rsidRPr="006E1F22">
              <w:rPr>
                <w:rFonts w:ascii="Arial" w:hAnsi="Arial" w:cs="Arial"/>
                <w:color w:val="000000"/>
                <w:lang w:val="sr-Cyrl-RS" w:bidi="en-US"/>
              </w:rPr>
              <w:t xml:space="preserve">нуди и/или продаје оригинална добра и пружа </w:t>
            </w:r>
            <w:r w:rsidRPr="006E1F22">
              <w:rPr>
                <w:rFonts w:ascii="Arial" w:hAnsi="Arial" w:cs="Arial"/>
                <w:lang w:val="sr-Cyrl-RS" w:bidi="en-US"/>
              </w:rPr>
              <w:t>услуге Наручиоцу у предметном поступку јавне набавке;</w:t>
            </w:r>
          </w:p>
          <w:p w:rsidR="00054579" w:rsidRPr="006E1F22" w:rsidRDefault="00054579" w:rsidP="00054579">
            <w:pPr>
              <w:autoSpaceDE w:val="0"/>
              <w:autoSpaceDN w:val="0"/>
              <w:adjustRightInd w:val="0"/>
              <w:rPr>
                <w:rFonts w:ascii="Arial" w:hAnsi="Arial" w:cs="Arial"/>
                <w:sz w:val="22"/>
                <w:szCs w:val="22"/>
                <w:u w:val="single"/>
              </w:rPr>
            </w:pPr>
            <w:r w:rsidRPr="006E1F22">
              <w:rPr>
                <w:rFonts w:ascii="Arial" w:hAnsi="Arial" w:cs="Arial"/>
                <w:sz w:val="22"/>
                <w:szCs w:val="22"/>
                <w:u w:val="single"/>
              </w:rPr>
              <w:t>Доказ</w:t>
            </w:r>
            <w:r w:rsidRPr="006E1F22">
              <w:rPr>
                <w:rFonts w:ascii="Arial" w:hAnsi="Arial" w:cs="Arial"/>
                <w:sz w:val="22"/>
                <w:szCs w:val="22"/>
                <w:u w:val="single"/>
                <w:lang w:val="sr-Cyrl-RS"/>
              </w:rPr>
              <w:t>и</w:t>
            </w:r>
            <w:r w:rsidRPr="006E1F22">
              <w:rPr>
                <w:rFonts w:ascii="Arial" w:hAnsi="Arial" w:cs="Arial"/>
                <w:sz w:val="22"/>
                <w:szCs w:val="22"/>
                <w:u w:val="single"/>
              </w:rPr>
              <w:t xml:space="preserve">: </w:t>
            </w:r>
          </w:p>
          <w:p w:rsidR="00054579" w:rsidRPr="006E1F22" w:rsidRDefault="00054579" w:rsidP="00013506">
            <w:pPr>
              <w:autoSpaceDE w:val="0"/>
              <w:autoSpaceDN w:val="0"/>
              <w:adjustRightInd w:val="0"/>
              <w:jc w:val="both"/>
              <w:rPr>
                <w:rFonts w:ascii="Arial" w:hAnsi="Arial" w:cs="Arial"/>
                <w:color w:val="000000"/>
                <w:sz w:val="22"/>
                <w:szCs w:val="22"/>
                <w:lang w:val="sr-Cyrl-RS"/>
              </w:rPr>
            </w:pPr>
          </w:p>
          <w:p w:rsidR="00054579" w:rsidRPr="006E1F22" w:rsidRDefault="00054579" w:rsidP="00A8407B">
            <w:pPr>
              <w:pStyle w:val="ListParagraph"/>
              <w:numPr>
                <w:ilvl w:val="0"/>
                <w:numId w:val="6"/>
              </w:numPr>
              <w:tabs>
                <w:tab w:val="left" w:pos="1134"/>
                <w:tab w:val="left" w:pos="1440"/>
              </w:tabs>
              <w:spacing w:after="0" w:line="240" w:lineRule="auto"/>
              <w:jc w:val="both"/>
              <w:rPr>
                <w:rFonts w:ascii="Arial" w:hAnsi="Arial" w:cs="Arial"/>
                <w:lang w:val="sr-Cyrl-RS"/>
              </w:rPr>
            </w:pPr>
            <w:r w:rsidRPr="006E1F22">
              <w:rPr>
                <w:rFonts w:ascii="Arial" w:hAnsi="Arial" w:cs="Arial"/>
                <w:lang w:val="sr-Cyrl-RS" w:bidi="en-US"/>
              </w:rPr>
              <w:t>Ауторизација (овлашћење</w:t>
            </w:r>
            <w:r w:rsidR="002D766F">
              <w:rPr>
                <w:rFonts w:ascii="Arial" w:hAnsi="Arial" w:cs="Arial"/>
                <w:lang w:val="sr-Cyrl-RS" w:bidi="en-US"/>
              </w:rPr>
              <w:t xml:space="preserve">, потврда или сл.) произвођача </w:t>
            </w:r>
            <w:r w:rsidRPr="006E1F22">
              <w:rPr>
                <w:rFonts w:ascii="Arial" w:hAnsi="Arial" w:cs="Arial"/>
                <w:lang w:val="sr-Cyrl-RS" w:bidi="en-US"/>
              </w:rPr>
              <w:t xml:space="preserve">или представништва произвођача добара </w:t>
            </w:r>
            <w:r w:rsidR="002D766F">
              <w:rPr>
                <w:rFonts w:ascii="Arial" w:hAnsi="Arial" w:cs="Arial"/>
                <w:lang w:val="sr-Cyrl-RS"/>
              </w:rPr>
              <w:t>–</w:t>
            </w:r>
            <w:r w:rsidRPr="006E1F22">
              <w:rPr>
                <w:rFonts w:ascii="Arial" w:hAnsi="Arial" w:cs="Arial"/>
                <w:lang w:val="sr-Cyrl-RS"/>
              </w:rPr>
              <w:t xml:space="preserve"> опреме</w:t>
            </w:r>
            <w:r w:rsidR="002D766F">
              <w:rPr>
                <w:rFonts w:ascii="Arial" w:hAnsi="Arial" w:cs="Arial"/>
                <w:lang w:val="sr-Cyrl-RS"/>
              </w:rPr>
              <w:t xml:space="preserve"> која је предмет</w:t>
            </w:r>
            <w:r w:rsidRPr="006E1F22">
              <w:rPr>
                <w:rFonts w:ascii="Arial" w:hAnsi="Arial" w:cs="Arial"/>
                <w:lang w:val="sr-Cyrl-RS" w:bidi="en-US"/>
              </w:rPr>
              <w:t>, којом произвођач или представништво произвођача гарантује да је понуђач овлашћен да понуди и/или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p>
          <w:p w:rsidR="00C72D5D" w:rsidRPr="001B4D18" w:rsidRDefault="00C72D5D" w:rsidP="00A8407B">
            <w:pPr>
              <w:pStyle w:val="ListParagraph"/>
              <w:numPr>
                <w:ilvl w:val="0"/>
                <w:numId w:val="6"/>
              </w:numPr>
              <w:tabs>
                <w:tab w:val="left" w:pos="1134"/>
                <w:tab w:val="left" w:pos="1440"/>
              </w:tabs>
              <w:spacing w:after="0" w:line="240" w:lineRule="auto"/>
              <w:jc w:val="both"/>
              <w:rPr>
                <w:rFonts w:ascii="Arial" w:hAnsi="Arial" w:cs="Arial"/>
                <w:lang w:val="sr-Cyrl-RS"/>
              </w:rPr>
            </w:pPr>
            <w:r w:rsidRPr="006E1F22">
              <w:rPr>
                <w:rFonts w:ascii="Arial" w:hAnsi="Arial" w:cs="Arial"/>
                <w:lang w:val="sr-Cyrl-RS" w:bidi="en-US"/>
              </w:rPr>
              <w:t>Изјава о техничком капацитету</w:t>
            </w:r>
            <w:r w:rsidR="001D2288" w:rsidRPr="006E1F22">
              <w:rPr>
                <w:rFonts w:ascii="Arial" w:hAnsi="Arial" w:cs="Arial"/>
                <w:lang w:val="sr-Cyrl-RS" w:bidi="en-US"/>
              </w:rPr>
              <w:t xml:space="preserve"> </w:t>
            </w:r>
            <w:r w:rsidR="001D2288" w:rsidRPr="001B4D18">
              <w:rPr>
                <w:rFonts w:ascii="Arial" w:hAnsi="Arial" w:cs="Arial"/>
                <w:lang w:val="sr-Cyrl-RS" w:bidi="en-US"/>
              </w:rPr>
              <w:t>(Образац 8)</w:t>
            </w:r>
          </w:p>
          <w:p w:rsidR="00054579" w:rsidRPr="006E1F22" w:rsidRDefault="00054579" w:rsidP="00054579">
            <w:pPr>
              <w:tabs>
                <w:tab w:val="left" w:pos="1134"/>
                <w:tab w:val="left" w:pos="1440"/>
              </w:tabs>
              <w:jc w:val="both"/>
              <w:rPr>
                <w:rFonts w:ascii="Arial" w:hAnsi="Arial" w:cs="Arial"/>
                <w:sz w:val="22"/>
                <w:szCs w:val="22"/>
                <w:lang w:val="sr-Cyrl-RS"/>
              </w:rPr>
            </w:pPr>
          </w:p>
          <w:p w:rsidR="00054579" w:rsidRPr="006E1F22" w:rsidRDefault="00054579" w:rsidP="00C87F4D">
            <w:pPr>
              <w:autoSpaceDE w:val="0"/>
              <w:autoSpaceDN w:val="0"/>
              <w:adjustRightInd w:val="0"/>
              <w:jc w:val="both"/>
              <w:rPr>
                <w:rFonts w:ascii="Arial" w:hAnsi="Arial" w:cs="Arial"/>
                <w:b/>
                <w:sz w:val="22"/>
                <w:szCs w:val="22"/>
              </w:rPr>
            </w:pPr>
          </w:p>
        </w:tc>
      </w:tr>
      <w:tr w:rsidR="003D2C26" w:rsidRPr="006E1F22" w:rsidTr="003D2C26">
        <w:trPr>
          <w:jc w:val="center"/>
        </w:trPr>
        <w:tc>
          <w:tcPr>
            <w:tcW w:w="729" w:type="dxa"/>
            <w:vAlign w:val="center"/>
          </w:tcPr>
          <w:p w:rsidR="003D2C26" w:rsidRPr="006E1F22" w:rsidRDefault="00FB72C8" w:rsidP="003D2C26">
            <w:pPr>
              <w:jc w:val="center"/>
              <w:rPr>
                <w:rFonts w:ascii="Arial" w:hAnsi="Arial" w:cs="Arial"/>
                <w:color w:val="00B0F0"/>
                <w:sz w:val="22"/>
                <w:szCs w:val="22"/>
              </w:rPr>
            </w:pPr>
            <w:r w:rsidRPr="006E1F22">
              <w:rPr>
                <w:rFonts w:ascii="Arial" w:hAnsi="Arial" w:cs="Arial"/>
                <w:sz w:val="22"/>
                <w:szCs w:val="22"/>
                <w:lang w:val="en-GB"/>
              </w:rPr>
              <w:t>8</w:t>
            </w:r>
            <w:r w:rsidR="003D2C26" w:rsidRPr="006E1F22">
              <w:rPr>
                <w:rFonts w:ascii="Arial" w:hAnsi="Arial" w:cs="Arial"/>
                <w:color w:val="00B0F0"/>
                <w:sz w:val="22"/>
                <w:szCs w:val="22"/>
              </w:rPr>
              <w:t>.</w:t>
            </w:r>
          </w:p>
        </w:tc>
        <w:tc>
          <w:tcPr>
            <w:tcW w:w="8430" w:type="dxa"/>
          </w:tcPr>
          <w:p w:rsidR="003D2C26" w:rsidRPr="006E1F22" w:rsidRDefault="003C19C2" w:rsidP="003D2C26">
            <w:pPr>
              <w:autoSpaceDE w:val="0"/>
              <w:autoSpaceDN w:val="0"/>
              <w:adjustRightInd w:val="0"/>
              <w:rPr>
                <w:rFonts w:ascii="Arial" w:hAnsi="Arial" w:cs="Arial"/>
                <w:b/>
                <w:sz w:val="22"/>
                <w:szCs w:val="22"/>
                <w:lang w:val="sr-Cyrl-RS"/>
              </w:rPr>
            </w:pPr>
            <w:r w:rsidRPr="006E1F22">
              <w:rPr>
                <w:rFonts w:ascii="Arial" w:hAnsi="Arial" w:cs="Arial"/>
                <w:b/>
                <w:sz w:val="22"/>
                <w:szCs w:val="22"/>
                <w:lang w:val="sr-Cyrl-RS"/>
              </w:rPr>
              <w:t>Услов:</w:t>
            </w:r>
            <w:r w:rsidR="003D2C26" w:rsidRPr="006E1F22">
              <w:rPr>
                <w:rFonts w:ascii="Arial" w:hAnsi="Arial" w:cs="Arial"/>
                <w:b/>
                <w:sz w:val="22"/>
                <w:szCs w:val="22"/>
              </w:rPr>
              <w:t xml:space="preserve">Да  поседује  </w:t>
            </w:r>
            <w:r w:rsidR="003D2C26" w:rsidRPr="006E1F22">
              <w:rPr>
                <w:rFonts w:ascii="Arial" w:hAnsi="Arial" w:cs="Arial"/>
                <w:b/>
                <w:sz w:val="22"/>
                <w:szCs w:val="22"/>
                <w:lang w:val="sr-Cyrl-RS"/>
              </w:rPr>
              <w:t xml:space="preserve">неопходан </w:t>
            </w:r>
            <w:r w:rsidR="003D2C26" w:rsidRPr="006E1F22">
              <w:rPr>
                <w:rFonts w:ascii="Arial" w:hAnsi="Arial" w:cs="Arial"/>
                <w:b/>
                <w:sz w:val="22"/>
                <w:szCs w:val="22"/>
              </w:rPr>
              <w:t>кадровски капацитет</w:t>
            </w:r>
            <w:r w:rsidR="003D2C26" w:rsidRPr="006E1F22">
              <w:rPr>
                <w:rFonts w:ascii="Arial" w:hAnsi="Arial" w:cs="Arial"/>
                <w:b/>
                <w:sz w:val="22"/>
                <w:szCs w:val="22"/>
                <w:lang w:val="sr-Cyrl-RS"/>
              </w:rPr>
              <w:t>, односно:</w:t>
            </w:r>
          </w:p>
          <w:p w:rsidR="004160E4" w:rsidRPr="006E1F22" w:rsidRDefault="004160E4" w:rsidP="00A8407B">
            <w:pPr>
              <w:pStyle w:val="ListParagraph"/>
              <w:numPr>
                <w:ilvl w:val="0"/>
                <w:numId w:val="15"/>
              </w:numPr>
              <w:tabs>
                <w:tab w:val="left" w:pos="1440"/>
              </w:tabs>
              <w:spacing w:after="0" w:line="240" w:lineRule="auto"/>
              <w:jc w:val="both"/>
              <w:rPr>
                <w:rFonts w:ascii="Arial" w:hAnsi="Arial" w:cs="Arial"/>
                <w:lang w:val="sr-Cyrl-RS"/>
              </w:rPr>
            </w:pPr>
            <w:r w:rsidRPr="006E1F22">
              <w:rPr>
                <w:rFonts w:ascii="Arial" w:hAnsi="Arial" w:cs="Arial"/>
                <w:lang w:val="sr-Cyrl-RS"/>
              </w:rPr>
              <w:t>минимално 1</w:t>
            </w:r>
            <w:r w:rsidR="00BA16B7">
              <w:rPr>
                <w:rFonts w:ascii="Arial" w:hAnsi="Arial" w:cs="Arial"/>
                <w:lang w:val="sr-Cyrl-RS"/>
              </w:rPr>
              <w:t>5</w:t>
            </w:r>
            <w:r w:rsidRPr="006E1F22">
              <w:rPr>
                <w:rFonts w:ascii="Arial" w:hAnsi="Arial" w:cs="Arial"/>
                <w:lang w:val="sr-Cyrl-RS"/>
              </w:rPr>
              <w:t xml:space="preserve"> (десет) запослених/ангажованих лица</w:t>
            </w:r>
            <w:r w:rsidRPr="006E1F22">
              <w:rPr>
                <w:rFonts w:ascii="Arial" w:hAnsi="Arial" w:cs="Arial"/>
                <w:color w:val="000000" w:themeColor="text1"/>
                <w:lang w:val="sr-Cyrl-RS"/>
              </w:rPr>
              <w:t>.</w:t>
            </w:r>
          </w:p>
          <w:p w:rsidR="004160E4" w:rsidRPr="006E1F22" w:rsidRDefault="004160E4" w:rsidP="00A8407B">
            <w:pPr>
              <w:pStyle w:val="ListParagraph"/>
              <w:numPr>
                <w:ilvl w:val="0"/>
                <w:numId w:val="15"/>
              </w:numPr>
              <w:spacing w:after="0" w:line="240" w:lineRule="auto"/>
              <w:jc w:val="both"/>
              <w:rPr>
                <w:rFonts w:ascii="Arial" w:hAnsi="Arial" w:cs="Arial"/>
                <w:color w:val="000000" w:themeColor="text1"/>
                <w:lang w:val="sr-Cyrl-RS"/>
              </w:rPr>
            </w:pPr>
            <w:r w:rsidRPr="006E1F22">
              <w:rPr>
                <w:rFonts w:ascii="Arial" w:hAnsi="Arial" w:cs="Arial"/>
                <w:color w:val="000000" w:themeColor="text1"/>
                <w:lang w:val="sr-Cyrl-RS"/>
              </w:rPr>
              <w:t xml:space="preserve">минимално </w:t>
            </w:r>
            <w:r w:rsidR="00BA16B7">
              <w:rPr>
                <w:rFonts w:ascii="Arial" w:hAnsi="Arial" w:cs="Arial"/>
                <w:color w:val="000000" w:themeColor="text1"/>
                <w:lang w:val="sr-Cyrl-RS"/>
              </w:rPr>
              <w:t>6</w:t>
            </w:r>
            <w:r w:rsidRPr="006E1F22">
              <w:rPr>
                <w:rFonts w:ascii="Arial" w:hAnsi="Arial" w:cs="Arial"/>
                <w:color w:val="000000" w:themeColor="text1"/>
                <w:lang w:val="sr-Cyrl-RS"/>
              </w:rPr>
              <w:t xml:space="preserve"> (пет) запослених/ангажованих инжењера са ВСС који ће бити ангажовани на реализацији уговора, од којих минимално </w:t>
            </w:r>
            <w:r w:rsidR="00F650F9">
              <w:rPr>
                <w:rFonts w:ascii="Arial" w:hAnsi="Arial" w:cs="Arial"/>
                <w:color w:val="000000" w:themeColor="text1"/>
                <w:lang w:val="sr-Cyrl-RS"/>
              </w:rPr>
              <w:t>5 (пет</w:t>
            </w:r>
            <w:r w:rsidRPr="006E1F22">
              <w:rPr>
                <w:rFonts w:ascii="Arial" w:hAnsi="Arial" w:cs="Arial"/>
                <w:color w:val="000000" w:themeColor="text1"/>
                <w:lang w:val="sr-Cyrl-RS"/>
              </w:rPr>
              <w:t>) са одговарајућим сертификатима за DWDM/OTN опрему која се испоручује.</w:t>
            </w:r>
          </w:p>
          <w:p w:rsidR="004160E4" w:rsidRPr="006E1F22" w:rsidRDefault="004160E4" w:rsidP="00A8407B">
            <w:pPr>
              <w:pStyle w:val="ListParagraph"/>
              <w:numPr>
                <w:ilvl w:val="0"/>
                <w:numId w:val="15"/>
              </w:numPr>
              <w:tabs>
                <w:tab w:val="left" w:pos="1440"/>
              </w:tabs>
              <w:spacing w:after="0" w:line="240" w:lineRule="auto"/>
              <w:jc w:val="both"/>
              <w:rPr>
                <w:rFonts w:ascii="Arial" w:hAnsi="Arial" w:cs="Arial"/>
                <w:lang w:val="sr-Cyrl-RS"/>
              </w:rPr>
            </w:pPr>
            <w:r w:rsidRPr="006E1F22">
              <w:rPr>
                <w:rFonts w:ascii="Arial" w:hAnsi="Arial" w:cs="Arial"/>
                <w:lang w:val="sr-Cyrl-RS"/>
              </w:rPr>
              <w:t xml:space="preserve">Личне лиценце запослених/ангажованих лица код понуђача </w:t>
            </w:r>
          </w:p>
          <w:p w:rsidR="004160E4" w:rsidRPr="006E1F22" w:rsidRDefault="004160E4" w:rsidP="00A8407B">
            <w:pPr>
              <w:pStyle w:val="ListParagraph"/>
              <w:numPr>
                <w:ilvl w:val="1"/>
                <w:numId w:val="15"/>
              </w:numPr>
              <w:tabs>
                <w:tab w:val="left" w:pos="1440"/>
              </w:tabs>
              <w:spacing w:after="0" w:line="240" w:lineRule="auto"/>
              <w:jc w:val="both"/>
              <w:rPr>
                <w:rFonts w:ascii="Arial" w:hAnsi="Arial" w:cs="Arial"/>
                <w:lang w:val="sr-Cyrl-RS"/>
              </w:rPr>
            </w:pPr>
            <w:r w:rsidRPr="006E1F22">
              <w:rPr>
                <w:rFonts w:ascii="Arial" w:hAnsi="Arial" w:cs="Arial"/>
                <w:lang w:val="sr-Cyrl-RS"/>
              </w:rPr>
              <w:t>један овлашћени пројектант са лиценцом 353 – Пројекти телекомуникационих мрежа и система</w:t>
            </w:r>
          </w:p>
          <w:p w:rsidR="004160E4" w:rsidRPr="006E1F22" w:rsidRDefault="004160E4" w:rsidP="00A8407B">
            <w:pPr>
              <w:pStyle w:val="ListParagraph"/>
              <w:numPr>
                <w:ilvl w:val="1"/>
                <w:numId w:val="15"/>
              </w:numPr>
              <w:tabs>
                <w:tab w:val="left" w:pos="1440"/>
              </w:tabs>
              <w:spacing w:after="0" w:line="240" w:lineRule="auto"/>
              <w:jc w:val="both"/>
              <w:rPr>
                <w:rFonts w:ascii="Arial" w:hAnsi="Arial" w:cs="Arial"/>
                <w:lang w:val="sr-Cyrl-RS"/>
              </w:rPr>
            </w:pPr>
            <w:r w:rsidRPr="006E1F22">
              <w:rPr>
                <w:rFonts w:ascii="Arial" w:hAnsi="Arial" w:cs="Arial"/>
                <w:lang w:val="sr-Cyrl-RS"/>
              </w:rPr>
              <w:lastRenderedPageBreak/>
              <w:t>један овлашћени извођач са лиценцом 453 – Извођење телекомуникационих мрежа и система</w:t>
            </w:r>
          </w:p>
          <w:p w:rsidR="004160E4" w:rsidRPr="006E1F22" w:rsidRDefault="004160E4" w:rsidP="00A8407B">
            <w:pPr>
              <w:pStyle w:val="ListParagraph"/>
              <w:numPr>
                <w:ilvl w:val="1"/>
                <w:numId w:val="15"/>
              </w:numPr>
              <w:tabs>
                <w:tab w:val="left" w:pos="1440"/>
              </w:tabs>
              <w:spacing w:after="0" w:line="240" w:lineRule="auto"/>
              <w:jc w:val="both"/>
              <w:rPr>
                <w:rFonts w:ascii="Arial" w:hAnsi="Arial" w:cs="Arial"/>
                <w:lang w:val="sr-Cyrl-RS"/>
              </w:rPr>
            </w:pPr>
            <w:r w:rsidRPr="006E1F22">
              <w:rPr>
                <w:rFonts w:ascii="Arial" w:hAnsi="Arial" w:cs="Arial"/>
                <w:lang w:val="sr-Cyrl-RS"/>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w:t>
            </w:r>
            <w:r w:rsidR="00BA16B7">
              <w:rPr>
                <w:rFonts w:ascii="Arial" w:hAnsi="Arial" w:cs="Arial"/>
                <w:lang w:val="sr-Cyrl-RS"/>
              </w:rPr>
              <w:t xml:space="preserve"> или Prince2 или </w:t>
            </w:r>
            <w:r w:rsidRPr="006E1F22">
              <w:rPr>
                <w:rFonts w:ascii="Arial" w:hAnsi="Arial" w:cs="Arial"/>
                <w:lang w:val="sr-Cyrl-RS"/>
              </w:rPr>
              <w:t>IPMA)</w:t>
            </w:r>
          </w:p>
          <w:p w:rsidR="004160E4" w:rsidRPr="006E1F22" w:rsidRDefault="004160E4" w:rsidP="004160E4">
            <w:pPr>
              <w:autoSpaceDE w:val="0"/>
              <w:autoSpaceDN w:val="0"/>
              <w:adjustRightInd w:val="0"/>
              <w:rPr>
                <w:rFonts w:ascii="Arial" w:hAnsi="Arial" w:cs="Arial"/>
                <w:sz w:val="22"/>
                <w:szCs w:val="22"/>
                <w:u w:val="single"/>
              </w:rPr>
            </w:pPr>
            <w:r w:rsidRPr="006E1F22">
              <w:rPr>
                <w:rFonts w:ascii="Arial" w:hAnsi="Arial" w:cs="Arial"/>
                <w:sz w:val="22"/>
                <w:szCs w:val="22"/>
                <w:u w:val="single"/>
              </w:rPr>
              <w:t>Доказ</w:t>
            </w:r>
            <w:r w:rsidR="005F343A" w:rsidRPr="006E1F22">
              <w:rPr>
                <w:rFonts w:ascii="Arial" w:hAnsi="Arial" w:cs="Arial"/>
                <w:sz w:val="22"/>
                <w:szCs w:val="22"/>
                <w:u w:val="single"/>
                <w:lang w:val="sr-Cyrl-RS"/>
              </w:rPr>
              <w:t>и</w:t>
            </w:r>
            <w:r w:rsidRPr="006E1F22">
              <w:rPr>
                <w:rFonts w:ascii="Arial" w:hAnsi="Arial" w:cs="Arial"/>
                <w:sz w:val="22"/>
                <w:szCs w:val="22"/>
                <w:u w:val="single"/>
              </w:rPr>
              <w:t xml:space="preserve">: </w:t>
            </w:r>
          </w:p>
          <w:p w:rsidR="00BC1197" w:rsidRPr="006E1F22" w:rsidRDefault="00BC1197" w:rsidP="003D2C26">
            <w:pPr>
              <w:autoSpaceDE w:val="0"/>
              <w:autoSpaceDN w:val="0"/>
              <w:adjustRightInd w:val="0"/>
              <w:rPr>
                <w:rFonts w:ascii="Arial" w:hAnsi="Arial" w:cs="Arial"/>
                <w:b/>
                <w:sz w:val="22"/>
                <w:szCs w:val="22"/>
                <w:lang w:val="sr-Cyrl-RS"/>
              </w:rPr>
            </w:pPr>
          </w:p>
          <w:p w:rsidR="00BC1197" w:rsidRPr="001B4D18" w:rsidRDefault="00BC1197" w:rsidP="00A8407B">
            <w:pPr>
              <w:pStyle w:val="ListParagraph"/>
              <w:numPr>
                <w:ilvl w:val="0"/>
                <w:numId w:val="6"/>
              </w:numPr>
              <w:tabs>
                <w:tab w:val="left" w:pos="1134"/>
              </w:tabs>
              <w:spacing w:after="0" w:line="240" w:lineRule="auto"/>
              <w:jc w:val="both"/>
              <w:rPr>
                <w:rFonts w:ascii="Arial" w:hAnsi="Arial" w:cs="Arial"/>
                <w:lang w:val="sr-Cyrl-RS"/>
              </w:rPr>
            </w:pPr>
            <w:r w:rsidRPr="006E1F22">
              <w:rPr>
                <w:rFonts w:ascii="Arial" w:hAnsi="Arial" w:cs="Arial"/>
                <w:lang w:val="sr-Cyrl-RS"/>
              </w:rPr>
              <w:t>Изјава о броју запослених/ангажованих лица (</w:t>
            </w:r>
            <w:r w:rsidR="001B4D18" w:rsidRPr="001B4D18">
              <w:rPr>
                <w:rFonts w:ascii="Arial" w:hAnsi="Arial" w:cs="Arial"/>
                <w:lang w:val="sr-Cyrl-RS"/>
              </w:rPr>
              <w:t>Образац 7</w:t>
            </w:r>
            <w:r w:rsidRPr="001B4D18">
              <w:rPr>
                <w:rFonts w:ascii="Arial" w:hAnsi="Arial" w:cs="Arial"/>
                <w:lang w:val="sr-Cyrl-RS"/>
              </w:rPr>
              <w:t>. из конкурсне документације)</w:t>
            </w:r>
            <w:r w:rsidR="006055D6" w:rsidRPr="001B4D18">
              <w:rPr>
                <w:rFonts w:ascii="Arial" w:hAnsi="Arial" w:cs="Arial"/>
                <w:lang w:val="sr-Cyrl-RS"/>
              </w:rPr>
              <w:t>;</w:t>
            </w:r>
          </w:p>
          <w:p w:rsidR="00BC1197" w:rsidRPr="006E1F22" w:rsidRDefault="00BC1197" w:rsidP="00A8407B">
            <w:pPr>
              <w:pStyle w:val="ListParagraph"/>
              <w:numPr>
                <w:ilvl w:val="0"/>
                <w:numId w:val="6"/>
              </w:numPr>
              <w:tabs>
                <w:tab w:val="left" w:pos="1134"/>
              </w:tabs>
              <w:spacing w:after="0" w:line="240" w:lineRule="auto"/>
              <w:jc w:val="both"/>
              <w:rPr>
                <w:rFonts w:ascii="Arial" w:hAnsi="Arial" w:cs="Arial"/>
                <w:lang w:val="sr-Cyrl-RS"/>
              </w:rPr>
            </w:pPr>
            <w:r w:rsidRPr="001B4D18">
              <w:rPr>
                <w:rFonts w:ascii="Arial" w:hAnsi="Arial" w:cs="Arial"/>
                <w:lang w:val="sr-Cyrl-RS"/>
              </w:rPr>
              <w:t>Листа запослених/ангажованих лица која ће бити одговорна за извршење уговора (</w:t>
            </w:r>
            <w:r w:rsidR="001B4D18" w:rsidRPr="001B4D18">
              <w:rPr>
                <w:rFonts w:ascii="Arial" w:hAnsi="Arial" w:cs="Arial"/>
                <w:lang w:val="sr-Cyrl-RS"/>
              </w:rPr>
              <w:t>Образац 7</w:t>
            </w:r>
            <w:r w:rsidRPr="001B4D18">
              <w:rPr>
                <w:rFonts w:ascii="Arial" w:hAnsi="Arial" w:cs="Arial"/>
                <w:lang w:val="sr-Cyrl-RS"/>
              </w:rPr>
              <w:t>.1 из конкурсне документације</w:t>
            </w:r>
            <w:r w:rsidRPr="006E1F22">
              <w:rPr>
                <w:rFonts w:ascii="Arial" w:hAnsi="Arial" w:cs="Arial"/>
                <w:lang w:val="sr-Cyrl-RS"/>
              </w:rPr>
              <w:t>)</w:t>
            </w:r>
            <w:r w:rsidR="006055D6" w:rsidRPr="006E1F22">
              <w:rPr>
                <w:rFonts w:ascii="Arial" w:hAnsi="Arial" w:cs="Arial"/>
                <w:lang w:val="sr-Cyrl-RS"/>
              </w:rPr>
              <w:t>;</w:t>
            </w:r>
          </w:p>
          <w:p w:rsidR="00BC1197" w:rsidRPr="006E1F22" w:rsidRDefault="00BC1197" w:rsidP="00A8407B">
            <w:pPr>
              <w:pStyle w:val="ListParagraph"/>
              <w:numPr>
                <w:ilvl w:val="0"/>
                <w:numId w:val="6"/>
              </w:numPr>
              <w:tabs>
                <w:tab w:val="left" w:pos="1134"/>
              </w:tabs>
              <w:spacing w:after="0" w:line="240" w:lineRule="auto"/>
              <w:jc w:val="both"/>
              <w:rPr>
                <w:rFonts w:ascii="Arial" w:hAnsi="Arial" w:cs="Arial"/>
                <w:lang w:val="sr-Cyrl-RS"/>
              </w:rPr>
            </w:pPr>
            <w:r w:rsidRPr="006E1F22">
              <w:rPr>
                <w:rFonts w:ascii="Arial" w:hAnsi="Arial" w:cs="Arial"/>
                <w:color w:val="000000" w:themeColor="text1"/>
                <w:lang w:val="sr-Cyrl-RS"/>
              </w:rPr>
              <w:t xml:space="preserve">Копије </w:t>
            </w:r>
            <w:r w:rsidRPr="006E1F22">
              <w:rPr>
                <w:rFonts w:ascii="Arial" w:hAnsi="Arial" w:cs="Arial"/>
                <w:bCs/>
                <w:lang w:val="sr-Cyrl-RS"/>
              </w:rPr>
              <w:t xml:space="preserve">одговарајућих појединачних образаца М </w:t>
            </w:r>
            <w:r w:rsidRPr="006E1F22">
              <w:rPr>
                <w:rFonts w:ascii="Arial" w:hAnsi="Arial" w:cs="Arial"/>
                <w:lang w:val="sr-Cyrl-RS"/>
              </w:rPr>
              <w:t>или уговор о раду за наведена лица и инжењере запослене код понуђача или уговор о радном ангажовању лица код понуђача ван радног односа</w:t>
            </w:r>
            <w:r w:rsidR="006055D6" w:rsidRPr="006E1F22">
              <w:rPr>
                <w:rFonts w:ascii="Arial" w:hAnsi="Arial" w:cs="Arial"/>
                <w:lang w:val="sr-Cyrl-RS"/>
              </w:rPr>
              <w:t>;</w:t>
            </w:r>
            <w:r w:rsidRPr="006E1F22">
              <w:rPr>
                <w:rFonts w:ascii="Arial" w:hAnsi="Arial" w:cs="Arial"/>
                <w:color w:val="000000" w:themeColor="text1"/>
                <w:lang w:val="sr-Cyrl-RS"/>
              </w:rPr>
              <w:t xml:space="preserve"> </w:t>
            </w:r>
          </w:p>
          <w:p w:rsidR="00BC1197" w:rsidRPr="006E1F22" w:rsidRDefault="00BC1197" w:rsidP="00A8407B">
            <w:pPr>
              <w:pStyle w:val="ListParagraph"/>
              <w:numPr>
                <w:ilvl w:val="0"/>
                <w:numId w:val="6"/>
              </w:numPr>
              <w:tabs>
                <w:tab w:val="left" w:pos="1134"/>
              </w:tabs>
              <w:spacing w:after="0" w:line="240" w:lineRule="auto"/>
              <w:jc w:val="both"/>
              <w:rPr>
                <w:rFonts w:ascii="Arial" w:hAnsi="Arial" w:cs="Arial"/>
                <w:lang w:val="sr-Cyrl-RS"/>
              </w:rPr>
            </w:pPr>
            <w:r w:rsidRPr="006E1F22">
              <w:rPr>
                <w:rFonts w:ascii="Arial" w:hAnsi="Arial" w:cs="Arial"/>
                <w:color w:val="000000" w:themeColor="text1"/>
                <w:lang w:val="sr-Cyrl-RS"/>
              </w:rPr>
              <w:t>Копије сертификата запослених/ангажованих инжењера за DWDM/OTN опрему произвођача опреме која се испоручује</w:t>
            </w:r>
          </w:p>
          <w:p w:rsidR="00BC1197" w:rsidRPr="006E1F22" w:rsidRDefault="00BC1197" w:rsidP="00A8407B">
            <w:pPr>
              <w:pStyle w:val="ListParagraph"/>
              <w:numPr>
                <w:ilvl w:val="0"/>
                <w:numId w:val="6"/>
              </w:numPr>
              <w:tabs>
                <w:tab w:val="left" w:pos="1440"/>
              </w:tabs>
              <w:spacing w:after="0" w:line="240" w:lineRule="auto"/>
              <w:jc w:val="both"/>
              <w:rPr>
                <w:rFonts w:ascii="Arial" w:hAnsi="Arial" w:cs="Arial"/>
                <w:lang w:val="sr-Cyrl-RS"/>
              </w:rPr>
            </w:pPr>
            <w:r w:rsidRPr="006E1F22">
              <w:rPr>
                <w:rFonts w:ascii="Arial" w:hAnsi="Arial" w:cs="Arial"/>
                <w:lang w:val="sr-Cyrl-RS"/>
              </w:rPr>
              <w:t>Копије личних лиценци запослених/ангажованих лица код понуђача</w:t>
            </w:r>
            <w:r w:rsidR="006055D6" w:rsidRPr="006E1F22">
              <w:rPr>
                <w:rFonts w:ascii="Arial" w:hAnsi="Arial" w:cs="Arial"/>
                <w:lang w:val="sr-Cyrl-RS"/>
              </w:rPr>
              <w:t>:</w:t>
            </w:r>
            <w:r w:rsidRPr="006E1F22">
              <w:rPr>
                <w:rFonts w:ascii="Arial" w:hAnsi="Arial" w:cs="Arial"/>
                <w:lang w:val="sr-Cyrl-RS"/>
              </w:rPr>
              <w:t xml:space="preserve"> </w:t>
            </w:r>
          </w:p>
          <w:p w:rsidR="00BC1197" w:rsidRPr="006E1F22" w:rsidRDefault="00BC1197" w:rsidP="00A8407B">
            <w:pPr>
              <w:pStyle w:val="ListParagraph"/>
              <w:numPr>
                <w:ilvl w:val="1"/>
                <w:numId w:val="6"/>
              </w:numPr>
              <w:tabs>
                <w:tab w:val="left" w:pos="1440"/>
              </w:tabs>
              <w:spacing w:after="0" w:line="240" w:lineRule="auto"/>
              <w:jc w:val="both"/>
              <w:rPr>
                <w:rFonts w:ascii="Arial" w:hAnsi="Arial" w:cs="Arial"/>
                <w:lang w:val="sr-Cyrl-RS"/>
              </w:rPr>
            </w:pPr>
            <w:r w:rsidRPr="006E1F22">
              <w:rPr>
                <w:rFonts w:ascii="Arial" w:hAnsi="Arial" w:cs="Arial"/>
                <w:lang w:val="sr-Cyrl-RS"/>
              </w:rPr>
              <w:t>један овлашћени пројектант са лиценцом 353 – Пројекти телекомуникационих мрежа и система и потврда Инжењерске коморе Србије да је важећа</w:t>
            </w:r>
          </w:p>
          <w:p w:rsidR="00BC1197" w:rsidRPr="006E1F22" w:rsidRDefault="00BC1197" w:rsidP="00A8407B">
            <w:pPr>
              <w:pStyle w:val="ListParagraph"/>
              <w:numPr>
                <w:ilvl w:val="1"/>
                <w:numId w:val="6"/>
              </w:numPr>
              <w:tabs>
                <w:tab w:val="left" w:pos="1440"/>
              </w:tabs>
              <w:spacing w:after="0" w:line="240" w:lineRule="auto"/>
              <w:jc w:val="both"/>
              <w:rPr>
                <w:rFonts w:ascii="Arial" w:hAnsi="Arial" w:cs="Arial"/>
                <w:lang w:val="sr-Cyrl-RS"/>
              </w:rPr>
            </w:pPr>
            <w:r w:rsidRPr="006E1F22">
              <w:rPr>
                <w:rFonts w:ascii="Arial" w:hAnsi="Arial" w:cs="Arial"/>
                <w:lang w:val="sr-Cyrl-RS"/>
              </w:rPr>
              <w:t>један овлашћени извођач са лиценцом 453 – Извођење телекомуникационих мрежа и система и потврда Инжењерске коморе Србије да је важећа</w:t>
            </w:r>
          </w:p>
          <w:p w:rsidR="003D2C26" w:rsidRPr="00F650F9" w:rsidRDefault="00BC1197" w:rsidP="00F650F9">
            <w:pPr>
              <w:pStyle w:val="ListParagraph"/>
              <w:numPr>
                <w:ilvl w:val="1"/>
                <w:numId w:val="6"/>
              </w:numPr>
              <w:tabs>
                <w:tab w:val="left" w:pos="1440"/>
              </w:tabs>
              <w:spacing w:after="0" w:line="240" w:lineRule="auto"/>
              <w:jc w:val="both"/>
              <w:rPr>
                <w:rFonts w:ascii="Arial" w:hAnsi="Arial" w:cs="Arial"/>
                <w:lang w:val="sr-Cyrl-RS"/>
              </w:rPr>
            </w:pPr>
            <w:r w:rsidRPr="006E1F22">
              <w:rPr>
                <w:rFonts w:ascii="Arial" w:hAnsi="Arial" w:cs="Arial"/>
                <w:lang w:val="sr-Cyrl-RS"/>
              </w:rPr>
              <w:t>Сертификат (PMP или одговарајући) издат од стране водећих међународних асоци</w:t>
            </w:r>
            <w:r w:rsidR="002D766F">
              <w:rPr>
                <w:rFonts w:ascii="Arial" w:hAnsi="Arial" w:cs="Arial"/>
                <w:lang w:val="sr-Cyrl-RS"/>
              </w:rPr>
              <w:t xml:space="preserve">јација за вођење пројеката (PMI или Prince2 или </w:t>
            </w:r>
            <w:r w:rsidRPr="006E1F22">
              <w:rPr>
                <w:rFonts w:ascii="Arial" w:hAnsi="Arial" w:cs="Arial"/>
                <w:lang w:val="sr-Cyrl-RS"/>
              </w:rPr>
              <w:t xml:space="preserve">IPMA) за пројект менаџера.  </w:t>
            </w:r>
          </w:p>
        </w:tc>
      </w:tr>
    </w:tbl>
    <w:p w:rsidR="003D2C26" w:rsidRPr="006E1F22" w:rsidRDefault="003D2C26" w:rsidP="003D2C26">
      <w:pPr>
        <w:rPr>
          <w:rFonts w:ascii="Arial" w:hAnsi="Arial" w:cs="Arial"/>
          <w:sz w:val="22"/>
          <w:szCs w:val="22"/>
          <w:lang w:eastAsia="zh-CN"/>
        </w:rPr>
      </w:pPr>
    </w:p>
    <w:p w:rsidR="003D2C26" w:rsidRPr="006E1F22" w:rsidRDefault="003D2C26" w:rsidP="009E7B70">
      <w:pPr>
        <w:jc w:val="both"/>
        <w:rPr>
          <w:rFonts w:ascii="Arial" w:hAnsi="Arial" w:cs="Arial"/>
          <w:i/>
          <w:sz w:val="22"/>
          <w:szCs w:val="22"/>
          <w:lang w:eastAsia="zh-CN"/>
        </w:rPr>
      </w:pPr>
      <w:r w:rsidRPr="006E1F22">
        <w:rPr>
          <w:rFonts w:ascii="Arial" w:hAnsi="Arial" w:cs="Arial"/>
          <w:b/>
          <w:i/>
          <w:sz w:val="22"/>
          <w:szCs w:val="22"/>
          <w:lang w:eastAsia="zh-CN"/>
        </w:rPr>
        <w:t>Понуда понуђача који не докаже да испуњава наведене обавезне и додатне услове из тачака 1. до</w:t>
      </w:r>
      <w:r w:rsidRPr="006E1F22">
        <w:rPr>
          <w:rFonts w:ascii="Arial" w:hAnsi="Arial" w:cs="Arial"/>
          <w:b/>
          <w:i/>
          <w:sz w:val="22"/>
          <w:szCs w:val="22"/>
          <w:lang w:val="sr-Cyrl-RS" w:eastAsia="zh-CN"/>
        </w:rPr>
        <w:t xml:space="preserve"> 8</w:t>
      </w:r>
      <w:r w:rsidRPr="006E1F22">
        <w:rPr>
          <w:rFonts w:ascii="Arial" w:hAnsi="Arial" w:cs="Arial"/>
          <w:b/>
          <w:i/>
          <w:sz w:val="22"/>
          <w:szCs w:val="22"/>
          <w:lang w:eastAsia="zh-CN"/>
        </w:rPr>
        <w:t xml:space="preserve"> овог обрасца, биће одбијена као неприхватљива</w:t>
      </w:r>
      <w:r w:rsidRPr="006E1F22">
        <w:rPr>
          <w:rFonts w:ascii="Arial" w:hAnsi="Arial" w:cs="Arial"/>
          <w:i/>
          <w:sz w:val="22"/>
          <w:szCs w:val="22"/>
          <w:lang w:eastAsia="zh-CN"/>
        </w:rPr>
        <w:t>.</w:t>
      </w:r>
    </w:p>
    <w:p w:rsidR="00DA0ED4" w:rsidRPr="006E1F22" w:rsidRDefault="00DA0ED4" w:rsidP="009E7B70">
      <w:pPr>
        <w:jc w:val="both"/>
        <w:rPr>
          <w:rFonts w:ascii="Arial" w:hAnsi="Arial" w:cs="Arial"/>
          <w:i/>
          <w:sz w:val="22"/>
          <w:szCs w:val="22"/>
          <w:lang w:eastAsia="zh-CN"/>
        </w:rPr>
      </w:pPr>
    </w:p>
    <w:p w:rsidR="00DA0ED4" w:rsidRPr="006E1F22" w:rsidRDefault="00DA0ED4" w:rsidP="009E7B70">
      <w:pPr>
        <w:jc w:val="both"/>
        <w:rPr>
          <w:rFonts w:ascii="Arial" w:hAnsi="Arial" w:cs="Arial"/>
          <w:i/>
          <w:sz w:val="22"/>
          <w:szCs w:val="22"/>
          <w:lang w:eastAsia="zh-CN"/>
        </w:rPr>
      </w:pPr>
    </w:p>
    <w:p w:rsidR="003D2C26" w:rsidRPr="006E1F22" w:rsidRDefault="003D2C26" w:rsidP="009E7B70">
      <w:pPr>
        <w:jc w:val="both"/>
        <w:rPr>
          <w:rFonts w:ascii="Arial" w:hAnsi="Arial" w:cs="Arial"/>
          <w:sz w:val="22"/>
          <w:szCs w:val="22"/>
        </w:rPr>
      </w:pPr>
      <w:r w:rsidRPr="006E1F22">
        <w:rPr>
          <w:rFonts w:ascii="Arial" w:hAnsi="Arial" w:cs="Arial"/>
          <w:b/>
          <w:sz w:val="22"/>
          <w:szCs w:val="22"/>
          <w:lang w:val="sr-Cyrl-RS"/>
        </w:rPr>
        <w:t>1</w:t>
      </w:r>
      <w:r w:rsidRPr="006E1F22">
        <w:rPr>
          <w:rFonts w:ascii="Arial" w:hAnsi="Arial" w:cs="Arial"/>
          <w:sz w:val="22"/>
          <w:szCs w:val="22"/>
          <w:lang w:val="sr-Cyrl-RS"/>
        </w:rPr>
        <w:t xml:space="preserve">. </w:t>
      </w:r>
      <w:r w:rsidRPr="006E1F22">
        <w:rPr>
          <w:rFonts w:ascii="Arial" w:hAnsi="Arial" w:cs="Arial"/>
          <w:b/>
          <w:sz w:val="22"/>
          <w:szCs w:val="22"/>
        </w:rPr>
        <w:t>Сваки подизвођач</w:t>
      </w:r>
      <w:r w:rsidRPr="006E1F22">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rsidR="003D2C26" w:rsidRPr="006E1F22" w:rsidRDefault="003D2C26" w:rsidP="009E7B70">
      <w:pPr>
        <w:jc w:val="both"/>
        <w:rPr>
          <w:rFonts w:ascii="Arial" w:hAnsi="Arial" w:cs="Arial"/>
          <w:sz w:val="22"/>
          <w:szCs w:val="22"/>
        </w:rPr>
      </w:pPr>
      <w:r w:rsidRPr="006E1F22">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rsidR="003D2C26" w:rsidRPr="006E1F22" w:rsidRDefault="003D2C26" w:rsidP="009E7B70">
      <w:pPr>
        <w:jc w:val="both"/>
        <w:rPr>
          <w:rFonts w:ascii="Arial" w:hAnsi="Arial" w:cs="Arial"/>
          <w:sz w:val="22"/>
          <w:szCs w:val="22"/>
          <w:lang w:val="sr-Cyrl-RS" w:eastAsia="zh-CN"/>
        </w:rPr>
      </w:pPr>
    </w:p>
    <w:p w:rsidR="003D2C26" w:rsidRPr="006E1F22" w:rsidRDefault="003D2C26" w:rsidP="009E7B70">
      <w:pPr>
        <w:jc w:val="both"/>
        <w:rPr>
          <w:rFonts w:ascii="Arial" w:hAnsi="Arial" w:cs="Arial"/>
          <w:sz w:val="22"/>
          <w:szCs w:val="22"/>
          <w:lang w:eastAsia="zh-CN"/>
        </w:rPr>
      </w:pPr>
      <w:r w:rsidRPr="006E1F22">
        <w:rPr>
          <w:rFonts w:ascii="Arial" w:hAnsi="Arial" w:cs="Arial"/>
          <w:b/>
          <w:sz w:val="22"/>
          <w:szCs w:val="22"/>
          <w:lang w:val="sr-Cyrl-RS" w:eastAsia="zh-CN"/>
        </w:rPr>
        <w:t>2.</w:t>
      </w:r>
      <w:r w:rsidRPr="006E1F22">
        <w:rPr>
          <w:rFonts w:ascii="Arial" w:hAnsi="Arial" w:cs="Arial"/>
          <w:sz w:val="22"/>
          <w:szCs w:val="22"/>
          <w:lang w:val="sr-Cyrl-RS" w:eastAsia="zh-CN"/>
        </w:rPr>
        <w:t xml:space="preserve"> </w:t>
      </w:r>
      <w:r w:rsidRPr="006E1F22">
        <w:rPr>
          <w:rFonts w:ascii="Arial" w:hAnsi="Arial" w:cs="Arial"/>
          <w:b/>
          <w:sz w:val="22"/>
          <w:szCs w:val="22"/>
          <w:lang w:eastAsia="zh-CN"/>
        </w:rPr>
        <w:t>Сваки понуђач из групе понуђача</w:t>
      </w:r>
      <w:r w:rsidRPr="006E1F22">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3D2C26" w:rsidRPr="006E1F22" w:rsidRDefault="003D2C26" w:rsidP="009E7B70">
      <w:pPr>
        <w:jc w:val="both"/>
        <w:rPr>
          <w:rFonts w:ascii="Arial" w:hAnsi="Arial" w:cs="Arial"/>
          <w:sz w:val="22"/>
          <w:szCs w:val="22"/>
          <w:lang w:val="sr-Cyrl-RS" w:eastAsia="zh-CN"/>
        </w:rPr>
      </w:pPr>
    </w:p>
    <w:p w:rsidR="003D2C26" w:rsidRPr="006E1F22" w:rsidRDefault="003D2C26" w:rsidP="009E7B70">
      <w:pPr>
        <w:jc w:val="both"/>
        <w:rPr>
          <w:rFonts w:ascii="Arial" w:hAnsi="Arial" w:cs="Arial"/>
          <w:i/>
          <w:sz w:val="22"/>
          <w:szCs w:val="22"/>
          <w:lang w:eastAsia="zh-CN"/>
        </w:rPr>
      </w:pPr>
      <w:r w:rsidRPr="006E1F22">
        <w:rPr>
          <w:rFonts w:ascii="Arial" w:hAnsi="Arial" w:cs="Arial"/>
          <w:b/>
          <w:sz w:val="22"/>
          <w:szCs w:val="22"/>
          <w:lang w:val="sr-Cyrl-RS" w:eastAsia="zh-CN"/>
        </w:rPr>
        <w:t>3.</w:t>
      </w:r>
      <w:r w:rsidRPr="006E1F22">
        <w:rPr>
          <w:rFonts w:ascii="Arial" w:hAnsi="Arial" w:cs="Arial"/>
          <w:sz w:val="22"/>
          <w:szCs w:val="22"/>
          <w:lang w:val="sr-Cyrl-RS" w:eastAsia="zh-CN"/>
        </w:rPr>
        <w:t xml:space="preserve"> </w:t>
      </w:r>
      <w:r w:rsidRPr="006E1F22">
        <w:rPr>
          <w:rFonts w:ascii="Arial" w:hAnsi="Arial" w:cs="Arial"/>
          <w:b/>
          <w:i/>
          <w:sz w:val="22"/>
          <w:szCs w:val="22"/>
          <w:lang w:eastAsia="zh-CN"/>
        </w:rPr>
        <w:t>Докази о испуњености услова из члана 77. З</w:t>
      </w:r>
      <w:r w:rsidRPr="006E1F22">
        <w:rPr>
          <w:rFonts w:ascii="Arial" w:hAnsi="Arial" w:cs="Arial"/>
          <w:b/>
          <w:i/>
          <w:sz w:val="22"/>
          <w:szCs w:val="22"/>
          <w:lang w:val="sr-Cyrl-RS" w:eastAsia="zh-CN"/>
        </w:rPr>
        <w:t>акона</w:t>
      </w:r>
      <w:r w:rsidRPr="006E1F22">
        <w:rPr>
          <w:rFonts w:ascii="Arial" w:hAnsi="Arial" w:cs="Arial"/>
          <w:b/>
          <w:i/>
          <w:sz w:val="22"/>
          <w:szCs w:val="22"/>
          <w:lang w:eastAsia="zh-CN"/>
        </w:rPr>
        <w:t xml:space="preserve"> </w:t>
      </w:r>
      <w:r w:rsidRPr="006E1F22">
        <w:rPr>
          <w:rFonts w:ascii="Arial" w:hAnsi="Arial" w:cs="Arial"/>
          <w:i/>
          <w:sz w:val="22"/>
          <w:szCs w:val="22"/>
          <w:lang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D2C26" w:rsidRPr="006E1F22" w:rsidRDefault="003D2C26" w:rsidP="009E7B70">
      <w:pPr>
        <w:jc w:val="both"/>
        <w:rPr>
          <w:rFonts w:ascii="Arial" w:hAnsi="Arial" w:cs="Arial"/>
          <w:i/>
          <w:sz w:val="22"/>
          <w:szCs w:val="22"/>
          <w:lang w:eastAsia="zh-CN"/>
        </w:rPr>
      </w:pPr>
    </w:p>
    <w:p w:rsidR="003D2C26" w:rsidRPr="006E1F22" w:rsidRDefault="003D2C26" w:rsidP="009E7B70">
      <w:pPr>
        <w:jc w:val="both"/>
        <w:rPr>
          <w:rFonts w:ascii="Arial" w:hAnsi="Arial" w:cs="Arial"/>
          <w:i/>
          <w:sz w:val="22"/>
          <w:szCs w:val="22"/>
          <w:lang w:eastAsia="zh-CN"/>
        </w:rPr>
      </w:pPr>
      <w:r w:rsidRPr="006E1F22">
        <w:rPr>
          <w:rFonts w:ascii="Arial" w:hAnsi="Arial" w:cs="Arial"/>
          <w:i/>
          <w:sz w:val="22"/>
          <w:szCs w:val="22"/>
          <w:lang w:eastAsia="zh-CN"/>
        </w:rPr>
        <w:t xml:space="preserve">Ако понуђач у остављеном, примереном року који не може бити краћи </w:t>
      </w:r>
      <w:r w:rsidRPr="006E1F22">
        <w:rPr>
          <w:rFonts w:ascii="Arial" w:hAnsi="Arial" w:cs="Arial"/>
          <w:b/>
          <w:i/>
          <w:sz w:val="22"/>
          <w:szCs w:val="22"/>
          <w:lang w:eastAsia="zh-CN"/>
        </w:rPr>
        <w:t xml:space="preserve">од пет дана, </w:t>
      </w:r>
      <w:r w:rsidRPr="006E1F22">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rsidR="003D2C26" w:rsidRPr="006E1F22" w:rsidRDefault="003D2C26" w:rsidP="009E7B70">
      <w:pPr>
        <w:jc w:val="both"/>
        <w:rPr>
          <w:rFonts w:ascii="Arial" w:hAnsi="Arial" w:cs="Arial"/>
          <w:sz w:val="22"/>
          <w:szCs w:val="22"/>
          <w:lang w:val="sr-Cyrl-RS" w:eastAsia="zh-CN"/>
        </w:rPr>
      </w:pPr>
    </w:p>
    <w:p w:rsidR="005B13E0" w:rsidRPr="006E1F22" w:rsidRDefault="003D2C26" w:rsidP="009E7B70">
      <w:pPr>
        <w:jc w:val="both"/>
        <w:rPr>
          <w:rFonts w:ascii="Arial" w:hAnsi="Arial" w:cs="Arial"/>
          <w:sz w:val="22"/>
          <w:szCs w:val="22"/>
          <w:lang w:val="sr-Cyrl-RS" w:eastAsia="zh-CN"/>
        </w:rPr>
      </w:pPr>
      <w:r w:rsidRPr="006E1F22">
        <w:rPr>
          <w:rFonts w:ascii="Arial" w:hAnsi="Arial" w:cs="Arial"/>
          <w:b/>
          <w:sz w:val="22"/>
          <w:szCs w:val="22"/>
          <w:lang w:val="sr-Cyrl-RS" w:eastAsia="zh-CN"/>
        </w:rPr>
        <w:t>4.</w:t>
      </w:r>
      <w:r w:rsidRPr="006E1F22">
        <w:rPr>
          <w:rFonts w:ascii="Arial" w:hAnsi="Arial" w:cs="Arial"/>
          <w:sz w:val="22"/>
          <w:szCs w:val="22"/>
          <w:lang w:val="sr-Cyrl-RS" w:eastAsia="zh-CN"/>
        </w:rPr>
        <w:t xml:space="preserve"> </w:t>
      </w:r>
      <w:r w:rsidRPr="006E1F22">
        <w:rPr>
          <w:rFonts w:ascii="Arial" w:hAnsi="Arial" w:cs="Arial"/>
          <w:b/>
          <w:sz w:val="22"/>
          <w:szCs w:val="22"/>
          <w:lang w:val="sr-Cyrl-RS" w:eastAsia="zh-CN"/>
        </w:rPr>
        <w:t>Лице уписано у Регистар понуђача није дужно</w:t>
      </w:r>
      <w:r w:rsidRPr="006E1F22">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w:t>
      </w:r>
      <w:r w:rsidRPr="006E1F22">
        <w:rPr>
          <w:rFonts w:ascii="Arial" w:hAnsi="Arial" w:cs="Arial"/>
          <w:sz w:val="22"/>
          <w:szCs w:val="22"/>
          <w:lang w:val="sr-Cyrl-RS" w:eastAsia="zh-CN"/>
        </w:rPr>
        <w:lastRenderedPageBreak/>
        <w:t>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3D2C26" w:rsidRPr="006E1F22" w:rsidRDefault="003D2C26" w:rsidP="009E7B70">
      <w:pPr>
        <w:jc w:val="both"/>
        <w:rPr>
          <w:rFonts w:ascii="Arial" w:hAnsi="Arial" w:cs="Arial"/>
          <w:sz w:val="22"/>
          <w:szCs w:val="22"/>
          <w:lang w:val="sr-Cyrl-RS" w:eastAsia="zh-CN"/>
        </w:rPr>
      </w:pPr>
      <w:r w:rsidRPr="006E1F22">
        <w:rPr>
          <w:rFonts w:ascii="Arial" w:hAnsi="Arial" w:cs="Arial"/>
          <w:sz w:val="22"/>
          <w:szCs w:val="22"/>
          <w:lang w:val="sr-Cyrl-RS" w:eastAsia="zh-CN"/>
        </w:rPr>
        <w:t xml:space="preserve"> </w:t>
      </w:r>
    </w:p>
    <w:p w:rsidR="003D2C26" w:rsidRPr="006E1F22" w:rsidRDefault="003D2C26" w:rsidP="009E7B70">
      <w:pPr>
        <w:jc w:val="both"/>
        <w:rPr>
          <w:rFonts w:ascii="Arial" w:hAnsi="Arial" w:cs="Arial"/>
          <w:sz w:val="22"/>
          <w:szCs w:val="22"/>
          <w:lang w:val="sr-Cyrl-RS" w:eastAsia="zh-CN"/>
        </w:rPr>
      </w:pPr>
      <w:r w:rsidRPr="006E1F22">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3D2C26" w:rsidRPr="006E1F22" w:rsidRDefault="003D2C26" w:rsidP="009E7B70">
      <w:pPr>
        <w:jc w:val="both"/>
        <w:rPr>
          <w:rFonts w:ascii="Arial" w:hAnsi="Arial" w:cs="Arial"/>
          <w:sz w:val="22"/>
          <w:szCs w:val="22"/>
          <w:lang w:val="sr-Cyrl-RS" w:eastAsia="zh-CN"/>
        </w:rPr>
      </w:pPr>
      <w:r w:rsidRPr="006E1F22">
        <w:rPr>
          <w:rFonts w:ascii="Arial" w:hAnsi="Arial" w:cs="Arial"/>
          <w:sz w:val="22"/>
          <w:szCs w:val="22"/>
          <w:lang w:val="sr-Cyrl-RS" w:eastAsia="zh-CN"/>
        </w:rPr>
        <w:t xml:space="preserve"> </w:t>
      </w:r>
    </w:p>
    <w:p w:rsidR="003D2C26" w:rsidRPr="006E1F22" w:rsidRDefault="00674D97" w:rsidP="009E7B70">
      <w:pPr>
        <w:jc w:val="both"/>
        <w:rPr>
          <w:rFonts w:ascii="Arial" w:hAnsi="Arial" w:cs="Arial"/>
          <w:sz w:val="22"/>
          <w:szCs w:val="22"/>
          <w:lang w:eastAsia="zh-CN"/>
        </w:rPr>
      </w:pPr>
      <w:r w:rsidRPr="006E1F22">
        <w:rPr>
          <w:rFonts w:ascii="Arial" w:hAnsi="Arial" w:cs="Arial"/>
          <w:b/>
          <w:sz w:val="22"/>
          <w:szCs w:val="22"/>
          <w:lang w:val="sr-Cyrl-RS" w:eastAsia="zh-CN"/>
        </w:rPr>
        <w:t>5.</w:t>
      </w:r>
      <w:r w:rsidR="003D2C26" w:rsidRPr="006E1F22">
        <w:rPr>
          <w:rFonts w:ascii="Arial" w:hAnsi="Arial" w:cs="Arial"/>
          <w:sz w:val="22"/>
          <w:szCs w:val="22"/>
          <w:lang w:eastAsia="zh-CN"/>
        </w:rPr>
        <w:t>На основу члана 79. став 5. З</w:t>
      </w:r>
      <w:r w:rsidR="003D2C26" w:rsidRPr="006E1F22">
        <w:rPr>
          <w:rFonts w:ascii="Arial" w:hAnsi="Arial" w:cs="Arial"/>
          <w:sz w:val="22"/>
          <w:szCs w:val="22"/>
          <w:lang w:val="sr-Cyrl-RS" w:eastAsia="zh-CN"/>
        </w:rPr>
        <w:t>акона</w:t>
      </w:r>
      <w:r w:rsidR="003D2C26" w:rsidRPr="006E1F22">
        <w:rPr>
          <w:rFonts w:ascii="Arial" w:hAnsi="Arial" w:cs="Arial"/>
          <w:sz w:val="22"/>
          <w:szCs w:val="22"/>
          <w:lang w:eastAsia="zh-CN"/>
        </w:rPr>
        <w:t xml:space="preserve"> </w:t>
      </w:r>
      <w:r w:rsidR="003D2C26" w:rsidRPr="006E1F22">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6E1F22">
        <w:rPr>
          <w:rFonts w:ascii="Arial" w:hAnsi="Arial" w:cs="Arial"/>
          <w:sz w:val="22"/>
          <w:szCs w:val="22"/>
          <w:lang w:eastAsia="zh-CN"/>
        </w:rPr>
        <w:t>:</w:t>
      </w:r>
    </w:p>
    <w:p w:rsidR="003D2C26" w:rsidRPr="006E1F22" w:rsidRDefault="003D2C26" w:rsidP="009E7B70">
      <w:pPr>
        <w:ind w:firstLine="720"/>
        <w:jc w:val="both"/>
        <w:rPr>
          <w:rFonts w:ascii="Arial" w:hAnsi="Arial" w:cs="Arial"/>
          <w:sz w:val="22"/>
          <w:szCs w:val="22"/>
          <w:lang w:eastAsia="zh-CN"/>
        </w:rPr>
      </w:pPr>
      <w:r w:rsidRPr="006E1F22">
        <w:rPr>
          <w:rFonts w:ascii="Arial" w:hAnsi="Arial" w:cs="Arial"/>
          <w:sz w:val="22"/>
          <w:szCs w:val="22"/>
          <w:lang w:eastAsia="zh-CN"/>
        </w:rPr>
        <w:t>1)извод из регистра надлежног органа:</w:t>
      </w:r>
    </w:p>
    <w:p w:rsidR="003D2C26" w:rsidRPr="006E1F22" w:rsidRDefault="003D2C26" w:rsidP="009E7B70">
      <w:pPr>
        <w:ind w:firstLine="720"/>
        <w:jc w:val="both"/>
        <w:rPr>
          <w:rFonts w:ascii="Arial" w:hAnsi="Arial" w:cs="Arial"/>
          <w:sz w:val="22"/>
          <w:szCs w:val="22"/>
          <w:lang w:eastAsia="zh-CN"/>
        </w:rPr>
      </w:pPr>
      <w:r w:rsidRPr="006E1F22">
        <w:rPr>
          <w:rFonts w:ascii="Arial" w:hAnsi="Arial" w:cs="Arial"/>
          <w:sz w:val="22"/>
          <w:szCs w:val="22"/>
          <w:lang w:eastAsia="zh-CN"/>
        </w:rPr>
        <w:t xml:space="preserve">-извод из регистра АПР: </w:t>
      </w:r>
      <w:hyperlink r:id="rId78" w:history="1">
        <w:r w:rsidRPr="006E1F22">
          <w:rPr>
            <w:rFonts w:ascii="Arial" w:hAnsi="Arial" w:cs="Arial"/>
            <w:sz w:val="22"/>
            <w:szCs w:val="22"/>
            <w:lang w:eastAsia="zh-CN"/>
          </w:rPr>
          <w:t>www.apr.gov.rs</w:t>
        </w:r>
      </w:hyperlink>
    </w:p>
    <w:p w:rsidR="003D2C26" w:rsidRPr="006E1F22" w:rsidRDefault="003D2C26" w:rsidP="009E7B70">
      <w:pPr>
        <w:ind w:firstLine="720"/>
        <w:jc w:val="both"/>
        <w:rPr>
          <w:rFonts w:ascii="Arial" w:hAnsi="Arial" w:cs="Arial"/>
          <w:sz w:val="22"/>
          <w:szCs w:val="22"/>
          <w:lang w:val="sr-Cyrl-RS" w:eastAsia="zh-CN"/>
        </w:rPr>
      </w:pPr>
      <w:r w:rsidRPr="006E1F22">
        <w:rPr>
          <w:rFonts w:ascii="Arial" w:hAnsi="Arial" w:cs="Arial"/>
          <w:sz w:val="22"/>
          <w:szCs w:val="22"/>
          <w:lang w:eastAsia="zh-CN"/>
        </w:rPr>
        <w:t>2)докази из члана 75. став 1. тачка 1) ,2) и 4) З</w:t>
      </w:r>
      <w:r w:rsidRPr="006E1F22">
        <w:rPr>
          <w:rFonts w:ascii="Arial" w:hAnsi="Arial" w:cs="Arial"/>
          <w:sz w:val="22"/>
          <w:szCs w:val="22"/>
          <w:lang w:val="sr-Cyrl-RS" w:eastAsia="zh-CN"/>
        </w:rPr>
        <w:t>акона</w:t>
      </w:r>
    </w:p>
    <w:p w:rsidR="003D2C26" w:rsidRPr="006E1F22" w:rsidRDefault="003D2C26" w:rsidP="009E7B70">
      <w:pPr>
        <w:ind w:firstLine="720"/>
        <w:jc w:val="both"/>
        <w:rPr>
          <w:rFonts w:ascii="Arial" w:hAnsi="Arial" w:cs="Arial"/>
          <w:sz w:val="22"/>
          <w:szCs w:val="22"/>
          <w:lang w:eastAsia="zh-CN"/>
        </w:rPr>
      </w:pPr>
      <w:r w:rsidRPr="006E1F22">
        <w:rPr>
          <w:rFonts w:ascii="Arial" w:hAnsi="Arial" w:cs="Arial"/>
          <w:sz w:val="22"/>
          <w:szCs w:val="22"/>
          <w:lang w:eastAsia="zh-CN"/>
        </w:rPr>
        <w:t xml:space="preserve">-регистар понуђача: </w:t>
      </w:r>
      <w:hyperlink r:id="rId79" w:history="1">
        <w:r w:rsidRPr="006E1F22">
          <w:rPr>
            <w:rFonts w:ascii="Arial" w:hAnsi="Arial" w:cs="Arial"/>
            <w:sz w:val="22"/>
            <w:szCs w:val="22"/>
            <w:lang w:eastAsia="zh-CN"/>
          </w:rPr>
          <w:t>www.apr.gov.rs</w:t>
        </w:r>
      </w:hyperlink>
    </w:p>
    <w:p w:rsidR="003D2C26" w:rsidRPr="006E1F22" w:rsidRDefault="003D2C26" w:rsidP="009E7B70">
      <w:pPr>
        <w:jc w:val="both"/>
        <w:rPr>
          <w:rFonts w:ascii="Arial" w:hAnsi="Arial" w:cs="Arial"/>
          <w:sz w:val="22"/>
          <w:szCs w:val="22"/>
          <w:lang w:eastAsia="zh-CN"/>
        </w:rPr>
      </w:pPr>
    </w:p>
    <w:p w:rsidR="003D2C26" w:rsidRPr="006E1F22" w:rsidRDefault="00674D97" w:rsidP="009E7B70">
      <w:pPr>
        <w:jc w:val="both"/>
        <w:rPr>
          <w:rFonts w:ascii="Arial" w:hAnsi="Arial" w:cs="Arial"/>
          <w:sz w:val="22"/>
          <w:szCs w:val="22"/>
          <w:lang w:eastAsia="zh-CN"/>
        </w:rPr>
      </w:pPr>
      <w:r w:rsidRPr="006E1F22">
        <w:rPr>
          <w:rFonts w:ascii="Arial" w:hAnsi="Arial" w:cs="Arial"/>
          <w:b/>
          <w:sz w:val="22"/>
          <w:szCs w:val="22"/>
          <w:lang w:val="sr-Cyrl-RS" w:eastAsia="zh-CN"/>
        </w:rPr>
        <w:t>6</w:t>
      </w:r>
      <w:r w:rsidR="003D2C26" w:rsidRPr="006E1F22">
        <w:rPr>
          <w:rFonts w:ascii="Arial" w:hAnsi="Arial" w:cs="Arial"/>
          <w:b/>
          <w:sz w:val="22"/>
          <w:szCs w:val="22"/>
          <w:lang w:eastAsia="zh-CN"/>
        </w:rPr>
        <w:t>.</w:t>
      </w:r>
      <w:r w:rsidR="003D2C26" w:rsidRPr="006E1F22">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D2C26" w:rsidRPr="006E1F22" w:rsidRDefault="003D2C26" w:rsidP="009E7B70">
      <w:pPr>
        <w:jc w:val="both"/>
        <w:rPr>
          <w:rFonts w:ascii="Arial" w:hAnsi="Arial" w:cs="Arial"/>
          <w:sz w:val="22"/>
          <w:szCs w:val="22"/>
          <w:lang w:eastAsia="zh-CN"/>
        </w:rPr>
      </w:pPr>
    </w:p>
    <w:p w:rsidR="003D2C26" w:rsidRPr="006E1F22" w:rsidRDefault="00674D97" w:rsidP="009E7B70">
      <w:pPr>
        <w:jc w:val="both"/>
        <w:rPr>
          <w:rFonts w:ascii="Arial" w:hAnsi="Arial" w:cs="Arial"/>
          <w:sz w:val="22"/>
          <w:szCs w:val="22"/>
          <w:lang w:eastAsia="zh-CN"/>
        </w:rPr>
      </w:pPr>
      <w:r w:rsidRPr="006E1F22">
        <w:rPr>
          <w:rFonts w:ascii="Arial" w:hAnsi="Arial" w:cs="Arial"/>
          <w:b/>
          <w:sz w:val="22"/>
          <w:szCs w:val="22"/>
          <w:lang w:val="sr-Cyrl-RS" w:eastAsia="zh-CN"/>
        </w:rPr>
        <w:t>7</w:t>
      </w:r>
      <w:r w:rsidR="003D2C26" w:rsidRPr="006E1F22">
        <w:rPr>
          <w:rFonts w:ascii="Arial" w:hAnsi="Arial" w:cs="Arial"/>
          <w:b/>
          <w:sz w:val="22"/>
          <w:szCs w:val="22"/>
          <w:lang w:eastAsia="zh-CN"/>
        </w:rPr>
        <w:t>.</w:t>
      </w:r>
      <w:r w:rsidR="003D2C26" w:rsidRPr="006E1F22">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2C26" w:rsidRPr="006E1F22" w:rsidRDefault="003D2C26" w:rsidP="009E7B70">
      <w:pPr>
        <w:jc w:val="both"/>
        <w:rPr>
          <w:rFonts w:ascii="Arial" w:hAnsi="Arial" w:cs="Arial"/>
          <w:sz w:val="22"/>
          <w:szCs w:val="22"/>
          <w:lang w:eastAsia="zh-CN"/>
        </w:rPr>
      </w:pPr>
    </w:p>
    <w:p w:rsidR="003D2C26" w:rsidRPr="006E1F22" w:rsidRDefault="00674D97" w:rsidP="009E7B70">
      <w:pPr>
        <w:jc w:val="both"/>
        <w:rPr>
          <w:rFonts w:ascii="Arial" w:hAnsi="Arial" w:cs="Arial"/>
          <w:sz w:val="22"/>
          <w:szCs w:val="22"/>
          <w:lang w:eastAsia="zh-CN"/>
        </w:rPr>
      </w:pPr>
      <w:r w:rsidRPr="006E1F22">
        <w:rPr>
          <w:rFonts w:ascii="Arial" w:hAnsi="Arial" w:cs="Arial"/>
          <w:b/>
          <w:sz w:val="22"/>
          <w:szCs w:val="22"/>
          <w:lang w:val="sr-Cyrl-RS" w:eastAsia="zh-CN"/>
        </w:rPr>
        <w:t>8</w:t>
      </w:r>
      <w:r w:rsidR="003D2C26" w:rsidRPr="006E1F22">
        <w:rPr>
          <w:rFonts w:ascii="Arial" w:hAnsi="Arial" w:cs="Arial"/>
          <w:b/>
          <w:sz w:val="22"/>
          <w:szCs w:val="22"/>
          <w:lang w:eastAsia="zh-CN"/>
        </w:rPr>
        <w:t>.</w:t>
      </w:r>
      <w:r w:rsidR="003D2C26" w:rsidRPr="006E1F22">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D2C26" w:rsidRPr="006E1F22" w:rsidRDefault="003D2C26" w:rsidP="009E7B70">
      <w:pPr>
        <w:jc w:val="both"/>
        <w:rPr>
          <w:rFonts w:ascii="Arial" w:hAnsi="Arial" w:cs="Arial"/>
          <w:b/>
          <w:sz w:val="22"/>
          <w:szCs w:val="22"/>
          <w:lang w:eastAsia="zh-CN"/>
        </w:rPr>
      </w:pPr>
    </w:p>
    <w:p w:rsidR="003D2C26" w:rsidRPr="006E1F22" w:rsidRDefault="00674D97" w:rsidP="009E7B70">
      <w:pPr>
        <w:jc w:val="both"/>
        <w:rPr>
          <w:rFonts w:ascii="Arial" w:hAnsi="Arial" w:cs="Arial"/>
          <w:sz w:val="22"/>
          <w:szCs w:val="22"/>
          <w:lang w:val="sr-Cyrl-RS" w:eastAsia="zh-CN"/>
        </w:rPr>
      </w:pPr>
      <w:r w:rsidRPr="006E1F22">
        <w:rPr>
          <w:rFonts w:ascii="Arial" w:hAnsi="Arial" w:cs="Arial"/>
          <w:b/>
          <w:sz w:val="22"/>
          <w:szCs w:val="22"/>
          <w:lang w:val="sr-Cyrl-RS" w:eastAsia="zh-CN"/>
        </w:rPr>
        <w:t>9</w:t>
      </w:r>
      <w:r w:rsidR="003D2C26" w:rsidRPr="006E1F22">
        <w:rPr>
          <w:rFonts w:ascii="Arial" w:hAnsi="Arial" w:cs="Arial"/>
          <w:b/>
          <w:sz w:val="22"/>
          <w:szCs w:val="22"/>
          <w:lang w:eastAsia="zh-CN"/>
        </w:rPr>
        <w:t>.</w:t>
      </w:r>
      <w:r w:rsidR="003D2C26" w:rsidRPr="006E1F22">
        <w:rPr>
          <w:rFonts w:ascii="Arial" w:hAnsi="Arial" w:cs="Arial"/>
          <w:sz w:val="22"/>
          <w:szCs w:val="22"/>
          <w:lang w:eastAsia="zh-CN"/>
        </w:rPr>
        <w:t xml:space="preserve"> Ако се у држави у којој понуђач има седиште не издају докази из члана 77. став 1. З</w:t>
      </w:r>
      <w:r w:rsidR="003D2C26" w:rsidRPr="006E1F22">
        <w:rPr>
          <w:rFonts w:ascii="Arial" w:hAnsi="Arial" w:cs="Arial"/>
          <w:sz w:val="22"/>
          <w:szCs w:val="22"/>
          <w:lang w:val="sr-Cyrl-RS" w:eastAsia="zh-CN"/>
        </w:rPr>
        <w:t>акона</w:t>
      </w:r>
      <w:r w:rsidR="003D2C26" w:rsidRPr="006E1F22">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6E1F22">
        <w:rPr>
          <w:rFonts w:ascii="Arial" w:hAnsi="Arial" w:cs="Arial"/>
          <w:sz w:val="22"/>
          <w:szCs w:val="22"/>
          <w:lang w:val="sr-Cyrl-RS" w:eastAsia="zh-CN"/>
        </w:rPr>
        <w:t>.</w:t>
      </w:r>
    </w:p>
    <w:p w:rsidR="00267BE2" w:rsidRPr="006E1F22" w:rsidRDefault="00267BE2" w:rsidP="00267BE2">
      <w:pPr>
        <w:jc w:val="both"/>
        <w:rPr>
          <w:rFonts w:ascii="Arial" w:hAnsi="Arial" w:cs="Arial"/>
          <w:sz w:val="22"/>
          <w:szCs w:val="22"/>
          <w:lang w:val="sr-Cyrl-RS"/>
        </w:rPr>
      </w:pPr>
    </w:p>
    <w:p w:rsidR="00267BE2" w:rsidRPr="006E1F22" w:rsidRDefault="00674D97" w:rsidP="00267BE2">
      <w:pPr>
        <w:jc w:val="both"/>
        <w:rPr>
          <w:rFonts w:ascii="Arial" w:hAnsi="Arial" w:cs="Arial"/>
          <w:sz w:val="22"/>
          <w:szCs w:val="22"/>
          <w:lang w:val="sr-Cyrl-RS"/>
        </w:rPr>
      </w:pPr>
      <w:r w:rsidRPr="006E1F22">
        <w:rPr>
          <w:rFonts w:ascii="Arial" w:hAnsi="Arial" w:cs="Arial"/>
          <w:b/>
          <w:sz w:val="22"/>
          <w:szCs w:val="22"/>
          <w:lang w:val="sr-Cyrl-RS"/>
        </w:rPr>
        <w:t>10</w:t>
      </w:r>
      <w:r w:rsidR="00267BE2" w:rsidRPr="006E1F22">
        <w:rPr>
          <w:rFonts w:ascii="Arial" w:hAnsi="Arial" w:cs="Arial"/>
          <w:b/>
          <w:sz w:val="22"/>
          <w:szCs w:val="22"/>
          <w:lang w:val="sr-Cyrl-RS"/>
        </w:rPr>
        <w:t>.</w:t>
      </w:r>
      <w:r w:rsidR="00267BE2" w:rsidRPr="006E1F22">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67BE2" w:rsidRPr="006E1F22" w:rsidRDefault="00267BE2" w:rsidP="00267BE2">
      <w:pPr>
        <w:jc w:val="both"/>
        <w:rPr>
          <w:rFonts w:ascii="Arial" w:hAnsi="Arial" w:cs="Arial"/>
          <w:sz w:val="22"/>
          <w:szCs w:val="22"/>
          <w:lang w:val="sr-Cyrl-RS"/>
        </w:rPr>
      </w:pPr>
    </w:p>
    <w:p w:rsidR="00267BE2" w:rsidRPr="006E1F22" w:rsidRDefault="00267BE2" w:rsidP="009E7B70">
      <w:pPr>
        <w:jc w:val="both"/>
        <w:rPr>
          <w:rFonts w:ascii="Arial" w:hAnsi="Arial" w:cs="Arial"/>
          <w:sz w:val="22"/>
          <w:szCs w:val="22"/>
          <w:lang w:val="sr-Cyrl-RS" w:eastAsia="zh-CN"/>
        </w:rPr>
      </w:pPr>
      <w:r w:rsidRPr="006E1F22">
        <w:rPr>
          <w:rFonts w:ascii="Arial" w:eastAsia="Arial" w:hAnsi="Arial" w:cs="Arial"/>
          <w:b/>
          <w:sz w:val="22"/>
          <w:szCs w:val="22"/>
          <w:lang w:val="sr-Cyrl-RS"/>
        </w:rPr>
        <w:t>1</w:t>
      </w:r>
      <w:r w:rsidR="00674D97" w:rsidRPr="006E1F22">
        <w:rPr>
          <w:rFonts w:ascii="Arial" w:eastAsia="Arial" w:hAnsi="Arial" w:cs="Arial"/>
          <w:b/>
          <w:sz w:val="22"/>
          <w:szCs w:val="22"/>
          <w:lang w:val="sr-Cyrl-RS"/>
        </w:rPr>
        <w:t>1</w:t>
      </w:r>
      <w:r w:rsidRPr="006E1F22">
        <w:rPr>
          <w:rFonts w:ascii="Arial" w:eastAsia="Arial" w:hAnsi="Arial" w:cs="Arial"/>
          <w:sz w:val="22"/>
          <w:szCs w:val="22"/>
          <w:lang w:val="sr-Cyrl-RS"/>
        </w:rPr>
        <w:t>. С</w:t>
      </w:r>
      <w:r w:rsidRPr="006E1F22">
        <w:rPr>
          <w:rFonts w:ascii="Arial" w:eastAsia="Arial" w:hAnsi="Arial" w:cs="Arial"/>
          <w:spacing w:val="-1"/>
          <w:sz w:val="22"/>
          <w:szCs w:val="22"/>
          <w:lang w:val="sr-Cyrl-RS"/>
        </w:rPr>
        <w:t>в</w:t>
      </w:r>
      <w:r w:rsidRPr="006E1F22">
        <w:rPr>
          <w:rFonts w:ascii="Arial" w:eastAsia="Arial" w:hAnsi="Arial" w:cs="Arial"/>
          <w:sz w:val="22"/>
          <w:szCs w:val="22"/>
          <w:lang w:val="sr-Cyrl-RS"/>
        </w:rPr>
        <w:t>и</w:t>
      </w:r>
      <w:r w:rsidRPr="006E1F22">
        <w:rPr>
          <w:rFonts w:ascii="Arial" w:eastAsia="Arial" w:hAnsi="Arial" w:cs="Arial"/>
          <w:spacing w:val="4"/>
          <w:sz w:val="22"/>
          <w:szCs w:val="22"/>
          <w:lang w:val="sr-Cyrl-RS"/>
        </w:rPr>
        <w:t xml:space="preserve"> </w:t>
      </w:r>
      <w:r w:rsidRPr="006E1F22">
        <w:rPr>
          <w:rFonts w:ascii="Arial" w:eastAsia="Arial" w:hAnsi="Arial" w:cs="Arial"/>
          <w:sz w:val="22"/>
          <w:szCs w:val="22"/>
          <w:lang w:val="sr-Cyrl-RS"/>
        </w:rPr>
        <w:t>извршиоци</w:t>
      </w:r>
      <w:r w:rsidRPr="006E1F22">
        <w:rPr>
          <w:rFonts w:ascii="Arial" w:eastAsia="Arial" w:hAnsi="Arial" w:cs="Arial"/>
          <w:spacing w:val="3"/>
          <w:sz w:val="22"/>
          <w:szCs w:val="22"/>
          <w:lang w:val="sr-Cyrl-RS"/>
        </w:rPr>
        <w:t xml:space="preserve"> </w:t>
      </w:r>
      <w:r w:rsidRPr="006E1F22">
        <w:rPr>
          <w:rFonts w:ascii="Arial" w:eastAsia="Arial" w:hAnsi="Arial" w:cs="Arial"/>
          <w:sz w:val="22"/>
          <w:szCs w:val="22"/>
          <w:lang w:val="sr-Cyrl-RS"/>
        </w:rPr>
        <w:t>к</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је</w:t>
      </w:r>
      <w:r w:rsidRPr="006E1F22">
        <w:rPr>
          <w:rFonts w:ascii="Arial" w:eastAsia="Arial" w:hAnsi="Arial" w:cs="Arial"/>
          <w:spacing w:val="4"/>
          <w:sz w:val="22"/>
          <w:szCs w:val="22"/>
          <w:lang w:val="sr-Cyrl-RS"/>
        </w:rPr>
        <w:t xml:space="preserve"> </w:t>
      </w:r>
      <w:r w:rsidRPr="006E1F22">
        <w:rPr>
          <w:rFonts w:ascii="Arial" w:eastAsia="Arial" w:hAnsi="Arial" w:cs="Arial"/>
          <w:spacing w:val="-3"/>
          <w:sz w:val="22"/>
          <w:szCs w:val="22"/>
          <w:lang w:val="sr-Cyrl-RS"/>
        </w:rPr>
        <w:t>ј</w:t>
      </w:r>
      <w:r w:rsidRPr="006E1F22">
        <w:rPr>
          <w:rFonts w:ascii="Arial" w:eastAsia="Arial" w:hAnsi="Arial" w:cs="Arial"/>
          <w:sz w:val="22"/>
          <w:szCs w:val="22"/>
          <w:lang w:val="sr-Cyrl-RS"/>
        </w:rPr>
        <w:t>е</w:t>
      </w:r>
      <w:r w:rsidRPr="006E1F22">
        <w:rPr>
          <w:rFonts w:ascii="Arial" w:eastAsia="Arial" w:hAnsi="Arial" w:cs="Arial"/>
          <w:spacing w:val="4"/>
          <w:sz w:val="22"/>
          <w:szCs w:val="22"/>
          <w:lang w:val="sr-Cyrl-RS"/>
        </w:rPr>
        <w:t xml:space="preserve"> </w:t>
      </w:r>
      <w:r w:rsidRPr="006E1F22">
        <w:rPr>
          <w:rFonts w:ascii="Arial" w:eastAsia="Arial" w:hAnsi="Arial" w:cs="Arial"/>
          <w:sz w:val="22"/>
          <w:szCs w:val="22"/>
          <w:lang w:val="sr-Cyrl-RS"/>
        </w:rPr>
        <w:t>пон</w:t>
      </w:r>
      <w:r w:rsidRPr="006E1F22">
        <w:rPr>
          <w:rFonts w:ascii="Arial" w:eastAsia="Arial" w:hAnsi="Arial" w:cs="Arial"/>
          <w:spacing w:val="-2"/>
          <w:sz w:val="22"/>
          <w:szCs w:val="22"/>
          <w:lang w:val="sr-Cyrl-RS"/>
        </w:rPr>
        <w:t>у</w:t>
      </w:r>
      <w:r w:rsidRPr="006E1F22">
        <w:rPr>
          <w:rFonts w:ascii="Arial" w:eastAsia="Arial" w:hAnsi="Arial" w:cs="Arial"/>
          <w:spacing w:val="1"/>
          <w:sz w:val="22"/>
          <w:szCs w:val="22"/>
          <w:lang w:val="sr-Cyrl-RS"/>
        </w:rPr>
        <w:t>ђа</w:t>
      </w:r>
      <w:r w:rsidRPr="006E1F22">
        <w:rPr>
          <w:rFonts w:ascii="Arial" w:eastAsia="Arial" w:hAnsi="Arial" w:cs="Arial"/>
          <w:sz w:val="22"/>
          <w:szCs w:val="22"/>
          <w:lang w:val="sr-Cyrl-RS"/>
        </w:rPr>
        <w:t>ч</w:t>
      </w:r>
      <w:r w:rsidRPr="006E1F22">
        <w:rPr>
          <w:rFonts w:ascii="Arial" w:eastAsia="Arial" w:hAnsi="Arial" w:cs="Arial"/>
          <w:spacing w:val="3"/>
          <w:sz w:val="22"/>
          <w:szCs w:val="22"/>
          <w:lang w:val="sr-Cyrl-RS"/>
        </w:rPr>
        <w:t xml:space="preserve"> </w:t>
      </w:r>
      <w:r w:rsidRPr="006E1F22">
        <w:rPr>
          <w:rFonts w:ascii="Arial" w:eastAsia="Arial" w:hAnsi="Arial" w:cs="Arial"/>
          <w:sz w:val="22"/>
          <w:szCs w:val="22"/>
          <w:lang w:val="sr-Cyrl-RS"/>
        </w:rPr>
        <w:t>нав</w:t>
      </w:r>
      <w:r w:rsidRPr="006E1F22">
        <w:rPr>
          <w:rFonts w:ascii="Arial" w:eastAsia="Arial" w:hAnsi="Arial" w:cs="Arial"/>
          <w:spacing w:val="1"/>
          <w:sz w:val="22"/>
          <w:szCs w:val="22"/>
          <w:lang w:val="sr-Cyrl-RS"/>
        </w:rPr>
        <w:t>е</w:t>
      </w:r>
      <w:r w:rsidRPr="006E1F22">
        <w:rPr>
          <w:rFonts w:ascii="Arial" w:eastAsia="Arial" w:hAnsi="Arial" w:cs="Arial"/>
          <w:sz w:val="22"/>
          <w:szCs w:val="22"/>
          <w:lang w:val="sr-Cyrl-RS"/>
        </w:rPr>
        <w:t>о</w:t>
      </w:r>
      <w:r w:rsidRPr="006E1F22">
        <w:rPr>
          <w:rFonts w:ascii="Arial" w:eastAsia="Arial" w:hAnsi="Arial" w:cs="Arial"/>
          <w:spacing w:val="4"/>
          <w:sz w:val="22"/>
          <w:szCs w:val="22"/>
          <w:lang w:val="sr-Cyrl-RS"/>
        </w:rPr>
        <w:t xml:space="preserve"> </w:t>
      </w:r>
      <w:r w:rsidRPr="006E1F22">
        <w:rPr>
          <w:rFonts w:ascii="Arial" w:eastAsia="Arial" w:hAnsi="Arial" w:cs="Arial"/>
          <w:sz w:val="22"/>
          <w:szCs w:val="22"/>
          <w:lang w:val="sr-Cyrl-RS"/>
        </w:rPr>
        <w:t>у</w:t>
      </w:r>
      <w:r w:rsidRPr="006E1F22">
        <w:rPr>
          <w:rFonts w:ascii="Arial" w:eastAsia="Arial" w:hAnsi="Arial" w:cs="Arial"/>
          <w:spacing w:val="1"/>
          <w:sz w:val="22"/>
          <w:szCs w:val="22"/>
          <w:lang w:val="sr-Cyrl-RS"/>
        </w:rPr>
        <w:t xml:space="preserve"> </w:t>
      </w:r>
      <w:r w:rsidRPr="006E1F22">
        <w:rPr>
          <w:rFonts w:ascii="Arial" w:eastAsia="Arial" w:hAnsi="Arial" w:cs="Arial"/>
          <w:sz w:val="22"/>
          <w:szCs w:val="22"/>
          <w:lang w:val="sr-Cyrl-RS"/>
        </w:rPr>
        <w:t>свој</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ј</w:t>
      </w:r>
      <w:r w:rsidRPr="006E1F22">
        <w:rPr>
          <w:rFonts w:ascii="Arial" w:eastAsia="Arial" w:hAnsi="Arial" w:cs="Arial"/>
          <w:spacing w:val="3"/>
          <w:sz w:val="22"/>
          <w:szCs w:val="22"/>
          <w:lang w:val="sr-Cyrl-RS"/>
        </w:rPr>
        <w:t xml:space="preserve"> </w:t>
      </w:r>
      <w:r w:rsidRPr="006E1F22">
        <w:rPr>
          <w:rFonts w:ascii="Arial" w:eastAsia="Arial" w:hAnsi="Arial" w:cs="Arial"/>
          <w:sz w:val="22"/>
          <w:szCs w:val="22"/>
          <w:lang w:val="sr-Cyrl-RS"/>
        </w:rPr>
        <w:t>пон</w:t>
      </w:r>
      <w:r w:rsidRPr="006E1F22">
        <w:rPr>
          <w:rFonts w:ascii="Arial" w:eastAsia="Arial" w:hAnsi="Arial" w:cs="Arial"/>
          <w:spacing w:val="-2"/>
          <w:sz w:val="22"/>
          <w:szCs w:val="22"/>
          <w:lang w:val="sr-Cyrl-RS"/>
        </w:rPr>
        <w:t>у</w:t>
      </w:r>
      <w:r w:rsidRPr="006E1F22">
        <w:rPr>
          <w:rFonts w:ascii="Arial" w:eastAsia="Arial" w:hAnsi="Arial" w:cs="Arial"/>
          <w:spacing w:val="-1"/>
          <w:sz w:val="22"/>
          <w:szCs w:val="22"/>
          <w:lang w:val="sr-Cyrl-RS"/>
        </w:rPr>
        <w:t>д</w:t>
      </w:r>
      <w:r w:rsidRPr="006E1F22">
        <w:rPr>
          <w:rFonts w:ascii="Arial" w:eastAsia="Arial" w:hAnsi="Arial" w:cs="Arial"/>
          <w:sz w:val="22"/>
          <w:szCs w:val="22"/>
          <w:lang w:val="sr-Cyrl-RS"/>
        </w:rPr>
        <w:t>и,</w:t>
      </w:r>
      <w:r w:rsidRPr="006E1F22">
        <w:rPr>
          <w:rFonts w:ascii="Arial" w:eastAsia="Arial" w:hAnsi="Arial" w:cs="Arial"/>
          <w:spacing w:val="4"/>
          <w:sz w:val="22"/>
          <w:szCs w:val="22"/>
          <w:lang w:val="sr-Cyrl-RS"/>
        </w:rPr>
        <w:t xml:space="preserve"> </w:t>
      </w:r>
      <w:r w:rsidRPr="006E1F22">
        <w:rPr>
          <w:rFonts w:ascii="Arial" w:eastAsia="Arial" w:hAnsi="Arial" w:cs="Arial"/>
          <w:sz w:val="22"/>
          <w:szCs w:val="22"/>
          <w:lang w:val="sr-Cyrl-RS"/>
        </w:rPr>
        <w:t>м</w:t>
      </w:r>
      <w:r w:rsidRPr="006E1F22">
        <w:rPr>
          <w:rFonts w:ascii="Arial" w:eastAsia="Arial" w:hAnsi="Arial" w:cs="Arial"/>
          <w:spacing w:val="1"/>
          <w:sz w:val="22"/>
          <w:szCs w:val="22"/>
          <w:lang w:val="sr-Cyrl-RS"/>
        </w:rPr>
        <w:t>ора</w:t>
      </w:r>
      <w:r w:rsidRPr="006E1F22">
        <w:rPr>
          <w:rFonts w:ascii="Arial" w:eastAsia="Arial" w:hAnsi="Arial" w:cs="Arial"/>
          <w:sz w:val="22"/>
          <w:szCs w:val="22"/>
          <w:lang w:val="sr-Cyrl-RS"/>
        </w:rPr>
        <w:t xml:space="preserve">ју </w:t>
      </w:r>
      <w:r w:rsidRPr="006E1F22">
        <w:rPr>
          <w:rFonts w:ascii="Arial" w:eastAsia="Arial" w:hAnsi="Arial" w:cs="Arial"/>
          <w:spacing w:val="1"/>
          <w:sz w:val="22"/>
          <w:szCs w:val="22"/>
          <w:lang w:val="sr-Cyrl-RS"/>
        </w:rPr>
        <w:t>б</w:t>
      </w:r>
      <w:r w:rsidRPr="006E1F22">
        <w:rPr>
          <w:rFonts w:ascii="Arial" w:eastAsia="Arial" w:hAnsi="Arial" w:cs="Arial"/>
          <w:sz w:val="22"/>
          <w:szCs w:val="22"/>
          <w:lang w:val="sr-Cyrl-RS"/>
        </w:rPr>
        <w:t>ити</w:t>
      </w:r>
      <w:r w:rsidRPr="006E1F22">
        <w:rPr>
          <w:rFonts w:ascii="Arial" w:eastAsia="Arial" w:hAnsi="Arial" w:cs="Arial"/>
          <w:spacing w:val="4"/>
          <w:sz w:val="22"/>
          <w:szCs w:val="22"/>
          <w:lang w:val="sr-Cyrl-RS"/>
        </w:rPr>
        <w:t xml:space="preserve"> </w:t>
      </w:r>
      <w:r w:rsidRPr="006E1F22">
        <w:rPr>
          <w:rFonts w:ascii="Arial" w:eastAsia="Arial" w:hAnsi="Arial" w:cs="Arial"/>
          <w:spacing w:val="1"/>
          <w:sz w:val="22"/>
          <w:szCs w:val="22"/>
          <w:lang w:val="sr-Cyrl-RS"/>
        </w:rPr>
        <w:t>а</w:t>
      </w:r>
      <w:r w:rsidRPr="006E1F22">
        <w:rPr>
          <w:rFonts w:ascii="Arial" w:eastAsia="Arial" w:hAnsi="Arial" w:cs="Arial"/>
          <w:sz w:val="22"/>
          <w:szCs w:val="22"/>
          <w:lang w:val="sr-Cyrl-RS"/>
        </w:rPr>
        <w:t>н</w:t>
      </w:r>
      <w:r w:rsidRPr="006E1F22">
        <w:rPr>
          <w:rFonts w:ascii="Arial" w:eastAsia="Arial" w:hAnsi="Arial" w:cs="Arial"/>
          <w:spacing w:val="-2"/>
          <w:sz w:val="22"/>
          <w:szCs w:val="22"/>
          <w:lang w:val="sr-Cyrl-RS"/>
        </w:rPr>
        <w:t>г</w:t>
      </w:r>
      <w:r w:rsidRPr="006E1F22">
        <w:rPr>
          <w:rFonts w:ascii="Arial" w:eastAsia="Arial" w:hAnsi="Arial" w:cs="Arial"/>
          <w:spacing w:val="1"/>
          <w:sz w:val="22"/>
          <w:szCs w:val="22"/>
          <w:lang w:val="sr-Cyrl-RS"/>
        </w:rPr>
        <w:t>а</w:t>
      </w:r>
      <w:r w:rsidRPr="006E1F22">
        <w:rPr>
          <w:rFonts w:ascii="Arial" w:eastAsia="Arial" w:hAnsi="Arial" w:cs="Arial"/>
          <w:sz w:val="22"/>
          <w:szCs w:val="22"/>
          <w:lang w:val="sr-Cyrl-RS"/>
        </w:rPr>
        <w:t>ж</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вани</w:t>
      </w:r>
      <w:r w:rsidRPr="006E1F22">
        <w:rPr>
          <w:rFonts w:ascii="Arial" w:eastAsia="Arial" w:hAnsi="Arial" w:cs="Arial"/>
          <w:spacing w:val="4"/>
          <w:sz w:val="22"/>
          <w:szCs w:val="22"/>
          <w:lang w:val="sr-Cyrl-RS"/>
        </w:rPr>
        <w:t xml:space="preserve"> </w:t>
      </w:r>
      <w:r w:rsidRPr="006E1F22">
        <w:rPr>
          <w:rFonts w:ascii="Arial" w:eastAsia="Arial" w:hAnsi="Arial" w:cs="Arial"/>
          <w:sz w:val="22"/>
          <w:szCs w:val="22"/>
          <w:lang w:val="sr-Cyrl-RS"/>
        </w:rPr>
        <w:t>у изврш</w:t>
      </w:r>
      <w:r w:rsidRPr="006E1F22">
        <w:rPr>
          <w:rFonts w:ascii="Arial" w:eastAsia="Arial" w:hAnsi="Arial" w:cs="Arial"/>
          <w:spacing w:val="1"/>
          <w:sz w:val="22"/>
          <w:szCs w:val="22"/>
          <w:lang w:val="sr-Cyrl-RS"/>
        </w:rPr>
        <w:t>е</w:t>
      </w:r>
      <w:r w:rsidRPr="006E1F22">
        <w:rPr>
          <w:rFonts w:ascii="Arial" w:eastAsia="Arial" w:hAnsi="Arial" w:cs="Arial"/>
          <w:spacing w:val="-1"/>
          <w:sz w:val="22"/>
          <w:szCs w:val="22"/>
          <w:lang w:val="sr-Cyrl-RS"/>
        </w:rPr>
        <w:t>њ</w:t>
      </w:r>
      <w:r w:rsidRPr="006E1F22">
        <w:rPr>
          <w:rFonts w:ascii="Arial" w:eastAsia="Arial" w:hAnsi="Arial" w:cs="Arial"/>
          <w:sz w:val="22"/>
          <w:szCs w:val="22"/>
          <w:lang w:val="sr-Cyrl-RS"/>
        </w:rPr>
        <w:t>у</w:t>
      </w:r>
      <w:r w:rsidRPr="006E1F22">
        <w:rPr>
          <w:rFonts w:ascii="Arial" w:eastAsia="Arial" w:hAnsi="Arial" w:cs="Arial"/>
          <w:spacing w:val="1"/>
          <w:sz w:val="22"/>
          <w:szCs w:val="22"/>
          <w:lang w:val="sr-Cyrl-RS"/>
        </w:rPr>
        <w:t xml:space="preserve"> </w:t>
      </w:r>
      <w:r w:rsidRPr="006E1F22">
        <w:rPr>
          <w:rFonts w:ascii="Arial" w:eastAsia="Arial" w:hAnsi="Arial" w:cs="Arial"/>
          <w:sz w:val="22"/>
          <w:szCs w:val="22"/>
          <w:lang w:val="sr-Cyrl-RS"/>
        </w:rPr>
        <w:t>набавк</w:t>
      </w:r>
      <w:r w:rsidRPr="006E1F22">
        <w:rPr>
          <w:rFonts w:ascii="Arial" w:eastAsia="Arial" w:hAnsi="Arial" w:cs="Arial"/>
          <w:spacing w:val="1"/>
          <w:sz w:val="22"/>
          <w:szCs w:val="22"/>
          <w:lang w:val="sr-Cyrl-RS"/>
        </w:rPr>
        <w:t>е</w:t>
      </w:r>
      <w:r w:rsidRPr="006E1F22">
        <w:rPr>
          <w:rFonts w:ascii="Arial" w:eastAsia="Arial" w:hAnsi="Arial" w:cs="Arial"/>
          <w:sz w:val="22"/>
          <w:szCs w:val="22"/>
          <w:lang w:val="sr-Cyrl-RS"/>
        </w:rPr>
        <w:t>, а</w:t>
      </w:r>
      <w:r w:rsidRPr="006E1F22">
        <w:rPr>
          <w:rFonts w:ascii="Arial" w:eastAsia="Arial" w:hAnsi="Arial" w:cs="Arial"/>
          <w:spacing w:val="3"/>
          <w:sz w:val="22"/>
          <w:szCs w:val="22"/>
          <w:lang w:val="sr-Cyrl-RS"/>
        </w:rPr>
        <w:t xml:space="preserve"> </w:t>
      </w:r>
      <w:r w:rsidRPr="006E1F22">
        <w:rPr>
          <w:rFonts w:ascii="Arial" w:eastAsia="Arial" w:hAnsi="Arial" w:cs="Arial"/>
          <w:sz w:val="22"/>
          <w:szCs w:val="22"/>
          <w:lang w:val="sr-Cyrl-RS"/>
        </w:rPr>
        <w:t>по</w:t>
      </w:r>
      <w:r w:rsidRPr="006E1F22">
        <w:rPr>
          <w:rFonts w:ascii="Arial" w:eastAsia="Arial" w:hAnsi="Arial" w:cs="Arial"/>
          <w:spacing w:val="3"/>
          <w:sz w:val="22"/>
          <w:szCs w:val="22"/>
          <w:lang w:val="sr-Cyrl-RS"/>
        </w:rPr>
        <w:t xml:space="preserve"> </w:t>
      </w:r>
      <w:r w:rsidRPr="006E1F22">
        <w:rPr>
          <w:rFonts w:ascii="Arial" w:eastAsia="Arial" w:hAnsi="Arial" w:cs="Arial"/>
          <w:sz w:val="22"/>
          <w:szCs w:val="22"/>
          <w:lang w:val="sr-Cyrl-RS"/>
        </w:rPr>
        <w:t>из</w:t>
      </w:r>
      <w:r w:rsidRPr="006E1F22">
        <w:rPr>
          <w:rFonts w:ascii="Arial" w:eastAsia="Arial" w:hAnsi="Arial" w:cs="Arial"/>
          <w:spacing w:val="-3"/>
          <w:sz w:val="22"/>
          <w:szCs w:val="22"/>
          <w:lang w:val="sr-Cyrl-RS"/>
        </w:rPr>
        <w:t>в</w:t>
      </w:r>
      <w:r w:rsidRPr="006E1F22">
        <w:rPr>
          <w:rFonts w:ascii="Arial" w:eastAsia="Arial" w:hAnsi="Arial" w:cs="Arial"/>
          <w:spacing w:val="1"/>
          <w:sz w:val="22"/>
          <w:szCs w:val="22"/>
          <w:lang w:val="sr-Cyrl-RS"/>
        </w:rPr>
        <w:t>р</w:t>
      </w:r>
      <w:r w:rsidRPr="006E1F22">
        <w:rPr>
          <w:rFonts w:ascii="Arial" w:eastAsia="Arial" w:hAnsi="Arial" w:cs="Arial"/>
          <w:sz w:val="22"/>
          <w:szCs w:val="22"/>
          <w:lang w:val="sr-Cyrl-RS"/>
        </w:rPr>
        <w:t>шен</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м и</w:t>
      </w:r>
      <w:r w:rsidRPr="006E1F22">
        <w:rPr>
          <w:rFonts w:ascii="Arial" w:eastAsia="Arial" w:hAnsi="Arial" w:cs="Arial"/>
          <w:spacing w:val="-2"/>
          <w:sz w:val="22"/>
          <w:szCs w:val="22"/>
          <w:lang w:val="sr-Cyrl-RS"/>
        </w:rPr>
        <w:t>з</w:t>
      </w:r>
      <w:r w:rsidRPr="006E1F22">
        <w:rPr>
          <w:rFonts w:ascii="Arial" w:eastAsia="Arial" w:hAnsi="Arial" w:cs="Arial"/>
          <w:spacing w:val="-1"/>
          <w:sz w:val="22"/>
          <w:szCs w:val="22"/>
          <w:lang w:val="sr-Cyrl-RS"/>
        </w:rPr>
        <w:t>б</w:t>
      </w:r>
      <w:r w:rsidRPr="006E1F22">
        <w:rPr>
          <w:rFonts w:ascii="Arial" w:eastAsia="Arial" w:hAnsi="Arial" w:cs="Arial"/>
          <w:spacing w:val="1"/>
          <w:sz w:val="22"/>
          <w:szCs w:val="22"/>
          <w:lang w:val="sr-Cyrl-RS"/>
        </w:rPr>
        <w:t>ор</w:t>
      </w:r>
      <w:r w:rsidRPr="006E1F22">
        <w:rPr>
          <w:rFonts w:ascii="Arial" w:eastAsia="Arial" w:hAnsi="Arial" w:cs="Arial"/>
          <w:sz w:val="22"/>
          <w:szCs w:val="22"/>
          <w:lang w:val="sr-Cyrl-RS"/>
        </w:rPr>
        <w:t>у најпов</w:t>
      </w:r>
      <w:r w:rsidRPr="006E1F22">
        <w:rPr>
          <w:rFonts w:ascii="Arial" w:eastAsia="Arial" w:hAnsi="Arial" w:cs="Arial"/>
          <w:spacing w:val="1"/>
          <w:sz w:val="22"/>
          <w:szCs w:val="22"/>
          <w:lang w:val="sr-Cyrl-RS"/>
        </w:rPr>
        <w:t>ољ</w:t>
      </w:r>
      <w:r w:rsidRPr="006E1F22">
        <w:rPr>
          <w:rFonts w:ascii="Arial" w:eastAsia="Arial" w:hAnsi="Arial" w:cs="Arial"/>
          <w:sz w:val="22"/>
          <w:szCs w:val="22"/>
          <w:lang w:val="sr-Cyrl-RS"/>
        </w:rPr>
        <w:t>ни</w:t>
      </w:r>
      <w:r w:rsidRPr="006E1F22">
        <w:rPr>
          <w:rFonts w:ascii="Arial" w:eastAsia="Arial" w:hAnsi="Arial" w:cs="Arial"/>
          <w:spacing w:val="-1"/>
          <w:sz w:val="22"/>
          <w:szCs w:val="22"/>
          <w:lang w:val="sr-Cyrl-RS"/>
        </w:rPr>
        <w:t>ј</w:t>
      </w:r>
      <w:r w:rsidRPr="006E1F22">
        <w:rPr>
          <w:rFonts w:ascii="Arial" w:eastAsia="Arial" w:hAnsi="Arial" w:cs="Arial"/>
          <w:sz w:val="22"/>
          <w:szCs w:val="22"/>
          <w:lang w:val="sr-Cyrl-RS"/>
        </w:rPr>
        <w:t>е</w:t>
      </w:r>
      <w:r w:rsidRPr="006E1F22">
        <w:rPr>
          <w:rFonts w:ascii="Arial" w:eastAsia="Arial" w:hAnsi="Arial" w:cs="Arial"/>
          <w:spacing w:val="3"/>
          <w:sz w:val="22"/>
          <w:szCs w:val="22"/>
          <w:lang w:val="sr-Cyrl-RS"/>
        </w:rPr>
        <w:t xml:space="preserve"> </w:t>
      </w:r>
      <w:r w:rsidRPr="006E1F22">
        <w:rPr>
          <w:rFonts w:ascii="Arial" w:eastAsia="Arial" w:hAnsi="Arial" w:cs="Arial"/>
          <w:spacing w:val="-3"/>
          <w:sz w:val="22"/>
          <w:szCs w:val="22"/>
          <w:lang w:val="sr-Cyrl-RS"/>
        </w:rPr>
        <w:t>п</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н</w:t>
      </w:r>
      <w:r w:rsidRPr="006E1F22">
        <w:rPr>
          <w:rFonts w:ascii="Arial" w:eastAsia="Arial" w:hAnsi="Arial" w:cs="Arial"/>
          <w:spacing w:val="-3"/>
          <w:sz w:val="22"/>
          <w:szCs w:val="22"/>
          <w:lang w:val="sr-Cyrl-RS"/>
        </w:rPr>
        <w:t>у</w:t>
      </w:r>
      <w:r w:rsidRPr="006E1F22">
        <w:rPr>
          <w:rFonts w:ascii="Arial" w:eastAsia="Arial" w:hAnsi="Arial" w:cs="Arial"/>
          <w:spacing w:val="-1"/>
          <w:sz w:val="22"/>
          <w:szCs w:val="22"/>
          <w:lang w:val="sr-Cyrl-RS"/>
        </w:rPr>
        <w:t>д</w:t>
      </w:r>
      <w:r w:rsidRPr="006E1F22">
        <w:rPr>
          <w:rFonts w:ascii="Arial" w:eastAsia="Arial" w:hAnsi="Arial" w:cs="Arial"/>
          <w:sz w:val="22"/>
          <w:szCs w:val="22"/>
          <w:lang w:val="sr-Cyrl-RS"/>
        </w:rPr>
        <w:t>е</w:t>
      </w:r>
      <w:r w:rsidRPr="006E1F22">
        <w:rPr>
          <w:rFonts w:ascii="Arial" w:eastAsia="Arial" w:hAnsi="Arial" w:cs="Arial"/>
          <w:spacing w:val="9"/>
          <w:sz w:val="22"/>
          <w:szCs w:val="22"/>
          <w:lang w:val="sr-Cyrl-RS"/>
        </w:rPr>
        <w:t xml:space="preserve"> </w:t>
      </w:r>
      <w:r w:rsidRPr="006E1F22">
        <w:rPr>
          <w:rFonts w:ascii="Arial" w:eastAsia="Arial" w:hAnsi="Arial" w:cs="Arial"/>
          <w:sz w:val="22"/>
          <w:szCs w:val="22"/>
          <w:lang w:val="sr-Cyrl-RS"/>
        </w:rPr>
        <w:t>и</w:t>
      </w:r>
      <w:r w:rsidRPr="006E1F22">
        <w:rPr>
          <w:rFonts w:ascii="Arial" w:eastAsia="Arial" w:hAnsi="Arial" w:cs="Arial"/>
          <w:spacing w:val="3"/>
          <w:sz w:val="22"/>
          <w:szCs w:val="22"/>
          <w:lang w:val="sr-Cyrl-RS"/>
        </w:rPr>
        <w:t xml:space="preserve"> </w:t>
      </w:r>
      <w:r w:rsidRPr="006E1F22">
        <w:rPr>
          <w:rFonts w:ascii="Arial" w:eastAsia="Arial" w:hAnsi="Arial" w:cs="Arial"/>
          <w:spacing w:val="-1"/>
          <w:sz w:val="22"/>
          <w:szCs w:val="22"/>
          <w:lang w:val="sr-Cyrl-RS"/>
        </w:rPr>
        <w:t>д</w:t>
      </w:r>
      <w:r w:rsidRPr="006E1F22">
        <w:rPr>
          <w:rFonts w:ascii="Arial" w:eastAsia="Arial" w:hAnsi="Arial" w:cs="Arial"/>
          <w:spacing w:val="1"/>
          <w:sz w:val="22"/>
          <w:szCs w:val="22"/>
          <w:lang w:val="sr-Cyrl-RS"/>
        </w:rPr>
        <w:t>о</w:t>
      </w:r>
      <w:r w:rsidRPr="006E1F22">
        <w:rPr>
          <w:rFonts w:ascii="Arial" w:eastAsia="Arial" w:hAnsi="Arial" w:cs="Arial"/>
          <w:spacing w:val="-1"/>
          <w:sz w:val="22"/>
          <w:szCs w:val="22"/>
          <w:lang w:val="sr-Cyrl-RS"/>
        </w:rPr>
        <w:t>д</w:t>
      </w:r>
      <w:r w:rsidRPr="006E1F22">
        <w:rPr>
          <w:rFonts w:ascii="Arial" w:eastAsia="Arial" w:hAnsi="Arial" w:cs="Arial"/>
          <w:spacing w:val="1"/>
          <w:sz w:val="22"/>
          <w:szCs w:val="22"/>
          <w:lang w:val="sr-Cyrl-RS"/>
        </w:rPr>
        <w:t>е</w:t>
      </w:r>
      <w:r w:rsidRPr="006E1F22">
        <w:rPr>
          <w:rFonts w:ascii="Arial" w:eastAsia="Arial" w:hAnsi="Arial" w:cs="Arial"/>
          <w:spacing w:val="-1"/>
          <w:sz w:val="22"/>
          <w:szCs w:val="22"/>
          <w:lang w:val="sr-Cyrl-RS"/>
        </w:rPr>
        <w:t>л</w:t>
      </w:r>
      <w:r w:rsidRPr="006E1F22">
        <w:rPr>
          <w:rFonts w:ascii="Arial" w:eastAsia="Arial" w:hAnsi="Arial" w:cs="Arial"/>
          <w:sz w:val="22"/>
          <w:szCs w:val="22"/>
          <w:lang w:val="sr-Cyrl-RS"/>
        </w:rPr>
        <w:t xml:space="preserve">и </w:t>
      </w:r>
      <w:r w:rsidRPr="006E1F22">
        <w:rPr>
          <w:rFonts w:ascii="Arial" w:eastAsia="Arial" w:hAnsi="Arial" w:cs="Arial"/>
          <w:spacing w:val="-2"/>
          <w:sz w:val="22"/>
          <w:szCs w:val="22"/>
          <w:lang w:val="sr-Cyrl-RS"/>
        </w:rPr>
        <w:t>у</w:t>
      </w:r>
      <w:r w:rsidRPr="006E1F22">
        <w:rPr>
          <w:rFonts w:ascii="Arial" w:eastAsia="Arial" w:hAnsi="Arial" w:cs="Arial"/>
          <w:spacing w:val="-1"/>
          <w:sz w:val="22"/>
          <w:szCs w:val="22"/>
          <w:lang w:val="sr-Cyrl-RS"/>
        </w:rPr>
        <w:t>г</w:t>
      </w:r>
      <w:r w:rsidRPr="006E1F22">
        <w:rPr>
          <w:rFonts w:ascii="Arial" w:eastAsia="Arial" w:hAnsi="Arial" w:cs="Arial"/>
          <w:spacing w:val="1"/>
          <w:sz w:val="22"/>
          <w:szCs w:val="22"/>
          <w:lang w:val="sr-Cyrl-RS"/>
        </w:rPr>
        <w:t>о</w:t>
      </w:r>
      <w:r w:rsidRPr="006E1F22">
        <w:rPr>
          <w:rFonts w:ascii="Arial" w:eastAsia="Arial" w:hAnsi="Arial" w:cs="Arial"/>
          <w:sz w:val="22"/>
          <w:szCs w:val="22"/>
          <w:lang w:val="sr-Cyrl-RS"/>
        </w:rPr>
        <w:t>во</w:t>
      </w:r>
      <w:r w:rsidRPr="006E1F22">
        <w:rPr>
          <w:rFonts w:ascii="Arial" w:eastAsia="Arial" w:hAnsi="Arial" w:cs="Arial"/>
          <w:spacing w:val="1"/>
          <w:sz w:val="22"/>
          <w:szCs w:val="22"/>
          <w:lang w:val="sr-Cyrl-RS"/>
        </w:rPr>
        <w:t>ра</w:t>
      </w:r>
      <w:r w:rsidRPr="006E1F22">
        <w:rPr>
          <w:rFonts w:ascii="Arial" w:eastAsia="Arial" w:hAnsi="Arial" w:cs="Arial"/>
          <w:sz w:val="22"/>
          <w:szCs w:val="22"/>
          <w:lang w:val="sr-Cyrl-RS"/>
        </w:rPr>
        <w:t>.</w:t>
      </w:r>
    </w:p>
    <w:p w:rsidR="003D2C26" w:rsidRPr="006E1F22" w:rsidRDefault="003D2C26" w:rsidP="009E7B70">
      <w:pPr>
        <w:jc w:val="both"/>
        <w:rPr>
          <w:rFonts w:ascii="Arial" w:hAnsi="Arial" w:cs="Arial"/>
          <w:sz w:val="22"/>
          <w:szCs w:val="22"/>
          <w:lang w:eastAsia="zh-CN"/>
        </w:rPr>
      </w:pPr>
    </w:p>
    <w:p w:rsidR="003D2C26" w:rsidRPr="006E1F22" w:rsidRDefault="00267BE2" w:rsidP="009E7B70">
      <w:pPr>
        <w:jc w:val="both"/>
        <w:rPr>
          <w:rFonts w:ascii="Arial" w:hAnsi="Arial" w:cs="Arial"/>
          <w:sz w:val="22"/>
          <w:szCs w:val="22"/>
          <w:lang w:eastAsia="zh-CN"/>
        </w:rPr>
      </w:pPr>
      <w:r w:rsidRPr="006E1F22">
        <w:rPr>
          <w:rFonts w:ascii="Arial" w:hAnsi="Arial" w:cs="Arial"/>
          <w:b/>
          <w:sz w:val="22"/>
          <w:szCs w:val="22"/>
          <w:lang w:val="sr-Cyrl-RS" w:eastAsia="zh-CN"/>
        </w:rPr>
        <w:t>1</w:t>
      </w:r>
      <w:r w:rsidR="00674D97" w:rsidRPr="006E1F22">
        <w:rPr>
          <w:rFonts w:ascii="Arial" w:hAnsi="Arial" w:cs="Arial"/>
          <w:b/>
          <w:sz w:val="22"/>
          <w:szCs w:val="22"/>
          <w:lang w:val="sr-Cyrl-RS" w:eastAsia="zh-CN"/>
        </w:rPr>
        <w:t>2</w:t>
      </w:r>
      <w:r w:rsidRPr="006E1F22">
        <w:rPr>
          <w:rFonts w:ascii="Arial" w:hAnsi="Arial" w:cs="Arial"/>
          <w:b/>
          <w:sz w:val="22"/>
          <w:szCs w:val="22"/>
          <w:lang w:val="sr-Cyrl-RS" w:eastAsia="zh-CN"/>
        </w:rPr>
        <w:t>.</w:t>
      </w:r>
      <w:r w:rsidR="00777EA1" w:rsidRPr="006E1F22">
        <w:rPr>
          <w:rFonts w:ascii="Arial" w:hAnsi="Arial" w:cs="Arial"/>
          <w:b/>
          <w:sz w:val="22"/>
          <w:szCs w:val="22"/>
          <w:lang w:val="sr-Cyrl-RS" w:eastAsia="zh-CN"/>
        </w:rPr>
        <w:t xml:space="preserve"> </w:t>
      </w:r>
      <w:r w:rsidR="003D2C26" w:rsidRPr="006E1F22">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D2C26" w:rsidRPr="006E1F22" w:rsidRDefault="003D2C26" w:rsidP="009E7B70">
      <w:pPr>
        <w:jc w:val="both"/>
        <w:rPr>
          <w:rFonts w:ascii="Arial" w:hAnsi="Arial" w:cs="Arial"/>
          <w:color w:val="00B0F0"/>
          <w:sz w:val="22"/>
          <w:szCs w:val="22"/>
          <w:lang w:eastAsia="zh-CN"/>
        </w:rPr>
      </w:pPr>
    </w:p>
    <w:p w:rsidR="0047000C" w:rsidRPr="006E1F22" w:rsidRDefault="00DF2913" w:rsidP="0047000C">
      <w:pPr>
        <w:pStyle w:val="KDPodnaslov1"/>
        <w:spacing w:before="0"/>
        <w:rPr>
          <w:rFonts w:cs="Arial"/>
        </w:rPr>
      </w:pPr>
      <w:bookmarkStart w:id="13" w:name="_Toc442559885"/>
      <w:r w:rsidRPr="006E1F22">
        <w:rPr>
          <w:rFonts w:cs="Arial"/>
        </w:rPr>
        <w:t>4</w:t>
      </w:r>
      <w:r w:rsidR="0047000C" w:rsidRPr="006E1F22">
        <w:rPr>
          <w:rFonts w:cs="Arial"/>
        </w:rPr>
        <w:t>. КРИТЕРИЈУМ ЗА ДОДЕЛУ УГОВОРА</w:t>
      </w:r>
      <w:bookmarkEnd w:id="13"/>
    </w:p>
    <w:p w:rsidR="0047000C" w:rsidRPr="006E1F22" w:rsidRDefault="0047000C" w:rsidP="0047000C">
      <w:pPr>
        <w:rPr>
          <w:rFonts w:ascii="Arial" w:hAnsi="Arial" w:cs="Arial"/>
          <w:sz w:val="22"/>
          <w:szCs w:val="22"/>
        </w:rPr>
      </w:pPr>
    </w:p>
    <w:p w:rsidR="0047000C" w:rsidRPr="006E1F22" w:rsidRDefault="0047000C" w:rsidP="0047000C">
      <w:pPr>
        <w:pStyle w:val="KDKomentar"/>
        <w:spacing w:before="0"/>
        <w:rPr>
          <w:rFonts w:cs="Arial"/>
          <w:b/>
          <w:i w:val="0"/>
          <w:color w:val="auto"/>
          <w:sz w:val="22"/>
          <w:szCs w:val="22"/>
        </w:rPr>
      </w:pPr>
      <w:r w:rsidRPr="006E1F22">
        <w:rPr>
          <w:rFonts w:cs="Arial"/>
          <w:i w:val="0"/>
          <w:color w:val="auto"/>
          <w:sz w:val="22"/>
          <w:szCs w:val="22"/>
        </w:rPr>
        <w:t xml:space="preserve">Избор најповољније понуде ће се извршити применом критеријума </w:t>
      </w:r>
      <w:r w:rsidRPr="006E1F22">
        <w:rPr>
          <w:rFonts w:cs="Arial"/>
          <w:b/>
          <w:i w:val="0"/>
          <w:color w:val="auto"/>
          <w:sz w:val="22"/>
          <w:szCs w:val="22"/>
        </w:rPr>
        <w:t>„Најнижа понуђена цена“.</w:t>
      </w:r>
    </w:p>
    <w:p w:rsidR="0047000C" w:rsidRPr="006E1F22" w:rsidRDefault="0047000C" w:rsidP="0047000C">
      <w:pPr>
        <w:pStyle w:val="KDKomentar"/>
        <w:spacing w:before="0"/>
        <w:rPr>
          <w:rFonts w:cs="Arial"/>
          <w:i w:val="0"/>
          <w:sz w:val="22"/>
          <w:szCs w:val="22"/>
        </w:rPr>
      </w:pPr>
    </w:p>
    <w:p w:rsidR="0047000C" w:rsidRPr="006E1F22" w:rsidRDefault="0047000C" w:rsidP="0047000C">
      <w:pPr>
        <w:pStyle w:val="KDKomentar"/>
        <w:spacing w:before="0"/>
        <w:rPr>
          <w:rFonts w:cs="Arial"/>
          <w:i w:val="0"/>
          <w:color w:val="auto"/>
          <w:sz w:val="22"/>
          <w:szCs w:val="22"/>
        </w:rPr>
      </w:pPr>
      <w:r w:rsidRPr="006E1F22">
        <w:rPr>
          <w:rFonts w:cs="Arial"/>
          <w:i w:val="0"/>
          <w:color w:val="auto"/>
          <w:sz w:val="22"/>
          <w:szCs w:val="22"/>
        </w:rPr>
        <w:t>Критеријум за оцењивање понуда</w:t>
      </w:r>
      <w:r w:rsidRPr="006E1F22">
        <w:rPr>
          <w:rFonts w:cs="Arial"/>
          <w:b/>
          <w:i w:val="0"/>
          <w:color w:val="auto"/>
          <w:sz w:val="22"/>
          <w:szCs w:val="22"/>
        </w:rPr>
        <w:t xml:space="preserve"> Најнижа понуђена цена, </w:t>
      </w:r>
      <w:r w:rsidRPr="006E1F22">
        <w:rPr>
          <w:rFonts w:cs="Arial"/>
          <w:i w:val="0"/>
          <w:color w:val="auto"/>
          <w:sz w:val="22"/>
          <w:szCs w:val="22"/>
        </w:rPr>
        <w:t>заснива се на понуђеној цени</w:t>
      </w:r>
      <w:r w:rsidRPr="006E1F22">
        <w:rPr>
          <w:rFonts w:cs="Arial"/>
          <w:i w:val="0"/>
          <w:color w:val="auto"/>
          <w:sz w:val="22"/>
          <w:szCs w:val="22"/>
          <w:lang w:val="sr-Cyrl-CS"/>
        </w:rPr>
        <w:t xml:space="preserve"> као једином критеријуму</w:t>
      </w:r>
      <w:r w:rsidRPr="006E1F22">
        <w:rPr>
          <w:rFonts w:cs="Arial"/>
          <w:i w:val="0"/>
          <w:color w:val="auto"/>
          <w:sz w:val="22"/>
          <w:szCs w:val="22"/>
        </w:rPr>
        <w:t>.</w:t>
      </w:r>
    </w:p>
    <w:p w:rsidR="00396D62" w:rsidRPr="006E1F22" w:rsidRDefault="00396D62" w:rsidP="0047000C">
      <w:pPr>
        <w:pStyle w:val="KDKomentar"/>
        <w:spacing w:before="0"/>
        <w:rPr>
          <w:rFonts w:cs="Arial"/>
          <w:i w:val="0"/>
          <w:color w:val="auto"/>
          <w:sz w:val="22"/>
          <w:szCs w:val="22"/>
        </w:rPr>
      </w:pPr>
    </w:p>
    <w:p w:rsidR="00DC13E1" w:rsidRPr="006E1F22" w:rsidRDefault="00396D62" w:rsidP="00396D62">
      <w:pPr>
        <w:pStyle w:val="KDParagraf"/>
        <w:spacing w:before="0"/>
        <w:rPr>
          <w:rFonts w:cs="Arial"/>
        </w:rPr>
      </w:pPr>
      <w:r w:rsidRPr="006E1F22">
        <w:rPr>
          <w:rFonts w:cs="Arial"/>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w:t>
      </w:r>
      <w:r w:rsidRPr="006E1F22">
        <w:rPr>
          <w:rFonts w:cs="Arial"/>
        </w:rPr>
        <w:lastRenderedPageBreak/>
        <w:t>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396D62" w:rsidRPr="006E1F22" w:rsidRDefault="00396D62" w:rsidP="00396D62">
      <w:pPr>
        <w:pStyle w:val="KDParagraf"/>
        <w:spacing w:before="0"/>
        <w:rPr>
          <w:rFonts w:cs="Arial"/>
        </w:rPr>
      </w:pPr>
      <w:r w:rsidRPr="006E1F22">
        <w:rPr>
          <w:rFonts w:cs="Arial"/>
        </w:rPr>
        <w:t xml:space="preserve"> </w:t>
      </w:r>
    </w:p>
    <w:p w:rsidR="00DC13E1" w:rsidRPr="006E1F22" w:rsidRDefault="00DC13E1" w:rsidP="00DC13E1">
      <w:pPr>
        <w:pStyle w:val="KDParagraf"/>
        <w:spacing w:before="0"/>
        <w:rPr>
          <w:rFonts w:cs="Arial"/>
        </w:rPr>
      </w:pPr>
      <w:r w:rsidRPr="006E1F22">
        <w:rPr>
          <w:rFonts w:cs="Arial"/>
        </w:rPr>
        <w:t>У понуђену цену страног понуђача урачунавају се и царинске дажбине.</w:t>
      </w:r>
    </w:p>
    <w:p w:rsidR="00DC13E1" w:rsidRPr="006E1F22" w:rsidRDefault="00DC13E1" w:rsidP="00DC13E1">
      <w:pPr>
        <w:pStyle w:val="KDParagraf"/>
        <w:spacing w:before="0"/>
        <w:rPr>
          <w:rFonts w:cs="Arial"/>
        </w:rPr>
      </w:pPr>
    </w:p>
    <w:p w:rsidR="00DC13E1" w:rsidRPr="006E1F22" w:rsidRDefault="00DC13E1" w:rsidP="00DC13E1">
      <w:pPr>
        <w:pStyle w:val="KDParagraf"/>
        <w:spacing w:before="0"/>
        <w:rPr>
          <w:rFonts w:cs="Arial"/>
        </w:rPr>
      </w:pPr>
      <w:r w:rsidRPr="006E1F22">
        <w:rPr>
          <w:rFonts w:cs="Arial"/>
        </w:rPr>
        <w:t xml:space="preserve">Када понуђач достави доказ да нуди добра домаћег порекла, </w:t>
      </w:r>
      <w:r w:rsidRPr="006E1F22">
        <w:rPr>
          <w:rFonts w:cs="Arial"/>
          <w:lang w:val="sr-Cyrl-RS"/>
        </w:rPr>
        <w:t>Н</w:t>
      </w:r>
      <w:r w:rsidRPr="006E1F22">
        <w:rPr>
          <w:rFonts w:cs="Arial"/>
        </w:rPr>
        <w:t xml:space="preserve">аручилац </w:t>
      </w:r>
      <w:r w:rsidRPr="006E1F22">
        <w:rPr>
          <w:rFonts w:cs="Arial"/>
          <w:lang w:val="sr-Cyrl-RS"/>
        </w:rPr>
        <w:t>ће</w:t>
      </w:r>
      <w:r w:rsidRPr="006E1F22">
        <w:rPr>
          <w:rFonts w:cs="Arial"/>
        </w:rPr>
        <w:t xml:space="preserve">, пре рангирања понуда, позвати све остале понуђаче чије су понуде оцењене као прихватљиве </w:t>
      </w:r>
      <w:r w:rsidRPr="006E1F22">
        <w:rPr>
          <w:rFonts w:cs="Arial"/>
          <w:lang w:val="sr-Cyrl-RS"/>
        </w:rPr>
        <w:t>а код којих није јасно да ли је реч о добрима домаћег или страног порекла,</w:t>
      </w:r>
      <w:r w:rsidRPr="006E1F22">
        <w:rPr>
          <w:rFonts w:cs="Arial"/>
        </w:rPr>
        <w:t>да се изјасне да ли нуде добра домаћег порекла и да доставе доказ.</w:t>
      </w:r>
    </w:p>
    <w:p w:rsidR="0047000C" w:rsidRPr="006E1F22" w:rsidRDefault="0047000C" w:rsidP="0047000C">
      <w:pPr>
        <w:pStyle w:val="KDParagraf"/>
        <w:spacing w:before="0"/>
        <w:rPr>
          <w:rFonts w:cs="Arial"/>
          <w:color w:val="00B0F0"/>
        </w:rPr>
      </w:pPr>
    </w:p>
    <w:p w:rsidR="0047000C" w:rsidRPr="006E1F22" w:rsidRDefault="0047000C" w:rsidP="0047000C">
      <w:pPr>
        <w:pStyle w:val="KDParagraf"/>
        <w:spacing w:before="0"/>
        <w:rPr>
          <w:rFonts w:cs="Arial"/>
          <w:color w:val="00B0F0"/>
        </w:rPr>
      </w:pPr>
      <w:r w:rsidRPr="006E1F22">
        <w:rPr>
          <w:rFonts w:cs="Arial"/>
        </w:rPr>
        <w:t>Предност дата за домаће понуђаче (члан 86.  став 1. до 4. З</w:t>
      </w:r>
      <w:r w:rsidRPr="006E1F22">
        <w:rPr>
          <w:rFonts w:cs="Arial"/>
          <w:lang w:val="sr-Cyrl-RS"/>
        </w:rPr>
        <w:t>акона</w:t>
      </w:r>
      <w:r w:rsidRPr="006E1F2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6E1F22">
        <w:rPr>
          <w:rFonts w:cs="Arial"/>
          <w:color w:val="00B0F0"/>
        </w:rPr>
        <w:t>.</w:t>
      </w:r>
    </w:p>
    <w:p w:rsidR="00085BBD" w:rsidRPr="006E1F22" w:rsidRDefault="00085BBD" w:rsidP="0047000C">
      <w:pPr>
        <w:pStyle w:val="KDParagraf"/>
        <w:spacing w:before="0"/>
        <w:rPr>
          <w:rFonts w:cs="Arial"/>
          <w:color w:val="00B0F0"/>
        </w:rPr>
      </w:pPr>
    </w:p>
    <w:p w:rsidR="00396D62" w:rsidRPr="006E1F22" w:rsidRDefault="0047000C" w:rsidP="00396D62">
      <w:pPr>
        <w:pStyle w:val="KDParagraf"/>
        <w:spacing w:before="0"/>
        <w:rPr>
          <w:rFonts w:cs="Arial"/>
        </w:rPr>
      </w:pPr>
      <w:r w:rsidRPr="006E1F22">
        <w:rPr>
          <w:rFonts w:cs="Arial"/>
        </w:rPr>
        <w:t>Предност дата за домаће понуђаче (члан 86. став 1. до 4. З</w:t>
      </w:r>
      <w:r w:rsidRPr="006E1F22">
        <w:rPr>
          <w:rFonts w:cs="Arial"/>
          <w:lang w:val="sr-Cyrl-RS"/>
        </w:rPr>
        <w:t>акона</w:t>
      </w:r>
      <w:r w:rsidRPr="006E1F22">
        <w:rPr>
          <w:rFonts w:cs="Arial"/>
        </w:rPr>
        <w:t xml:space="preserve">) у поступцима јавних набавки у којима учествују </w:t>
      </w:r>
      <w:r w:rsidRPr="006E1F2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085BBD" w:rsidRPr="006E1F22" w:rsidRDefault="00085BBD" w:rsidP="0047000C">
      <w:pPr>
        <w:pStyle w:val="KDParagraf"/>
        <w:spacing w:before="0"/>
        <w:rPr>
          <w:rFonts w:cs="Arial"/>
        </w:rPr>
      </w:pPr>
    </w:p>
    <w:p w:rsidR="00A64B61" w:rsidRPr="006E1F22" w:rsidRDefault="00085BBD" w:rsidP="0047000C">
      <w:pPr>
        <w:pStyle w:val="KDParagraf"/>
        <w:spacing w:before="0"/>
        <w:rPr>
          <w:rFonts w:cs="Arial"/>
          <w:b/>
          <w:lang w:val="sr-Cyrl-RS"/>
        </w:rPr>
      </w:pPr>
      <w:r w:rsidRPr="006E1F22">
        <w:rPr>
          <w:rFonts w:cs="Arial"/>
          <w:b/>
          <w:lang w:val="sr-Cyrl-RS"/>
        </w:rPr>
        <w:t xml:space="preserve">4.1 </w:t>
      </w:r>
      <w:r w:rsidR="001D3CD1" w:rsidRPr="006E1F22">
        <w:rPr>
          <w:rFonts w:cs="Arial"/>
          <w:b/>
          <w:lang w:val="sr-Cyrl-RS"/>
        </w:rPr>
        <w:t>Резервни елементи  критеријума</w:t>
      </w:r>
      <w:r w:rsidR="002C48FF" w:rsidRPr="006E1F22">
        <w:rPr>
          <w:rFonts w:cs="Arial"/>
          <w:b/>
          <w:lang w:val="sr-Cyrl-RS"/>
        </w:rPr>
        <w:t>, односно начин на који ће се доделити уговор у случају једнаких понуда</w:t>
      </w:r>
    </w:p>
    <w:p w:rsidR="002C48FF" w:rsidRPr="006E1F22" w:rsidRDefault="002C48FF" w:rsidP="0047000C">
      <w:pPr>
        <w:pStyle w:val="KDParagraf"/>
        <w:spacing w:before="0"/>
        <w:rPr>
          <w:rFonts w:cs="Arial"/>
          <w:b/>
          <w:lang w:val="sr-Cyrl-RS"/>
        </w:rPr>
      </w:pPr>
    </w:p>
    <w:p w:rsidR="00D83FAB" w:rsidRPr="006E1F22" w:rsidRDefault="00D83FAB" w:rsidP="00A8407B">
      <w:pPr>
        <w:jc w:val="both"/>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F22">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6E1F2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AD0505" w:rsidRPr="006E1F22" w:rsidRDefault="00AD0505" w:rsidP="00DF2913">
      <w:pPr>
        <w:jc w:val="both"/>
        <w:rPr>
          <w:rFonts w:ascii="Arial" w:eastAsia="TimesNewRomanPSMT" w:hAnsi="Arial" w:cs="Arial"/>
          <w:sz w:val="22"/>
          <w:szCs w:val="22"/>
        </w:rPr>
      </w:pPr>
    </w:p>
    <w:p w:rsidR="00AD0505" w:rsidRPr="006E1F22" w:rsidRDefault="00983DD0" w:rsidP="00983DD0">
      <w:pPr>
        <w:jc w:val="both"/>
        <w:rPr>
          <w:rFonts w:ascii="Arial" w:hAnsi="Arial" w:cs="Arial"/>
          <w:b/>
          <w:sz w:val="22"/>
          <w:szCs w:val="22"/>
        </w:rPr>
      </w:pPr>
      <w:bookmarkStart w:id="14" w:name="_Toc430335194"/>
      <w:bookmarkStart w:id="15" w:name="_Toc430335287"/>
      <w:bookmarkStart w:id="16" w:name="_Toc430335706"/>
      <w:bookmarkStart w:id="17" w:name="_Toc430335196"/>
      <w:bookmarkStart w:id="18" w:name="_Toc430335289"/>
      <w:bookmarkStart w:id="19" w:name="_Toc430335708"/>
      <w:bookmarkStart w:id="20" w:name="_Toc442559887"/>
      <w:bookmarkEnd w:id="14"/>
      <w:bookmarkEnd w:id="15"/>
      <w:bookmarkEnd w:id="16"/>
      <w:bookmarkEnd w:id="17"/>
      <w:bookmarkEnd w:id="18"/>
      <w:bookmarkEnd w:id="19"/>
      <w:r w:rsidRPr="006E1F22">
        <w:rPr>
          <w:rFonts w:ascii="Arial" w:hAnsi="Arial" w:cs="Arial"/>
          <w:b/>
          <w:sz w:val="22"/>
          <w:szCs w:val="22"/>
        </w:rPr>
        <w:t>5</w:t>
      </w:r>
      <w:r w:rsidR="00AD0505" w:rsidRPr="006E1F22">
        <w:rPr>
          <w:rFonts w:ascii="Arial" w:hAnsi="Arial" w:cs="Arial"/>
          <w:b/>
          <w:sz w:val="22"/>
          <w:szCs w:val="22"/>
        </w:rPr>
        <w:t>.  УПУТСТВО ПОНУЂАЧИМА КАКО ДА САЧИНЕ ПОНУДУ</w:t>
      </w:r>
      <w:bookmarkEnd w:id="20"/>
    </w:p>
    <w:p w:rsidR="00AD0505" w:rsidRPr="006E1F22" w:rsidRDefault="00AD0505" w:rsidP="00983DD0">
      <w:pPr>
        <w:jc w:val="both"/>
        <w:rPr>
          <w:rFonts w:ascii="Arial" w:hAnsi="Arial" w:cs="Arial"/>
          <w:b/>
          <w:sz w:val="22"/>
          <w:szCs w:val="22"/>
        </w:rPr>
      </w:pPr>
    </w:p>
    <w:p w:rsidR="00AD0505" w:rsidRPr="006E1F22" w:rsidRDefault="00AD0505" w:rsidP="00983DD0">
      <w:pPr>
        <w:jc w:val="both"/>
        <w:rPr>
          <w:rFonts w:ascii="Arial" w:hAnsi="Arial" w:cs="Arial"/>
          <w:sz w:val="22"/>
          <w:szCs w:val="22"/>
        </w:rPr>
      </w:pPr>
      <w:r w:rsidRPr="006E1F22">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6E1F22">
        <w:rPr>
          <w:rFonts w:ascii="Arial" w:hAnsi="Arial" w:cs="Arial"/>
          <w:sz w:val="22"/>
          <w:szCs w:val="22"/>
          <w:lang w:val="sr-Cyrl-RS"/>
        </w:rPr>
        <w:t>Н</w:t>
      </w:r>
      <w:r w:rsidRPr="006E1F22">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rsidR="00042BC8" w:rsidRPr="006E1F22" w:rsidRDefault="00042BC8" w:rsidP="00983DD0">
      <w:pPr>
        <w:jc w:val="both"/>
        <w:rPr>
          <w:rFonts w:ascii="Arial" w:hAnsi="Arial" w:cs="Arial"/>
          <w:sz w:val="22"/>
          <w:szCs w:val="22"/>
        </w:rPr>
      </w:pPr>
    </w:p>
    <w:p w:rsidR="00AD0505" w:rsidRPr="006E1F22" w:rsidRDefault="00AD0505" w:rsidP="00983DD0">
      <w:pPr>
        <w:jc w:val="both"/>
        <w:rPr>
          <w:rFonts w:ascii="Arial" w:hAnsi="Arial" w:cs="Arial"/>
          <w:sz w:val="22"/>
          <w:szCs w:val="22"/>
        </w:rPr>
      </w:pPr>
      <w:r w:rsidRPr="006E1F22">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6E1F22">
        <w:rPr>
          <w:rFonts w:ascii="Arial" w:hAnsi="Arial" w:cs="Arial"/>
          <w:sz w:val="22"/>
          <w:szCs w:val="22"/>
          <w:lang w:val="sr-Cyrl-RS"/>
        </w:rPr>
        <w:t>К</w:t>
      </w:r>
      <w:r w:rsidRPr="006E1F22">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6E1F22">
        <w:rPr>
          <w:rFonts w:ascii="Arial" w:hAnsi="Arial" w:cs="Arial"/>
          <w:sz w:val="22"/>
          <w:szCs w:val="22"/>
          <w:lang w:val="sr-Cyrl-RS"/>
        </w:rPr>
        <w:t>К</w:t>
      </w:r>
      <w:r w:rsidRPr="006E1F22">
        <w:rPr>
          <w:rFonts w:ascii="Arial" w:hAnsi="Arial" w:cs="Arial"/>
          <w:sz w:val="22"/>
          <w:szCs w:val="22"/>
        </w:rPr>
        <w:t>онкурсном документацијом, у супротном, понуда се одбија као неприхватљива.</w:t>
      </w:r>
    </w:p>
    <w:p w:rsidR="00C95CC6" w:rsidRPr="006E1F22" w:rsidRDefault="00C95CC6" w:rsidP="00983DD0">
      <w:pPr>
        <w:jc w:val="both"/>
        <w:rPr>
          <w:rFonts w:ascii="Arial" w:hAnsi="Arial" w:cs="Arial"/>
          <w:sz w:val="22"/>
          <w:szCs w:val="22"/>
        </w:rPr>
      </w:pPr>
    </w:p>
    <w:p w:rsidR="004C31C8" w:rsidRPr="006E1F22" w:rsidRDefault="004C31C8" w:rsidP="00983DD0">
      <w:pPr>
        <w:jc w:val="both"/>
        <w:rPr>
          <w:rFonts w:ascii="Arial" w:hAnsi="Arial" w:cs="Arial"/>
          <w:sz w:val="22"/>
          <w:szCs w:val="22"/>
          <w:lang w:val="sr-Cyrl-RS"/>
        </w:rPr>
      </w:pPr>
      <w:r w:rsidRPr="006E1F22">
        <w:rPr>
          <w:rFonts w:ascii="Arial" w:hAnsi="Arial" w:cs="Arial"/>
          <w:sz w:val="22"/>
          <w:szCs w:val="22"/>
          <w:lang w:val="sr-Cyrl-RS"/>
        </w:rPr>
        <w:t>Врста, техничке карактеристике и спецификацуја предмета јавне набавке дата је у Одељку 2. и Прилогу 1 Конкурсне документације.</w:t>
      </w:r>
    </w:p>
    <w:p w:rsidR="00AD0505" w:rsidRPr="006E1F22" w:rsidRDefault="00AD0505" w:rsidP="00983DD0">
      <w:pPr>
        <w:jc w:val="both"/>
        <w:rPr>
          <w:rFonts w:ascii="Arial" w:hAnsi="Arial" w:cs="Arial"/>
          <w:sz w:val="22"/>
          <w:szCs w:val="22"/>
        </w:rPr>
      </w:pPr>
    </w:p>
    <w:p w:rsidR="00AD0505" w:rsidRPr="006E1F22" w:rsidRDefault="007D6EFA" w:rsidP="00A8407B">
      <w:pPr>
        <w:pStyle w:val="ListParagraph"/>
        <w:numPr>
          <w:ilvl w:val="1"/>
          <w:numId w:val="87"/>
        </w:numPr>
        <w:jc w:val="both"/>
        <w:rPr>
          <w:rFonts w:ascii="Arial" w:hAnsi="Arial" w:cs="Arial"/>
          <w:b/>
        </w:rPr>
      </w:pPr>
      <w:bookmarkStart w:id="21" w:name="_Toc441651577"/>
      <w:bookmarkStart w:id="22" w:name="_Toc442559888"/>
      <w:r w:rsidRPr="006E1F22">
        <w:rPr>
          <w:rFonts w:ascii="Arial" w:hAnsi="Arial" w:cs="Arial"/>
          <w:b/>
          <w:lang w:val="sr-Cyrl-RS"/>
        </w:rPr>
        <w:t>Подаци о језику у поступку јавне набавке</w:t>
      </w:r>
      <w:bookmarkEnd w:id="21"/>
      <w:bookmarkEnd w:id="22"/>
    </w:p>
    <w:p w:rsidR="005B0AD2" w:rsidRPr="006E1F22" w:rsidRDefault="00E215FD" w:rsidP="00013506">
      <w:pPr>
        <w:tabs>
          <w:tab w:val="left" w:pos="709"/>
        </w:tabs>
        <w:jc w:val="both"/>
        <w:rPr>
          <w:rFonts w:ascii="Arial" w:hAnsi="Arial" w:cs="Arial"/>
          <w:sz w:val="22"/>
          <w:szCs w:val="22"/>
          <w:lang w:val="sr-Cyrl-RS"/>
        </w:rPr>
      </w:pPr>
      <w:r w:rsidRPr="006E1F22">
        <w:rPr>
          <w:rFonts w:ascii="Arial" w:hAnsi="Arial" w:cs="Arial"/>
          <w:sz w:val="22"/>
          <w:szCs w:val="22"/>
          <w:lang w:val="sr-Cyrl-RS"/>
        </w:rPr>
        <w:t>Наручилац је припремио К</w:t>
      </w:r>
      <w:r w:rsidR="005B0AD2" w:rsidRPr="006E1F22">
        <w:rPr>
          <w:rFonts w:ascii="Arial" w:hAnsi="Arial" w:cs="Arial"/>
          <w:sz w:val="22"/>
          <w:szCs w:val="22"/>
          <w:lang w:val="sr-Cyrl-RS"/>
        </w:rPr>
        <w:t xml:space="preserve">онкурсну документацију на српском језику и водиће поступак јавне набавке на српском језику. </w:t>
      </w:r>
    </w:p>
    <w:p w:rsidR="00E262BD" w:rsidRPr="006E1F22" w:rsidRDefault="00E262BD" w:rsidP="00013506">
      <w:pPr>
        <w:tabs>
          <w:tab w:val="left" w:pos="709"/>
        </w:tabs>
        <w:jc w:val="both"/>
        <w:rPr>
          <w:rFonts w:ascii="Arial" w:hAnsi="Arial" w:cs="Arial"/>
          <w:sz w:val="22"/>
          <w:szCs w:val="22"/>
          <w:lang w:val="sr-Cyrl-RS"/>
        </w:rPr>
      </w:pPr>
    </w:p>
    <w:p w:rsidR="005B0AD2" w:rsidRPr="006E1F22" w:rsidRDefault="005B0AD2" w:rsidP="00013506">
      <w:pPr>
        <w:tabs>
          <w:tab w:val="left" w:pos="709"/>
        </w:tabs>
        <w:jc w:val="both"/>
        <w:rPr>
          <w:rFonts w:ascii="Arial" w:hAnsi="Arial" w:cs="Arial"/>
          <w:sz w:val="22"/>
          <w:szCs w:val="22"/>
          <w:lang w:val="sr-Cyrl-RS"/>
        </w:rPr>
      </w:pPr>
      <w:r w:rsidRPr="006E1F22">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6E1F22">
        <w:rPr>
          <w:rFonts w:ascii="Arial" w:hAnsi="Arial" w:cs="Arial"/>
          <w:sz w:val="22"/>
          <w:szCs w:val="22"/>
          <w:lang w:val="sr-Cyrl-RS"/>
        </w:rPr>
        <w:tab/>
      </w:r>
    </w:p>
    <w:p w:rsidR="00E262BD" w:rsidRPr="006E1F22" w:rsidRDefault="00E262BD" w:rsidP="00013506">
      <w:pPr>
        <w:tabs>
          <w:tab w:val="left" w:pos="709"/>
        </w:tabs>
        <w:jc w:val="both"/>
        <w:rPr>
          <w:rFonts w:ascii="Arial" w:hAnsi="Arial" w:cs="Arial"/>
          <w:sz w:val="22"/>
          <w:szCs w:val="22"/>
          <w:lang w:val="sr-Cyrl-RS"/>
        </w:rPr>
      </w:pPr>
    </w:p>
    <w:p w:rsidR="005B0AD2" w:rsidRPr="006E1F22" w:rsidRDefault="005B0AD2" w:rsidP="00013506">
      <w:pPr>
        <w:tabs>
          <w:tab w:val="left" w:pos="709"/>
        </w:tabs>
        <w:jc w:val="both"/>
        <w:rPr>
          <w:rFonts w:ascii="Arial" w:hAnsi="Arial" w:cs="Arial"/>
          <w:sz w:val="22"/>
          <w:szCs w:val="22"/>
          <w:lang w:val="sr-Cyrl-RS"/>
        </w:rPr>
      </w:pPr>
      <w:r w:rsidRPr="006E1F22">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E262BD" w:rsidRPr="006E1F22" w:rsidRDefault="00E262BD" w:rsidP="00013506">
      <w:pPr>
        <w:tabs>
          <w:tab w:val="left" w:pos="709"/>
        </w:tabs>
        <w:jc w:val="both"/>
        <w:rPr>
          <w:rFonts w:ascii="Arial" w:hAnsi="Arial" w:cs="Arial"/>
          <w:sz w:val="22"/>
          <w:szCs w:val="22"/>
          <w:lang w:val="sr-Cyrl-RS"/>
        </w:rPr>
      </w:pPr>
    </w:p>
    <w:p w:rsidR="005B0AD2" w:rsidRPr="006E1F22" w:rsidRDefault="005B0AD2" w:rsidP="00013506">
      <w:pPr>
        <w:tabs>
          <w:tab w:val="left" w:pos="426"/>
        </w:tabs>
        <w:jc w:val="both"/>
        <w:rPr>
          <w:rFonts w:ascii="Arial" w:hAnsi="Arial" w:cs="Arial"/>
          <w:sz w:val="22"/>
          <w:szCs w:val="22"/>
          <w:lang w:val="sr-Cyrl-RS"/>
        </w:rPr>
      </w:pPr>
      <w:r w:rsidRPr="006E1F22">
        <w:rPr>
          <w:rFonts w:ascii="Arial" w:hAnsi="Arial" w:cs="Arial"/>
          <w:sz w:val="22"/>
          <w:szCs w:val="22"/>
          <w:lang w:val="sr-Cyrl-RS"/>
        </w:rPr>
        <w:lastRenderedPageBreak/>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C95CC6" w:rsidRPr="006E1F22" w:rsidRDefault="00C95CC6" w:rsidP="00013506">
      <w:pPr>
        <w:tabs>
          <w:tab w:val="left" w:pos="426"/>
        </w:tabs>
        <w:jc w:val="both"/>
        <w:rPr>
          <w:rFonts w:ascii="Arial" w:hAnsi="Arial" w:cs="Arial"/>
          <w:sz w:val="22"/>
          <w:szCs w:val="22"/>
          <w:lang w:val="sr-Cyrl-RS"/>
        </w:rPr>
      </w:pPr>
    </w:p>
    <w:p w:rsidR="005B0AD2" w:rsidRPr="006E1F22" w:rsidRDefault="005B0AD2" w:rsidP="00013506">
      <w:pPr>
        <w:tabs>
          <w:tab w:val="left" w:pos="709"/>
        </w:tabs>
        <w:jc w:val="both"/>
        <w:rPr>
          <w:rFonts w:ascii="Arial" w:hAnsi="Arial" w:cs="Arial"/>
          <w:sz w:val="22"/>
          <w:szCs w:val="22"/>
          <w:lang w:val="sr-Cyrl-RS"/>
        </w:rPr>
      </w:pPr>
      <w:r w:rsidRPr="006E1F22">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rsidR="00AD0505" w:rsidRPr="006E1F22" w:rsidRDefault="00AD0505" w:rsidP="00AD0505">
      <w:pPr>
        <w:rPr>
          <w:rFonts w:ascii="Arial" w:hAnsi="Arial" w:cs="Arial"/>
          <w:sz w:val="22"/>
          <w:szCs w:val="22"/>
        </w:rPr>
      </w:pPr>
    </w:p>
    <w:p w:rsidR="00AD0505" w:rsidRPr="006E1F22" w:rsidRDefault="00AD0505" w:rsidP="00A8407B">
      <w:pPr>
        <w:pStyle w:val="ListParagraph"/>
        <w:numPr>
          <w:ilvl w:val="1"/>
          <w:numId w:val="88"/>
        </w:numPr>
        <w:rPr>
          <w:rFonts w:ascii="Arial" w:hAnsi="Arial" w:cs="Arial"/>
          <w:b/>
        </w:rPr>
      </w:pPr>
      <w:bookmarkStart w:id="23" w:name="_Toc441651578"/>
      <w:bookmarkStart w:id="24" w:name="_Toc442559889"/>
      <w:r w:rsidRPr="006E1F22">
        <w:rPr>
          <w:rFonts w:ascii="Arial" w:hAnsi="Arial" w:cs="Arial"/>
          <w:b/>
        </w:rPr>
        <w:t>Начин састављања и подношења понуде</w:t>
      </w:r>
      <w:bookmarkEnd w:id="23"/>
      <w:bookmarkEnd w:id="24"/>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6E1F22">
        <w:rPr>
          <w:rFonts w:ascii="Arial" w:hAnsi="Arial" w:cs="Arial"/>
          <w:sz w:val="22"/>
          <w:szCs w:val="22"/>
          <w:lang w:val="sr-Cyrl-RS"/>
        </w:rPr>
        <w:t>К</w:t>
      </w:r>
      <w:r w:rsidRPr="006E1F22">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E262BD" w:rsidRPr="006E1F22" w:rsidRDefault="00E262BD"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E262BD" w:rsidRPr="006E1F22" w:rsidRDefault="00E262BD"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E262BD" w:rsidRPr="006E1F22" w:rsidRDefault="00E262BD" w:rsidP="00BD33E8">
      <w:pPr>
        <w:jc w:val="both"/>
        <w:rPr>
          <w:rFonts w:ascii="Arial" w:hAnsi="Arial" w:cs="Arial"/>
          <w:sz w:val="22"/>
          <w:szCs w:val="22"/>
        </w:rPr>
      </w:pPr>
    </w:p>
    <w:p w:rsidR="00387C54" w:rsidRPr="006E1F22" w:rsidRDefault="00AD0505" w:rsidP="00BD33E8">
      <w:pPr>
        <w:jc w:val="both"/>
        <w:rPr>
          <w:rFonts w:ascii="Arial" w:hAnsi="Arial" w:cs="Arial"/>
          <w:sz w:val="22"/>
          <w:szCs w:val="22"/>
        </w:rPr>
      </w:pPr>
      <w:r w:rsidRPr="006E1F22">
        <w:rPr>
          <w:rFonts w:ascii="Arial" w:hAnsi="Arial" w:cs="Arial"/>
          <w:sz w:val="22"/>
          <w:szCs w:val="22"/>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AD0505" w:rsidRPr="006E1F22" w:rsidRDefault="00AD0505" w:rsidP="00BD33E8">
      <w:pPr>
        <w:jc w:val="both"/>
        <w:rPr>
          <w:rFonts w:ascii="Arial" w:hAnsi="Arial" w:cs="Arial"/>
          <w:sz w:val="22"/>
          <w:szCs w:val="22"/>
        </w:rPr>
      </w:pPr>
      <w:r w:rsidRPr="006E1F22">
        <w:rPr>
          <w:rFonts w:ascii="Arial" w:hAnsi="Arial" w:cs="Arial"/>
          <w:sz w:val="22"/>
          <w:szCs w:val="22"/>
        </w:rPr>
        <w:t>( исписивањем “1 од н“, „2 од н“ и тако све до „н од н“, с тим да „н“ представља укупан број страна понуде).</w:t>
      </w:r>
    </w:p>
    <w:p w:rsidR="00E262BD" w:rsidRPr="006E1F22" w:rsidRDefault="00E262BD"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F5BEA" w:rsidRPr="006E1F22" w:rsidRDefault="00CF5BEA" w:rsidP="00CF5BEA">
      <w:pPr>
        <w:widowControl w:val="0"/>
        <w:jc w:val="both"/>
        <w:rPr>
          <w:rFonts w:ascii="Arial" w:hAnsi="Arial" w:cs="Arial"/>
          <w:sz w:val="22"/>
          <w:szCs w:val="22"/>
        </w:rPr>
      </w:pPr>
    </w:p>
    <w:p w:rsidR="00AD0505" w:rsidRPr="006E1F22" w:rsidRDefault="00AD0505" w:rsidP="00CF5BEA">
      <w:pPr>
        <w:widowControl w:val="0"/>
        <w:jc w:val="both"/>
        <w:rPr>
          <w:rFonts w:ascii="Arial" w:hAnsi="Arial" w:cs="Arial"/>
          <w:sz w:val="22"/>
          <w:szCs w:val="22"/>
        </w:rPr>
      </w:pPr>
      <w:r w:rsidRPr="006E1F22">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6E1F22">
        <w:rPr>
          <w:rFonts w:ascii="Arial" w:hAnsi="Arial" w:cs="Arial"/>
          <w:sz w:val="22"/>
          <w:szCs w:val="22"/>
          <w:lang w:val="sr-Cyrl-RS"/>
        </w:rPr>
        <w:t xml:space="preserve"> Ул. Балканска 13, </w:t>
      </w:r>
      <w:r w:rsidRPr="006E1F22">
        <w:rPr>
          <w:rFonts w:ascii="Arial" w:hAnsi="Arial" w:cs="Arial"/>
          <w:sz w:val="22"/>
          <w:szCs w:val="22"/>
        </w:rPr>
        <w:t xml:space="preserve"> писарница - са назнаком: „Понуда за јавну на</w:t>
      </w:r>
      <w:r w:rsidR="00042BC8" w:rsidRPr="006E1F22">
        <w:rPr>
          <w:rFonts w:ascii="Arial" w:hAnsi="Arial" w:cs="Arial"/>
          <w:sz w:val="22"/>
          <w:szCs w:val="22"/>
        </w:rPr>
        <w:t xml:space="preserve">бавку </w:t>
      </w:r>
      <w:r w:rsidR="00CF5BEA" w:rsidRPr="006E1F22">
        <w:rPr>
          <w:rFonts w:ascii="Arial" w:hAnsi="Arial" w:cs="Arial"/>
          <w:sz w:val="22"/>
          <w:szCs w:val="22"/>
          <w:lang w:val="sr-Cyrl-RS"/>
        </w:rPr>
        <w:t>добара и пратећих услуга „DWDM/OTN систем преноса</w:t>
      </w:r>
      <w:r w:rsidR="00DF35DE" w:rsidRPr="006E1F22">
        <w:rPr>
          <w:rFonts w:ascii="Arial" w:hAnsi="Arial" w:cs="Arial"/>
          <w:sz w:val="22"/>
          <w:szCs w:val="22"/>
          <w:lang w:val="sr-Cyrl-RS"/>
        </w:rPr>
        <w:t xml:space="preserve"> фаза</w:t>
      </w:r>
      <w:r w:rsidR="00CF5BEA" w:rsidRPr="006E1F22">
        <w:rPr>
          <w:rFonts w:ascii="Arial" w:hAnsi="Arial" w:cs="Arial"/>
          <w:sz w:val="22"/>
          <w:szCs w:val="22"/>
          <w:lang w:val="sr-Cyrl-RS"/>
        </w:rPr>
        <w:t xml:space="preserve"> 2016.“</w:t>
      </w:r>
      <w:r w:rsidRPr="006E1F22">
        <w:rPr>
          <w:rFonts w:ascii="Arial" w:hAnsi="Arial" w:cs="Arial"/>
          <w:sz w:val="22"/>
          <w:szCs w:val="22"/>
        </w:rPr>
        <w:t>, Јавна набавка број</w:t>
      </w:r>
      <w:r w:rsidR="00042BC8" w:rsidRPr="006E1F22">
        <w:rPr>
          <w:rFonts w:ascii="Arial" w:hAnsi="Arial" w:cs="Arial"/>
          <w:sz w:val="22"/>
          <w:szCs w:val="22"/>
          <w:lang w:val="en-GB"/>
        </w:rPr>
        <w:t xml:space="preserve"> JN</w:t>
      </w:r>
      <w:r w:rsidR="00042BC8" w:rsidRPr="006E1F22">
        <w:rPr>
          <w:rFonts w:ascii="Arial" w:hAnsi="Arial" w:cs="Arial"/>
          <w:sz w:val="22"/>
          <w:szCs w:val="22"/>
        </w:rPr>
        <w:t xml:space="preserve"> 1000/0197</w:t>
      </w:r>
      <w:r w:rsidRPr="006E1F22">
        <w:rPr>
          <w:rFonts w:ascii="Arial" w:hAnsi="Arial" w:cs="Arial"/>
          <w:sz w:val="22"/>
          <w:szCs w:val="22"/>
        </w:rPr>
        <w:t>/2016 - НЕ ОТВАРАТИ“.</w:t>
      </w:r>
    </w:p>
    <w:p w:rsidR="00511BA7" w:rsidRPr="006E1F22" w:rsidRDefault="00511BA7" w:rsidP="00BD33E8">
      <w:pPr>
        <w:jc w:val="both"/>
        <w:rPr>
          <w:rFonts w:ascii="Arial" w:hAnsi="Arial" w:cs="Arial"/>
          <w:sz w:val="22"/>
          <w:szCs w:val="22"/>
        </w:rPr>
      </w:pPr>
    </w:p>
    <w:p w:rsidR="00511BA7" w:rsidRPr="006E1F22" w:rsidRDefault="00511BA7" w:rsidP="00013506">
      <w:pPr>
        <w:jc w:val="both"/>
        <w:rPr>
          <w:rFonts w:ascii="Arial" w:hAnsi="Arial" w:cs="Arial"/>
          <w:sz w:val="22"/>
          <w:szCs w:val="22"/>
          <w:u w:val="single"/>
          <w:lang w:val="sr-Cyrl-RS"/>
        </w:rPr>
      </w:pPr>
      <w:r w:rsidRPr="006E1F22">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rsidR="00511BA7" w:rsidRPr="006E1F22" w:rsidRDefault="00511BA7"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B5485" w:rsidRPr="006E1F22" w:rsidRDefault="00EB548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6E1F22">
        <w:rPr>
          <w:rFonts w:ascii="Arial" w:hAnsi="Arial" w:cs="Arial"/>
          <w:sz w:val="22"/>
          <w:szCs w:val="22"/>
        </w:rPr>
        <w:t>.</w:t>
      </w:r>
    </w:p>
    <w:p w:rsidR="00762722" w:rsidRPr="006E1F22" w:rsidRDefault="00762722"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 може поднети само једну понуду.</w:t>
      </w:r>
    </w:p>
    <w:p w:rsidR="00EB5485" w:rsidRPr="006E1F22" w:rsidRDefault="00EB548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Понуду може поднети понуђач самостално, група понуђача, као и понуђач са подизвођачем. </w:t>
      </w:r>
    </w:p>
    <w:p w:rsidR="00EB5485" w:rsidRPr="006E1F22" w:rsidRDefault="00EB548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B5485" w:rsidRPr="006E1F22" w:rsidRDefault="00EB5485" w:rsidP="00BD33E8">
      <w:pPr>
        <w:jc w:val="both"/>
        <w:rPr>
          <w:rFonts w:ascii="Arial" w:hAnsi="Arial" w:cs="Arial"/>
          <w:sz w:val="22"/>
          <w:szCs w:val="22"/>
        </w:rPr>
      </w:pPr>
    </w:p>
    <w:p w:rsidR="00762722" w:rsidRPr="006E1F22" w:rsidRDefault="00AD0505" w:rsidP="00BD33E8">
      <w:pPr>
        <w:jc w:val="both"/>
        <w:rPr>
          <w:rFonts w:ascii="Arial" w:hAnsi="Arial" w:cs="Arial"/>
          <w:sz w:val="22"/>
          <w:szCs w:val="22"/>
        </w:rPr>
      </w:pPr>
      <w:r w:rsidRPr="006E1F22">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rsidR="00762722" w:rsidRPr="006E1F22" w:rsidRDefault="00762722"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EB5485" w:rsidRPr="006E1F22" w:rsidRDefault="00EB5485" w:rsidP="00BD33E8">
      <w:pPr>
        <w:jc w:val="both"/>
        <w:rPr>
          <w:rFonts w:ascii="Arial" w:hAnsi="Arial" w:cs="Arial"/>
          <w:sz w:val="22"/>
          <w:szCs w:val="22"/>
        </w:rPr>
      </w:pPr>
    </w:p>
    <w:p w:rsidR="00EB5485" w:rsidRPr="006E1F22" w:rsidRDefault="00AD0505" w:rsidP="00BD33E8">
      <w:pPr>
        <w:jc w:val="both"/>
        <w:rPr>
          <w:rFonts w:ascii="Arial" w:hAnsi="Arial" w:cs="Arial"/>
          <w:sz w:val="22"/>
          <w:szCs w:val="22"/>
        </w:rPr>
      </w:pPr>
      <w:r w:rsidRPr="006E1F22">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 </w:t>
      </w:r>
    </w:p>
    <w:p w:rsidR="00AD0505" w:rsidRPr="006E1F22" w:rsidRDefault="00AD0505" w:rsidP="00BD33E8">
      <w:pPr>
        <w:jc w:val="both"/>
        <w:rPr>
          <w:rFonts w:ascii="Arial" w:hAnsi="Arial" w:cs="Arial"/>
          <w:sz w:val="22"/>
          <w:szCs w:val="22"/>
        </w:rPr>
      </w:pPr>
      <w:r w:rsidRPr="006E1F22">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AD0505" w:rsidRPr="006E1F22" w:rsidRDefault="00AD0505" w:rsidP="00BD33E8">
      <w:pPr>
        <w:jc w:val="both"/>
        <w:rPr>
          <w:rFonts w:ascii="Arial" w:eastAsia="TimesNewRomanPSMT" w:hAnsi="Arial" w:cs="Arial"/>
          <w:sz w:val="22"/>
          <w:szCs w:val="22"/>
        </w:rPr>
      </w:pPr>
    </w:p>
    <w:p w:rsidR="00AD0505" w:rsidRPr="006E1F22" w:rsidRDefault="00FC7558" w:rsidP="00A8407B">
      <w:pPr>
        <w:ind w:left="360"/>
        <w:jc w:val="both"/>
        <w:rPr>
          <w:rFonts w:ascii="Arial" w:hAnsi="Arial" w:cs="Arial"/>
          <w:sz w:val="22"/>
          <w:szCs w:val="22"/>
        </w:rPr>
      </w:pPr>
      <w:bookmarkStart w:id="25" w:name="_Toc441651579"/>
      <w:bookmarkStart w:id="26" w:name="_Toc442559890"/>
      <w:r w:rsidRPr="006E1F22">
        <w:rPr>
          <w:rFonts w:ascii="Arial" w:hAnsi="Arial" w:cs="Arial"/>
          <w:b/>
          <w:sz w:val="22"/>
          <w:szCs w:val="22"/>
          <w:lang w:val="sr-Cyrl-RS"/>
        </w:rPr>
        <w:t xml:space="preserve">5.3 </w:t>
      </w:r>
      <w:r w:rsidR="00AD0505" w:rsidRPr="006E1F22">
        <w:rPr>
          <w:rFonts w:ascii="Arial" w:hAnsi="Arial" w:cs="Arial"/>
          <w:b/>
          <w:sz w:val="22"/>
          <w:szCs w:val="22"/>
        </w:rPr>
        <w:t>Подаци о  садржини понуде</w:t>
      </w:r>
      <w:bookmarkEnd w:id="25"/>
      <w:bookmarkEnd w:id="26"/>
    </w:p>
    <w:p w:rsidR="00AD0505" w:rsidRPr="006E1F22" w:rsidRDefault="00AD0505" w:rsidP="00A8407B">
      <w:pPr>
        <w:pStyle w:val="ListParagraph"/>
        <w:numPr>
          <w:ilvl w:val="0"/>
          <w:numId w:val="34"/>
        </w:numPr>
        <w:jc w:val="both"/>
        <w:rPr>
          <w:rFonts w:ascii="Arial" w:hAnsi="Arial" w:cs="Arial"/>
        </w:rPr>
      </w:pPr>
      <w:r w:rsidRPr="006E1F22">
        <w:rPr>
          <w:rFonts w:ascii="Arial" w:hAnsi="Arial" w:cs="Arial"/>
        </w:rPr>
        <w:t>Садржину понуде, поред Обрасца понуде, чине и сви остали докази / Изјаве о испуњености услова из чл. 75.и 76.Закона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43B31" w:rsidRPr="006E1F22" w:rsidRDefault="00B43B31" w:rsidP="00A8407B">
      <w:pPr>
        <w:pStyle w:val="ListParagraph"/>
        <w:numPr>
          <w:ilvl w:val="0"/>
          <w:numId w:val="34"/>
        </w:numPr>
        <w:jc w:val="both"/>
        <w:rPr>
          <w:rFonts w:ascii="Arial" w:hAnsi="Arial" w:cs="Arial"/>
        </w:rPr>
      </w:pPr>
      <w:r w:rsidRPr="006E1F22">
        <w:rPr>
          <w:rFonts w:ascii="Arial" w:hAnsi="Arial" w:cs="Arial"/>
          <w:lang w:val="sr-Cyrl-RS"/>
        </w:rPr>
        <w:t>1</w:t>
      </w:r>
      <w:r w:rsidR="00405CE8" w:rsidRPr="006E1F22">
        <w:rPr>
          <w:rFonts w:ascii="Arial" w:hAnsi="Arial" w:cs="Arial"/>
          <w:lang w:val="sr-Cyrl-RS"/>
        </w:rPr>
        <w:t>.</w:t>
      </w:r>
      <w:r w:rsidRPr="006E1F22">
        <w:rPr>
          <w:rFonts w:ascii="Arial" w:hAnsi="Arial" w:cs="Arial"/>
          <w:lang w:val="sr-Cyrl-RS"/>
        </w:rPr>
        <w:t xml:space="preserve">  </w:t>
      </w:r>
      <w:r w:rsidRPr="006E1F22">
        <w:rPr>
          <w:rFonts w:ascii="Arial" w:hAnsi="Arial" w:cs="Arial"/>
        </w:rPr>
        <w:t>Изјава о независној понуди</w:t>
      </w:r>
      <w:r w:rsidR="00405CE8" w:rsidRPr="006E1F22">
        <w:rPr>
          <w:rFonts w:ascii="Arial" w:hAnsi="Arial" w:cs="Arial"/>
          <w:lang w:val="sr-Cyrl-RS"/>
        </w:rPr>
        <w:t>;</w:t>
      </w:r>
    </w:p>
    <w:p w:rsidR="00AD0505" w:rsidRPr="006E1F22" w:rsidRDefault="00B43B31" w:rsidP="00A8407B">
      <w:pPr>
        <w:pStyle w:val="ListParagraph"/>
        <w:numPr>
          <w:ilvl w:val="0"/>
          <w:numId w:val="34"/>
        </w:numPr>
        <w:jc w:val="both"/>
        <w:rPr>
          <w:rFonts w:ascii="Arial" w:hAnsi="Arial" w:cs="Arial"/>
        </w:rPr>
      </w:pPr>
      <w:r w:rsidRPr="006E1F22">
        <w:rPr>
          <w:rFonts w:ascii="Arial" w:hAnsi="Arial" w:cs="Arial"/>
          <w:lang w:val="sr-Cyrl-RS"/>
        </w:rPr>
        <w:t>2</w:t>
      </w:r>
      <w:r w:rsidR="00405CE8" w:rsidRPr="006E1F22">
        <w:rPr>
          <w:rFonts w:ascii="Arial" w:hAnsi="Arial" w:cs="Arial"/>
          <w:lang w:val="sr-Cyrl-RS"/>
        </w:rPr>
        <w:t>.</w:t>
      </w:r>
      <w:r w:rsidRPr="006E1F22">
        <w:rPr>
          <w:rFonts w:ascii="Arial" w:hAnsi="Arial" w:cs="Arial"/>
          <w:lang w:val="sr-Cyrl-RS"/>
        </w:rPr>
        <w:t xml:space="preserve">  </w:t>
      </w:r>
      <w:r w:rsidR="00AD0505" w:rsidRPr="006E1F22">
        <w:rPr>
          <w:rFonts w:ascii="Arial" w:hAnsi="Arial" w:cs="Arial"/>
        </w:rPr>
        <w:t>Образац понуде</w:t>
      </w:r>
      <w:r w:rsidR="00405CE8" w:rsidRPr="006E1F22">
        <w:rPr>
          <w:rFonts w:ascii="Arial" w:hAnsi="Arial" w:cs="Arial"/>
          <w:lang w:val="sr-Cyrl-RS"/>
        </w:rPr>
        <w:t>;</w:t>
      </w:r>
      <w:r w:rsidR="00AD0505" w:rsidRPr="006E1F22">
        <w:rPr>
          <w:rFonts w:ascii="Arial" w:hAnsi="Arial" w:cs="Arial"/>
        </w:rPr>
        <w:t xml:space="preserve"> </w:t>
      </w:r>
      <w:r w:rsidR="00BA4448" w:rsidRPr="006E1F22">
        <w:rPr>
          <w:rFonts w:ascii="Arial" w:hAnsi="Arial" w:cs="Arial"/>
          <w:lang w:val="sr-Cyrl-RS"/>
        </w:rPr>
        <w:t xml:space="preserve"> </w:t>
      </w:r>
    </w:p>
    <w:p w:rsidR="00811D36" w:rsidRPr="006E1F22" w:rsidRDefault="00AC3CAB" w:rsidP="00A8407B">
      <w:pPr>
        <w:pStyle w:val="ListParagraph"/>
        <w:numPr>
          <w:ilvl w:val="0"/>
          <w:numId w:val="34"/>
        </w:numPr>
        <w:jc w:val="both"/>
        <w:rPr>
          <w:rFonts w:ascii="Arial" w:hAnsi="Arial" w:cs="Arial"/>
        </w:rPr>
      </w:pPr>
      <w:r w:rsidRPr="006E1F22">
        <w:rPr>
          <w:rFonts w:ascii="Arial" w:hAnsi="Arial" w:cs="Arial"/>
          <w:lang w:val="sr-Cyrl-RS"/>
        </w:rPr>
        <w:t>3</w:t>
      </w:r>
      <w:r w:rsidR="00405CE8" w:rsidRPr="006E1F22">
        <w:rPr>
          <w:rFonts w:ascii="Arial" w:hAnsi="Arial" w:cs="Arial"/>
          <w:lang w:val="sr-Cyrl-RS"/>
        </w:rPr>
        <w:t xml:space="preserve">. </w:t>
      </w:r>
      <w:r w:rsidR="00811D36" w:rsidRPr="006E1F22">
        <w:rPr>
          <w:rFonts w:ascii="Arial" w:hAnsi="Arial" w:cs="Arial"/>
        </w:rPr>
        <w:t>Изјава у складу са чланом 75. став 2. Закона</w:t>
      </w:r>
      <w:r w:rsidR="00405CE8" w:rsidRPr="006E1F22">
        <w:rPr>
          <w:rFonts w:ascii="Arial" w:hAnsi="Arial" w:cs="Arial"/>
          <w:lang w:val="sr-Cyrl-RS"/>
        </w:rPr>
        <w:t>;</w:t>
      </w:r>
      <w:r w:rsidR="00811D36" w:rsidRPr="006E1F22">
        <w:rPr>
          <w:rFonts w:ascii="Arial" w:hAnsi="Arial" w:cs="Arial"/>
        </w:rPr>
        <w:t xml:space="preserve"> </w:t>
      </w:r>
    </w:p>
    <w:p w:rsidR="00811D36" w:rsidRPr="006E1F22" w:rsidRDefault="00811D36" w:rsidP="00A8407B">
      <w:pPr>
        <w:pStyle w:val="ListParagraph"/>
        <w:numPr>
          <w:ilvl w:val="0"/>
          <w:numId w:val="34"/>
        </w:numPr>
        <w:jc w:val="both"/>
        <w:rPr>
          <w:rFonts w:ascii="Arial" w:hAnsi="Arial" w:cs="Arial"/>
        </w:rPr>
      </w:pPr>
      <w:r w:rsidRPr="006E1F22">
        <w:rPr>
          <w:rFonts w:ascii="Arial" w:hAnsi="Arial" w:cs="Arial"/>
          <w:lang w:val="sr-Cyrl-RS"/>
        </w:rPr>
        <w:t>4. Термин плана</w:t>
      </w:r>
      <w:r w:rsidR="00387C54" w:rsidRPr="006E1F22">
        <w:rPr>
          <w:rFonts w:ascii="Arial" w:hAnsi="Arial" w:cs="Arial"/>
          <w:lang w:val="sr-Cyrl-RS"/>
        </w:rPr>
        <w:t xml:space="preserve"> </w:t>
      </w:r>
      <w:r w:rsidR="00584CDD" w:rsidRPr="006E1F22">
        <w:rPr>
          <w:rFonts w:ascii="Arial" w:hAnsi="Arial" w:cs="Arial"/>
        </w:rPr>
        <w:t xml:space="preserve">из тачке </w:t>
      </w:r>
      <w:r w:rsidR="00794E42" w:rsidRPr="006E1F22">
        <w:rPr>
          <w:rFonts w:ascii="Arial" w:hAnsi="Arial" w:cs="Arial"/>
        </w:rPr>
        <w:t>5.13</w:t>
      </w:r>
      <w:r w:rsidRPr="006E1F22">
        <w:rPr>
          <w:rFonts w:ascii="Arial" w:hAnsi="Arial" w:cs="Arial"/>
        </w:rPr>
        <w:t xml:space="preserve"> Конкурсне документације</w:t>
      </w:r>
      <w:r w:rsidR="00405CE8" w:rsidRPr="006E1F22">
        <w:rPr>
          <w:rFonts w:ascii="Arial" w:hAnsi="Arial" w:cs="Arial"/>
          <w:lang w:val="sr-Cyrl-RS"/>
        </w:rPr>
        <w:t>;</w:t>
      </w:r>
    </w:p>
    <w:p w:rsidR="00AD0505" w:rsidRPr="006E1F22" w:rsidRDefault="00B43B31" w:rsidP="00A8407B">
      <w:pPr>
        <w:pStyle w:val="ListParagraph"/>
        <w:numPr>
          <w:ilvl w:val="0"/>
          <w:numId w:val="34"/>
        </w:numPr>
        <w:jc w:val="both"/>
        <w:rPr>
          <w:rFonts w:ascii="Arial" w:hAnsi="Arial" w:cs="Arial"/>
        </w:rPr>
      </w:pPr>
      <w:r w:rsidRPr="006E1F22">
        <w:rPr>
          <w:rFonts w:ascii="Arial" w:hAnsi="Arial" w:cs="Arial"/>
          <w:lang w:val="sr-Cyrl-RS"/>
        </w:rPr>
        <w:t>5</w:t>
      </w:r>
      <w:r w:rsidR="00405CE8" w:rsidRPr="006E1F22">
        <w:rPr>
          <w:rFonts w:ascii="Arial" w:hAnsi="Arial" w:cs="Arial"/>
          <w:lang w:val="sr-Cyrl-RS"/>
        </w:rPr>
        <w:t xml:space="preserve">. </w:t>
      </w:r>
      <w:r w:rsidRPr="006E1F22">
        <w:rPr>
          <w:rFonts w:ascii="Arial" w:hAnsi="Arial" w:cs="Arial"/>
          <w:lang w:val="sr-Cyrl-RS"/>
        </w:rPr>
        <w:t xml:space="preserve"> </w:t>
      </w:r>
      <w:r w:rsidR="00AD0505" w:rsidRPr="006E1F22">
        <w:rPr>
          <w:rFonts w:ascii="Arial" w:hAnsi="Arial" w:cs="Arial"/>
        </w:rPr>
        <w:t>Структура цене</w:t>
      </w:r>
      <w:r w:rsidR="00405CE8" w:rsidRPr="006E1F22">
        <w:rPr>
          <w:rFonts w:ascii="Arial" w:hAnsi="Arial" w:cs="Arial"/>
          <w:lang w:val="sr-Cyrl-RS"/>
        </w:rPr>
        <w:t>;</w:t>
      </w:r>
      <w:r w:rsidR="00AD0505" w:rsidRPr="006E1F22">
        <w:rPr>
          <w:rFonts w:ascii="Arial" w:hAnsi="Arial" w:cs="Arial"/>
        </w:rPr>
        <w:t xml:space="preserve"> </w:t>
      </w:r>
    </w:p>
    <w:p w:rsidR="00176547" w:rsidRPr="006E1F22" w:rsidRDefault="00172446" w:rsidP="00A8407B">
      <w:pPr>
        <w:pStyle w:val="ListParagraph"/>
        <w:numPr>
          <w:ilvl w:val="0"/>
          <w:numId w:val="34"/>
        </w:numPr>
        <w:jc w:val="both"/>
        <w:rPr>
          <w:rFonts w:ascii="Arial" w:hAnsi="Arial" w:cs="Arial"/>
        </w:rPr>
      </w:pPr>
      <w:r w:rsidRPr="006E1F22">
        <w:rPr>
          <w:rFonts w:ascii="Arial" w:hAnsi="Arial" w:cs="Arial"/>
          <w:lang w:val="sr-Cyrl-RS"/>
        </w:rPr>
        <w:t>6</w:t>
      </w:r>
      <w:r w:rsidR="00176547" w:rsidRPr="006E1F22">
        <w:rPr>
          <w:rFonts w:ascii="Arial" w:hAnsi="Arial" w:cs="Arial"/>
          <w:lang w:val="sr-Cyrl-RS"/>
        </w:rPr>
        <w:t>. Референтна листа</w:t>
      </w:r>
      <w:r w:rsidR="00DB0A6C" w:rsidRPr="006E1F22">
        <w:rPr>
          <w:rFonts w:ascii="Arial" w:hAnsi="Arial" w:cs="Arial"/>
          <w:lang w:val="sr-Cyrl-RS"/>
        </w:rPr>
        <w:t>;</w:t>
      </w:r>
    </w:p>
    <w:p w:rsidR="00176547" w:rsidRPr="006E1F22" w:rsidRDefault="00172446" w:rsidP="00A8407B">
      <w:pPr>
        <w:pStyle w:val="ListParagraph"/>
        <w:numPr>
          <w:ilvl w:val="0"/>
          <w:numId w:val="34"/>
        </w:numPr>
        <w:jc w:val="both"/>
        <w:rPr>
          <w:rFonts w:ascii="Arial" w:hAnsi="Arial" w:cs="Arial"/>
        </w:rPr>
      </w:pPr>
      <w:r w:rsidRPr="006E1F22">
        <w:rPr>
          <w:rFonts w:ascii="Arial" w:hAnsi="Arial" w:cs="Arial"/>
          <w:lang w:val="sr-Cyrl-RS"/>
        </w:rPr>
        <w:t>6</w:t>
      </w:r>
      <w:r w:rsidR="00176547" w:rsidRPr="006E1F22">
        <w:rPr>
          <w:rFonts w:ascii="Arial" w:hAnsi="Arial" w:cs="Arial"/>
          <w:lang w:val="sr-Cyrl-RS"/>
        </w:rPr>
        <w:t>.1</w:t>
      </w:r>
      <w:r w:rsidRPr="006E1F22">
        <w:rPr>
          <w:rFonts w:ascii="Arial" w:hAnsi="Arial" w:cs="Arial"/>
          <w:lang w:val="sr-Cyrl-RS"/>
        </w:rPr>
        <w:t xml:space="preserve"> </w:t>
      </w:r>
      <w:r w:rsidR="00176547" w:rsidRPr="006E1F22">
        <w:rPr>
          <w:rFonts w:ascii="Arial" w:hAnsi="Arial" w:cs="Arial"/>
        </w:rPr>
        <w:t>Потврда о референтним набавкама</w:t>
      </w:r>
      <w:r w:rsidR="00DB0A6C" w:rsidRPr="006E1F22">
        <w:rPr>
          <w:rFonts w:ascii="Arial" w:hAnsi="Arial" w:cs="Arial"/>
          <w:lang w:val="sr-Cyrl-RS"/>
        </w:rPr>
        <w:t>;</w:t>
      </w:r>
      <w:r w:rsidR="00176547" w:rsidRPr="006E1F22">
        <w:rPr>
          <w:rFonts w:ascii="Arial" w:hAnsi="Arial" w:cs="Arial"/>
          <w:lang w:val="sr-Cyrl-RS"/>
        </w:rPr>
        <w:t xml:space="preserve"> </w:t>
      </w:r>
      <w:r w:rsidR="00176547" w:rsidRPr="006E1F22">
        <w:rPr>
          <w:rFonts w:ascii="Arial" w:hAnsi="Arial" w:cs="Arial"/>
        </w:rPr>
        <w:t xml:space="preserve"> </w:t>
      </w:r>
    </w:p>
    <w:p w:rsidR="00176547" w:rsidRPr="006E1F22" w:rsidRDefault="00172446" w:rsidP="00A8407B">
      <w:pPr>
        <w:pStyle w:val="ListParagraph"/>
        <w:numPr>
          <w:ilvl w:val="0"/>
          <w:numId w:val="34"/>
        </w:numPr>
        <w:jc w:val="both"/>
        <w:rPr>
          <w:rFonts w:ascii="Arial" w:hAnsi="Arial" w:cs="Arial"/>
        </w:rPr>
      </w:pPr>
      <w:r w:rsidRPr="006E1F22">
        <w:rPr>
          <w:rFonts w:ascii="Arial" w:hAnsi="Arial" w:cs="Arial"/>
          <w:lang w:val="sr-Cyrl-RS"/>
        </w:rPr>
        <w:t>7</w:t>
      </w:r>
      <w:r w:rsidR="00176547" w:rsidRPr="006E1F22">
        <w:rPr>
          <w:rFonts w:ascii="Arial" w:hAnsi="Arial" w:cs="Arial"/>
          <w:lang w:val="sr-Cyrl-RS"/>
        </w:rPr>
        <w:t xml:space="preserve">. </w:t>
      </w:r>
      <w:r w:rsidR="00176547" w:rsidRPr="006E1F22">
        <w:rPr>
          <w:rFonts w:ascii="Arial" w:hAnsi="Arial" w:cs="Arial"/>
        </w:rPr>
        <w:t>Изјава понуђача – кадровски капацитет</w:t>
      </w:r>
      <w:r w:rsidR="00DB0A6C" w:rsidRPr="006E1F22">
        <w:rPr>
          <w:rFonts w:ascii="Arial" w:hAnsi="Arial" w:cs="Arial"/>
          <w:lang w:val="sr-Cyrl-RS"/>
        </w:rPr>
        <w:t>;</w:t>
      </w:r>
    </w:p>
    <w:p w:rsidR="00172446" w:rsidRPr="006E1F22" w:rsidRDefault="00172446" w:rsidP="00A8407B">
      <w:pPr>
        <w:pStyle w:val="ListParagraph"/>
        <w:numPr>
          <w:ilvl w:val="0"/>
          <w:numId w:val="34"/>
        </w:numPr>
        <w:jc w:val="both"/>
        <w:rPr>
          <w:rFonts w:ascii="Arial" w:hAnsi="Arial" w:cs="Arial"/>
        </w:rPr>
      </w:pPr>
      <w:r w:rsidRPr="006E1F22">
        <w:rPr>
          <w:rFonts w:ascii="Arial" w:hAnsi="Arial" w:cs="Arial"/>
          <w:lang w:val="sr-Cyrl-RS"/>
        </w:rPr>
        <w:t>7</w:t>
      </w:r>
      <w:r w:rsidR="00176547" w:rsidRPr="006E1F22">
        <w:rPr>
          <w:rFonts w:ascii="Arial" w:hAnsi="Arial" w:cs="Arial"/>
          <w:lang w:val="sr-Cyrl-RS"/>
        </w:rPr>
        <w:t xml:space="preserve">.1 </w:t>
      </w:r>
      <w:r w:rsidRPr="006E1F22">
        <w:rPr>
          <w:rFonts w:ascii="Arial" w:hAnsi="Arial" w:cs="Arial"/>
          <w:lang w:val="sr-Cyrl-RS"/>
        </w:rPr>
        <w:t>Л</w:t>
      </w:r>
      <w:r w:rsidR="00176547" w:rsidRPr="006E1F22">
        <w:rPr>
          <w:rFonts w:ascii="Arial" w:hAnsi="Arial" w:cs="Arial"/>
        </w:rPr>
        <w:t>иста запослених/ангажованих лица којаће бити одговорна за извршенје уговора – кадровски капацитет</w:t>
      </w:r>
      <w:r w:rsidR="00DB0A6C" w:rsidRPr="006E1F22">
        <w:rPr>
          <w:rFonts w:ascii="Arial" w:hAnsi="Arial" w:cs="Arial"/>
          <w:lang w:val="sr-Cyrl-RS"/>
        </w:rPr>
        <w:t>;</w:t>
      </w:r>
    </w:p>
    <w:p w:rsidR="00176547" w:rsidRPr="006E1F22" w:rsidRDefault="00172446" w:rsidP="00A8407B">
      <w:pPr>
        <w:pStyle w:val="ListParagraph"/>
        <w:numPr>
          <w:ilvl w:val="0"/>
          <w:numId w:val="34"/>
        </w:numPr>
        <w:jc w:val="both"/>
        <w:rPr>
          <w:rFonts w:ascii="Arial" w:hAnsi="Arial" w:cs="Arial"/>
        </w:rPr>
      </w:pPr>
      <w:r w:rsidRPr="006E1F22">
        <w:rPr>
          <w:rFonts w:ascii="Arial" w:hAnsi="Arial" w:cs="Arial"/>
          <w:lang w:val="sr-Cyrl-RS"/>
        </w:rPr>
        <w:t>8. Изјава за технички капацитет</w:t>
      </w:r>
      <w:r w:rsidR="00DB0A6C" w:rsidRPr="006E1F22">
        <w:rPr>
          <w:rFonts w:ascii="Arial" w:hAnsi="Arial" w:cs="Arial"/>
          <w:lang w:val="sr-Cyrl-RS"/>
        </w:rPr>
        <w:t>;</w:t>
      </w:r>
    </w:p>
    <w:p w:rsidR="00794E42" w:rsidRPr="006E1F22" w:rsidRDefault="00B43B31" w:rsidP="00A8407B">
      <w:pPr>
        <w:pStyle w:val="ListParagraph"/>
        <w:numPr>
          <w:ilvl w:val="0"/>
          <w:numId w:val="34"/>
        </w:numPr>
        <w:jc w:val="both"/>
        <w:rPr>
          <w:rFonts w:ascii="Arial" w:hAnsi="Arial" w:cs="Arial"/>
        </w:rPr>
      </w:pPr>
      <w:r w:rsidRPr="006E1F22">
        <w:rPr>
          <w:rFonts w:ascii="Arial" w:hAnsi="Arial" w:cs="Arial"/>
          <w:lang w:val="sr-Cyrl-RS"/>
        </w:rPr>
        <w:t>9</w:t>
      </w:r>
      <w:r w:rsidR="00405CE8" w:rsidRPr="006E1F22">
        <w:rPr>
          <w:rFonts w:ascii="Arial" w:hAnsi="Arial" w:cs="Arial"/>
          <w:lang w:val="sr-Cyrl-RS"/>
        </w:rPr>
        <w:t>.</w:t>
      </w:r>
      <w:r w:rsidRPr="006E1F22">
        <w:rPr>
          <w:rFonts w:ascii="Arial" w:hAnsi="Arial" w:cs="Arial"/>
          <w:lang w:val="sr-Cyrl-RS"/>
        </w:rPr>
        <w:t xml:space="preserve"> </w:t>
      </w:r>
      <w:r w:rsidR="00AD0505" w:rsidRPr="006E1F22">
        <w:rPr>
          <w:rFonts w:ascii="Arial" w:hAnsi="Arial" w:cs="Arial"/>
        </w:rPr>
        <w:t>Образац трошкова припреме понуде, ако понуђач захтева надокнаду трошкова у складу са чл.88 Закона</w:t>
      </w:r>
      <w:r w:rsidR="00DB0A6C" w:rsidRPr="006E1F22">
        <w:rPr>
          <w:rFonts w:ascii="Arial" w:hAnsi="Arial" w:cs="Arial"/>
          <w:lang w:val="sr-Cyrl-RS"/>
        </w:rPr>
        <w:t>;</w:t>
      </w:r>
    </w:p>
    <w:p w:rsidR="00F763D6" w:rsidRPr="006E1F22" w:rsidRDefault="00952B34" w:rsidP="00A8407B">
      <w:pPr>
        <w:pStyle w:val="ListParagraph"/>
        <w:numPr>
          <w:ilvl w:val="0"/>
          <w:numId w:val="34"/>
        </w:numPr>
        <w:jc w:val="both"/>
        <w:rPr>
          <w:rFonts w:ascii="Arial" w:hAnsi="Arial" w:cs="Arial"/>
        </w:rPr>
      </w:pPr>
      <w:r w:rsidRPr="006E1F22">
        <w:rPr>
          <w:rFonts w:ascii="Arial" w:hAnsi="Arial" w:cs="Arial"/>
          <w:lang w:val="sr-Cyrl-RS"/>
        </w:rPr>
        <w:t>10</w:t>
      </w:r>
      <w:r w:rsidR="00405CE8" w:rsidRPr="006E1F22">
        <w:rPr>
          <w:rFonts w:ascii="Arial" w:hAnsi="Arial" w:cs="Arial"/>
          <w:lang w:val="sr-Cyrl-RS"/>
        </w:rPr>
        <w:t>.</w:t>
      </w:r>
      <w:r w:rsidRPr="006E1F22">
        <w:rPr>
          <w:rFonts w:ascii="Arial" w:hAnsi="Arial" w:cs="Arial"/>
          <w:lang w:val="sr-Cyrl-RS"/>
        </w:rPr>
        <w:t xml:space="preserve"> Образац записника</w:t>
      </w:r>
      <w:r w:rsidR="00F763D6" w:rsidRPr="006E1F22">
        <w:rPr>
          <w:rFonts w:ascii="Arial" w:hAnsi="Arial" w:cs="Arial"/>
          <w:lang w:val="sr-Cyrl-RS"/>
        </w:rPr>
        <w:t xml:space="preserve"> о пријему</w:t>
      </w:r>
      <w:r w:rsidR="0014150E" w:rsidRPr="006E1F22">
        <w:rPr>
          <w:rFonts w:ascii="Arial" w:hAnsi="Arial" w:cs="Arial"/>
          <w:lang w:val="sr-Cyrl-RS"/>
        </w:rPr>
        <w:t>, као прилог____</w:t>
      </w:r>
    </w:p>
    <w:p w:rsidR="00F763D6" w:rsidRPr="006E1F22" w:rsidRDefault="00F763D6" w:rsidP="00F763D6">
      <w:pPr>
        <w:pStyle w:val="ListParagraph"/>
        <w:numPr>
          <w:ilvl w:val="0"/>
          <w:numId w:val="34"/>
        </w:numPr>
        <w:jc w:val="both"/>
        <w:rPr>
          <w:rFonts w:ascii="Arial" w:hAnsi="Arial" w:cs="Arial"/>
        </w:rPr>
      </w:pPr>
      <w:r w:rsidRPr="006E1F22">
        <w:rPr>
          <w:rFonts w:ascii="Arial" w:hAnsi="Arial" w:cs="Arial"/>
          <w:lang w:val="sr-Cyrl-RS"/>
        </w:rPr>
        <w:t xml:space="preserve">11. </w:t>
      </w:r>
      <w:r w:rsidRPr="006E1F22">
        <w:rPr>
          <w:rFonts w:ascii="Arial" w:hAnsi="Arial" w:cs="Arial"/>
        </w:rPr>
        <w:t>потписан и печатом оверен образац</w:t>
      </w:r>
      <w:r w:rsidR="003007FE" w:rsidRPr="006E1F22">
        <w:rPr>
          <w:rFonts w:ascii="Arial" w:hAnsi="Arial" w:cs="Arial"/>
          <w:lang w:val="sr-Cyrl-RS"/>
        </w:rPr>
        <w:t>-</w:t>
      </w:r>
      <w:r w:rsidRPr="006E1F22">
        <w:rPr>
          <w:rFonts w:ascii="Arial" w:hAnsi="Arial" w:cs="Arial"/>
        </w:rPr>
        <w:t xml:space="preserve"> Модел уговора o </w:t>
      </w:r>
      <w:r w:rsidRPr="006E1F22">
        <w:rPr>
          <w:rFonts w:ascii="Arial" w:hAnsi="Arial" w:cs="Arial"/>
          <w:lang w:val="sr-Cyrl-RS"/>
        </w:rPr>
        <w:t>чувању пословне тајне и поверљивих информација</w:t>
      </w:r>
      <w:r w:rsidRPr="006E1F22">
        <w:rPr>
          <w:rFonts w:ascii="Arial" w:hAnsi="Arial" w:cs="Arial"/>
        </w:rPr>
        <w:t xml:space="preserve"> </w:t>
      </w:r>
    </w:p>
    <w:p w:rsidR="00E05A94" w:rsidRPr="006E1F22" w:rsidRDefault="00F763D6" w:rsidP="00A8407B">
      <w:pPr>
        <w:pStyle w:val="ListParagraph"/>
        <w:numPr>
          <w:ilvl w:val="0"/>
          <w:numId w:val="34"/>
        </w:numPr>
        <w:jc w:val="both"/>
        <w:rPr>
          <w:rFonts w:ascii="Arial" w:hAnsi="Arial" w:cs="Arial"/>
        </w:rPr>
      </w:pPr>
      <w:r w:rsidRPr="006E1F22">
        <w:rPr>
          <w:rFonts w:ascii="Arial" w:hAnsi="Arial" w:cs="Arial"/>
          <w:lang w:val="sr-Cyrl-RS"/>
        </w:rPr>
        <w:t>12.</w:t>
      </w:r>
      <w:r w:rsidR="00E17D1C" w:rsidRPr="006E1F22">
        <w:rPr>
          <w:rFonts w:ascii="Arial" w:hAnsi="Arial" w:cs="Arial"/>
          <w:lang w:val="sr-Cyrl-RS"/>
        </w:rPr>
        <w:t xml:space="preserve"> образац споразума о групе понуђача (у случају подношења заједничке понуде)</w:t>
      </w:r>
    </w:p>
    <w:p w:rsidR="003007FE" w:rsidRPr="006E1F22" w:rsidRDefault="002E5FB9" w:rsidP="00A8407B">
      <w:pPr>
        <w:pStyle w:val="ListParagraph"/>
        <w:numPr>
          <w:ilvl w:val="0"/>
          <w:numId w:val="34"/>
        </w:numPr>
        <w:rPr>
          <w:rFonts w:ascii="Arial" w:hAnsi="Arial" w:cs="Arial"/>
        </w:rPr>
      </w:pPr>
      <w:r w:rsidRPr="006E1F22">
        <w:rPr>
          <w:rFonts w:ascii="Arial" w:hAnsi="Arial" w:cs="Arial"/>
          <w:lang w:val="sr-Cyrl-RS"/>
        </w:rPr>
        <w:t xml:space="preserve">11. </w:t>
      </w:r>
      <w:r w:rsidR="00794E42" w:rsidRPr="006E1F22">
        <w:rPr>
          <w:rFonts w:ascii="Arial" w:hAnsi="Arial" w:cs="Arial"/>
        </w:rPr>
        <w:t>потписан и печатом оверен образац</w:t>
      </w:r>
      <w:r w:rsidR="003007FE" w:rsidRPr="006E1F22">
        <w:rPr>
          <w:rFonts w:ascii="Arial" w:hAnsi="Arial" w:cs="Arial"/>
          <w:lang w:val="sr-Cyrl-RS"/>
        </w:rPr>
        <w:t>-</w:t>
      </w:r>
      <w:r w:rsidR="00794E42" w:rsidRPr="006E1F22">
        <w:rPr>
          <w:rFonts w:ascii="Arial" w:hAnsi="Arial" w:cs="Arial"/>
        </w:rPr>
        <w:t xml:space="preserve"> </w:t>
      </w:r>
      <w:r w:rsidRPr="006E1F22">
        <w:rPr>
          <w:rFonts w:ascii="Arial" w:hAnsi="Arial" w:cs="Arial"/>
        </w:rPr>
        <w:t xml:space="preserve">Модел уговора </w:t>
      </w:r>
    </w:p>
    <w:p w:rsidR="00AD0505" w:rsidRPr="006E1F22" w:rsidRDefault="00AC3CAB" w:rsidP="00A8407B">
      <w:pPr>
        <w:pStyle w:val="ListParagraph"/>
        <w:numPr>
          <w:ilvl w:val="0"/>
          <w:numId w:val="34"/>
        </w:numPr>
        <w:rPr>
          <w:rFonts w:ascii="Arial" w:hAnsi="Arial" w:cs="Arial"/>
        </w:rPr>
      </w:pPr>
      <w:r w:rsidRPr="006E1F22">
        <w:rPr>
          <w:rFonts w:ascii="Arial" w:hAnsi="Arial" w:cs="Arial"/>
          <w:lang w:val="sr-Cyrl-RS"/>
        </w:rPr>
        <w:t xml:space="preserve">13. </w:t>
      </w:r>
      <w:r w:rsidR="00AD0505" w:rsidRPr="006E1F22">
        <w:rPr>
          <w:rFonts w:ascii="Arial" w:hAnsi="Arial" w:cs="Arial"/>
        </w:rPr>
        <w:t xml:space="preserve">обрасци, изјаве и докази одређене тачком </w:t>
      </w:r>
      <w:r w:rsidR="00A154E1" w:rsidRPr="006E1F22">
        <w:rPr>
          <w:rFonts w:ascii="Arial" w:hAnsi="Arial" w:cs="Arial"/>
          <w:lang w:val="sr-Cyrl-RS"/>
        </w:rPr>
        <w:t>5</w:t>
      </w:r>
      <w:r w:rsidR="00AD0505" w:rsidRPr="006E1F22">
        <w:rPr>
          <w:rFonts w:ascii="Arial" w:hAnsi="Arial" w:cs="Arial"/>
        </w:rPr>
        <w:t>.</w:t>
      </w:r>
      <w:r w:rsidR="00A154E1" w:rsidRPr="006E1F22">
        <w:rPr>
          <w:rFonts w:ascii="Arial" w:hAnsi="Arial" w:cs="Arial"/>
          <w:lang w:val="sr-Cyrl-RS"/>
        </w:rPr>
        <w:t>8</w:t>
      </w:r>
      <w:r w:rsidRPr="006E1F22">
        <w:rPr>
          <w:rFonts w:ascii="Arial" w:hAnsi="Arial" w:cs="Arial"/>
          <w:lang w:val="sr-Cyrl-RS"/>
        </w:rPr>
        <w:t xml:space="preserve"> </w:t>
      </w:r>
      <w:r w:rsidR="00AD0505" w:rsidRPr="006E1F22">
        <w:rPr>
          <w:rFonts w:ascii="Arial" w:hAnsi="Arial" w:cs="Arial"/>
        </w:rPr>
        <w:t xml:space="preserve">или </w:t>
      </w:r>
      <w:r w:rsidR="00A154E1" w:rsidRPr="006E1F22">
        <w:rPr>
          <w:rFonts w:ascii="Arial" w:hAnsi="Arial" w:cs="Arial"/>
          <w:lang w:val="sr-Cyrl-RS"/>
        </w:rPr>
        <w:t>5</w:t>
      </w:r>
      <w:r w:rsidR="00AD0505" w:rsidRPr="006E1F22">
        <w:rPr>
          <w:rFonts w:ascii="Arial" w:hAnsi="Arial" w:cs="Arial"/>
        </w:rPr>
        <w:t>.</w:t>
      </w:r>
      <w:r w:rsidR="00A154E1" w:rsidRPr="006E1F22">
        <w:rPr>
          <w:rFonts w:ascii="Arial" w:hAnsi="Arial" w:cs="Arial"/>
          <w:lang w:val="sr-Cyrl-RS"/>
        </w:rPr>
        <w:t>9</w:t>
      </w:r>
      <w:r w:rsidR="00AD0505" w:rsidRPr="006E1F22">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p>
    <w:p w:rsidR="009B5FBA" w:rsidRPr="006E1F22" w:rsidRDefault="00131833" w:rsidP="00A8407B">
      <w:pPr>
        <w:pStyle w:val="ListParagraph"/>
        <w:numPr>
          <w:ilvl w:val="0"/>
          <w:numId w:val="74"/>
        </w:numPr>
        <w:jc w:val="both"/>
        <w:rPr>
          <w:rFonts w:ascii="Arial" w:hAnsi="Arial" w:cs="Arial"/>
        </w:rPr>
      </w:pPr>
      <w:r w:rsidRPr="006E1F22">
        <w:rPr>
          <w:rFonts w:ascii="Arial" w:hAnsi="Arial" w:cs="Arial"/>
          <w:lang w:val="sr-Cyrl-RS"/>
        </w:rPr>
        <w:t xml:space="preserve">14. </w:t>
      </w:r>
      <w:r w:rsidR="00AD0505" w:rsidRPr="006E1F22">
        <w:rPr>
          <w:rFonts w:ascii="Arial" w:hAnsi="Arial" w:cs="Arial"/>
        </w:rPr>
        <w:t>Техничка документација којом се доказује испуњеност захтеваних техничких карактеристика, наведена</w:t>
      </w:r>
      <w:r w:rsidR="00C83F35" w:rsidRPr="006E1F22">
        <w:rPr>
          <w:rFonts w:ascii="Arial" w:hAnsi="Arial" w:cs="Arial"/>
          <w:lang w:val="sr-Cyrl-RS"/>
        </w:rPr>
        <w:t xml:space="preserve"> </w:t>
      </w:r>
      <w:r w:rsidR="00AD0505" w:rsidRPr="006E1F22">
        <w:rPr>
          <w:rFonts w:ascii="Arial" w:hAnsi="Arial" w:cs="Arial"/>
        </w:rPr>
        <w:t xml:space="preserve">у </w:t>
      </w:r>
      <w:r w:rsidR="009B5FBA" w:rsidRPr="006E1F22">
        <w:rPr>
          <w:rFonts w:ascii="Arial" w:hAnsi="Arial" w:cs="Arial"/>
          <w:lang w:val="sr-Cyrl-RS"/>
        </w:rPr>
        <w:t>Одељку</w:t>
      </w:r>
      <w:r w:rsidR="00AD0505" w:rsidRPr="006E1F22">
        <w:rPr>
          <w:rFonts w:ascii="Arial" w:hAnsi="Arial" w:cs="Arial"/>
        </w:rPr>
        <w:t xml:space="preserve"> </w:t>
      </w:r>
      <w:r w:rsidR="00BA4448" w:rsidRPr="006E1F22">
        <w:rPr>
          <w:rFonts w:ascii="Arial" w:hAnsi="Arial" w:cs="Arial"/>
          <w:lang w:val="sr-Cyrl-RS"/>
        </w:rPr>
        <w:t>2</w:t>
      </w:r>
      <w:r w:rsidR="00AD0505" w:rsidRPr="006E1F22">
        <w:rPr>
          <w:rFonts w:ascii="Arial" w:hAnsi="Arial" w:cs="Arial"/>
        </w:rPr>
        <w:t>.</w:t>
      </w:r>
      <w:r w:rsidR="00C83F35" w:rsidRPr="006E1F22">
        <w:rPr>
          <w:rFonts w:ascii="Arial" w:hAnsi="Arial" w:cs="Arial"/>
          <w:lang w:val="sr-Cyrl-RS"/>
        </w:rPr>
        <w:t>, став 3.</w:t>
      </w:r>
      <w:r w:rsidR="009B5FBA" w:rsidRPr="006E1F22">
        <w:rPr>
          <w:rFonts w:ascii="Arial" w:hAnsi="Arial" w:cs="Arial"/>
          <w:lang w:val="sr-Cyrl-RS"/>
        </w:rPr>
        <w:t>К</w:t>
      </w:r>
      <w:r w:rsidR="00AD0505" w:rsidRPr="006E1F22">
        <w:rPr>
          <w:rFonts w:ascii="Arial" w:hAnsi="Arial" w:cs="Arial"/>
        </w:rPr>
        <w:t>онкурсне документације</w:t>
      </w:r>
      <w:r w:rsidR="00C83F35" w:rsidRPr="006E1F22">
        <w:rPr>
          <w:rFonts w:ascii="Arial" w:hAnsi="Arial" w:cs="Arial"/>
          <w:lang w:val="sr-Cyrl-RS"/>
        </w:rPr>
        <w:t xml:space="preserve"> и то</w:t>
      </w:r>
      <w:r w:rsidR="009B5FBA" w:rsidRPr="006E1F22">
        <w:rPr>
          <w:rFonts w:ascii="Arial" w:hAnsi="Arial" w:cs="Arial"/>
          <w:lang w:val="sr-Cyrl-RS"/>
        </w:rPr>
        <w:t>:</w:t>
      </w:r>
      <w:r w:rsidR="00AD0505" w:rsidRPr="006E1F22">
        <w:rPr>
          <w:rFonts w:ascii="Arial" w:hAnsi="Arial" w:cs="Arial"/>
        </w:rPr>
        <w:t xml:space="preserve"> </w:t>
      </w:r>
    </w:p>
    <w:p w:rsidR="009B5FBA" w:rsidRPr="006E1F22" w:rsidRDefault="009B5FBA" w:rsidP="00A8407B">
      <w:pPr>
        <w:pStyle w:val="ListParagraph"/>
        <w:numPr>
          <w:ilvl w:val="0"/>
          <w:numId w:val="74"/>
        </w:numPr>
        <w:spacing w:after="0" w:line="240" w:lineRule="auto"/>
        <w:jc w:val="both"/>
        <w:rPr>
          <w:rFonts w:ascii="Arial" w:hAnsi="Arial" w:cs="Arial"/>
          <w:lang w:val="sr-Cyrl-RS"/>
        </w:rPr>
      </w:pPr>
      <w:r w:rsidRPr="006E1F22">
        <w:rPr>
          <w:rFonts w:ascii="Arial" w:hAnsi="Arial" w:cs="Arial"/>
          <w:lang w:val="sr-Cyrl-RS"/>
        </w:rPr>
        <w:t>Детаљну спецификацију понуђене опреме и услуга са јединичним ценама и укупном ценом на свом меморандуму печатирану и оверену;</w:t>
      </w:r>
    </w:p>
    <w:p w:rsidR="009B5FBA" w:rsidRPr="006E1F22" w:rsidRDefault="009B5FBA" w:rsidP="00A8407B">
      <w:pPr>
        <w:pStyle w:val="ListParagraph"/>
        <w:numPr>
          <w:ilvl w:val="0"/>
          <w:numId w:val="74"/>
        </w:numPr>
        <w:spacing w:after="0" w:line="240" w:lineRule="auto"/>
        <w:jc w:val="both"/>
        <w:rPr>
          <w:rFonts w:ascii="Arial" w:hAnsi="Arial" w:cs="Arial"/>
          <w:lang w:val="sr-Cyrl-RS"/>
        </w:rPr>
      </w:pPr>
      <w:r w:rsidRPr="006E1F22">
        <w:rPr>
          <w:rFonts w:ascii="Arial" w:hAnsi="Arial" w:cs="Arial"/>
          <w:lang w:val="sr-Cyrl-RS"/>
        </w:rPr>
        <w:lastRenderedPageBreak/>
        <w:t>Попуњен Прилог 2. 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захтевима из Прилога 1;</w:t>
      </w:r>
    </w:p>
    <w:p w:rsidR="009B5FBA" w:rsidRPr="006E1F22" w:rsidRDefault="009B5FBA" w:rsidP="00A8407B">
      <w:pPr>
        <w:pStyle w:val="ListParagraph"/>
        <w:numPr>
          <w:ilvl w:val="0"/>
          <w:numId w:val="74"/>
        </w:numPr>
        <w:spacing w:after="0" w:line="240" w:lineRule="auto"/>
        <w:jc w:val="both"/>
        <w:rPr>
          <w:rFonts w:ascii="Arial" w:hAnsi="Arial" w:cs="Arial"/>
          <w:lang w:val="sr-Cyrl-RS"/>
        </w:rPr>
      </w:pPr>
      <w:r w:rsidRPr="006E1F22">
        <w:rPr>
          <w:rFonts w:ascii="Arial" w:hAnsi="Arial" w:cs="Arial"/>
          <w:lang w:val="sr-Cyrl-RS"/>
        </w:rPr>
        <w:t>Опис решења и услуга (Scope of the Work) који су предмет набавке;</w:t>
      </w:r>
    </w:p>
    <w:p w:rsidR="009B5FBA" w:rsidRPr="006E1F22" w:rsidRDefault="009B5FBA" w:rsidP="00A8407B">
      <w:pPr>
        <w:pStyle w:val="ListParagraph"/>
        <w:numPr>
          <w:ilvl w:val="0"/>
          <w:numId w:val="74"/>
        </w:numPr>
        <w:spacing w:after="0" w:line="240" w:lineRule="auto"/>
        <w:jc w:val="both"/>
        <w:rPr>
          <w:rFonts w:ascii="Arial" w:hAnsi="Arial" w:cs="Arial"/>
          <w:lang w:val="sr-Cyrl-RS"/>
        </w:rPr>
      </w:pPr>
      <w:r w:rsidRPr="006E1F22">
        <w:rPr>
          <w:rFonts w:ascii="Arial" w:hAnsi="Arial" w:cs="Arial"/>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9B5FBA" w:rsidRPr="006E1F22" w:rsidRDefault="009B5FBA" w:rsidP="00A8407B">
      <w:pPr>
        <w:pStyle w:val="ListParagraph"/>
        <w:numPr>
          <w:ilvl w:val="0"/>
          <w:numId w:val="74"/>
        </w:numPr>
        <w:spacing w:after="0" w:line="240" w:lineRule="auto"/>
        <w:jc w:val="both"/>
        <w:rPr>
          <w:rFonts w:ascii="Arial" w:hAnsi="Arial" w:cs="Arial"/>
          <w:lang w:val="sr-Cyrl-RS"/>
        </w:rPr>
      </w:pPr>
      <w:r w:rsidRPr="006E1F22">
        <w:rPr>
          <w:rFonts w:ascii="Arial" w:hAnsi="Arial" w:cs="Arial"/>
          <w:lang w:val="sr-Cyrl-RS"/>
        </w:rPr>
        <w:t>Техничку документацију која може бити и на ЦД-у или УСБ меморији</w:t>
      </w:r>
      <w:r w:rsidR="00405CE8" w:rsidRPr="006E1F22">
        <w:rPr>
          <w:rFonts w:ascii="Arial" w:hAnsi="Arial" w:cs="Arial"/>
          <w:lang w:val="sr-Cyrl-RS"/>
        </w:rPr>
        <w:t>.</w:t>
      </w:r>
    </w:p>
    <w:p w:rsidR="002F4FD3" w:rsidRPr="006E1F22" w:rsidRDefault="002F4FD3" w:rsidP="00A8407B">
      <w:pPr>
        <w:ind w:left="360"/>
        <w:jc w:val="both"/>
        <w:rPr>
          <w:rFonts w:ascii="Arial" w:hAnsi="Arial" w:cs="Arial"/>
          <w:sz w:val="22"/>
          <w:szCs w:val="22"/>
          <w:highlight w:val="green"/>
          <w:lang w:val="sr-Cyrl-RS"/>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EB5485" w:rsidRPr="006E1F22" w:rsidRDefault="00EB548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D0505" w:rsidRPr="006E1F22" w:rsidRDefault="00AD0505" w:rsidP="00BD33E8">
      <w:pPr>
        <w:jc w:val="both"/>
        <w:rPr>
          <w:rFonts w:ascii="Arial" w:hAnsi="Arial" w:cs="Arial"/>
          <w:sz w:val="22"/>
          <w:szCs w:val="22"/>
        </w:rPr>
      </w:pPr>
    </w:p>
    <w:p w:rsidR="00794326" w:rsidRPr="006E1F22" w:rsidRDefault="00AD0505" w:rsidP="00A8407B">
      <w:pPr>
        <w:pStyle w:val="ListParagraph"/>
        <w:numPr>
          <w:ilvl w:val="1"/>
          <w:numId w:val="89"/>
        </w:numPr>
        <w:jc w:val="both"/>
        <w:rPr>
          <w:rFonts w:ascii="Arial" w:hAnsi="Arial" w:cs="Arial"/>
        </w:rPr>
      </w:pPr>
      <w:bookmarkStart w:id="27" w:name="_Toc441651580"/>
      <w:bookmarkStart w:id="28" w:name="_Toc442559891"/>
      <w:r w:rsidRPr="006E1F22">
        <w:rPr>
          <w:rFonts w:ascii="Arial" w:hAnsi="Arial" w:cs="Arial"/>
          <w:b/>
        </w:rPr>
        <w:t>Рок за подношење и отварање понуда</w:t>
      </w:r>
      <w:bookmarkEnd w:id="27"/>
      <w:bookmarkEnd w:id="28"/>
    </w:p>
    <w:p w:rsidR="00794326" w:rsidRPr="006E1F22" w:rsidRDefault="00794326" w:rsidP="006B2198">
      <w:pPr>
        <w:jc w:val="both"/>
        <w:rPr>
          <w:rFonts w:ascii="Arial" w:hAnsi="Arial" w:cs="Arial"/>
          <w:sz w:val="22"/>
          <w:szCs w:val="22"/>
          <w:lang w:val="sr-Cyrl-RS"/>
        </w:rPr>
      </w:pPr>
      <w:r w:rsidRPr="006E1F22">
        <w:rPr>
          <w:rFonts w:ascii="Arial" w:hAnsi="Arial" w:cs="Arial"/>
          <w:sz w:val="22"/>
          <w:szCs w:val="22"/>
          <w:lang w:val="sr-Cyrl-RS"/>
        </w:rPr>
        <w:t>Наручилац је на Порталу јавнох набавки и интернет страници, објавио Претходно обавештење(ЈП</w:t>
      </w:r>
      <w:r w:rsidR="008007B3" w:rsidRPr="006E1F22">
        <w:rPr>
          <w:rFonts w:ascii="Arial" w:hAnsi="Arial" w:cs="Arial"/>
          <w:sz w:val="22"/>
          <w:szCs w:val="22"/>
          <w:lang w:val="sr-Cyrl-RS"/>
        </w:rPr>
        <w:t xml:space="preserve"> ЕПС број 12.02.172674/1-16 од 0</w:t>
      </w:r>
      <w:r w:rsidRPr="006E1F22">
        <w:rPr>
          <w:rFonts w:ascii="Arial" w:hAnsi="Arial" w:cs="Arial"/>
          <w:sz w:val="22"/>
          <w:szCs w:val="22"/>
          <w:lang w:val="sr-Cyrl-RS"/>
        </w:rPr>
        <w:t>6.05.2016. године) о намери да спровести предметни поступак.</w:t>
      </w:r>
    </w:p>
    <w:p w:rsidR="006B2198" w:rsidRPr="006E1F22" w:rsidRDefault="006B2198" w:rsidP="006B2198">
      <w:pPr>
        <w:jc w:val="both"/>
        <w:rPr>
          <w:rFonts w:ascii="Arial" w:hAnsi="Arial" w:cs="Arial"/>
          <w:sz w:val="22"/>
          <w:szCs w:val="22"/>
          <w:lang w:val="sr-Cyrl-RS"/>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Благовременим се сматрају понуде које су примљене и оверене печатом пријема у посарници Наручиоца,</w:t>
      </w:r>
      <w:r w:rsidR="006C7AB5">
        <w:rPr>
          <w:rFonts w:ascii="Arial" w:hAnsi="Arial" w:cs="Arial"/>
          <w:sz w:val="22"/>
          <w:szCs w:val="22"/>
        </w:rPr>
        <w:t xml:space="preserve"> најкасније до 12:00 </w:t>
      </w:r>
      <w:r w:rsidR="006B2198" w:rsidRPr="006E1F22">
        <w:rPr>
          <w:rFonts w:ascii="Arial" w:hAnsi="Arial" w:cs="Arial"/>
          <w:sz w:val="22"/>
          <w:szCs w:val="22"/>
        </w:rPr>
        <w:t>часова,</w:t>
      </w:r>
      <w:r w:rsidR="00794326" w:rsidRPr="006E1F22">
        <w:rPr>
          <w:rFonts w:ascii="Arial" w:hAnsi="Arial" w:cs="Arial"/>
          <w:sz w:val="22"/>
          <w:szCs w:val="22"/>
          <w:lang w:val="sr-Cyrl-RS"/>
        </w:rPr>
        <w:t xml:space="preserve"> </w:t>
      </w:r>
      <w:r w:rsidR="00973B7D" w:rsidRPr="006E1F22">
        <w:rPr>
          <w:rFonts w:ascii="Arial" w:hAnsi="Arial" w:cs="Arial"/>
          <w:sz w:val="22"/>
          <w:szCs w:val="22"/>
          <w:lang w:val="sr-Cyrl-RS"/>
        </w:rPr>
        <w:t>2</w:t>
      </w:r>
      <w:r w:rsidR="006B2198" w:rsidRPr="006C7AB5">
        <w:rPr>
          <w:rFonts w:ascii="Arial" w:hAnsi="Arial" w:cs="Arial"/>
          <w:sz w:val="22"/>
          <w:szCs w:val="22"/>
        </w:rPr>
        <w:t>0</w:t>
      </w:r>
      <w:r w:rsidRPr="006E1F22">
        <w:rPr>
          <w:rFonts w:ascii="Arial" w:hAnsi="Arial" w:cs="Arial"/>
          <w:sz w:val="22"/>
          <w:szCs w:val="22"/>
        </w:rPr>
        <w:t xml:space="preserve"> -ог дана, од дана објављивања Позива за подношење понуда на Порталу јавних набавки, без обзира на начин на који су послате.</w:t>
      </w:r>
    </w:p>
    <w:p w:rsidR="00F91429" w:rsidRPr="006E1F22" w:rsidRDefault="00F91429"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Имајући у виду да је Позив за предметну набавку објављен </w:t>
      </w:r>
      <w:r w:rsidRPr="006C7AB5">
        <w:rPr>
          <w:rFonts w:ascii="Arial" w:hAnsi="Arial" w:cs="Arial"/>
          <w:sz w:val="22"/>
          <w:szCs w:val="22"/>
        </w:rPr>
        <w:t xml:space="preserve">дана </w:t>
      </w:r>
      <w:r w:rsidR="006C7AB5" w:rsidRPr="006C7AB5">
        <w:rPr>
          <w:rFonts w:ascii="Arial" w:hAnsi="Arial" w:cs="Arial"/>
          <w:sz w:val="22"/>
          <w:szCs w:val="22"/>
        </w:rPr>
        <w:t>04.11</w:t>
      </w:r>
      <w:r w:rsidRPr="006C7AB5">
        <w:rPr>
          <w:rFonts w:ascii="Arial" w:hAnsi="Arial" w:cs="Arial"/>
          <w:sz w:val="22"/>
          <w:szCs w:val="22"/>
        </w:rPr>
        <w:t>.2016. године</w:t>
      </w:r>
      <w:r w:rsidRPr="006E1F22">
        <w:rPr>
          <w:rFonts w:ascii="Arial" w:hAnsi="Arial" w:cs="Arial"/>
          <w:sz w:val="22"/>
          <w:szCs w:val="22"/>
        </w:rPr>
        <w:t xml:space="preserve">, на Порталу јавних набавки то је самим тим рок за подношење понуда </w:t>
      </w:r>
      <w:r w:rsidR="006C7AB5" w:rsidRPr="006C7AB5">
        <w:rPr>
          <w:rFonts w:ascii="Arial" w:hAnsi="Arial" w:cs="Arial"/>
          <w:sz w:val="22"/>
          <w:szCs w:val="22"/>
        </w:rPr>
        <w:t>24.11</w:t>
      </w:r>
      <w:r w:rsidRPr="006C7AB5">
        <w:rPr>
          <w:rFonts w:ascii="Arial" w:hAnsi="Arial" w:cs="Arial"/>
          <w:sz w:val="22"/>
          <w:szCs w:val="22"/>
        </w:rPr>
        <w:t>.2016.</w:t>
      </w:r>
      <w:r w:rsidRPr="006E1F22">
        <w:rPr>
          <w:rFonts w:ascii="Arial" w:hAnsi="Arial" w:cs="Arial"/>
          <w:sz w:val="22"/>
          <w:szCs w:val="22"/>
        </w:rPr>
        <w:t xml:space="preserve"> године до </w:t>
      </w:r>
      <w:r w:rsidR="004973BA">
        <w:rPr>
          <w:rFonts w:ascii="Arial" w:hAnsi="Arial" w:cs="Arial"/>
          <w:sz w:val="22"/>
          <w:szCs w:val="22"/>
        </w:rPr>
        <w:t>12:0</w:t>
      </w:r>
      <w:r w:rsidR="006C7AB5" w:rsidRPr="004973BA">
        <w:rPr>
          <w:rFonts w:ascii="Arial" w:hAnsi="Arial" w:cs="Arial"/>
          <w:sz w:val="22"/>
          <w:szCs w:val="22"/>
        </w:rPr>
        <w:t xml:space="preserve">0 </w:t>
      </w:r>
      <w:r w:rsidRPr="004973BA">
        <w:rPr>
          <w:rFonts w:ascii="Arial" w:hAnsi="Arial" w:cs="Arial"/>
          <w:sz w:val="22"/>
          <w:szCs w:val="22"/>
        </w:rPr>
        <w:t>часова</w:t>
      </w:r>
      <w:r w:rsidRPr="006E1F22">
        <w:rPr>
          <w:rFonts w:ascii="Arial" w:hAnsi="Arial" w:cs="Arial"/>
          <w:sz w:val="22"/>
          <w:szCs w:val="22"/>
        </w:rPr>
        <w:t>.</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Комисија за јавне набавке ће благовремено поднете понуде јавно от</w:t>
      </w:r>
      <w:r w:rsidR="004973BA">
        <w:rPr>
          <w:rFonts w:ascii="Arial" w:hAnsi="Arial" w:cs="Arial"/>
          <w:sz w:val="22"/>
          <w:szCs w:val="22"/>
        </w:rPr>
        <w:t xml:space="preserve">ворити дана  24.11.2016.године, у 12:30 </w:t>
      </w:r>
      <w:r w:rsidRPr="006E1F22">
        <w:rPr>
          <w:rFonts w:ascii="Arial" w:hAnsi="Arial" w:cs="Arial"/>
          <w:sz w:val="22"/>
          <w:szCs w:val="22"/>
        </w:rPr>
        <w:t>часова,  наведеном у Позиву за подношење понуда, у просторијама Јавног предузећа „Електропривреда Србије“ Београд, ул. Балканска 13 спрат II.</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D0505" w:rsidRPr="006E1F22" w:rsidRDefault="00AD0505" w:rsidP="00BD33E8">
      <w:pPr>
        <w:jc w:val="both"/>
        <w:rPr>
          <w:rFonts w:ascii="Arial" w:hAnsi="Arial" w:cs="Arial"/>
          <w:sz w:val="22"/>
          <w:szCs w:val="22"/>
        </w:rPr>
      </w:pPr>
    </w:p>
    <w:p w:rsidR="00AD0505" w:rsidRPr="006E1F22" w:rsidRDefault="00AD0505" w:rsidP="00A8407B">
      <w:pPr>
        <w:pStyle w:val="ListParagraph"/>
        <w:numPr>
          <w:ilvl w:val="1"/>
          <w:numId w:val="89"/>
        </w:numPr>
        <w:jc w:val="both"/>
        <w:rPr>
          <w:rFonts w:ascii="Arial" w:hAnsi="Arial" w:cs="Arial"/>
          <w:b/>
        </w:rPr>
      </w:pPr>
      <w:bookmarkStart w:id="29" w:name="_Toc441651582"/>
      <w:bookmarkStart w:id="30" w:name="_Toc442559893"/>
      <w:r w:rsidRPr="006E1F22">
        <w:rPr>
          <w:rFonts w:ascii="Arial" w:hAnsi="Arial" w:cs="Arial"/>
          <w:b/>
        </w:rPr>
        <w:lastRenderedPageBreak/>
        <w:t>Начин измене, допуне и опозив понуде</w:t>
      </w:r>
      <w:bookmarkEnd w:id="29"/>
      <w:bookmarkEnd w:id="30"/>
    </w:p>
    <w:p w:rsidR="00F676C8" w:rsidRPr="006E1F22" w:rsidRDefault="00AD0505" w:rsidP="00F676C8">
      <w:pPr>
        <w:widowControl w:val="0"/>
        <w:jc w:val="both"/>
        <w:rPr>
          <w:rFonts w:ascii="Arial" w:hAnsi="Arial" w:cs="Arial"/>
          <w:sz w:val="22"/>
          <w:szCs w:val="22"/>
        </w:rPr>
      </w:pPr>
      <w:r w:rsidRPr="006E1F22">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6E1F22">
        <w:rPr>
          <w:rFonts w:ascii="Arial" w:hAnsi="Arial" w:cs="Arial"/>
          <w:sz w:val="22"/>
          <w:szCs w:val="22"/>
        </w:rPr>
        <w:t xml:space="preserve"> Јавно предузеће „Електропривреда Србије“,</w:t>
      </w:r>
      <w:r w:rsidR="0008063A" w:rsidRPr="006E1F22">
        <w:rPr>
          <w:rFonts w:ascii="Arial" w:hAnsi="Arial" w:cs="Arial"/>
          <w:sz w:val="22"/>
          <w:szCs w:val="22"/>
          <w:lang w:val="sr-Cyrl-RS"/>
        </w:rPr>
        <w:t xml:space="preserve"> Ул. Балканска 13, </w:t>
      </w:r>
      <w:r w:rsidR="0008063A" w:rsidRPr="006E1F22">
        <w:rPr>
          <w:rFonts w:ascii="Arial" w:hAnsi="Arial" w:cs="Arial"/>
          <w:sz w:val="22"/>
          <w:szCs w:val="22"/>
        </w:rPr>
        <w:t xml:space="preserve"> писарница - </w:t>
      </w:r>
      <w:r w:rsidRPr="006E1F22">
        <w:rPr>
          <w:rFonts w:ascii="Arial" w:hAnsi="Arial" w:cs="Arial"/>
          <w:sz w:val="22"/>
          <w:szCs w:val="22"/>
        </w:rPr>
        <w:t xml:space="preserve"> са назнаком „ИЗМЕНА – ДОПУНА - Понуде за јав</w:t>
      </w:r>
      <w:r w:rsidR="00F676C8" w:rsidRPr="006E1F22">
        <w:rPr>
          <w:rFonts w:ascii="Arial" w:hAnsi="Arial" w:cs="Arial"/>
          <w:sz w:val="22"/>
          <w:szCs w:val="22"/>
        </w:rPr>
        <w:t>ну набавку добара и пратећих услуга</w:t>
      </w:r>
      <w:r w:rsidR="00F676C8" w:rsidRPr="006E1F22">
        <w:rPr>
          <w:rFonts w:ascii="Arial" w:hAnsi="Arial" w:cs="Arial"/>
          <w:sz w:val="22"/>
          <w:szCs w:val="22"/>
          <w:lang w:val="sr-Cyrl-RS"/>
        </w:rPr>
        <w:t xml:space="preserve"> „DWDM/OTN систем преноса</w:t>
      </w:r>
      <w:r w:rsidR="00DF35DE" w:rsidRPr="006E1F22">
        <w:rPr>
          <w:rFonts w:ascii="Arial" w:hAnsi="Arial" w:cs="Arial"/>
          <w:sz w:val="22"/>
          <w:szCs w:val="22"/>
          <w:lang w:val="sr-Cyrl-RS"/>
        </w:rPr>
        <w:t xml:space="preserve"> фаза</w:t>
      </w:r>
      <w:r w:rsidR="00F676C8" w:rsidRPr="006E1F22">
        <w:rPr>
          <w:rFonts w:ascii="Arial" w:hAnsi="Arial" w:cs="Arial"/>
          <w:sz w:val="22"/>
          <w:szCs w:val="22"/>
          <w:lang w:val="sr-Cyrl-RS"/>
        </w:rPr>
        <w:t xml:space="preserve"> 2016.“</w:t>
      </w:r>
      <w:r w:rsidR="00F676C8" w:rsidRPr="006E1F22">
        <w:rPr>
          <w:rFonts w:ascii="Arial" w:hAnsi="Arial" w:cs="Arial"/>
          <w:sz w:val="22"/>
          <w:szCs w:val="22"/>
        </w:rPr>
        <w:t>, Јавна набавка број</w:t>
      </w:r>
      <w:r w:rsidR="00F676C8" w:rsidRPr="006E1F22">
        <w:rPr>
          <w:rFonts w:ascii="Arial" w:hAnsi="Arial" w:cs="Arial"/>
          <w:sz w:val="22"/>
          <w:szCs w:val="22"/>
          <w:lang w:val="en-GB"/>
        </w:rPr>
        <w:t xml:space="preserve"> JN</w:t>
      </w:r>
      <w:r w:rsidR="00F676C8" w:rsidRPr="006E1F22">
        <w:rPr>
          <w:rFonts w:ascii="Arial" w:hAnsi="Arial" w:cs="Arial"/>
          <w:sz w:val="22"/>
          <w:szCs w:val="22"/>
        </w:rPr>
        <w:t xml:space="preserve"> 1000/0197/2016 - НЕ ОТВАРАТИ“.</w:t>
      </w:r>
    </w:p>
    <w:p w:rsidR="00AD0505" w:rsidRPr="006E1F22" w:rsidRDefault="00F676C8" w:rsidP="00BD33E8">
      <w:pPr>
        <w:jc w:val="both"/>
        <w:rPr>
          <w:rFonts w:ascii="Arial" w:hAnsi="Arial" w:cs="Arial"/>
          <w:sz w:val="22"/>
          <w:szCs w:val="22"/>
        </w:rPr>
      </w:pPr>
      <w:r w:rsidRPr="006E1F22">
        <w:rPr>
          <w:rFonts w:ascii="Arial" w:hAnsi="Arial" w:cs="Arial"/>
          <w:sz w:val="22"/>
          <w:szCs w:val="22"/>
        </w:rPr>
        <w:t xml:space="preserve"> </w:t>
      </w:r>
    </w:p>
    <w:p w:rsidR="00AD0505" w:rsidRPr="006E1F22" w:rsidRDefault="00AD0505" w:rsidP="00BD33E8">
      <w:pPr>
        <w:jc w:val="both"/>
        <w:rPr>
          <w:rFonts w:ascii="Arial" w:hAnsi="Arial" w:cs="Arial"/>
          <w:sz w:val="22"/>
          <w:szCs w:val="22"/>
        </w:rPr>
      </w:pPr>
      <w:r w:rsidRPr="006E1F22">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42A3C" w:rsidRPr="006E1F22" w:rsidRDefault="00F42A3C" w:rsidP="00BD33E8">
      <w:pPr>
        <w:jc w:val="both"/>
        <w:rPr>
          <w:rFonts w:ascii="Arial" w:hAnsi="Arial" w:cs="Arial"/>
          <w:sz w:val="22"/>
          <w:szCs w:val="22"/>
        </w:rPr>
      </w:pPr>
    </w:p>
    <w:p w:rsidR="00D14D69" w:rsidRPr="006E1F22" w:rsidRDefault="00AD0505" w:rsidP="00D14D69">
      <w:pPr>
        <w:widowControl w:val="0"/>
        <w:jc w:val="both"/>
        <w:rPr>
          <w:rFonts w:ascii="Arial" w:hAnsi="Arial" w:cs="Arial"/>
          <w:sz w:val="22"/>
          <w:szCs w:val="22"/>
        </w:rPr>
      </w:pPr>
      <w:r w:rsidRPr="006E1F22">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6E1F22">
        <w:rPr>
          <w:rFonts w:ascii="Arial" w:hAnsi="Arial" w:cs="Arial"/>
          <w:sz w:val="22"/>
          <w:szCs w:val="22"/>
        </w:rPr>
        <w:t>на адресу Наручиоца, Јавно предузеће „Електропривреда Србије“,</w:t>
      </w:r>
      <w:r w:rsidR="00681F9A" w:rsidRPr="006E1F22">
        <w:rPr>
          <w:rFonts w:ascii="Arial" w:hAnsi="Arial" w:cs="Arial"/>
          <w:sz w:val="22"/>
          <w:szCs w:val="22"/>
          <w:lang w:val="sr-Cyrl-RS"/>
        </w:rPr>
        <w:t xml:space="preserve"> Ул. Балканска 13, </w:t>
      </w:r>
      <w:r w:rsidR="00681F9A" w:rsidRPr="006E1F22">
        <w:rPr>
          <w:rFonts w:ascii="Arial" w:hAnsi="Arial" w:cs="Arial"/>
          <w:sz w:val="22"/>
          <w:szCs w:val="22"/>
        </w:rPr>
        <w:t xml:space="preserve"> писарница - </w:t>
      </w:r>
      <w:r w:rsidRPr="006E1F22">
        <w:rPr>
          <w:rFonts w:ascii="Arial" w:hAnsi="Arial" w:cs="Arial"/>
          <w:sz w:val="22"/>
          <w:szCs w:val="22"/>
        </w:rPr>
        <w:t>са назнаком „</w:t>
      </w:r>
      <w:r w:rsidR="00D14D69" w:rsidRPr="006E1F22">
        <w:rPr>
          <w:rFonts w:ascii="Arial" w:hAnsi="Arial" w:cs="Arial"/>
          <w:sz w:val="22"/>
          <w:szCs w:val="22"/>
        </w:rPr>
        <w:t>ОПОЗИВ - Понуде за јавну набавку добара и пратећих услуга</w:t>
      </w:r>
      <w:r w:rsidR="00D14D69" w:rsidRPr="006E1F22">
        <w:rPr>
          <w:rFonts w:ascii="Arial" w:hAnsi="Arial" w:cs="Arial"/>
          <w:sz w:val="22"/>
          <w:szCs w:val="22"/>
          <w:lang w:val="sr-Cyrl-RS"/>
        </w:rPr>
        <w:t xml:space="preserve"> „DWDM/OTN систем преноса</w:t>
      </w:r>
      <w:r w:rsidR="00DF35DE" w:rsidRPr="006E1F22">
        <w:rPr>
          <w:rFonts w:ascii="Arial" w:hAnsi="Arial" w:cs="Arial"/>
          <w:sz w:val="22"/>
          <w:szCs w:val="22"/>
          <w:lang w:val="sr-Cyrl-RS"/>
        </w:rPr>
        <w:t xml:space="preserve"> фаза</w:t>
      </w:r>
      <w:r w:rsidR="00D14D69" w:rsidRPr="006E1F22">
        <w:rPr>
          <w:rFonts w:ascii="Arial" w:hAnsi="Arial" w:cs="Arial"/>
          <w:sz w:val="22"/>
          <w:szCs w:val="22"/>
          <w:lang w:val="sr-Cyrl-RS"/>
        </w:rPr>
        <w:t xml:space="preserve"> 2016.“</w:t>
      </w:r>
      <w:r w:rsidR="00D14D69" w:rsidRPr="006E1F22">
        <w:rPr>
          <w:rFonts w:ascii="Arial" w:hAnsi="Arial" w:cs="Arial"/>
          <w:sz w:val="22"/>
          <w:szCs w:val="22"/>
        </w:rPr>
        <w:t>, Јавна набавка број</w:t>
      </w:r>
      <w:r w:rsidR="00D14D69" w:rsidRPr="006E1F22">
        <w:rPr>
          <w:rFonts w:ascii="Arial" w:hAnsi="Arial" w:cs="Arial"/>
          <w:sz w:val="22"/>
          <w:szCs w:val="22"/>
          <w:lang w:val="en-GB"/>
        </w:rPr>
        <w:t xml:space="preserve"> JN</w:t>
      </w:r>
      <w:r w:rsidR="00D14D69" w:rsidRPr="006E1F22">
        <w:rPr>
          <w:rFonts w:ascii="Arial" w:hAnsi="Arial" w:cs="Arial"/>
          <w:sz w:val="22"/>
          <w:szCs w:val="22"/>
        </w:rPr>
        <w:t xml:space="preserve"> 1000/0197/2016 - НЕ ОТВАРАТИ“.</w:t>
      </w:r>
    </w:p>
    <w:p w:rsidR="00D14D69" w:rsidRPr="006E1F22" w:rsidRDefault="00D14D69" w:rsidP="00BD33E8">
      <w:pPr>
        <w:jc w:val="both"/>
        <w:rPr>
          <w:rFonts w:ascii="Arial" w:hAnsi="Arial" w:cs="Arial"/>
          <w:sz w:val="22"/>
          <w:szCs w:val="22"/>
          <w:highlight w:val="yellow"/>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14D69" w:rsidRPr="006E1F22" w:rsidRDefault="00D14D69"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AD0505" w:rsidRPr="006E1F22" w:rsidRDefault="00AD0505" w:rsidP="00BD33E8">
      <w:pPr>
        <w:jc w:val="both"/>
        <w:rPr>
          <w:rFonts w:ascii="Arial" w:hAnsi="Arial" w:cs="Arial"/>
          <w:b/>
          <w:sz w:val="22"/>
          <w:szCs w:val="22"/>
        </w:rPr>
      </w:pPr>
    </w:p>
    <w:p w:rsidR="00AD0505" w:rsidRPr="006E1F22" w:rsidRDefault="00AD0505" w:rsidP="00A8407B">
      <w:pPr>
        <w:pStyle w:val="ListParagraph"/>
        <w:numPr>
          <w:ilvl w:val="1"/>
          <w:numId w:val="89"/>
        </w:numPr>
        <w:jc w:val="both"/>
        <w:rPr>
          <w:rFonts w:ascii="Arial" w:hAnsi="Arial" w:cs="Arial"/>
          <w:b/>
        </w:rPr>
      </w:pPr>
      <w:bookmarkStart w:id="31" w:name="_Toc441651583"/>
      <w:bookmarkStart w:id="32" w:name="_Toc442559894"/>
      <w:r w:rsidRPr="006E1F22">
        <w:rPr>
          <w:rFonts w:ascii="Arial" w:hAnsi="Arial" w:cs="Arial"/>
          <w:b/>
        </w:rPr>
        <w:t>Партије</w:t>
      </w:r>
      <w:bookmarkEnd w:id="31"/>
      <w:bookmarkEnd w:id="32"/>
    </w:p>
    <w:p w:rsidR="00AD0505" w:rsidRPr="006E1F22" w:rsidRDefault="00AD0505" w:rsidP="00BD33E8">
      <w:pPr>
        <w:jc w:val="both"/>
        <w:rPr>
          <w:rFonts w:ascii="Arial" w:hAnsi="Arial" w:cs="Arial"/>
          <w:sz w:val="22"/>
          <w:szCs w:val="22"/>
        </w:rPr>
      </w:pPr>
      <w:r w:rsidRPr="006E1F22">
        <w:rPr>
          <w:rFonts w:ascii="Arial" w:hAnsi="Arial" w:cs="Arial"/>
          <w:sz w:val="22"/>
          <w:szCs w:val="22"/>
        </w:rPr>
        <w:t>Набавка није обликована по партијама.</w:t>
      </w:r>
    </w:p>
    <w:p w:rsidR="008A554F" w:rsidRPr="006E1F22" w:rsidRDefault="008A554F" w:rsidP="00BD33E8">
      <w:pPr>
        <w:jc w:val="both"/>
        <w:rPr>
          <w:rFonts w:ascii="Arial" w:hAnsi="Arial" w:cs="Arial"/>
          <w:sz w:val="22"/>
          <w:szCs w:val="22"/>
        </w:rPr>
      </w:pPr>
    </w:p>
    <w:p w:rsidR="00AD0505" w:rsidRPr="006E1F22" w:rsidRDefault="00AD0505" w:rsidP="00A8407B">
      <w:pPr>
        <w:pStyle w:val="ListParagraph"/>
        <w:numPr>
          <w:ilvl w:val="1"/>
          <w:numId w:val="89"/>
        </w:numPr>
        <w:jc w:val="both"/>
        <w:rPr>
          <w:rFonts w:ascii="Arial" w:hAnsi="Arial" w:cs="Arial"/>
          <w:b/>
        </w:rPr>
      </w:pPr>
      <w:bookmarkStart w:id="33" w:name="_Toc441651584"/>
      <w:bookmarkStart w:id="34" w:name="_Toc442559895"/>
      <w:r w:rsidRPr="006E1F22">
        <w:rPr>
          <w:rFonts w:ascii="Arial" w:hAnsi="Arial" w:cs="Arial"/>
          <w:b/>
        </w:rPr>
        <w:t xml:space="preserve"> Понуда са варијантама</w:t>
      </w:r>
      <w:bookmarkEnd w:id="33"/>
      <w:bookmarkEnd w:id="34"/>
    </w:p>
    <w:p w:rsidR="00AD0505" w:rsidRPr="006E1F22" w:rsidRDefault="00AD0505" w:rsidP="00BD33E8">
      <w:pPr>
        <w:jc w:val="both"/>
        <w:rPr>
          <w:rFonts w:ascii="Arial" w:hAnsi="Arial" w:cs="Arial"/>
          <w:sz w:val="22"/>
          <w:szCs w:val="22"/>
        </w:rPr>
      </w:pPr>
      <w:r w:rsidRPr="006E1F22">
        <w:rPr>
          <w:rFonts w:ascii="Arial" w:hAnsi="Arial" w:cs="Arial"/>
          <w:sz w:val="22"/>
          <w:szCs w:val="22"/>
        </w:rPr>
        <w:t>Понуда са варијантама није дозвољена.</w:t>
      </w:r>
    </w:p>
    <w:p w:rsidR="00AD0505" w:rsidRPr="006E1F22" w:rsidRDefault="00AD0505" w:rsidP="00BD33E8">
      <w:pPr>
        <w:jc w:val="both"/>
        <w:rPr>
          <w:rFonts w:ascii="Arial" w:hAnsi="Arial" w:cs="Arial"/>
          <w:sz w:val="22"/>
          <w:szCs w:val="22"/>
        </w:rPr>
      </w:pPr>
    </w:p>
    <w:p w:rsidR="00AD0505" w:rsidRPr="006E1F22" w:rsidRDefault="00AD0505" w:rsidP="00A8407B">
      <w:pPr>
        <w:pStyle w:val="ListParagraph"/>
        <w:numPr>
          <w:ilvl w:val="1"/>
          <w:numId w:val="89"/>
        </w:numPr>
        <w:jc w:val="both"/>
        <w:rPr>
          <w:rFonts w:ascii="Arial" w:hAnsi="Arial" w:cs="Arial"/>
          <w:b/>
        </w:rPr>
      </w:pPr>
      <w:bookmarkStart w:id="35" w:name="_Toc441651585"/>
      <w:bookmarkStart w:id="36" w:name="_Toc442559896"/>
      <w:r w:rsidRPr="006E1F22">
        <w:rPr>
          <w:rFonts w:ascii="Arial" w:hAnsi="Arial" w:cs="Arial"/>
          <w:b/>
        </w:rPr>
        <w:t>Подношење понуде са подизвођачима</w:t>
      </w:r>
      <w:bookmarkEnd w:id="35"/>
      <w:bookmarkEnd w:id="36"/>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D0505" w:rsidRPr="006E1F22" w:rsidRDefault="00AD0505" w:rsidP="00A8407B">
      <w:pPr>
        <w:pStyle w:val="ListParagraph"/>
        <w:numPr>
          <w:ilvl w:val="0"/>
          <w:numId w:val="36"/>
        </w:numPr>
        <w:jc w:val="both"/>
        <w:rPr>
          <w:rFonts w:ascii="Arial" w:hAnsi="Arial" w:cs="Arial"/>
        </w:rPr>
      </w:pPr>
      <w:r w:rsidRPr="006E1F22">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CE3895" w:rsidRPr="006E1F22" w:rsidRDefault="00AD0505" w:rsidP="00A8407B">
      <w:pPr>
        <w:pStyle w:val="ListParagraph"/>
        <w:numPr>
          <w:ilvl w:val="0"/>
          <w:numId w:val="36"/>
        </w:numPr>
        <w:jc w:val="both"/>
        <w:rPr>
          <w:rFonts w:ascii="Arial" w:hAnsi="Arial" w:cs="Arial"/>
        </w:rPr>
      </w:pPr>
      <w:r w:rsidRPr="006E1F22">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E3895" w:rsidRPr="006E1F22" w:rsidRDefault="00CE3895" w:rsidP="00BD33E8">
      <w:pPr>
        <w:jc w:val="both"/>
        <w:rPr>
          <w:rFonts w:ascii="Arial" w:hAnsi="Arial" w:cs="Arial"/>
          <w:sz w:val="22"/>
          <w:szCs w:val="22"/>
        </w:rPr>
      </w:pPr>
    </w:p>
    <w:p w:rsidR="00CE3895" w:rsidRPr="006E1F22" w:rsidRDefault="00AD0505" w:rsidP="00BD33E8">
      <w:pPr>
        <w:jc w:val="both"/>
        <w:rPr>
          <w:rFonts w:ascii="Arial" w:hAnsi="Arial" w:cs="Arial"/>
          <w:sz w:val="22"/>
          <w:szCs w:val="22"/>
        </w:rPr>
      </w:pPr>
      <w:r w:rsidRPr="006E1F22">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6E1F22">
        <w:rPr>
          <w:rFonts w:ascii="Arial" w:hAnsi="Arial" w:cs="Arial"/>
          <w:sz w:val="22"/>
          <w:szCs w:val="22"/>
          <w:lang w:val="sr-Cyrl-RS"/>
        </w:rPr>
        <w:t>.</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 </w:t>
      </w:r>
    </w:p>
    <w:p w:rsidR="00AD0505" w:rsidRPr="006E1F22" w:rsidRDefault="00AD0505" w:rsidP="00BD33E8">
      <w:pPr>
        <w:jc w:val="both"/>
        <w:rPr>
          <w:rFonts w:ascii="Arial" w:hAnsi="Arial" w:cs="Arial"/>
          <w:sz w:val="22"/>
          <w:szCs w:val="22"/>
        </w:rPr>
      </w:pPr>
      <w:r w:rsidRPr="006E1F22">
        <w:rPr>
          <w:rFonts w:ascii="Arial" w:hAnsi="Arial" w:cs="Arial"/>
          <w:sz w:val="22"/>
          <w:szCs w:val="22"/>
        </w:rPr>
        <w:t>Додатне услове понуђач испуњава самостално, без обзира на агажовање подизвођача.</w:t>
      </w:r>
    </w:p>
    <w:p w:rsidR="006B3A59" w:rsidRPr="006E1F22" w:rsidRDefault="006B3A59"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lastRenderedPageBreak/>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CE3895" w:rsidRPr="006E1F22" w:rsidRDefault="00CE3895" w:rsidP="00BD33E8">
      <w:pPr>
        <w:jc w:val="both"/>
        <w:rPr>
          <w:rFonts w:ascii="Arial" w:hAnsi="Arial" w:cs="Arial"/>
          <w:sz w:val="22"/>
          <w:szCs w:val="22"/>
        </w:rPr>
      </w:pPr>
    </w:p>
    <w:p w:rsidR="00087F15" w:rsidRPr="006E1F22" w:rsidRDefault="00AD0505" w:rsidP="00087F15">
      <w:pPr>
        <w:pStyle w:val="KDParagraf"/>
        <w:spacing w:before="0"/>
        <w:rPr>
          <w:rFonts w:cs="Arial"/>
          <w:lang w:val="sr-Cyrl-RS"/>
        </w:rPr>
      </w:pPr>
      <w:r w:rsidRPr="006E1F2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6E1F22">
        <w:rPr>
          <w:rFonts w:cs="Arial"/>
          <w:lang w:val="sr-Cyrl-RS"/>
        </w:rPr>
        <w:t xml:space="preserve"> </w:t>
      </w:r>
    </w:p>
    <w:p w:rsidR="00CE3895" w:rsidRPr="006E1F22" w:rsidRDefault="00CE3895" w:rsidP="00BD33E8">
      <w:pPr>
        <w:jc w:val="both"/>
        <w:rPr>
          <w:rFonts w:ascii="Arial" w:hAnsi="Arial" w:cs="Arial"/>
          <w:sz w:val="22"/>
          <w:szCs w:val="22"/>
        </w:rPr>
      </w:pPr>
    </w:p>
    <w:p w:rsidR="00363CB8" w:rsidRPr="006E1F22" w:rsidRDefault="00AD0505" w:rsidP="00D41F47">
      <w:pPr>
        <w:pStyle w:val="KDParagraf"/>
        <w:spacing w:before="0"/>
        <w:rPr>
          <w:rFonts w:cs="Arial"/>
        </w:rPr>
      </w:pPr>
      <w:r w:rsidRPr="006E1F22">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87F15" w:rsidRPr="006E1F22" w:rsidRDefault="00087F15" w:rsidP="00087F15">
      <w:pPr>
        <w:pStyle w:val="KDParagraf"/>
        <w:spacing w:before="0"/>
        <w:rPr>
          <w:rFonts w:cs="Arial"/>
        </w:rPr>
      </w:pPr>
      <w:r w:rsidRPr="006E1F22">
        <w:rPr>
          <w:rFonts w:cs="Arial"/>
        </w:rPr>
        <w:t xml:space="preserve">Све ово не утиче на правило да </w:t>
      </w:r>
      <w:r w:rsidR="000A5204" w:rsidRPr="006E1F22">
        <w:rPr>
          <w:rFonts w:cs="Arial"/>
          <w:lang w:val="sr-Cyrl-RS"/>
        </w:rPr>
        <w:t>П</w:t>
      </w:r>
      <w:r w:rsidRPr="006E1F22">
        <w:rPr>
          <w:rFonts w:cs="Arial"/>
        </w:rPr>
        <w:t xml:space="preserve">онуђач (добављач) у потпуности одговара </w:t>
      </w:r>
      <w:r w:rsidR="000A5204" w:rsidRPr="006E1F22">
        <w:rPr>
          <w:rFonts w:cs="Arial"/>
          <w:lang w:val="sr-Cyrl-RS"/>
        </w:rPr>
        <w:t>Н</w:t>
      </w:r>
      <w:r w:rsidRPr="006E1F22">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у овом поступку не предвиђа примену одредби става 9. и 10. члана 80. Закона.</w:t>
      </w:r>
    </w:p>
    <w:p w:rsidR="00AD0505" w:rsidRPr="006E1F22" w:rsidRDefault="00AD0505" w:rsidP="00BD33E8">
      <w:pPr>
        <w:jc w:val="both"/>
        <w:rPr>
          <w:rFonts w:ascii="Arial" w:hAnsi="Arial" w:cs="Arial"/>
          <w:sz w:val="22"/>
          <w:szCs w:val="22"/>
        </w:rPr>
      </w:pPr>
    </w:p>
    <w:p w:rsidR="00AD0505" w:rsidRPr="006E1F22" w:rsidRDefault="00AD0505" w:rsidP="00A8407B">
      <w:pPr>
        <w:pStyle w:val="ListParagraph"/>
        <w:numPr>
          <w:ilvl w:val="1"/>
          <w:numId w:val="33"/>
        </w:numPr>
        <w:jc w:val="both"/>
        <w:rPr>
          <w:rFonts w:ascii="Arial" w:hAnsi="Arial" w:cs="Arial"/>
          <w:b/>
        </w:rPr>
      </w:pPr>
      <w:bookmarkStart w:id="37" w:name="_Toc441651586"/>
      <w:bookmarkStart w:id="38" w:name="_Toc442559897"/>
      <w:r w:rsidRPr="006E1F22">
        <w:rPr>
          <w:rFonts w:ascii="Arial" w:hAnsi="Arial" w:cs="Arial"/>
          <w:b/>
        </w:rPr>
        <w:t>Подношење заједничке понуде</w:t>
      </w:r>
      <w:bookmarkEnd w:id="37"/>
      <w:bookmarkEnd w:id="38"/>
    </w:p>
    <w:p w:rsidR="00AD0505" w:rsidRPr="006E1F22" w:rsidRDefault="00AD0505" w:rsidP="00BD33E8">
      <w:pPr>
        <w:jc w:val="both"/>
        <w:rPr>
          <w:rFonts w:ascii="Arial" w:hAnsi="Arial" w:cs="Arial"/>
          <w:sz w:val="22"/>
          <w:szCs w:val="22"/>
        </w:rPr>
      </w:pPr>
      <w:r w:rsidRPr="006E1F22">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w:t>
      </w:r>
      <w:r w:rsidR="00F95C1E" w:rsidRPr="006E1F22">
        <w:rPr>
          <w:rFonts w:ascii="Arial" w:hAnsi="Arial" w:cs="Arial"/>
          <w:sz w:val="22"/>
          <w:szCs w:val="22"/>
          <w:lang w:val="sr-Cyrl-RS"/>
        </w:rPr>
        <w:t>.</w:t>
      </w:r>
      <w:r w:rsidRPr="006E1F22">
        <w:rPr>
          <w:rFonts w:ascii="Arial" w:hAnsi="Arial" w:cs="Arial"/>
          <w:sz w:val="22"/>
          <w:szCs w:val="22"/>
        </w:rPr>
        <w:t xml:space="preserve"> 5.</w:t>
      </w:r>
      <w:r w:rsidR="00F95C1E" w:rsidRPr="006E1F22">
        <w:rPr>
          <w:rFonts w:ascii="Arial" w:hAnsi="Arial" w:cs="Arial"/>
          <w:sz w:val="22"/>
          <w:szCs w:val="22"/>
          <w:lang w:val="sr-Cyrl-RS"/>
        </w:rPr>
        <w:t xml:space="preserve"> и 7</w:t>
      </w:r>
      <w:r w:rsidRPr="006E1F22">
        <w:rPr>
          <w:rFonts w:ascii="Arial" w:hAnsi="Arial" w:cs="Arial"/>
          <w:sz w:val="22"/>
          <w:szCs w:val="22"/>
        </w:rPr>
        <w:t xml:space="preserve"> Закона и то: </w:t>
      </w:r>
    </w:p>
    <w:p w:rsidR="00AD0505" w:rsidRPr="006E1F22" w:rsidRDefault="00AD0505" w:rsidP="00A8407B">
      <w:pPr>
        <w:pStyle w:val="ListParagraph"/>
        <w:numPr>
          <w:ilvl w:val="0"/>
          <w:numId w:val="35"/>
        </w:numPr>
        <w:jc w:val="both"/>
        <w:rPr>
          <w:rFonts w:ascii="Arial" w:hAnsi="Arial" w:cs="Arial"/>
        </w:rPr>
      </w:pPr>
      <w:r w:rsidRPr="006E1F22">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AD0505" w:rsidRPr="006E1F22" w:rsidRDefault="00AD0505" w:rsidP="00A8407B">
      <w:pPr>
        <w:pStyle w:val="ListParagraph"/>
        <w:numPr>
          <w:ilvl w:val="0"/>
          <w:numId w:val="35"/>
        </w:numPr>
        <w:jc w:val="both"/>
        <w:rPr>
          <w:rFonts w:ascii="Arial" w:hAnsi="Arial" w:cs="Arial"/>
        </w:rPr>
      </w:pPr>
      <w:r w:rsidRPr="006E1F22">
        <w:rPr>
          <w:rFonts w:ascii="Arial" w:hAnsi="Arial" w:cs="Arial"/>
        </w:rPr>
        <w:t>опис послова сваког од понуђача из групе понуђача у извршењу уговора.</w:t>
      </w:r>
    </w:p>
    <w:p w:rsidR="00FC3EDD" w:rsidRPr="006E1F22" w:rsidRDefault="00FC3EDD" w:rsidP="00013506">
      <w:pPr>
        <w:jc w:val="both"/>
        <w:rPr>
          <w:rFonts w:ascii="Arial" w:hAnsi="Arial" w:cs="Arial"/>
          <w:sz w:val="22"/>
          <w:szCs w:val="22"/>
          <w:lang w:val="sr-Cyrl-RS"/>
        </w:rPr>
      </w:pPr>
      <w:r w:rsidRPr="006E1F22">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FC3EDD" w:rsidRPr="006E1F22" w:rsidRDefault="00FC3EDD" w:rsidP="00A2451E">
      <w:pPr>
        <w:jc w:val="both"/>
        <w:rPr>
          <w:rFonts w:ascii="Arial" w:hAnsi="Arial" w:cs="Arial"/>
          <w:sz w:val="22"/>
          <w:szCs w:val="22"/>
        </w:rPr>
      </w:pPr>
    </w:p>
    <w:p w:rsidR="00942CA2" w:rsidRPr="006E1F22" w:rsidRDefault="00AD0505" w:rsidP="00BD33E8">
      <w:pPr>
        <w:jc w:val="both"/>
        <w:rPr>
          <w:rFonts w:ascii="Arial" w:hAnsi="Arial" w:cs="Arial"/>
          <w:sz w:val="22"/>
          <w:szCs w:val="22"/>
        </w:rPr>
      </w:pPr>
      <w:r w:rsidRPr="006E1F22">
        <w:rPr>
          <w:rFonts w:ascii="Arial" w:hAnsi="Arial" w:cs="Arial"/>
          <w:i/>
          <w:sz w:val="22"/>
          <w:szCs w:val="22"/>
        </w:rPr>
        <w:t>Сваки понуђач из групе понуђача  која подноси заједничку понуду мора</w:t>
      </w:r>
      <w:r w:rsidRPr="006E1F22">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AD0505" w:rsidRPr="006E1F22" w:rsidRDefault="00AD0505" w:rsidP="00BD33E8">
      <w:pPr>
        <w:jc w:val="both"/>
        <w:rPr>
          <w:rFonts w:ascii="Arial" w:hAnsi="Arial" w:cs="Arial"/>
          <w:sz w:val="22"/>
          <w:szCs w:val="22"/>
        </w:rPr>
      </w:pPr>
      <w:r w:rsidRPr="006E1F22">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lang w:val="sr-Cyrl-RS"/>
        </w:rPr>
      </w:pPr>
      <w:r w:rsidRPr="006E1F22">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6E1F22">
        <w:rPr>
          <w:rFonts w:ascii="Arial" w:hAnsi="Arial" w:cs="Arial"/>
          <w:sz w:val="22"/>
          <w:szCs w:val="22"/>
          <w:lang w:val="sr-Cyrl-RS"/>
        </w:rPr>
        <w:t>.</w:t>
      </w:r>
    </w:p>
    <w:p w:rsidR="00942CA2" w:rsidRPr="006E1F22" w:rsidRDefault="00942CA2" w:rsidP="00BD33E8">
      <w:pPr>
        <w:jc w:val="both"/>
        <w:rPr>
          <w:rFonts w:ascii="Arial" w:hAnsi="Arial" w:cs="Arial"/>
          <w:sz w:val="22"/>
          <w:szCs w:val="22"/>
          <w:lang w:val="sr-Cyrl-RS"/>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Понуђачи из групе понуђача одговорају неограничено солидарно према наручиоцу.</w:t>
      </w:r>
    </w:p>
    <w:p w:rsidR="00AD0505" w:rsidRPr="006E1F22" w:rsidRDefault="00AD0505" w:rsidP="00BD33E8">
      <w:pPr>
        <w:jc w:val="both"/>
        <w:rPr>
          <w:rFonts w:ascii="Arial" w:hAnsi="Arial" w:cs="Arial"/>
          <w:sz w:val="22"/>
          <w:szCs w:val="22"/>
        </w:rPr>
      </w:pPr>
    </w:p>
    <w:p w:rsidR="00AD0505" w:rsidRPr="006E1F22" w:rsidRDefault="00DE229B" w:rsidP="00A8407B">
      <w:pPr>
        <w:pStyle w:val="ListParagraph"/>
        <w:numPr>
          <w:ilvl w:val="1"/>
          <w:numId w:val="33"/>
        </w:numPr>
        <w:jc w:val="both"/>
        <w:rPr>
          <w:rFonts w:ascii="Arial" w:hAnsi="Arial" w:cs="Arial"/>
          <w:b/>
        </w:rPr>
      </w:pPr>
      <w:bookmarkStart w:id="39" w:name="_Toc441651587"/>
      <w:bookmarkStart w:id="40" w:name="_Toc442559898"/>
      <w:r w:rsidRPr="006E1F22">
        <w:rPr>
          <w:rFonts w:ascii="Arial" w:hAnsi="Arial" w:cs="Arial"/>
          <w:b/>
          <w:lang w:val="sr-Cyrl-RS"/>
        </w:rPr>
        <w:t>Ц</w:t>
      </w:r>
      <w:r w:rsidR="00AD0505" w:rsidRPr="006E1F22">
        <w:rPr>
          <w:rFonts w:ascii="Arial" w:hAnsi="Arial" w:cs="Arial"/>
          <w:b/>
        </w:rPr>
        <w:t>ена</w:t>
      </w:r>
      <w:bookmarkEnd w:id="39"/>
      <w:bookmarkEnd w:id="40"/>
    </w:p>
    <w:p w:rsidR="00AD0505" w:rsidRPr="006E1F22" w:rsidRDefault="00AD0505" w:rsidP="00BD33E8">
      <w:pPr>
        <w:jc w:val="both"/>
        <w:rPr>
          <w:rFonts w:ascii="Arial" w:hAnsi="Arial" w:cs="Arial"/>
          <w:sz w:val="22"/>
          <w:szCs w:val="22"/>
        </w:rPr>
      </w:pPr>
      <w:r w:rsidRPr="006E1F22">
        <w:rPr>
          <w:rFonts w:ascii="Arial" w:hAnsi="Arial" w:cs="Arial"/>
          <w:sz w:val="22"/>
          <w:szCs w:val="22"/>
        </w:rPr>
        <w:t>Цена се исказује у динарима/ЕUR, без пореза на додату вредност.</w:t>
      </w:r>
    </w:p>
    <w:p w:rsidR="00C06FC6" w:rsidRPr="006E1F22" w:rsidRDefault="00C06FC6" w:rsidP="00BD33E8">
      <w:pPr>
        <w:jc w:val="both"/>
        <w:rPr>
          <w:rFonts w:ascii="Arial" w:hAnsi="Arial" w:cs="Arial"/>
          <w:sz w:val="22"/>
          <w:szCs w:val="22"/>
        </w:rPr>
      </w:pPr>
    </w:p>
    <w:p w:rsidR="00DE229B" w:rsidRPr="006E1F22" w:rsidRDefault="00AD0505" w:rsidP="00BD33E8">
      <w:pPr>
        <w:jc w:val="both"/>
        <w:rPr>
          <w:rFonts w:ascii="Arial" w:hAnsi="Arial" w:cs="Arial"/>
          <w:sz w:val="22"/>
          <w:szCs w:val="22"/>
        </w:rPr>
      </w:pPr>
      <w:r w:rsidRPr="006E1F22">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Понуда која је изражена у две валуте, сматраће се неприхватљивом.</w:t>
      </w:r>
    </w:p>
    <w:p w:rsidR="00AD0505" w:rsidRPr="006E1F22" w:rsidRDefault="00AD0505"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DE229B" w:rsidRPr="006E1F22" w:rsidRDefault="00DE229B" w:rsidP="00BD33E8">
      <w:pPr>
        <w:jc w:val="both"/>
        <w:rPr>
          <w:rFonts w:ascii="Arial" w:hAnsi="Arial" w:cs="Arial"/>
          <w:sz w:val="22"/>
          <w:szCs w:val="22"/>
        </w:rPr>
      </w:pPr>
    </w:p>
    <w:p w:rsidR="00C06FC6" w:rsidRPr="006E1F22" w:rsidRDefault="00AD0505">
      <w:pPr>
        <w:pStyle w:val="KDParagraf"/>
        <w:spacing w:before="0"/>
        <w:rPr>
          <w:rFonts w:eastAsia="Calibri" w:cs="Arial"/>
        </w:rPr>
      </w:pPr>
      <w:r w:rsidRPr="006E1F22">
        <w:rPr>
          <w:rFonts w:cs="Arial"/>
        </w:rPr>
        <w:t xml:space="preserve">Понуђена цена укључује све трошкове везане за реализацију предметне </w:t>
      </w:r>
      <w:r w:rsidR="00CE3895" w:rsidRPr="006E1F22">
        <w:rPr>
          <w:rFonts w:cs="Arial"/>
          <w:lang w:val="sr-Cyrl-RS"/>
        </w:rPr>
        <w:t>набавке</w:t>
      </w:r>
      <w:r w:rsidR="005D5A4E" w:rsidRPr="006E1F22">
        <w:rPr>
          <w:rFonts w:cs="Arial"/>
          <w:lang w:val="sr-Cyrl-RS"/>
        </w:rPr>
        <w:t>.</w:t>
      </w:r>
      <w:r w:rsidR="00C06FC6" w:rsidRPr="006E1F22">
        <w:rPr>
          <w:rFonts w:cs="Arial"/>
        </w:rPr>
        <w:t xml:space="preserve"> до места испоруке, као и све зависне </w:t>
      </w:r>
    </w:p>
    <w:p w:rsidR="00B71F6F" w:rsidRPr="006E1F22" w:rsidRDefault="00B71F6F" w:rsidP="00C06FC6">
      <w:pPr>
        <w:pStyle w:val="KDParagraf"/>
        <w:spacing w:before="0"/>
        <w:rPr>
          <w:rFonts w:eastAsia="Calibri" w:cs="Arial"/>
        </w:rPr>
      </w:pPr>
    </w:p>
    <w:p w:rsidR="00AD0505" w:rsidRPr="006E1F22" w:rsidRDefault="00AD0505" w:rsidP="00BD33E8">
      <w:pPr>
        <w:jc w:val="both"/>
        <w:rPr>
          <w:rFonts w:ascii="Arial" w:eastAsia="Calibri" w:hAnsi="Arial" w:cs="Arial"/>
          <w:sz w:val="22"/>
          <w:szCs w:val="22"/>
          <w:lang w:val="sr-Cyrl-RS"/>
        </w:rPr>
      </w:pPr>
      <w:r w:rsidRPr="006E1F22">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6E1F22">
        <w:rPr>
          <w:rFonts w:ascii="Arial" w:eastAsia="Calibri" w:hAnsi="Arial" w:cs="Arial"/>
          <w:sz w:val="22"/>
          <w:szCs w:val="22"/>
          <w:lang w:val="sr-Cyrl-RS"/>
        </w:rPr>
        <w:t xml:space="preserve">осим </w:t>
      </w:r>
      <w:r w:rsidRPr="006E1F22">
        <w:rPr>
          <w:rFonts w:ascii="Arial" w:eastAsia="Calibri" w:hAnsi="Arial" w:cs="Arial"/>
          <w:sz w:val="22"/>
          <w:szCs w:val="22"/>
        </w:rPr>
        <w:t>у случају да је цена изражена у EUR).</w:t>
      </w:r>
      <w:r w:rsidR="000470E0" w:rsidRPr="006E1F22">
        <w:rPr>
          <w:rFonts w:ascii="Arial" w:eastAsia="Calibri" w:hAnsi="Arial" w:cs="Arial"/>
          <w:sz w:val="22"/>
          <w:szCs w:val="22"/>
          <w:lang w:val="sr-Cyrl-RS"/>
        </w:rPr>
        <w:t xml:space="preserve"> Уговорена цена без ПДВ, сматра се бруто вредношћу за потребе обрачуна пореза на добит по одбитку.</w:t>
      </w:r>
    </w:p>
    <w:p w:rsidR="003A1FC2" w:rsidRPr="006E1F22" w:rsidRDefault="003A1FC2" w:rsidP="00BD33E8">
      <w:pPr>
        <w:jc w:val="both"/>
        <w:rPr>
          <w:rFonts w:ascii="Arial" w:eastAsia="Calibri" w:hAnsi="Arial" w:cs="Arial"/>
          <w:sz w:val="22"/>
          <w:szCs w:val="22"/>
        </w:rPr>
      </w:pPr>
    </w:p>
    <w:p w:rsidR="003A1FC2" w:rsidRPr="006E1F22" w:rsidRDefault="003A1FC2" w:rsidP="00BD33E8">
      <w:pPr>
        <w:jc w:val="both"/>
        <w:rPr>
          <w:rFonts w:ascii="Arial" w:eastAsia="Calibri" w:hAnsi="Arial" w:cs="Arial"/>
          <w:sz w:val="22"/>
          <w:szCs w:val="22"/>
          <w:lang w:val="sr-Cyrl-RS"/>
        </w:rPr>
      </w:pPr>
      <w:r w:rsidRPr="006E1F22">
        <w:rPr>
          <w:rFonts w:ascii="Arial" w:eastAsia="Calibri" w:hAnsi="Arial" w:cs="Arial"/>
          <w:sz w:val="22"/>
          <w:szCs w:val="22"/>
          <w:lang w:val="sr-Cyrl-RS"/>
        </w:rPr>
        <w:t>Променом цене не сматра се усклађиванје цене са унапред ј</w:t>
      </w:r>
      <w:r w:rsidR="000A7508" w:rsidRPr="006E1F22">
        <w:rPr>
          <w:rFonts w:ascii="Arial" w:eastAsia="Calibri" w:hAnsi="Arial" w:cs="Arial"/>
          <w:sz w:val="22"/>
          <w:szCs w:val="22"/>
          <w:lang w:val="sr-Cyrl-RS"/>
        </w:rPr>
        <w:t>асно дефинисаним параметрима у У</w:t>
      </w:r>
      <w:r w:rsidRPr="006E1F22">
        <w:rPr>
          <w:rFonts w:ascii="Arial" w:eastAsia="Calibri" w:hAnsi="Arial" w:cs="Arial"/>
          <w:sz w:val="22"/>
          <w:szCs w:val="22"/>
          <w:lang w:val="sr-Cyrl-RS"/>
        </w:rPr>
        <w:t>говору и овој Конкурсној документацији.</w:t>
      </w:r>
    </w:p>
    <w:p w:rsidR="00012A43" w:rsidRPr="006E1F22" w:rsidRDefault="00012A43" w:rsidP="00BD33E8">
      <w:pPr>
        <w:jc w:val="both"/>
        <w:rPr>
          <w:rFonts w:ascii="Arial" w:eastAsia="Calibri" w:hAnsi="Arial" w:cs="Arial"/>
          <w:sz w:val="22"/>
          <w:szCs w:val="22"/>
        </w:rPr>
      </w:pPr>
    </w:p>
    <w:p w:rsidR="00012A43" w:rsidRPr="006E1F22" w:rsidRDefault="00012A43" w:rsidP="00012A43">
      <w:pPr>
        <w:tabs>
          <w:tab w:val="left" w:pos="709"/>
        </w:tabs>
        <w:jc w:val="both"/>
        <w:rPr>
          <w:rFonts w:ascii="Arial" w:hAnsi="Arial" w:cs="Arial"/>
          <w:sz w:val="22"/>
          <w:szCs w:val="22"/>
          <w:lang w:val="sr-Cyrl-RS"/>
        </w:rPr>
      </w:pPr>
      <w:r w:rsidRPr="006E1F22">
        <w:rPr>
          <w:rFonts w:ascii="Arial" w:hAnsi="Arial" w:cs="Arial"/>
          <w:sz w:val="22"/>
          <w:szCs w:val="22"/>
          <w:lang w:val="sr-Cyrl-RS"/>
        </w:rPr>
        <w:t>У Обрасцу “Структура цене“ (</w:t>
      </w:r>
      <w:r w:rsidRPr="000025F2">
        <w:rPr>
          <w:rFonts w:ascii="Arial" w:hAnsi="Arial" w:cs="Arial"/>
          <w:sz w:val="22"/>
          <w:szCs w:val="22"/>
          <w:lang w:val="sr-Cyrl-RS"/>
        </w:rPr>
        <w:t>Образац 5.</w:t>
      </w:r>
      <w:r w:rsidRPr="006E1F22">
        <w:rPr>
          <w:rFonts w:ascii="Arial" w:hAnsi="Arial" w:cs="Arial"/>
          <w:sz w:val="22"/>
          <w:szCs w:val="22"/>
          <w:lang w:val="sr-Cyrl-RS"/>
        </w:rPr>
        <w:t xml:space="preserve"> из </w:t>
      </w:r>
      <w:r w:rsidR="008C3407" w:rsidRPr="006E1F22">
        <w:rPr>
          <w:rFonts w:ascii="Arial" w:hAnsi="Arial" w:cs="Arial"/>
          <w:sz w:val="22"/>
          <w:szCs w:val="22"/>
          <w:lang w:val="sr-Cyrl-RS"/>
        </w:rPr>
        <w:t>К</w:t>
      </w:r>
      <w:r w:rsidRPr="006E1F22">
        <w:rPr>
          <w:rFonts w:ascii="Arial" w:hAnsi="Arial" w:cs="Arial"/>
          <w:sz w:val="22"/>
          <w:szCs w:val="22"/>
          <w:lang w:val="sr-Cyrl-RS"/>
        </w:rPr>
        <w:t xml:space="preserve">онкурсне документације) треба исказати структуру цене добара - опреме и услуга према табели у истом обрасцу, док у Обрасцу </w:t>
      </w:r>
      <w:r w:rsidRPr="000025F2">
        <w:rPr>
          <w:rFonts w:ascii="Arial" w:hAnsi="Arial" w:cs="Arial"/>
          <w:sz w:val="22"/>
          <w:szCs w:val="22"/>
          <w:lang w:val="sr-Cyrl-RS"/>
        </w:rPr>
        <w:t>понуде (Образац 2. из</w:t>
      </w:r>
      <w:r w:rsidRPr="006E1F22">
        <w:rPr>
          <w:rFonts w:ascii="Arial" w:hAnsi="Arial" w:cs="Arial"/>
          <w:sz w:val="22"/>
          <w:szCs w:val="22"/>
          <w:lang w:val="sr-Cyrl-RS"/>
        </w:rPr>
        <w:t xml:space="preserve"> </w:t>
      </w:r>
      <w:r w:rsidR="008C3407" w:rsidRPr="006E1F22">
        <w:rPr>
          <w:rFonts w:ascii="Arial" w:hAnsi="Arial" w:cs="Arial"/>
          <w:sz w:val="22"/>
          <w:szCs w:val="22"/>
          <w:lang w:val="sr-Cyrl-RS"/>
        </w:rPr>
        <w:t>К</w:t>
      </w:r>
      <w:r w:rsidRPr="006E1F22">
        <w:rPr>
          <w:rFonts w:ascii="Arial" w:hAnsi="Arial" w:cs="Arial"/>
          <w:sz w:val="22"/>
          <w:szCs w:val="22"/>
          <w:lang w:val="sr-Cyrl-RS"/>
        </w:rPr>
        <w:t xml:space="preserve">онкурсне документације) треба исказати укупно понуђену цену. </w:t>
      </w:r>
    </w:p>
    <w:p w:rsidR="00012A43" w:rsidRPr="006E1F22" w:rsidRDefault="00012A43" w:rsidP="00012A43">
      <w:pPr>
        <w:tabs>
          <w:tab w:val="left" w:pos="709"/>
        </w:tabs>
        <w:jc w:val="both"/>
        <w:rPr>
          <w:rFonts w:ascii="Arial" w:hAnsi="Arial" w:cs="Arial"/>
          <w:sz w:val="22"/>
          <w:szCs w:val="22"/>
          <w:lang w:val="sr-Cyrl-RS"/>
        </w:rPr>
      </w:pPr>
    </w:p>
    <w:p w:rsidR="0032313E" w:rsidRPr="006E1F22" w:rsidRDefault="00012A43" w:rsidP="00012A43">
      <w:pPr>
        <w:tabs>
          <w:tab w:val="left" w:pos="709"/>
        </w:tabs>
        <w:jc w:val="both"/>
        <w:rPr>
          <w:rFonts w:ascii="Arial" w:hAnsi="Arial" w:cs="Arial"/>
          <w:sz w:val="22"/>
          <w:szCs w:val="22"/>
          <w:lang w:val="sr-Cyrl-RS"/>
        </w:rPr>
      </w:pPr>
      <w:r w:rsidRPr="006E1F22">
        <w:rPr>
          <w:rFonts w:ascii="Arial" w:hAnsi="Arial" w:cs="Arial"/>
          <w:sz w:val="22"/>
          <w:szCs w:val="22"/>
          <w:lang w:val="sr-Cyrl-RS"/>
        </w:rPr>
        <w:t>Уговор се потписује са ценама исказаним у динарима или еврима, према валути понуде.</w:t>
      </w:r>
    </w:p>
    <w:p w:rsidR="00012A43" w:rsidRPr="006E1F22" w:rsidRDefault="00012A43" w:rsidP="00012A43">
      <w:pPr>
        <w:tabs>
          <w:tab w:val="left" w:pos="709"/>
        </w:tabs>
        <w:jc w:val="both"/>
        <w:rPr>
          <w:rFonts w:ascii="Arial" w:hAnsi="Arial" w:cs="Arial"/>
          <w:sz w:val="22"/>
          <w:szCs w:val="22"/>
          <w:lang w:val="sr-Cyrl-RS"/>
        </w:rPr>
      </w:pPr>
      <w:r w:rsidRPr="006E1F22">
        <w:rPr>
          <w:rFonts w:ascii="Arial" w:hAnsi="Arial" w:cs="Arial"/>
          <w:sz w:val="22"/>
          <w:szCs w:val="22"/>
          <w:lang w:val="sr-Cyrl-RS"/>
        </w:rPr>
        <w:t xml:space="preserve"> </w:t>
      </w:r>
    </w:p>
    <w:p w:rsidR="0032313E" w:rsidRPr="006E1F22" w:rsidRDefault="0032313E" w:rsidP="0032313E">
      <w:pPr>
        <w:jc w:val="both"/>
        <w:rPr>
          <w:rFonts w:ascii="Arial" w:hAnsi="Arial" w:cs="Arial"/>
          <w:sz w:val="22"/>
          <w:szCs w:val="22"/>
        </w:rPr>
      </w:pPr>
      <w:r w:rsidRPr="006E1F22">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012A43" w:rsidRPr="006E1F22" w:rsidRDefault="00012A43" w:rsidP="00012A43">
      <w:pPr>
        <w:tabs>
          <w:tab w:val="left" w:pos="709"/>
        </w:tabs>
        <w:jc w:val="both"/>
        <w:rPr>
          <w:rFonts w:ascii="Arial" w:hAnsi="Arial" w:cs="Arial"/>
          <w:sz w:val="22"/>
          <w:szCs w:val="22"/>
          <w:lang w:val="sr-Cyrl-RS"/>
        </w:rPr>
      </w:pPr>
    </w:p>
    <w:p w:rsidR="00012A43" w:rsidRPr="006E1F22" w:rsidRDefault="00012A43" w:rsidP="00012A43">
      <w:pPr>
        <w:tabs>
          <w:tab w:val="left" w:pos="709"/>
        </w:tabs>
        <w:jc w:val="both"/>
        <w:rPr>
          <w:rFonts w:ascii="Arial" w:hAnsi="Arial" w:cs="Arial"/>
          <w:sz w:val="22"/>
          <w:szCs w:val="22"/>
          <w:lang w:val="sr-Cyrl-RS"/>
        </w:rPr>
      </w:pPr>
      <w:r w:rsidRPr="006E1F22">
        <w:rPr>
          <w:rFonts w:ascii="Arial" w:hAnsi="Arial" w:cs="Arial"/>
          <w:sz w:val="22"/>
          <w:szCs w:val="22"/>
          <w:lang w:val="sr-Cyrl-RS"/>
        </w:rPr>
        <w:t>У предметној јавној набавци цена је предвиђена као критеријум за оцењивање понуда.</w:t>
      </w:r>
    </w:p>
    <w:p w:rsidR="00AD0505" w:rsidRPr="006E1F22" w:rsidRDefault="00012A43" w:rsidP="00013506">
      <w:pPr>
        <w:pStyle w:val="ListParagraph"/>
        <w:tabs>
          <w:tab w:val="left" w:pos="709"/>
        </w:tabs>
        <w:spacing w:after="0" w:line="240" w:lineRule="auto"/>
        <w:ind w:left="0"/>
        <w:jc w:val="both"/>
        <w:rPr>
          <w:rFonts w:ascii="Arial" w:hAnsi="Arial" w:cs="Arial"/>
        </w:rPr>
      </w:pPr>
      <w:r w:rsidRPr="006E1F22">
        <w:rPr>
          <w:rFonts w:ascii="Arial" w:hAnsi="Arial" w:cs="Arial"/>
          <w:lang w:val="sr-Cyrl-RS"/>
        </w:rPr>
        <w:tab/>
      </w:r>
    </w:p>
    <w:p w:rsidR="00AD0505" w:rsidRPr="006E1F22" w:rsidRDefault="00396294" w:rsidP="00BD33E8">
      <w:pPr>
        <w:jc w:val="both"/>
        <w:rPr>
          <w:rFonts w:ascii="Arial" w:hAnsi="Arial" w:cs="Arial"/>
          <w:b/>
          <w:sz w:val="22"/>
          <w:szCs w:val="22"/>
          <w:lang w:val="sr-Cyrl-RS"/>
        </w:rPr>
      </w:pPr>
      <w:r w:rsidRPr="006E1F22">
        <w:rPr>
          <w:rFonts w:ascii="Arial" w:hAnsi="Arial" w:cs="Arial"/>
          <w:b/>
          <w:sz w:val="22"/>
          <w:szCs w:val="22"/>
          <w:lang w:val="sr-Cyrl-RS"/>
        </w:rPr>
        <w:t xml:space="preserve">5.11 </w:t>
      </w:r>
      <w:r w:rsidR="00AD0505" w:rsidRPr="006E1F22">
        <w:rPr>
          <w:rFonts w:ascii="Arial" w:hAnsi="Arial" w:cs="Arial"/>
          <w:b/>
          <w:sz w:val="22"/>
          <w:szCs w:val="22"/>
        </w:rPr>
        <w:t xml:space="preserve">Рок </w:t>
      </w:r>
      <w:r w:rsidR="006D4627" w:rsidRPr="006E1F22">
        <w:rPr>
          <w:rFonts w:ascii="Arial" w:hAnsi="Arial" w:cs="Arial"/>
          <w:b/>
          <w:sz w:val="22"/>
          <w:szCs w:val="22"/>
          <w:lang w:val="sr-Cyrl-RS"/>
        </w:rPr>
        <w:t xml:space="preserve"> испоруке добара, </w:t>
      </w:r>
      <w:r w:rsidR="00AD0505" w:rsidRPr="006E1F22">
        <w:rPr>
          <w:rFonts w:ascii="Arial" w:hAnsi="Arial" w:cs="Arial"/>
          <w:b/>
          <w:sz w:val="22"/>
          <w:szCs w:val="22"/>
        </w:rPr>
        <w:t>извршења услуга</w:t>
      </w:r>
      <w:r w:rsidR="006D4627" w:rsidRPr="006E1F22">
        <w:rPr>
          <w:rFonts w:ascii="Arial" w:hAnsi="Arial" w:cs="Arial"/>
          <w:b/>
          <w:sz w:val="22"/>
          <w:szCs w:val="22"/>
          <w:lang w:val="sr-Cyrl-RS"/>
        </w:rPr>
        <w:t xml:space="preserve"> и период реализације услуге</w:t>
      </w:r>
    </w:p>
    <w:p w:rsidR="00AD0505" w:rsidRPr="006E1F22" w:rsidRDefault="00AD0505" w:rsidP="00BD33E8">
      <w:pPr>
        <w:jc w:val="both"/>
        <w:rPr>
          <w:rFonts w:ascii="Arial" w:hAnsi="Arial" w:cs="Arial"/>
          <w:b/>
          <w:sz w:val="22"/>
          <w:szCs w:val="22"/>
        </w:rPr>
      </w:pPr>
    </w:p>
    <w:p w:rsidR="0095544F" w:rsidRPr="006E1F22" w:rsidRDefault="0095544F" w:rsidP="0095544F">
      <w:pPr>
        <w:ind w:firstLine="720"/>
        <w:jc w:val="both"/>
        <w:rPr>
          <w:rFonts w:ascii="Arial" w:hAnsi="Arial" w:cs="Arial"/>
          <w:color w:val="000000"/>
          <w:sz w:val="22"/>
          <w:szCs w:val="22"/>
          <w:lang w:val="sr-Cyrl-RS"/>
        </w:rPr>
      </w:pPr>
      <w:r w:rsidRPr="006E1F22">
        <w:rPr>
          <w:rFonts w:ascii="Arial" w:hAnsi="Arial" w:cs="Arial"/>
          <w:color w:val="000000"/>
          <w:sz w:val="22"/>
          <w:szCs w:val="22"/>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rsidR="0095544F" w:rsidRPr="006E1F22" w:rsidRDefault="0095544F"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 xml:space="preserve">Испорука добара - опреме мора бити извршена у року од 60 (шездесет) дана од дана ступања Уговора на снагу. </w:t>
      </w:r>
    </w:p>
    <w:p w:rsidR="0095544F" w:rsidRPr="006E1F22" w:rsidRDefault="0095544F"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 xml:space="preserve">Услуге инсталације, имплементације, тестирања, пуштања у рад морају бити извршене у року од 90 (деведесет) 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најкасније 5 (пет) дана од дана обостраног потписивања Записника о финалном </w:t>
      </w:r>
      <w:r w:rsidRPr="006E1F22">
        <w:rPr>
          <w:rFonts w:ascii="Arial" w:hAnsi="Arial" w:cs="Arial"/>
          <w:color w:val="000000"/>
          <w:sz w:val="22"/>
          <w:szCs w:val="22"/>
          <w:lang w:val="sr-Cyrl-RS"/>
        </w:rPr>
        <w:t>квантитативном пријему свих добара (без примедби)</w:t>
      </w:r>
      <w:r w:rsidRPr="006E1F22">
        <w:rPr>
          <w:rFonts w:ascii="Arial" w:hAnsi="Arial" w:cs="Arial"/>
          <w:sz w:val="22"/>
          <w:szCs w:val="22"/>
          <w:lang w:val="sr-Cyrl-RS"/>
        </w:rPr>
        <w:t>.</w:t>
      </w:r>
    </w:p>
    <w:p w:rsidR="0095544F" w:rsidRPr="006E1F22" w:rsidRDefault="0095544F"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Услуге израде пројектне документације морају бити извршене у року од 30 дана од дана обостраног потписивања Записника о квалитативном пријему мреже без примедби.</w:t>
      </w:r>
    </w:p>
    <w:p w:rsidR="0095544F" w:rsidRPr="006E1F22" w:rsidRDefault="0095544F"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Рок за пружање техничке подршке 36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rsidR="00D87D4A" w:rsidRPr="006E1F22" w:rsidRDefault="00D87D4A" w:rsidP="00013506">
      <w:pPr>
        <w:jc w:val="both"/>
        <w:rPr>
          <w:rFonts w:ascii="Arial" w:hAnsi="Arial" w:cs="Arial"/>
          <w:sz w:val="22"/>
          <w:szCs w:val="22"/>
          <w:lang w:val="sr-Cyrl-RS"/>
        </w:rPr>
      </w:pPr>
    </w:p>
    <w:p w:rsidR="00D87D4A" w:rsidRPr="006E1F22" w:rsidRDefault="00D87D4A" w:rsidP="00013506">
      <w:pPr>
        <w:jc w:val="both"/>
        <w:rPr>
          <w:rFonts w:ascii="Arial" w:hAnsi="Arial" w:cs="Arial"/>
          <w:sz w:val="22"/>
          <w:szCs w:val="22"/>
          <w:lang w:val="sr-Cyrl-RS"/>
        </w:rPr>
      </w:pPr>
      <w:r w:rsidRPr="006E1F22">
        <w:rPr>
          <w:rFonts w:ascii="Arial" w:hAnsi="Arial" w:cs="Arial"/>
          <w:sz w:val="22"/>
          <w:szCs w:val="22"/>
          <w:lang w:val="sr-Cyrl-RS"/>
        </w:rPr>
        <w:t>Уколико понуђач понуди дуже рокове за алинеју 1. до 3. претходног става ове тачке и/или краћи рок за алинеју 4. претходног става ове тачке,  понуда ће бити одбијена као неприхватљива.</w:t>
      </w:r>
    </w:p>
    <w:p w:rsidR="00554E1A" w:rsidRPr="006E1F22" w:rsidRDefault="00554E1A" w:rsidP="00013506">
      <w:pPr>
        <w:jc w:val="both"/>
        <w:rPr>
          <w:rFonts w:ascii="Arial" w:hAnsi="Arial" w:cs="Arial"/>
          <w:sz w:val="22"/>
          <w:szCs w:val="22"/>
          <w:lang w:val="sr-Cyrl-RS"/>
        </w:rPr>
      </w:pPr>
    </w:p>
    <w:p w:rsidR="00554E1A" w:rsidRPr="006E1F22" w:rsidRDefault="00554E1A" w:rsidP="00013506">
      <w:pPr>
        <w:jc w:val="both"/>
        <w:rPr>
          <w:rFonts w:ascii="Arial" w:hAnsi="Arial" w:cs="Arial"/>
          <w:sz w:val="22"/>
          <w:szCs w:val="22"/>
          <w:lang w:val="sr-Cyrl-RS"/>
        </w:rPr>
      </w:pPr>
    </w:p>
    <w:p w:rsidR="008D1E94" w:rsidRPr="006E1F22" w:rsidRDefault="008D1E94" w:rsidP="00013506">
      <w:pPr>
        <w:pStyle w:val="BodyText"/>
        <w:suppressAutoHyphens w:val="0"/>
        <w:rPr>
          <w:rFonts w:ascii="Arial" w:hAnsi="Arial" w:cs="Arial"/>
          <w:sz w:val="22"/>
          <w:szCs w:val="22"/>
        </w:rPr>
      </w:pPr>
    </w:p>
    <w:p w:rsidR="00CA3666" w:rsidRPr="006E1F22" w:rsidRDefault="00C16C9A" w:rsidP="00CA3666">
      <w:pPr>
        <w:pStyle w:val="Heading2"/>
        <w:ind w:left="0" w:firstLine="0"/>
        <w:rPr>
          <w:rFonts w:cs="Arial"/>
          <w:lang w:val="sr-Cyrl-RS"/>
        </w:rPr>
      </w:pPr>
      <w:r w:rsidRPr="006E1F22">
        <w:rPr>
          <w:rFonts w:cs="Arial"/>
          <w:lang w:val="sr-Cyrl-RS"/>
        </w:rPr>
        <w:t>5.12 Гарантни рок</w:t>
      </w:r>
    </w:p>
    <w:p w:rsidR="008D1E94" w:rsidRPr="006E1F22" w:rsidRDefault="008D1E94" w:rsidP="00013506">
      <w:pPr>
        <w:jc w:val="both"/>
        <w:rPr>
          <w:rFonts w:ascii="Arial" w:hAnsi="Arial" w:cs="Arial"/>
          <w:sz w:val="22"/>
          <w:szCs w:val="22"/>
          <w:lang w:val="sr-Cyrl-RS"/>
        </w:rPr>
      </w:pPr>
    </w:p>
    <w:p w:rsidR="008D1E94" w:rsidRPr="006E1F22" w:rsidRDefault="00CA3666" w:rsidP="00013506">
      <w:pPr>
        <w:jc w:val="both"/>
        <w:rPr>
          <w:rFonts w:ascii="Arial" w:hAnsi="Arial" w:cs="Arial"/>
          <w:sz w:val="22"/>
          <w:szCs w:val="22"/>
          <w:lang w:val="sr-Cyrl-RS"/>
        </w:rPr>
      </w:pPr>
      <w:r w:rsidRPr="006E1F22">
        <w:rPr>
          <w:rFonts w:ascii="Arial" w:hAnsi="Arial" w:cs="Arial"/>
          <w:sz w:val="22"/>
          <w:szCs w:val="22"/>
          <w:lang w:val="sr-Cyrl-RS"/>
        </w:rPr>
        <w:t xml:space="preserve">Гарантни рок не може бити краћи од 36 месеци. </w:t>
      </w:r>
    </w:p>
    <w:p w:rsidR="008D1E94" w:rsidRPr="006E1F22" w:rsidRDefault="008D1E94" w:rsidP="00013506">
      <w:pPr>
        <w:jc w:val="both"/>
        <w:rPr>
          <w:rFonts w:ascii="Arial" w:hAnsi="Arial" w:cs="Arial"/>
          <w:sz w:val="22"/>
          <w:szCs w:val="22"/>
          <w:lang w:val="sr-Cyrl-RS"/>
        </w:rPr>
      </w:pPr>
    </w:p>
    <w:p w:rsidR="00CA3666" w:rsidRPr="006E1F22" w:rsidRDefault="008D1E94" w:rsidP="00013506">
      <w:pPr>
        <w:jc w:val="both"/>
        <w:rPr>
          <w:rFonts w:ascii="Arial" w:hAnsi="Arial" w:cs="Arial"/>
          <w:sz w:val="22"/>
          <w:szCs w:val="22"/>
          <w:lang w:val="sr-Cyrl-RS"/>
        </w:rPr>
      </w:pPr>
      <w:r w:rsidRPr="006E1F22">
        <w:rPr>
          <w:rFonts w:ascii="Arial" w:hAnsi="Arial" w:cs="Arial"/>
          <w:sz w:val="22"/>
          <w:szCs w:val="22"/>
          <w:lang w:val="sr-Cyrl-RS"/>
        </w:rPr>
        <w:t xml:space="preserve">Гарантни рок почиње да </w:t>
      </w:r>
      <w:r w:rsidR="00CA3666" w:rsidRPr="006E1F22">
        <w:rPr>
          <w:rFonts w:ascii="Arial" w:hAnsi="Arial" w:cs="Arial"/>
          <w:sz w:val="22"/>
          <w:szCs w:val="22"/>
          <w:lang w:val="sr-Cyrl-RS"/>
        </w:rPr>
        <w:t>тече од дана обостраног потписивања Записника о квалитативном пријему мреже  бeз примедби</w:t>
      </w:r>
      <w:r w:rsidRPr="006E1F22">
        <w:rPr>
          <w:rFonts w:ascii="Arial" w:hAnsi="Arial" w:cs="Arial"/>
          <w:sz w:val="22"/>
          <w:szCs w:val="22"/>
          <w:lang w:val="sr-Cyrl-RS"/>
        </w:rPr>
        <w:t>,</w:t>
      </w:r>
      <w:r w:rsidR="00CA3666" w:rsidRPr="006E1F22">
        <w:rPr>
          <w:rFonts w:ascii="Arial" w:hAnsi="Arial" w:cs="Arial"/>
          <w:sz w:val="22"/>
          <w:szCs w:val="22"/>
          <w:lang w:val="sr-Cyrl-RS"/>
        </w:rPr>
        <w:t xml:space="preserve"> или најкасније 6 месеци од издавања Записника о финалном квантитативном пријему свих добара (без примедби).</w:t>
      </w:r>
    </w:p>
    <w:p w:rsidR="00BF6A17" w:rsidRPr="006E1F22" w:rsidRDefault="00BF6A17">
      <w:pPr>
        <w:jc w:val="both"/>
        <w:rPr>
          <w:rFonts w:ascii="Arial" w:hAnsi="Arial" w:cs="Arial"/>
          <w:sz w:val="22"/>
          <w:szCs w:val="22"/>
          <w:lang w:val="sr-Cyrl-RS"/>
        </w:rPr>
      </w:pPr>
    </w:p>
    <w:p w:rsidR="00CA3666" w:rsidRPr="006E1F22" w:rsidRDefault="00CA3666" w:rsidP="00A8407B">
      <w:pPr>
        <w:jc w:val="both"/>
        <w:rPr>
          <w:rFonts w:ascii="Arial" w:hAnsi="Arial" w:cs="Arial"/>
          <w:sz w:val="22"/>
          <w:szCs w:val="22"/>
          <w:lang w:val="sr-Cyrl-RS"/>
        </w:rPr>
      </w:pPr>
      <w:r w:rsidRPr="006E1F22">
        <w:rPr>
          <w:rFonts w:ascii="Arial" w:hAnsi="Arial" w:cs="Arial"/>
          <w:sz w:val="22"/>
          <w:szCs w:val="22"/>
          <w:lang w:val="sr-Cyrl-RS"/>
        </w:rPr>
        <w:t>Понуђач је дужан да за предметну опрему обезбеди испоруку резервних делова у периоду од 7 (седам) година од дана сачињавања Записника о квалитативном</w:t>
      </w:r>
      <w:r w:rsidR="00C16C9A" w:rsidRPr="006E1F22">
        <w:rPr>
          <w:rFonts w:ascii="Arial" w:hAnsi="Arial" w:cs="Arial"/>
          <w:sz w:val="22"/>
          <w:szCs w:val="22"/>
          <w:lang w:val="sr-Cyrl-RS"/>
        </w:rPr>
        <w:t xml:space="preserve"> пријему</w:t>
      </w:r>
      <w:r w:rsidRPr="006E1F22">
        <w:rPr>
          <w:rFonts w:ascii="Arial" w:hAnsi="Arial" w:cs="Arial"/>
          <w:sz w:val="22"/>
          <w:szCs w:val="22"/>
          <w:lang w:val="sr-Cyrl-RS"/>
        </w:rPr>
        <w:t xml:space="preserve">  мреже (без примедби). </w:t>
      </w:r>
    </w:p>
    <w:p w:rsidR="00CA3666" w:rsidRPr="006E1F22" w:rsidRDefault="00CA3666" w:rsidP="00CA3666">
      <w:pPr>
        <w:tabs>
          <w:tab w:val="left" w:pos="993"/>
        </w:tabs>
        <w:jc w:val="both"/>
        <w:rPr>
          <w:rFonts w:ascii="Arial" w:hAnsi="Arial" w:cs="Arial"/>
          <w:sz w:val="22"/>
          <w:szCs w:val="22"/>
          <w:lang w:val="sr-Cyrl-RS"/>
        </w:rPr>
      </w:pPr>
    </w:p>
    <w:p w:rsidR="00CA3666" w:rsidRPr="006E1F22" w:rsidRDefault="00C16C9A" w:rsidP="00CA3666">
      <w:pPr>
        <w:pStyle w:val="Heading2"/>
        <w:rPr>
          <w:rFonts w:cs="Arial"/>
          <w:lang w:val="sr-Cyrl-RS"/>
        </w:rPr>
      </w:pPr>
      <w:r w:rsidRPr="006E1F22">
        <w:rPr>
          <w:rFonts w:cs="Arial"/>
          <w:lang w:val="sr-Cyrl-RS"/>
        </w:rPr>
        <w:t>5.13</w:t>
      </w:r>
      <w:r w:rsidRPr="006E1F22">
        <w:rPr>
          <w:rFonts w:cs="Arial"/>
          <w:lang w:val="sr-Cyrl-RS"/>
        </w:rPr>
        <w:tab/>
        <w:t>Термин план испоруке добара, извршења услуга и место испоруке/извршења</w:t>
      </w:r>
    </w:p>
    <w:p w:rsidR="00CA3666" w:rsidRPr="006E1F22" w:rsidRDefault="00CA3666" w:rsidP="00CA3666">
      <w:pPr>
        <w:jc w:val="both"/>
        <w:rPr>
          <w:rFonts w:ascii="Arial" w:hAnsi="Arial" w:cs="Arial"/>
          <w:sz w:val="22"/>
          <w:szCs w:val="22"/>
          <w:lang w:val="sr-Cyrl-RS"/>
        </w:rPr>
      </w:pPr>
    </w:p>
    <w:p w:rsidR="00CA3666" w:rsidRPr="006E1F22" w:rsidRDefault="00CA3666" w:rsidP="00013506">
      <w:pPr>
        <w:jc w:val="both"/>
        <w:rPr>
          <w:rFonts w:ascii="Arial" w:hAnsi="Arial" w:cs="Arial"/>
          <w:sz w:val="22"/>
          <w:szCs w:val="22"/>
          <w:lang w:val="sr-Cyrl-RS"/>
        </w:rPr>
      </w:pPr>
      <w:r w:rsidRPr="006E1F22">
        <w:rPr>
          <w:rFonts w:ascii="Arial" w:hAnsi="Arial" w:cs="Arial"/>
          <w:sz w:val="22"/>
          <w:szCs w:val="22"/>
          <w:lang w:val="sr-Cyrl-RS"/>
        </w:rPr>
        <w:t xml:space="preserve">У оквиру посебног прилога потребно је да понуђач дефинише Термин план испоруке добара и извршења </w:t>
      </w:r>
      <w:r w:rsidRPr="005C2C04">
        <w:rPr>
          <w:rFonts w:ascii="Arial" w:hAnsi="Arial" w:cs="Arial"/>
          <w:sz w:val="22"/>
          <w:szCs w:val="22"/>
          <w:lang w:val="sr-Cyrl-RS"/>
        </w:rPr>
        <w:t xml:space="preserve">услуга (Образац 4. из </w:t>
      </w:r>
      <w:r w:rsidR="00DF63F9" w:rsidRPr="005C2C04">
        <w:rPr>
          <w:rFonts w:ascii="Arial" w:hAnsi="Arial" w:cs="Arial"/>
          <w:sz w:val="22"/>
          <w:szCs w:val="22"/>
          <w:lang w:val="sr-Cyrl-RS"/>
        </w:rPr>
        <w:t>К</w:t>
      </w:r>
      <w:r w:rsidRPr="005C2C04">
        <w:rPr>
          <w:rFonts w:ascii="Arial" w:hAnsi="Arial" w:cs="Arial"/>
          <w:sz w:val="22"/>
          <w:szCs w:val="22"/>
          <w:lang w:val="sr-Cyrl-RS"/>
        </w:rPr>
        <w:t>онкурсне</w:t>
      </w:r>
      <w:r w:rsidRPr="006E1F22">
        <w:rPr>
          <w:rFonts w:ascii="Arial" w:hAnsi="Arial" w:cs="Arial"/>
          <w:sz w:val="22"/>
          <w:szCs w:val="22"/>
          <w:lang w:val="sr-Cyrl-RS"/>
        </w:rPr>
        <w:t xml:space="preserve"> документације).</w:t>
      </w:r>
    </w:p>
    <w:p w:rsidR="00C16C9A" w:rsidRPr="006E1F22" w:rsidRDefault="00C16C9A" w:rsidP="00013506">
      <w:pPr>
        <w:jc w:val="both"/>
        <w:rPr>
          <w:rFonts w:ascii="Arial" w:hAnsi="Arial" w:cs="Arial"/>
          <w:sz w:val="22"/>
          <w:szCs w:val="22"/>
          <w:lang w:val="sr-Cyrl-RS"/>
        </w:rPr>
      </w:pPr>
    </w:p>
    <w:p w:rsidR="00CA3666" w:rsidRPr="006E1F22" w:rsidRDefault="00CA3666" w:rsidP="00013506">
      <w:pPr>
        <w:jc w:val="both"/>
        <w:rPr>
          <w:rFonts w:ascii="Arial" w:hAnsi="Arial" w:cs="Arial"/>
          <w:sz w:val="22"/>
          <w:szCs w:val="22"/>
          <w:lang w:val="sr-Cyrl-RS"/>
        </w:rPr>
      </w:pPr>
      <w:r w:rsidRPr="006E1F22">
        <w:rPr>
          <w:rFonts w:ascii="Arial" w:hAnsi="Arial" w:cs="Arial"/>
          <w:sz w:val="22"/>
          <w:szCs w:val="22"/>
          <w:lang w:val="sr-Cyrl-RS"/>
        </w:rPr>
        <w:t>Ако понуђач у понуди не достави Термин план, понуда ће бити одбијена као неприхватљива.</w:t>
      </w:r>
    </w:p>
    <w:p w:rsidR="00C16C9A" w:rsidRPr="006E1F22" w:rsidRDefault="00C16C9A" w:rsidP="00013506">
      <w:pPr>
        <w:jc w:val="both"/>
        <w:rPr>
          <w:rFonts w:ascii="Arial" w:hAnsi="Arial" w:cs="Arial"/>
          <w:sz w:val="22"/>
          <w:szCs w:val="22"/>
          <w:lang w:val="sr-Cyrl-RS"/>
        </w:rPr>
      </w:pPr>
    </w:p>
    <w:p w:rsidR="00CA3666" w:rsidRPr="006E1F22" w:rsidRDefault="00CA3666" w:rsidP="00013506">
      <w:pPr>
        <w:jc w:val="both"/>
        <w:rPr>
          <w:rFonts w:ascii="Arial" w:hAnsi="Arial" w:cs="Arial"/>
          <w:sz w:val="22"/>
          <w:szCs w:val="22"/>
          <w:lang w:val="sr-Cyrl-RS"/>
        </w:rPr>
      </w:pPr>
      <w:r w:rsidRPr="006E1F22">
        <w:rPr>
          <w:rFonts w:ascii="Arial" w:hAnsi="Arial" w:cs="Arial"/>
          <w:sz w:val="22"/>
          <w:szCs w:val="22"/>
          <w:lang w:val="sr-Cyrl-RS"/>
        </w:rPr>
        <w:t>Место испоруке добара - опреме и извршења услуга су:</w:t>
      </w:r>
    </w:p>
    <w:p w:rsidR="00CA3666" w:rsidRPr="006E1F22" w:rsidRDefault="00CA3666" w:rsidP="00A8407B">
      <w:pPr>
        <w:pStyle w:val="ListParagraph"/>
        <w:numPr>
          <w:ilvl w:val="0"/>
          <w:numId w:val="20"/>
        </w:numPr>
        <w:spacing w:after="0" w:line="240" w:lineRule="auto"/>
        <w:jc w:val="both"/>
        <w:rPr>
          <w:rFonts w:ascii="Arial" w:hAnsi="Arial" w:cs="Arial"/>
          <w:lang w:val="sr-Cyrl-RS"/>
        </w:rPr>
      </w:pPr>
      <w:r w:rsidRPr="006E1F22">
        <w:rPr>
          <w:rFonts w:ascii="Arial" w:hAnsi="Arial" w:cs="Arial"/>
          <w:lang w:val="sr-Cyrl-RS"/>
        </w:rPr>
        <w:t>пословна локација Наручиоца - Јавно предузеће „Електропривреда Србије“, Београд, на адреси Улица царице Милице 2,</w:t>
      </w:r>
    </w:p>
    <w:p w:rsidR="00CA3666" w:rsidRPr="006E1F22" w:rsidRDefault="00CA3666" w:rsidP="00A8407B">
      <w:pPr>
        <w:pStyle w:val="ListParagraph"/>
        <w:numPr>
          <w:ilvl w:val="0"/>
          <w:numId w:val="20"/>
        </w:numPr>
        <w:spacing w:after="0" w:line="240" w:lineRule="auto"/>
        <w:jc w:val="both"/>
        <w:rPr>
          <w:rFonts w:ascii="Arial" w:hAnsi="Arial" w:cs="Arial"/>
          <w:lang w:val="sr-Cyrl-RS"/>
        </w:rPr>
      </w:pPr>
      <w:r w:rsidRPr="006E1F22">
        <w:rPr>
          <w:rFonts w:ascii="Arial" w:hAnsi="Arial" w:cs="Arial"/>
          <w:lang w:val="sr-Cyrl-RS"/>
        </w:rPr>
        <w:t>пословна локације огранака и техничких центара,</w:t>
      </w:r>
    </w:p>
    <w:p w:rsidR="00C16C9A" w:rsidRPr="006E1F22" w:rsidRDefault="00CA3666" w:rsidP="00A8407B">
      <w:pPr>
        <w:pStyle w:val="ListParagraph"/>
        <w:numPr>
          <w:ilvl w:val="0"/>
          <w:numId w:val="20"/>
        </w:numPr>
        <w:spacing w:after="0" w:line="240" w:lineRule="auto"/>
        <w:jc w:val="both"/>
        <w:rPr>
          <w:rFonts w:ascii="Arial" w:hAnsi="Arial" w:cs="Arial"/>
          <w:lang w:val="sr-Cyrl-RS"/>
        </w:rPr>
      </w:pPr>
      <w:r w:rsidRPr="006E1F22">
        <w:rPr>
          <w:rFonts w:ascii="Arial" w:hAnsi="Arial" w:cs="Arial"/>
          <w:lang w:val="sr-Cyrl-RS"/>
        </w:rPr>
        <w:t xml:space="preserve">пословне локације ОДС ЕПС Дистрибуције д.о.о. и његових огранака и  електро енергетских објеката.  </w:t>
      </w:r>
    </w:p>
    <w:p w:rsidR="00C16C9A" w:rsidRPr="006E1F22" w:rsidRDefault="00C16C9A">
      <w:pPr>
        <w:jc w:val="both"/>
        <w:rPr>
          <w:rFonts w:ascii="Arial" w:hAnsi="Arial" w:cs="Arial"/>
          <w:sz w:val="22"/>
          <w:szCs w:val="22"/>
          <w:lang w:val="sr-Cyrl-RS"/>
        </w:rPr>
      </w:pPr>
    </w:p>
    <w:p w:rsidR="00CA3666" w:rsidRPr="006E1F22" w:rsidRDefault="00CA3666">
      <w:pPr>
        <w:jc w:val="both"/>
        <w:rPr>
          <w:rFonts w:ascii="Arial" w:hAnsi="Arial" w:cs="Arial"/>
          <w:sz w:val="22"/>
          <w:szCs w:val="22"/>
          <w:lang w:val="sr-Cyrl-RS"/>
        </w:rPr>
      </w:pPr>
      <w:r w:rsidRPr="006E1F22">
        <w:rPr>
          <w:rFonts w:ascii="Arial" w:hAnsi="Arial" w:cs="Arial"/>
          <w:sz w:val="22"/>
          <w:szCs w:val="22"/>
          <w:lang w:val="sr-Cyrl-RS"/>
        </w:rPr>
        <w:t>Списак свих локација дат је у Прилогу 1 конкурсне документације.</w:t>
      </w:r>
    </w:p>
    <w:p w:rsidR="0095544F" w:rsidRPr="006E1F22" w:rsidRDefault="0095544F" w:rsidP="00013506">
      <w:pPr>
        <w:pStyle w:val="BodyText"/>
        <w:suppressAutoHyphens w:val="0"/>
        <w:rPr>
          <w:rFonts w:ascii="Arial" w:hAnsi="Arial" w:cs="Arial"/>
          <w:sz w:val="22"/>
          <w:szCs w:val="22"/>
          <w:lang w:val="sr-Cyrl-RS"/>
        </w:rPr>
      </w:pPr>
    </w:p>
    <w:p w:rsidR="00AD0505" w:rsidRPr="006E1F22" w:rsidRDefault="00B209F3" w:rsidP="00BD33E8">
      <w:pPr>
        <w:jc w:val="both"/>
        <w:rPr>
          <w:rFonts w:ascii="Arial" w:hAnsi="Arial" w:cs="Arial"/>
          <w:b/>
          <w:sz w:val="22"/>
          <w:szCs w:val="22"/>
        </w:rPr>
      </w:pPr>
      <w:bookmarkStart w:id="41" w:name="_Toc441651588"/>
      <w:bookmarkStart w:id="42" w:name="_Toc442559899"/>
      <w:r w:rsidRPr="006E1F22">
        <w:rPr>
          <w:rFonts w:ascii="Arial" w:hAnsi="Arial" w:cs="Arial"/>
          <w:b/>
          <w:sz w:val="22"/>
          <w:szCs w:val="22"/>
          <w:lang w:val="sr-Cyrl-RS"/>
        </w:rPr>
        <w:t>5.</w:t>
      </w:r>
      <w:r w:rsidR="009F390C" w:rsidRPr="006E1F22">
        <w:rPr>
          <w:rFonts w:ascii="Arial" w:hAnsi="Arial" w:cs="Arial"/>
          <w:b/>
          <w:sz w:val="22"/>
          <w:szCs w:val="22"/>
          <w:lang w:val="sr-Cyrl-RS"/>
        </w:rPr>
        <w:t>14</w:t>
      </w:r>
      <w:r w:rsidR="00B24DF5" w:rsidRPr="006E1F22">
        <w:rPr>
          <w:rFonts w:ascii="Arial" w:hAnsi="Arial" w:cs="Arial"/>
          <w:b/>
          <w:sz w:val="22"/>
          <w:szCs w:val="22"/>
          <w:lang w:val="sr-Cyrl-RS"/>
        </w:rPr>
        <w:t xml:space="preserve"> </w:t>
      </w:r>
      <w:r w:rsidR="00AD0505" w:rsidRPr="006E1F22">
        <w:rPr>
          <w:rFonts w:ascii="Arial" w:hAnsi="Arial" w:cs="Arial"/>
          <w:b/>
          <w:sz w:val="22"/>
          <w:szCs w:val="22"/>
        </w:rPr>
        <w:t>Начин и услови плаћања</w:t>
      </w:r>
      <w:bookmarkEnd w:id="41"/>
      <w:bookmarkEnd w:id="42"/>
    </w:p>
    <w:p w:rsidR="00B209F3" w:rsidRPr="006E1F22" w:rsidRDefault="00B209F3" w:rsidP="00B209F3">
      <w:pPr>
        <w:jc w:val="both"/>
        <w:rPr>
          <w:rFonts w:ascii="Arial" w:hAnsi="Arial" w:cs="Arial"/>
          <w:b/>
          <w:sz w:val="22"/>
          <w:szCs w:val="22"/>
          <w:lang w:val="sr-Cyrl-RS"/>
        </w:rPr>
      </w:pPr>
    </w:p>
    <w:p w:rsidR="00E0176A" w:rsidRPr="006E1F22" w:rsidRDefault="00E0176A" w:rsidP="00013506">
      <w:pPr>
        <w:jc w:val="both"/>
        <w:rPr>
          <w:rFonts w:ascii="Arial" w:hAnsi="Arial" w:cs="Arial"/>
          <w:iCs/>
          <w:sz w:val="22"/>
          <w:szCs w:val="22"/>
          <w:lang w:val="sr-Cyrl-RS" w:eastAsia="en-US"/>
        </w:rPr>
      </w:pPr>
      <w:r w:rsidRPr="006E1F22">
        <w:rPr>
          <w:rFonts w:ascii="Arial" w:hAnsi="Arial" w:cs="Arial"/>
          <w:sz w:val="22"/>
          <w:szCs w:val="22"/>
        </w:rPr>
        <w:t>У предметној јавној набавци начин плаћања је услов за учестовање у поступку.</w:t>
      </w:r>
    </w:p>
    <w:p w:rsidR="00B209F3" w:rsidRPr="006E1F22" w:rsidRDefault="00B209F3" w:rsidP="00013506">
      <w:pPr>
        <w:jc w:val="both"/>
        <w:rPr>
          <w:rFonts w:ascii="Arial" w:hAnsi="Arial" w:cs="Arial"/>
          <w:sz w:val="22"/>
          <w:szCs w:val="22"/>
          <w:lang w:val="sr-Cyrl-RS"/>
        </w:rPr>
      </w:pPr>
      <w:r w:rsidRPr="006E1F22">
        <w:rPr>
          <w:rFonts w:ascii="Arial" w:hAnsi="Arial" w:cs="Arial"/>
          <w:iCs/>
          <w:sz w:val="22"/>
          <w:szCs w:val="22"/>
          <w:lang w:val="sr-Cyrl-RS" w:eastAsia="en-US"/>
        </w:rPr>
        <w:t>Прихватљив</w:t>
      </w:r>
      <w:r w:rsidRPr="006E1F22">
        <w:rPr>
          <w:rFonts w:ascii="Arial" w:hAnsi="Arial" w:cs="Arial"/>
          <w:sz w:val="22"/>
          <w:szCs w:val="22"/>
          <w:lang w:val="sr-Cyrl-RS"/>
        </w:rPr>
        <w:t xml:space="preserve"> начин плаћања </w:t>
      </w:r>
      <w:r w:rsidRPr="006E1F22">
        <w:rPr>
          <w:rFonts w:ascii="Arial" w:hAnsi="Arial" w:cs="Arial"/>
          <w:iCs/>
          <w:sz w:val="22"/>
          <w:szCs w:val="22"/>
          <w:lang w:val="sr-Cyrl-RS" w:eastAsia="en-US"/>
        </w:rPr>
        <w:t>и фактурисања,</w:t>
      </w:r>
      <w:r w:rsidRPr="006E1F22">
        <w:rPr>
          <w:rFonts w:ascii="Arial" w:hAnsi="Arial" w:cs="Arial"/>
          <w:sz w:val="22"/>
          <w:szCs w:val="22"/>
          <w:lang w:val="sr-Cyrl-RS"/>
        </w:rPr>
        <w:t xml:space="preserve"> за </w:t>
      </w:r>
      <w:r w:rsidRPr="006E1F22">
        <w:rPr>
          <w:rFonts w:ascii="Arial" w:hAnsi="Arial" w:cs="Arial"/>
          <w:iCs/>
          <w:sz w:val="22"/>
          <w:szCs w:val="22"/>
          <w:lang w:val="sr-Cyrl-RS" w:eastAsia="en-US"/>
        </w:rPr>
        <w:t>Наручиоца је</w:t>
      </w:r>
      <w:r w:rsidRPr="006E1F22">
        <w:rPr>
          <w:rFonts w:ascii="Arial" w:hAnsi="Arial" w:cs="Arial"/>
          <w:sz w:val="22"/>
          <w:szCs w:val="22"/>
          <w:lang w:val="sr-Cyrl-RS"/>
        </w:rPr>
        <w:t>:</w:t>
      </w:r>
    </w:p>
    <w:p w:rsidR="00B209F3" w:rsidRPr="006E1F22" w:rsidRDefault="00B209F3" w:rsidP="00B209F3">
      <w:pPr>
        <w:pStyle w:val="Header"/>
        <w:tabs>
          <w:tab w:val="left" w:pos="709"/>
        </w:tabs>
        <w:jc w:val="both"/>
        <w:rPr>
          <w:rFonts w:ascii="Arial" w:hAnsi="Arial" w:cs="Arial"/>
          <w:sz w:val="22"/>
          <w:szCs w:val="22"/>
          <w:u w:val="single"/>
          <w:lang w:val="sr-Cyrl-RS"/>
        </w:rPr>
      </w:pPr>
    </w:p>
    <w:p w:rsidR="00B209F3" w:rsidRPr="006E1F22" w:rsidRDefault="00B209F3" w:rsidP="00B209F3">
      <w:pPr>
        <w:pStyle w:val="Header"/>
        <w:tabs>
          <w:tab w:val="left" w:pos="709"/>
        </w:tabs>
        <w:jc w:val="both"/>
        <w:rPr>
          <w:rFonts w:ascii="Arial" w:hAnsi="Arial" w:cs="Arial"/>
          <w:sz w:val="22"/>
          <w:szCs w:val="22"/>
          <w:u w:val="single"/>
          <w:lang w:val="sr-Cyrl-RS"/>
        </w:rPr>
      </w:pPr>
      <w:r w:rsidRPr="006E1F22">
        <w:rPr>
          <w:rFonts w:ascii="Arial" w:hAnsi="Arial" w:cs="Arial"/>
          <w:sz w:val="22"/>
          <w:szCs w:val="22"/>
          <w:u w:val="single"/>
          <w:lang w:val="sr-Cyrl-RS"/>
        </w:rPr>
        <w:t>Укупна вредност испоручених добара - опреме (хардвер, софтвер, лиценце, резервни делови и инсталациони материјал) биће плаћена на следећи начин:</w:t>
      </w:r>
    </w:p>
    <w:p w:rsidR="00B209F3" w:rsidRPr="006E1F22" w:rsidRDefault="00B209F3" w:rsidP="00B209F3">
      <w:pPr>
        <w:keepLines/>
        <w:suppressAutoHyphens w:val="0"/>
        <w:ind w:left="1350"/>
        <w:jc w:val="both"/>
        <w:rPr>
          <w:rFonts w:ascii="Arial" w:hAnsi="Arial" w:cs="Arial"/>
          <w:sz w:val="22"/>
          <w:szCs w:val="22"/>
          <w:lang w:val="sr-Cyrl-RS"/>
        </w:rPr>
      </w:pPr>
    </w:p>
    <w:p w:rsidR="00B209F3" w:rsidRPr="006E1F22" w:rsidRDefault="00B209F3" w:rsidP="00A8407B">
      <w:pPr>
        <w:keepLines/>
        <w:numPr>
          <w:ilvl w:val="0"/>
          <w:numId w:val="10"/>
        </w:numPr>
        <w:tabs>
          <w:tab w:val="num" w:pos="1350"/>
        </w:tabs>
        <w:suppressAutoHyphens w:val="0"/>
        <w:ind w:left="1350" w:hanging="448"/>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00401D9C" w:rsidRPr="006E1F22">
        <w:rPr>
          <w:rFonts w:ascii="Arial" w:eastAsia="Calibri" w:hAnsi="Arial" w:cs="Arial"/>
          <w:sz w:val="22"/>
          <w:szCs w:val="22"/>
        </w:rPr>
        <w:t xml:space="preserve">од стране овлашћених представника </w:t>
      </w:r>
      <w:r w:rsidR="003B7386" w:rsidRPr="006E1F22">
        <w:rPr>
          <w:rFonts w:ascii="Arial" w:eastAsia="Calibri" w:hAnsi="Arial" w:cs="Arial"/>
          <w:sz w:val="22"/>
          <w:szCs w:val="22"/>
          <w:lang w:val="sr-Cyrl-RS"/>
        </w:rPr>
        <w:t>Наручиоца -</w:t>
      </w:r>
      <w:r w:rsidR="00401D9C" w:rsidRPr="006E1F22">
        <w:rPr>
          <w:rFonts w:ascii="Arial" w:eastAsia="Calibri" w:hAnsi="Arial" w:cs="Arial"/>
          <w:sz w:val="22"/>
          <w:szCs w:val="22"/>
        </w:rPr>
        <w:t xml:space="preserve">Купца и  </w:t>
      </w:r>
      <w:r w:rsidR="003B7386" w:rsidRPr="006E1F22">
        <w:rPr>
          <w:rFonts w:ascii="Arial" w:eastAsia="Calibri" w:hAnsi="Arial" w:cs="Arial"/>
          <w:sz w:val="22"/>
          <w:szCs w:val="22"/>
          <w:lang w:val="sr-Cyrl-RS"/>
        </w:rPr>
        <w:t xml:space="preserve">Изабраног понуђача - </w:t>
      </w:r>
      <w:r w:rsidR="00401D9C" w:rsidRPr="006E1F22">
        <w:rPr>
          <w:rFonts w:ascii="Arial" w:eastAsia="Calibri" w:hAnsi="Arial" w:cs="Arial"/>
          <w:sz w:val="22"/>
          <w:szCs w:val="22"/>
        </w:rPr>
        <w:t>Продавца - без примедби</w:t>
      </w:r>
      <w:r w:rsidRPr="006E1F22">
        <w:rPr>
          <w:rFonts w:ascii="Arial" w:hAnsi="Arial" w:cs="Arial"/>
          <w:sz w:val="22"/>
          <w:szCs w:val="22"/>
          <w:lang w:val="sr-Cyrl-RS"/>
        </w:rPr>
        <w:t>, у року од 45 (четрдесетпет) дана</w:t>
      </w:r>
      <w:r w:rsidR="00B9699E" w:rsidRPr="006E1F22">
        <w:rPr>
          <w:rFonts w:ascii="Arial" w:hAnsi="Arial" w:cs="Arial"/>
          <w:sz w:val="22"/>
          <w:szCs w:val="22"/>
          <w:lang w:val="sr-Cyrl-RS"/>
        </w:rPr>
        <w:t>,</w:t>
      </w:r>
      <w:r w:rsidRPr="006E1F22">
        <w:rPr>
          <w:rFonts w:ascii="Arial" w:hAnsi="Arial" w:cs="Arial"/>
          <w:sz w:val="22"/>
          <w:szCs w:val="22"/>
          <w:lang w:val="sr-Cyrl-RS"/>
        </w:rPr>
        <w:t xml:space="preserve"> од дана пријема исправног </w:t>
      </w:r>
      <w:r w:rsidR="00B55FB6" w:rsidRPr="006E1F22">
        <w:rPr>
          <w:rFonts w:ascii="Arial" w:hAnsi="Arial" w:cs="Arial"/>
          <w:sz w:val="22"/>
          <w:szCs w:val="22"/>
          <w:lang w:val="sr-Cyrl-RS"/>
        </w:rPr>
        <w:t xml:space="preserve">рачуна од </w:t>
      </w:r>
      <w:r w:rsidR="003B7386" w:rsidRPr="006E1F22">
        <w:rPr>
          <w:rFonts w:ascii="Arial" w:eastAsia="Calibri" w:hAnsi="Arial" w:cs="Arial"/>
          <w:sz w:val="22"/>
          <w:szCs w:val="22"/>
          <w:lang w:val="sr-Cyrl-RS"/>
        </w:rPr>
        <w:t xml:space="preserve">Изабраног понуђача - </w:t>
      </w:r>
      <w:r w:rsidR="008645FB" w:rsidRPr="006E1F22">
        <w:rPr>
          <w:rFonts w:ascii="Arial" w:hAnsi="Arial" w:cs="Arial"/>
          <w:sz w:val="22"/>
          <w:szCs w:val="22"/>
          <w:lang w:val="sr-Cyrl-RS"/>
        </w:rPr>
        <w:t>Продавца</w:t>
      </w:r>
      <w:r w:rsidR="00B9699E" w:rsidRPr="006E1F22">
        <w:rPr>
          <w:rFonts w:ascii="Arial" w:hAnsi="Arial" w:cs="Arial"/>
          <w:sz w:val="22"/>
          <w:szCs w:val="22"/>
          <w:lang w:val="sr-Cyrl-RS"/>
        </w:rPr>
        <w:t>,</w:t>
      </w:r>
      <w:r w:rsidR="00B55FB6" w:rsidRPr="006E1F22">
        <w:rPr>
          <w:rFonts w:ascii="Arial" w:hAnsi="Arial" w:cs="Arial"/>
          <w:sz w:val="22"/>
          <w:szCs w:val="22"/>
          <w:lang w:val="sr-Cyrl-RS"/>
        </w:rPr>
        <w:t xml:space="preserve"> издатог на основу прихваћеног и одобреног извештаја</w:t>
      </w:r>
      <w:r w:rsidR="0098730A" w:rsidRPr="006E1F22">
        <w:rPr>
          <w:rFonts w:ascii="Arial" w:hAnsi="Arial" w:cs="Arial"/>
          <w:sz w:val="22"/>
          <w:szCs w:val="22"/>
          <w:lang w:val="sr-Cyrl-RS"/>
        </w:rPr>
        <w:t>,</w:t>
      </w:r>
      <w:r w:rsidRPr="006E1F22">
        <w:rPr>
          <w:rFonts w:ascii="Arial" w:hAnsi="Arial" w:cs="Arial"/>
          <w:sz w:val="22"/>
          <w:szCs w:val="22"/>
          <w:lang w:val="sr-Cyrl-RS"/>
        </w:rPr>
        <w:t xml:space="preserve"> овереног од стране овлашћеног представника </w:t>
      </w:r>
      <w:r w:rsidR="003B7386" w:rsidRPr="006E1F22">
        <w:rPr>
          <w:rFonts w:ascii="Arial" w:eastAsia="Calibri" w:hAnsi="Arial" w:cs="Arial"/>
          <w:sz w:val="22"/>
          <w:szCs w:val="22"/>
          <w:lang w:val="sr-Cyrl-RS"/>
        </w:rPr>
        <w:t xml:space="preserve">Наручиоца - </w:t>
      </w:r>
      <w:r w:rsidR="008645FB" w:rsidRPr="006E1F22">
        <w:rPr>
          <w:rFonts w:ascii="Arial" w:hAnsi="Arial" w:cs="Arial"/>
          <w:sz w:val="22"/>
          <w:szCs w:val="22"/>
          <w:lang w:val="sr-Cyrl-RS"/>
        </w:rPr>
        <w:t>Купца</w:t>
      </w:r>
      <w:r w:rsidRPr="006E1F22">
        <w:rPr>
          <w:rFonts w:ascii="Arial" w:hAnsi="Arial" w:cs="Arial"/>
          <w:sz w:val="22"/>
          <w:szCs w:val="22"/>
          <w:lang w:val="sr-Cyrl-RS"/>
        </w:rPr>
        <w:t>.</w:t>
      </w:r>
    </w:p>
    <w:p w:rsidR="00B55FB6" w:rsidRPr="006E1F22" w:rsidRDefault="00B209F3" w:rsidP="00B55FB6">
      <w:pPr>
        <w:jc w:val="both"/>
        <w:rPr>
          <w:rFonts w:ascii="Arial" w:eastAsia="Calibri" w:hAnsi="Arial" w:cs="Arial"/>
          <w:sz w:val="22"/>
          <w:szCs w:val="22"/>
          <w:highlight w:val="yellow"/>
        </w:rPr>
      </w:pPr>
      <w:r w:rsidRPr="006E1F22">
        <w:rPr>
          <w:rFonts w:ascii="Arial" w:hAnsi="Arial" w:cs="Arial"/>
          <w:sz w:val="22"/>
          <w:szCs w:val="22"/>
          <w:lang w:val="sr-Cyrl-RS"/>
        </w:rPr>
        <w:tab/>
      </w:r>
    </w:p>
    <w:p w:rsidR="00B209F3" w:rsidRPr="006E1F22" w:rsidRDefault="00B209F3" w:rsidP="00B209F3">
      <w:pPr>
        <w:pStyle w:val="Header"/>
        <w:tabs>
          <w:tab w:val="left" w:pos="709"/>
        </w:tabs>
        <w:rPr>
          <w:rFonts w:ascii="Arial" w:hAnsi="Arial" w:cs="Arial"/>
          <w:sz w:val="22"/>
          <w:szCs w:val="22"/>
          <w:u w:val="single"/>
          <w:lang w:val="sr-Cyrl-RS"/>
        </w:rPr>
      </w:pPr>
      <w:r w:rsidRPr="006E1F22">
        <w:rPr>
          <w:rFonts w:ascii="Arial" w:hAnsi="Arial" w:cs="Arial"/>
          <w:sz w:val="22"/>
          <w:szCs w:val="22"/>
          <w:u w:val="single"/>
          <w:lang w:val="sr-Cyrl-RS"/>
        </w:rPr>
        <w:t>Укупна вредност Услуга биће плаћена на следећи начин:</w:t>
      </w:r>
    </w:p>
    <w:p w:rsidR="00B209F3" w:rsidRPr="006E1F22" w:rsidRDefault="00B209F3" w:rsidP="00B209F3">
      <w:pPr>
        <w:pStyle w:val="Header"/>
        <w:tabs>
          <w:tab w:val="left" w:pos="709"/>
        </w:tabs>
        <w:rPr>
          <w:rFonts w:ascii="Arial" w:hAnsi="Arial" w:cs="Arial"/>
          <w:sz w:val="22"/>
          <w:szCs w:val="22"/>
          <w:lang w:val="sr-Cyrl-RS"/>
        </w:rPr>
      </w:pPr>
    </w:p>
    <w:p w:rsidR="00B209F3" w:rsidRPr="006E1F22" w:rsidRDefault="00B209F3" w:rsidP="00B209F3">
      <w:pPr>
        <w:pStyle w:val="Header"/>
        <w:tabs>
          <w:tab w:val="left" w:pos="709"/>
        </w:tabs>
        <w:rPr>
          <w:rFonts w:ascii="Arial" w:hAnsi="Arial" w:cs="Arial"/>
          <w:sz w:val="22"/>
          <w:szCs w:val="22"/>
          <w:lang w:val="sr-Cyrl-RS"/>
        </w:rPr>
      </w:pPr>
      <w:r w:rsidRPr="006E1F22">
        <w:rPr>
          <w:rFonts w:ascii="Arial" w:hAnsi="Arial" w:cs="Arial"/>
          <w:sz w:val="22"/>
          <w:szCs w:val="22"/>
          <w:lang w:val="sr-Cyrl-RS"/>
        </w:rPr>
        <w:t>Услуге инсталације, имплементације, тестирања и пуштања у рад опреме:</w:t>
      </w:r>
    </w:p>
    <w:p w:rsidR="003A1FC2" w:rsidRPr="006E1F22" w:rsidRDefault="003A1FC2" w:rsidP="00B209F3">
      <w:pPr>
        <w:pStyle w:val="Header"/>
        <w:tabs>
          <w:tab w:val="left" w:pos="709"/>
        </w:tabs>
        <w:rPr>
          <w:rFonts w:ascii="Arial" w:hAnsi="Arial" w:cs="Arial"/>
          <w:sz w:val="22"/>
          <w:szCs w:val="22"/>
          <w:lang w:val="sr-Cyrl-RS"/>
        </w:rPr>
      </w:pPr>
    </w:p>
    <w:p w:rsidR="00B209F3" w:rsidRPr="006E1F22" w:rsidRDefault="00B209F3" w:rsidP="00A8407B">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w:t>
      </w:r>
      <w:r w:rsidR="0058376A" w:rsidRPr="006E1F22">
        <w:rPr>
          <w:rFonts w:ascii="Arial" w:eastAsia="Calibri" w:hAnsi="Arial" w:cs="Arial"/>
          <w:sz w:val="22"/>
          <w:szCs w:val="22"/>
        </w:rPr>
        <w:t xml:space="preserve">од стране овлашћених представника </w:t>
      </w:r>
      <w:r w:rsidR="002B513A" w:rsidRPr="006E1F22">
        <w:rPr>
          <w:rFonts w:ascii="Arial" w:eastAsia="Calibri" w:hAnsi="Arial" w:cs="Arial"/>
          <w:sz w:val="22"/>
          <w:szCs w:val="22"/>
          <w:lang w:val="sr-Cyrl-RS"/>
        </w:rPr>
        <w:t xml:space="preserve">Наручиоца - </w:t>
      </w:r>
      <w:r w:rsidR="0058376A" w:rsidRPr="006E1F22">
        <w:rPr>
          <w:rFonts w:ascii="Arial" w:eastAsia="Calibri" w:hAnsi="Arial" w:cs="Arial"/>
          <w:sz w:val="22"/>
          <w:szCs w:val="22"/>
        </w:rPr>
        <w:t xml:space="preserve">Купца и  </w:t>
      </w:r>
      <w:r w:rsidR="00012AC8" w:rsidRPr="006E1F22">
        <w:rPr>
          <w:rFonts w:ascii="Arial" w:eastAsia="Calibri" w:hAnsi="Arial" w:cs="Arial"/>
          <w:sz w:val="22"/>
          <w:szCs w:val="22"/>
          <w:lang w:val="sr-Cyrl-RS"/>
        </w:rPr>
        <w:t>Изабраног понуђача</w:t>
      </w:r>
      <w:r w:rsidR="00012AC8" w:rsidRPr="006E1F22">
        <w:rPr>
          <w:rFonts w:ascii="Arial" w:eastAsia="Calibri" w:hAnsi="Arial" w:cs="Arial"/>
          <w:sz w:val="22"/>
          <w:szCs w:val="22"/>
        </w:rPr>
        <w:t xml:space="preserve"> </w:t>
      </w:r>
      <w:r w:rsidR="00012AC8" w:rsidRPr="006E1F22">
        <w:rPr>
          <w:rFonts w:ascii="Arial" w:eastAsia="Calibri" w:hAnsi="Arial" w:cs="Arial"/>
          <w:sz w:val="22"/>
          <w:szCs w:val="22"/>
          <w:lang w:val="sr-Cyrl-RS"/>
        </w:rPr>
        <w:t xml:space="preserve">– </w:t>
      </w:r>
      <w:r w:rsidR="0058376A" w:rsidRPr="006E1F22">
        <w:rPr>
          <w:rFonts w:ascii="Arial" w:eastAsia="Calibri" w:hAnsi="Arial" w:cs="Arial"/>
          <w:sz w:val="22"/>
          <w:szCs w:val="22"/>
        </w:rPr>
        <w:t>Продавца</w:t>
      </w:r>
      <w:r w:rsidR="00012AC8" w:rsidRPr="006E1F22">
        <w:rPr>
          <w:rFonts w:ascii="Arial" w:eastAsia="Calibri" w:hAnsi="Arial" w:cs="Arial"/>
          <w:sz w:val="22"/>
          <w:szCs w:val="22"/>
          <w:lang w:val="sr-Cyrl-RS"/>
        </w:rPr>
        <w:t xml:space="preserve">, </w:t>
      </w:r>
      <w:r w:rsidR="0058376A" w:rsidRPr="006E1F22">
        <w:rPr>
          <w:rFonts w:ascii="Arial" w:eastAsia="Calibri" w:hAnsi="Arial" w:cs="Arial"/>
          <w:sz w:val="22"/>
          <w:szCs w:val="22"/>
        </w:rPr>
        <w:t xml:space="preserve"> без примедби</w:t>
      </w:r>
      <w:r w:rsidRPr="006E1F22">
        <w:rPr>
          <w:rFonts w:ascii="Arial" w:hAnsi="Arial" w:cs="Arial"/>
          <w:sz w:val="22"/>
          <w:szCs w:val="22"/>
          <w:lang w:val="sr-Cyrl-RS"/>
        </w:rPr>
        <w:t>, у року од 45 (четрдесетпет) дана</w:t>
      </w:r>
      <w:r w:rsidR="00B9699E" w:rsidRPr="006E1F22">
        <w:rPr>
          <w:rFonts w:ascii="Arial" w:hAnsi="Arial" w:cs="Arial"/>
          <w:sz w:val="22"/>
          <w:szCs w:val="22"/>
          <w:lang w:val="sr-Cyrl-RS"/>
        </w:rPr>
        <w:t>,</w:t>
      </w:r>
      <w:r w:rsidRPr="006E1F22">
        <w:rPr>
          <w:rFonts w:ascii="Arial" w:hAnsi="Arial" w:cs="Arial"/>
          <w:sz w:val="22"/>
          <w:szCs w:val="22"/>
          <w:lang w:val="sr-Cyrl-RS"/>
        </w:rPr>
        <w:t xml:space="preserve"> од дана пријема исправног </w:t>
      </w:r>
      <w:r w:rsidR="00B55FB6" w:rsidRPr="006E1F22">
        <w:rPr>
          <w:rFonts w:ascii="Arial" w:hAnsi="Arial" w:cs="Arial"/>
          <w:sz w:val="22"/>
          <w:szCs w:val="22"/>
          <w:lang w:val="sr-Cyrl-RS"/>
        </w:rPr>
        <w:t>рачуна</w:t>
      </w:r>
      <w:r w:rsidRPr="006E1F22">
        <w:rPr>
          <w:rFonts w:ascii="Arial" w:hAnsi="Arial" w:cs="Arial"/>
          <w:sz w:val="22"/>
          <w:szCs w:val="22"/>
          <w:lang w:val="sr-Cyrl-RS"/>
        </w:rPr>
        <w:t xml:space="preserve"> </w:t>
      </w:r>
      <w:r w:rsidR="00B55FB6" w:rsidRPr="006E1F22">
        <w:rPr>
          <w:rFonts w:ascii="Arial" w:hAnsi="Arial" w:cs="Arial"/>
          <w:sz w:val="22"/>
          <w:szCs w:val="22"/>
          <w:lang w:val="sr-Cyrl-RS"/>
        </w:rPr>
        <w:t xml:space="preserve">од </w:t>
      </w:r>
      <w:r w:rsidR="008645FB" w:rsidRPr="006E1F22">
        <w:rPr>
          <w:rFonts w:ascii="Arial" w:hAnsi="Arial" w:cs="Arial"/>
          <w:sz w:val="22"/>
          <w:szCs w:val="22"/>
          <w:lang w:val="sr-Cyrl-RS"/>
        </w:rPr>
        <w:t>продавца</w:t>
      </w:r>
      <w:r w:rsidR="00B9699E" w:rsidRPr="006E1F22">
        <w:rPr>
          <w:rFonts w:ascii="Arial" w:hAnsi="Arial" w:cs="Arial"/>
          <w:sz w:val="22"/>
          <w:szCs w:val="22"/>
          <w:lang w:val="sr-Cyrl-RS"/>
        </w:rPr>
        <w:t>,</w:t>
      </w:r>
      <w:r w:rsidR="00B55FB6" w:rsidRPr="006E1F22">
        <w:rPr>
          <w:rFonts w:ascii="Arial" w:hAnsi="Arial" w:cs="Arial"/>
          <w:sz w:val="22"/>
          <w:szCs w:val="22"/>
          <w:lang w:val="sr-Cyrl-RS"/>
        </w:rPr>
        <w:t xml:space="preserve"> издатог на основу прихваћеног и одобреног извештаја</w:t>
      </w:r>
      <w:r w:rsidR="0098730A" w:rsidRPr="006E1F22">
        <w:rPr>
          <w:rFonts w:ascii="Arial" w:hAnsi="Arial" w:cs="Arial"/>
          <w:sz w:val="22"/>
          <w:szCs w:val="22"/>
          <w:lang w:val="sr-Cyrl-RS"/>
        </w:rPr>
        <w:t>,</w:t>
      </w:r>
      <w:r w:rsidR="00B55FB6" w:rsidRPr="006E1F22">
        <w:rPr>
          <w:rFonts w:ascii="Arial" w:hAnsi="Arial" w:cs="Arial"/>
          <w:sz w:val="22"/>
          <w:szCs w:val="22"/>
          <w:lang w:val="sr-Cyrl-RS"/>
        </w:rPr>
        <w:t xml:space="preserve"> </w:t>
      </w:r>
      <w:r w:rsidRPr="006E1F22">
        <w:rPr>
          <w:rFonts w:ascii="Arial" w:hAnsi="Arial" w:cs="Arial"/>
          <w:sz w:val="22"/>
          <w:szCs w:val="22"/>
          <w:lang w:val="sr-Cyrl-RS"/>
        </w:rPr>
        <w:t xml:space="preserve">овереног од стране овлашћеног представника </w:t>
      </w:r>
      <w:r w:rsidR="008645FB" w:rsidRPr="006E1F22">
        <w:rPr>
          <w:rFonts w:ascii="Arial" w:hAnsi="Arial" w:cs="Arial"/>
          <w:sz w:val="22"/>
          <w:szCs w:val="22"/>
          <w:lang w:val="sr-Cyrl-RS"/>
        </w:rPr>
        <w:t>Купца</w:t>
      </w:r>
      <w:r w:rsidRPr="006E1F22">
        <w:rPr>
          <w:rFonts w:ascii="Arial" w:hAnsi="Arial" w:cs="Arial"/>
          <w:sz w:val="22"/>
          <w:szCs w:val="22"/>
          <w:lang w:val="sr-Cyrl-RS"/>
        </w:rPr>
        <w:t xml:space="preserve">. </w:t>
      </w:r>
    </w:p>
    <w:p w:rsidR="003A1FC2" w:rsidRPr="006E1F22" w:rsidRDefault="003A1FC2" w:rsidP="00013506">
      <w:pPr>
        <w:keepLines/>
        <w:tabs>
          <w:tab w:val="left" w:pos="3486"/>
        </w:tabs>
        <w:suppressAutoHyphens w:val="0"/>
        <w:ind w:left="1350"/>
        <w:jc w:val="both"/>
        <w:rPr>
          <w:rFonts w:ascii="Arial" w:hAnsi="Arial" w:cs="Arial"/>
          <w:sz w:val="22"/>
          <w:szCs w:val="22"/>
          <w:lang w:val="sr-Cyrl-RS"/>
        </w:rPr>
      </w:pPr>
    </w:p>
    <w:p w:rsidR="00B209F3" w:rsidRPr="006E1F22" w:rsidRDefault="00B209F3" w:rsidP="00B209F3">
      <w:pPr>
        <w:pStyle w:val="Header"/>
        <w:tabs>
          <w:tab w:val="left" w:pos="709"/>
        </w:tabs>
        <w:rPr>
          <w:rFonts w:ascii="Arial" w:hAnsi="Arial" w:cs="Arial"/>
          <w:sz w:val="22"/>
          <w:szCs w:val="22"/>
          <w:lang w:val="sr-Cyrl-RS"/>
        </w:rPr>
      </w:pPr>
      <w:r w:rsidRPr="006E1F22">
        <w:rPr>
          <w:rFonts w:ascii="Arial" w:hAnsi="Arial" w:cs="Arial"/>
          <w:sz w:val="22"/>
          <w:szCs w:val="22"/>
          <w:lang w:val="sr-Cyrl-RS"/>
        </w:rPr>
        <w:t>Услуге израде пројектне документације:</w:t>
      </w:r>
    </w:p>
    <w:p w:rsidR="003A1FC2" w:rsidRPr="006E1F22" w:rsidRDefault="003A1FC2" w:rsidP="00B209F3">
      <w:pPr>
        <w:pStyle w:val="Header"/>
        <w:tabs>
          <w:tab w:val="left" w:pos="709"/>
        </w:tabs>
        <w:rPr>
          <w:rFonts w:ascii="Arial" w:hAnsi="Arial" w:cs="Arial"/>
          <w:sz w:val="22"/>
          <w:szCs w:val="22"/>
          <w:lang w:val="sr-Cyrl-RS"/>
        </w:rPr>
      </w:pPr>
    </w:p>
    <w:p w:rsidR="00B209F3" w:rsidRPr="006E1F22" w:rsidRDefault="00B209F3" w:rsidP="00A8407B">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услуга израде пројектне документације са припадајућим ПДВ-ом биће плаћено по изради пројектне документације на основу </w:t>
      </w:r>
      <w:r w:rsidR="00B9699E" w:rsidRPr="006E1F22">
        <w:rPr>
          <w:rFonts w:ascii="Arial" w:hAnsi="Arial" w:cs="Arial"/>
          <w:sz w:val="22"/>
          <w:szCs w:val="22"/>
          <w:lang w:val="sr-Cyrl-RS"/>
        </w:rPr>
        <w:t>обострано потписаног Записника</w:t>
      </w:r>
      <w:r w:rsidRPr="006E1F22">
        <w:rPr>
          <w:rFonts w:ascii="Arial" w:hAnsi="Arial" w:cs="Arial"/>
          <w:sz w:val="22"/>
          <w:szCs w:val="22"/>
          <w:lang w:val="sr-Cyrl-RS"/>
        </w:rPr>
        <w:t xml:space="preserve"> </w:t>
      </w:r>
      <w:r w:rsidR="00B9699E" w:rsidRPr="006E1F22">
        <w:rPr>
          <w:rFonts w:ascii="Arial" w:hAnsi="Arial" w:cs="Arial"/>
          <w:sz w:val="22"/>
          <w:szCs w:val="22"/>
          <w:lang w:val="sr-Cyrl-RS"/>
        </w:rPr>
        <w:t xml:space="preserve">о квалитативном </w:t>
      </w:r>
      <w:r w:rsidRPr="006E1F22">
        <w:rPr>
          <w:rFonts w:ascii="Arial" w:hAnsi="Arial" w:cs="Arial"/>
          <w:sz w:val="22"/>
          <w:szCs w:val="22"/>
          <w:lang w:val="sr-Cyrl-RS"/>
        </w:rPr>
        <w:t xml:space="preserve">пријему пројектне документације </w:t>
      </w:r>
      <w:r w:rsidR="009A1CF9" w:rsidRPr="006E1F22">
        <w:rPr>
          <w:rFonts w:ascii="Arial" w:eastAsia="Calibri" w:hAnsi="Arial" w:cs="Arial"/>
          <w:sz w:val="22"/>
          <w:szCs w:val="22"/>
        </w:rPr>
        <w:t xml:space="preserve">од стране овлашћених представника </w:t>
      </w:r>
      <w:r w:rsidR="00012AC8" w:rsidRPr="006E1F22">
        <w:rPr>
          <w:rFonts w:ascii="Arial" w:eastAsia="Calibri" w:hAnsi="Arial" w:cs="Arial"/>
          <w:sz w:val="22"/>
          <w:szCs w:val="22"/>
          <w:lang w:val="sr-Cyrl-RS"/>
        </w:rPr>
        <w:t>Наручиоца -</w:t>
      </w:r>
      <w:r w:rsidR="009A1CF9" w:rsidRPr="006E1F22">
        <w:rPr>
          <w:rFonts w:ascii="Arial" w:eastAsia="Calibri" w:hAnsi="Arial" w:cs="Arial"/>
          <w:sz w:val="22"/>
          <w:szCs w:val="22"/>
        </w:rPr>
        <w:t xml:space="preserve">Купца и  </w:t>
      </w:r>
      <w:r w:rsidR="00012AC8" w:rsidRPr="006E1F22">
        <w:rPr>
          <w:rFonts w:ascii="Arial" w:eastAsia="Calibri" w:hAnsi="Arial" w:cs="Arial"/>
          <w:sz w:val="22"/>
          <w:szCs w:val="22"/>
          <w:lang w:val="sr-Cyrl-RS"/>
        </w:rPr>
        <w:t>Изабраног понуђача</w:t>
      </w:r>
      <w:r w:rsidR="00012AC8" w:rsidRPr="006E1F22">
        <w:rPr>
          <w:rFonts w:ascii="Arial" w:eastAsia="Calibri" w:hAnsi="Arial" w:cs="Arial"/>
          <w:sz w:val="22"/>
          <w:szCs w:val="22"/>
        </w:rPr>
        <w:t xml:space="preserve"> </w:t>
      </w:r>
      <w:r w:rsidR="00012AC8" w:rsidRPr="006E1F22">
        <w:rPr>
          <w:rFonts w:ascii="Arial" w:eastAsia="Calibri" w:hAnsi="Arial" w:cs="Arial"/>
          <w:sz w:val="22"/>
          <w:szCs w:val="22"/>
          <w:lang w:val="sr-Cyrl-RS"/>
        </w:rPr>
        <w:t xml:space="preserve">– </w:t>
      </w:r>
      <w:r w:rsidR="009A1CF9" w:rsidRPr="006E1F22">
        <w:rPr>
          <w:rFonts w:ascii="Arial" w:eastAsia="Calibri" w:hAnsi="Arial" w:cs="Arial"/>
          <w:sz w:val="22"/>
          <w:szCs w:val="22"/>
        </w:rPr>
        <w:t>Продавца</w:t>
      </w:r>
      <w:r w:rsidR="00012AC8" w:rsidRPr="006E1F22">
        <w:rPr>
          <w:rFonts w:ascii="Arial" w:eastAsia="Calibri" w:hAnsi="Arial" w:cs="Arial"/>
          <w:sz w:val="22"/>
          <w:szCs w:val="22"/>
          <w:lang w:val="sr-Cyrl-RS"/>
        </w:rPr>
        <w:t>,</w:t>
      </w:r>
      <w:r w:rsidR="009A1CF9" w:rsidRPr="006E1F22">
        <w:rPr>
          <w:rFonts w:ascii="Arial" w:eastAsia="Calibri" w:hAnsi="Arial" w:cs="Arial"/>
          <w:sz w:val="22"/>
          <w:szCs w:val="22"/>
        </w:rPr>
        <w:t xml:space="preserve"> без примедби</w:t>
      </w:r>
      <w:r w:rsidRPr="006E1F22">
        <w:rPr>
          <w:rFonts w:ascii="Arial" w:hAnsi="Arial" w:cs="Arial"/>
          <w:sz w:val="22"/>
          <w:szCs w:val="22"/>
          <w:lang w:val="sr-Cyrl-RS"/>
        </w:rPr>
        <w:t>, у року oд 45 (четрдесетпет) дана</w:t>
      </w:r>
      <w:r w:rsidR="009A1CF9" w:rsidRPr="006E1F22">
        <w:rPr>
          <w:rFonts w:ascii="Arial" w:hAnsi="Arial" w:cs="Arial"/>
          <w:sz w:val="22"/>
          <w:szCs w:val="22"/>
          <w:lang w:val="sr-Cyrl-RS"/>
        </w:rPr>
        <w:t>,</w:t>
      </w:r>
      <w:r w:rsidRPr="006E1F22">
        <w:rPr>
          <w:rFonts w:ascii="Arial" w:hAnsi="Arial" w:cs="Arial"/>
          <w:sz w:val="22"/>
          <w:szCs w:val="22"/>
          <w:lang w:val="sr-Cyrl-RS"/>
        </w:rPr>
        <w:t xml:space="preserve"> од дана пријема исправног рачуна </w:t>
      </w:r>
      <w:r w:rsidR="0098730A" w:rsidRPr="006E1F22">
        <w:rPr>
          <w:rFonts w:ascii="Arial" w:hAnsi="Arial" w:cs="Arial"/>
          <w:sz w:val="22"/>
          <w:szCs w:val="22"/>
          <w:lang w:val="sr-Cyrl-RS"/>
        </w:rPr>
        <w:t>од Изабраног понуђача</w:t>
      </w:r>
      <w:r w:rsidR="009A1CF9" w:rsidRPr="006E1F22">
        <w:rPr>
          <w:rFonts w:ascii="Arial" w:hAnsi="Arial" w:cs="Arial"/>
          <w:sz w:val="22"/>
          <w:szCs w:val="22"/>
          <w:lang w:val="sr-Cyrl-RS"/>
        </w:rPr>
        <w:t>,</w:t>
      </w:r>
      <w:r w:rsidR="0098730A" w:rsidRPr="006E1F22">
        <w:rPr>
          <w:rFonts w:ascii="Arial" w:hAnsi="Arial" w:cs="Arial"/>
          <w:sz w:val="22"/>
          <w:szCs w:val="22"/>
          <w:lang w:val="sr-Cyrl-RS"/>
        </w:rPr>
        <w:t xml:space="preserve"> издатог на основу прихваћеног и одобреног извештаја </w:t>
      </w:r>
      <w:r w:rsidR="008645FB" w:rsidRPr="006E1F22">
        <w:rPr>
          <w:rFonts w:ascii="Arial" w:hAnsi="Arial" w:cs="Arial"/>
          <w:sz w:val="22"/>
          <w:szCs w:val="22"/>
          <w:lang w:val="sr-Cyrl-RS"/>
        </w:rPr>
        <w:t>продавца</w:t>
      </w:r>
      <w:r w:rsidRPr="006E1F22">
        <w:rPr>
          <w:rFonts w:ascii="Arial" w:hAnsi="Arial" w:cs="Arial"/>
          <w:sz w:val="22"/>
          <w:szCs w:val="22"/>
          <w:lang w:val="sr-Cyrl-RS"/>
        </w:rPr>
        <w:t xml:space="preserve">, овереног од стране овлашћеног представника </w:t>
      </w:r>
      <w:r w:rsidR="008645FB" w:rsidRPr="006E1F22">
        <w:rPr>
          <w:rFonts w:ascii="Arial" w:hAnsi="Arial" w:cs="Arial"/>
          <w:sz w:val="22"/>
          <w:szCs w:val="22"/>
          <w:lang w:val="sr-Cyrl-RS"/>
        </w:rPr>
        <w:t>Купца</w:t>
      </w:r>
      <w:r w:rsidRPr="006E1F22">
        <w:rPr>
          <w:rFonts w:ascii="Arial" w:hAnsi="Arial" w:cs="Arial"/>
          <w:sz w:val="22"/>
          <w:szCs w:val="22"/>
          <w:lang w:val="sr-Cyrl-RS"/>
        </w:rPr>
        <w:t xml:space="preserve">. </w:t>
      </w:r>
    </w:p>
    <w:p w:rsidR="00B209F3" w:rsidRPr="006E1F22" w:rsidRDefault="00B209F3" w:rsidP="00B209F3">
      <w:pPr>
        <w:suppressAutoHyphens w:val="0"/>
        <w:rPr>
          <w:rFonts w:ascii="Arial" w:hAnsi="Arial" w:cs="Arial"/>
          <w:sz w:val="22"/>
          <w:szCs w:val="22"/>
          <w:lang w:val="sr-Cyrl-RS"/>
        </w:rPr>
      </w:pPr>
    </w:p>
    <w:p w:rsidR="00B209F3" w:rsidRPr="006E1F22" w:rsidRDefault="00B209F3" w:rsidP="00B209F3">
      <w:pPr>
        <w:rPr>
          <w:rFonts w:ascii="Arial" w:hAnsi="Arial" w:cs="Arial"/>
          <w:sz w:val="22"/>
          <w:szCs w:val="22"/>
          <w:lang w:val="sr-Cyrl-RS"/>
        </w:rPr>
      </w:pPr>
      <w:r w:rsidRPr="006E1F22">
        <w:rPr>
          <w:rFonts w:ascii="Arial" w:hAnsi="Arial" w:cs="Arial"/>
          <w:sz w:val="22"/>
          <w:szCs w:val="22"/>
          <w:lang w:val="sr-Cyrl-RS"/>
        </w:rPr>
        <w:t>Услуге техничке подршке:</w:t>
      </w:r>
    </w:p>
    <w:p w:rsidR="00B209F3" w:rsidRPr="006E1F22" w:rsidRDefault="00B209F3" w:rsidP="00A8407B">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Квартално</w:t>
      </w:r>
      <w:r w:rsidRPr="006E1F22">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w:t>
      </w:r>
      <w:r w:rsidR="00513981" w:rsidRPr="006E1F22">
        <w:rPr>
          <w:rFonts w:ascii="Arial" w:hAnsi="Arial" w:cs="Arial"/>
          <w:sz w:val="22"/>
          <w:szCs w:val="22"/>
          <w:lang w:val="sr-Cyrl-RS"/>
        </w:rPr>
        <w:t>рачуна, који ће Изабрани понуђач</w:t>
      </w:r>
      <w:r w:rsidRPr="006E1F22">
        <w:rPr>
          <w:rFonts w:ascii="Arial" w:hAnsi="Arial" w:cs="Arial"/>
          <w:sz w:val="22"/>
          <w:szCs w:val="22"/>
          <w:lang w:val="sr-Cyrl-RS"/>
        </w:rPr>
        <w:t xml:space="preserve"> </w:t>
      </w:r>
      <w:r w:rsidR="00012AC8" w:rsidRPr="006E1F22">
        <w:rPr>
          <w:rFonts w:ascii="Arial" w:hAnsi="Arial" w:cs="Arial"/>
          <w:sz w:val="22"/>
          <w:szCs w:val="22"/>
          <w:lang w:val="sr-Cyrl-RS"/>
        </w:rPr>
        <w:t xml:space="preserve">– Продавац </w:t>
      </w:r>
      <w:r w:rsidRPr="006E1F22">
        <w:rPr>
          <w:rFonts w:ascii="Arial" w:hAnsi="Arial" w:cs="Arial"/>
          <w:sz w:val="22"/>
          <w:szCs w:val="22"/>
          <w:lang w:val="sr-Cyrl-RS"/>
        </w:rPr>
        <w:t xml:space="preserve">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w:t>
      </w:r>
      <w:r w:rsidR="00012AC8" w:rsidRPr="006E1F22">
        <w:rPr>
          <w:rFonts w:ascii="Arial" w:hAnsi="Arial" w:cs="Arial"/>
          <w:sz w:val="22"/>
          <w:szCs w:val="22"/>
          <w:lang w:val="sr-Cyrl-RS"/>
        </w:rPr>
        <w:t xml:space="preserve">наручиоца . Наручиоца - </w:t>
      </w:r>
      <w:r w:rsidR="008645FB" w:rsidRPr="006E1F22">
        <w:rPr>
          <w:rFonts w:ascii="Arial" w:hAnsi="Arial" w:cs="Arial"/>
          <w:sz w:val="22"/>
          <w:szCs w:val="22"/>
          <w:lang w:val="sr-Cyrl-RS"/>
        </w:rPr>
        <w:t>Купц</w:t>
      </w:r>
      <w:r w:rsidR="00012AC8" w:rsidRPr="006E1F22">
        <w:rPr>
          <w:rFonts w:ascii="Arial" w:hAnsi="Arial" w:cs="Arial"/>
          <w:sz w:val="22"/>
          <w:szCs w:val="22"/>
          <w:lang w:val="sr-Cyrl-RS"/>
        </w:rPr>
        <w:t>а</w:t>
      </w:r>
      <w:r w:rsidRPr="006E1F22">
        <w:rPr>
          <w:rFonts w:ascii="Arial" w:hAnsi="Arial" w:cs="Arial"/>
          <w:sz w:val="22"/>
          <w:szCs w:val="22"/>
          <w:lang w:val="sr-Cyrl-RS"/>
        </w:rPr>
        <w:t>, овереног од стране овлашћеног представника Наручиоца</w:t>
      </w:r>
      <w:r w:rsidR="00316F94" w:rsidRPr="006E1F22">
        <w:rPr>
          <w:rFonts w:ascii="Arial" w:hAnsi="Arial" w:cs="Arial"/>
          <w:sz w:val="22"/>
          <w:szCs w:val="22"/>
          <w:lang w:val="sr-Cyrl-RS"/>
        </w:rPr>
        <w:t xml:space="preserve"> -</w:t>
      </w:r>
      <w:r w:rsidR="00012AC8" w:rsidRPr="006E1F22">
        <w:rPr>
          <w:rFonts w:ascii="Arial" w:hAnsi="Arial" w:cs="Arial"/>
          <w:sz w:val="22"/>
          <w:szCs w:val="22"/>
          <w:lang w:val="sr-Cyrl-RS"/>
        </w:rPr>
        <w:t xml:space="preserve"> Купца.</w:t>
      </w:r>
    </w:p>
    <w:p w:rsidR="00B209F3" w:rsidRPr="006E1F22" w:rsidRDefault="00B209F3" w:rsidP="00B209F3">
      <w:pPr>
        <w:jc w:val="both"/>
        <w:rPr>
          <w:rFonts w:ascii="Arial" w:hAnsi="Arial" w:cs="Arial"/>
          <w:sz w:val="22"/>
          <w:szCs w:val="22"/>
          <w:lang w:val="sr-Cyrl-RS"/>
        </w:rPr>
      </w:pPr>
    </w:p>
    <w:p w:rsidR="00B209F3" w:rsidRPr="006E1F22" w:rsidRDefault="00B209F3" w:rsidP="00B209F3">
      <w:pPr>
        <w:tabs>
          <w:tab w:val="left" w:pos="709"/>
        </w:tabs>
        <w:jc w:val="both"/>
        <w:rPr>
          <w:rFonts w:ascii="Arial" w:hAnsi="Arial" w:cs="Arial"/>
          <w:sz w:val="22"/>
          <w:szCs w:val="22"/>
          <w:lang w:val="sr-Cyrl-RS"/>
        </w:rPr>
      </w:pPr>
      <w:r w:rsidRPr="006E1F22">
        <w:rPr>
          <w:rFonts w:ascii="Arial" w:hAnsi="Arial" w:cs="Arial"/>
          <w:sz w:val="22"/>
          <w:szCs w:val="22"/>
          <w:lang w:val="sr-Cyrl-RS"/>
        </w:rPr>
        <w:t>Ако понуђач понуди други начин плаћања понуда ће бити одбијена као неприхватљива.</w:t>
      </w:r>
    </w:p>
    <w:p w:rsidR="00AD0505" w:rsidRPr="006E1F22" w:rsidRDefault="00AD0505" w:rsidP="00BD33E8">
      <w:pPr>
        <w:jc w:val="both"/>
        <w:rPr>
          <w:rFonts w:ascii="Arial" w:eastAsia="Calibri" w:hAnsi="Arial" w:cs="Arial"/>
          <w:sz w:val="22"/>
          <w:szCs w:val="22"/>
        </w:rPr>
      </w:pPr>
    </w:p>
    <w:p w:rsidR="00AD0505" w:rsidRPr="006E1F22" w:rsidRDefault="00AD0505" w:rsidP="00BD33E8">
      <w:pPr>
        <w:jc w:val="both"/>
        <w:rPr>
          <w:rFonts w:ascii="Arial" w:eastAsia="Calibri" w:hAnsi="Arial" w:cs="Arial"/>
          <w:sz w:val="22"/>
          <w:szCs w:val="22"/>
        </w:rPr>
      </w:pPr>
      <w:r w:rsidRPr="006E1F22">
        <w:rPr>
          <w:rFonts w:ascii="Arial" w:eastAsia="Calibri" w:hAnsi="Arial" w:cs="Arial"/>
          <w:sz w:val="22"/>
          <w:szCs w:val="22"/>
        </w:rPr>
        <w:t xml:space="preserve">У случају да је </w:t>
      </w:r>
      <w:r w:rsidR="00316F94" w:rsidRPr="006E1F22">
        <w:rPr>
          <w:rFonts w:ascii="Arial" w:eastAsia="Calibri" w:hAnsi="Arial" w:cs="Arial"/>
          <w:sz w:val="22"/>
          <w:szCs w:val="22"/>
          <w:lang w:val="sr-Cyrl-RS"/>
        </w:rPr>
        <w:t xml:space="preserve">Изабрани </w:t>
      </w:r>
      <w:r w:rsidRPr="006E1F22">
        <w:rPr>
          <w:rFonts w:ascii="Arial" w:eastAsia="Calibri" w:hAnsi="Arial" w:cs="Arial"/>
          <w:sz w:val="22"/>
          <w:szCs w:val="22"/>
        </w:rPr>
        <w:t>понуђач</w:t>
      </w:r>
      <w:r w:rsidR="002F79D3" w:rsidRPr="006E1F22">
        <w:rPr>
          <w:rFonts w:ascii="Arial" w:eastAsia="Calibri" w:hAnsi="Arial" w:cs="Arial"/>
          <w:sz w:val="22"/>
          <w:szCs w:val="22"/>
          <w:lang w:val="sr-Cyrl-RS"/>
        </w:rPr>
        <w:t xml:space="preserve"> -</w:t>
      </w:r>
      <w:r w:rsidR="00F46311" w:rsidRPr="006E1F22">
        <w:rPr>
          <w:rFonts w:ascii="Arial" w:eastAsia="Calibri" w:hAnsi="Arial" w:cs="Arial"/>
          <w:sz w:val="22"/>
          <w:szCs w:val="22"/>
          <w:lang w:val="sr-Cyrl-RS"/>
        </w:rPr>
        <w:t xml:space="preserve"> </w:t>
      </w:r>
      <w:r w:rsidR="002F79D3" w:rsidRPr="006E1F22">
        <w:rPr>
          <w:rFonts w:ascii="Arial" w:eastAsia="Calibri" w:hAnsi="Arial" w:cs="Arial"/>
          <w:sz w:val="22"/>
          <w:szCs w:val="22"/>
          <w:lang w:val="sr-Cyrl-RS"/>
        </w:rPr>
        <w:t>Продавац</w:t>
      </w:r>
      <w:r w:rsidRPr="006E1F22">
        <w:rPr>
          <w:rFonts w:ascii="Arial" w:eastAsia="Calibri" w:hAnsi="Arial" w:cs="Arial"/>
          <w:sz w:val="22"/>
          <w:szCs w:val="22"/>
        </w:rPr>
        <w:t xml:space="preserve"> страно лице, плаћање неризденту </w:t>
      </w:r>
      <w:r w:rsidR="002F79D3" w:rsidRPr="006E1F22">
        <w:rPr>
          <w:rFonts w:ascii="Arial" w:eastAsia="Calibri" w:hAnsi="Arial" w:cs="Arial"/>
          <w:sz w:val="22"/>
          <w:szCs w:val="22"/>
          <w:lang w:val="sr-Cyrl-RS"/>
        </w:rPr>
        <w:t>Н</w:t>
      </w:r>
      <w:r w:rsidRPr="006E1F22">
        <w:rPr>
          <w:rFonts w:ascii="Arial" w:eastAsia="Calibri" w:hAnsi="Arial" w:cs="Arial"/>
          <w:sz w:val="22"/>
          <w:szCs w:val="22"/>
        </w:rPr>
        <w:t>аручилац</w:t>
      </w:r>
      <w:r w:rsidR="002F79D3" w:rsidRPr="006E1F22">
        <w:rPr>
          <w:rFonts w:ascii="Arial" w:eastAsia="Calibri" w:hAnsi="Arial" w:cs="Arial"/>
          <w:sz w:val="22"/>
          <w:szCs w:val="22"/>
          <w:lang w:val="sr-Cyrl-RS"/>
        </w:rPr>
        <w:t xml:space="preserve"> -Купац</w:t>
      </w:r>
      <w:r w:rsidRPr="006E1F22">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680032" w:rsidRPr="006E1F22" w:rsidRDefault="00680032" w:rsidP="00BD33E8">
      <w:pPr>
        <w:jc w:val="both"/>
        <w:rPr>
          <w:rFonts w:ascii="Arial" w:eastAsia="Calibri" w:hAnsi="Arial" w:cs="Arial"/>
          <w:sz w:val="22"/>
          <w:szCs w:val="22"/>
        </w:rPr>
      </w:pPr>
    </w:p>
    <w:p w:rsidR="00AD0505" w:rsidRPr="006E1F22" w:rsidRDefault="00AD0505" w:rsidP="00BD33E8">
      <w:pPr>
        <w:jc w:val="both"/>
        <w:rPr>
          <w:rFonts w:ascii="Arial" w:eastAsia="Calibri" w:hAnsi="Arial" w:cs="Arial"/>
          <w:b/>
          <w:i/>
          <w:color w:val="4F81BD" w:themeColor="accent1"/>
          <w:sz w:val="22"/>
          <w:szCs w:val="22"/>
        </w:rPr>
      </w:pPr>
      <w:r w:rsidRPr="006E1F22">
        <w:rPr>
          <w:rFonts w:ascii="Arial" w:eastAsia="Calibri" w:hAnsi="Arial" w:cs="Arial"/>
          <w:b/>
          <w:i/>
          <w:color w:val="4F81BD" w:themeColor="accent1"/>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F46311" w:rsidRPr="006E1F22" w:rsidRDefault="00F46311" w:rsidP="00BD33E8">
      <w:pPr>
        <w:jc w:val="both"/>
        <w:rPr>
          <w:rFonts w:ascii="Arial" w:eastAsia="Calibri" w:hAnsi="Arial" w:cs="Arial"/>
          <w:i/>
          <w:color w:val="4F81BD" w:themeColor="accent1"/>
          <w:sz w:val="22"/>
          <w:szCs w:val="22"/>
        </w:rPr>
      </w:pPr>
    </w:p>
    <w:p w:rsidR="00AD0505" w:rsidRPr="006E1F22" w:rsidRDefault="002F79D3" w:rsidP="00BD33E8">
      <w:pPr>
        <w:jc w:val="both"/>
        <w:rPr>
          <w:rFonts w:ascii="Arial" w:eastAsia="Calibri" w:hAnsi="Arial" w:cs="Arial"/>
          <w:i/>
          <w:color w:val="4F81BD" w:themeColor="accent1"/>
          <w:sz w:val="22"/>
          <w:szCs w:val="22"/>
        </w:rPr>
      </w:pPr>
      <w:r w:rsidRPr="006E1F22">
        <w:rPr>
          <w:rFonts w:ascii="Arial" w:eastAsia="Calibri" w:hAnsi="Arial" w:cs="Arial"/>
          <w:color w:val="4F81BD" w:themeColor="accent1"/>
          <w:sz w:val="22"/>
          <w:szCs w:val="22"/>
          <w:lang w:val="sr-Cyrl-RS"/>
        </w:rPr>
        <w:t>Изабрани п</w:t>
      </w:r>
      <w:r w:rsidR="00AD0505" w:rsidRPr="006E1F22">
        <w:rPr>
          <w:rFonts w:ascii="Arial" w:eastAsia="Calibri" w:hAnsi="Arial" w:cs="Arial"/>
          <w:color w:val="4F81BD" w:themeColor="accent1"/>
          <w:sz w:val="22"/>
          <w:szCs w:val="22"/>
        </w:rPr>
        <w:t>онуђач</w:t>
      </w:r>
      <w:r w:rsidRPr="006E1F22">
        <w:rPr>
          <w:rFonts w:ascii="Arial" w:eastAsia="Calibri" w:hAnsi="Arial" w:cs="Arial"/>
          <w:color w:val="4F81BD" w:themeColor="accent1"/>
          <w:sz w:val="22"/>
          <w:szCs w:val="22"/>
          <w:lang w:val="sr-Cyrl-RS"/>
        </w:rPr>
        <w:t xml:space="preserve"> - Продавац</w:t>
      </w:r>
      <w:r w:rsidR="00AD0505" w:rsidRPr="006E1F22">
        <w:rPr>
          <w:rFonts w:ascii="Arial" w:eastAsia="Calibri" w:hAnsi="Arial" w:cs="Arial"/>
          <w:color w:val="4F81BD" w:themeColor="accent1"/>
          <w:sz w:val="22"/>
          <w:szCs w:val="22"/>
        </w:rPr>
        <w:t xml:space="preserve">, страно лице је у обавези да </w:t>
      </w:r>
      <w:r w:rsidRPr="006E1F22">
        <w:rPr>
          <w:rFonts w:ascii="Arial" w:eastAsia="Calibri" w:hAnsi="Arial" w:cs="Arial"/>
          <w:color w:val="4F81BD" w:themeColor="accent1"/>
          <w:sz w:val="22"/>
          <w:szCs w:val="22"/>
          <w:lang w:val="sr-Cyrl-RS"/>
        </w:rPr>
        <w:t>Н</w:t>
      </w:r>
      <w:r w:rsidR="00AD0505" w:rsidRPr="006E1F22">
        <w:rPr>
          <w:rFonts w:ascii="Arial" w:eastAsia="Calibri" w:hAnsi="Arial" w:cs="Arial"/>
          <w:color w:val="4F81BD" w:themeColor="accent1"/>
          <w:sz w:val="22"/>
          <w:szCs w:val="22"/>
        </w:rPr>
        <w:t>аручиоцу</w:t>
      </w:r>
      <w:r w:rsidRPr="006E1F22">
        <w:rPr>
          <w:rFonts w:ascii="Arial" w:eastAsia="Calibri" w:hAnsi="Arial" w:cs="Arial"/>
          <w:color w:val="4F81BD" w:themeColor="accent1"/>
          <w:sz w:val="22"/>
          <w:szCs w:val="22"/>
          <w:lang w:val="sr-Cyrl-RS"/>
        </w:rPr>
        <w:t xml:space="preserve"> -Купцу</w:t>
      </w:r>
      <w:r w:rsidR="00AD0505" w:rsidRPr="006E1F22">
        <w:rPr>
          <w:rFonts w:ascii="Arial" w:eastAsia="Calibri" w:hAnsi="Arial" w:cs="Arial"/>
          <w:color w:val="4F81BD" w:themeColor="accent1"/>
          <w:sz w:val="22"/>
          <w:szCs w:val="22"/>
        </w:rPr>
        <w:t xml:space="preserve">  достави, </w:t>
      </w:r>
      <w:r w:rsidR="00AD0505" w:rsidRPr="006E1F22">
        <w:rPr>
          <w:rFonts w:ascii="Arial" w:eastAsia="Calibri" w:hAnsi="Arial" w:cs="Arial"/>
          <w:i/>
          <w:color w:val="4F81BD" w:themeColor="accent1"/>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6E1F22">
        <w:rPr>
          <w:rFonts w:ascii="Arial" w:eastAsia="Calibri" w:hAnsi="Arial" w:cs="Arial"/>
          <w:i/>
          <w:color w:val="4F81BD" w:themeColor="accent1"/>
          <w:sz w:val="22"/>
          <w:szCs w:val="22"/>
          <w:lang w:val="sr-Cyrl-RS"/>
        </w:rPr>
        <w:t xml:space="preserve">Изабраног </w:t>
      </w:r>
      <w:r w:rsidR="00AD0505" w:rsidRPr="006E1F22">
        <w:rPr>
          <w:rFonts w:ascii="Arial" w:eastAsia="Calibri" w:hAnsi="Arial" w:cs="Arial"/>
          <w:i/>
          <w:color w:val="4F81BD" w:themeColor="accent1"/>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D0505" w:rsidRPr="006E1F22" w:rsidRDefault="00AD0505" w:rsidP="00BD33E8">
      <w:pPr>
        <w:jc w:val="both"/>
        <w:rPr>
          <w:rFonts w:ascii="Arial" w:eastAsia="Calibri" w:hAnsi="Arial" w:cs="Arial"/>
          <w:i/>
          <w:color w:val="4F81BD" w:themeColor="accent1"/>
          <w:sz w:val="22"/>
          <w:szCs w:val="22"/>
        </w:rPr>
      </w:pPr>
    </w:p>
    <w:p w:rsidR="00AD0505" w:rsidRPr="006E1F22" w:rsidRDefault="00AD0505" w:rsidP="00BD33E8">
      <w:pPr>
        <w:jc w:val="both"/>
        <w:rPr>
          <w:rFonts w:ascii="Arial" w:eastAsia="Calibri" w:hAnsi="Arial" w:cs="Arial"/>
          <w:i/>
          <w:color w:val="4F81BD" w:themeColor="accent1"/>
          <w:sz w:val="22"/>
          <w:szCs w:val="22"/>
        </w:rPr>
      </w:pPr>
      <w:r w:rsidRPr="006E1F22">
        <w:rPr>
          <w:rFonts w:ascii="Arial" w:eastAsia="Calibri" w:hAnsi="Arial" w:cs="Arial"/>
          <w:i/>
          <w:color w:val="4F81BD" w:themeColor="accent1"/>
          <w:sz w:val="22"/>
          <w:szCs w:val="22"/>
        </w:rPr>
        <w:t xml:space="preserve">У случају да </w:t>
      </w:r>
      <w:r w:rsidR="00C41CD0" w:rsidRPr="006E1F22">
        <w:rPr>
          <w:rFonts w:ascii="Arial" w:eastAsia="Calibri" w:hAnsi="Arial" w:cs="Arial"/>
          <w:i/>
          <w:color w:val="4F81BD" w:themeColor="accent1"/>
          <w:sz w:val="22"/>
          <w:szCs w:val="22"/>
          <w:lang w:val="sr-Cyrl-RS"/>
        </w:rPr>
        <w:t>И</w:t>
      </w:r>
      <w:r w:rsidR="002F79D3" w:rsidRPr="006E1F22">
        <w:rPr>
          <w:rFonts w:ascii="Arial" w:eastAsia="Calibri" w:hAnsi="Arial" w:cs="Arial"/>
          <w:i/>
          <w:color w:val="4F81BD" w:themeColor="accent1"/>
          <w:sz w:val="22"/>
          <w:szCs w:val="22"/>
          <w:lang w:val="sr-Cyrl-RS"/>
        </w:rPr>
        <w:t xml:space="preserve">забрани </w:t>
      </w:r>
      <w:r w:rsidRPr="006E1F22">
        <w:rPr>
          <w:rFonts w:ascii="Arial" w:eastAsia="Calibri" w:hAnsi="Arial" w:cs="Arial"/>
          <w:i/>
          <w:color w:val="4F81BD" w:themeColor="accent1"/>
          <w:sz w:val="22"/>
          <w:szCs w:val="22"/>
        </w:rPr>
        <w:t xml:space="preserve">понуђач - нерезидент РС не достави доказе о  статусу резидентности и да је стварни власник прихода, </w:t>
      </w:r>
      <w:r w:rsidR="002F79D3" w:rsidRPr="006E1F22">
        <w:rPr>
          <w:rFonts w:ascii="Arial" w:eastAsia="Calibri" w:hAnsi="Arial" w:cs="Arial"/>
          <w:i/>
          <w:color w:val="4F81BD" w:themeColor="accent1"/>
          <w:sz w:val="22"/>
          <w:szCs w:val="22"/>
          <w:lang w:val="sr-Cyrl-RS"/>
        </w:rPr>
        <w:t>Н</w:t>
      </w:r>
      <w:r w:rsidRPr="006E1F22">
        <w:rPr>
          <w:rFonts w:ascii="Arial" w:eastAsia="Calibri" w:hAnsi="Arial" w:cs="Arial"/>
          <w:i/>
          <w:color w:val="4F81BD" w:themeColor="accent1"/>
          <w:sz w:val="22"/>
          <w:szCs w:val="22"/>
        </w:rPr>
        <w:t>аручилац</w:t>
      </w:r>
      <w:r w:rsidR="00C41CD0" w:rsidRPr="006E1F22">
        <w:rPr>
          <w:rFonts w:ascii="Arial" w:eastAsia="Calibri" w:hAnsi="Arial" w:cs="Arial"/>
          <w:i/>
          <w:color w:val="4F81BD" w:themeColor="accent1"/>
          <w:sz w:val="22"/>
          <w:szCs w:val="22"/>
          <w:lang w:val="sr-Cyrl-RS"/>
        </w:rPr>
        <w:t>-Купац</w:t>
      </w:r>
      <w:r w:rsidRPr="006E1F22">
        <w:rPr>
          <w:rFonts w:ascii="Arial" w:eastAsia="Calibri" w:hAnsi="Arial" w:cs="Arial"/>
          <w:i/>
          <w:color w:val="4F81BD" w:themeColor="accent1"/>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D0505" w:rsidRPr="006E1F22" w:rsidRDefault="00AD0505" w:rsidP="00BD33E8">
      <w:pPr>
        <w:jc w:val="both"/>
        <w:rPr>
          <w:rFonts w:ascii="Arial" w:eastAsia="Calibri" w:hAnsi="Arial" w:cs="Arial"/>
          <w:i/>
          <w:color w:val="4F81BD" w:themeColor="accent1"/>
          <w:sz w:val="22"/>
          <w:szCs w:val="22"/>
        </w:rPr>
      </w:pPr>
    </w:p>
    <w:p w:rsidR="00BC5C3C" w:rsidRPr="006E1F22" w:rsidRDefault="00AD0505" w:rsidP="00BD33E8">
      <w:pPr>
        <w:jc w:val="both"/>
        <w:rPr>
          <w:rFonts w:ascii="Arial" w:eastAsia="Calibri" w:hAnsi="Arial" w:cs="Arial"/>
          <w:i/>
          <w:color w:val="4F81BD" w:themeColor="accent1"/>
          <w:sz w:val="22"/>
          <w:szCs w:val="22"/>
          <w:lang w:val="sr-Cyrl-RS"/>
        </w:rPr>
      </w:pPr>
      <w:r w:rsidRPr="006E1F22">
        <w:rPr>
          <w:rFonts w:ascii="Arial" w:eastAsia="Calibri" w:hAnsi="Arial" w:cs="Arial"/>
          <w:i/>
          <w:color w:val="4F81BD" w:themeColor="accent1"/>
          <w:sz w:val="22"/>
          <w:szCs w:val="22"/>
        </w:rPr>
        <w:t xml:space="preserve">Понуђач је у обавези да достави доказе за </w:t>
      </w:r>
      <w:r w:rsidR="00BC5C3C" w:rsidRPr="006E1F22">
        <w:rPr>
          <w:rFonts w:ascii="Arial" w:eastAsia="Calibri" w:hAnsi="Arial" w:cs="Arial"/>
          <w:i/>
          <w:color w:val="4F81BD" w:themeColor="accent1"/>
          <w:sz w:val="22"/>
          <w:szCs w:val="22"/>
          <w:lang w:val="sr-Cyrl-RS"/>
        </w:rPr>
        <w:t>сваку</w:t>
      </w:r>
      <w:r w:rsidRPr="006E1F22">
        <w:rPr>
          <w:rFonts w:ascii="Arial" w:eastAsia="Calibri" w:hAnsi="Arial" w:cs="Arial"/>
          <w:i/>
          <w:color w:val="4F81BD" w:themeColor="accent1"/>
          <w:sz w:val="22"/>
          <w:szCs w:val="22"/>
        </w:rPr>
        <w:t xml:space="preserve"> календарску годину</w:t>
      </w:r>
      <w:r w:rsidR="00BC5C3C" w:rsidRPr="006E1F22">
        <w:rPr>
          <w:rFonts w:ascii="Arial" w:eastAsia="Calibri" w:hAnsi="Arial" w:cs="Arial"/>
          <w:i/>
          <w:color w:val="4F81BD" w:themeColor="accent1"/>
          <w:sz w:val="22"/>
          <w:szCs w:val="22"/>
          <w:lang w:val="sr-Cyrl-RS"/>
        </w:rPr>
        <w:t>.</w:t>
      </w:r>
    </w:p>
    <w:p w:rsidR="00AD0505" w:rsidRPr="006E1F22" w:rsidRDefault="00AD0505" w:rsidP="00BD33E8">
      <w:pPr>
        <w:jc w:val="both"/>
        <w:rPr>
          <w:rFonts w:ascii="Arial" w:eastAsia="Calibri" w:hAnsi="Arial" w:cs="Arial"/>
          <w:i/>
          <w:color w:val="4F81BD" w:themeColor="accent1"/>
          <w:sz w:val="22"/>
          <w:szCs w:val="22"/>
        </w:rPr>
      </w:pPr>
    </w:p>
    <w:p w:rsidR="00AD0505" w:rsidRPr="006E1F22" w:rsidRDefault="00AD0505" w:rsidP="00BD33E8">
      <w:pPr>
        <w:jc w:val="both"/>
        <w:rPr>
          <w:rFonts w:ascii="Arial" w:eastAsia="Calibri" w:hAnsi="Arial" w:cs="Arial"/>
          <w:i/>
          <w:color w:val="4F81BD" w:themeColor="accent1"/>
          <w:sz w:val="22"/>
          <w:szCs w:val="22"/>
        </w:rPr>
      </w:pPr>
      <w:r w:rsidRPr="006E1F22">
        <w:rPr>
          <w:rFonts w:ascii="Arial" w:eastAsia="Calibri" w:hAnsi="Arial" w:cs="Arial"/>
          <w:i/>
          <w:color w:val="4F81BD" w:themeColor="accent1"/>
          <w:sz w:val="22"/>
          <w:szCs w:val="22"/>
        </w:rPr>
        <w:t xml:space="preserve">Уколико </w:t>
      </w:r>
      <w:r w:rsidR="002F79D3" w:rsidRPr="006E1F22">
        <w:rPr>
          <w:rFonts w:ascii="Arial" w:eastAsia="Calibri" w:hAnsi="Arial" w:cs="Arial"/>
          <w:i/>
          <w:color w:val="4F81BD" w:themeColor="accent1"/>
          <w:sz w:val="22"/>
          <w:szCs w:val="22"/>
          <w:lang w:val="sr-Cyrl-RS"/>
        </w:rPr>
        <w:t xml:space="preserve">Изабрани </w:t>
      </w:r>
      <w:r w:rsidRPr="006E1F22">
        <w:rPr>
          <w:rFonts w:ascii="Arial" w:eastAsia="Calibri" w:hAnsi="Arial" w:cs="Arial"/>
          <w:i/>
          <w:color w:val="4F81BD" w:themeColor="accent1"/>
          <w:sz w:val="22"/>
          <w:szCs w:val="22"/>
        </w:rPr>
        <w:t>понуђач</w:t>
      </w:r>
      <w:r w:rsidR="002F79D3" w:rsidRPr="006E1F22">
        <w:rPr>
          <w:rFonts w:ascii="Arial" w:eastAsia="Calibri" w:hAnsi="Arial" w:cs="Arial"/>
          <w:i/>
          <w:color w:val="4F81BD" w:themeColor="accent1"/>
          <w:sz w:val="22"/>
          <w:szCs w:val="22"/>
          <w:lang w:val="sr-Cyrl-RS"/>
        </w:rPr>
        <w:t xml:space="preserve"> -Продавац</w:t>
      </w:r>
      <w:r w:rsidRPr="006E1F22">
        <w:rPr>
          <w:rFonts w:ascii="Arial" w:eastAsia="Calibri" w:hAnsi="Arial" w:cs="Arial"/>
          <w:i/>
          <w:color w:val="4F81BD" w:themeColor="accent1"/>
          <w:sz w:val="22"/>
          <w:szCs w:val="22"/>
        </w:rPr>
        <w:t xml:space="preserve">, страно лице не достави доказе из претходног става </w:t>
      </w:r>
      <w:r w:rsidR="00C41CD0" w:rsidRPr="006E1F22">
        <w:rPr>
          <w:rFonts w:ascii="Arial" w:eastAsia="Calibri" w:hAnsi="Arial" w:cs="Arial"/>
          <w:i/>
          <w:color w:val="4F81BD" w:themeColor="accent1"/>
          <w:sz w:val="22"/>
          <w:szCs w:val="22"/>
          <w:lang w:val="sr-Cyrl-RS"/>
        </w:rPr>
        <w:t>Н</w:t>
      </w:r>
      <w:r w:rsidRPr="006E1F22">
        <w:rPr>
          <w:rFonts w:ascii="Arial" w:eastAsia="Calibri" w:hAnsi="Arial" w:cs="Arial"/>
          <w:i/>
          <w:color w:val="4F81BD" w:themeColor="accent1"/>
          <w:sz w:val="22"/>
          <w:szCs w:val="22"/>
        </w:rPr>
        <w:t>аручилац</w:t>
      </w:r>
      <w:r w:rsidR="00C41CD0" w:rsidRPr="006E1F22">
        <w:rPr>
          <w:rFonts w:ascii="Arial" w:eastAsia="Calibri" w:hAnsi="Arial" w:cs="Arial"/>
          <w:i/>
          <w:color w:val="4F81BD" w:themeColor="accent1"/>
          <w:sz w:val="22"/>
          <w:szCs w:val="22"/>
          <w:lang w:val="sr-Cyrl-RS"/>
        </w:rPr>
        <w:t xml:space="preserve"> - Купац</w:t>
      </w:r>
      <w:r w:rsidRPr="006E1F22">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D0505" w:rsidRPr="006E1F22" w:rsidRDefault="00AD0505" w:rsidP="00BD33E8">
      <w:pPr>
        <w:jc w:val="both"/>
        <w:rPr>
          <w:rFonts w:ascii="Arial" w:eastAsia="Calibri" w:hAnsi="Arial" w:cs="Arial"/>
          <w:i/>
          <w:color w:val="4F81BD" w:themeColor="accent1"/>
          <w:sz w:val="22"/>
          <w:szCs w:val="22"/>
        </w:rPr>
      </w:pPr>
    </w:p>
    <w:p w:rsidR="00AD0505" w:rsidRPr="006E1F22" w:rsidRDefault="00AD0505" w:rsidP="00BD33E8">
      <w:pPr>
        <w:jc w:val="both"/>
        <w:rPr>
          <w:rFonts w:ascii="Arial" w:eastAsia="Calibri" w:hAnsi="Arial" w:cs="Arial"/>
          <w:i/>
          <w:color w:val="4F81BD" w:themeColor="accent1"/>
          <w:sz w:val="22"/>
          <w:szCs w:val="22"/>
        </w:rPr>
      </w:pPr>
      <w:r w:rsidRPr="006E1F22">
        <w:rPr>
          <w:rFonts w:ascii="Arial" w:eastAsia="Calibri" w:hAnsi="Arial" w:cs="Arial"/>
          <w:i/>
          <w:color w:val="4F81BD" w:themeColor="accent1"/>
          <w:sz w:val="22"/>
          <w:szCs w:val="22"/>
        </w:rPr>
        <w:t xml:space="preserve">Уколико услуге које су предмет набавке нису садржане у уговору о избегавању двоструког опорезивања, </w:t>
      </w:r>
      <w:r w:rsidR="00C41CD0" w:rsidRPr="006E1F22">
        <w:rPr>
          <w:rFonts w:ascii="Arial" w:eastAsia="Calibri" w:hAnsi="Arial" w:cs="Arial"/>
          <w:i/>
          <w:color w:val="4F81BD" w:themeColor="accent1"/>
          <w:sz w:val="22"/>
          <w:szCs w:val="22"/>
          <w:lang w:val="sr-Cyrl-RS"/>
        </w:rPr>
        <w:t>Н</w:t>
      </w:r>
      <w:r w:rsidRPr="006E1F22">
        <w:rPr>
          <w:rFonts w:ascii="Arial" w:eastAsia="Calibri" w:hAnsi="Arial" w:cs="Arial"/>
          <w:i/>
          <w:color w:val="4F81BD" w:themeColor="accent1"/>
          <w:sz w:val="22"/>
          <w:szCs w:val="22"/>
        </w:rPr>
        <w:t>аручилац</w:t>
      </w:r>
      <w:r w:rsidR="00C41CD0" w:rsidRPr="006E1F22">
        <w:rPr>
          <w:rFonts w:ascii="Arial" w:eastAsia="Calibri" w:hAnsi="Arial" w:cs="Arial"/>
          <w:i/>
          <w:color w:val="4F81BD" w:themeColor="accent1"/>
          <w:sz w:val="22"/>
          <w:szCs w:val="22"/>
          <w:lang w:val="sr-Cyrl-RS"/>
        </w:rPr>
        <w:t xml:space="preserve"> -Купац</w:t>
      </w:r>
      <w:r w:rsidRPr="006E1F22">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w:t>
      </w:r>
    </w:p>
    <w:p w:rsidR="00BC5C3C" w:rsidRPr="006E1F22" w:rsidRDefault="00BC5C3C" w:rsidP="00BD33E8">
      <w:pPr>
        <w:jc w:val="both"/>
        <w:rPr>
          <w:rFonts w:ascii="Arial" w:eastAsia="Calibri" w:hAnsi="Arial" w:cs="Arial"/>
          <w:i/>
          <w:color w:val="4F81BD" w:themeColor="accent1"/>
          <w:sz w:val="22"/>
          <w:szCs w:val="22"/>
        </w:rPr>
      </w:pPr>
    </w:p>
    <w:p w:rsidR="00AD0505" w:rsidRPr="006E1F22" w:rsidRDefault="00AD0505" w:rsidP="00BD33E8">
      <w:pPr>
        <w:jc w:val="both"/>
        <w:rPr>
          <w:rFonts w:ascii="Arial" w:eastAsia="Calibri" w:hAnsi="Arial" w:cs="Arial"/>
          <w:b/>
          <w:i/>
          <w:color w:val="4F81BD" w:themeColor="accent1"/>
          <w:sz w:val="22"/>
          <w:szCs w:val="22"/>
        </w:rPr>
      </w:pPr>
      <w:r w:rsidRPr="006E1F22">
        <w:rPr>
          <w:rFonts w:ascii="Arial" w:eastAsia="Calibri" w:hAnsi="Arial" w:cs="Arial"/>
          <w:b/>
          <w:i/>
          <w:color w:val="4F81BD" w:themeColor="accent1"/>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D0505" w:rsidRPr="006E1F22" w:rsidRDefault="00AD0505" w:rsidP="00BD33E8">
      <w:pPr>
        <w:jc w:val="both"/>
        <w:rPr>
          <w:rFonts w:ascii="Arial" w:eastAsia="Calibri" w:hAnsi="Arial" w:cs="Arial"/>
          <w:i/>
          <w:color w:val="4F81BD" w:themeColor="accent1"/>
          <w:sz w:val="22"/>
          <w:szCs w:val="22"/>
        </w:rPr>
      </w:pPr>
    </w:p>
    <w:p w:rsidR="00AD0505" w:rsidRPr="006E1F22" w:rsidRDefault="00AD0505" w:rsidP="00BD33E8">
      <w:pPr>
        <w:jc w:val="both"/>
        <w:rPr>
          <w:rFonts w:ascii="Arial" w:eastAsia="Calibri" w:hAnsi="Arial" w:cs="Arial"/>
          <w:i/>
          <w:color w:val="4F81BD" w:themeColor="accent1"/>
          <w:sz w:val="22"/>
          <w:szCs w:val="22"/>
        </w:rPr>
      </w:pPr>
      <w:r w:rsidRPr="006E1F22">
        <w:rPr>
          <w:rFonts w:ascii="Arial" w:eastAsia="Calibri" w:hAnsi="Arial" w:cs="Arial"/>
          <w:i/>
          <w:color w:val="4F81BD" w:themeColor="accent1"/>
          <w:sz w:val="22"/>
          <w:szCs w:val="22"/>
        </w:rPr>
        <w:t>Наручилац</w:t>
      </w:r>
      <w:r w:rsidR="00C41CD0" w:rsidRPr="006E1F22">
        <w:rPr>
          <w:rFonts w:ascii="Arial" w:eastAsia="Calibri" w:hAnsi="Arial" w:cs="Arial"/>
          <w:i/>
          <w:color w:val="4F81BD" w:themeColor="accent1"/>
          <w:sz w:val="22"/>
          <w:szCs w:val="22"/>
          <w:lang w:val="sr-Cyrl-RS"/>
        </w:rPr>
        <w:t xml:space="preserve"> -Купац</w:t>
      </w:r>
      <w:r w:rsidRPr="006E1F22">
        <w:rPr>
          <w:rFonts w:ascii="Arial" w:eastAsia="Calibri" w:hAnsi="Arial" w:cs="Arial"/>
          <w:i/>
          <w:color w:val="4F81BD" w:themeColor="accent1"/>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0" w:history="1">
        <w:r w:rsidRPr="006E1F22">
          <w:rPr>
            <w:rFonts w:ascii="Arial" w:eastAsia="Calibri" w:hAnsi="Arial" w:cs="Arial"/>
            <w:i/>
            <w:color w:val="4F81BD" w:themeColor="accent1"/>
            <w:sz w:val="22"/>
            <w:szCs w:val="22"/>
          </w:rPr>
          <w:t>www.mfin.gov.rs/закони</w:t>
        </w:r>
      </w:hyperlink>
      <w:r w:rsidRPr="006E1F22">
        <w:rPr>
          <w:rFonts w:ascii="Arial" w:eastAsia="Calibri" w:hAnsi="Arial" w:cs="Arial"/>
          <w:i/>
          <w:color w:val="4F81BD" w:themeColor="accent1"/>
          <w:sz w:val="22"/>
          <w:szCs w:val="22"/>
        </w:rPr>
        <w:t>).</w:t>
      </w:r>
    </w:p>
    <w:p w:rsidR="00D376D1" w:rsidRPr="006E1F22" w:rsidRDefault="00D376D1" w:rsidP="00D376D1">
      <w:pPr>
        <w:pStyle w:val="KDParagraf"/>
        <w:spacing w:before="0"/>
        <w:rPr>
          <w:rFonts w:eastAsia="Calibri" w:cs="Arial"/>
          <w:color w:val="00B0F0"/>
          <w:lang w:val="sr-Cyrl-CS"/>
        </w:rPr>
      </w:pPr>
    </w:p>
    <w:p w:rsidR="00D376D1" w:rsidRPr="006E1F22" w:rsidRDefault="00D376D1" w:rsidP="00D376D1">
      <w:pPr>
        <w:pStyle w:val="KDParagraf"/>
        <w:spacing w:before="0"/>
        <w:rPr>
          <w:rFonts w:cs="Arial"/>
        </w:rPr>
      </w:pPr>
      <w:r w:rsidRPr="006E1F22">
        <w:rPr>
          <w:rFonts w:cs="Arial"/>
        </w:rPr>
        <w:t>Рачун мора бити достављен на адресу Наручиоца</w:t>
      </w:r>
      <w:r w:rsidR="00C41CD0" w:rsidRPr="006E1F22">
        <w:rPr>
          <w:rFonts w:cs="Arial"/>
          <w:lang w:val="sr-Cyrl-RS"/>
        </w:rPr>
        <w:t xml:space="preserve"> -Купца</w:t>
      </w:r>
      <w:r w:rsidRPr="006E1F22">
        <w:rPr>
          <w:rFonts w:cs="Arial"/>
        </w:rPr>
        <w:t xml:space="preserve">: Јавно предузеће „Електропривреда Србије“ Београд, (адреса на коју се доставља рачун), ПИБ </w:t>
      </w:r>
      <w:r w:rsidRPr="006E1F22">
        <w:rPr>
          <w:rFonts w:cs="Arial"/>
          <w:lang w:val="sr-Cyrl-BA"/>
        </w:rPr>
        <w:t>(ПИБ)</w:t>
      </w:r>
      <w:r w:rsidRPr="006E1F22">
        <w:rPr>
          <w:rFonts w:cs="Arial"/>
        </w:rPr>
        <w:t xml:space="preserve">, са обавезним прилозима и то: Записник о квалитативном пријему / Записник о квантитативном пријему / Записник о пријемном испитивању </w:t>
      </w:r>
      <w:r w:rsidRPr="006E1F22">
        <w:rPr>
          <w:rFonts w:cs="Arial"/>
          <w:i/>
        </w:rPr>
        <w:t>(зависно од предмета ЈН)</w:t>
      </w:r>
      <w:r w:rsidRPr="006E1F22">
        <w:rPr>
          <w:rFonts w:cs="Arial"/>
          <w:i/>
          <w:lang w:val="sr-Cyrl-RS"/>
        </w:rPr>
        <w:t xml:space="preserve"> </w:t>
      </w:r>
      <w:r w:rsidRPr="006E1F2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E1F22">
        <w:rPr>
          <w:rFonts w:cs="Arial"/>
          <w:lang w:val="sr-Latn-CS"/>
        </w:rPr>
        <w:t>Купца</w:t>
      </w:r>
      <w:r w:rsidRPr="006E1F22">
        <w:rPr>
          <w:rFonts w:cs="Arial"/>
        </w:rPr>
        <w:t>, које је примило предметна добра.</w:t>
      </w:r>
    </w:p>
    <w:p w:rsidR="00C03C3A" w:rsidRPr="006E1F22" w:rsidRDefault="00C03C3A" w:rsidP="00D376D1">
      <w:pPr>
        <w:pStyle w:val="KDParagraf"/>
        <w:spacing w:before="0"/>
        <w:rPr>
          <w:rFonts w:cs="Arial"/>
        </w:rPr>
      </w:pPr>
    </w:p>
    <w:p w:rsidR="006B4242" w:rsidRPr="006E1F22" w:rsidRDefault="00D376D1" w:rsidP="006B4242">
      <w:pPr>
        <w:jc w:val="both"/>
        <w:rPr>
          <w:rFonts w:ascii="Arial" w:hAnsi="Arial" w:cs="Arial"/>
          <w:sz w:val="22"/>
          <w:szCs w:val="22"/>
          <w:lang w:val="sr-Cyrl-RS"/>
        </w:rPr>
      </w:pPr>
      <w:r w:rsidRPr="006E1F22">
        <w:rPr>
          <w:rFonts w:ascii="Arial" w:eastAsia="Calibri" w:hAnsi="Arial" w:cs="Arial"/>
          <w:sz w:val="22"/>
          <w:szCs w:val="22"/>
          <w:lang w:val="sr-Cyrl-RS"/>
        </w:rPr>
        <w:t xml:space="preserve">Плаћање </w:t>
      </w:r>
      <w:r w:rsidR="00C41CD0" w:rsidRPr="006E1F22">
        <w:rPr>
          <w:rFonts w:ascii="Arial" w:eastAsia="Calibri" w:hAnsi="Arial" w:cs="Arial"/>
          <w:sz w:val="22"/>
          <w:szCs w:val="22"/>
          <w:lang w:val="sr-Cyrl-RS"/>
        </w:rPr>
        <w:t xml:space="preserve">Изабраном </w:t>
      </w:r>
      <w:r w:rsidRPr="006E1F22">
        <w:rPr>
          <w:rFonts w:ascii="Arial" w:eastAsia="Calibri" w:hAnsi="Arial" w:cs="Arial"/>
          <w:sz w:val="22"/>
          <w:szCs w:val="22"/>
          <w:lang w:val="sr-Cyrl-RS"/>
        </w:rPr>
        <w:t>домаћем понуђачу</w:t>
      </w:r>
      <w:r w:rsidR="00C41CD0" w:rsidRPr="006E1F22">
        <w:rPr>
          <w:rFonts w:ascii="Arial" w:eastAsia="Calibri" w:hAnsi="Arial" w:cs="Arial"/>
          <w:sz w:val="22"/>
          <w:szCs w:val="22"/>
          <w:lang w:val="sr-Cyrl-RS"/>
        </w:rPr>
        <w:t>-Продавцу</w:t>
      </w:r>
      <w:r w:rsidRPr="006E1F22">
        <w:rPr>
          <w:rFonts w:ascii="Arial" w:eastAsia="Calibri" w:hAnsi="Arial" w:cs="Arial"/>
          <w:sz w:val="22"/>
          <w:szCs w:val="22"/>
          <w:lang w:val="sr-Cyrl-RS"/>
        </w:rPr>
        <w:t xml:space="preserve"> се врши у дина</w:t>
      </w:r>
      <w:r w:rsidR="006B4242" w:rsidRPr="006E1F22">
        <w:rPr>
          <w:rFonts w:ascii="Arial" w:eastAsia="Calibri" w:hAnsi="Arial" w:cs="Arial"/>
          <w:sz w:val="22"/>
          <w:szCs w:val="22"/>
          <w:lang w:val="sr-Cyrl-RS"/>
        </w:rPr>
        <w:t xml:space="preserve">рском износу, на његов текући </w:t>
      </w:r>
      <w:r w:rsidR="006B4242" w:rsidRPr="006E1F22">
        <w:rPr>
          <w:rFonts w:ascii="Arial" w:hAnsi="Arial" w:cs="Arial"/>
          <w:sz w:val="22"/>
          <w:szCs w:val="22"/>
        </w:rPr>
        <w:t>рачун у складу са његовим инструкцијама</w:t>
      </w:r>
      <w:r w:rsidR="006B4242" w:rsidRPr="006E1F22">
        <w:rPr>
          <w:rFonts w:ascii="Arial" w:hAnsi="Arial" w:cs="Arial"/>
          <w:sz w:val="22"/>
          <w:szCs w:val="22"/>
          <w:lang w:val="sr-Cyrl-RS"/>
        </w:rPr>
        <w:t>.</w:t>
      </w:r>
    </w:p>
    <w:p w:rsidR="00AD0505" w:rsidRPr="006E1F22" w:rsidRDefault="00AD0505" w:rsidP="00BD33E8">
      <w:pPr>
        <w:jc w:val="both"/>
        <w:rPr>
          <w:rFonts w:ascii="Arial" w:eastAsia="Calibri" w:hAnsi="Arial" w:cs="Arial"/>
          <w:sz w:val="22"/>
          <w:szCs w:val="22"/>
          <w:lang w:val="sr-Cyrl-RS"/>
        </w:rPr>
      </w:pPr>
    </w:p>
    <w:p w:rsidR="00AD0505" w:rsidRPr="006E1F22" w:rsidRDefault="00AD0505" w:rsidP="00BD33E8">
      <w:pPr>
        <w:jc w:val="both"/>
        <w:rPr>
          <w:rFonts w:ascii="Arial" w:hAnsi="Arial" w:cs="Arial"/>
          <w:sz w:val="22"/>
          <w:szCs w:val="22"/>
          <w:lang w:val="sr-Cyrl-RS"/>
        </w:rPr>
      </w:pPr>
      <w:r w:rsidRPr="006E1F22">
        <w:rPr>
          <w:rFonts w:ascii="Arial" w:hAnsi="Arial" w:cs="Arial"/>
          <w:sz w:val="22"/>
          <w:szCs w:val="22"/>
        </w:rPr>
        <w:t xml:space="preserve">Плаћања </w:t>
      </w:r>
      <w:r w:rsidR="00C41CD0" w:rsidRPr="006E1F22">
        <w:rPr>
          <w:rFonts w:ascii="Arial" w:hAnsi="Arial" w:cs="Arial"/>
          <w:sz w:val="22"/>
          <w:szCs w:val="22"/>
          <w:lang w:val="sr-Cyrl-RS"/>
        </w:rPr>
        <w:t xml:space="preserve">Изабраном </w:t>
      </w:r>
      <w:r w:rsidRPr="006E1F22">
        <w:rPr>
          <w:rFonts w:ascii="Arial" w:hAnsi="Arial" w:cs="Arial"/>
          <w:sz w:val="22"/>
          <w:szCs w:val="22"/>
        </w:rPr>
        <w:t>страном понуђачу</w:t>
      </w:r>
      <w:r w:rsidR="00C41CD0" w:rsidRPr="006E1F22">
        <w:rPr>
          <w:rFonts w:ascii="Arial" w:hAnsi="Arial" w:cs="Arial"/>
          <w:sz w:val="22"/>
          <w:szCs w:val="22"/>
          <w:lang w:val="sr-Cyrl-RS"/>
        </w:rPr>
        <w:t xml:space="preserve"> -Продавцу</w:t>
      </w:r>
      <w:r w:rsidRPr="006E1F22">
        <w:rPr>
          <w:rFonts w:ascii="Arial" w:hAnsi="Arial" w:cs="Arial"/>
          <w:sz w:val="22"/>
          <w:szCs w:val="22"/>
        </w:rPr>
        <w:t xml:space="preserve"> се врши дознаком у EUR, на његов девизни рачун у складу са његовим инструкцијама</w:t>
      </w:r>
      <w:r w:rsidR="00D14F85" w:rsidRPr="006E1F22">
        <w:rPr>
          <w:rFonts w:ascii="Arial" w:hAnsi="Arial" w:cs="Arial"/>
          <w:sz w:val="22"/>
          <w:szCs w:val="22"/>
          <w:lang w:val="sr-Cyrl-RS"/>
        </w:rPr>
        <w:t>.</w:t>
      </w:r>
    </w:p>
    <w:p w:rsidR="00AD0505" w:rsidRPr="006E1F22" w:rsidRDefault="00AD0505" w:rsidP="00BD33E8">
      <w:pPr>
        <w:jc w:val="both"/>
        <w:rPr>
          <w:rFonts w:ascii="Arial" w:eastAsia="Calibri" w:hAnsi="Arial" w:cs="Arial"/>
          <w:sz w:val="22"/>
          <w:szCs w:val="22"/>
        </w:rPr>
      </w:pPr>
    </w:p>
    <w:p w:rsidR="00AD0505" w:rsidRPr="006E1F22" w:rsidRDefault="005F1A94" w:rsidP="00BD33E8">
      <w:pPr>
        <w:jc w:val="both"/>
        <w:rPr>
          <w:rFonts w:ascii="Arial" w:hAnsi="Arial" w:cs="Arial"/>
          <w:b/>
          <w:sz w:val="22"/>
          <w:szCs w:val="22"/>
        </w:rPr>
      </w:pPr>
      <w:bookmarkStart w:id="43" w:name="_Toc441651589"/>
      <w:bookmarkStart w:id="44" w:name="_Toc442559900"/>
      <w:r w:rsidRPr="006E1F22">
        <w:rPr>
          <w:rFonts w:ascii="Arial" w:hAnsi="Arial" w:cs="Arial"/>
          <w:b/>
          <w:sz w:val="22"/>
          <w:szCs w:val="22"/>
          <w:lang w:val="sr-Cyrl-RS"/>
        </w:rPr>
        <w:t>5.1</w:t>
      </w:r>
      <w:r w:rsidR="00B95357" w:rsidRPr="006E1F22">
        <w:rPr>
          <w:rFonts w:ascii="Arial" w:hAnsi="Arial" w:cs="Arial"/>
          <w:b/>
          <w:sz w:val="22"/>
          <w:szCs w:val="22"/>
          <w:lang w:val="sr-Cyrl-RS"/>
        </w:rPr>
        <w:t>5</w:t>
      </w:r>
      <w:r w:rsidR="003A1FC2" w:rsidRPr="006E1F22">
        <w:rPr>
          <w:rFonts w:ascii="Arial" w:hAnsi="Arial" w:cs="Arial"/>
          <w:b/>
          <w:sz w:val="22"/>
          <w:szCs w:val="22"/>
          <w:lang w:val="sr-Cyrl-RS"/>
        </w:rPr>
        <w:t xml:space="preserve"> </w:t>
      </w:r>
      <w:r w:rsidR="00AD0505" w:rsidRPr="006E1F22">
        <w:rPr>
          <w:rFonts w:ascii="Arial" w:hAnsi="Arial" w:cs="Arial"/>
          <w:b/>
          <w:sz w:val="22"/>
          <w:szCs w:val="22"/>
        </w:rPr>
        <w:t>Рок важења понуде</w:t>
      </w:r>
      <w:bookmarkEnd w:id="43"/>
      <w:bookmarkEnd w:id="44"/>
    </w:p>
    <w:p w:rsidR="00100D3D" w:rsidRPr="006E1F22" w:rsidRDefault="00100D3D"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Понуда мора да важи најмање 60 (словима: шездесет) дана од дана отварања понуда. </w:t>
      </w:r>
    </w:p>
    <w:p w:rsidR="00100D3D" w:rsidRPr="006E1F22" w:rsidRDefault="00100D3D"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54E1A" w:rsidRPr="006E1F22" w:rsidRDefault="00554E1A" w:rsidP="00BD33E8">
      <w:pPr>
        <w:jc w:val="both"/>
        <w:rPr>
          <w:rFonts w:ascii="Arial" w:hAnsi="Arial" w:cs="Arial"/>
          <w:b/>
          <w:sz w:val="22"/>
          <w:szCs w:val="22"/>
          <w:lang w:val="sr-Cyrl-RS"/>
        </w:rPr>
      </w:pPr>
      <w:bookmarkStart w:id="45" w:name="_Toc441651593"/>
      <w:bookmarkStart w:id="46" w:name="_Toc442559904"/>
    </w:p>
    <w:p w:rsidR="00AD0505" w:rsidRPr="006E1F22" w:rsidRDefault="00B95357" w:rsidP="00BD33E8">
      <w:pPr>
        <w:jc w:val="both"/>
        <w:rPr>
          <w:rFonts w:ascii="Arial" w:hAnsi="Arial" w:cs="Arial"/>
          <w:b/>
          <w:sz w:val="22"/>
          <w:szCs w:val="22"/>
        </w:rPr>
      </w:pPr>
      <w:r w:rsidRPr="006E1F22">
        <w:rPr>
          <w:rFonts w:ascii="Arial" w:hAnsi="Arial" w:cs="Arial"/>
          <w:b/>
          <w:sz w:val="22"/>
          <w:szCs w:val="22"/>
          <w:lang w:val="sr-Cyrl-RS"/>
        </w:rPr>
        <w:t>5.16</w:t>
      </w:r>
      <w:r w:rsidR="005F1A94" w:rsidRPr="006E1F22">
        <w:rPr>
          <w:rFonts w:ascii="Arial" w:hAnsi="Arial" w:cs="Arial"/>
          <w:b/>
          <w:sz w:val="22"/>
          <w:szCs w:val="22"/>
          <w:lang w:val="sr-Cyrl-RS"/>
        </w:rPr>
        <w:t xml:space="preserve"> </w:t>
      </w:r>
      <w:r w:rsidR="00AD0505" w:rsidRPr="006E1F22">
        <w:rPr>
          <w:rFonts w:ascii="Arial" w:hAnsi="Arial" w:cs="Arial"/>
          <w:b/>
          <w:sz w:val="22"/>
          <w:szCs w:val="22"/>
        </w:rPr>
        <w:t>Средства финансијског обезбеђења</w:t>
      </w:r>
      <w:bookmarkEnd w:id="45"/>
      <w:bookmarkEnd w:id="46"/>
    </w:p>
    <w:p w:rsidR="008514DB" w:rsidRPr="006E1F22" w:rsidRDefault="008514DB" w:rsidP="00013506">
      <w:pPr>
        <w:pStyle w:val="KDPodnaslov2"/>
        <w:spacing w:before="0"/>
        <w:jc w:val="both"/>
        <w:rPr>
          <w:rFonts w:cs="Arial"/>
        </w:rPr>
      </w:pPr>
    </w:p>
    <w:p w:rsidR="008514DB" w:rsidRPr="006E1F22" w:rsidRDefault="008514DB" w:rsidP="00885E7C">
      <w:pPr>
        <w:pStyle w:val="KDParagraf"/>
        <w:spacing w:before="0"/>
        <w:rPr>
          <w:rFonts w:cs="Arial"/>
        </w:rPr>
      </w:pPr>
      <w:r w:rsidRPr="006E1F22">
        <w:rPr>
          <w:rFonts w:cs="Arial"/>
          <w:bCs/>
        </w:rPr>
        <w:t>Наручилац користи право да захтева средстава финансијског обезбеђења (у даљем тексу</w:t>
      </w:r>
      <w:r w:rsidR="001B3276" w:rsidRPr="006E1F22">
        <w:rPr>
          <w:rFonts w:cs="Arial"/>
          <w:bCs/>
          <w:lang w:val="sr-Cyrl-RS"/>
        </w:rPr>
        <w:t>:</w:t>
      </w:r>
      <w:r w:rsidRPr="006E1F22">
        <w:rPr>
          <w:rFonts w:cs="Arial"/>
          <w:bCs/>
        </w:rPr>
        <w:t xml:space="preserve"> СФО) </w:t>
      </w:r>
      <w:r w:rsidRPr="006E1F22">
        <w:rPr>
          <w:rFonts w:cs="Arial"/>
        </w:rPr>
        <w:t xml:space="preserve">којим понуђачи обезбеђују испуњење својих обавеза у </w:t>
      </w:r>
      <w:r w:rsidRPr="006E1F22">
        <w:rPr>
          <w:rFonts w:cs="Arial"/>
          <w:lang w:val="sr-Cyrl-RS"/>
        </w:rPr>
        <w:t xml:space="preserve"> </w:t>
      </w:r>
      <w:r w:rsidR="001B3276" w:rsidRPr="006E1F22">
        <w:rPr>
          <w:rFonts w:cs="Arial"/>
          <w:lang w:val="sr-Cyrl-RS"/>
        </w:rPr>
        <w:t>предметном поступку</w:t>
      </w:r>
      <w:r w:rsidRPr="006E1F22">
        <w:rPr>
          <w:rFonts w:cs="Arial"/>
        </w:rPr>
        <w:t>, као и испуњење својих у</w:t>
      </w:r>
      <w:r w:rsidR="001B3276" w:rsidRPr="006E1F22">
        <w:rPr>
          <w:rFonts w:cs="Arial"/>
        </w:rPr>
        <w:t>говорних обавеза.</w:t>
      </w:r>
    </w:p>
    <w:p w:rsidR="00C319A6" w:rsidRPr="006E1F22" w:rsidRDefault="00C319A6" w:rsidP="00885E7C">
      <w:pPr>
        <w:pStyle w:val="KDParagraf"/>
        <w:spacing w:before="0"/>
        <w:rPr>
          <w:rFonts w:cs="Arial"/>
        </w:rPr>
      </w:pPr>
    </w:p>
    <w:p w:rsidR="008514DB" w:rsidRPr="006E1F22" w:rsidRDefault="008514DB" w:rsidP="00013506">
      <w:pPr>
        <w:jc w:val="both"/>
        <w:rPr>
          <w:rFonts w:ascii="Arial" w:eastAsia="TimesNewRomanPSMT" w:hAnsi="Arial" w:cs="Arial"/>
          <w:bCs/>
          <w:iCs/>
          <w:sz w:val="22"/>
          <w:szCs w:val="22"/>
        </w:rPr>
      </w:pPr>
      <w:r w:rsidRPr="006E1F22">
        <w:rPr>
          <w:rFonts w:ascii="Arial" w:eastAsia="TimesNewRomanPSMT" w:hAnsi="Arial" w:cs="Arial"/>
          <w:bCs/>
          <w:iCs/>
          <w:sz w:val="22"/>
          <w:szCs w:val="22"/>
        </w:rPr>
        <w:t xml:space="preserve">Сви трошкови око прибављања средстава обезбеђења </w:t>
      </w:r>
      <w:r w:rsidR="003C35E5" w:rsidRPr="006E1F22">
        <w:rPr>
          <w:rFonts w:ascii="Arial" w:eastAsia="TimesNewRomanPSMT" w:hAnsi="Arial" w:cs="Arial"/>
          <w:bCs/>
          <w:iCs/>
          <w:sz w:val="22"/>
          <w:szCs w:val="22"/>
          <w:lang w:val="sr-Cyrl-RS"/>
        </w:rPr>
        <w:t xml:space="preserve">и повраћаја депозита </w:t>
      </w:r>
      <w:r w:rsidRPr="006E1F22">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rsidR="00AB5ADF" w:rsidRPr="006E1F22" w:rsidRDefault="00AB5ADF" w:rsidP="00013506">
      <w:pPr>
        <w:jc w:val="both"/>
        <w:rPr>
          <w:rFonts w:ascii="Arial" w:eastAsia="TimesNewRomanPSMT" w:hAnsi="Arial" w:cs="Arial"/>
          <w:bCs/>
          <w:iCs/>
          <w:sz w:val="22"/>
          <w:szCs w:val="22"/>
        </w:rPr>
      </w:pPr>
    </w:p>
    <w:p w:rsidR="003C35E5" w:rsidRPr="006E1F22" w:rsidRDefault="003C35E5" w:rsidP="003C35E5">
      <w:pPr>
        <w:ind w:right="-6"/>
        <w:jc w:val="both"/>
        <w:rPr>
          <w:rFonts w:ascii="Arial" w:hAnsi="Arial" w:cs="Arial"/>
          <w:sz w:val="22"/>
          <w:szCs w:val="22"/>
          <w:lang w:val="sr-Cyrl-RS"/>
        </w:rPr>
      </w:pPr>
      <w:r w:rsidRPr="006E1F22">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8514DB" w:rsidRPr="006E1F22" w:rsidRDefault="008514DB" w:rsidP="00013506">
      <w:pPr>
        <w:jc w:val="both"/>
        <w:rPr>
          <w:rFonts w:ascii="Arial" w:eastAsia="TimesNewRomanPSMT" w:hAnsi="Arial" w:cs="Arial"/>
          <w:bCs/>
          <w:iCs/>
          <w:sz w:val="22"/>
          <w:szCs w:val="22"/>
          <w:lang w:val="sr-Cyrl-RS"/>
        </w:rPr>
      </w:pPr>
    </w:p>
    <w:p w:rsidR="008514DB" w:rsidRPr="006E1F22" w:rsidRDefault="008514DB" w:rsidP="00013506">
      <w:pPr>
        <w:jc w:val="both"/>
        <w:rPr>
          <w:rFonts w:ascii="Arial" w:eastAsia="TimesNewRomanPSMT" w:hAnsi="Arial" w:cs="Arial"/>
          <w:bCs/>
          <w:iCs/>
          <w:sz w:val="22"/>
          <w:szCs w:val="22"/>
        </w:rPr>
      </w:pPr>
      <w:r w:rsidRPr="006E1F22">
        <w:rPr>
          <w:rFonts w:ascii="Arial" w:eastAsia="TimesNewRomanPSMT" w:hAnsi="Arial" w:cs="Arial"/>
          <w:bCs/>
          <w:iCs/>
          <w:sz w:val="22"/>
          <w:szCs w:val="22"/>
        </w:rPr>
        <w:t>Средства финансијског обезбеђења морају да буду у валути у којој је и понуда.</w:t>
      </w:r>
    </w:p>
    <w:p w:rsidR="00AB5ADF" w:rsidRPr="006E1F22" w:rsidRDefault="00AB5ADF" w:rsidP="00013506">
      <w:pPr>
        <w:jc w:val="both"/>
        <w:rPr>
          <w:rFonts w:ascii="Arial" w:eastAsia="TimesNewRomanPSMT" w:hAnsi="Arial" w:cs="Arial"/>
          <w:bCs/>
          <w:iCs/>
          <w:sz w:val="22"/>
          <w:szCs w:val="22"/>
        </w:rPr>
      </w:pPr>
    </w:p>
    <w:p w:rsidR="008514DB" w:rsidRPr="006E1F22" w:rsidRDefault="008514DB" w:rsidP="00013506">
      <w:pPr>
        <w:jc w:val="both"/>
        <w:rPr>
          <w:rFonts w:ascii="Arial" w:eastAsia="TimesNewRomanPSMT" w:hAnsi="Arial" w:cs="Arial"/>
          <w:bCs/>
          <w:iCs/>
          <w:sz w:val="22"/>
          <w:szCs w:val="22"/>
        </w:rPr>
      </w:pPr>
      <w:r w:rsidRPr="006E1F22">
        <w:rPr>
          <w:rFonts w:ascii="Arial" w:eastAsia="TimesNewRomanPSMT" w:hAnsi="Arial" w:cs="Arial"/>
          <w:bCs/>
          <w:iCs/>
          <w:sz w:val="22"/>
          <w:szCs w:val="22"/>
        </w:rPr>
        <w:t>Ако се за време трајања уговора промене рокови за из</w:t>
      </w:r>
      <w:r w:rsidR="001B3276" w:rsidRPr="006E1F22">
        <w:rPr>
          <w:rFonts w:ascii="Arial" w:eastAsia="TimesNewRomanPSMT" w:hAnsi="Arial" w:cs="Arial"/>
          <w:bCs/>
          <w:iCs/>
          <w:sz w:val="22"/>
          <w:szCs w:val="22"/>
        </w:rPr>
        <w:t>вршење уговорне обавезе, рок важења</w:t>
      </w:r>
      <w:r w:rsidRPr="006E1F22">
        <w:rPr>
          <w:rFonts w:ascii="Arial" w:eastAsia="TimesNewRomanPSMT" w:hAnsi="Arial" w:cs="Arial"/>
          <w:bCs/>
          <w:iCs/>
          <w:sz w:val="22"/>
          <w:szCs w:val="22"/>
        </w:rPr>
        <w:t xml:space="preserve">  СФО мора се продужити. </w:t>
      </w:r>
    </w:p>
    <w:p w:rsidR="008514DB" w:rsidRPr="006E1F22" w:rsidRDefault="008514DB" w:rsidP="00885E7C">
      <w:pPr>
        <w:pStyle w:val="KDKomentar"/>
        <w:spacing w:before="0"/>
        <w:rPr>
          <w:rFonts w:cs="Arial"/>
          <w:i w:val="0"/>
          <w:color w:val="auto"/>
          <w:sz w:val="22"/>
          <w:szCs w:val="22"/>
        </w:rPr>
      </w:pPr>
    </w:p>
    <w:p w:rsidR="008514DB" w:rsidRPr="006E1F22" w:rsidRDefault="00C319A6" w:rsidP="00013506">
      <w:pPr>
        <w:jc w:val="both"/>
        <w:rPr>
          <w:rFonts w:ascii="Arial" w:hAnsi="Arial" w:cs="Arial"/>
          <w:b/>
          <w:sz w:val="22"/>
          <w:szCs w:val="22"/>
          <w:lang w:val="ru-RU"/>
        </w:rPr>
      </w:pPr>
      <w:r w:rsidRPr="006E1F22">
        <w:rPr>
          <w:rFonts w:ascii="Arial" w:hAnsi="Arial" w:cs="Arial"/>
          <w:b/>
          <w:sz w:val="22"/>
          <w:szCs w:val="22"/>
          <w:lang w:val="ru-RU"/>
        </w:rPr>
        <w:t>Понуђач је дужан да достави следећа средства финансијског обезбеђења:</w:t>
      </w:r>
    </w:p>
    <w:p w:rsidR="008514DB" w:rsidRPr="006E1F22" w:rsidRDefault="008514DB" w:rsidP="00013506">
      <w:pPr>
        <w:jc w:val="both"/>
        <w:rPr>
          <w:rFonts w:ascii="Arial" w:hAnsi="Arial" w:cs="Arial"/>
          <w:b/>
          <w:sz w:val="22"/>
          <w:szCs w:val="22"/>
          <w:lang w:val="ru-RU"/>
        </w:rPr>
      </w:pPr>
    </w:p>
    <w:p w:rsidR="008514DB" w:rsidRPr="006E1F22" w:rsidRDefault="008514DB" w:rsidP="00A8407B">
      <w:pPr>
        <w:pStyle w:val="ListParagraph"/>
        <w:numPr>
          <w:ilvl w:val="0"/>
          <w:numId w:val="38"/>
        </w:numPr>
        <w:spacing w:after="0" w:line="240" w:lineRule="auto"/>
        <w:jc w:val="both"/>
        <w:rPr>
          <w:rFonts w:ascii="Arial" w:hAnsi="Arial" w:cs="Arial"/>
          <w:b/>
          <w:u w:val="single"/>
        </w:rPr>
      </w:pPr>
      <w:r w:rsidRPr="006E1F22">
        <w:rPr>
          <w:rFonts w:ascii="Arial" w:hAnsi="Arial" w:cs="Arial"/>
          <w:b/>
          <w:u w:val="single"/>
        </w:rPr>
        <w:t>У понуди:</w:t>
      </w:r>
    </w:p>
    <w:p w:rsidR="008514DB" w:rsidRPr="006E1F22" w:rsidRDefault="008514DB" w:rsidP="00013506">
      <w:pPr>
        <w:pStyle w:val="ListParagraph"/>
        <w:spacing w:after="0" w:line="240" w:lineRule="auto"/>
        <w:ind w:left="0"/>
        <w:jc w:val="both"/>
        <w:rPr>
          <w:rFonts w:ascii="Arial" w:hAnsi="Arial" w:cs="Arial"/>
          <w:b/>
          <w:u w:val="single"/>
        </w:rPr>
      </w:pPr>
    </w:p>
    <w:p w:rsidR="008514DB" w:rsidRPr="006E1F22" w:rsidRDefault="008514DB" w:rsidP="00885E7C">
      <w:pPr>
        <w:pStyle w:val="KDPodnaslov3"/>
        <w:keepNext w:val="0"/>
        <w:spacing w:before="0"/>
        <w:ind w:left="851"/>
        <w:rPr>
          <w:rFonts w:cs="Arial"/>
          <w:b/>
        </w:rPr>
      </w:pPr>
      <w:r w:rsidRPr="006E1F22">
        <w:rPr>
          <w:rFonts w:cs="Arial"/>
          <w:b/>
        </w:rPr>
        <w:t>Банкарска гаранција за озбиљност понуде</w:t>
      </w:r>
    </w:p>
    <w:p w:rsidR="002908D8" w:rsidRPr="006E1F22" w:rsidRDefault="002908D8" w:rsidP="00013506">
      <w:pPr>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Понуђач доставља оригинал банкарску гаранцију за озбиљност понуде у висини од </w:t>
      </w:r>
      <w:r w:rsidR="00575488" w:rsidRPr="006E1F22">
        <w:rPr>
          <w:rFonts w:ascii="Arial" w:hAnsi="Arial" w:cs="Arial"/>
          <w:sz w:val="22"/>
          <w:szCs w:val="22"/>
        </w:rPr>
        <w:t>5</w:t>
      </w:r>
      <w:r w:rsidRPr="006E1F22">
        <w:rPr>
          <w:rFonts w:ascii="Arial" w:hAnsi="Arial" w:cs="Arial"/>
          <w:sz w:val="22"/>
          <w:szCs w:val="22"/>
        </w:rPr>
        <w:t>% вредности понудe, без ПДВ</w:t>
      </w:r>
      <w:r w:rsidR="00611FEC" w:rsidRPr="006E1F22">
        <w:rPr>
          <w:rFonts w:ascii="Arial" w:hAnsi="Arial" w:cs="Arial"/>
          <w:sz w:val="22"/>
          <w:szCs w:val="22"/>
          <w:lang w:val="sr-Cyrl-RS"/>
        </w:rPr>
        <w:t>, на обрасцу Банке која је издала банкарску гаранцију.</w:t>
      </w:r>
    </w:p>
    <w:p w:rsidR="000A618D" w:rsidRPr="006E1F22" w:rsidRDefault="000A618D"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2908D8" w:rsidRPr="006E1F22">
        <w:rPr>
          <w:rFonts w:ascii="Arial" w:hAnsi="Arial" w:cs="Arial"/>
          <w:sz w:val="22"/>
          <w:szCs w:val="22"/>
          <w:lang w:val="sr-Cyrl-RS"/>
        </w:rPr>
        <w:t>6</w:t>
      </w:r>
      <w:r w:rsidRPr="006E1F22">
        <w:rPr>
          <w:rFonts w:ascii="Arial" w:hAnsi="Arial" w:cs="Arial"/>
          <w:sz w:val="22"/>
          <w:szCs w:val="22"/>
          <w:lang w:val="sr-Cyrl-RS"/>
        </w:rPr>
        <w:t>0</w:t>
      </w:r>
      <w:r w:rsidRPr="006E1F22">
        <w:rPr>
          <w:rFonts w:ascii="Arial" w:hAnsi="Arial" w:cs="Arial"/>
          <w:sz w:val="22"/>
          <w:szCs w:val="22"/>
        </w:rPr>
        <w:t xml:space="preserve"> (словима: </w:t>
      </w:r>
      <w:r w:rsidR="002908D8" w:rsidRPr="006E1F22">
        <w:rPr>
          <w:rFonts w:ascii="Arial" w:hAnsi="Arial" w:cs="Arial"/>
          <w:sz w:val="22"/>
          <w:szCs w:val="22"/>
          <w:lang w:val="sr-Cyrl-RS"/>
        </w:rPr>
        <w:t>шездесет</w:t>
      </w:r>
      <w:r w:rsidRPr="006E1F22">
        <w:rPr>
          <w:rFonts w:ascii="Arial" w:hAnsi="Arial" w:cs="Arial"/>
          <w:sz w:val="22"/>
          <w:szCs w:val="22"/>
        </w:rPr>
        <w:t>) календарских дана дужи од рока важења понуде.</w:t>
      </w:r>
    </w:p>
    <w:p w:rsidR="000A618D" w:rsidRPr="006E1F22" w:rsidRDefault="000A618D"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Наручилац ће уновчити гаранцију за озбиљност понуде дату уз понуду уколико: </w:t>
      </w:r>
    </w:p>
    <w:p w:rsidR="008514DB" w:rsidRPr="006E1F22" w:rsidRDefault="008514DB" w:rsidP="00A8407B">
      <w:pPr>
        <w:numPr>
          <w:ilvl w:val="0"/>
          <w:numId w:val="37"/>
        </w:numPr>
        <w:suppressAutoHyphens w:val="0"/>
        <w:ind w:left="993" w:hanging="142"/>
        <w:jc w:val="both"/>
        <w:rPr>
          <w:rFonts w:ascii="Arial" w:hAnsi="Arial" w:cs="Arial"/>
          <w:sz w:val="22"/>
          <w:szCs w:val="22"/>
        </w:rPr>
      </w:pPr>
      <w:r w:rsidRPr="006E1F22">
        <w:rPr>
          <w:rFonts w:ascii="Arial" w:hAnsi="Arial" w:cs="Arial"/>
          <w:sz w:val="22"/>
          <w:szCs w:val="22"/>
        </w:rPr>
        <w:t>понуђач након истека рока за подношење понуда повуче, опозове или измени своју понуду или</w:t>
      </w:r>
    </w:p>
    <w:p w:rsidR="008514DB" w:rsidRPr="006E1F22" w:rsidRDefault="008514DB" w:rsidP="00A8407B">
      <w:pPr>
        <w:numPr>
          <w:ilvl w:val="0"/>
          <w:numId w:val="37"/>
        </w:numPr>
        <w:suppressAutoHyphens w:val="0"/>
        <w:ind w:left="993" w:hanging="142"/>
        <w:jc w:val="both"/>
        <w:rPr>
          <w:rFonts w:ascii="Arial" w:hAnsi="Arial" w:cs="Arial"/>
          <w:sz w:val="22"/>
          <w:szCs w:val="22"/>
        </w:rPr>
      </w:pPr>
      <w:r w:rsidRPr="006E1F22">
        <w:rPr>
          <w:rFonts w:ascii="Arial" w:hAnsi="Arial" w:cs="Arial"/>
          <w:sz w:val="22"/>
          <w:szCs w:val="22"/>
        </w:rPr>
        <w:t xml:space="preserve">понуђач коме је додељен уговор благовремено не потпише уговор о јавној набавци или </w:t>
      </w:r>
    </w:p>
    <w:p w:rsidR="008514DB" w:rsidRPr="006E1F22" w:rsidRDefault="008514DB" w:rsidP="00A8407B">
      <w:pPr>
        <w:numPr>
          <w:ilvl w:val="0"/>
          <w:numId w:val="37"/>
        </w:numPr>
        <w:suppressAutoHyphens w:val="0"/>
        <w:ind w:left="993" w:hanging="142"/>
        <w:jc w:val="both"/>
        <w:rPr>
          <w:rFonts w:ascii="Arial" w:hAnsi="Arial" w:cs="Arial"/>
          <w:sz w:val="22"/>
          <w:szCs w:val="22"/>
        </w:rPr>
      </w:pPr>
      <w:r w:rsidRPr="006E1F22">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A618D" w:rsidRPr="006E1F22" w:rsidRDefault="000A618D" w:rsidP="00013506">
      <w:pPr>
        <w:suppressAutoHyphens w:val="0"/>
        <w:ind w:left="993"/>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A618D" w:rsidRPr="006E1F22" w:rsidRDefault="000A618D" w:rsidP="00013506">
      <w:pPr>
        <w:jc w:val="both"/>
        <w:rPr>
          <w:rFonts w:ascii="Arial" w:hAnsi="Arial" w:cs="Arial"/>
          <w:sz w:val="22"/>
          <w:szCs w:val="22"/>
        </w:rPr>
      </w:pPr>
    </w:p>
    <w:p w:rsidR="00E952AC" w:rsidRPr="006E1F22" w:rsidRDefault="008514DB" w:rsidP="00013506">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6E1F22">
        <w:rPr>
          <w:rFonts w:ascii="Arial" w:hAnsi="Arial" w:cs="Arial"/>
          <w:sz w:val="22"/>
          <w:szCs w:val="22"/>
        </w:rPr>
        <w:t>е се надлежност Сталне</w:t>
      </w:r>
      <w:r w:rsidRPr="006E1F22">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rsidR="00E952AC" w:rsidRPr="006E1F22" w:rsidRDefault="00E952AC"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A618D" w:rsidRPr="006E1F22" w:rsidRDefault="000A618D" w:rsidP="00013506">
      <w:pPr>
        <w:jc w:val="both"/>
        <w:rPr>
          <w:rFonts w:ascii="Arial" w:hAnsi="Arial" w:cs="Arial"/>
          <w:sz w:val="22"/>
          <w:szCs w:val="22"/>
        </w:rPr>
      </w:pPr>
    </w:p>
    <w:p w:rsidR="00AB5ADF" w:rsidRPr="006E1F22" w:rsidRDefault="00AB5ADF"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58602C" w:rsidRPr="006E1F22" w:rsidRDefault="0058602C" w:rsidP="00013506">
      <w:pPr>
        <w:pStyle w:val="ListParagraph"/>
        <w:jc w:val="both"/>
        <w:rPr>
          <w:rFonts w:ascii="Arial" w:hAnsi="Arial" w:cs="Arial"/>
          <w:b/>
          <w:lang w:val="sr-Cyrl-RS"/>
        </w:rPr>
      </w:pPr>
    </w:p>
    <w:p w:rsidR="008514DB" w:rsidRPr="006E1F22" w:rsidRDefault="00767DE4" w:rsidP="00A8407B">
      <w:pPr>
        <w:pStyle w:val="ListParagraph"/>
        <w:numPr>
          <w:ilvl w:val="0"/>
          <w:numId w:val="38"/>
        </w:numPr>
        <w:jc w:val="both"/>
        <w:rPr>
          <w:rFonts w:ascii="Arial" w:hAnsi="Arial" w:cs="Arial"/>
          <w:b/>
          <w:lang w:val="sr-Cyrl-RS"/>
        </w:rPr>
      </w:pPr>
      <w:r w:rsidRPr="006E1F22">
        <w:rPr>
          <w:rFonts w:ascii="Arial" w:hAnsi="Arial" w:cs="Arial"/>
          <w:b/>
          <w:lang w:val="sr-Cyrl-RS"/>
        </w:rPr>
        <w:t>Приликом закључења уговора</w:t>
      </w:r>
    </w:p>
    <w:p w:rsidR="008514DB" w:rsidRPr="006E1F22" w:rsidRDefault="008514DB" w:rsidP="00885E7C">
      <w:pPr>
        <w:pStyle w:val="KDPodnaslov3"/>
        <w:keepNext w:val="0"/>
        <w:spacing w:before="0"/>
        <w:ind w:left="1530"/>
        <w:rPr>
          <w:rFonts w:cs="Arial"/>
          <w:b/>
        </w:rPr>
      </w:pPr>
      <w:r w:rsidRPr="006E1F22">
        <w:rPr>
          <w:rFonts w:cs="Arial"/>
          <w:b/>
        </w:rPr>
        <w:t>Банкарска гаранција за добро извршење посла</w:t>
      </w:r>
    </w:p>
    <w:p w:rsidR="008514DB" w:rsidRPr="006E1F22" w:rsidRDefault="008514DB" w:rsidP="00013506">
      <w:pPr>
        <w:jc w:val="both"/>
        <w:rPr>
          <w:rFonts w:ascii="Arial" w:hAnsi="Arial" w:cs="Arial"/>
          <w:sz w:val="22"/>
          <w:szCs w:val="22"/>
        </w:rPr>
      </w:pPr>
      <w:r w:rsidRPr="006E1F22">
        <w:rPr>
          <w:rFonts w:ascii="Arial" w:hAnsi="Arial" w:cs="Arial"/>
          <w:sz w:val="22"/>
          <w:szCs w:val="22"/>
        </w:rPr>
        <w:t>Изабрани понуђач</w:t>
      </w:r>
      <w:r w:rsidR="00E3289A" w:rsidRPr="006E1F22">
        <w:rPr>
          <w:rFonts w:ascii="Arial" w:hAnsi="Arial" w:cs="Arial"/>
          <w:sz w:val="22"/>
          <w:szCs w:val="22"/>
          <w:lang w:val="sr-Cyrl-RS"/>
        </w:rPr>
        <w:t xml:space="preserve"> -Продавац</w:t>
      </w:r>
      <w:r w:rsidRPr="006E1F22">
        <w:rPr>
          <w:rFonts w:ascii="Arial" w:hAnsi="Arial" w:cs="Arial"/>
          <w:sz w:val="22"/>
          <w:szCs w:val="22"/>
        </w:rPr>
        <w:t xml:space="preserve"> је дужан да у тренутку закључења Уговора а најкасније у року од </w:t>
      </w:r>
      <w:r w:rsidRPr="005C2C04">
        <w:rPr>
          <w:rFonts w:ascii="Arial" w:hAnsi="Arial" w:cs="Arial"/>
          <w:sz w:val="22"/>
          <w:szCs w:val="22"/>
          <w:lang w:val="sr-Cyrl-RS"/>
        </w:rPr>
        <w:t>10</w:t>
      </w:r>
      <w:r w:rsidRPr="005C2C04">
        <w:rPr>
          <w:rFonts w:ascii="Arial" w:hAnsi="Arial" w:cs="Arial"/>
          <w:sz w:val="22"/>
          <w:szCs w:val="22"/>
        </w:rPr>
        <w:t xml:space="preserve"> (</w:t>
      </w:r>
      <w:r w:rsidRPr="006E1F22">
        <w:rPr>
          <w:rFonts w:ascii="Arial" w:hAnsi="Arial" w:cs="Arial"/>
          <w:sz w:val="22"/>
          <w:szCs w:val="22"/>
          <w:lang w:val="sr-Cyrl-RS"/>
        </w:rPr>
        <w:t>десет</w:t>
      </w:r>
      <w:r w:rsidRPr="006E1F22">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33561" w:rsidRPr="006E1F22" w:rsidRDefault="00833561" w:rsidP="00013506">
      <w:pPr>
        <w:jc w:val="both"/>
        <w:rPr>
          <w:rFonts w:ascii="Arial" w:hAnsi="Arial" w:cs="Arial"/>
          <w:sz w:val="22"/>
          <w:szCs w:val="22"/>
        </w:rPr>
      </w:pPr>
    </w:p>
    <w:p w:rsidR="00833561" w:rsidRPr="006E1F22" w:rsidRDefault="008514DB" w:rsidP="00013506">
      <w:pPr>
        <w:jc w:val="both"/>
        <w:rPr>
          <w:rFonts w:ascii="Arial" w:hAnsi="Arial" w:cs="Arial"/>
          <w:sz w:val="22"/>
          <w:szCs w:val="22"/>
          <w:lang w:val="sr-Cyrl-RS"/>
        </w:rPr>
      </w:pPr>
      <w:r w:rsidRPr="006E1F22">
        <w:rPr>
          <w:rFonts w:ascii="Arial" w:hAnsi="Arial" w:cs="Arial"/>
          <w:sz w:val="22"/>
          <w:szCs w:val="22"/>
        </w:rPr>
        <w:t>Изабрани понуђач</w:t>
      </w:r>
      <w:r w:rsidR="00E3289A" w:rsidRPr="006E1F22">
        <w:rPr>
          <w:rFonts w:ascii="Arial" w:hAnsi="Arial" w:cs="Arial"/>
          <w:sz w:val="22"/>
          <w:szCs w:val="22"/>
          <w:lang w:val="sr-Cyrl-RS"/>
        </w:rPr>
        <w:t>-Продавац</w:t>
      </w:r>
      <w:r w:rsidRPr="006E1F22">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w:t>
      </w:r>
      <w:r w:rsidRPr="005C2C04">
        <w:rPr>
          <w:rFonts w:ascii="Arial" w:hAnsi="Arial" w:cs="Arial"/>
          <w:sz w:val="22"/>
          <w:szCs w:val="22"/>
        </w:rPr>
        <w:t>износу од 10%</w:t>
      </w:r>
      <w:r w:rsidR="00833561" w:rsidRPr="006E1F22">
        <w:rPr>
          <w:rFonts w:ascii="Arial" w:hAnsi="Arial" w:cs="Arial"/>
          <w:sz w:val="22"/>
          <w:szCs w:val="22"/>
        </w:rPr>
        <w:t xml:space="preserve">  вредности У</w:t>
      </w:r>
      <w:r w:rsidRPr="006E1F22">
        <w:rPr>
          <w:rFonts w:ascii="Arial" w:hAnsi="Arial" w:cs="Arial"/>
          <w:sz w:val="22"/>
          <w:szCs w:val="22"/>
        </w:rPr>
        <w:t>говора</w:t>
      </w:r>
      <w:r w:rsidR="00833561" w:rsidRPr="006E1F22">
        <w:rPr>
          <w:rFonts w:ascii="Arial" w:hAnsi="Arial" w:cs="Arial"/>
          <w:sz w:val="22"/>
          <w:szCs w:val="22"/>
          <w:lang w:val="sr-Cyrl-RS"/>
        </w:rPr>
        <w:t>,</w:t>
      </w:r>
      <w:r w:rsidRPr="006E1F22">
        <w:rPr>
          <w:rFonts w:ascii="Arial" w:hAnsi="Arial" w:cs="Arial"/>
          <w:sz w:val="22"/>
          <w:szCs w:val="22"/>
        </w:rPr>
        <w:t xml:space="preserve"> без ПДВ</w:t>
      </w:r>
      <w:r w:rsidR="00833561" w:rsidRPr="006E1F22">
        <w:rPr>
          <w:rFonts w:ascii="Arial" w:hAnsi="Arial" w:cs="Arial"/>
          <w:sz w:val="22"/>
          <w:szCs w:val="22"/>
          <w:lang w:val="sr-Cyrl-RS"/>
        </w:rPr>
        <w:t>.</w:t>
      </w:r>
    </w:p>
    <w:p w:rsidR="008514DB" w:rsidRPr="006E1F22" w:rsidRDefault="008514DB" w:rsidP="00013506">
      <w:pPr>
        <w:jc w:val="both"/>
        <w:rPr>
          <w:rFonts w:ascii="Arial" w:hAnsi="Arial" w:cs="Arial"/>
          <w:sz w:val="22"/>
          <w:szCs w:val="22"/>
        </w:rPr>
      </w:pPr>
    </w:p>
    <w:p w:rsidR="00E3289A" w:rsidRDefault="008514DB" w:rsidP="00013506">
      <w:pPr>
        <w:jc w:val="both"/>
        <w:rPr>
          <w:rFonts w:ascii="Arial" w:hAnsi="Arial" w:cs="Arial"/>
          <w:sz w:val="22"/>
          <w:szCs w:val="22"/>
          <w:lang w:val="sr-Cyrl-RS"/>
        </w:rPr>
      </w:pPr>
      <w:r w:rsidRPr="006E1F22">
        <w:rPr>
          <w:rFonts w:ascii="Arial" w:hAnsi="Arial" w:cs="Arial"/>
          <w:sz w:val="22"/>
          <w:szCs w:val="22"/>
        </w:rPr>
        <w:t xml:space="preserve">Банкарска гаранција мора трајати најмање </w:t>
      </w:r>
      <w:r w:rsidRPr="006E1F22">
        <w:rPr>
          <w:rFonts w:ascii="Arial" w:hAnsi="Arial" w:cs="Arial"/>
          <w:sz w:val="22"/>
          <w:szCs w:val="22"/>
          <w:lang w:val="sr-Cyrl-RS"/>
        </w:rPr>
        <w:t>3</w:t>
      </w:r>
      <w:r w:rsidRPr="006E1F22">
        <w:rPr>
          <w:rFonts w:ascii="Arial" w:hAnsi="Arial" w:cs="Arial"/>
          <w:sz w:val="22"/>
          <w:szCs w:val="22"/>
        </w:rPr>
        <w:t>0 (словима</w:t>
      </w:r>
      <w:r w:rsidRPr="006E1F22">
        <w:rPr>
          <w:rFonts w:ascii="Arial" w:hAnsi="Arial" w:cs="Arial"/>
          <w:sz w:val="22"/>
          <w:szCs w:val="22"/>
          <w:lang w:val="sr-Cyrl-RS"/>
        </w:rPr>
        <w:t>:</w:t>
      </w:r>
      <w:r w:rsidR="00F82892" w:rsidRPr="006E1F22">
        <w:rPr>
          <w:rFonts w:ascii="Arial" w:hAnsi="Arial" w:cs="Arial"/>
          <w:sz w:val="22"/>
          <w:szCs w:val="22"/>
          <w:lang w:val="sr-Cyrl-RS"/>
        </w:rPr>
        <w:t xml:space="preserve"> </w:t>
      </w:r>
      <w:r w:rsidRPr="006E1F22">
        <w:rPr>
          <w:rFonts w:ascii="Arial" w:hAnsi="Arial" w:cs="Arial"/>
          <w:sz w:val="22"/>
          <w:szCs w:val="22"/>
        </w:rPr>
        <w:t>тридесет) календарских дана дуже од рока одре</w:t>
      </w:r>
      <w:r w:rsidR="00756728" w:rsidRPr="006E1F22">
        <w:rPr>
          <w:rFonts w:ascii="Arial" w:hAnsi="Arial" w:cs="Arial"/>
          <w:sz w:val="22"/>
          <w:szCs w:val="22"/>
        </w:rPr>
        <w:t xml:space="preserve">ђеног за коначно извршење посла, </w:t>
      </w:r>
      <w:r w:rsidR="00756728" w:rsidRPr="006E1F22">
        <w:rPr>
          <w:rFonts w:ascii="Arial" w:hAnsi="Arial" w:cs="Arial"/>
          <w:sz w:val="22"/>
          <w:szCs w:val="22"/>
          <w:lang w:val="sr-Cyrl-RS"/>
        </w:rPr>
        <w:t>тј од од датума обострано потписаног Записник</w:t>
      </w:r>
      <w:r w:rsidR="00AC74A8">
        <w:rPr>
          <w:rFonts w:ascii="Arial" w:hAnsi="Arial" w:cs="Arial"/>
          <w:sz w:val="22"/>
          <w:szCs w:val="22"/>
          <w:lang w:val="sr-Cyrl-RS"/>
        </w:rPr>
        <w:t>а о квалитативном пријему мреже.</w:t>
      </w:r>
    </w:p>
    <w:p w:rsidR="00AC74A8" w:rsidRPr="006E1F22" w:rsidRDefault="00AC74A8" w:rsidP="00013506">
      <w:pPr>
        <w:jc w:val="both"/>
        <w:rPr>
          <w:rFonts w:ascii="Arial" w:hAnsi="Arial" w:cs="Arial"/>
          <w:sz w:val="22"/>
          <w:szCs w:val="22"/>
          <w:lang w:val="sr-Cyrl-RS"/>
        </w:rPr>
      </w:pPr>
    </w:p>
    <w:p w:rsidR="00756728" w:rsidRPr="006E1F22" w:rsidRDefault="008514DB" w:rsidP="00013506">
      <w:pPr>
        <w:jc w:val="both"/>
        <w:rPr>
          <w:rFonts w:ascii="Arial" w:hAnsi="Arial" w:cs="Arial"/>
          <w:sz w:val="22"/>
          <w:szCs w:val="22"/>
        </w:rPr>
      </w:pPr>
      <w:r w:rsidRPr="006E1F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F7AC9" w:rsidRPr="006E1F22" w:rsidRDefault="00AF7AC9"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F7AC9" w:rsidRPr="006E1F22" w:rsidRDefault="00AF7AC9" w:rsidP="00013506">
      <w:pPr>
        <w:jc w:val="both"/>
        <w:rPr>
          <w:rFonts w:ascii="Arial" w:hAnsi="Arial" w:cs="Arial"/>
          <w:sz w:val="22"/>
          <w:szCs w:val="22"/>
        </w:rPr>
      </w:pPr>
    </w:p>
    <w:p w:rsidR="00756728" w:rsidRPr="006E1F22" w:rsidRDefault="008514DB" w:rsidP="00885E7C">
      <w:pPr>
        <w:jc w:val="both"/>
        <w:rPr>
          <w:rFonts w:ascii="Arial" w:hAnsi="Arial" w:cs="Arial"/>
          <w:sz w:val="22"/>
          <w:szCs w:val="22"/>
          <w:lang w:val="sr-Cyrl-RS"/>
        </w:rPr>
      </w:pPr>
      <w:r w:rsidRPr="006E1F22">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6E1F22">
        <w:rPr>
          <w:rFonts w:ascii="Arial" w:hAnsi="Arial" w:cs="Arial"/>
          <w:sz w:val="22"/>
          <w:szCs w:val="22"/>
        </w:rPr>
        <w:t>а и на начин предвиђен уговором, тј до датума</w:t>
      </w:r>
      <w:r w:rsidRPr="006E1F22">
        <w:rPr>
          <w:rFonts w:ascii="Arial" w:hAnsi="Arial" w:cs="Arial"/>
          <w:sz w:val="22"/>
          <w:szCs w:val="22"/>
        </w:rPr>
        <w:t xml:space="preserve"> </w:t>
      </w:r>
      <w:r w:rsidR="00756728" w:rsidRPr="006E1F22">
        <w:rPr>
          <w:rFonts w:ascii="Arial" w:hAnsi="Arial" w:cs="Arial"/>
          <w:sz w:val="22"/>
          <w:szCs w:val="22"/>
          <w:lang w:val="sr-Cyrl-RS"/>
        </w:rPr>
        <w:t xml:space="preserve">датума обострано потписаног Записника </w:t>
      </w:r>
      <w:r w:rsidR="00AC74A8">
        <w:rPr>
          <w:rFonts w:ascii="Arial" w:hAnsi="Arial" w:cs="Arial"/>
          <w:sz w:val="22"/>
          <w:szCs w:val="22"/>
          <w:lang w:val="sr-Cyrl-RS"/>
        </w:rPr>
        <w:t>о квалитативном  пријему мреже.</w:t>
      </w:r>
    </w:p>
    <w:p w:rsidR="008514DB" w:rsidRPr="006E1F22" w:rsidRDefault="008514DB"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F7AC9" w:rsidRPr="006E1F22" w:rsidRDefault="00AF7AC9"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6E1F22">
        <w:rPr>
          <w:rFonts w:ascii="Arial" w:hAnsi="Arial" w:cs="Arial"/>
          <w:sz w:val="22"/>
          <w:szCs w:val="22"/>
        </w:rPr>
        <w:t>е се надлежност Сталне</w:t>
      </w:r>
      <w:r w:rsidRPr="006E1F22">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rsidR="00E66A9F" w:rsidRPr="006E1F22" w:rsidRDefault="00E66A9F" w:rsidP="00013506">
      <w:pPr>
        <w:jc w:val="both"/>
        <w:rPr>
          <w:rFonts w:ascii="Arial" w:hAnsi="Arial" w:cs="Arial"/>
          <w:sz w:val="22"/>
          <w:szCs w:val="22"/>
        </w:rPr>
      </w:pPr>
    </w:p>
    <w:p w:rsidR="008722DA" w:rsidRPr="006E1F22" w:rsidRDefault="008722DA" w:rsidP="00A8407B">
      <w:pPr>
        <w:tabs>
          <w:tab w:val="left" w:pos="1440"/>
        </w:tabs>
        <w:jc w:val="both"/>
        <w:rPr>
          <w:rFonts w:ascii="Arial" w:hAnsi="Arial" w:cs="Arial"/>
          <w:b/>
          <w:bCs/>
          <w:color w:val="000000" w:themeColor="text1"/>
          <w:sz w:val="22"/>
          <w:szCs w:val="22"/>
          <w:u w:val="single"/>
          <w:lang w:val="ru-RU"/>
        </w:rPr>
      </w:pPr>
      <w:r w:rsidRPr="006E1F22">
        <w:rPr>
          <w:rFonts w:ascii="Arial" w:hAnsi="Arial" w:cs="Arial"/>
          <w:b/>
          <w:bCs/>
          <w:color w:val="000000" w:themeColor="text1"/>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8722DA" w:rsidRPr="006E1F22" w:rsidRDefault="008722DA" w:rsidP="00A8407B">
      <w:pPr>
        <w:jc w:val="both"/>
        <w:rPr>
          <w:rFonts w:ascii="Arial" w:hAnsi="Arial" w:cs="Arial"/>
          <w:b/>
          <w:color w:val="000000" w:themeColor="text1"/>
          <w:sz w:val="22"/>
          <w:szCs w:val="22"/>
          <w:u w:val="single"/>
        </w:rPr>
      </w:pPr>
    </w:p>
    <w:p w:rsidR="008722DA" w:rsidRPr="006E1F22" w:rsidRDefault="008722DA" w:rsidP="00A8407B">
      <w:pPr>
        <w:jc w:val="both"/>
        <w:rPr>
          <w:rFonts w:ascii="Arial" w:hAnsi="Arial" w:cs="Arial"/>
          <w:b/>
          <w:color w:val="000000" w:themeColor="text1"/>
          <w:sz w:val="22"/>
          <w:szCs w:val="22"/>
          <w:u w:val="single"/>
        </w:rPr>
      </w:pPr>
      <w:r w:rsidRPr="006E1F22">
        <w:rPr>
          <w:rFonts w:ascii="Arial" w:hAnsi="Arial" w:cs="Arial"/>
          <w:b/>
          <w:color w:val="000000" w:themeColor="text1"/>
          <w:sz w:val="22"/>
          <w:szCs w:val="22"/>
          <w:u w:val="single"/>
        </w:rPr>
        <w:t>Садржај Писма/Изјаве о намерама банке:</w:t>
      </w:r>
    </w:p>
    <w:p w:rsidR="008722DA" w:rsidRPr="006E1F22" w:rsidRDefault="008722DA" w:rsidP="00A8407B">
      <w:pPr>
        <w:jc w:val="both"/>
        <w:rPr>
          <w:rFonts w:ascii="Arial" w:hAnsi="Arial" w:cs="Arial"/>
          <w:color w:val="000000" w:themeColor="text1"/>
          <w:sz w:val="22"/>
          <w:szCs w:val="22"/>
        </w:rPr>
      </w:pPr>
      <w:r w:rsidRPr="006E1F22">
        <w:rPr>
          <w:rFonts w:ascii="Arial" w:hAnsi="Arial" w:cs="Arial"/>
          <w:color w:val="000000" w:themeColor="text1"/>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8722DA" w:rsidRPr="006E1F22" w:rsidRDefault="008722DA" w:rsidP="00A8407B">
      <w:pPr>
        <w:jc w:val="both"/>
        <w:rPr>
          <w:rFonts w:ascii="Arial" w:hAnsi="Arial" w:cs="Arial"/>
          <w:color w:val="000000" w:themeColor="text1"/>
          <w:sz w:val="22"/>
          <w:szCs w:val="22"/>
        </w:rPr>
      </w:pPr>
    </w:p>
    <w:p w:rsidR="008722DA" w:rsidRPr="006E1F22" w:rsidRDefault="008722DA" w:rsidP="00A8407B">
      <w:pPr>
        <w:jc w:val="both"/>
        <w:rPr>
          <w:rFonts w:ascii="Arial" w:hAnsi="Arial" w:cs="Arial"/>
          <w:color w:val="000000" w:themeColor="text1"/>
          <w:sz w:val="22"/>
          <w:szCs w:val="22"/>
        </w:rPr>
      </w:pPr>
      <w:r w:rsidRPr="006E1F22">
        <w:rPr>
          <w:rFonts w:ascii="Arial" w:hAnsi="Arial" w:cs="Arial"/>
          <w:color w:val="000000" w:themeColor="text1"/>
          <w:sz w:val="22"/>
          <w:szCs w:val="22"/>
        </w:rPr>
        <w:t xml:space="preserve">Изјава о намерама банке je </w:t>
      </w:r>
      <w:r w:rsidRPr="006E1F22">
        <w:rPr>
          <w:rFonts w:ascii="Arial" w:hAnsi="Arial" w:cs="Arial"/>
          <w:b/>
          <w:color w:val="000000" w:themeColor="text1"/>
          <w:sz w:val="22"/>
          <w:szCs w:val="22"/>
        </w:rPr>
        <w:t>обавезујућег</w:t>
      </w:r>
      <w:r w:rsidRPr="006E1F22">
        <w:rPr>
          <w:rFonts w:ascii="Arial" w:hAnsi="Arial" w:cs="Arial"/>
          <w:color w:val="000000" w:themeColor="text1"/>
          <w:sz w:val="22"/>
          <w:szCs w:val="22"/>
        </w:rPr>
        <w:t xml:space="preserve"> карактера и мора да  садржи:</w:t>
      </w:r>
    </w:p>
    <w:p w:rsidR="008722DA" w:rsidRPr="006E1F22" w:rsidRDefault="008722DA" w:rsidP="00447B32">
      <w:pPr>
        <w:pStyle w:val="ListParagraph"/>
        <w:numPr>
          <w:ilvl w:val="0"/>
          <w:numId w:val="91"/>
        </w:numPr>
        <w:spacing w:after="0" w:line="240" w:lineRule="auto"/>
        <w:jc w:val="both"/>
        <w:rPr>
          <w:rFonts w:ascii="Arial" w:hAnsi="Arial" w:cs="Arial"/>
          <w:color w:val="000000" w:themeColor="text1"/>
        </w:rPr>
      </w:pPr>
      <w:r w:rsidRPr="006E1F22">
        <w:rPr>
          <w:rFonts w:ascii="Arial" w:hAnsi="Arial" w:cs="Arial"/>
          <w:color w:val="000000" w:themeColor="text1"/>
        </w:rPr>
        <w:t>датум издавања</w:t>
      </w:r>
    </w:p>
    <w:p w:rsidR="008722DA" w:rsidRPr="006E1F22" w:rsidRDefault="008722DA" w:rsidP="008B3854">
      <w:pPr>
        <w:pStyle w:val="ListParagraph"/>
        <w:numPr>
          <w:ilvl w:val="0"/>
          <w:numId w:val="91"/>
        </w:numPr>
        <w:spacing w:after="0" w:line="240" w:lineRule="auto"/>
        <w:jc w:val="both"/>
        <w:rPr>
          <w:rFonts w:ascii="Arial" w:hAnsi="Arial" w:cs="Arial"/>
          <w:color w:val="000000" w:themeColor="text1"/>
        </w:rPr>
      </w:pPr>
      <w:r w:rsidRPr="006E1F22">
        <w:rPr>
          <w:rFonts w:ascii="Arial" w:hAnsi="Arial" w:cs="Arial"/>
          <w:color w:val="000000" w:themeColor="text1"/>
        </w:rPr>
        <w:t>назив, место и адресу банке (гарант), понуђача (клијент - налогодавац) и корисника банкарске гаранције</w:t>
      </w:r>
    </w:p>
    <w:p w:rsidR="008722DA" w:rsidRPr="006E1F22" w:rsidRDefault="008722DA" w:rsidP="00785C05">
      <w:pPr>
        <w:pStyle w:val="ListParagraph"/>
        <w:numPr>
          <w:ilvl w:val="0"/>
          <w:numId w:val="91"/>
        </w:numPr>
        <w:spacing w:after="0" w:line="240" w:lineRule="auto"/>
        <w:jc w:val="both"/>
        <w:rPr>
          <w:rFonts w:ascii="Arial" w:hAnsi="Arial" w:cs="Arial"/>
          <w:color w:val="000000" w:themeColor="text1"/>
        </w:rPr>
      </w:pPr>
      <w:r w:rsidRPr="006E1F22">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E1F22">
        <w:rPr>
          <w:rFonts w:ascii="Arial" w:hAnsi="Arial" w:cs="Arial"/>
          <w:color w:val="000000" w:themeColor="text1"/>
          <w:lang w:val="sr-Cyrl-CS"/>
        </w:rPr>
        <w:t xml:space="preserve"> извршења</w:t>
      </w:r>
      <w:r w:rsidRPr="006E1F22">
        <w:rPr>
          <w:rFonts w:ascii="Arial" w:hAnsi="Arial" w:cs="Arial"/>
          <w:color w:val="000000" w:themeColor="text1"/>
        </w:rPr>
        <w:t>.</w:t>
      </w:r>
    </w:p>
    <w:p w:rsidR="00785C05" w:rsidRPr="006E1F22" w:rsidRDefault="008722DA" w:rsidP="00785C05">
      <w:pPr>
        <w:pStyle w:val="ListParagraph"/>
        <w:numPr>
          <w:ilvl w:val="0"/>
          <w:numId w:val="91"/>
        </w:numPr>
        <w:spacing w:after="0" w:line="240" w:lineRule="auto"/>
        <w:jc w:val="both"/>
        <w:rPr>
          <w:rFonts w:ascii="Arial" w:hAnsi="Arial" w:cs="Arial"/>
          <w:color w:val="000000" w:themeColor="text1"/>
        </w:rPr>
      </w:pPr>
      <w:r w:rsidRPr="006E1F22">
        <w:rPr>
          <w:rFonts w:ascii="Arial" w:hAnsi="Arial" w:cs="Arial"/>
          <w:color w:val="000000" w:themeColor="text1"/>
        </w:rPr>
        <w:t>да ће гаранција бити издата за рачун клијента (понуђача) уколико његова понуда буде изабрана као најповољнија у јавној набавци</w:t>
      </w:r>
      <w:r w:rsidR="008B3854" w:rsidRPr="006E1F22">
        <w:rPr>
          <w:rFonts w:ascii="Arial" w:hAnsi="Arial" w:cs="Arial"/>
          <w:color w:val="000000" w:themeColor="text1"/>
          <w:lang w:val="sr-Cyrl-RS"/>
        </w:rPr>
        <w:t xml:space="preserve"> добара и пратећих услуга </w:t>
      </w:r>
      <w:r w:rsidR="002449CB" w:rsidRPr="006E1F22">
        <w:rPr>
          <w:rFonts w:ascii="Arial" w:hAnsi="Arial" w:cs="Arial"/>
          <w:color w:val="000000" w:themeColor="text1"/>
          <w:lang w:val="sr-Latn-RS"/>
        </w:rPr>
        <w:t>D</w:t>
      </w:r>
      <w:r w:rsidR="008B3854" w:rsidRPr="006E1F22">
        <w:rPr>
          <w:rFonts w:ascii="Arial" w:hAnsi="Arial" w:cs="Arial"/>
          <w:color w:val="000000" w:themeColor="text1"/>
          <w:lang w:val="sr-Latn-RS"/>
        </w:rPr>
        <w:t xml:space="preserve">WDM/OTN </w:t>
      </w:r>
      <w:r w:rsidR="008B3854" w:rsidRPr="006E1F22">
        <w:rPr>
          <w:rFonts w:ascii="Arial" w:hAnsi="Arial" w:cs="Arial"/>
          <w:color w:val="000000" w:themeColor="text1"/>
          <w:lang w:val="sr-Cyrl-RS"/>
        </w:rPr>
        <w:t>систем преноса фаза 2016</w:t>
      </w:r>
      <w:r w:rsidR="00B60EE4" w:rsidRPr="006E1F22">
        <w:rPr>
          <w:rFonts w:ascii="Arial" w:hAnsi="Arial" w:cs="Arial"/>
          <w:color w:val="000000" w:themeColor="text1"/>
          <w:lang w:val="sr-Cyrl-RS"/>
        </w:rPr>
        <w:t>, јавна набавка број</w:t>
      </w:r>
      <w:r w:rsidR="00B60EE4" w:rsidRPr="006E1F22">
        <w:rPr>
          <w:rFonts w:ascii="Arial" w:hAnsi="Arial" w:cs="Arial"/>
          <w:color w:val="000000" w:themeColor="text1"/>
          <w:lang w:val="sr-Latn-RS"/>
        </w:rPr>
        <w:t xml:space="preserve">   JN 1000-0197-2016</w:t>
      </w:r>
      <w:r w:rsidR="00785C05" w:rsidRPr="006E1F22">
        <w:rPr>
          <w:rFonts w:ascii="Arial" w:hAnsi="Arial" w:cs="Arial"/>
          <w:color w:val="000000" w:themeColor="text1"/>
          <w:lang w:val="sr-Latn-RS"/>
        </w:rPr>
        <w:t xml:space="preserve">, </w:t>
      </w:r>
      <w:r w:rsidR="00785C05" w:rsidRPr="006E1F22">
        <w:rPr>
          <w:rFonts w:ascii="Arial" w:hAnsi="Arial" w:cs="Arial"/>
          <w:color w:val="000000" w:themeColor="text1"/>
        </w:rPr>
        <w:t>, коју спроводи ЈП „Електропривреда Србије“ Београд.</w:t>
      </w:r>
    </w:p>
    <w:p w:rsidR="008514DB" w:rsidRPr="006E1F22" w:rsidRDefault="008514DB" w:rsidP="008B3854">
      <w:pPr>
        <w:ind w:left="851"/>
        <w:jc w:val="both"/>
        <w:rPr>
          <w:rFonts w:ascii="Arial" w:hAnsi="Arial" w:cs="Arial"/>
          <w:sz w:val="22"/>
          <w:szCs w:val="22"/>
        </w:rPr>
      </w:pPr>
    </w:p>
    <w:p w:rsidR="0082277D" w:rsidRPr="006E1F22" w:rsidRDefault="0082277D" w:rsidP="008B3854">
      <w:pPr>
        <w:ind w:left="851"/>
        <w:jc w:val="both"/>
        <w:rPr>
          <w:rFonts w:ascii="Arial" w:hAnsi="Arial" w:cs="Arial"/>
          <w:sz w:val="22"/>
          <w:szCs w:val="22"/>
        </w:rPr>
      </w:pPr>
    </w:p>
    <w:p w:rsidR="0082277D" w:rsidRPr="006E1F22" w:rsidRDefault="0082277D" w:rsidP="008B3854">
      <w:pPr>
        <w:ind w:left="851"/>
        <w:jc w:val="both"/>
        <w:rPr>
          <w:rFonts w:ascii="Arial" w:hAnsi="Arial" w:cs="Arial"/>
          <w:sz w:val="22"/>
          <w:szCs w:val="22"/>
        </w:rPr>
      </w:pPr>
    </w:p>
    <w:p w:rsidR="008514DB" w:rsidRPr="006E1F22" w:rsidRDefault="008514DB" w:rsidP="00A8407B">
      <w:pPr>
        <w:pStyle w:val="ListParagraph"/>
        <w:numPr>
          <w:ilvl w:val="0"/>
          <w:numId w:val="38"/>
        </w:numPr>
        <w:spacing w:after="0" w:line="240" w:lineRule="auto"/>
        <w:jc w:val="both"/>
        <w:rPr>
          <w:rFonts w:ascii="Arial" w:hAnsi="Arial" w:cs="Arial"/>
          <w:b/>
          <w:lang w:val="sr-Cyrl-RS"/>
        </w:rPr>
      </w:pPr>
      <w:r w:rsidRPr="006E1F22">
        <w:rPr>
          <w:rFonts w:ascii="Arial" w:hAnsi="Arial" w:cs="Arial"/>
          <w:b/>
        </w:rPr>
        <w:t xml:space="preserve">По потписивању </w:t>
      </w:r>
      <w:r w:rsidRPr="006E1F22">
        <w:rPr>
          <w:rFonts w:ascii="Arial" w:hAnsi="Arial" w:cs="Arial"/>
          <w:b/>
          <w:lang w:val="sr-Cyrl-RS"/>
        </w:rPr>
        <w:t>примопредаји предмета Уговора</w:t>
      </w:r>
    </w:p>
    <w:p w:rsidR="008514DB" w:rsidRPr="006E1F22" w:rsidRDefault="008514DB" w:rsidP="00013506">
      <w:pPr>
        <w:ind w:left="851"/>
        <w:jc w:val="both"/>
        <w:rPr>
          <w:rFonts w:ascii="Arial" w:hAnsi="Arial" w:cs="Arial"/>
          <w:sz w:val="22"/>
          <w:szCs w:val="22"/>
        </w:rPr>
      </w:pPr>
    </w:p>
    <w:p w:rsidR="008514DB" w:rsidRPr="006E1F22" w:rsidRDefault="008514DB" w:rsidP="00885E7C">
      <w:pPr>
        <w:pStyle w:val="KDPodnaslov3"/>
        <w:keepNext w:val="0"/>
        <w:spacing w:before="0"/>
        <w:ind w:left="851"/>
        <w:rPr>
          <w:rFonts w:eastAsia="TimesNewRomanPSMT" w:cs="Arial"/>
          <w:b/>
          <w:bCs/>
          <w:iCs/>
        </w:rPr>
      </w:pPr>
      <w:bookmarkStart w:id="47" w:name="_Toc441651600"/>
      <w:bookmarkStart w:id="48" w:name="_Toc442559911"/>
      <w:r w:rsidRPr="006E1F22">
        <w:rPr>
          <w:rFonts w:eastAsia="TimesNewRomanPSMT" w:cs="Arial"/>
          <w:b/>
          <w:bCs/>
          <w:iCs/>
        </w:rPr>
        <w:t>Банкарску гаранцију за отклањање грешака у гарантном року</w:t>
      </w:r>
      <w:bookmarkEnd w:id="47"/>
      <w:bookmarkEnd w:id="48"/>
    </w:p>
    <w:p w:rsidR="008514DB" w:rsidRPr="006E1F22" w:rsidRDefault="00AE6753" w:rsidP="00013506">
      <w:pPr>
        <w:jc w:val="both"/>
        <w:rPr>
          <w:rFonts w:ascii="Arial" w:hAnsi="Arial" w:cs="Arial"/>
          <w:sz w:val="22"/>
          <w:szCs w:val="22"/>
        </w:rPr>
      </w:pPr>
      <w:bookmarkStart w:id="49" w:name="_Toc441651601"/>
      <w:bookmarkStart w:id="50" w:name="_Toc442559912"/>
      <w:r w:rsidRPr="006E1F22">
        <w:rPr>
          <w:rFonts w:ascii="Arial" w:hAnsi="Arial" w:cs="Arial"/>
          <w:sz w:val="22"/>
          <w:szCs w:val="22"/>
        </w:rPr>
        <w:t>Из</w:t>
      </w:r>
      <w:r w:rsidRPr="006E1F22">
        <w:rPr>
          <w:rFonts w:ascii="Arial" w:hAnsi="Arial" w:cs="Arial"/>
          <w:sz w:val="22"/>
          <w:szCs w:val="22"/>
          <w:lang w:val="sr-Cyrl-RS"/>
        </w:rPr>
        <w:t>абрани п</w:t>
      </w:r>
      <w:r w:rsidR="008514DB" w:rsidRPr="006E1F22">
        <w:rPr>
          <w:rFonts w:ascii="Arial" w:hAnsi="Arial" w:cs="Arial"/>
          <w:sz w:val="22"/>
          <w:szCs w:val="22"/>
        </w:rPr>
        <w:t xml:space="preserve">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w:t>
      </w:r>
      <w:r w:rsidR="008514DB" w:rsidRPr="005C2C04">
        <w:rPr>
          <w:rFonts w:ascii="Arial" w:hAnsi="Arial" w:cs="Arial"/>
          <w:sz w:val="22"/>
          <w:szCs w:val="22"/>
        </w:rPr>
        <w:t>од 5%</w:t>
      </w:r>
      <w:r w:rsidR="008514DB" w:rsidRPr="006E1F22">
        <w:rPr>
          <w:rFonts w:ascii="Arial" w:hAnsi="Arial" w:cs="Arial"/>
          <w:sz w:val="22"/>
          <w:szCs w:val="22"/>
        </w:rPr>
        <w:t xml:space="preserve"> од укупно уговорене цене (без ПДВ) са роком важења 30</w:t>
      </w:r>
      <w:r w:rsidR="008514DB" w:rsidRPr="006E1F22">
        <w:rPr>
          <w:rFonts w:ascii="Arial" w:hAnsi="Arial" w:cs="Arial"/>
          <w:sz w:val="22"/>
          <w:szCs w:val="22"/>
          <w:lang w:val="sr-Cyrl-RS"/>
        </w:rPr>
        <w:t xml:space="preserve"> </w:t>
      </w:r>
      <w:r w:rsidR="008514DB" w:rsidRPr="006E1F22">
        <w:rPr>
          <w:rFonts w:ascii="Arial" w:hAnsi="Arial" w:cs="Arial"/>
          <w:sz w:val="22"/>
          <w:szCs w:val="22"/>
        </w:rPr>
        <w:t xml:space="preserve">(тридесет) </w:t>
      </w:r>
      <w:r w:rsidR="00035EDA" w:rsidRPr="006E1F22">
        <w:rPr>
          <w:rFonts w:ascii="Arial" w:hAnsi="Arial" w:cs="Arial"/>
          <w:sz w:val="22"/>
          <w:szCs w:val="22"/>
        </w:rPr>
        <w:t>дана дужим од гарантног рока.</w:t>
      </w:r>
    </w:p>
    <w:p w:rsidR="00F82892" w:rsidRPr="006E1F22" w:rsidRDefault="00F82892" w:rsidP="00013506">
      <w:pPr>
        <w:jc w:val="both"/>
        <w:rPr>
          <w:rFonts w:ascii="Arial" w:hAnsi="Arial" w:cs="Arial"/>
          <w:sz w:val="22"/>
          <w:szCs w:val="22"/>
        </w:rPr>
      </w:pPr>
    </w:p>
    <w:p w:rsidR="00AE6753" w:rsidRPr="006E1F22" w:rsidRDefault="00D26817" w:rsidP="00013506">
      <w:pPr>
        <w:jc w:val="both"/>
        <w:rPr>
          <w:rFonts w:ascii="Arial" w:hAnsi="Arial" w:cs="Arial"/>
          <w:sz w:val="22"/>
          <w:szCs w:val="22"/>
          <w:lang w:val="sr-Cyrl-RS"/>
        </w:rPr>
      </w:pPr>
      <w:r w:rsidRPr="006E1F22">
        <w:rPr>
          <w:rFonts w:ascii="Arial" w:hAnsi="Arial" w:cs="Arial"/>
          <w:sz w:val="22"/>
          <w:szCs w:val="22"/>
          <w:lang w:val="sr-Cyrl-RS"/>
        </w:rPr>
        <w:t xml:space="preserve">Наведену банкарску гаранцију </w:t>
      </w:r>
      <w:r w:rsidR="00035EDA" w:rsidRPr="006E1F22">
        <w:rPr>
          <w:rFonts w:ascii="Arial" w:hAnsi="Arial" w:cs="Arial"/>
          <w:sz w:val="22"/>
          <w:szCs w:val="22"/>
          <w:lang w:val="sr-Cyrl-RS"/>
        </w:rPr>
        <w:t>П</w:t>
      </w:r>
      <w:r w:rsidRPr="006E1F22">
        <w:rPr>
          <w:rFonts w:ascii="Arial" w:hAnsi="Arial" w:cs="Arial"/>
          <w:sz w:val="22"/>
          <w:szCs w:val="22"/>
          <w:lang w:val="sr-Cyrl-RS"/>
        </w:rPr>
        <w:t>онуђач предаје у року од 3 дана од дана сачињавања и обостраног потписивања Записника о квалитативном пријему мреже  без примедби</w:t>
      </w:r>
      <w:r w:rsidR="00035EDA" w:rsidRPr="006E1F22">
        <w:rPr>
          <w:rFonts w:ascii="Arial" w:hAnsi="Arial" w:cs="Arial"/>
          <w:sz w:val="22"/>
          <w:szCs w:val="22"/>
          <w:lang w:val="sr-Cyrl-RS"/>
        </w:rPr>
        <w:t>.</w:t>
      </w:r>
    </w:p>
    <w:p w:rsidR="004915A1" w:rsidRPr="006E1F22" w:rsidRDefault="004915A1"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w:t>
      </w:r>
      <w:r w:rsidRPr="006E1F22">
        <w:rPr>
          <w:rFonts w:ascii="Arial" w:hAnsi="Arial" w:cs="Arial"/>
          <w:sz w:val="22"/>
          <w:szCs w:val="22"/>
          <w:lang w:val="sr-Cyrl-RS"/>
        </w:rPr>
        <w:t>у</w:t>
      </w:r>
      <w:r w:rsidRPr="006E1F22">
        <w:rPr>
          <w:rFonts w:ascii="Arial" w:hAnsi="Arial" w:cs="Arial"/>
          <w:sz w:val="22"/>
          <w:szCs w:val="22"/>
        </w:rPr>
        <w:t xml:space="preserve"> гаранциј</w:t>
      </w:r>
      <w:r w:rsidRPr="006E1F22">
        <w:rPr>
          <w:rFonts w:ascii="Arial" w:hAnsi="Arial" w:cs="Arial"/>
          <w:sz w:val="22"/>
          <w:szCs w:val="22"/>
          <w:lang w:val="sr-Cyrl-RS"/>
        </w:rPr>
        <w:t>у</w:t>
      </w:r>
      <w:r w:rsidRPr="006E1F22">
        <w:rPr>
          <w:rFonts w:ascii="Arial" w:hAnsi="Arial" w:cs="Arial"/>
          <w:sz w:val="22"/>
          <w:szCs w:val="22"/>
        </w:rPr>
        <w:t xml:space="preserve"> за добро извршење посла.</w:t>
      </w:r>
    </w:p>
    <w:p w:rsidR="004915A1" w:rsidRPr="006E1F22" w:rsidRDefault="004915A1"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t xml:space="preserve">Ако се за време трајања уговора промене рокови за извршење уговорне обавезе, </w:t>
      </w:r>
      <w:r w:rsidR="004915A1" w:rsidRPr="006E1F22">
        <w:rPr>
          <w:rFonts w:ascii="Arial" w:hAnsi="Arial" w:cs="Arial"/>
          <w:sz w:val="22"/>
          <w:szCs w:val="22"/>
          <w:lang w:val="sr-Cyrl-RS"/>
        </w:rPr>
        <w:t>рок важења</w:t>
      </w:r>
      <w:r w:rsidRPr="006E1F22">
        <w:rPr>
          <w:rFonts w:ascii="Arial" w:hAnsi="Arial" w:cs="Arial"/>
          <w:sz w:val="22"/>
          <w:szCs w:val="22"/>
        </w:rPr>
        <w:t xml:space="preserve"> банкарске гаранције мора да се продужи.</w:t>
      </w:r>
    </w:p>
    <w:p w:rsidR="004915A1" w:rsidRPr="006E1F22" w:rsidRDefault="004915A1"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rPr>
        <w:lastRenderedPageBreak/>
        <w:t>Достављена банкарска гаранција  не може да садржи додатне услове за исплату, краћи рок и мањи износ.</w:t>
      </w:r>
    </w:p>
    <w:p w:rsidR="004915A1" w:rsidRPr="006E1F22" w:rsidRDefault="004915A1" w:rsidP="00013506">
      <w:pPr>
        <w:jc w:val="both"/>
        <w:rPr>
          <w:rFonts w:ascii="Arial" w:hAnsi="Arial" w:cs="Arial"/>
          <w:sz w:val="22"/>
          <w:szCs w:val="22"/>
        </w:rPr>
      </w:pPr>
    </w:p>
    <w:p w:rsidR="008514DB" w:rsidRPr="006E1F22" w:rsidRDefault="008514DB" w:rsidP="00013506">
      <w:pPr>
        <w:jc w:val="both"/>
        <w:rPr>
          <w:rFonts w:ascii="Arial" w:hAnsi="Arial" w:cs="Arial"/>
          <w:sz w:val="22"/>
          <w:szCs w:val="22"/>
        </w:rPr>
      </w:pPr>
      <w:r w:rsidRPr="006E1F22">
        <w:rPr>
          <w:rFonts w:ascii="Arial" w:hAnsi="Arial" w:cs="Arial"/>
          <w:sz w:val="22"/>
          <w:szCs w:val="22"/>
          <w:lang w:val="sr-Cyrl-RS"/>
        </w:rPr>
        <w:t xml:space="preserve">Наручилац </w:t>
      </w:r>
      <w:r w:rsidRPr="006E1F22">
        <w:rPr>
          <w:rFonts w:ascii="Arial" w:hAnsi="Arial" w:cs="Arial"/>
          <w:sz w:val="22"/>
          <w:szCs w:val="22"/>
        </w:rPr>
        <w:t xml:space="preserve">је овлашћен да наплати банкарску гаранцију за отклањање недостатака у  гарантном року у случају да </w:t>
      </w:r>
      <w:r w:rsidRPr="006E1F22">
        <w:rPr>
          <w:rFonts w:ascii="Arial" w:hAnsi="Arial" w:cs="Arial"/>
          <w:sz w:val="22"/>
          <w:szCs w:val="22"/>
          <w:lang w:val="sr-Cyrl-RS"/>
        </w:rPr>
        <w:t xml:space="preserve">Понуђач </w:t>
      </w:r>
      <w:r w:rsidRPr="006E1F22">
        <w:rPr>
          <w:rFonts w:ascii="Arial" w:hAnsi="Arial" w:cs="Arial"/>
          <w:sz w:val="22"/>
          <w:szCs w:val="22"/>
        </w:rPr>
        <w:t>не испуни своје уговорне обавезе у погледу гарантног рока.</w:t>
      </w:r>
    </w:p>
    <w:p w:rsidR="004915A1" w:rsidRPr="006E1F22" w:rsidRDefault="004915A1" w:rsidP="00013506">
      <w:pPr>
        <w:jc w:val="both"/>
        <w:rPr>
          <w:rFonts w:ascii="Arial" w:hAnsi="Arial" w:cs="Arial"/>
          <w:sz w:val="22"/>
          <w:szCs w:val="22"/>
        </w:rPr>
      </w:pPr>
    </w:p>
    <w:p w:rsidR="004915A1" w:rsidRPr="006E1F22" w:rsidRDefault="004915A1" w:rsidP="004915A1">
      <w:pPr>
        <w:jc w:val="both"/>
        <w:rPr>
          <w:rFonts w:ascii="Arial" w:hAnsi="Arial" w:cs="Arial"/>
          <w:sz w:val="22"/>
          <w:szCs w:val="22"/>
        </w:rPr>
      </w:pPr>
      <w:r w:rsidRPr="006E1F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915A1" w:rsidRPr="006E1F22" w:rsidRDefault="004915A1" w:rsidP="004915A1">
      <w:pPr>
        <w:jc w:val="both"/>
        <w:rPr>
          <w:rFonts w:ascii="Arial" w:hAnsi="Arial" w:cs="Arial"/>
          <w:sz w:val="22"/>
          <w:szCs w:val="22"/>
        </w:rPr>
      </w:pPr>
    </w:p>
    <w:p w:rsidR="004915A1" w:rsidRPr="006E1F22" w:rsidRDefault="004915A1" w:rsidP="00013506">
      <w:pPr>
        <w:jc w:val="both"/>
        <w:rPr>
          <w:rFonts w:ascii="Arial" w:hAnsi="Arial" w:cs="Arial"/>
          <w:sz w:val="22"/>
          <w:szCs w:val="22"/>
          <w:lang w:val="sr-Cyrl-RS"/>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065FC7" w:rsidRPr="006E1F22">
        <w:rPr>
          <w:rFonts w:ascii="Arial" w:hAnsi="Arial" w:cs="Arial"/>
          <w:sz w:val="22"/>
          <w:szCs w:val="22"/>
        </w:rPr>
        <w:t>е се надлежност Сталне</w:t>
      </w:r>
      <w:r w:rsidRPr="006E1F22">
        <w:rPr>
          <w:rFonts w:ascii="Arial" w:hAnsi="Arial" w:cs="Arial"/>
          <w:sz w:val="22"/>
          <w:szCs w:val="22"/>
        </w:rPr>
        <w:t xml:space="preserve"> арбитраже при ПКС уз примену Правилника ПКС и процесног и материјалног права Републике Србије</w:t>
      </w:r>
      <w:r w:rsidRPr="006E1F22">
        <w:rPr>
          <w:rFonts w:ascii="Arial" w:hAnsi="Arial" w:cs="Arial"/>
          <w:sz w:val="22"/>
          <w:szCs w:val="22"/>
          <w:lang w:val="sr-Cyrl-RS"/>
        </w:rPr>
        <w:t>.</w:t>
      </w:r>
    </w:p>
    <w:p w:rsidR="004915A1" w:rsidRPr="006E1F22" w:rsidRDefault="004915A1" w:rsidP="00013506">
      <w:pPr>
        <w:jc w:val="both"/>
        <w:rPr>
          <w:rFonts w:ascii="Arial" w:hAnsi="Arial" w:cs="Arial"/>
          <w:sz w:val="22"/>
          <w:szCs w:val="22"/>
          <w:lang w:val="sr-Cyrl-RS"/>
        </w:rPr>
      </w:pPr>
    </w:p>
    <w:bookmarkEnd w:id="49"/>
    <w:bookmarkEnd w:id="50"/>
    <w:p w:rsidR="008514DB" w:rsidRPr="006E1F22" w:rsidRDefault="00C66BD6" w:rsidP="00013506">
      <w:pPr>
        <w:pStyle w:val="KDPodnaslov3"/>
        <w:keepNext w:val="0"/>
        <w:spacing w:before="0"/>
        <w:rPr>
          <w:rFonts w:eastAsia="TimesNewRomanPSMT" w:cs="Arial"/>
          <w:b/>
          <w:bCs/>
          <w:iCs/>
          <w:lang w:val="sr-Cyrl-RS"/>
        </w:rPr>
      </w:pPr>
      <w:r w:rsidRPr="006E1F22">
        <w:rPr>
          <w:rFonts w:eastAsia="TimesNewRomanPSMT" w:cs="Arial"/>
          <w:b/>
          <w:bCs/>
          <w:iCs/>
          <w:lang w:val="sr-Cyrl-RS"/>
        </w:rPr>
        <w:t xml:space="preserve">4. </w:t>
      </w:r>
      <w:r w:rsidR="008514DB" w:rsidRPr="006E1F22">
        <w:rPr>
          <w:rFonts w:eastAsia="TimesNewRomanPSMT" w:cs="Arial"/>
          <w:b/>
          <w:bCs/>
          <w:iCs/>
          <w:lang w:val="sr-Cyrl-RS"/>
        </w:rPr>
        <w:t>Достављање средстава финансијског обезбеђења</w:t>
      </w:r>
    </w:p>
    <w:p w:rsidR="009F2C7B" w:rsidRPr="006E1F22" w:rsidRDefault="009F2C7B" w:rsidP="00013506">
      <w:pPr>
        <w:jc w:val="both"/>
        <w:rPr>
          <w:rFonts w:ascii="Arial" w:eastAsia="TimesNewRomanPSMT" w:hAnsi="Arial" w:cs="Arial"/>
          <w:sz w:val="22"/>
          <w:szCs w:val="22"/>
          <w:lang w:val="sr-Cyrl-RS"/>
        </w:rPr>
      </w:pPr>
    </w:p>
    <w:p w:rsidR="008514DB" w:rsidRPr="006E1F22" w:rsidRDefault="008254CE" w:rsidP="00013506">
      <w:pPr>
        <w:tabs>
          <w:tab w:val="left" w:pos="567"/>
          <w:tab w:val="left" w:pos="709"/>
        </w:tabs>
        <w:spacing w:after="120"/>
        <w:jc w:val="both"/>
        <w:rPr>
          <w:rFonts w:ascii="Arial" w:eastAsia="TimesNewRomanPSMT" w:hAnsi="Arial" w:cs="Arial"/>
          <w:bCs/>
          <w:sz w:val="22"/>
          <w:szCs w:val="22"/>
          <w:lang w:val="sr-Cyrl-RS"/>
        </w:rPr>
      </w:pPr>
      <w:r w:rsidRPr="006E1F22">
        <w:rPr>
          <w:rFonts w:ascii="Arial" w:eastAsia="TimesNewRomanPSMT" w:hAnsi="Arial" w:cs="Arial"/>
          <w:b/>
          <w:bCs/>
          <w:sz w:val="22"/>
          <w:szCs w:val="22"/>
          <w:lang w:val="sr-Latn-RS"/>
        </w:rPr>
        <w:t>1</w:t>
      </w:r>
      <w:r w:rsidRPr="006E1F22">
        <w:rPr>
          <w:rFonts w:ascii="Arial" w:eastAsia="TimesNewRomanPSMT" w:hAnsi="Arial" w:cs="Arial"/>
          <w:bCs/>
          <w:sz w:val="22"/>
          <w:szCs w:val="22"/>
          <w:lang w:val="sr-Latn-RS"/>
        </w:rPr>
        <w:t xml:space="preserve">. </w:t>
      </w:r>
      <w:r w:rsidR="00C66BD6" w:rsidRPr="006E1F22">
        <w:rPr>
          <w:rFonts w:ascii="Arial" w:eastAsia="TimesNewRomanPSMT" w:hAnsi="Arial" w:cs="Arial"/>
          <w:bCs/>
          <w:sz w:val="22"/>
          <w:szCs w:val="22"/>
          <w:lang w:val="sr-Cyrl-RS"/>
        </w:rPr>
        <w:t>Средство</w:t>
      </w:r>
      <w:r w:rsidR="008514DB" w:rsidRPr="006E1F22">
        <w:rPr>
          <w:rFonts w:ascii="Arial" w:eastAsia="TimesNewRomanPSMT" w:hAnsi="Arial" w:cs="Arial"/>
          <w:bCs/>
          <w:sz w:val="22"/>
          <w:szCs w:val="22"/>
          <w:lang w:val="sr-Cyrl-RS"/>
        </w:rPr>
        <w:t xml:space="preserve"> финансијског обезбеђења </w:t>
      </w:r>
      <w:r w:rsidR="008514DB" w:rsidRPr="006E1F22">
        <w:rPr>
          <w:rFonts w:ascii="Arial" w:eastAsia="TimesNewRomanPSMT" w:hAnsi="Arial" w:cs="Arial"/>
          <w:b/>
          <w:bCs/>
          <w:sz w:val="22"/>
          <w:szCs w:val="22"/>
          <w:lang w:val="sr-Cyrl-RS"/>
        </w:rPr>
        <w:t>за  озбиљност понуде</w:t>
      </w:r>
      <w:r w:rsidR="008514DB" w:rsidRPr="006E1F22">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C66BD6" w:rsidRPr="006E1F22">
        <w:rPr>
          <w:rFonts w:ascii="Arial" w:eastAsia="TimesNewRomanPSMT" w:hAnsi="Arial" w:cs="Arial"/>
          <w:bCs/>
          <w:sz w:val="22"/>
          <w:szCs w:val="22"/>
          <w:lang w:val="sr-Cyrl-RS"/>
        </w:rPr>
        <w:t>царице Милице 2,11000 Београд.</w:t>
      </w:r>
    </w:p>
    <w:p w:rsidR="002132EF" w:rsidRPr="006E1F22" w:rsidRDefault="008254CE" w:rsidP="00013506">
      <w:pPr>
        <w:tabs>
          <w:tab w:val="left" w:pos="567"/>
          <w:tab w:val="left" w:pos="709"/>
        </w:tabs>
        <w:spacing w:after="120"/>
        <w:jc w:val="both"/>
        <w:rPr>
          <w:rFonts w:ascii="Arial" w:eastAsia="TimesNewRomanPSMT" w:hAnsi="Arial" w:cs="Arial"/>
          <w:bCs/>
          <w:sz w:val="22"/>
          <w:szCs w:val="22"/>
          <w:lang w:val="sr-Cyrl-RS"/>
        </w:rPr>
      </w:pPr>
      <w:r w:rsidRPr="006E1F22">
        <w:rPr>
          <w:rFonts w:ascii="Arial" w:eastAsia="TimesNewRomanPSMT" w:hAnsi="Arial" w:cs="Arial"/>
          <w:b/>
          <w:bCs/>
          <w:sz w:val="22"/>
          <w:szCs w:val="22"/>
          <w:lang w:val="sr-Latn-RS"/>
        </w:rPr>
        <w:t>2.</w:t>
      </w:r>
      <w:r w:rsidRPr="006E1F22">
        <w:rPr>
          <w:rFonts w:ascii="Arial" w:eastAsia="TimesNewRomanPSMT" w:hAnsi="Arial" w:cs="Arial"/>
          <w:bCs/>
          <w:sz w:val="22"/>
          <w:szCs w:val="22"/>
          <w:lang w:val="sr-Latn-RS"/>
        </w:rPr>
        <w:t xml:space="preserve"> </w:t>
      </w:r>
      <w:r w:rsidR="008514DB" w:rsidRPr="006E1F22">
        <w:rPr>
          <w:rFonts w:ascii="Arial" w:eastAsia="TimesNewRomanPSMT" w:hAnsi="Arial" w:cs="Arial"/>
          <w:bCs/>
          <w:sz w:val="22"/>
          <w:szCs w:val="22"/>
          <w:lang w:val="sr-Cyrl-RS"/>
        </w:rPr>
        <w:t xml:space="preserve">Средство финансијског обезбеђења </w:t>
      </w:r>
      <w:r w:rsidR="008514DB" w:rsidRPr="006E1F22">
        <w:rPr>
          <w:rFonts w:ascii="Arial" w:eastAsia="TimesNewRomanPSMT" w:hAnsi="Arial" w:cs="Arial"/>
          <w:b/>
          <w:bCs/>
          <w:sz w:val="22"/>
          <w:szCs w:val="22"/>
          <w:lang w:val="sr-Cyrl-RS"/>
        </w:rPr>
        <w:t>за добро извршење посла</w:t>
      </w:r>
      <w:r w:rsidR="008514DB" w:rsidRPr="006E1F22">
        <w:rPr>
          <w:rFonts w:ascii="Arial" w:eastAsia="TimesNewRomanPSMT" w:hAnsi="Arial" w:cs="Arial"/>
          <w:bCs/>
          <w:sz w:val="22"/>
          <w:szCs w:val="22"/>
          <w:lang w:val="sr-Cyrl-RS"/>
        </w:rPr>
        <w:t xml:space="preserve">  гласи на Јавно предузеће „Електропривреда Србије“ </w:t>
      </w:r>
      <w:r w:rsidR="00E353C8" w:rsidRPr="006E1F22">
        <w:rPr>
          <w:rFonts w:ascii="Arial" w:eastAsia="TimesNewRomanPSMT" w:hAnsi="Arial" w:cs="Arial"/>
          <w:bCs/>
          <w:sz w:val="22"/>
          <w:szCs w:val="22"/>
          <w:lang w:val="sr-Cyrl-RS"/>
        </w:rPr>
        <w:t>Улица царице Милице 2,11000 Београд</w:t>
      </w:r>
      <w:r w:rsidR="008514DB" w:rsidRPr="006E1F22">
        <w:rPr>
          <w:rFonts w:ascii="Arial" w:hAnsi="Arial" w:cs="Arial"/>
          <w:b/>
          <w:sz w:val="22"/>
          <w:szCs w:val="22"/>
          <w:lang w:val="sr-Cyrl-RS"/>
        </w:rPr>
        <w:t xml:space="preserve">  и доставља се лично или поштом на адресу:</w:t>
      </w:r>
      <w:r w:rsidR="00E353C8" w:rsidRPr="006E1F22">
        <w:rPr>
          <w:rFonts w:ascii="Arial" w:eastAsia="TimesNewRomanPSMT" w:hAnsi="Arial" w:cs="Arial"/>
          <w:bCs/>
          <w:sz w:val="22"/>
          <w:szCs w:val="22"/>
          <w:lang w:val="sr-Cyrl-RS"/>
        </w:rPr>
        <w:t xml:space="preserve"> </w:t>
      </w:r>
    </w:p>
    <w:p w:rsidR="002132EF" w:rsidRPr="006E1F22" w:rsidRDefault="00E353C8" w:rsidP="00013506">
      <w:pPr>
        <w:tabs>
          <w:tab w:val="left" w:pos="567"/>
          <w:tab w:val="left" w:pos="709"/>
        </w:tabs>
        <w:spacing w:after="120"/>
        <w:jc w:val="both"/>
        <w:rPr>
          <w:rFonts w:ascii="Arial" w:eastAsia="TimesNewRomanPSMT" w:hAnsi="Arial" w:cs="Arial"/>
          <w:b/>
          <w:bCs/>
          <w:sz w:val="22"/>
          <w:szCs w:val="22"/>
          <w:lang w:val="sr-Latn-RS"/>
        </w:rPr>
      </w:pPr>
      <w:r w:rsidRPr="006E1F22">
        <w:rPr>
          <w:rFonts w:ascii="Arial" w:eastAsia="TimesNewRomanPSMT" w:hAnsi="Arial" w:cs="Arial"/>
          <w:b/>
          <w:bCs/>
          <w:sz w:val="22"/>
          <w:szCs w:val="22"/>
          <w:lang w:val="sr-Cyrl-RS"/>
        </w:rPr>
        <w:t>Јавно предузеће „Електропривреда Србије“ Балканска 13,11000 Београд</w:t>
      </w:r>
      <w:r w:rsidR="00BF033E" w:rsidRPr="006E1F22">
        <w:rPr>
          <w:rFonts w:ascii="Arial" w:eastAsia="TimesNewRomanPSMT" w:hAnsi="Arial" w:cs="Arial"/>
          <w:b/>
          <w:bCs/>
          <w:sz w:val="22"/>
          <w:szCs w:val="22"/>
          <w:lang w:val="sr-Latn-RS"/>
        </w:rPr>
        <w:t>,</w:t>
      </w:r>
      <w:r w:rsidR="00B370EE" w:rsidRPr="006E1F22">
        <w:rPr>
          <w:rFonts w:ascii="Arial" w:eastAsia="TimesNewRomanPSMT" w:hAnsi="Arial" w:cs="Arial"/>
          <w:bCs/>
          <w:sz w:val="22"/>
          <w:szCs w:val="22"/>
          <w:lang w:val="sr-Latn-RS"/>
        </w:rPr>
        <w:t xml:space="preserve"> ,</w:t>
      </w:r>
      <w:r w:rsidR="00B370EE" w:rsidRPr="006E1F22">
        <w:rPr>
          <w:rFonts w:ascii="Arial" w:hAnsi="Arial" w:cs="Arial"/>
          <w:sz w:val="22"/>
          <w:szCs w:val="22"/>
        </w:rPr>
        <w:t xml:space="preserve"> Служба за јавне набавке, канцеларија број 23,</w:t>
      </w:r>
    </w:p>
    <w:p w:rsidR="00A40DBE" w:rsidRPr="006E1F22" w:rsidRDefault="00BF033E" w:rsidP="00013506">
      <w:pPr>
        <w:tabs>
          <w:tab w:val="left" w:pos="567"/>
          <w:tab w:val="left" w:pos="709"/>
        </w:tabs>
        <w:spacing w:after="120"/>
        <w:jc w:val="both"/>
        <w:rPr>
          <w:rFonts w:ascii="Arial" w:hAnsi="Arial" w:cs="Arial"/>
          <w:b/>
          <w:sz w:val="22"/>
          <w:szCs w:val="22"/>
          <w:lang w:val="sr-Latn-RS"/>
        </w:rPr>
      </w:pPr>
      <w:r w:rsidRPr="006E1F22">
        <w:rPr>
          <w:rFonts w:ascii="Arial" w:hAnsi="Arial" w:cs="Arial"/>
          <w:b/>
          <w:sz w:val="22"/>
          <w:szCs w:val="22"/>
          <w:lang w:val="sr-Latn-RS"/>
        </w:rPr>
        <w:t xml:space="preserve"> </w:t>
      </w:r>
      <w:r w:rsidR="008514DB" w:rsidRPr="006E1F22">
        <w:rPr>
          <w:rFonts w:ascii="Arial" w:hAnsi="Arial" w:cs="Arial"/>
          <w:b/>
          <w:i/>
          <w:sz w:val="22"/>
          <w:szCs w:val="22"/>
          <w:lang w:val="sr-Cyrl-RS"/>
        </w:rPr>
        <w:t>са назнаком</w:t>
      </w:r>
      <w:r w:rsidR="008514DB" w:rsidRPr="006E1F22">
        <w:rPr>
          <w:rFonts w:ascii="Arial" w:hAnsi="Arial" w:cs="Arial"/>
          <w:i/>
          <w:sz w:val="22"/>
          <w:szCs w:val="22"/>
          <w:lang w:val="sr-Cyrl-RS"/>
        </w:rPr>
        <w:t>:</w:t>
      </w:r>
      <w:r w:rsidR="008514DB" w:rsidRPr="006E1F22">
        <w:rPr>
          <w:rFonts w:ascii="Arial" w:hAnsi="Arial" w:cs="Arial"/>
          <w:b/>
          <w:sz w:val="22"/>
          <w:szCs w:val="22"/>
          <w:lang w:val="sr-Cyrl-RS"/>
        </w:rPr>
        <w:t xml:space="preserve"> Средство финанс</w:t>
      </w:r>
      <w:r w:rsidR="00E353C8" w:rsidRPr="006E1F22">
        <w:rPr>
          <w:rFonts w:ascii="Arial" w:hAnsi="Arial" w:cs="Arial"/>
          <w:b/>
          <w:sz w:val="22"/>
          <w:szCs w:val="22"/>
          <w:lang w:val="sr-Cyrl-RS"/>
        </w:rPr>
        <w:t>ијског обезбеђења за ЈН бр.</w:t>
      </w:r>
      <w:r w:rsidR="00E353C8" w:rsidRPr="006E1F22">
        <w:rPr>
          <w:rFonts w:ascii="Arial" w:hAnsi="Arial" w:cs="Arial"/>
          <w:b/>
          <w:sz w:val="22"/>
          <w:szCs w:val="22"/>
          <w:lang w:val="sr-Latn-RS"/>
        </w:rPr>
        <w:t>JN 1000-019</w:t>
      </w:r>
      <w:r w:rsidR="00000317" w:rsidRPr="006E1F22">
        <w:rPr>
          <w:rFonts w:ascii="Arial" w:hAnsi="Arial" w:cs="Arial"/>
          <w:b/>
          <w:sz w:val="22"/>
          <w:szCs w:val="22"/>
          <w:lang w:val="sr-Latn-RS"/>
        </w:rPr>
        <w:t>7</w:t>
      </w:r>
      <w:r w:rsidR="00E353C8" w:rsidRPr="006E1F22">
        <w:rPr>
          <w:rFonts w:ascii="Arial" w:hAnsi="Arial" w:cs="Arial"/>
          <w:b/>
          <w:sz w:val="22"/>
          <w:szCs w:val="22"/>
          <w:lang w:val="sr-Latn-RS"/>
        </w:rPr>
        <w:t>-2016</w:t>
      </w:r>
    </w:p>
    <w:p w:rsidR="002132EF" w:rsidRPr="006E1F22" w:rsidRDefault="008254CE" w:rsidP="009F2C7B">
      <w:pPr>
        <w:tabs>
          <w:tab w:val="left" w:pos="567"/>
          <w:tab w:val="left" w:pos="709"/>
        </w:tabs>
        <w:spacing w:after="120"/>
        <w:jc w:val="both"/>
        <w:rPr>
          <w:rFonts w:ascii="Arial" w:eastAsia="TimesNewRomanPSMT" w:hAnsi="Arial" w:cs="Arial"/>
          <w:bCs/>
          <w:sz w:val="22"/>
          <w:szCs w:val="22"/>
          <w:lang w:val="sr-Cyrl-RS"/>
        </w:rPr>
      </w:pPr>
      <w:r w:rsidRPr="006E1F22">
        <w:rPr>
          <w:rFonts w:ascii="Arial" w:eastAsia="TimesNewRomanPSMT" w:hAnsi="Arial" w:cs="Arial"/>
          <w:b/>
          <w:bCs/>
          <w:sz w:val="22"/>
          <w:szCs w:val="22"/>
          <w:lang w:val="sr-Latn-RS"/>
        </w:rPr>
        <w:t>3</w:t>
      </w:r>
      <w:r w:rsidRPr="006E1F22">
        <w:rPr>
          <w:rFonts w:ascii="Arial" w:eastAsia="TimesNewRomanPSMT" w:hAnsi="Arial" w:cs="Arial"/>
          <w:bCs/>
          <w:sz w:val="22"/>
          <w:szCs w:val="22"/>
          <w:lang w:val="sr-Latn-RS"/>
        </w:rPr>
        <w:t>.</w:t>
      </w:r>
      <w:r w:rsidR="008514DB" w:rsidRPr="006E1F22">
        <w:rPr>
          <w:rFonts w:ascii="Arial" w:eastAsia="TimesNewRomanPSMT" w:hAnsi="Arial" w:cs="Arial"/>
          <w:bCs/>
          <w:sz w:val="22"/>
          <w:szCs w:val="22"/>
          <w:lang w:val="sr-Cyrl-RS"/>
        </w:rPr>
        <w:t xml:space="preserve">Средство финансијског обезбеђења </w:t>
      </w:r>
      <w:r w:rsidR="008514DB" w:rsidRPr="006E1F22">
        <w:rPr>
          <w:rFonts w:ascii="Arial" w:eastAsia="TimesNewRomanPSMT" w:hAnsi="Arial" w:cs="Arial"/>
          <w:b/>
          <w:bCs/>
          <w:sz w:val="22"/>
          <w:szCs w:val="22"/>
          <w:lang w:val="sr-Cyrl-RS"/>
        </w:rPr>
        <w:t>за отклањање недостатака у гарантном року</w:t>
      </w:r>
      <w:r w:rsidR="008514DB" w:rsidRPr="006E1F22">
        <w:rPr>
          <w:rFonts w:ascii="Arial" w:eastAsia="TimesNewRomanPSMT" w:hAnsi="Arial" w:cs="Arial"/>
          <w:bCs/>
          <w:sz w:val="22"/>
          <w:szCs w:val="22"/>
          <w:lang w:val="sr-Cyrl-RS"/>
        </w:rPr>
        <w:t xml:space="preserve">  гласи на</w:t>
      </w:r>
      <w:r w:rsidR="00BF033E" w:rsidRPr="006E1F22">
        <w:rPr>
          <w:rFonts w:ascii="Arial" w:eastAsia="TimesNewRomanPSMT" w:hAnsi="Arial" w:cs="Arial"/>
          <w:bCs/>
          <w:sz w:val="22"/>
          <w:szCs w:val="22"/>
          <w:lang w:val="sr-Latn-RS"/>
        </w:rPr>
        <w:t xml:space="preserve"> </w:t>
      </w:r>
      <w:r w:rsidR="009F2C7B" w:rsidRPr="006E1F22">
        <w:rPr>
          <w:rFonts w:ascii="Arial" w:eastAsia="TimesNewRomanPSMT" w:hAnsi="Arial" w:cs="Arial"/>
          <w:bCs/>
          <w:sz w:val="22"/>
          <w:szCs w:val="22"/>
          <w:lang w:val="sr-Cyrl-RS"/>
        </w:rPr>
        <w:t>Јавно предузеће „Електропривреда Србије“ Улица царице Милице 2,11000 Београд</w:t>
      </w:r>
      <w:r w:rsidR="009F2C7B" w:rsidRPr="006E1F22">
        <w:rPr>
          <w:rFonts w:ascii="Arial" w:hAnsi="Arial" w:cs="Arial"/>
          <w:b/>
          <w:sz w:val="22"/>
          <w:szCs w:val="22"/>
          <w:lang w:val="sr-Cyrl-RS"/>
        </w:rPr>
        <w:t xml:space="preserve">  и доставља се лично или поштом</w:t>
      </w:r>
      <w:r w:rsidR="00BF033E" w:rsidRPr="006E1F22">
        <w:rPr>
          <w:rFonts w:ascii="Arial" w:eastAsia="TimesNewRomanPSMT" w:hAnsi="Arial" w:cs="Arial"/>
          <w:bCs/>
          <w:sz w:val="22"/>
          <w:szCs w:val="22"/>
          <w:lang w:val="sr-Latn-RS"/>
        </w:rPr>
        <w:t xml:space="preserve"> </w:t>
      </w:r>
      <w:r w:rsidR="009F2C7B" w:rsidRPr="006E1F22">
        <w:rPr>
          <w:rFonts w:ascii="Arial" w:hAnsi="Arial" w:cs="Arial"/>
          <w:b/>
          <w:sz w:val="22"/>
          <w:szCs w:val="22"/>
          <w:lang w:val="sr-Cyrl-RS"/>
        </w:rPr>
        <w:t>на адресу</w:t>
      </w:r>
      <w:r w:rsidR="002132EF" w:rsidRPr="006E1F22">
        <w:rPr>
          <w:rFonts w:ascii="Arial" w:hAnsi="Arial" w:cs="Arial"/>
          <w:b/>
          <w:sz w:val="22"/>
          <w:szCs w:val="22"/>
          <w:lang w:val="sr-Latn-RS"/>
        </w:rPr>
        <w:t xml:space="preserve"> Kорисника уговора</w:t>
      </w:r>
      <w:r w:rsidR="009F2C7B" w:rsidRPr="006E1F22">
        <w:rPr>
          <w:rFonts w:ascii="Arial" w:hAnsi="Arial" w:cs="Arial"/>
          <w:b/>
          <w:sz w:val="22"/>
          <w:szCs w:val="22"/>
          <w:lang w:val="sr-Cyrl-RS"/>
        </w:rPr>
        <w:t>:</w:t>
      </w:r>
      <w:r w:rsidR="009F2C7B" w:rsidRPr="006E1F22">
        <w:rPr>
          <w:rFonts w:ascii="Arial" w:eastAsia="TimesNewRomanPSMT" w:hAnsi="Arial" w:cs="Arial"/>
          <w:bCs/>
          <w:sz w:val="22"/>
          <w:szCs w:val="22"/>
          <w:lang w:val="sr-Cyrl-RS"/>
        </w:rPr>
        <w:t xml:space="preserve"> </w:t>
      </w:r>
    </w:p>
    <w:p w:rsidR="009F2C7B" w:rsidRPr="006E1F22" w:rsidRDefault="009F2C7B" w:rsidP="009F2C7B">
      <w:pPr>
        <w:tabs>
          <w:tab w:val="left" w:pos="567"/>
          <w:tab w:val="left" w:pos="709"/>
        </w:tabs>
        <w:spacing w:after="120"/>
        <w:jc w:val="both"/>
        <w:rPr>
          <w:rFonts w:ascii="Arial" w:eastAsia="TimesNewRomanPSMT" w:hAnsi="Arial" w:cs="Arial"/>
          <w:b/>
          <w:bCs/>
          <w:sz w:val="22"/>
          <w:szCs w:val="22"/>
          <w:lang w:val="sr-Cyrl-RS"/>
        </w:rPr>
      </w:pPr>
      <w:r w:rsidRPr="006E1F22">
        <w:rPr>
          <w:rFonts w:ascii="Arial" w:eastAsia="TimesNewRomanPSMT" w:hAnsi="Arial" w:cs="Arial"/>
          <w:b/>
          <w:bCs/>
          <w:sz w:val="22"/>
          <w:szCs w:val="22"/>
          <w:lang w:val="sr-Cyrl-RS"/>
        </w:rPr>
        <w:t>Јавно предузеће „Електропривреда Србије“ Балканска 13,11000 Београд</w:t>
      </w:r>
      <w:r w:rsidR="00B370EE" w:rsidRPr="006E1F22">
        <w:rPr>
          <w:rFonts w:ascii="Arial" w:eastAsia="TimesNewRomanPSMT" w:hAnsi="Arial" w:cs="Arial"/>
          <w:bCs/>
          <w:sz w:val="22"/>
          <w:szCs w:val="22"/>
          <w:lang w:val="sr-Latn-RS"/>
        </w:rPr>
        <w:t>,</w:t>
      </w:r>
      <w:r w:rsidR="00B370EE" w:rsidRPr="006E1F22">
        <w:rPr>
          <w:rFonts w:ascii="Arial" w:hAnsi="Arial" w:cs="Arial"/>
          <w:sz w:val="22"/>
          <w:szCs w:val="22"/>
        </w:rPr>
        <w:t xml:space="preserve"> Служба за јавне набавке, канцеларија број 23,</w:t>
      </w:r>
    </w:p>
    <w:p w:rsidR="00AD0505" w:rsidRPr="006E1F22" w:rsidRDefault="002132EF" w:rsidP="00013506">
      <w:pPr>
        <w:tabs>
          <w:tab w:val="left" w:pos="567"/>
          <w:tab w:val="left" w:pos="709"/>
        </w:tabs>
        <w:spacing w:after="120"/>
        <w:jc w:val="both"/>
        <w:rPr>
          <w:rFonts w:ascii="Arial" w:hAnsi="Arial" w:cs="Arial"/>
          <w:sz w:val="22"/>
          <w:szCs w:val="22"/>
        </w:rPr>
      </w:pPr>
      <w:r w:rsidRPr="006E1F22">
        <w:rPr>
          <w:rFonts w:ascii="Arial" w:hAnsi="Arial" w:cs="Arial"/>
          <w:b/>
          <w:i/>
          <w:sz w:val="22"/>
          <w:szCs w:val="22"/>
          <w:lang w:val="sr-Cyrl-RS"/>
        </w:rPr>
        <w:t>са назнаком</w:t>
      </w:r>
      <w:r w:rsidRPr="006E1F22">
        <w:rPr>
          <w:rFonts w:ascii="Arial" w:hAnsi="Arial" w:cs="Arial"/>
          <w:i/>
          <w:sz w:val="22"/>
          <w:szCs w:val="22"/>
          <w:lang w:val="sr-Cyrl-RS"/>
        </w:rPr>
        <w:t>:</w:t>
      </w:r>
      <w:r w:rsidRPr="006E1F22">
        <w:rPr>
          <w:rFonts w:ascii="Arial" w:hAnsi="Arial" w:cs="Arial"/>
          <w:b/>
          <w:sz w:val="22"/>
          <w:szCs w:val="22"/>
          <w:lang w:val="sr-Cyrl-RS"/>
        </w:rPr>
        <w:t xml:space="preserve"> Средство финансијског обезбеђења за ЈН бр.</w:t>
      </w:r>
      <w:r w:rsidRPr="006E1F22">
        <w:rPr>
          <w:rFonts w:ascii="Arial" w:hAnsi="Arial" w:cs="Arial"/>
          <w:b/>
          <w:sz w:val="22"/>
          <w:szCs w:val="22"/>
          <w:lang w:val="sr-Latn-RS"/>
        </w:rPr>
        <w:t>JN 1000-019</w:t>
      </w:r>
      <w:r w:rsidR="00000317" w:rsidRPr="006E1F22">
        <w:rPr>
          <w:rFonts w:ascii="Arial" w:hAnsi="Arial" w:cs="Arial"/>
          <w:b/>
          <w:sz w:val="22"/>
          <w:szCs w:val="22"/>
          <w:lang w:val="sr-Latn-RS"/>
        </w:rPr>
        <w:t>7</w:t>
      </w:r>
      <w:r w:rsidRPr="006E1F22">
        <w:rPr>
          <w:rFonts w:ascii="Arial" w:hAnsi="Arial" w:cs="Arial"/>
          <w:b/>
          <w:sz w:val="22"/>
          <w:szCs w:val="22"/>
          <w:lang w:val="sr-Latn-RS"/>
        </w:rPr>
        <w:t>-2016</w:t>
      </w:r>
    </w:p>
    <w:p w:rsidR="00AD0505" w:rsidRPr="006E1F22" w:rsidRDefault="004E5061" w:rsidP="00BD33E8">
      <w:pPr>
        <w:jc w:val="both"/>
        <w:rPr>
          <w:rFonts w:ascii="Arial" w:hAnsi="Arial" w:cs="Arial"/>
          <w:b/>
          <w:sz w:val="22"/>
          <w:szCs w:val="22"/>
        </w:rPr>
      </w:pPr>
      <w:r w:rsidRPr="006E1F22">
        <w:rPr>
          <w:rFonts w:ascii="Arial" w:hAnsi="Arial" w:cs="Arial"/>
          <w:b/>
          <w:sz w:val="22"/>
          <w:szCs w:val="22"/>
          <w:lang w:val="sr-Cyrl-RS"/>
        </w:rPr>
        <w:t xml:space="preserve">5.17. </w:t>
      </w:r>
      <w:r w:rsidR="00AD0505" w:rsidRPr="006E1F22">
        <w:rPr>
          <w:rFonts w:ascii="Arial" w:hAnsi="Arial" w:cs="Arial"/>
          <w:b/>
          <w:sz w:val="22"/>
          <w:szCs w:val="22"/>
        </w:rPr>
        <w:t>Начин означавања поверљивих података у понуди</w:t>
      </w:r>
    </w:p>
    <w:p w:rsidR="004E5061" w:rsidRPr="006E1F22" w:rsidRDefault="004E5061" w:rsidP="00BD33E8">
      <w:pPr>
        <w:jc w:val="both"/>
        <w:rPr>
          <w:rFonts w:ascii="Arial" w:hAnsi="Arial" w:cs="Arial"/>
          <w:b/>
          <w:sz w:val="22"/>
          <w:szCs w:val="22"/>
        </w:rPr>
      </w:pPr>
    </w:p>
    <w:p w:rsidR="00F82892" w:rsidRPr="006E1F22" w:rsidRDefault="00AD0505" w:rsidP="00BD33E8">
      <w:pPr>
        <w:jc w:val="both"/>
        <w:rPr>
          <w:rFonts w:ascii="Arial" w:hAnsi="Arial" w:cs="Arial"/>
          <w:sz w:val="22"/>
          <w:szCs w:val="22"/>
        </w:rPr>
      </w:pPr>
      <w:r w:rsidRPr="006E1F22">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 </w:t>
      </w:r>
    </w:p>
    <w:p w:rsidR="00F82892" w:rsidRPr="006E1F22" w:rsidRDefault="00AD0505" w:rsidP="00BD33E8">
      <w:pPr>
        <w:jc w:val="both"/>
        <w:rPr>
          <w:rFonts w:ascii="Arial" w:hAnsi="Arial" w:cs="Arial"/>
          <w:sz w:val="22"/>
          <w:szCs w:val="22"/>
        </w:rPr>
      </w:pPr>
      <w:r w:rsidRPr="006E1F22">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 </w:t>
      </w:r>
    </w:p>
    <w:p w:rsidR="00F82892" w:rsidRPr="006E1F22" w:rsidRDefault="00AD0505" w:rsidP="00BD33E8">
      <w:pPr>
        <w:jc w:val="both"/>
        <w:rPr>
          <w:rFonts w:ascii="Arial" w:hAnsi="Arial" w:cs="Arial"/>
          <w:sz w:val="22"/>
          <w:szCs w:val="22"/>
        </w:rPr>
      </w:pPr>
      <w:r w:rsidRPr="006E1F22">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 </w:t>
      </w: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F82892" w:rsidRPr="006E1F22" w:rsidRDefault="00F82892">
      <w:pPr>
        <w:jc w:val="both"/>
        <w:rPr>
          <w:rFonts w:ascii="Arial"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t>Наручилац не одговара за поверљивост података који нису означени на горе наведени начин.</w:t>
      </w:r>
    </w:p>
    <w:p w:rsidR="00F82892" w:rsidRPr="006E1F22" w:rsidRDefault="00F82892">
      <w:pPr>
        <w:jc w:val="both"/>
        <w:rPr>
          <w:rFonts w:ascii="Arial"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82892" w:rsidRPr="006E1F22" w:rsidRDefault="00F82892">
      <w:pPr>
        <w:jc w:val="both"/>
        <w:rPr>
          <w:rFonts w:ascii="Arial"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82892" w:rsidRPr="006E1F22" w:rsidRDefault="00F82892">
      <w:pPr>
        <w:jc w:val="both"/>
        <w:rPr>
          <w:rFonts w:ascii="Arial"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F82892" w:rsidRPr="006E1F22" w:rsidRDefault="00F82892">
      <w:pPr>
        <w:jc w:val="both"/>
        <w:rPr>
          <w:rFonts w:ascii="Arial"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AD0505" w:rsidRPr="006E1F22" w:rsidRDefault="00AD0505">
      <w:pPr>
        <w:jc w:val="both"/>
        <w:rPr>
          <w:rFonts w:ascii="Arial" w:eastAsia="TimesNewRomanPSMT" w:hAnsi="Arial" w:cs="Arial"/>
          <w:sz w:val="22"/>
          <w:szCs w:val="22"/>
        </w:rPr>
      </w:pPr>
    </w:p>
    <w:p w:rsidR="00AD0505" w:rsidRPr="006E1F22" w:rsidRDefault="00AD0505">
      <w:pPr>
        <w:jc w:val="both"/>
        <w:rPr>
          <w:rFonts w:ascii="Arial" w:hAnsi="Arial" w:cs="Arial"/>
          <w:sz w:val="22"/>
          <w:szCs w:val="22"/>
        </w:rPr>
      </w:pPr>
      <w:r w:rsidRPr="006E1F22">
        <w:rPr>
          <w:rFonts w:ascii="Arial" w:hAnsi="Arial" w:cs="Arial"/>
          <w:sz w:val="22"/>
          <w:szCs w:val="22"/>
        </w:rPr>
        <w:t>Поштовање обавеза које произлазе из прописа о заштити на раду и других прописа</w:t>
      </w:r>
    </w:p>
    <w:p w:rsidR="00AD0505" w:rsidRPr="006E1F22" w:rsidRDefault="00AD0505">
      <w:pPr>
        <w:jc w:val="both"/>
        <w:rPr>
          <w:rFonts w:ascii="Arial" w:hAnsi="Arial" w:cs="Arial"/>
          <w:sz w:val="22"/>
          <w:szCs w:val="22"/>
        </w:rPr>
      </w:pPr>
      <w:r w:rsidRPr="006E1F22">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C2C04">
        <w:rPr>
          <w:rFonts w:ascii="Arial" w:hAnsi="Arial" w:cs="Arial"/>
          <w:sz w:val="22"/>
          <w:szCs w:val="22"/>
        </w:rPr>
        <w:t xml:space="preserve">Образац </w:t>
      </w:r>
      <w:r w:rsidR="004E5061" w:rsidRPr="005C2C04">
        <w:rPr>
          <w:rFonts w:ascii="Arial" w:hAnsi="Arial" w:cs="Arial"/>
          <w:sz w:val="22"/>
          <w:szCs w:val="22"/>
          <w:lang w:val="sr-Cyrl-RS"/>
        </w:rPr>
        <w:t>3</w:t>
      </w:r>
      <w:r w:rsidRPr="005C2C04">
        <w:rPr>
          <w:rFonts w:ascii="Arial" w:hAnsi="Arial" w:cs="Arial"/>
          <w:sz w:val="22"/>
          <w:szCs w:val="22"/>
        </w:rPr>
        <w:t>. из</w:t>
      </w:r>
      <w:r w:rsidRPr="006E1F22">
        <w:rPr>
          <w:rFonts w:ascii="Arial" w:hAnsi="Arial" w:cs="Arial"/>
          <w:sz w:val="22"/>
          <w:szCs w:val="22"/>
        </w:rPr>
        <w:t xml:space="preserve"> </w:t>
      </w:r>
      <w:r w:rsidR="00A967F5" w:rsidRPr="006E1F22">
        <w:rPr>
          <w:rFonts w:ascii="Arial" w:hAnsi="Arial" w:cs="Arial"/>
          <w:sz w:val="22"/>
          <w:szCs w:val="22"/>
          <w:lang w:val="sr-Cyrl-RS"/>
        </w:rPr>
        <w:t>К</w:t>
      </w:r>
      <w:r w:rsidRPr="006E1F22">
        <w:rPr>
          <w:rFonts w:ascii="Arial" w:hAnsi="Arial" w:cs="Arial"/>
          <w:sz w:val="22"/>
          <w:szCs w:val="22"/>
        </w:rPr>
        <w:t>онкурсне документације).</w:t>
      </w:r>
    </w:p>
    <w:p w:rsidR="00AD0505" w:rsidRPr="006E1F22" w:rsidRDefault="00AD0505" w:rsidP="00BD33E8">
      <w:pPr>
        <w:jc w:val="both"/>
        <w:rPr>
          <w:rFonts w:ascii="Arial" w:hAnsi="Arial" w:cs="Arial"/>
          <w:sz w:val="22"/>
          <w:szCs w:val="22"/>
        </w:rPr>
      </w:pPr>
    </w:p>
    <w:p w:rsidR="00AD0505" w:rsidRPr="006E1F22" w:rsidRDefault="004E5061" w:rsidP="00BD33E8">
      <w:pPr>
        <w:jc w:val="both"/>
        <w:rPr>
          <w:rFonts w:ascii="Arial" w:hAnsi="Arial" w:cs="Arial"/>
          <w:b/>
          <w:sz w:val="22"/>
          <w:szCs w:val="22"/>
        </w:rPr>
      </w:pPr>
      <w:r w:rsidRPr="006E1F22">
        <w:rPr>
          <w:rFonts w:ascii="Arial" w:hAnsi="Arial" w:cs="Arial"/>
          <w:b/>
          <w:sz w:val="22"/>
          <w:szCs w:val="22"/>
          <w:lang w:val="sr-Cyrl-RS"/>
        </w:rPr>
        <w:t xml:space="preserve">5.18 </w:t>
      </w:r>
      <w:r w:rsidR="00AD0505" w:rsidRPr="006E1F22">
        <w:rPr>
          <w:rFonts w:ascii="Arial" w:hAnsi="Arial" w:cs="Arial"/>
          <w:b/>
          <w:sz w:val="22"/>
          <w:szCs w:val="22"/>
        </w:rPr>
        <w:t>Накнада за коришћење патената</w:t>
      </w:r>
    </w:p>
    <w:p w:rsidR="004E5061" w:rsidRPr="006E1F22" w:rsidRDefault="004E5061"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D0505" w:rsidRPr="006E1F22" w:rsidRDefault="00AD0505" w:rsidP="00BD33E8">
      <w:pPr>
        <w:jc w:val="both"/>
        <w:rPr>
          <w:rFonts w:ascii="Arial" w:hAnsi="Arial" w:cs="Arial"/>
          <w:sz w:val="22"/>
          <w:szCs w:val="22"/>
        </w:rPr>
      </w:pPr>
    </w:p>
    <w:p w:rsidR="00AA7A0B" w:rsidRPr="006E1F22" w:rsidRDefault="004E5061" w:rsidP="00BD33E8">
      <w:pPr>
        <w:jc w:val="both"/>
        <w:rPr>
          <w:rFonts w:ascii="Arial" w:hAnsi="Arial" w:cs="Arial"/>
          <w:b/>
          <w:sz w:val="22"/>
          <w:szCs w:val="22"/>
          <w:lang w:val="sr-Cyrl-RS"/>
        </w:rPr>
      </w:pPr>
      <w:r w:rsidRPr="006E1F22">
        <w:rPr>
          <w:rFonts w:ascii="Arial" w:hAnsi="Arial" w:cs="Arial"/>
          <w:b/>
          <w:sz w:val="22"/>
          <w:szCs w:val="22"/>
          <w:lang w:val="sr-Cyrl-RS"/>
        </w:rPr>
        <w:t xml:space="preserve">5.19 </w:t>
      </w:r>
      <w:r w:rsidR="00AD0505" w:rsidRPr="006E1F22">
        <w:rPr>
          <w:rFonts w:ascii="Arial" w:hAnsi="Arial" w:cs="Arial"/>
          <w:b/>
          <w:sz w:val="22"/>
          <w:szCs w:val="22"/>
        </w:rPr>
        <w:t>Начело заштите животне средине и обезбеђивања енергетске ефикасности</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Наручилац је дужан да набавља </w:t>
      </w:r>
      <w:r w:rsidR="004E5061" w:rsidRPr="006E1F22">
        <w:rPr>
          <w:rFonts w:ascii="Arial" w:hAnsi="Arial" w:cs="Arial"/>
          <w:sz w:val="22"/>
          <w:szCs w:val="22"/>
          <w:lang w:val="sr-Cyrl-RS"/>
        </w:rPr>
        <w:t>добра</w:t>
      </w:r>
      <w:r w:rsidRPr="006E1F22">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AD0505" w:rsidRPr="006E1F22" w:rsidRDefault="00AD0505" w:rsidP="00BD33E8">
      <w:pPr>
        <w:jc w:val="both"/>
        <w:rPr>
          <w:rFonts w:ascii="Arial" w:eastAsia="TimesNewRomanPSMT" w:hAnsi="Arial" w:cs="Arial"/>
          <w:sz w:val="22"/>
          <w:szCs w:val="22"/>
        </w:rPr>
      </w:pPr>
    </w:p>
    <w:p w:rsidR="00AD0505" w:rsidRPr="006E1F22" w:rsidRDefault="004E5061" w:rsidP="00BD33E8">
      <w:pPr>
        <w:jc w:val="both"/>
        <w:rPr>
          <w:rFonts w:ascii="Arial" w:hAnsi="Arial" w:cs="Arial"/>
          <w:b/>
          <w:sz w:val="22"/>
          <w:szCs w:val="22"/>
        </w:rPr>
      </w:pPr>
      <w:bookmarkStart w:id="51" w:name="_Toc441651602"/>
      <w:bookmarkStart w:id="52" w:name="_Toc442559913"/>
      <w:r w:rsidRPr="006E1F22">
        <w:rPr>
          <w:rFonts w:ascii="Arial" w:hAnsi="Arial" w:cs="Arial"/>
          <w:b/>
          <w:sz w:val="22"/>
          <w:szCs w:val="22"/>
          <w:lang w:val="sr-Cyrl-RS"/>
        </w:rPr>
        <w:t xml:space="preserve">5.20 </w:t>
      </w:r>
      <w:r w:rsidR="00AD0505" w:rsidRPr="006E1F22">
        <w:rPr>
          <w:rFonts w:ascii="Arial" w:hAnsi="Arial" w:cs="Arial"/>
          <w:b/>
          <w:sz w:val="22"/>
          <w:szCs w:val="22"/>
        </w:rPr>
        <w:t>Додатне информације и објашњења</w:t>
      </w:r>
      <w:bookmarkEnd w:id="51"/>
      <w:bookmarkEnd w:id="52"/>
    </w:p>
    <w:p w:rsidR="00AA7A0B" w:rsidRPr="006E1F22" w:rsidRDefault="00AA7A0B"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1000/0</w:t>
      </w:r>
      <w:r w:rsidR="004E5061" w:rsidRPr="006E1F22">
        <w:rPr>
          <w:rFonts w:ascii="Arial" w:hAnsi="Arial" w:cs="Arial"/>
          <w:sz w:val="22"/>
          <w:szCs w:val="22"/>
          <w:lang w:val="sr-Cyrl-RS"/>
        </w:rPr>
        <w:t>197</w:t>
      </w:r>
      <w:r w:rsidRPr="006E1F22">
        <w:rPr>
          <w:rFonts w:ascii="Arial" w:hAnsi="Arial" w:cs="Arial"/>
          <w:sz w:val="22"/>
          <w:szCs w:val="22"/>
        </w:rPr>
        <w:t>/2016“ или електронским путем на е-mail адрес</w:t>
      </w:r>
      <w:r w:rsidR="004E5061" w:rsidRPr="006E1F22">
        <w:rPr>
          <w:rFonts w:ascii="Arial" w:hAnsi="Arial" w:cs="Arial"/>
          <w:sz w:val="22"/>
          <w:szCs w:val="22"/>
          <w:lang w:val="sr-Latn-RS"/>
        </w:rPr>
        <w:t xml:space="preserve">e: </w:t>
      </w:r>
      <w:hyperlink r:id="rId81" w:history="1">
        <w:r w:rsidR="004E5061" w:rsidRPr="006E1F22">
          <w:rPr>
            <w:rStyle w:val="Hyperlink"/>
            <w:rFonts w:ascii="Arial" w:hAnsi="Arial" w:cs="Arial"/>
            <w:sz w:val="22"/>
            <w:szCs w:val="22"/>
            <w:lang w:val="sr-Latn-RS"/>
          </w:rPr>
          <w:t>nina.nikolajevic</w:t>
        </w:r>
        <w:r w:rsidR="004E5061" w:rsidRPr="006E1F22">
          <w:rPr>
            <w:rStyle w:val="Hyperlink"/>
            <w:rFonts w:ascii="Arial" w:hAnsi="Arial" w:cs="Arial"/>
            <w:sz w:val="22"/>
            <w:szCs w:val="22"/>
          </w:rPr>
          <w:t>@eps.rs</w:t>
        </w:r>
      </w:hyperlink>
      <w:r w:rsidR="004E5061" w:rsidRPr="006E1F22">
        <w:rPr>
          <w:rFonts w:ascii="Arial" w:hAnsi="Arial" w:cs="Arial"/>
          <w:sz w:val="22"/>
          <w:szCs w:val="22"/>
          <w:lang w:val="sr-Latn-RS"/>
        </w:rPr>
        <w:t xml:space="preserve"> </w:t>
      </w:r>
      <w:r w:rsidR="00DF35DE" w:rsidRPr="006E1F22">
        <w:rPr>
          <w:rFonts w:ascii="Arial" w:hAnsi="Arial" w:cs="Arial"/>
          <w:sz w:val="22"/>
          <w:szCs w:val="22"/>
          <w:lang w:val="sr-Cyrl-RS"/>
        </w:rPr>
        <w:t>и</w:t>
      </w:r>
      <w:r w:rsidR="004E5061" w:rsidRPr="006E1F22">
        <w:rPr>
          <w:rFonts w:ascii="Arial" w:hAnsi="Arial" w:cs="Arial"/>
          <w:sz w:val="22"/>
          <w:szCs w:val="22"/>
          <w:lang w:val="sr-Latn-RS"/>
        </w:rPr>
        <w:t xml:space="preserve"> slavica.vasic@eps.rs</w:t>
      </w:r>
      <w:r w:rsidRPr="006E1F22">
        <w:rPr>
          <w:rFonts w:ascii="Arial" w:hAnsi="Arial" w:cs="Arial"/>
          <w:sz w:val="22"/>
          <w:szCs w:val="22"/>
        </w:rPr>
        <w:t xml:space="preserve">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Тражење додатних информација и појашњења телефоном није дозвољено.</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Комуникација у поступку јавне набавке се врши на начин предвиђен чланом 20. Закона.</w:t>
      </w:r>
    </w:p>
    <w:p w:rsidR="00AA7A0B" w:rsidRPr="006E1F22" w:rsidRDefault="00AA7A0B" w:rsidP="00BD33E8">
      <w:pPr>
        <w:jc w:val="both"/>
        <w:rPr>
          <w:rFonts w:ascii="Arial" w:hAnsi="Arial" w:cs="Arial"/>
          <w:sz w:val="22"/>
          <w:szCs w:val="22"/>
        </w:rPr>
      </w:pPr>
    </w:p>
    <w:p w:rsidR="00AA7A0B" w:rsidRPr="006E1F22" w:rsidRDefault="00AD0505" w:rsidP="00BD33E8">
      <w:pPr>
        <w:jc w:val="both"/>
        <w:rPr>
          <w:rFonts w:ascii="Arial" w:hAnsi="Arial" w:cs="Arial"/>
          <w:sz w:val="22"/>
          <w:szCs w:val="22"/>
        </w:rPr>
      </w:pPr>
      <w:r w:rsidRPr="006E1F22">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2" w:history="1">
        <w:r w:rsidRPr="006E1F22">
          <w:rPr>
            <w:rFonts w:ascii="Arial" w:hAnsi="Arial" w:cs="Arial"/>
            <w:sz w:val="22"/>
            <w:szCs w:val="22"/>
          </w:rPr>
          <w:t>www.кjn.gov.rs</w:t>
        </w:r>
      </w:hyperlink>
      <w:r w:rsidRPr="006E1F22">
        <w:rPr>
          <w:rFonts w:ascii="Arial" w:hAnsi="Arial" w:cs="Arial"/>
          <w:sz w:val="22"/>
          <w:szCs w:val="22"/>
        </w:rPr>
        <w:t>).</w:t>
      </w:r>
      <w:bookmarkStart w:id="53" w:name="_Toc441651603"/>
      <w:bookmarkStart w:id="54" w:name="_Toc442559914"/>
    </w:p>
    <w:p w:rsidR="00AA7A0B" w:rsidRPr="006E1F22" w:rsidRDefault="00AA7A0B" w:rsidP="00BD33E8">
      <w:pPr>
        <w:jc w:val="both"/>
        <w:rPr>
          <w:rFonts w:ascii="Arial" w:hAnsi="Arial" w:cs="Arial"/>
          <w:sz w:val="22"/>
          <w:szCs w:val="22"/>
        </w:rPr>
      </w:pPr>
    </w:p>
    <w:p w:rsidR="00AD0505" w:rsidRPr="006E1F22" w:rsidRDefault="00AA7A0B" w:rsidP="00BD33E8">
      <w:pPr>
        <w:jc w:val="both"/>
        <w:rPr>
          <w:rFonts w:ascii="Arial" w:hAnsi="Arial" w:cs="Arial"/>
          <w:b/>
          <w:sz w:val="22"/>
          <w:szCs w:val="22"/>
        </w:rPr>
      </w:pPr>
      <w:r w:rsidRPr="006E1F22">
        <w:rPr>
          <w:rFonts w:ascii="Arial" w:hAnsi="Arial" w:cs="Arial"/>
          <w:b/>
          <w:sz w:val="22"/>
          <w:szCs w:val="22"/>
          <w:lang w:val="sr-Cyrl-RS"/>
        </w:rPr>
        <w:t xml:space="preserve">5.21 </w:t>
      </w:r>
      <w:r w:rsidR="00AD0505" w:rsidRPr="006E1F22">
        <w:rPr>
          <w:rFonts w:ascii="Arial" w:hAnsi="Arial" w:cs="Arial"/>
          <w:b/>
          <w:sz w:val="22"/>
          <w:szCs w:val="22"/>
        </w:rPr>
        <w:t>Трошкови понуде</w:t>
      </w:r>
      <w:bookmarkEnd w:id="53"/>
      <w:bookmarkEnd w:id="54"/>
    </w:p>
    <w:p w:rsidR="00AA7A0B" w:rsidRPr="006E1F22" w:rsidRDefault="00AA7A0B"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6E1F22">
        <w:rPr>
          <w:rFonts w:ascii="Arial" w:hAnsi="Arial" w:cs="Arial"/>
          <w:sz w:val="22"/>
          <w:szCs w:val="22"/>
          <w:lang w:val="sr-Cyrl-RS"/>
        </w:rPr>
        <w:t>Н</w:t>
      </w:r>
      <w:r w:rsidRPr="006E1F22">
        <w:rPr>
          <w:rFonts w:ascii="Arial" w:hAnsi="Arial" w:cs="Arial"/>
          <w:sz w:val="22"/>
          <w:szCs w:val="22"/>
        </w:rPr>
        <w:t>аручиоца накнаду трошкова.</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w:t>
      </w:r>
      <w:r w:rsidRPr="00924801">
        <w:rPr>
          <w:rFonts w:ascii="Arial" w:hAnsi="Arial" w:cs="Arial"/>
          <w:sz w:val="22"/>
          <w:szCs w:val="22"/>
        </w:rPr>
        <w:t>Образац</w:t>
      </w:r>
      <w:r w:rsidR="00AA7A0B" w:rsidRPr="00924801">
        <w:rPr>
          <w:rFonts w:ascii="Arial" w:hAnsi="Arial" w:cs="Arial"/>
          <w:sz w:val="22"/>
          <w:szCs w:val="22"/>
          <w:lang w:val="sr-Cyrl-RS"/>
        </w:rPr>
        <w:t xml:space="preserve"> 9</w:t>
      </w:r>
      <w:r w:rsidR="00EE332C" w:rsidRPr="00924801">
        <w:rPr>
          <w:rFonts w:ascii="Arial" w:hAnsi="Arial" w:cs="Arial"/>
          <w:sz w:val="22"/>
          <w:szCs w:val="22"/>
          <w:lang w:val="sr-Cyrl-RS"/>
        </w:rPr>
        <w:t>.</w:t>
      </w:r>
      <w:r w:rsidRPr="006E1F22">
        <w:rPr>
          <w:rFonts w:ascii="Arial" w:hAnsi="Arial" w:cs="Arial"/>
          <w:sz w:val="22"/>
          <w:szCs w:val="22"/>
        </w:rPr>
        <w:t xml:space="preserve"> трошкова припреме понуде.</w:t>
      </w:r>
    </w:p>
    <w:p w:rsidR="00AA7A0B" w:rsidRPr="006E1F22" w:rsidRDefault="00AA7A0B"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Ако је поступак јавне набавке обустављен из разлога који су на страни </w:t>
      </w:r>
      <w:r w:rsidR="00AA7A0B" w:rsidRPr="006E1F22">
        <w:rPr>
          <w:rFonts w:ascii="Arial" w:hAnsi="Arial" w:cs="Arial"/>
          <w:sz w:val="22"/>
          <w:szCs w:val="22"/>
          <w:lang w:val="sr-Cyrl-RS"/>
        </w:rPr>
        <w:t>Н</w:t>
      </w:r>
      <w:r w:rsidRPr="006E1F22">
        <w:rPr>
          <w:rFonts w:ascii="Arial" w:hAnsi="Arial" w:cs="Arial"/>
          <w:sz w:val="22"/>
          <w:szCs w:val="22"/>
        </w:rPr>
        <w:t xml:space="preserve">аручиоца, </w:t>
      </w:r>
      <w:r w:rsidR="00AA7A0B" w:rsidRPr="006E1F22">
        <w:rPr>
          <w:rFonts w:ascii="Arial" w:hAnsi="Arial" w:cs="Arial"/>
          <w:sz w:val="22"/>
          <w:szCs w:val="22"/>
          <w:lang w:val="sr-Cyrl-RS"/>
        </w:rPr>
        <w:t>Н</w:t>
      </w:r>
      <w:r w:rsidRPr="006E1F22">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F35DE" w:rsidRPr="006E1F22" w:rsidRDefault="00DF35DE" w:rsidP="00BD33E8">
      <w:pPr>
        <w:jc w:val="both"/>
        <w:rPr>
          <w:rFonts w:ascii="Arial" w:hAnsi="Arial" w:cs="Arial"/>
          <w:sz w:val="22"/>
          <w:szCs w:val="22"/>
        </w:rPr>
      </w:pPr>
    </w:p>
    <w:p w:rsidR="00AD0505" w:rsidRPr="006E1F22" w:rsidRDefault="00AA7A0B" w:rsidP="00BD33E8">
      <w:pPr>
        <w:jc w:val="both"/>
        <w:rPr>
          <w:rFonts w:ascii="Arial" w:hAnsi="Arial" w:cs="Arial"/>
          <w:b/>
          <w:sz w:val="22"/>
          <w:szCs w:val="22"/>
        </w:rPr>
      </w:pPr>
      <w:r w:rsidRPr="006E1F22">
        <w:rPr>
          <w:rFonts w:ascii="Arial" w:hAnsi="Arial" w:cs="Arial"/>
          <w:b/>
          <w:sz w:val="22"/>
          <w:szCs w:val="22"/>
          <w:lang w:val="sr-Cyrl-RS"/>
        </w:rPr>
        <w:t xml:space="preserve">5.22 </w:t>
      </w:r>
      <w:r w:rsidR="00AD0505" w:rsidRPr="006E1F22">
        <w:rPr>
          <w:rFonts w:ascii="Arial" w:hAnsi="Arial" w:cs="Arial"/>
          <w:b/>
          <w:sz w:val="22"/>
          <w:szCs w:val="22"/>
        </w:rPr>
        <w:t>Додатна објашњења, контрола и допуштене исправке</w:t>
      </w:r>
    </w:p>
    <w:p w:rsidR="00AA7A0B" w:rsidRPr="006E1F22" w:rsidRDefault="00AA7A0B" w:rsidP="00BD33E8">
      <w:pPr>
        <w:jc w:val="both"/>
        <w:rPr>
          <w:rFonts w:ascii="Arial" w:hAnsi="Arial" w:cs="Arial"/>
          <w:b/>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AA7A0B" w:rsidRPr="006E1F22" w:rsidRDefault="00AA7A0B" w:rsidP="00BD33E8">
      <w:pPr>
        <w:jc w:val="both"/>
        <w:rPr>
          <w:rFonts w:ascii="Arial" w:eastAsia="TimesNewRomanPSMT" w:hAnsi="Arial" w:cs="Arial"/>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A7A0B" w:rsidRPr="006E1F22" w:rsidRDefault="00AA7A0B" w:rsidP="00BD33E8">
      <w:pPr>
        <w:jc w:val="both"/>
        <w:rPr>
          <w:rFonts w:ascii="Arial" w:eastAsia="TimesNewRomanPSMT" w:hAnsi="Arial" w:cs="Arial"/>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7A0B" w:rsidRPr="006E1F22" w:rsidRDefault="00AA7A0B" w:rsidP="00BD33E8">
      <w:pPr>
        <w:jc w:val="both"/>
        <w:rPr>
          <w:rFonts w:ascii="Arial" w:eastAsia="TimesNewRomanPSMT" w:hAnsi="Arial" w:cs="Arial"/>
          <w:sz w:val="22"/>
          <w:szCs w:val="22"/>
        </w:rPr>
      </w:pPr>
    </w:p>
    <w:p w:rsidR="00AA7A0B"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У случају разлике између јединичне цене и укупне цене, меродавна је јединична цена.</w:t>
      </w:r>
    </w:p>
    <w:p w:rsidR="00AA7A0B" w:rsidRPr="006E1F22" w:rsidRDefault="00AA7A0B" w:rsidP="00BD33E8">
      <w:pPr>
        <w:jc w:val="both"/>
        <w:rPr>
          <w:rFonts w:ascii="Arial" w:eastAsia="TimesNewRomanPSMT" w:hAnsi="Arial" w:cs="Arial"/>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rsidR="00AD0505" w:rsidRPr="006E1F22" w:rsidRDefault="00AD0505" w:rsidP="00BD33E8">
      <w:pPr>
        <w:jc w:val="both"/>
        <w:rPr>
          <w:rFonts w:ascii="Arial" w:hAnsi="Arial" w:cs="Arial"/>
          <w:sz w:val="22"/>
          <w:szCs w:val="22"/>
        </w:rPr>
      </w:pPr>
    </w:p>
    <w:p w:rsidR="00AD0505" w:rsidRPr="006E1F22" w:rsidRDefault="00AA7A0B" w:rsidP="00BD33E8">
      <w:pPr>
        <w:jc w:val="both"/>
        <w:rPr>
          <w:rFonts w:ascii="Arial" w:hAnsi="Arial" w:cs="Arial"/>
          <w:b/>
          <w:sz w:val="22"/>
          <w:szCs w:val="22"/>
        </w:rPr>
      </w:pPr>
      <w:bookmarkStart w:id="55" w:name="_Toc442559917"/>
      <w:bookmarkStart w:id="56" w:name="_Toc441651606"/>
      <w:r w:rsidRPr="006E1F22">
        <w:rPr>
          <w:rFonts w:ascii="Arial" w:hAnsi="Arial" w:cs="Arial"/>
          <w:b/>
          <w:sz w:val="22"/>
          <w:szCs w:val="22"/>
          <w:lang w:val="sr-Cyrl-RS"/>
        </w:rPr>
        <w:t xml:space="preserve">5.23 </w:t>
      </w:r>
      <w:r w:rsidR="00AD0505" w:rsidRPr="006E1F22">
        <w:rPr>
          <w:rFonts w:ascii="Arial" w:hAnsi="Arial" w:cs="Arial"/>
          <w:b/>
          <w:sz w:val="22"/>
          <w:szCs w:val="22"/>
        </w:rPr>
        <w:t>Разлози за одбијање понуде</w:t>
      </w:r>
      <w:bookmarkEnd w:id="55"/>
      <w:r w:rsidR="00AD0505" w:rsidRPr="006E1F22">
        <w:rPr>
          <w:rFonts w:ascii="Arial" w:hAnsi="Arial" w:cs="Arial"/>
          <w:b/>
          <w:sz w:val="22"/>
          <w:szCs w:val="22"/>
        </w:rPr>
        <w:t xml:space="preserve"> </w:t>
      </w:r>
      <w:bookmarkEnd w:id="56"/>
    </w:p>
    <w:p w:rsidR="00821299" w:rsidRPr="006E1F22" w:rsidRDefault="00821299" w:rsidP="00BD33E8">
      <w:pPr>
        <w:jc w:val="both"/>
        <w:rPr>
          <w:rFonts w:ascii="Arial" w:hAnsi="Arial" w:cs="Arial"/>
          <w:b/>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Понуда ће бити одбијена ако:</w:t>
      </w:r>
    </w:p>
    <w:p w:rsidR="00AD0505" w:rsidRPr="006E1F22" w:rsidRDefault="00AD0505" w:rsidP="00A8407B">
      <w:pPr>
        <w:pStyle w:val="ListParagraph"/>
        <w:numPr>
          <w:ilvl w:val="0"/>
          <w:numId w:val="39"/>
        </w:numPr>
        <w:jc w:val="both"/>
        <w:rPr>
          <w:rFonts w:ascii="Arial" w:eastAsia="TimesNewRomanPSMT" w:hAnsi="Arial" w:cs="Arial"/>
        </w:rPr>
      </w:pPr>
      <w:r w:rsidRPr="006E1F22">
        <w:rPr>
          <w:rFonts w:ascii="Arial" w:eastAsia="TimesNewRomanPSMT" w:hAnsi="Arial" w:cs="Arial"/>
        </w:rPr>
        <w:t>је неблаговремена, неприхватљива или неодговарајућа;</w:t>
      </w:r>
    </w:p>
    <w:p w:rsidR="00AD0505" w:rsidRPr="006E1F22" w:rsidRDefault="00AD0505" w:rsidP="00A8407B">
      <w:pPr>
        <w:pStyle w:val="ListParagraph"/>
        <w:numPr>
          <w:ilvl w:val="0"/>
          <w:numId w:val="39"/>
        </w:numPr>
        <w:jc w:val="both"/>
        <w:rPr>
          <w:rFonts w:ascii="Arial" w:eastAsia="TimesNewRomanPSMT" w:hAnsi="Arial" w:cs="Arial"/>
        </w:rPr>
      </w:pPr>
      <w:r w:rsidRPr="006E1F22">
        <w:rPr>
          <w:rFonts w:ascii="Arial" w:eastAsia="TimesNewRomanPSMT" w:hAnsi="Arial" w:cs="Arial"/>
        </w:rPr>
        <w:t>ако се понуђач не сагласи са исправком рачунских грешака;</w:t>
      </w:r>
    </w:p>
    <w:p w:rsidR="00AD0505" w:rsidRPr="006E1F22" w:rsidRDefault="00AD0505" w:rsidP="00A8407B">
      <w:pPr>
        <w:pStyle w:val="ListParagraph"/>
        <w:numPr>
          <w:ilvl w:val="0"/>
          <w:numId w:val="39"/>
        </w:numPr>
        <w:jc w:val="both"/>
        <w:rPr>
          <w:rFonts w:ascii="Arial" w:eastAsia="TimesNewRomanPSMT" w:hAnsi="Arial" w:cs="Arial"/>
        </w:rPr>
      </w:pPr>
      <w:r w:rsidRPr="006E1F22">
        <w:rPr>
          <w:rFonts w:ascii="Arial" w:eastAsia="TimesNewRomanPSMT" w:hAnsi="Arial" w:cs="Arial"/>
        </w:rPr>
        <w:t>ако има битне недостатке сходно члану 106. ЗЈН</w:t>
      </w: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ће донети одлуку о обустави поступка јавне набавке у складу са чланом 109. Закона.</w:t>
      </w:r>
    </w:p>
    <w:p w:rsidR="00AD0505" w:rsidRPr="006E1F22" w:rsidRDefault="00AD0505" w:rsidP="00BD33E8">
      <w:pPr>
        <w:jc w:val="both"/>
        <w:rPr>
          <w:rFonts w:ascii="Arial" w:eastAsia="TimesNewRomanPSMT" w:hAnsi="Arial" w:cs="Arial"/>
          <w:sz w:val="22"/>
          <w:szCs w:val="22"/>
        </w:rPr>
      </w:pPr>
    </w:p>
    <w:p w:rsidR="00AD0505" w:rsidRPr="006E1F22" w:rsidRDefault="00AA7A0B" w:rsidP="00BD33E8">
      <w:pPr>
        <w:jc w:val="both"/>
        <w:rPr>
          <w:rFonts w:ascii="Arial" w:hAnsi="Arial" w:cs="Arial"/>
          <w:b/>
          <w:sz w:val="22"/>
          <w:szCs w:val="22"/>
        </w:rPr>
      </w:pPr>
      <w:r w:rsidRPr="006E1F22">
        <w:rPr>
          <w:rFonts w:ascii="Arial" w:hAnsi="Arial" w:cs="Arial"/>
          <w:b/>
          <w:sz w:val="22"/>
          <w:szCs w:val="22"/>
          <w:lang w:val="sr-Cyrl-RS"/>
        </w:rPr>
        <w:lastRenderedPageBreak/>
        <w:t xml:space="preserve">5.24. </w:t>
      </w:r>
      <w:r w:rsidR="00AD0505" w:rsidRPr="006E1F22">
        <w:rPr>
          <w:rFonts w:ascii="Arial" w:hAnsi="Arial" w:cs="Arial"/>
          <w:b/>
          <w:sz w:val="22"/>
          <w:szCs w:val="22"/>
        </w:rPr>
        <w:t>Рок за доношење Одлуке о додели уговора/обустави</w:t>
      </w:r>
    </w:p>
    <w:p w:rsidR="00821299" w:rsidRPr="006E1F22" w:rsidRDefault="00821299" w:rsidP="00BD33E8">
      <w:pPr>
        <w:jc w:val="both"/>
        <w:rPr>
          <w:rFonts w:ascii="Arial" w:hAnsi="Arial" w:cs="Arial"/>
          <w:b/>
          <w:sz w:val="22"/>
          <w:szCs w:val="22"/>
        </w:rPr>
      </w:pP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 xml:space="preserve">Наручилац ће одлуку о додели уговора/обустави поступка донети у року од максимално </w:t>
      </w:r>
      <w:r w:rsidRPr="00924801">
        <w:rPr>
          <w:rFonts w:ascii="Arial" w:eastAsia="TimesNewRomanPSMT" w:hAnsi="Arial" w:cs="Arial"/>
          <w:sz w:val="22"/>
          <w:szCs w:val="22"/>
        </w:rPr>
        <w:t>25 (двадесетпет)</w:t>
      </w:r>
      <w:r w:rsidRPr="006E1F22">
        <w:rPr>
          <w:rFonts w:ascii="Arial" w:eastAsia="TimesNewRomanPSMT" w:hAnsi="Arial" w:cs="Arial"/>
          <w:sz w:val="22"/>
          <w:szCs w:val="22"/>
        </w:rPr>
        <w:t xml:space="preserve"> дана од дана јавног отварања понуда.</w:t>
      </w:r>
    </w:p>
    <w:p w:rsidR="00AD0505" w:rsidRPr="006E1F22" w:rsidRDefault="00AD0505" w:rsidP="00BD33E8">
      <w:pPr>
        <w:jc w:val="both"/>
        <w:rPr>
          <w:rFonts w:ascii="Arial" w:eastAsia="TimesNewRomanPSMT" w:hAnsi="Arial" w:cs="Arial"/>
          <w:sz w:val="22"/>
          <w:szCs w:val="22"/>
        </w:rPr>
      </w:pPr>
      <w:r w:rsidRPr="006E1F22">
        <w:rPr>
          <w:rFonts w:ascii="Arial" w:eastAsia="TimesNewRomanPSMT"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AD0505" w:rsidRPr="006E1F22" w:rsidRDefault="00AD0505" w:rsidP="00BD33E8">
      <w:pPr>
        <w:jc w:val="both"/>
        <w:rPr>
          <w:rFonts w:ascii="Arial" w:eastAsia="TimesNewRomanPSMT" w:hAnsi="Arial" w:cs="Arial"/>
          <w:sz w:val="22"/>
          <w:szCs w:val="22"/>
        </w:rPr>
      </w:pPr>
    </w:p>
    <w:p w:rsidR="00AD0505" w:rsidRPr="006E1F22" w:rsidRDefault="00AA7A0B" w:rsidP="00BD33E8">
      <w:pPr>
        <w:jc w:val="both"/>
        <w:rPr>
          <w:rFonts w:ascii="Arial" w:hAnsi="Arial" w:cs="Arial"/>
          <w:b/>
          <w:sz w:val="22"/>
          <w:szCs w:val="22"/>
        </w:rPr>
      </w:pPr>
      <w:bookmarkStart w:id="57" w:name="_Toc441651607"/>
      <w:bookmarkStart w:id="58" w:name="_Toc442559918"/>
      <w:r w:rsidRPr="006E1F22">
        <w:rPr>
          <w:rFonts w:ascii="Arial" w:hAnsi="Arial" w:cs="Arial"/>
          <w:b/>
          <w:sz w:val="22"/>
          <w:szCs w:val="22"/>
          <w:lang w:val="sr-Cyrl-RS"/>
        </w:rPr>
        <w:t>5.25.</w:t>
      </w:r>
      <w:r w:rsidR="00AD0505" w:rsidRPr="006E1F22">
        <w:rPr>
          <w:rFonts w:ascii="Arial" w:hAnsi="Arial" w:cs="Arial"/>
          <w:b/>
          <w:sz w:val="22"/>
          <w:szCs w:val="22"/>
        </w:rPr>
        <w:t>Негативне референце</w:t>
      </w:r>
      <w:bookmarkEnd w:id="57"/>
      <w:bookmarkEnd w:id="58"/>
    </w:p>
    <w:p w:rsidR="00821299" w:rsidRPr="006E1F22" w:rsidRDefault="00821299"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поступао супротно забрани из чл. 23. и 25. Закона;</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учинио повреду конкуренције;</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одбио да достави доказе и средства обезбеђења на шта се у понуди обавезао.</w:t>
      </w:r>
    </w:p>
    <w:p w:rsidR="00AD0505" w:rsidRPr="006E1F22" w:rsidRDefault="00AD0505" w:rsidP="00013506">
      <w:pPr>
        <w:ind w:left="360"/>
        <w:jc w:val="both"/>
        <w:rPr>
          <w:rFonts w:ascii="Arial" w:hAnsi="Arial" w:cs="Arial"/>
          <w:sz w:val="22"/>
          <w:szCs w:val="22"/>
        </w:rPr>
      </w:pPr>
      <w:r w:rsidRPr="006E1F22">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правоснажна судска одлука или коначна одлука другог надлежног органа;</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исправа о наплаћеној уговорној казни;</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рекламације потрошача, односно корисника, ако нису отклоњене у уговореном року;</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D0505" w:rsidRPr="006E1F22" w:rsidRDefault="00AD0505" w:rsidP="00A8407B">
      <w:pPr>
        <w:pStyle w:val="ListParagraph"/>
        <w:numPr>
          <w:ilvl w:val="0"/>
          <w:numId w:val="40"/>
        </w:numPr>
        <w:jc w:val="both"/>
        <w:rPr>
          <w:rFonts w:ascii="Arial" w:hAnsi="Arial" w:cs="Arial"/>
        </w:rPr>
      </w:pPr>
      <w:r w:rsidRPr="006E1F22">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21299" w:rsidRPr="006E1F22" w:rsidRDefault="00821299" w:rsidP="00BD33E8">
      <w:pPr>
        <w:jc w:val="both"/>
        <w:rPr>
          <w:rFonts w:ascii="Arial" w:hAnsi="Arial" w:cs="Arial"/>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D0505" w:rsidRPr="006E1F22" w:rsidRDefault="00AD0505" w:rsidP="00BD33E8">
      <w:pPr>
        <w:jc w:val="both"/>
        <w:rPr>
          <w:rFonts w:ascii="Arial" w:hAnsi="Arial" w:cs="Arial"/>
          <w:sz w:val="22"/>
          <w:szCs w:val="22"/>
        </w:rPr>
      </w:pPr>
    </w:p>
    <w:p w:rsidR="00AD0505" w:rsidRPr="006E1F22" w:rsidRDefault="00565324" w:rsidP="00BD33E8">
      <w:pPr>
        <w:jc w:val="both"/>
        <w:rPr>
          <w:rFonts w:ascii="Arial" w:hAnsi="Arial" w:cs="Arial"/>
          <w:b/>
          <w:sz w:val="22"/>
          <w:szCs w:val="22"/>
        </w:rPr>
      </w:pPr>
      <w:bookmarkStart w:id="59" w:name="_Toc441651608"/>
      <w:bookmarkStart w:id="60" w:name="_Toc442559919"/>
      <w:r w:rsidRPr="006E1F22">
        <w:rPr>
          <w:rFonts w:ascii="Arial" w:hAnsi="Arial" w:cs="Arial"/>
          <w:b/>
          <w:sz w:val="22"/>
          <w:szCs w:val="22"/>
          <w:lang w:val="sr-Cyrl-RS"/>
        </w:rPr>
        <w:t xml:space="preserve">5.26 </w:t>
      </w:r>
      <w:r w:rsidR="00AD0505" w:rsidRPr="006E1F22">
        <w:rPr>
          <w:rFonts w:ascii="Arial" w:hAnsi="Arial" w:cs="Arial"/>
          <w:b/>
          <w:sz w:val="22"/>
          <w:szCs w:val="22"/>
        </w:rPr>
        <w:t>Увид у документацију</w:t>
      </w:r>
      <w:bookmarkEnd w:id="59"/>
      <w:bookmarkEnd w:id="60"/>
    </w:p>
    <w:p w:rsidR="00565324" w:rsidRPr="006E1F22" w:rsidRDefault="00565324" w:rsidP="00BD33E8">
      <w:pPr>
        <w:jc w:val="both"/>
        <w:rPr>
          <w:rFonts w:ascii="Arial" w:hAnsi="Arial" w:cs="Arial"/>
          <w:b/>
          <w:sz w:val="22"/>
          <w:szCs w:val="22"/>
        </w:rPr>
      </w:pPr>
    </w:p>
    <w:p w:rsidR="00AD0505" w:rsidRPr="006E1F22" w:rsidRDefault="00AD0505" w:rsidP="00BD33E8">
      <w:pPr>
        <w:jc w:val="both"/>
        <w:rPr>
          <w:rFonts w:ascii="Arial" w:hAnsi="Arial" w:cs="Arial"/>
          <w:sz w:val="22"/>
          <w:szCs w:val="22"/>
        </w:rPr>
      </w:pPr>
      <w:r w:rsidRPr="006E1F22">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65324" w:rsidRPr="006E1F22" w:rsidRDefault="00565324" w:rsidP="00BD33E8">
      <w:pPr>
        <w:jc w:val="both"/>
        <w:rPr>
          <w:rFonts w:ascii="Arial" w:hAnsi="Arial" w:cs="Arial"/>
          <w:sz w:val="22"/>
          <w:szCs w:val="22"/>
        </w:rPr>
      </w:pPr>
    </w:p>
    <w:p w:rsidR="000A454F" w:rsidRPr="006E1F22" w:rsidRDefault="00AD0505" w:rsidP="00A8407B">
      <w:pPr>
        <w:jc w:val="both"/>
        <w:rPr>
          <w:rFonts w:ascii="Arial" w:hAnsi="Arial" w:cs="Arial"/>
          <w:sz w:val="22"/>
          <w:szCs w:val="22"/>
        </w:rPr>
      </w:pPr>
      <w:r w:rsidRPr="006E1F22">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6E516E" w:rsidRPr="006E1F22" w:rsidRDefault="006E516E" w:rsidP="00A8407B">
      <w:pPr>
        <w:pStyle w:val="KDPodnaslov2"/>
        <w:spacing w:before="0"/>
        <w:jc w:val="both"/>
        <w:rPr>
          <w:rFonts w:cs="Arial"/>
        </w:rPr>
      </w:pPr>
    </w:p>
    <w:p w:rsidR="000A454F" w:rsidRPr="006E1F22" w:rsidRDefault="000A454F" w:rsidP="00A8407B">
      <w:pPr>
        <w:pStyle w:val="KDPodnaslov2"/>
        <w:numPr>
          <w:ilvl w:val="0"/>
          <w:numId w:val="93"/>
        </w:numPr>
        <w:spacing w:before="0"/>
        <w:jc w:val="both"/>
        <w:rPr>
          <w:rFonts w:cs="Arial"/>
        </w:rPr>
      </w:pPr>
      <w:r w:rsidRPr="006E1F22">
        <w:rPr>
          <w:rFonts w:cs="Arial"/>
        </w:rPr>
        <w:t>27</w:t>
      </w:r>
      <w:r w:rsidR="00816A32" w:rsidRPr="006E1F22">
        <w:rPr>
          <w:rFonts w:cs="Arial"/>
          <w:lang w:val="sr-Cyrl-RS"/>
        </w:rPr>
        <w:t xml:space="preserve"> </w:t>
      </w:r>
      <w:r w:rsidRPr="006E1F22">
        <w:rPr>
          <w:rFonts w:cs="Arial"/>
        </w:rPr>
        <w:t>Поштовање обавеза које произлазе из прописа о заштити на раду и других прописа</w:t>
      </w:r>
    </w:p>
    <w:p w:rsidR="000A454F" w:rsidRPr="006E1F22" w:rsidRDefault="000A454F" w:rsidP="000A454F">
      <w:pPr>
        <w:pStyle w:val="KDParagraf"/>
        <w:spacing w:before="0"/>
        <w:rPr>
          <w:rFonts w:cs="Arial"/>
          <w:lang w:val="ru-RU"/>
        </w:rPr>
      </w:pPr>
    </w:p>
    <w:p w:rsidR="000A454F" w:rsidRPr="006E1F22" w:rsidRDefault="000A454F" w:rsidP="000A454F">
      <w:pPr>
        <w:pStyle w:val="KDParagraf"/>
        <w:spacing w:before="0"/>
        <w:rPr>
          <w:rFonts w:cs="Arial"/>
          <w:lang w:val="ru-RU"/>
        </w:rPr>
      </w:pPr>
      <w:r w:rsidRPr="006E1F22">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52F7C" w:rsidRPr="006E1F22">
        <w:rPr>
          <w:rFonts w:cs="Arial"/>
          <w:lang w:val="ru-RU"/>
        </w:rPr>
        <w:t>3</w:t>
      </w:r>
      <w:r w:rsidRPr="006E1F22">
        <w:rPr>
          <w:rFonts w:cs="Arial"/>
          <w:lang w:val="ru-RU"/>
        </w:rPr>
        <w:t>. из конкурсне документације).</w:t>
      </w:r>
    </w:p>
    <w:p w:rsidR="00AD0505" w:rsidRPr="006E1F22" w:rsidRDefault="00AD0505" w:rsidP="00BD33E8">
      <w:pPr>
        <w:jc w:val="both"/>
        <w:rPr>
          <w:rFonts w:ascii="Arial" w:hAnsi="Arial" w:cs="Arial"/>
          <w:sz w:val="22"/>
          <w:szCs w:val="22"/>
        </w:rPr>
      </w:pPr>
    </w:p>
    <w:p w:rsidR="00AD0505" w:rsidRPr="006E1F22" w:rsidRDefault="00565324" w:rsidP="00BD33E8">
      <w:pPr>
        <w:jc w:val="both"/>
        <w:rPr>
          <w:rFonts w:ascii="Arial" w:hAnsi="Arial" w:cs="Arial"/>
          <w:b/>
          <w:sz w:val="22"/>
          <w:szCs w:val="22"/>
        </w:rPr>
      </w:pPr>
      <w:bookmarkStart w:id="61" w:name="_Toc441651609"/>
      <w:bookmarkStart w:id="62" w:name="_Toc442559920"/>
      <w:r w:rsidRPr="006E1F22">
        <w:rPr>
          <w:rFonts w:ascii="Arial" w:hAnsi="Arial" w:cs="Arial"/>
          <w:b/>
          <w:sz w:val="22"/>
          <w:szCs w:val="22"/>
          <w:lang w:val="sr-Cyrl-RS"/>
        </w:rPr>
        <w:t>5.2</w:t>
      </w:r>
      <w:r w:rsidR="000A454F" w:rsidRPr="006E1F22">
        <w:rPr>
          <w:rFonts w:ascii="Arial" w:hAnsi="Arial" w:cs="Arial"/>
          <w:b/>
          <w:sz w:val="22"/>
          <w:szCs w:val="22"/>
          <w:lang w:val="sr-Latn-RS"/>
        </w:rPr>
        <w:t>8</w:t>
      </w:r>
      <w:r w:rsidRPr="006E1F22">
        <w:rPr>
          <w:rFonts w:ascii="Arial" w:hAnsi="Arial" w:cs="Arial"/>
          <w:b/>
          <w:sz w:val="22"/>
          <w:szCs w:val="22"/>
          <w:lang w:val="sr-Cyrl-RS"/>
        </w:rPr>
        <w:t xml:space="preserve"> </w:t>
      </w:r>
      <w:r w:rsidR="00AD0505" w:rsidRPr="006E1F22">
        <w:rPr>
          <w:rFonts w:ascii="Arial" w:hAnsi="Arial" w:cs="Arial"/>
          <w:b/>
          <w:sz w:val="22"/>
          <w:szCs w:val="22"/>
        </w:rPr>
        <w:t>Заштита права понуђача</w:t>
      </w:r>
      <w:bookmarkEnd w:id="61"/>
      <w:bookmarkEnd w:id="62"/>
    </w:p>
    <w:p w:rsidR="009E63EA" w:rsidRPr="006E1F22" w:rsidRDefault="009E63EA" w:rsidP="00BD33E8">
      <w:pPr>
        <w:jc w:val="both"/>
        <w:rPr>
          <w:rFonts w:ascii="Arial" w:hAnsi="Arial" w:cs="Arial"/>
          <w:b/>
          <w:sz w:val="22"/>
          <w:szCs w:val="22"/>
        </w:rPr>
      </w:pPr>
    </w:p>
    <w:p w:rsidR="009E63EA" w:rsidRPr="006E1F22" w:rsidRDefault="009E63EA" w:rsidP="00BD33E8">
      <w:pPr>
        <w:jc w:val="both"/>
        <w:rPr>
          <w:rFonts w:ascii="Arial" w:hAnsi="Arial" w:cs="Arial"/>
          <w:b/>
          <w:sz w:val="22"/>
          <w:szCs w:val="22"/>
          <w:lang w:val="sr-Latn-RS"/>
        </w:rPr>
      </w:pPr>
      <w:r w:rsidRPr="006E1F22">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6E1F22">
        <w:rPr>
          <w:rFonts w:ascii="Arial" w:hAnsi="Arial" w:cs="Arial"/>
          <w:sz w:val="22"/>
          <w:szCs w:val="22"/>
        </w:rPr>
        <w:t xml:space="preserve">ава приликом подношења захтева </w:t>
      </w:r>
      <w:r w:rsidR="009D3A5F" w:rsidRPr="006E1F22">
        <w:rPr>
          <w:rFonts w:ascii="Arial" w:hAnsi="Arial" w:cs="Arial"/>
          <w:sz w:val="22"/>
          <w:szCs w:val="22"/>
          <w:lang w:val="sr-Cyrl-RS"/>
        </w:rPr>
        <w:t>Н</w:t>
      </w:r>
      <w:r w:rsidRPr="006E1F22">
        <w:rPr>
          <w:rFonts w:ascii="Arial" w:hAnsi="Arial" w:cs="Arial"/>
          <w:sz w:val="22"/>
          <w:szCs w:val="22"/>
        </w:rPr>
        <w:t>аручиоцу, како би се захтев сматрао потпуним</w:t>
      </w:r>
      <w:r w:rsidR="0068770A" w:rsidRPr="006E1F22">
        <w:rPr>
          <w:rFonts w:ascii="Arial" w:hAnsi="Arial" w:cs="Arial"/>
          <w:sz w:val="22"/>
          <w:szCs w:val="22"/>
          <w:lang w:val="sr-Latn-RS"/>
        </w:rPr>
        <w:t>.</w:t>
      </w:r>
    </w:p>
    <w:p w:rsidR="004C515B" w:rsidRPr="006E1F22" w:rsidRDefault="004C515B">
      <w:pPr>
        <w:jc w:val="both"/>
        <w:rPr>
          <w:rFonts w:ascii="Arial" w:hAnsi="Arial" w:cs="Arial"/>
          <w:b/>
          <w:sz w:val="22"/>
          <w:szCs w:val="22"/>
        </w:rPr>
      </w:pPr>
    </w:p>
    <w:p w:rsidR="00804432" w:rsidRPr="006E1F22" w:rsidRDefault="00804432" w:rsidP="00013506">
      <w:pPr>
        <w:jc w:val="both"/>
        <w:rPr>
          <w:rFonts w:ascii="Arial" w:hAnsi="Arial" w:cs="Arial"/>
          <w:sz w:val="22"/>
          <w:szCs w:val="22"/>
        </w:rPr>
      </w:pPr>
      <w:r w:rsidRPr="006E1F22">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04432" w:rsidRPr="006E1F22" w:rsidRDefault="00804432" w:rsidP="00013506">
      <w:pPr>
        <w:jc w:val="both"/>
        <w:rPr>
          <w:rFonts w:ascii="Arial" w:hAnsi="Arial" w:cs="Arial"/>
          <w:sz w:val="22"/>
          <w:szCs w:val="22"/>
          <w:lang w:eastAsia="sr-Latn-CS"/>
        </w:rPr>
      </w:pPr>
    </w:p>
    <w:p w:rsidR="00804432" w:rsidRPr="006E1F22" w:rsidRDefault="00804432" w:rsidP="00013506">
      <w:pPr>
        <w:jc w:val="both"/>
        <w:rPr>
          <w:rFonts w:ascii="Arial" w:hAnsi="Arial" w:cs="Arial"/>
          <w:sz w:val="22"/>
          <w:szCs w:val="22"/>
          <w:lang w:eastAsia="sr-Latn-CS"/>
        </w:rPr>
      </w:pPr>
      <w:r w:rsidRPr="006E1F22">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6E1F22">
        <w:rPr>
          <w:rFonts w:ascii="Arial" w:hAnsi="Arial" w:cs="Arial"/>
          <w:sz w:val="22"/>
          <w:szCs w:val="22"/>
          <w:lang w:eastAsia="sr-Latn-CS"/>
        </w:rPr>
        <w:t>Н</w:t>
      </w:r>
      <w:r w:rsidRPr="006E1F22">
        <w:rPr>
          <w:rFonts w:ascii="Arial" w:hAnsi="Arial" w:cs="Arial"/>
          <w:sz w:val="22"/>
          <w:szCs w:val="22"/>
          <w:lang w:val="sr-Latn-CS" w:eastAsia="sr-Latn-CS"/>
        </w:rPr>
        <w:t xml:space="preserve">аручиоца противно одредбама </w:t>
      </w:r>
      <w:r w:rsidRPr="006E1F22">
        <w:rPr>
          <w:rFonts w:ascii="Arial" w:hAnsi="Arial" w:cs="Arial"/>
          <w:sz w:val="22"/>
          <w:szCs w:val="22"/>
          <w:lang w:eastAsia="sr-Latn-CS"/>
        </w:rPr>
        <w:t>Закона.</w:t>
      </w:r>
    </w:p>
    <w:p w:rsidR="00804432" w:rsidRPr="006E1F22" w:rsidRDefault="00804432" w:rsidP="00013506">
      <w:pPr>
        <w:jc w:val="both"/>
        <w:rPr>
          <w:rFonts w:ascii="Arial" w:hAnsi="Arial" w:cs="Arial"/>
          <w:sz w:val="22"/>
          <w:szCs w:val="22"/>
        </w:rPr>
      </w:pPr>
    </w:p>
    <w:p w:rsidR="00804432" w:rsidRPr="006E1F22" w:rsidRDefault="00804432" w:rsidP="00013506">
      <w:pPr>
        <w:jc w:val="both"/>
        <w:rPr>
          <w:rFonts w:ascii="Arial" w:hAnsi="Arial" w:cs="Arial"/>
          <w:sz w:val="22"/>
          <w:szCs w:val="22"/>
        </w:rPr>
      </w:pPr>
      <w:r w:rsidRPr="006E1F22">
        <w:rPr>
          <w:rFonts w:ascii="Arial" w:hAnsi="Arial" w:cs="Arial"/>
          <w:sz w:val="22"/>
          <w:szCs w:val="22"/>
        </w:rPr>
        <w:t xml:space="preserve">Захтев за заштиту права се подноси Наручиоцу, са назнаком „Захтев за заштиту права за јавну набавку </w:t>
      </w:r>
      <w:r w:rsidR="00991F2B" w:rsidRPr="006E1F22">
        <w:rPr>
          <w:rFonts w:ascii="Arial" w:hAnsi="Arial" w:cs="Arial"/>
          <w:sz w:val="22"/>
          <w:szCs w:val="22"/>
          <w:lang w:val="sr-Cyrl-RS"/>
        </w:rPr>
        <w:t>добара и пратећих услуга</w:t>
      </w:r>
      <w:r w:rsidRPr="006E1F22">
        <w:rPr>
          <w:rFonts w:ascii="Arial" w:hAnsi="Arial" w:cs="Arial"/>
          <w:sz w:val="22"/>
          <w:szCs w:val="22"/>
        </w:rPr>
        <w:t xml:space="preserve"> број  JN/1000/0197/2016“.</w:t>
      </w:r>
    </w:p>
    <w:p w:rsidR="00804432" w:rsidRPr="006E1F22" w:rsidRDefault="00804432" w:rsidP="00013506">
      <w:pPr>
        <w:jc w:val="both"/>
        <w:rPr>
          <w:rFonts w:ascii="Arial" w:hAnsi="Arial" w:cs="Arial"/>
          <w:sz w:val="22"/>
          <w:szCs w:val="22"/>
        </w:rPr>
      </w:pPr>
    </w:p>
    <w:p w:rsidR="00804432" w:rsidRPr="006E1F22" w:rsidRDefault="00804432" w:rsidP="00013506">
      <w:pPr>
        <w:jc w:val="both"/>
        <w:rPr>
          <w:rFonts w:ascii="Arial" w:hAnsi="Arial" w:cs="Arial"/>
          <w:sz w:val="22"/>
          <w:szCs w:val="22"/>
        </w:rPr>
      </w:pPr>
      <w:r w:rsidRPr="006E1F22">
        <w:rPr>
          <w:rFonts w:ascii="Arial" w:hAnsi="Arial" w:cs="Arial"/>
          <w:sz w:val="22"/>
          <w:szCs w:val="22"/>
          <w:lang w:val="sr-Latn-CS"/>
        </w:rPr>
        <w:t>Ко</w:t>
      </w:r>
      <w:r w:rsidRPr="006E1F22">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804432" w:rsidRPr="006E1F22" w:rsidRDefault="00804432" w:rsidP="00013506">
      <w:pPr>
        <w:jc w:val="both"/>
        <w:rPr>
          <w:rFonts w:ascii="Arial" w:hAnsi="Arial" w:cs="Arial"/>
          <w:sz w:val="22"/>
          <w:szCs w:val="22"/>
        </w:rPr>
      </w:pPr>
    </w:p>
    <w:p w:rsidR="00804432" w:rsidRPr="006E1F22" w:rsidRDefault="00804432" w:rsidP="00013506">
      <w:pPr>
        <w:jc w:val="both"/>
        <w:rPr>
          <w:rFonts w:ascii="Arial" w:hAnsi="Arial" w:cs="Arial"/>
          <w:sz w:val="22"/>
          <w:szCs w:val="22"/>
        </w:rPr>
      </w:pPr>
      <w:r w:rsidRPr="006E1F22">
        <w:rPr>
          <w:rFonts w:ascii="Arial" w:hAnsi="Arial" w:cs="Arial"/>
          <w:sz w:val="22"/>
          <w:szCs w:val="22"/>
        </w:rPr>
        <w:t>Захтев за заштиту права садржи:</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назив и адресу подносиоца захтева и лице за контакт; </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назив и адресу Наручиоца; </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податке о јавној набавци која је предмет захтева, односно о одлуци Наручиоца; </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повреде прописа којима се уређује поступак јавне набавке; </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чињенице и доказе којима се повреде доказују; </w:t>
      </w:r>
    </w:p>
    <w:p w:rsidR="00804432" w:rsidRPr="006E1F22" w:rsidRDefault="00804432" w:rsidP="00A8407B">
      <w:pPr>
        <w:pStyle w:val="ListParagraph"/>
        <w:numPr>
          <w:ilvl w:val="0"/>
          <w:numId w:val="41"/>
        </w:numPr>
        <w:spacing w:after="0" w:line="240" w:lineRule="auto"/>
        <w:ind w:left="714" w:hanging="357"/>
        <w:jc w:val="both"/>
        <w:rPr>
          <w:rFonts w:ascii="Arial" w:hAnsi="Arial" w:cs="Arial"/>
          <w:lang w:val="sr-Cyrl-CS" w:eastAsia="sr-Latn-CS"/>
        </w:rPr>
      </w:pPr>
      <w:r w:rsidRPr="006E1F22">
        <w:rPr>
          <w:rFonts w:ascii="Arial" w:hAnsi="Arial" w:cs="Arial"/>
          <w:lang w:val="sr-Cyrl-CS" w:eastAsia="sr-Latn-CS"/>
        </w:rPr>
        <w:t xml:space="preserve">потврду о уплати таксе из члана 156. Закона; </w:t>
      </w:r>
    </w:p>
    <w:p w:rsidR="00804432" w:rsidRPr="006E1F22" w:rsidRDefault="00804432" w:rsidP="00A8407B">
      <w:pPr>
        <w:pStyle w:val="ListParagraph"/>
        <w:numPr>
          <w:ilvl w:val="0"/>
          <w:numId w:val="41"/>
        </w:numPr>
        <w:spacing w:after="0" w:line="240" w:lineRule="auto"/>
        <w:ind w:left="714" w:hanging="357"/>
        <w:jc w:val="both"/>
        <w:rPr>
          <w:rFonts w:ascii="Arial" w:hAnsi="Arial" w:cs="Arial"/>
        </w:rPr>
      </w:pPr>
      <w:r w:rsidRPr="006E1F22">
        <w:rPr>
          <w:rFonts w:ascii="Arial" w:hAnsi="Arial" w:cs="Arial"/>
          <w:lang w:val="sr-Cyrl-CS" w:eastAsia="sr-Latn-CS"/>
        </w:rPr>
        <w:t xml:space="preserve">потпис подносиоца. </w:t>
      </w:r>
    </w:p>
    <w:p w:rsidR="00804432" w:rsidRPr="006E1F22" w:rsidRDefault="00804432" w:rsidP="00013506">
      <w:pPr>
        <w:pStyle w:val="ListParagraph"/>
        <w:spacing w:after="0" w:line="240" w:lineRule="auto"/>
        <w:ind w:left="714"/>
        <w:jc w:val="both"/>
        <w:rPr>
          <w:rFonts w:ascii="Arial" w:hAnsi="Arial" w:cs="Arial"/>
        </w:rPr>
      </w:pPr>
    </w:p>
    <w:p w:rsidR="00804432" w:rsidRPr="006E1F22" w:rsidRDefault="00804432" w:rsidP="00013506">
      <w:pPr>
        <w:jc w:val="both"/>
        <w:rPr>
          <w:rFonts w:ascii="Arial" w:hAnsi="Arial" w:cs="Arial"/>
          <w:sz w:val="22"/>
          <w:szCs w:val="22"/>
        </w:rPr>
      </w:pPr>
      <w:r w:rsidRPr="006E1F22">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E1F22">
        <w:rPr>
          <w:rFonts w:ascii="Arial" w:hAnsi="Arial" w:cs="Arial"/>
          <w:b/>
          <w:sz w:val="22"/>
          <w:szCs w:val="22"/>
        </w:rPr>
        <w:t>седам дана</w:t>
      </w:r>
      <w:r w:rsidRPr="006E1F22">
        <w:rPr>
          <w:rFonts w:ascii="Arial" w:hAnsi="Arial" w:cs="Arial"/>
          <w:sz w:val="22"/>
          <w:szCs w:val="22"/>
        </w:rPr>
        <w:t xml:space="preserve"> пре истека рока за подношење понуда, без обзира на начин достављања, </w:t>
      </w:r>
      <w:r w:rsidRPr="006E1F22">
        <w:rPr>
          <w:rFonts w:ascii="Arial" w:hAnsi="Arial" w:cs="Arial"/>
          <w:sz w:val="22"/>
          <w:szCs w:val="22"/>
          <w:lang w:val="sr-Latn-CS" w:eastAsia="sr-Latn-CS"/>
        </w:rPr>
        <w:t>и уколико је подносилац захтева у складу са чланом 63.</w:t>
      </w:r>
      <w:r w:rsidRPr="006E1F22">
        <w:rPr>
          <w:rFonts w:ascii="Arial" w:hAnsi="Arial" w:cs="Arial"/>
          <w:sz w:val="22"/>
          <w:szCs w:val="22"/>
          <w:lang w:eastAsia="sr-Latn-CS"/>
        </w:rPr>
        <w:t xml:space="preserve"> </w:t>
      </w:r>
      <w:r w:rsidRPr="006E1F22">
        <w:rPr>
          <w:rFonts w:ascii="Arial" w:hAnsi="Arial" w:cs="Arial"/>
          <w:sz w:val="22"/>
          <w:szCs w:val="22"/>
          <w:lang w:val="sr-Latn-CS" w:eastAsia="sr-Latn-CS"/>
        </w:rPr>
        <w:t>став</w:t>
      </w:r>
      <w:r w:rsidRPr="006E1F22">
        <w:rPr>
          <w:rFonts w:ascii="Arial" w:hAnsi="Arial" w:cs="Arial"/>
          <w:sz w:val="22"/>
          <w:szCs w:val="22"/>
          <w:lang w:eastAsia="sr-Latn-CS"/>
        </w:rPr>
        <w:t xml:space="preserve"> </w:t>
      </w:r>
      <w:r w:rsidRPr="006E1F22">
        <w:rPr>
          <w:rFonts w:ascii="Arial" w:hAnsi="Arial" w:cs="Arial"/>
          <w:sz w:val="22"/>
          <w:szCs w:val="22"/>
          <w:lang w:val="sr-Latn-CS" w:eastAsia="sr-Latn-CS"/>
        </w:rPr>
        <w:t xml:space="preserve">2. </w:t>
      </w:r>
      <w:r w:rsidRPr="006E1F22">
        <w:rPr>
          <w:rFonts w:ascii="Arial" w:hAnsi="Arial" w:cs="Arial"/>
          <w:sz w:val="22"/>
          <w:szCs w:val="22"/>
          <w:lang w:eastAsia="sr-Latn-CS"/>
        </w:rPr>
        <w:t>Закона</w:t>
      </w:r>
      <w:r w:rsidRPr="006E1F22">
        <w:rPr>
          <w:rFonts w:ascii="Arial" w:hAnsi="Arial" w:cs="Arial"/>
          <w:sz w:val="22"/>
          <w:szCs w:val="22"/>
          <w:lang w:val="sr-Latn-CS" w:eastAsia="sr-Latn-CS"/>
        </w:rPr>
        <w:t xml:space="preserve"> указао</w:t>
      </w:r>
      <w:r w:rsidRPr="006E1F22">
        <w:rPr>
          <w:rFonts w:ascii="Arial" w:hAnsi="Arial" w:cs="Arial"/>
          <w:sz w:val="22"/>
          <w:szCs w:val="22"/>
          <w:lang w:eastAsia="sr-Latn-CS"/>
        </w:rPr>
        <w:t xml:space="preserve"> Н</w:t>
      </w:r>
      <w:r w:rsidRPr="006E1F22">
        <w:rPr>
          <w:rFonts w:ascii="Arial" w:hAnsi="Arial" w:cs="Arial"/>
          <w:sz w:val="22"/>
          <w:szCs w:val="22"/>
          <w:lang w:val="sr-Latn-CS" w:eastAsia="sr-Latn-CS"/>
        </w:rPr>
        <w:t xml:space="preserve">аручиоцу на евентуалне недостатке и неправилности, а </w:t>
      </w:r>
      <w:r w:rsidRPr="006E1F22">
        <w:rPr>
          <w:rFonts w:ascii="Arial" w:hAnsi="Arial" w:cs="Arial"/>
          <w:sz w:val="22"/>
          <w:szCs w:val="22"/>
          <w:lang w:eastAsia="sr-Latn-CS"/>
        </w:rPr>
        <w:t>Н</w:t>
      </w:r>
      <w:r w:rsidRPr="006E1F22">
        <w:rPr>
          <w:rFonts w:ascii="Arial" w:hAnsi="Arial" w:cs="Arial"/>
          <w:sz w:val="22"/>
          <w:szCs w:val="22"/>
          <w:lang w:val="sr-Latn-CS" w:eastAsia="sr-Latn-CS"/>
        </w:rPr>
        <w:t>аручилац исте није отклонио</w:t>
      </w:r>
      <w:r w:rsidRPr="006E1F22">
        <w:rPr>
          <w:rFonts w:ascii="Arial" w:hAnsi="Arial" w:cs="Arial"/>
          <w:sz w:val="22"/>
          <w:szCs w:val="22"/>
        </w:rPr>
        <w:t>.</w:t>
      </w:r>
    </w:p>
    <w:p w:rsidR="00804432" w:rsidRPr="006E1F22" w:rsidRDefault="00804432" w:rsidP="00013506">
      <w:pPr>
        <w:jc w:val="both"/>
        <w:rPr>
          <w:rFonts w:ascii="Arial" w:hAnsi="Arial" w:cs="Arial"/>
          <w:sz w:val="22"/>
          <w:szCs w:val="22"/>
          <w:lang w:eastAsia="sr-Latn-CS"/>
        </w:rPr>
      </w:pPr>
    </w:p>
    <w:p w:rsidR="00804432" w:rsidRPr="006E1F22" w:rsidRDefault="00804432" w:rsidP="00013506">
      <w:pPr>
        <w:jc w:val="both"/>
        <w:rPr>
          <w:rFonts w:ascii="Arial" w:hAnsi="Arial" w:cs="Arial"/>
          <w:sz w:val="22"/>
          <w:szCs w:val="22"/>
          <w:lang w:val="sr-Latn-CS" w:eastAsia="sr-Latn-CS"/>
        </w:rPr>
      </w:pPr>
      <w:r w:rsidRPr="006E1F22">
        <w:rPr>
          <w:rFonts w:ascii="Arial" w:hAnsi="Arial" w:cs="Arial"/>
          <w:sz w:val="22"/>
          <w:szCs w:val="22"/>
          <w:lang w:val="sr-Cyrl-RS" w:eastAsia="sr-Latn-CS"/>
        </w:rPr>
        <w:t>З</w:t>
      </w:r>
      <w:r w:rsidRPr="006E1F22">
        <w:rPr>
          <w:rFonts w:ascii="Arial" w:hAnsi="Arial" w:cs="Arial"/>
          <w:sz w:val="22"/>
          <w:szCs w:val="22"/>
          <w:lang w:val="sr-Latn-CS" w:eastAsia="sr-Latn-CS"/>
        </w:rPr>
        <w:t xml:space="preserve">ахтев за заштиту права којим се оспоравају радње које </w:t>
      </w:r>
      <w:r w:rsidRPr="006E1F22">
        <w:rPr>
          <w:rFonts w:ascii="Arial" w:hAnsi="Arial" w:cs="Arial"/>
          <w:sz w:val="22"/>
          <w:szCs w:val="22"/>
          <w:lang w:eastAsia="sr-Latn-CS"/>
        </w:rPr>
        <w:t>Н</w:t>
      </w:r>
      <w:r w:rsidRPr="006E1F22">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6E1F22">
        <w:rPr>
          <w:rFonts w:ascii="Arial" w:hAnsi="Arial" w:cs="Arial"/>
          <w:sz w:val="22"/>
          <w:szCs w:val="22"/>
          <w:lang w:eastAsia="sr-Latn-CS"/>
        </w:rPr>
        <w:t xml:space="preserve">претходног </w:t>
      </w:r>
      <w:r w:rsidRPr="006E1F22">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04432" w:rsidRPr="006E1F22" w:rsidRDefault="00804432" w:rsidP="00013506">
      <w:pPr>
        <w:jc w:val="both"/>
        <w:rPr>
          <w:rFonts w:ascii="Arial" w:hAnsi="Arial" w:cs="Arial"/>
          <w:sz w:val="22"/>
          <w:szCs w:val="22"/>
        </w:rPr>
      </w:pPr>
    </w:p>
    <w:p w:rsidR="00804432" w:rsidRPr="006E1F22" w:rsidRDefault="00804432" w:rsidP="00013506">
      <w:pPr>
        <w:jc w:val="both"/>
        <w:rPr>
          <w:rFonts w:ascii="Arial" w:hAnsi="Arial" w:cs="Arial"/>
          <w:sz w:val="22"/>
          <w:szCs w:val="22"/>
        </w:rPr>
      </w:pPr>
      <w:r w:rsidRPr="006E1F22">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6E1F22">
        <w:rPr>
          <w:rFonts w:ascii="Arial" w:hAnsi="Arial" w:cs="Arial"/>
          <w:b/>
          <w:sz w:val="22"/>
          <w:szCs w:val="22"/>
        </w:rPr>
        <w:t>десет дана</w:t>
      </w:r>
      <w:r w:rsidRPr="006E1F22">
        <w:rPr>
          <w:rFonts w:ascii="Arial" w:hAnsi="Arial" w:cs="Arial"/>
          <w:sz w:val="22"/>
          <w:szCs w:val="22"/>
        </w:rPr>
        <w:t xml:space="preserve"> од дана објављивања одлуке на Порталу јавних набавки.</w:t>
      </w:r>
    </w:p>
    <w:p w:rsidR="00804432" w:rsidRPr="006E1F22" w:rsidRDefault="00804432" w:rsidP="00013506">
      <w:pPr>
        <w:jc w:val="both"/>
        <w:rPr>
          <w:rFonts w:ascii="Arial" w:hAnsi="Arial" w:cs="Arial"/>
          <w:sz w:val="22"/>
          <w:szCs w:val="22"/>
          <w:lang w:eastAsia="sr-Latn-CS"/>
        </w:rPr>
      </w:pPr>
    </w:p>
    <w:p w:rsidR="00804432" w:rsidRPr="006E1F22" w:rsidRDefault="00804432" w:rsidP="00013506">
      <w:pPr>
        <w:jc w:val="both"/>
        <w:rPr>
          <w:rFonts w:ascii="Arial" w:hAnsi="Arial" w:cs="Arial"/>
          <w:sz w:val="22"/>
          <w:szCs w:val="22"/>
          <w:lang w:val="sr-Latn-CS" w:eastAsia="sr-Latn-CS"/>
        </w:rPr>
      </w:pPr>
      <w:r w:rsidRPr="006E1F22">
        <w:rPr>
          <w:rFonts w:ascii="Arial" w:hAnsi="Arial" w:cs="Arial"/>
          <w:sz w:val="22"/>
          <w:szCs w:val="22"/>
          <w:lang w:val="sr-Latn-CS" w:eastAsia="sr-Latn-CS"/>
        </w:rPr>
        <w:lastRenderedPageBreak/>
        <w:t xml:space="preserve">Захтев за заштиту права не задржава даље активности </w:t>
      </w:r>
      <w:r w:rsidRPr="006E1F22">
        <w:rPr>
          <w:rFonts w:ascii="Arial" w:hAnsi="Arial" w:cs="Arial"/>
          <w:sz w:val="22"/>
          <w:szCs w:val="22"/>
          <w:lang w:eastAsia="sr-Latn-CS"/>
        </w:rPr>
        <w:t>Н</w:t>
      </w:r>
      <w:r w:rsidRPr="006E1F22">
        <w:rPr>
          <w:rFonts w:ascii="Arial" w:hAnsi="Arial" w:cs="Arial"/>
          <w:sz w:val="22"/>
          <w:szCs w:val="22"/>
          <w:lang w:val="sr-Latn-CS" w:eastAsia="sr-Latn-CS"/>
        </w:rPr>
        <w:t xml:space="preserve">аручиоца у поступку јавне набавке у складу са одредбама члана 150. </w:t>
      </w:r>
      <w:r w:rsidRPr="006E1F22">
        <w:rPr>
          <w:rFonts w:ascii="Arial" w:hAnsi="Arial" w:cs="Arial"/>
          <w:sz w:val="22"/>
          <w:szCs w:val="22"/>
          <w:lang w:eastAsia="sr-Latn-CS"/>
        </w:rPr>
        <w:t>Закона</w:t>
      </w:r>
      <w:r w:rsidRPr="006E1F22">
        <w:rPr>
          <w:rFonts w:ascii="Arial" w:hAnsi="Arial" w:cs="Arial"/>
          <w:sz w:val="22"/>
          <w:szCs w:val="22"/>
          <w:lang w:val="sr-Latn-CS" w:eastAsia="sr-Latn-CS"/>
        </w:rPr>
        <w:t xml:space="preserve">. </w:t>
      </w:r>
    </w:p>
    <w:p w:rsidR="00804432" w:rsidRPr="006E1F22" w:rsidRDefault="00804432" w:rsidP="00013506">
      <w:pPr>
        <w:jc w:val="both"/>
        <w:rPr>
          <w:rFonts w:ascii="Arial" w:hAnsi="Arial" w:cs="Arial"/>
          <w:sz w:val="22"/>
          <w:szCs w:val="22"/>
          <w:lang w:eastAsia="sr-Latn-CS"/>
        </w:rPr>
      </w:pPr>
    </w:p>
    <w:p w:rsidR="00804432" w:rsidRPr="006E1F22" w:rsidRDefault="00804432" w:rsidP="00013506">
      <w:pPr>
        <w:jc w:val="both"/>
        <w:rPr>
          <w:rFonts w:ascii="Arial" w:hAnsi="Arial" w:cs="Arial"/>
          <w:sz w:val="22"/>
          <w:szCs w:val="22"/>
          <w:lang w:eastAsia="sr-Latn-CS"/>
        </w:rPr>
      </w:pPr>
      <w:r w:rsidRPr="006E1F22">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6E1F22">
        <w:rPr>
          <w:rFonts w:ascii="Arial" w:hAnsi="Arial" w:cs="Arial"/>
          <w:sz w:val="22"/>
          <w:szCs w:val="22"/>
          <w:lang w:eastAsia="sr-Latn-CS"/>
        </w:rPr>
        <w:t xml:space="preserve"> Закона.</w:t>
      </w:r>
    </w:p>
    <w:p w:rsidR="00804432" w:rsidRPr="006E1F22" w:rsidRDefault="00804432" w:rsidP="00013506">
      <w:pPr>
        <w:jc w:val="both"/>
        <w:rPr>
          <w:rFonts w:ascii="Arial" w:hAnsi="Arial" w:cs="Arial"/>
          <w:sz w:val="22"/>
          <w:szCs w:val="22"/>
          <w:lang w:eastAsia="sr-Latn-CS"/>
        </w:rPr>
      </w:pPr>
    </w:p>
    <w:p w:rsidR="00804432" w:rsidRPr="006E1F22" w:rsidRDefault="00804432" w:rsidP="00013506">
      <w:pPr>
        <w:jc w:val="both"/>
        <w:rPr>
          <w:rFonts w:ascii="Arial" w:hAnsi="Arial" w:cs="Arial"/>
          <w:sz w:val="22"/>
          <w:szCs w:val="22"/>
          <w:lang w:val="sr-Latn-CS" w:eastAsia="sr-Latn-CS"/>
        </w:rPr>
      </w:pPr>
      <w:r w:rsidRPr="006E1F22">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6E1F22">
        <w:rPr>
          <w:rFonts w:ascii="Arial" w:hAnsi="Arial" w:cs="Arial"/>
          <w:sz w:val="22"/>
          <w:szCs w:val="22"/>
          <w:lang w:eastAsia="sr-Latn-CS"/>
        </w:rPr>
        <w:t xml:space="preserve"> тад</w:t>
      </w:r>
      <w:r w:rsidRPr="006E1F22">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rsidR="00804432" w:rsidRPr="006E1F22" w:rsidRDefault="00804432" w:rsidP="00013506">
      <w:pPr>
        <w:jc w:val="both"/>
        <w:rPr>
          <w:rFonts w:ascii="Arial" w:hAnsi="Arial" w:cs="Arial"/>
          <w:sz w:val="22"/>
          <w:szCs w:val="22"/>
        </w:rPr>
      </w:pPr>
      <w:r w:rsidRPr="006E1F22">
        <w:rPr>
          <w:rFonts w:ascii="Arial" w:hAnsi="Arial" w:cs="Arial"/>
          <w:sz w:val="22"/>
          <w:szCs w:val="22"/>
          <w:lang w:val="sr-Latn-CS" w:eastAsia="sr-Latn-CS"/>
        </w:rPr>
        <w:t xml:space="preserve"> </w:t>
      </w:r>
    </w:p>
    <w:p w:rsidR="00804432" w:rsidRPr="006E1F22" w:rsidRDefault="00804432" w:rsidP="00013506">
      <w:pPr>
        <w:jc w:val="both"/>
        <w:rPr>
          <w:rFonts w:ascii="Arial" w:hAnsi="Arial" w:cs="Arial"/>
          <w:sz w:val="22"/>
          <w:szCs w:val="22"/>
        </w:rPr>
      </w:pPr>
      <w:r w:rsidRPr="006E1F22">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6E1F22">
        <w:rPr>
          <w:rFonts w:ascii="Arial" w:hAnsi="Arial" w:cs="Arial"/>
          <w:sz w:val="22"/>
          <w:szCs w:val="22"/>
          <w:lang w:val="ru-RU"/>
        </w:rPr>
        <w:t>840-</w:t>
      </w:r>
      <w:r w:rsidRPr="006E1F22">
        <w:rPr>
          <w:rFonts w:ascii="Arial" w:hAnsi="Arial" w:cs="Arial"/>
          <w:bCs/>
          <w:iCs/>
          <w:sz w:val="22"/>
          <w:szCs w:val="22"/>
        </w:rPr>
        <w:t>30678845-06</w:t>
      </w:r>
      <w:r w:rsidRPr="006E1F22">
        <w:rPr>
          <w:rFonts w:ascii="Arial" w:hAnsi="Arial" w:cs="Arial"/>
          <w:sz w:val="22"/>
          <w:szCs w:val="22"/>
        </w:rPr>
        <w:t>, шифра плаћања 153 или 253, позив на број JN/1000/</w:t>
      </w:r>
      <w:r w:rsidR="00A75B6D" w:rsidRPr="006E1F22">
        <w:rPr>
          <w:rFonts w:ascii="Arial" w:hAnsi="Arial" w:cs="Arial"/>
          <w:sz w:val="22"/>
          <w:szCs w:val="22"/>
          <w:lang w:val="en-US"/>
        </w:rPr>
        <w:t>0197</w:t>
      </w:r>
      <w:r w:rsidRPr="006E1F22">
        <w:rPr>
          <w:rFonts w:ascii="Arial" w:hAnsi="Arial" w:cs="Arial"/>
          <w:sz w:val="22"/>
          <w:szCs w:val="22"/>
        </w:rPr>
        <w:t xml:space="preserve">/2016  сврха: ЗЗП, ЈП ЕПС, јавна набавка </w:t>
      </w:r>
      <w:r w:rsidR="00991F2B" w:rsidRPr="006E1F22">
        <w:rPr>
          <w:rFonts w:ascii="Arial" w:hAnsi="Arial" w:cs="Arial"/>
          <w:sz w:val="22"/>
          <w:szCs w:val="22"/>
          <w:lang w:val="sr-Cyrl-RS"/>
        </w:rPr>
        <w:t>добара и пратећих услуга</w:t>
      </w:r>
      <w:r w:rsidRPr="006E1F22">
        <w:rPr>
          <w:rFonts w:ascii="Arial" w:hAnsi="Arial" w:cs="Arial"/>
          <w:sz w:val="22"/>
          <w:szCs w:val="22"/>
        </w:rPr>
        <w:t xml:space="preserve"> број  JN/1000/</w:t>
      </w:r>
      <w:r w:rsidR="00A75B6D" w:rsidRPr="006E1F22">
        <w:rPr>
          <w:rFonts w:ascii="Arial" w:hAnsi="Arial" w:cs="Arial"/>
          <w:sz w:val="22"/>
          <w:szCs w:val="22"/>
          <w:lang w:val="en-US"/>
        </w:rPr>
        <w:t>0197</w:t>
      </w:r>
      <w:r w:rsidRPr="006E1F22">
        <w:rPr>
          <w:rFonts w:ascii="Arial" w:hAnsi="Arial" w:cs="Arial"/>
          <w:sz w:val="22"/>
          <w:szCs w:val="22"/>
        </w:rPr>
        <w:t>/2016, корисник: буџет Републике Србије) уплати таксу и то:</w:t>
      </w:r>
    </w:p>
    <w:p w:rsidR="00804432" w:rsidRPr="006E1F22" w:rsidRDefault="00804432" w:rsidP="00A8407B">
      <w:pPr>
        <w:pStyle w:val="ListParagraph"/>
        <w:numPr>
          <w:ilvl w:val="0"/>
          <w:numId w:val="13"/>
        </w:numPr>
        <w:spacing w:after="0" w:line="240" w:lineRule="auto"/>
        <w:ind w:left="782" w:hanging="357"/>
        <w:jc w:val="both"/>
        <w:rPr>
          <w:rFonts w:ascii="Arial" w:hAnsi="Arial" w:cs="Arial"/>
        </w:rPr>
      </w:pPr>
      <w:r w:rsidRPr="006E1F22">
        <w:rPr>
          <w:rFonts w:ascii="Arial" w:hAnsi="Arial" w:cs="Arial"/>
        </w:rPr>
        <w:t xml:space="preserve">уколико се захтевом за заштиту права оспорава врста поступка јавне набавке, садржина </w:t>
      </w:r>
      <w:r w:rsidRPr="006E1F22">
        <w:rPr>
          <w:rFonts w:ascii="Arial" w:hAnsi="Arial" w:cs="Arial"/>
          <w:lang w:val="sr-Cyrl-CS"/>
        </w:rPr>
        <w:t>п</w:t>
      </w:r>
      <w:r w:rsidRPr="006E1F22">
        <w:rPr>
          <w:rFonts w:ascii="Arial" w:hAnsi="Arial" w:cs="Arial"/>
        </w:rPr>
        <w:t xml:space="preserve">озива за подношење понуда, односно садржина </w:t>
      </w:r>
      <w:r w:rsidRPr="006E1F22">
        <w:rPr>
          <w:rFonts w:ascii="Arial" w:hAnsi="Arial" w:cs="Arial"/>
          <w:lang w:val="sr-Cyrl-CS"/>
        </w:rPr>
        <w:t>к</w:t>
      </w:r>
      <w:r w:rsidRPr="006E1F22">
        <w:rPr>
          <w:rFonts w:ascii="Arial" w:hAnsi="Arial" w:cs="Arial"/>
        </w:rPr>
        <w:t xml:space="preserve">онкурсне документације или друге радње Наручиоца предузете пре </w:t>
      </w:r>
      <w:r w:rsidRPr="006E1F22">
        <w:rPr>
          <w:rFonts w:ascii="Arial" w:hAnsi="Arial" w:cs="Arial"/>
          <w:lang w:val="sr-Cyrl-CS"/>
        </w:rPr>
        <w:t>отварања понуда</w:t>
      </w:r>
      <w:r w:rsidRPr="006E1F22">
        <w:rPr>
          <w:rFonts w:ascii="Arial" w:hAnsi="Arial" w:cs="Arial"/>
        </w:rPr>
        <w:t xml:space="preserve">, такса износи </w:t>
      </w:r>
      <w:r w:rsidRPr="006E1F22">
        <w:rPr>
          <w:rFonts w:ascii="Arial" w:hAnsi="Arial" w:cs="Arial"/>
          <w:lang w:val="sr-Cyrl-CS"/>
        </w:rPr>
        <w:t>250</w:t>
      </w:r>
      <w:r w:rsidRPr="006E1F22">
        <w:rPr>
          <w:rFonts w:ascii="Arial" w:hAnsi="Arial" w:cs="Arial"/>
        </w:rPr>
        <w:t>.000,00 динара, обзиром да процењена вредност јавне набавке  већа од 120.000.000,00 динара;</w:t>
      </w:r>
    </w:p>
    <w:p w:rsidR="00804432" w:rsidRPr="006E1F22" w:rsidRDefault="00804432" w:rsidP="00A8407B">
      <w:pPr>
        <w:pStyle w:val="ListParagraph"/>
        <w:numPr>
          <w:ilvl w:val="0"/>
          <w:numId w:val="13"/>
        </w:numPr>
        <w:spacing w:after="0" w:line="240" w:lineRule="auto"/>
        <w:ind w:left="782" w:hanging="357"/>
        <w:jc w:val="both"/>
        <w:rPr>
          <w:rFonts w:ascii="Arial" w:hAnsi="Arial" w:cs="Arial"/>
        </w:rPr>
      </w:pPr>
      <w:r w:rsidRPr="006E1F22">
        <w:rPr>
          <w:rFonts w:ascii="Arial" w:hAnsi="Arial" w:cs="Arial"/>
        </w:rPr>
        <w:t xml:space="preserve">уколико се захтевом за заштиту права оспоравају радње Наручиоца предузете </w:t>
      </w:r>
      <w:r w:rsidRPr="006E1F22">
        <w:rPr>
          <w:rFonts w:ascii="Arial" w:hAnsi="Arial" w:cs="Arial"/>
          <w:lang w:val="sr-Cyrl-RS"/>
        </w:rPr>
        <w:t>након</w:t>
      </w:r>
      <w:r w:rsidRPr="006E1F22">
        <w:rPr>
          <w:rFonts w:ascii="Arial" w:hAnsi="Arial" w:cs="Arial"/>
        </w:rPr>
        <w:t xml:space="preserve"> отварања понуда, изузев Одлуке о додели уговора о јавној набавци, висина таксе се одређује према </w:t>
      </w:r>
      <w:r w:rsidRPr="006E1F22">
        <w:rPr>
          <w:rFonts w:ascii="Arial" w:hAnsi="Arial" w:cs="Arial"/>
          <w:lang w:val="sr-Cyrl-RS"/>
        </w:rPr>
        <w:t xml:space="preserve">0,1% </w:t>
      </w:r>
      <w:r w:rsidRPr="006E1F22">
        <w:rPr>
          <w:rFonts w:ascii="Arial" w:hAnsi="Arial" w:cs="Arial"/>
        </w:rPr>
        <w:t>процењене вредно</w:t>
      </w:r>
      <w:r w:rsidRPr="006E1F22">
        <w:rPr>
          <w:rFonts w:ascii="Arial" w:hAnsi="Arial" w:cs="Arial"/>
          <w:lang w:val="sr-Cyrl-RS"/>
        </w:rPr>
        <w:t xml:space="preserve">сти јавне набавке, ако се захтев за заштиту права подноси након отварања понуда,  ако је та вредност већа од </w:t>
      </w:r>
      <w:r w:rsidRPr="006E1F22">
        <w:rPr>
          <w:rFonts w:ascii="Arial" w:hAnsi="Arial" w:cs="Arial"/>
        </w:rPr>
        <w:t>120.000.000,00 динара;</w:t>
      </w:r>
    </w:p>
    <w:p w:rsidR="00BF410F" w:rsidRPr="006E1F22" w:rsidRDefault="00804432" w:rsidP="00A8407B">
      <w:pPr>
        <w:pStyle w:val="ListParagraph"/>
        <w:numPr>
          <w:ilvl w:val="0"/>
          <w:numId w:val="13"/>
        </w:numPr>
        <w:spacing w:after="0" w:line="240" w:lineRule="auto"/>
        <w:ind w:left="782" w:hanging="357"/>
        <w:jc w:val="both"/>
        <w:rPr>
          <w:rFonts w:ascii="Arial" w:hAnsi="Arial" w:cs="Arial"/>
        </w:rPr>
      </w:pPr>
      <w:r w:rsidRPr="006E1F22">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w:t>
      </w:r>
      <w:r w:rsidRPr="006E1F22">
        <w:rPr>
          <w:rFonts w:ascii="Arial" w:hAnsi="Arial" w:cs="Arial"/>
          <w:lang w:val="sr-Cyrl-RS"/>
        </w:rPr>
        <w:t xml:space="preserve">0,1% </w:t>
      </w:r>
      <w:r w:rsidRPr="006E1F22">
        <w:rPr>
          <w:rFonts w:ascii="Arial" w:hAnsi="Arial" w:cs="Arial"/>
        </w:rPr>
        <w:t>понуђене цене понуђача коме је додељен уговор,</w:t>
      </w:r>
      <w:r w:rsidRPr="006E1F22">
        <w:rPr>
          <w:rFonts w:ascii="Arial" w:hAnsi="Arial" w:cs="Arial"/>
          <w:lang w:val="sr-Cyrl-RS"/>
        </w:rPr>
        <w:t xml:space="preserve"> ако је та вредност већа од </w:t>
      </w:r>
      <w:r w:rsidRPr="006E1F22">
        <w:rPr>
          <w:rFonts w:ascii="Arial" w:hAnsi="Arial" w:cs="Arial"/>
        </w:rPr>
        <w:t>120.000.000,00 динара.</w:t>
      </w:r>
    </w:p>
    <w:p w:rsidR="00BF410F" w:rsidRPr="006E1F22" w:rsidRDefault="00BF410F" w:rsidP="00013506">
      <w:pPr>
        <w:pStyle w:val="ListParagraph"/>
        <w:spacing w:after="0" w:line="240" w:lineRule="auto"/>
        <w:ind w:left="782"/>
        <w:jc w:val="both"/>
        <w:rPr>
          <w:rFonts w:ascii="Arial" w:hAnsi="Arial" w:cs="Arial"/>
        </w:rPr>
      </w:pPr>
    </w:p>
    <w:p w:rsidR="00804432" w:rsidRPr="006E1F22" w:rsidRDefault="00804432" w:rsidP="00013506">
      <w:pPr>
        <w:jc w:val="both"/>
        <w:rPr>
          <w:rStyle w:val="Hyperlink"/>
          <w:rFonts w:ascii="Arial" w:hAnsi="Arial" w:cs="Arial"/>
          <w:sz w:val="22"/>
          <w:szCs w:val="22"/>
          <w:lang w:eastAsia="sr-Latn-CS"/>
        </w:rPr>
      </w:pPr>
      <w:r w:rsidRPr="006E1F22">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6E1F22">
        <w:rPr>
          <w:rFonts w:ascii="Arial" w:hAnsi="Arial" w:cs="Arial"/>
          <w:b/>
          <w:noProof/>
          <w:sz w:val="22"/>
          <w:szCs w:val="22"/>
        </w:rPr>
        <w:t xml:space="preserve"> </w:t>
      </w:r>
      <w:hyperlink r:id="rId83" w:history="1">
        <w:r w:rsidRPr="006E1F22">
          <w:rPr>
            <w:rStyle w:val="Hyperlink"/>
            <w:rFonts w:ascii="Arial" w:hAnsi="Arial" w:cs="Arial"/>
            <w:sz w:val="22"/>
            <w:szCs w:val="22"/>
            <w:lang w:eastAsia="sr-Latn-CS"/>
          </w:rPr>
          <w:t>http://www.kjn.gov.rs/ci/uputstvo-o-uplati-republicke-administrativne-takse.html</w:t>
        </w:r>
      </w:hyperlink>
    </w:p>
    <w:p w:rsidR="00804432" w:rsidRPr="006E1F22" w:rsidRDefault="00804432" w:rsidP="00804432">
      <w:pPr>
        <w:rPr>
          <w:rFonts w:ascii="Arial" w:hAnsi="Arial" w:cs="Arial"/>
          <w:sz w:val="22"/>
          <w:szCs w:val="22"/>
        </w:rPr>
      </w:pPr>
    </w:p>
    <w:p w:rsidR="00627D58" w:rsidRPr="006E1F22" w:rsidRDefault="0082277D" w:rsidP="00A8407B">
      <w:pPr>
        <w:pStyle w:val="KDPodnaslov2"/>
        <w:spacing w:before="0"/>
        <w:ind w:left="450"/>
        <w:jc w:val="both"/>
        <w:rPr>
          <w:rFonts w:cs="Arial"/>
        </w:rPr>
      </w:pPr>
      <w:r w:rsidRPr="006E1F22">
        <w:rPr>
          <w:rFonts w:cs="Arial"/>
          <w:lang w:val="sr-Cyrl-RS"/>
        </w:rPr>
        <w:t>5.</w:t>
      </w:r>
      <w:r w:rsidR="00B75F07" w:rsidRPr="006E1F22">
        <w:rPr>
          <w:rFonts w:cs="Arial"/>
          <w:lang w:val="sr-Cyrl-RS"/>
        </w:rPr>
        <w:t>29</w:t>
      </w:r>
      <w:r w:rsidR="001555B9" w:rsidRPr="006E1F22">
        <w:rPr>
          <w:rFonts w:cs="Arial"/>
          <w:lang w:val="sr-Latn-RS"/>
        </w:rPr>
        <w:t xml:space="preserve"> </w:t>
      </w:r>
      <w:r w:rsidR="00AB2440" w:rsidRPr="006E1F22">
        <w:rPr>
          <w:rFonts w:cs="Arial"/>
        </w:rPr>
        <w:t>Закључење</w:t>
      </w:r>
      <w:r w:rsidR="00627D58" w:rsidRPr="006E1F22">
        <w:rPr>
          <w:rFonts w:cs="Arial"/>
        </w:rPr>
        <w:t xml:space="preserve"> уговора</w:t>
      </w:r>
    </w:p>
    <w:p w:rsidR="00AB2440" w:rsidRPr="006E1F22" w:rsidRDefault="00AB2440" w:rsidP="00013506">
      <w:pPr>
        <w:rPr>
          <w:rFonts w:ascii="Arial" w:hAnsi="Arial" w:cs="Arial"/>
          <w:sz w:val="22"/>
          <w:szCs w:val="22"/>
        </w:rPr>
      </w:pPr>
    </w:p>
    <w:p w:rsidR="00627D58" w:rsidRPr="006E1F22" w:rsidRDefault="00627D58" w:rsidP="00A8407B">
      <w:pPr>
        <w:jc w:val="both"/>
        <w:rPr>
          <w:rFonts w:ascii="Arial" w:hAnsi="Arial" w:cs="Arial"/>
          <w:sz w:val="22"/>
          <w:szCs w:val="22"/>
        </w:rPr>
      </w:pPr>
      <w:r w:rsidRPr="006E1F22">
        <w:rPr>
          <w:rFonts w:ascii="Arial" w:hAnsi="Arial" w:cs="Arial"/>
          <w:sz w:val="22"/>
          <w:szCs w:val="22"/>
        </w:rPr>
        <w:t xml:space="preserve">Наручилац ће доставити уговор о јавној набавци </w:t>
      </w:r>
      <w:r w:rsidR="00513A5E" w:rsidRPr="006E1F22">
        <w:rPr>
          <w:rFonts w:ascii="Arial" w:hAnsi="Arial" w:cs="Arial"/>
          <w:sz w:val="22"/>
          <w:szCs w:val="22"/>
          <w:lang w:val="sr-Cyrl-RS"/>
        </w:rPr>
        <w:t xml:space="preserve">Изабраном </w:t>
      </w:r>
      <w:r w:rsidRPr="006E1F22">
        <w:rPr>
          <w:rFonts w:ascii="Arial" w:hAnsi="Arial" w:cs="Arial"/>
          <w:sz w:val="22"/>
          <w:szCs w:val="22"/>
        </w:rPr>
        <w:t xml:space="preserve">понуђачу којем је додељен уговор у року од </w:t>
      </w:r>
      <w:r w:rsidRPr="006E1F22">
        <w:rPr>
          <w:rFonts w:ascii="Arial" w:hAnsi="Arial" w:cs="Arial"/>
          <w:sz w:val="22"/>
          <w:szCs w:val="22"/>
          <w:lang w:val="sr-Cyrl-RS"/>
        </w:rPr>
        <w:t>8(</w:t>
      </w:r>
      <w:r w:rsidRPr="006E1F22">
        <w:rPr>
          <w:rFonts w:ascii="Arial" w:hAnsi="Arial" w:cs="Arial"/>
          <w:sz w:val="22"/>
          <w:szCs w:val="22"/>
        </w:rPr>
        <w:t>осам</w:t>
      </w:r>
      <w:r w:rsidRPr="006E1F22">
        <w:rPr>
          <w:rFonts w:ascii="Arial" w:hAnsi="Arial" w:cs="Arial"/>
          <w:sz w:val="22"/>
          <w:szCs w:val="22"/>
          <w:lang w:val="sr-Cyrl-RS"/>
        </w:rPr>
        <w:t>)</w:t>
      </w:r>
      <w:r w:rsidRPr="006E1F22">
        <w:rPr>
          <w:rFonts w:ascii="Arial" w:hAnsi="Arial" w:cs="Arial"/>
          <w:sz w:val="22"/>
          <w:szCs w:val="22"/>
        </w:rPr>
        <w:t xml:space="preserve"> дана од протека рока за подношење захтева за заштиту права</w:t>
      </w:r>
      <w:r w:rsidR="00B906D6" w:rsidRPr="006E1F22">
        <w:rPr>
          <w:rFonts w:ascii="Arial" w:hAnsi="Arial" w:cs="Arial"/>
          <w:sz w:val="22"/>
          <w:szCs w:val="22"/>
          <w:lang w:val="sr-Cyrl-RS"/>
        </w:rPr>
        <w:t>, заједно са Уговором о чувању посло</w:t>
      </w:r>
      <w:r w:rsidR="000A1BDA" w:rsidRPr="006E1F22">
        <w:rPr>
          <w:rFonts w:ascii="Arial" w:hAnsi="Arial" w:cs="Arial"/>
          <w:sz w:val="22"/>
          <w:szCs w:val="22"/>
          <w:lang w:val="sr-Cyrl-RS"/>
        </w:rPr>
        <w:t>вне тајне и поверљивих информаци</w:t>
      </w:r>
      <w:r w:rsidR="00B906D6" w:rsidRPr="006E1F22">
        <w:rPr>
          <w:rFonts w:ascii="Arial" w:hAnsi="Arial" w:cs="Arial"/>
          <w:sz w:val="22"/>
          <w:szCs w:val="22"/>
          <w:lang w:val="sr-Cyrl-RS"/>
        </w:rPr>
        <w:t>ја</w:t>
      </w:r>
      <w:r w:rsidR="005C7BA1" w:rsidRPr="006E1F22">
        <w:rPr>
          <w:rFonts w:ascii="Arial" w:hAnsi="Arial" w:cs="Arial"/>
          <w:sz w:val="22"/>
          <w:szCs w:val="22"/>
          <w:lang w:val="sr-Cyrl-RS"/>
        </w:rPr>
        <w:t xml:space="preserve"> на потпис,</w:t>
      </w:r>
      <w:r w:rsidR="00513A5E" w:rsidRPr="006E1F22">
        <w:rPr>
          <w:rFonts w:ascii="Arial" w:hAnsi="Arial" w:cs="Arial"/>
          <w:sz w:val="22"/>
          <w:szCs w:val="22"/>
          <w:lang w:val="sr-Cyrl-RS"/>
        </w:rPr>
        <w:t xml:space="preserve"> оверу</w:t>
      </w:r>
      <w:r w:rsidR="004A414F" w:rsidRPr="006E1F22">
        <w:rPr>
          <w:rFonts w:ascii="Arial" w:hAnsi="Arial" w:cs="Arial"/>
          <w:sz w:val="22"/>
          <w:szCs w:val="22"/>
          <w:lang w:val="sr-Cyrl-RS"/>
        </w:rPr>
        <w:t xml:space="preserve"> и завођење</w:t>
      </w:r>
      <w:r w:rsidR="005C7BA1" w:rsidRPr="006E1F22">
        <w:rPr>
          <w:rFonts w:ascii="Arial" w:hAnsi="Arial" w:cs="Arial"/>
          <w:sz w:val="22"/>
          <w:szCs w:val="22"/>
          <w:lang w:val="sr-Cyrl-RS"/>
        </w:rPr>
        <w:t>.</w:t>
      </w:r>
    </w:p>
    <w:p w:rsidR="00AB2440" w:rsidRPr="006E1F22" w:rsidRDefault="00AB2440" w:rsidP="00A8407B">
      <w:pPr>
        <w:jc w:val="both"/>
        <w:rPr>
          <w:rFonts w:ascii="Arial" w:hAnsi="Arial" w:cs="Arial"/>
          <w:sz w:val="22"/>
          <w:szCs w:val="22"/>
        </w:rPr>
      </w:pPr>
    </w:p>
    <w:p w:rsidR="00627D58" w:rsidRPr="006E1F22" w:rsidRDefault="00627D58" w:rsidP="00A8407B">
      <w:pPr>
        <w:jc w:val="both"/>
        <w:rPr>
          <w:rFonts w:ascii="Arial" w:hAnsi="Arial" w:cs="Arial"/>
          <w:sz w:val="22"/>
          <w:szCs w:val="22"/>
        </w:rPr>
      </w:pPr>
      <w:r w:rsidRPr="006E1F22">
        <w:rPr>
          <w:rFonts w:ascii="Arial" w:hAnsi="Arial" w:cs="Arial"/>
          <w:sz w:val="22"/>
          <w:szCs w:val="22"/>
        </w:rPr>
        <w:t>Понуђач којем буде додељен уговор, обавезан је да у року од највише 10</w:t>
      </w:r>
      <w:r w:rsidRPr="006E1F22">
        <w:rPr>
          <w:rFonts w:ascii="Arial" w:hAnsi="Arial" w:cs="Arial"/>
          <w:sz w:val="22"/>
          <w:szCs w:val="22"/>
          <w:lang w:val="sr-Cyrl-RS"/>
        </w:rPr>
        <w:t xml:space="preserve"> (десет)</w:t>
      </w:r>
      <w:r w:rsidRPr="006E1F22">
        <w:rPr>
          <w:rFonts w:ascii="Arial" w:hAnsi="Arial" w:cs="Arial"/>
          <w:sz w:val="22"/>
          <w:szCs w:val="22"/>
        </w:rPr>
        <w:t xml:space="preserve">  дана  од дана закључења уго</w:t>
      </w:r>
      <w:r w:rsidR="00AB2440" w:rsidRPr="006E1F22">
        <w:rPr>
          <w:rFonts w:ascii="Arial" w:hAnsi="Arial" w:cs="Arial"/>
          <w:sz w:val="22"/>
          <w:szCs w:val="22"/>
        </w:rPr>
        <w:t>вора достави банкарску гаранциј</w:t>
      </w:r>
      <w:r w:rsidRPr="006E1F22">
        <w:rPr>
          <w:rFonts w:ascii="Arial" w:hAnsi="Arial" w:cs="Arial"/>
          <w:sz w:val="22"/>
          <w:szCs w:val="22"/>
        </w:rPr>
        <w:t xml:space="preserve"> </w:t>
      </w:r>
      <w:r w:rsidR="00AB2440" w:rsidRPr="006E1F22">
        <w:rPr>
          <w:rFonts w:ascii="Arial" w:hAnsi="Arial" w:cs="Arial"/>
          <w:sz w:val="22"/>
          <w:szCs w:val="22"/>
        </w:rPr>
        <w:t>за добро извршење посла.</w:t>
      </w:r>
    </w:p>
    <w:p w:rsidR="00627D58" w:rsidRPr="006E1F22" w:rsidRDefault="00627D58" w:rsidP="00A8407B">
      <w:pPr>
        <w:jc w:val="both"/>
        <w:rPr>
          <w:rFonts w:ascii="Arial" w:hAnsi="Arial" w:cs="Arial"/>
          <w:sz w:val="22"/>
          <w:szCs w:val="22"/>
        </w:rPr>
      </w:pPr>
    </w:p>
    <w:p w:rsidR="00CD0D87" w:rsidRPr="006E1F22" w:rsidRDefault="00627D58" w:rsidP="00CD0D87">
      <w:pPr>
        <w:rPr>
          <w:rFonts w:ascii="Arial" w:hAnsi="Arial" w:cs="Arial"/>
          <w:sz w:val="22"/>
          <w:szCs w:val="22"/>
        </w:rPr>
      </w:pPr>
      <w:r w:rsidRPr="006E1F22">
        <w:rPr>
          <w:rFonts w:ascii="Arial" w:hAnsi="Arial" w:cs="Arial"/>
          <w:sz w:val="22"/>
          <w:szCs w:val="22"/>
          <w:lang w:val="ru-RU"/>
        </w:rPr>
        <w:t>Ако понуђач којем је додељен уговор одбије да потпише уговор или уговор не потпише</w:t>
      </w:r>
      <w:r w:rsidR="00DF35DE" w:rsidRPr="006E1F22">
        <w:rPr>
          <w:rFonts w:ascii="Arial" w:hAnsi="Arial" w:cs="Arial"/>
          <w:sz w:val="22"/>
          <w:szCs w:val="22"/>
          <w:lang w:val="ru-RU"/>
        </w:rPr>
        <w:t xml:space="preserve"> </w:t>
      </w:r>
      <w:r w:rsidRPr="006E1F22">
        <w:rPr>
          <w:rFonts w:ascii="Arial" w:hAnsi="Arial" w:cs="Arial"/>
          <w:sz w:val="22"/>
          <w:szCs w:val="22"/>
          <w:lang w:val="ru-RU"/>
        </w:rPr>
        <w:t xml:space="preserve"> у </w:t>
      </w:r>
      <w:r w:rsidR="00DF35DE" w:rsidRPr="006E1F22">
        <w:rPr>
          <w:rFonts w:ascii="Arial" w:hAnsi="Arial" w:cs="Arial"/>
          <w:sz w:val="22"/>
          <w:szCs w:val="22"/>
          <w:lang w:val="ru-RU"/>
        </w:rPr>
        <w:t xml:space="preserve">наведеном </w:t>
      </w:r>
      <w:r w:rsidRPr="006E1F22">
        <w:rPr>
          <w:rFonts w:ascii="Arial" w:hAnsi="Arial" w:cs="Arial"/>
          <w:sz w:val="22"/>
          <w:szCs w:val="22"/>
          <w:lang w:val="ru-RU"/>
        </w:rPr>
        <w:t xml:space="preserve">року, </w:t>
      </w:r>
      <w:r w:rsidR="00CD0D87" w:rsidRPr="006E1F22">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rsidR="00CD0D87" w:rsidRPr="006E1F22" w:rsidRDefault="00CD0D87" w:rsidP="00CD0D87">
      <w:pPr>
        <w:rPr>
          <w:rFonts w:ascii="Arial" w:hAnsi="Arial" w:cs="Arial"/>
          <w:sz w:val="22"/>
          <w:szCs w:val="22"/>
        </w:rPr>
      </w:pPr>
    </w:p>
    <w:p w:rsidR="00CD0D87" w:rsidRPr="006E1F22" w:rsidRDefault="00CD0D87" w:rsidP="00CD0D87">
      <w:pPr>
        <w:rPr>
          <w:rFonts w:ascii="Arial" w:hAnsi="Arial" w:cs="Arial"/>
          <w:sz w:val="22"/>
          <w:szCs w:val="22"/>
        </w:rPr>
      </w:pPr>
      <w:r w:rsidRPr="006E1F22">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rsidR="00937D6A" w:rsidRPr="006E1F22" w:rsidRDefault="00937D6A" w:rsidP="00A8407B">
      <w:pPr>
        <w:jc w:val="both"/>
        <w:rPr>
          <w:rFonts w:ascii="Arial" w:hAnsi="Arial" w:cs="Arial"/>
          <w:sz w:val="22"/>
          <w:szCs w:val="22"/>
          <w:lang w:val="ru-RU"/>
        </w:rPr>
      </w:pPr>
    </w:p>
    <w:p w:rsidR="00AB2440" w:rsidRPr="006E1F22" w:rsidRDefault="00627D58" w:rsidP="00A8407B">
      <w:pPr>
        <w:jc w:val="both"/>
        <w:rPr>
          <w:rFonts w:ascii="Arial" w:hAnsi="Arial" w:cs="Arial"/>
          <w:sz w:val="22"/>
          <w:szCs w:val="22"/>
          <w:lang w:val="ru-RU"/>
        </w:rPr>
      </w:pPr>
      <w:r w:rsidRPr="006E1F22">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627D58" w:rsidRPr="006E1F22" w:rsidRDefault="00627D58" w:rsidP="00627D58">
      <w:pPr>
        <w:rPr>
          <w:rFonts w:ascii="Arial" w:hAnsi="Arial" w:cs="Arial"/>
          <w:sz w:val="22"/>
          <w:szCs w:val="22"/>
          <w:lang w:val="ru-RU"/>
        </w:rPr>
      </w:pPr>
      <w:r w:rsidRPr="006E1F22">
        <w:rPr>
          <w:rFonts w:ascii="Arial" w:hAnsi="Arial" w:cs="Arial"/>
          <w:sz w:val="22"/>
          <w:szCs w:val="22"/>
          <w:lang w:val="ru-RU"/>
        </w:rPr>
        <w:t xml:space="preserve"> </w:t>
      </w:r>
    </w:p>
    <w:p w:rsidR="00627D58" w:rsidRPr="006E1F22" w:rsidRDefault="00B75F07" w:rsidP="00A8407B">
      <w:pPr>
        <w:pStyle w:val="KDPodnaslov2"/>
        <w:spacing w:before="0"/>
        <w:ind w:left="450"/>
        <w:jc w:val="both"/>
        <w:rPr>
          <w:rFonts w:cs="Arial"/>
          <w:highlight w:val="yellow"/>
          <w:lang w:val="sr-Cyrl-RS"/>
        </w:rPr>
      </w:pPr>
      <w:r w:rsidRPr="006E1F22">
        <w:rPr>
          <w:rFonts w:cs="Arial"/>
          <w:lang w:val="sr-Cyrl-RS"/>
        </w:rPr>
        <w:t>5.30</w:t>
      </w:r>
      <w:r w:rsidR="00627D58" w:rsidRPr="006E1F22">
        <w:rPr>
          <w:rFonts w:cs="Arial"/>
        </w:rPr>
        <w:t>Измене током трајања уговора</w:t>
      </w:r>
      <w:r w:rsidR="00AB2440" w:rsidRPr="006E1F22">
        <w:rPr>
          <w:rFonts w:cs="Arial"/>
          <w:lang w:val="sr-Cyrl-RS"/>
        </w:rPr>
        <w:t xml:space="preserve"> </w:t>
      </w:r>
    </w:p>
    <w:p w:rsidR="00AE7626" w:rsidRPr="006E1F22" w:rsidRDefault="00AE7626" w:rsidP="00A8407B">
      <w:pPr>
        <w:rPr>
          <w:rFonts w:ascii="Arial" w:hAnsi="Arial" w:cs="Arial"/>
          <w:sz w:val="22"/>
          <w:szCs w:val="22"/>
          <w:lang w:val="sr-Cyrl-RS"/>
        </w:rPr>
      </w:pPr>
    </w:p>
    <w:p w:rsidR="00D96CE2" w:rsidRPr="006E1F22" w:rsidRDefault="00AE7626" w:rsidP="00D96CE2">
      <w:pPr>
        <w:jc w:val="both"/>
        <w:rPr>
          <w:rFonts w:ascii="Arial" w:hAnsi="Arial" w:cs="Arial"/>
          <w:sz w:val="22"/>
          <w:szCs w:val="22"/>
          <w:lang w:eastAsia="sr-Latn-CS"/>
        </w:rPr>
      </w:pPr>
      <w:r w:rsidRPr="006E1F22">
        <w:rPr>
          <w:rFonts w:ascii="Arial" w:hAnsi="Arial" w:cs="Arial"/>
          <w:sz w:val="22"/>
          <w:szCs w:val="22"/>
          <w:lang w:val="sr-Cyrl-RS" w:eastAsia="sr-Latn-CS"/>
        </w:rPr>
        <w:lastRenderedPageBreak/>
        <w:t>Н</w:t>
      </w:r>
      <w:r w:rsidR="00627D58" w:rsidRPr="006E1F22">
        <w:rPr>
          <w:rFonts w:ascii="Arial" w:eastAsia="Calibri" w:hAnsi="Arial" w:cs="Arial"/>
          <w:sz w:val="22"/>
          <w:szCs w:val="22"/>
          <w:lang w:val="sr-Latn-CS"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6E1F22">
        <w:rPr>
          <w:rFonts w:ascii="Arial" w:eastAsia="Calibri" w:hAnsi="Arial" w:cs="Arial"/>
          <w:sz w:val="22"/>
          <w:szCs w:val="22"/>
          <w:lang w:val="sr-Cyrl-RS" w:eastAsia="sr-Latn-CS"/>
        </w:rPr>
        <w:t xml:space="preserve"> </w:t>
      </w:r>
      <w:r w:rsidRPr="006E1F22">
        <w:rPr>
          <w:rFonts w:ascii="Arial" w:hAnsi="Arial" w:cs="Arial"/>
          <w:sz w:val="22"/>
          <w:szCs w:val="22"/>
          <w:lang w:val="sr-Cyrl-RS"/>
        </w:rPr>
        <w:t>О</w:t>
      </w:r>
      <w:r w:rsidR="00627D58" w:rsidRPr="006E1F22">
        <w:rPr>
          <w:rFonts w:ascii="Arial" w:hAnsi="Arial" w:cs="Arial"/>
          <w:sz w:val="22"/>
          <w:szCs w:val="22"/>
        </w:rPr>
        <w:t xml:space="preserve">бим предмета јавне набавке из </w:t>
      </w:r>
      <w:r w:rsidR="003952D0" w:rsidRPr="006E1F22">
        <w:rPr>
          <w:rFonts w:ascii="Arial" w:hAnsi="Arial" w:cs="Arial"/>
          <w:sz w:val="22"/>
          <w:szCs w:val="22"/>
          <w:lang w:val="sr-Cyrl-RS"/>
        </w:rPr>
        <w:t>У</w:t>
      </w:r>
      <w:r w:rsidR="00627D58" w:rsidRPr="006E1F22">
        <w:rPr>
          <w:rFonts w:ascii="Arial" w:hAnsi="Arial" w:cs="Arial"/>
          <w:sz w:val="22"/>
          <w:szCs w:val="22"/>
        </w:rPr>
        <w:t xml:space="preserve">говора о јавној набавци </w:t>
      </w:r>
      <w:r w:rsidRPr="006E1F22">
        <w:rPr>
          <w:rFonts w:ascii="Arial" w:hAnsi="Arial" w:cs="Arial"/>
          <w:sz w:val="22"/>
          <w:szCs w:val="22"/>
          <w:lang w:val="sr-Cyrl-RS"/>
        </w:rPr>
        <w:t xml:space="preserve"> Наручилац може повећати </w:t>
      </w:r>
      <w:r w:rsidR="00627D58" w:rsidRPr="006E1F22">
        <w:rPr>
          <w:rFonts w:ascii="Arial" w:hAnsi="Arial" w:cs="Arial"/>
          <w:sz w:val="22"/>
          <w:szCs w:val="22"/>
        </w:rPr>
        <w:t xml:space="preserve">за максимално до 5% укупне вредности </w:t>
      </w:r>
      <w:r w:rsidRPr="006E1F22">
        <w:rPr>
          <w:rFonts w:ascii="Arial" w:hAnsi="Arial" w:cs="Arial"/>
          <w:sz w:val="22"/>
          <w:szCs w:val="22"/>
          <w:lang w:val="sr-Cyrl-RS"/>
        </w:rPr>
        <w:t>У</w:t>
      </w:r>
      <w:r w:rsidR="00627D58" w:rsidRPr="006E1F22">
        <w:rPr>
          <w:rFonts w:ascii="Arial" w:hAnsi="Arial" w:cs="Arial"/>
          <w:sz w:val="22"/>
          <w:szCs w:val="22"/>
        </w:rPr>
        <w:t>говора под условом да има обезбеђена финансијска средства</w:t>
      </w:r>
      <w:r w:rsidR="00D96CE2" w:rsidRPr="006E1F22">
        <w:rPr>
          <w:rFonts w:ascii="Arial" w:hAnsi="Arial" w:cs="Arial"/>
          <w:i/>
          <w:sz w:val="22"/>
          <w:szCs w:val="22"/>
          <w:lang w:val="sr-Cyrl-RS"/>
        </w:rPr>
        <w:t xml:space="preserve">, </w:t>
      </w:r>
      <w:r w:rsidR="00D96CE2" w:rsidRPr="006E1F22">
        <w:rPr>
          <w:rFonts w:ascii="Arial" w:hAnsi="Arial" w:cs="Arial"/>
          <w:sz w:val="22"/>
          <w:szCs w:val="22"/>
          <w:lang w:eastAsia="sr-Latn-CS"/>
        </w:rPr>
        <w:t>за које се није могло знати приликом планирања набавке.</w:t>
      </w:r>
    </w:p>
    <w:p w:rsidR="00627D58" w:rsidRPr="006E1F22" w:rsidRDefault="00627D58">
      <w:pPr>
        <w:rPr>
          <w:rFonts w:ascii="Arial" w:hAnsi="Arial" w:cs="Arial"/>
          <w:sz w:val="22"/>
          <w:szCs w:val="22"/>
          <w:lang w:eastAsia="sr-Latn-CS"/>
        </w:rPr>
      </w:pPr>
    </w:p>
    <w:p w:rsidR="00BE706E" w:rsidRPr="006E1F22" w:rsidRDefault="00627D58" w:rsidP="00A8407B">
      <w:pPr>
        <w:jc w:val="both"/>
        <w:rPr>
          <w:rFonts w:ascii="Arial" w:hAnsi="Arial" w:cs="Arial"/>
          <w:sz w:val="22"/>
          <w:szCs w:val="22"/>
          <w:lang w:val="sr-Cyrl-RS" w:eastAsia="sr-Latn-CS"/>
        </w:rPr>
      </w:pPr>
      <w:r w:rsidRPr="006E1F22">
        <w:rPr>
          <w:rFonts w:ascii="Arial" w:hAnsi="Arial" w:cs="Arial"/>
          <w:sz w:val="22"/>
          <w:szCs w:val="22"/>
          <w:lang w:eastAsia="sr-Latn-CS"/>
        </w:rPr>
        <w:t xml:space="preserve">Након закључења уговора о јавној набавци </w:t>
      </w:r>
      <w:r w:rsidR="009A39EA" w:rsidRPr="006E1F22">
        <w:rPr>
          <w:rFonts w:ascii="Arial" w:hAnsi="Arial" w:cs="Arial"/>
          <w:sz w:val="22"/>
          <w:szCs w:val="22"/>
          <w:lang w:val="sr-Cyrl-RS" w:eastAsia="sr-Latn-CS"/>
        </w:rPr>
        <w:t>Н</w:t>
      </w:r>
      <w:r w:rsidRPr="006E1F22">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CC51A2" w:rsidRPr="006E1F22">
        <w:rPr>
          <w:rFonts w:ascii="Arial" w:hAnsi="Arial" w:cs="Arial"/>
          <w:sz w:val="22"/>
          <w:szCs w:val="22"/>
          <w:lang w:val="sr-Cyrl-RS" w:eastAsia="sr-Latn-CS"/>
        </w:rPr>
        <w:t>приликом реализац</w:t>
      </w:r>
      <w:r w:rsidR="00BE706E" w:rsidRPr="006E1F22">
        <w:rPr>
          <w:rFonts w:ascii="Arial" w:hAnsi="Arial" w:cs="Arial"/>
          <w:sz w:val="22"/>
          <w:szCs w:val="22"/>
          <w:lang w:val="sr-Cyrl-RS" w:eastAsia="sr-Latn-CS"/>
        </w:rPr>
        <w:t>и</w:t>
      </w:r>
      <w:r w:rsidR="00CC51A2" w:rsidRPr="006E1F22">
        <w:rPr>
          <w:rFonts w:ascii="Arial" w:hAnsi="Arial" w:cs="Arial"/>
          <w:sz w:val="22"/>
          <w:szCs w:val="22"/>
          <w:lang w:val="sr-Cyrl-RS" w:eastAsia="sr-Latn-CS"/>
        </w:rPr>
        <w:t>је Уговора</w:t>
      </w:r>
      <w:r w:rsidR="00BE706E" w:rsidRPr="006E1F22">
        <w:rPr>
          <w:rFonts w:ascii="Arial" w:hAnsi="Arial" w:cs="Arial"/>
          <w:sz w:val="22"/>
          <w:szCs w:val="22"/>
          <w:lang w:val="sr-Cyrl-RS" w:eastAsia="sr-Latn-CS"/>
        </w:rPr>
        <w:t>.</w:t>
      </w:r>
    </w:p>
    <w:p w:rsidR="00BE706E" w:rsidRPr="006E1F22" w:rsidRDefault="00BE706E" w:rsidP="00A8407B">
      <w:pPr>
        <w:jc w:val="both"/>
        <w:rPr>
          <w:rFonts w:ascii="Arial" w:hAnsi="Arial" w:cs="Arial"/>
          <w:sz w:val="22"/>
          <w:szCs w:val="22"/>
          <w:lang w:val="sr-Cyrl-RS" w:eastAsia="sr-Latn-CS"/>
        </w:rPr>
      </w:pPr>
    </w:p>
    <w:p w:rsidR="00DC3888" w:rsidRPr="006E1F22" w:rsidRDefault="00E9061A" w:rsidP="00DC3888">
      <w:pPr>
        <w:jc w:val="both"/>
        <w:rPr>
          <w:rFonts w:ascii="Arial" w:hAnsi="Arial" w:cs="Arial"/>
          <w:sz w:val="22"/>
          <w:szCs w:val="22"/>
        </w:rPr>
      </w:pPr>
      <w:r w:rsidRPr="006E1F22">
        <w:rPr>
          <w:rFonts w:ascii="Arial" w:hAnsi="Arial" w:cs="Arial"/>
          <w:sz w:val="22"/>
          <w:szCs w:val="22"/>
          <w:lang w:val="sr-Cyrl-RS"/>
        </w:rPr>
        <w:t>У</w:t>
      </w:r>
      <w:r w:rsidR="00DC3888" w:rsidRPr="006E1F22">
        <w:rPr>
          <w:rFonts w:ascii="Arial" w:hAnsi="Arial" w:cs="Arial"/>
          <w:sz w:val="22"/>
          <w:szCs w:val="22"/>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DC3888" w:rsidRPr="006E1F22" w:rsidRDefault="00DC3888" w:rsidP="00DC3888">
      <w:pPr>
        <w:jc w:val="both"/>
        <w:rPr>
          <w:rFonts w:ascii="Arial" w:hAnsi="Arial" w:cs="Arial"/>
          <w:strike/>
          <w:sz w:val="22"/>
          <w:szCs w:val="22"/>
          <w:lang w:eastAsia="sr-Latn-CS"/>
        </w:rPr>
      </w:pPr>
    </w:p>
    <w:p w:rsidR="00DC3888" w:rsidRPr="006E1F22" w:rsidRDefault="00DC3888" w:rsidP="00DC3888">
      <w:pPr>
        <w:jc w:val="both"/>
        <w:rPr>
          <w:rFonts w:ascii="Arial" w:hAnsi="Arial" w:cs="Arial"/>
          <w:sz w:val="22"/>
          <w:szCs w:val="22"/>
          <w:lang w:val="sr-Cyrl-RS" w:eastAsia="sr-Latn-CS"/>
        </w:rPr>
      </w:pPr>
      <w:r w:rsidRPr="006E1F22">
        <w:rPr>
          <w:rFonts w:ascii="Arial" w:hAnsi="Arial" w:cs="Arial"/>
          <w:sz w:val="22"/>
          <w:szCs w:val="22"/>
          <w:lang w:val="sr-Cyrl-RS" w:eastAsia="sr-Latn-CS"/>
        </w:rPr>
        <w:t xml:space="preserve">Купац </w:t>
      </w:r>
      <w:r w:rsidRPr="006E1F22">
        <w:rPr>
          <w:rFonts w:ascii="Arial" w:hAnsi="Arial" w:cs="Arial"/>
          <w:sz w:val="22"/>
          <w:szCs w:val="22"/>
          <w:lang w:eastAsia="sr-Latn-CS"/>
        </w:rPr>
        <w:t xml:space="preserve">може након </w:t>
      </w:r>
      <w:r w:rsidRPr="006E1F22">
        <w:rPr>
          <w:rFonts w:ascii="Arial" w:hAnsi="Arial" w:cs="Arial"/>
          <w:sz w:val="22"/>
          <w:szCs w:val="22"/>
          <w:lang w:val="sr-Cyrl-RS" w:eastAsia="sr-Latn-CS"/>
        </w:rPr>
        <w:t xml:space="preserve">закључења </w:t>
      </w:r>
      <w:r w:rsidRPr="006E1F22">
        <w:rPr>
          <w:rFonts w:ascii="Arial" w:hAnsi="Arial" w:cs="Arial"/>
          <w:sz w:val="22"/>
          <w:szCs w:val="22"/>
          <w:lang w:eastAsia="sr-Latn-CS"/>
        </w:rPr>
        <w:t>Уговора</w:t>
      </w:r>
      <w:r w:rsidRPr="006E1F22">
        <w:rPr>
          <w:rFonts w:ascii="Arial" w:hAnsi="Arial" w:cs="Arial"/>
          <w:sz w:val="22"/>
          <w:szCs w:val="22"/>
          <w:lang w:val="sr-Cyrl-RS" w:eastAsia="sr-Latn-CS"/>
        </w:rPr>
        <w:t>,</w:t>
      </w:r>
      <w:r w:rsidRPr="006E1F22">
        <w:rPr>
          <w:rFonts w:ascii="Arial" w:hAnsi="Arial" w:cs="Arial"/>
          <w:sz w:val="22"/>
          <w:szCs w:val="22"/>
          <w:lang w:eastAsia="sr-Latn-CS"/>
        </w:rPr>
        <w:t xml:space="preserve"> без спровођења поступка јавне набавке</w:t>
      </w:r>
      <w:r w:rsidRPr="006E1F22">
        <w:rPr>
          <w:rFonts w:ascii="Arial" w:hAnsi="Arial" w:cs="Arial"/>
          <w:sz w:val="22"/>
          <w:szCs w:val="22"/>
          <w:lang w:val="sr-Cyrl-RS" w:eastAsia="sr-Latn-CS"/>
        </w:rPr>
        <w:t xml:space="preserve"> да:</w:t>
      </w:r>
    </w:p>
    <w:p w:rsidR="00DC3888" w:rsidRPr="006E1F22" w:rsidRDefault="00DC3888" w:rsidP="00DC3888">
      <w:pPr>
        <w:numPr>
          <w:ilvl w:val="0"/>
          <w:numId w:val="100"/>
        </w:numPr>
        <w:suppressAutoHyphens w:val="0"/>
        <w:spacing w:after="200" w:line="276" w:lineRule="auto"/>
        <w:contextualSpacing/>
        <w:jc w:val="both"/>
        <w:rPr>
          <w:rFonts w:ascii="Arial" w:hAnsi="Arial" w:cs="Arial"/>
          <w:strike/>
          <w:sz w:val="22"/>
          <w:szCs w:val="22"/>
          <w:lang w:val="sr-Latn-RS" w:eastAsia="sr-Latn-CS"/>
        </w:rPr>
      </w:pPr>
      <w:r w:rsidRPr="006E1F22">
        <w:rPr>
          <w:rFonts w:ascii="Arial" w:hAnsi="Arial" w:cs="Arial"/>
          <w:sz w:val="22"/>
          <w:szCs w:val="22"/>
          <w:lang w:val="sr-Latn-RS" w:eastAsia="sr-Latn-CS"/>
        </w:rPr>
        <w:t>повећа обим  предмета овог Уговора до лимита прописаног чланом 115. став 1. Закона</w:t>
      </w:r>
      <w:r w:rsidRPr="006E1F22">
        <w:rPr>
          <w:rFonts w:ascii="Arial" w:hAnsi="Arial" w:cs="Arial"/>
          <w:sz w:val="22"/>
          <w:szCs w:val="22"/>
          <w:lang w:val="sr-Cyrl-RS" w:eastAsia="sr-Latn-CS"/>
        </w:rPr>
        <w:t xml:space="preserve"> из следећих разлога: делимичне допуне спецификације добара и услуга због непредвиђених околности.</w:t>
      </w:r>
    </w:p>
    <w:p w:rsidR="00DC3888" w:rsidRPr="006E1F22" w:rsidRDefault="00DC3888" w:rsidP="00DC3888">
      <w:pPr>
        <w:numPr>
          <w:ilvl w:val="0"/>
          <w:numId w:val="100"/>
        </w:numPr>
        <w:suppressAutoHyphens w:val="0"/>
        <w:spacing w:after="200" w:line="276" w:lineRule="auto"/>
        <w:contextualSpacing/>
        <w:jc w:val="both"/>
        <w:rPr>
          <w:rFonts w:ascii="Arial" w:hAnsi="Arial" w:cs="Arial"/>
          <w:sz w:val="22"/>
          <w:szCs w:val="22"/>
          <w:lang w:val="sr-Latn-RS" w:eastAsia="sr-Latn-CS"/>
        </w:rPr>
      </w:pPr>
      <w:r w:rsidRPr="006E1F22">
        <w:rPr>
          <w:rFonts w:ascii="Arial" w:hAnsi="Arial" w:cs="Arial"/>
          <w:sz w:val="22"/>
          <w:szCs w:val="22"/>
          <w:lang w:val="sr-Latn-RS" w:eastAsia="sr-Latn-CS"/>
        </w:rPr>
        <w:t xml:space="preserve">продужи </w:t>
      </w:r>
      <w:r w:rsidRPr="006E1F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rsidR="00DC3888" w:rsidRPr="006E1F22" w:rsidRDefault="00DC3888" w:rsidP="00DC3888">
      <w:pPr>
        <w:rPr>
          <w:rFonts w:ascii="Arial" w:hAnsi="Arial" w:cs="Arial"/>
          <w:sz w:val="22"/>
          <w:szCs w:val="22"/>
          <w:lang w:val="en-US" w:eastAsia="en-US"/>
        </w:rPr>
      </w:pPr>
      <w:r w:rsidRPr="006E1F22">
        <w:rPr>
          <w:rFonts w:ascii="Arial" w:hAnsi="Arial" w:cs="Arial"/>
          <w:sz w:val="22"/>
          <w:szCs w:val="22"/>
          <w:lang w:val="ru-RU"/>
        </w:rPr>
        <w:t>а што ће бити регулисано анексом Уговора</w:t>
      </w:r>
      <w:r w:rsidRPr="006E1F22">
        <w:rPr>
          <w:rFonts w:ascii="Arial" w:hAnsi="Arial" w:cs="Arial"/>
          <w:sz w:val="22"/>
          <w:szCs w:val="22"/>
          <w:lang w:eastAsia="sr-Latn-CS"/>
        </w:rPr>
        <w:t>.</w:t>
      </w:r>
    </w:p>
    <w:p w:rsidR="00DC3888" w:rsidRPr="006E1F22" w:rsidRDefault="00DC3888" w:rsidP="00A8407B">
      <w:pPr>
        <w:jc w:val="both"/>
        <w:rPr>
          <w:rFonts w:ascii="Arial" w:hAnsi="Arial" w:cs="Arial"/>
          <w:sz w:val="22"/>
          <w:szCs w:val="22"/>
          <w:lang w:val="sr-Cyrl-RS" w:eastAsia="sr-Latn-CS"/>
        </w:rPr>
      </w:pPr>
    </w:p>
    <w:p w:rsidR="00627D58" w:rsidRPr="006E1F22" w:rsidRDefault="00627D58" w:rsidP="00A8407B">
      <w:pPr>
        <w:jc w:val="both"/>
        <w:rPr>
          <w:rFonts w:ascii="Arial" w:hAnsi="Arial" w:cs="Arial"/>
          <w:color w:val="00B0F0"/>
          <w:sz w:val="22"/>
          <w:szCs w:val="22"/>
          <w:lang w:eastAsia="sr-Latn-CS"/>
        </w:rPr>
      </w:pPr>
    </w:p>
    <w:p w:rsidR="00021456" w:rsidRPr="006E1F22" w:rsidRDefault="00021456" w:rsidP="00021456">
      <w:pPr>
        <w:jc w:val="both"/>
        <w:rPr>
          <w:rFonts w:ascii="Arial" w:hAnsi="Arial" w:cs="Arial"/>
          <w:bCs/>
          <w:sz w:val="22"/>
          <w:szCs w:val="22"/>
          <w:lang w:val="sr-Cyrl-RS" w:bidi="en-US"/>
        </w:rPr>
      </w:pPr>
      <w:r w:rsidRPr="006E1F22">
        <w:rPr>
          <w:rFonts w:ascii="Arial" w:hAnsi="Arial" w:cs="Arial"/>
          <w:bCs/>
          <w:sz w:val="22"/>
          <w:szCs w:val="22"/>
          <w:lang w:val="sr-Cyrl-RS" w:bidi="en-US"/>
        </w:rPr>
        <w:t>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627D58" w:rsidRPr="006E1F22" w:rsidRDefault="00627D58" w:rsidP="00627D58">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646520">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A75B6D" w:rsidRPr="006E1F22" w:rsidRDefault="00A75B6D"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707666" w:rsidRPr="006E1F22" w:rsidRDefault="00707666" w:rsidP="00627D58">
      <w:pPr>
        <w:rPr>
          <w:rFonts w:ascii="Arial" w:hAnsi="Arial" w:cs="Arial"/>
          <w:color w:val="00B0F0"/>
          <w:sz w:val="22"/>
          <w:szCs w:val="22"/>
          <w:lang w:eastAsia="sr-Latn-CS"/>
        </w:rPr>
      </w:pPr>
    </w:p>
    <w:p w:rsidR="00627D58" w:rsidRPr="006E1F22" w:rsidRDefault="00627D58"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C7619A" w:rsidRPr="006E1F22" w:rsidRDefault="00C7619A" w:rsidP="00627D58">
      <w:pPr>
        <w:jc w:val="center"/>
        <w:rPr>
          <w:rFonts w:ascii="Arial" w:hAnsi="Arial" w:cs="Arial"/>
          <w:color w:val="00B0F0"/>
          <w:sz w:val="22"/>
          <w:szCs w:val="22"/>
          <w:lang w:eastAsia="sr-Latn-CS"/>
        </w:rPr>
      </w:pPr>
    </w:p>
    <w:p w:rsidR="00627D58" w:rsidRPr="006E1F22" w:rsidRDefault="00627D58" w:rsidP="00DD397B">
      <w:pPr>
        <w:pStyle w:val="KDPodnaslov1"/>
        <w:numPr>
          <w:ilvl w:val="0"/>
          <w:numId w:val="42"/>
        </w:numPr>
        <w:spacing w:before="0"/>
        <w:jc w:val="center"/>
        <w:rPr>
          <w:rFonts w:cs="Arial"/>
        </w:rPr>
      </w:pPr>
      <w:r w:rsidRPr="006E1F22">
        <w:rPr>
          <w:rFonts w:cs="Arial"/>
        </w:rPr>
        <w:t>ОБРАСЦИ</w:t>
      </w:r>
    </w:p>
    <w:p w:rsidR="00A735B5" w:rsidRPr="006E1F22" w:rsidRDefault="00A735B5" w:rsidP="00013506">
      <w:pPr>
        <w:pStyle w:val="KDPodnaslov1"/>
        <w:spacing w:before="0"/>
        <w:jc w:val="center"/>
        <w:rPr>
          <w:rFonts w:cs="Arial"/>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013506">
      <w:pPr>
        <w:jc w:val="cente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627D58" w:rsidRPr="006E1F22" w:rsidRDefault="00627D58" w:rsidP="00627D58">
      <w:pPr>
        <w:rPr>
          <w:rFonts w:ascii="Arial" w:hAnsi="Arial" w:cs="Arial"/>
          <w:color w:val="00B0F0"/>
          <w:sz w:val="22"/>
          <w:szCs w:val="22"/>
          <w:lang w:eastAsia="sr-Latn-CS"/>
        </w:rPr>
      </w:pPr>
    </w:p>
    <w:p w:rsidR="00403F0D" w:rsidRPr="006E1F22" w:rsidRDefault="00403F0D" w:rsidP="00403F0D">
      <w:pPr>
        <w:rPr>
          <w:rFonts w:ascii="Arial" w:hAnsi="Arial" w:cs="Arial"/>
          <w:sz w:val="22"/>
          <w:szCs w:val="22"/>
          <w:lang w:val="sr-Cyrl-RS"/>
        </w:rPr>
      </w:pPr>
      <w:bookmarkStart w:id="63" w:name="_Toc300928429"/>
      <w:bookmarkStart w:id="64" w:name="_Toc301160124"/>
      <w:bookmarkStart w:id="65" w:name="_Toc301165012"/>
      <w:bookmarkStart w:id="66" w:name="_Toc301248344"/>
      <w:bookmarkStart w:id="67" w:name="_Toc300928434"/>
      <w:bookmarkStart w:id="68" w:name="_Toc301160129"/>
      <w:bookmarkStart w:id="69" w:name="_Toc301165017"/>
      <w:bookmarkStart w:id="70" w:name="_Toc301248349"/>
      <w:bookmarkStart w:id="71" w:name="_Toc300928436"/>
      <w:bookmarkStart w:id="72" w:name="_Toc301160131"/>
      <w:bookmarkStart w:id="73" w:name="_Toc301165019"/>
      <w:bookmarkStart w:id="74" w:name="_Toc301248351"/>
      <w:bookmarkStart w:id="75" w:name="_Toc300928440"/>
      <w:bookmarkStart w:id="76" w:name="_Toc301160135"/>
      <w:bookmarkStart w:id="77" w:name="_Toc301165023"/>
      <w:bookmarkStart w:id="78" w:name="_Toc301248355"/>
      <w:bookmarkStart w:id="79" w:name="_Toc300928441"/>
      <w:bookmarkStart w:id="80" w:name="_Toc301160136"/>
      <w:bookmarkStart w:id="81" w:name="_Toc301165024"/>
      <w:bookmarkStart w:id="82" w:name="_Toc301248356"/>
      <w:bookmarkStart w:id="83" w:name="_Toc300928443"/>
      <w:bookmarkStart w:id="84" w:name="_Toc301160138"/>
      <w:bookmarkStart w:id="85" w:name="_Toc301165026"/>
      <w:bookmarkStart w:id="86" w:name="_Toc301248358"/>
      <w:bookmarkStart w:id="87" w:name="_Toc300928444"/>
      <w:bookmarkStart w:id="88" w:name="_Toc301160139"/>
      <w:bookmarkStart w:id="89" w:name="_Toc301165027"/>
      <w:bookmarkStart w:id="90" w:name="_Toc301248359"/>
      <w:bookmarkStart w:id="91" w:name="_Toc300928445"/>
      <w:bookmarkStart w:id="92" w:name="_Toc301160140"/>
      <w:bookmarkStart w:id="93" w:name="_Toc301165028"/>
      <w:bookmarkStart w:id="94" w:name="_Toc301248360"/>
      <w:bookmarkStart w:id="95" w:name="_Toc300928447"/>
      <w:bookmarkStart w:id="96" w:name="_Toc301160142"/>
      <w:bookmarkStart w:id="97" w:name="_Toc301165030"/>
      <w:bookmarkStart w:id="98" w:name="_Toc301248362"/>
      <w:bookmarkStart w:id="99" w:name="_Toc300928448"/>
      <w:bookmarkStart w:id="100" w:name="_Toc301160143"/>
      <w:bookmarkStart w:id="101" w:name="_Toc301165031"/>
      <w:bookmarkStart w:id="102" w:name="_Toc301248363"/>
      <w:bookmarkStart w:id="103" w:name="_Toc300928449"/>
      <w:bookmarkStart w:id="104" w:name="_Toc301160144"/>
      <w:bookmarkStart w:id="105" w:name="_Toc301165032"/>
      <w:bookmarkStart w:id="106" w:name="_Toc301248364"/>
      <w:bookmarkStart w:id="107" w:name="_Toc300928450"/>
      <w:bookmarkStart w:id="108" w:name="_Toc301160145"/>
      <w:bookmarkStart w:id="109" w:name="_Toc301165033"/>
      <w:bookmarkStart w:id="110" w:name="_Toc301248365"/>
      <w:bookmarkStart w:id="111" w:name="_Toc300928451"/>
      <w:bookmarkStart w:id="112" w:name="_Toc301160146"/>
      <w:bookmarkStart w:id="113" w:name="_Toc301165034"/>
      <w:bookmarkStart w:id="114" w:name="_Toc301248366"/>
      <w:bookmarkStart w:id="115" w:name="_Toc300928452"/>
      <w:bookmarkStart w:id="116" w:name="_Toc301160147"/>
      <w:bookmarkStart w:id="117" w:name="_Toc301165035"/>
      <w:bookmarkStart w:id="118" w:name="_Toc301248367"/>
      <w:bookmarkStart w:id="119" w:name="_Toc300928453"/>
      <w:bookmarkStart w:id="120" w:name="_Toc301160148"/>
      <w:bookmarkStart w:id="121" w:name="_Toc301165036"/>
      <w:bookmarkStart w:id="122" w:name="_Toc301248368"/>
      <w:bookmarkStart w:id="123" w:name="_Toc300928454"/>
      <w:bookmarkStart w:id="124" w:name="_Toc301160149"/>
      <w:bookmarkStart w:id="125" w:name="_Toc301165037"/>
      <w:bookmarkStart w:id="126" w:name="_Toc301248369"/>
      <w:bookmarkStart w:id="127" w:name="_Toc300928455"/>
      <w:bookmarkStart w:id="128" w:name="_Toc301160150"/>
      <w:bookmarkStart w:id="129" w:name="_Toc301165038"/>
      <w:bookmarkStart w:id="130" w:name="_Toc301248370"/>
      <w:bookmarkStart w:id="131" w:name="_Toc300928456"/>
      <w:bookmarkStart w:id="132" w:name="_Toc301160151"/>
      <w:bookmarkStart w:id="133" w:name="_Toc301165039"/>
      <w:bookmarkStart w:id="134" w:name="_Toc301248371"/>
      <w:bookmarkStart w:id="135" w:name="_Toc300928457"/>
      <w:bookmarkStart w:id="136" w:name="_Toc301160152"/>
      <w:bookmarkStart w:id="137" w:name="_Toc301165040"/>
      <w:bookmarkStart w:id="138" w:name="_Toc301248372"/>
      <w:bookmarkStart w:id="139" w:name="_Toc300928458"/>
      <w:bookmarkStart w:id="140" w:name="_Toc301160153"/>
      <w:bookmarkStart w:id="141" w:name="_Toc301165041"/>
      <w:bookmarkStart w:id="142" w:name="_Toc301248373"/>
      <w:bookmarkStart w:id="143" w:name="_Toc300928459"/>
      <w:bookmarkStart w:id="144" w:name="_Toc301160154"/>
      <w:bookmarkStart w:id="145" w:name="_Toc301165042"/>
      <w:bookmarkStart w:id="146" w:name="_Toc301248374"/>
      <w:bookmarkStart w:id="147" w:name="_Toc300928462"/>
      <w:bookmarkStart w:id="148" w:name="_Toc301160157"/>
      <w:bookmarkStart w:id="149" w:name="_Toc301165045"/>
      <w:bookmarkStart w:id="150" w:name="_Toc301248377"/>
      <w:bookmarkStart w:id="151" w:name="_Toc300928464"/>
      <w:bookmarkStart w:id="152" w:name="_Toc301160159"/>
      <w:bookmarkStart w:id="153" w:name="_Toc301165047"/>
      <w:bookmarkStart w:id="154" w:name="_Toc301248379"/>
      <w:bookmarkStart w:id="155" w:name="_Toc300928466"/>
      <w:bookmarkStart w:id="156" w:name="_Toc301160161"/>
      <w:bookmarkStart w:id="157" w:name="_Toc301165049"/>
      <w:bookmarkStart w:id="158" w:name="_Toc301248381"/>
      <w:bookmarkStart w:id="159" w:name="_Toc300928467"/>
      <w:bookmarkStart w:id="160" w:name="_Toc301160162"/>
      <w:bookmarkStart w:id="161" w:name="_Toc301165050"/>
      <w:bookmarkStart w:id="162" w:name="_Toc301248382"/>
      <w:bookmarkStart w:id="163" w:name="_Toc300928468"/>
      <w:bookmarkStart w:id="164" w:name="_Toc301160163"/>
      <w:bookmarkStart w:id="165" w:name="_Toc301165051"/>
      <w:bookmarkStart w:id="166" w:name="_Toc301248383"/>
      <w:bookmarkStart w:id="167" w:name="_Toc300928474"/>
      <w:bookmarkStart w:id="168" w:name="_Toc301160169"/>
      <w:bookmarkStart w:id="169" w:name="_Toc301165057"/>
      <w:bookmarkStart w:id="170" w:name="_Toc301248389"/>
      <w:bookmarkStart w:id="171" w:name="_Toc300928476"/>
      <w:bookmarkStart w:id="172" w:name="_Toc301160171"/>
      <w:bookmarkStart w:id="173" w:name="_Toc301165059"/>
      <w:bookmarkStart w:id="174" w:name="_Toc301248391"/>
      <w:bookmarkStart w:id="175" w:name="_Toc300928478"/>
      <w:bookmarkStart w:id="176" w:name="_Toc301160173"/>
      <w:bookmarkStart w:id="177" w:name="_Toc301165061"/>
      <w:bookmarkStart w:id="178" w:name="_Toc301248393"/>
      <w:bookmarkStart w:id="179" w:name="_Toc300928480"/>
      <w:bookmarkStart w:id="180" w:name="_Toc301160175"/>
      <w:bookmarkStart w:id="181" w:name="_Toc301165063"/>
      <w:bookmarkStart w:id="182" w:name="_Toc301248395"/>
      <w:bookmarkStart w:id="183" w:name="_Toc300928482"/>
      <w:bookmarkStart w:id="184" w:name="_Toc301160177"/>
      <w:bookmarkStart w:id="185" w:name="_Toc301165065"/>
      <w:bookmarkStart w:id="186" w:name="_Toc301248397"/>
      <w:bookmarkStart w:id="187" w:name="_Toc300928484"/>
      <w:bookmarkStart w:id="188" w:name="_Toc301160179"/>
      <w:bookmarkStart w:id="189" w:name="_Toc301165067"/>
      <w:bookmarkStart w:id="190" w:name="_Toc301248399"/>
      <w:bookmarkStart w:id="191" w:name="_Toc300928486"/>
      <w:bookmarkStart w:id="192" w:name="_Toc301160181"/>
      <w:bookmarkStart w:id="193" w:name="_Toc301165069"/>
      <w:bookmarkStart w:id="194" w:name="_Toc301248401"/>
      <w:bookmarkStart w:id="195" w:name="_Toc300928487"/>
      <w:bookmarkStart w:id="196" w:name="_Toc301160182"/>
      <w:bookmarkStart w:id="197" w:name="_Toc301165070"/>
      <w:bookmarkStart w:id="198" w:name="_Toc301248402"/>
      <w:bookmarkStart w:id="199" w:name="_Toc300928488"/>
      <w:bookmarkStart w:id="200" w:name="_Toc301160183"/>
      <w:bookmarkStart w:id="201" w:name="_Toc301165071"/>
      <w:bookmarkStart w:id="202" w:name="_Toc301248403"/>
      <w:bookmarkStart w:id="203" w:name="_Toc300928490"/>
      <w:bookmarkStart w:id="204" w:name="_Toc301160185"/>
      <w:bookmarkStart w:id="205" w:name="_Toc301165073"/>
      <w:bookmarkStart w:id="206" w:name="_Toc301248405"/>
      <w:bookmarkStart w:id="207" w:name="_Toc300928492"/>
      <w:bookmarkStart w:id="208" w:name="_Toc301160187"/>
      <w:bookmarkStart w:id="209" w:name="_Toc301165075"/>
      <w:bookmarkStart w:id="210" w:name="_Toc301248407"/>
      <w:bookmarkStart w:id="211" w:name="_Toc300928494"/>
      <w:bookmarkStart w:id="212" w:name="_Toc301160189"/>
      <w:bookmarkStart w:id="213" w:name="_Toc301165077"/>
      <w:bookmarkStart w:id="214" w:name="_Toc301248409"/>
      <w:bookmarkStart w:id="215" w:name="_Toc300928496"/>
      <w:bookmarkStart w:id="216" w:name="_Toc301160191"/>
      <w:bookmarkStart w:id="217" w:name="_Toc301165079"/>
      <w:bookmarkStart w:id="218" w:name="_Toc301248411"/>
      <w:bookmarkStart w:id="219" w:name="_Toc300928497"/>
      <w:bookmarkStart w:id="220" w:name="_Toc301160192"/>
      <w:bookmarkStart w:id="221" w:name="_Toc301165080"/>
      <w:bookmarkStart w:id="222" w:name="_Toc301248412"/>
      <w:bookmarkStart w:id="223" w:name="_Toc300928498"/>
      <w:bookmarkStart w:id="224" w:name="_Toc301160193"/>
      <w:bookmarkStart w:id="225" w:name="_Toc301165081"/>
      <w:bookmarkStart w:id="226" w:name="_Toc301248413"/>
      <w:bookmarkStart w:id="227" w:name="_Toc300928499"/>
      <w:bookmarkStart w:id="228" w:name="_Toc301160194"/>
      <w:bookmarkStart w:id="229" w:name="_Toc301165082"/>
      <w:bookmarkStart w:id="230" w:name="_Toc301248414"/>
      <w:bookmarkStart w:id="231" w:name="_Toc29779874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bookmarkEnd w:id="231"/>
    <w:p w:rsidR="00403F0D" w:rsidRPr="006E1F22" w:rsidRDefault="00403F0D" w:rsidP="00E21B64">
      <w:pPr>
        <w:pStyle w:val="Heading10"/>
        <w:rPr>
          <w:rFonts w:cs="Arial"/>
          <w:lang w:val="sr-Cyrl-RS"/>
        </w:rPr>
      </w:pPr>
    </w:p>
    <w:p w:rsidR="00403F0D" w:rsidRPr="006E1F22" w:rsidRDefault="00403F0D"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646520" w:rsidRDefault="00646520"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Default="00F650F9" w:rsidP="00403F0D">
      <w:pPr>
        <w:rPr>
          <w:rFonts w:ascii="Arial" w:hAnsi="Arial" w:cs="Arial"/>
          <w:sz w:val="22"/>
          <w:szCs w:val="22"/>
          <w:lang w:val="sr-Cyrl-RS"/>
        </w:rPr>
      </w:pPr>
    </w:p>
    <w:p w:rsidR="00F650F9" w:rsidRPr="006E1F22" w:rsidRDefault="00F650F9" w:rsidP="00403F0D">
      <w:pPr>
        <w:rPr>
          <w:rFonts w:ascii="Arial" w:hAnsi="Arial" w:cs="Arial"/>
          <w:sz w:val="22"/>
          <w:szCs w:val="22"/>
          <w:lang w:val="sr-Cyrl-RS"/>
        </w:rPr>
      </w:pPr>
    </w:p>
    <w:p w:rsidR="00646520" w:rsidRPr="006E1F22" w:rsidRDefault="00646520" w:rsidP="00403F0D">
      <w:pPr>
        <w:rPr>
          <w:rFonts w:ascii="Arial" w:hAnsi="Arial" w:cs="Arial"/>
          <w:sz w:val="22"/>
          <w:szCs w:val="22"/>
          <w:lang w:val="sr-Cyrl-RS"/>
        </w:rPr>
      </w:pPr>
    </w:p>
    <w:p w:rsidR="00DF2B00" w:rsidRPr="006E1F22" w:rsidRDefault="00DF2B00" w:rsidP="00403F0D">
      <w:pPr>
        <w:pStyle w:val="BodyText"/>
        <w:jc w:val="right"/>
        <w:rPr>
          <w:rFonts w:ascii="Arial" w:hAnsi="Arial" w:cs="Arial"/>
          <w:b/>
          <w:i/>
          <w:sz w:val="22"/>
          <w:szCs w:val="22"/>
          <w:lang w:val="sr-Cyrl-RS"/>
        </w:rPr>
      </w:pPr>
    </w:p>
    <w:p w:rsidR="00403F0D" w:rsidRPr="006E1F22" w:rsidRDefault="00403F0D" w:rsidP="00403F0D">
      <w:pPr>
        <w:pStyle w:val="BodyText"/>
        <w:jc w:val="right"/>
        <w:rPr>
          <w:rFonts w:ascii="Arial" w:hAnsi="Arial" w:cs="Arial"/>
          <w:b/>
          <w:i/>
          <w:sz w:val="22"/>
          <w:szCs w:val="22"/>
          <w:lang w:val="sr-Cyrl-RS"/>
        </w:rPr>
      </w:pPr>
      <w:r w:rsidRPr="006E1F22">
        <w:rPr>
          <w:rFonts w:ascii="Arial" w:hAnsi="Arial" w:cs="Arial"/>
          <w:b/>
          <w:i/>
          <w:sz w:val="22"/>
          <w:szCs w:val="22"/>
          <w:lang w:val="sr-Cyrl-RS"/>
        </w:rPr>
        <w:t>ОБРАЗАЦ 1.</w:t>
      </w:r>
    </w:p>
    <w:p w:rsidR="00EB5E66" w:rsidRPr="006E1F22" w:rsidRDefault="00EB5E66" w:rsidP="00403F0D">
      <w:pPr>
        <w:jc w:val="both"/>
        <w:rPr>
          <w:rFonts w:ascii="Arial" w:hAnsi="Arial" w:cs="Arial"/>
          <w:bCs/>
          <w:sz w:val="22"/>
          <w:szCs w:val="22"/>
          <w:lang w:val="sr-Cyrl-RS" w:eastAsia="en-US" w:bidi="en-US"/>
        </w:rPr>
      </w:pPr>
    </w:p>
    <w:p w:rsidR="00EB5E66" w:rsidRPr="006E1F22" w:rsidRDefault="00EB5E66" w:rsidP="00403F0D">
      <w:pPr>
        <w:jc w:val="both"/>
        <w:rPr>
          <w:rFonts w:ascii="Arial" w:hAnsi="Arial" w:cs="Arial"/>
          <w:bCs/>
          <w:sz w:val="22"/>
          <w:szCs w:val="22"/>
          <w:lang w:val="sr-Cyrl-RS" w:eastAsia="en-US" w:bidi="en-US"/>
        </w:rPr>
      </w:pPr>
    </w:p>
    <w:p w:rsidR="00EB5E66" w:rsidRPr="006E1F22" w:rsidRDefault="00EB5E66" w:rsidP="00E21B64">
      <w:pPr>
        <w:ind w:right="-360"/>
        <w:jc w:val="both"/>
        <w:rPr>
          <w:rFonts w:ascii="Arial" w:hAnsi="Arial" w:cs="Arial"/>
          <w:sz w:val="22"/>
          <w:szCs w:val="22"/>
          <w:lang w:val="ru-RU"/>
        </w:rPr>
      </w:pPr>
      <w:r w:rsidRPr="006E1F22">
        <w:rPr>
          <w:rFonts w:ascii="Arial" w:hAnsi="Arial" w:cs="Arial"/>
          <w:sz w:val="22"/>
          <w:szCs w:val="22"/>
          <w:lang w:val="ru-RU"/>
        </w:rPr>
        <w:t xml:space="preserve">На основу члана 26. Закона о јавним набавкама ( „Службени гласник РС“, бр. 124/2012, 14/15 и 68/15), члана </w:t>
      </w:r>
      <w:r w:rsidR="00F650F9">
        <w:rPr>
          <w:rFonts w:ascii="Arial" w:hAnsi="Arial" w:cs="Arial"/>
          <w:sz w:val="22"/>
          <w:szCs w:val="22"/>
          <w:lang w:val="ru-RU"/>
        </w:rPr>
        <w:t>2</w:t>
      </w:r>
      <w:r w:rsidRPr="006E1F22">
        <w:rPr>
          <w:rFonts w:ascii="Arial" w:hAnsi="Arial" w:cs="Arial"/>
          <w:sz w:val="22"/>
          <w:szCs w:val="22"/>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347E12" w:rsidRPr="006E1F22">
        <w:rPr>
          <w:rFonts w:ascii="Arial" w:hAnsi="Arial" w:cs="Arial"/>
          <w:sz w:val="22"/>
          <w:szCs w:val="22"/>
          <w:lang w:val="ru-RU"/>
        </w:rPr>
        <w:t>П</w:t>
      </w:r>
      <w:r w:rsidRPr="006E1F22">
        <w:rPr>
          <w:rFonts w:ascii="Arial" w:hAnsi="Arial" w:cs="Arial"/>
          <w:sz w:val="22"/>
          <w:szCs w:val="22"/>
          <w:lang w:val="ru-RU"/>
        </w:rPr>
        <w:t>онуђач даје:</w:t>
      </w:r>
    </w:p>
    <w:p w:rsidR="00EB5E66" w:rsidRPr="006E1F22" w:rsidRDefault="00EB5E66" w:rsidP="00E21B64">
      <w:pPr>
        <w:jc w:val="both"/>
        <w:rPr>
          <w:rFonts w:ascii="Arial" w:hAnsi="Arial" w:cs="Arial"/>
          <w:sz w:val="22"/>
          <w:szCs w:val="22"/>
          <w:lang w:val="ru-RU"/>
        </w:rPr>
      </w:pPr>
    </w:p>
    <w:p w:rsidR="00EB5E66" w:rsidRPr="006E1F22" w:rsidRDefault="00EB5E66" w:rsidP="00E21B64">
      <w:pPr>
        <w:jc w:val="center"/>
        <w:rPr>
          <w:rFonts w:ascii="Arial" w:hAnsi="Arial" w:cs="Arial"/>
          <w:b/>
          <w:sz w:val="22"/>
          <w:szCs w:val="22"/>
          <w:lang w:val="ru-RU"/>
        </w:rPr>
      </w:pPr>
      <w:r w:rsidRPr="006E1F22">
        <w:rPr>
          <w:rFonts w:ascii="Arial" w:hAnsi="Arial" w:cs="Arial"/>
          <w:b/>
          <w:sz w:val="22"/>
          <w:szCs w:val="22"/>
          <w:lang w:val="ru-RU"/>
        </w:rPr>
        <w:lastRenderedPageBreak/>
        <w:t>ИЗЈАВУ О НЕЗАВИСНОЈ ПОНУДИ</w:t>
      </w:r>
    </w:p>
    <w:p w:rsidR="00EB5E66" w:rsidRPr="006E1F22" w:rsidRDefault="00EB5E66" w:rsidP="00E21B64">
      <w:pPr>
        <w:jc w:val="both"/>
        <w:rPr>
          <w:rFonts w:ascii="Arial" w:hAnsi="Arial" w:cs="Arial"/>
          <w:b/>
          <w:sz w:val="22"/>
          <w:szCs w:val="22"/>
          <w:lang w:val="ru-RU"/>
        </w:rPr>
      </w:pPr>
    </w:p>
    <w:p w:rsidR="00EB5E66" w:rsidRPr="006E1F22" w:rsidRDefault="00EB5E66" w:rsidP="00E21B64">
      <w:pPr>
        <w:jc w:val="both"/>
        <w:rPr>
          <w:rFonts w:ascii="Arial" w:hAnsi="Arial" w:cs="Arial"/>
          <w:b/>
          <w:sz w:val="22"/>
          <w:szCs w:val="22"/>
          <w:lang w:val="ru-RU"/>
        </w:rPr>
      </w:pPr>
    </w:p>
    <w:p w:rsidR="00EB5E66" w:rsidRPr="006E1F22" w:rsidRDefault="00EB5E66" w:rsidP="00A8407B">
      <w:pPr>
        <w:jc w:val="both"/>
        <w:rPr>
          <w:rFonts w:ascii="Arial" w:hAnsi="Arial" w:cs="Arial"/>
          <w:sz w:val="22"/>
          <w:szCs w:val="22"/>
          <w:lang w:val="ru-RU"/>
        </w:rPr>
      </w:pPr>
      <w:r w:rsidRPr="006E1F22">
        <w:rPr>
          <w:rFonts w:ascii="Arial" w:hAnsi="Arial" w:cs="Arial"/>
          <w:sz w:val="22"/>
          <w:szCs w:val="22"/>
          <w:lang w:val="ru-RU"/>
        </w:rPr>
        <w:t>и под пуном материјалном и кривичном одговорношћу потврђује да је Понуду број:________ за јавну набавку</w:t>
      </w:r>
      <w:r w:rsidR="00347E12" w:rsidRPr="006E1F22">
        <w:rPr>
          <w:rFonts w:ascii="Arial" w:hAnsi="Arial" w:cs="Arial"/>
          <w:sz w:val="22"/>
          <w:szCs w:val="22"/>
          <w:lang w:val="sr-Cyrl-RS"/>
        </w:rPr>
        <w:t xml:space="preserve"> добара и пратећих услуга „DWDM/OTN систем преноса</w:t>
      </w:r>
      <w:r w:rsidR="00980FFD" w:rsidRPr="006E1F22">
        <w:rPr>
          <w:rFonts w:ascii="Arial" w:hAnsi="Arial" w:cs="Arial"/>
          <w:sz w:val="22"/>
          <w:szCs w:val="22"/>
          <w:lang w:val="sr-Cyrl-RS"/>
        </w:rPr>
        <w:t xml:space="preserve"> фаза</w:t>
      </w:r>
      <w:r w:rsidR="00347E12" w:rsidRPr="006E1F22">
        <w:rPr>
          <w:rFonts w:ascii="Arial" w:hAnsi="Arial" w:cs="Arial"/>
          <w:sz w:val="22"/>
          <w:szCs w:val="22"/>
          <w:lang w:val="sr-Cyrl-RS"/>
        </w:rPr>
        <w:t xml:space="preserve"> 2016.“ </w:t>
      </w:r>
      <w:r w:rsidRPr="006E1F22">
        <w:rPr>
          <w:rFonts w:ascii="Arial" w:hAnsi="Arial" w:cs="Arial"/>
          <w:sz w:val="22"/>
          <w:szCs w:val="22"/>
          <w:lang w:val="ru-RU"/>
        </w:rPr>
        <w:t>ЈН бр.</w:t>
      </w:r>
      <w:r w:rsidR="00347E12" w:rsidRPr="006E1F22">
        <w:rPr>
          <w:rFonts w:ascii="Arial" w:hAnsi="Arial" w:cs="Arial"/>
          <w:sz w:val="22"/>
          <w:szCs w:val="22"/>
          <w:lang w:val="ru-RU"/>
        </w:rPr>
        <w:t xml:space="preserve"> </w:t>
      </w:r>
      <w:r w:rsidR="00347E12" w:rsidRPr="006E1F22">
        <w:rPr>
          <w:rFonts w:ascii="Arial" w:hAnsi="Arial" w:cs="Arial"/>
          <w:sz w:val="22"/>
          <w:szCs w:val="22"/>
          <w:lang w:val="sr-Latn-RS"/>
        </w:rPr>
        <w:t xml:space="preserve">JN 1000-0197-2016, </w:t>
      </w:r>
      <w:r w:rsidRPr="006E1F22">
        <w:rPr>
          <w:rFonts w:ascii="Arial" w:hAnsi="Arial" w:cs="Arial"/>
          <w:sz w:val="22"/>
          <w:szCs w:val="22"/>
          <w:lang w:val="ru-RU"/>
        </w:rPr>
        <w:t xml:space="preserve">Наручиоца </w:t>
      </w:r>
      <w:r w:rsidRPr="006E1F22">
        <w:rPr>
          <w:rFonts w:ascii="Arial" w:eastAsia="Arial Unicode MS" w:hAnsi="Arial" w:cs="Arial"/>
          <w:color w:val="000000"/>
          <w:kern w:val="1"/>
          <w:sz w:val="22"/>
          <w:szCs w:val="22"/>
        </w:rPr>
        <w:t>Јавно предузеће „Електропривреда Србије“ Београд</w:t>
      </w:r>
      <w:r w:rsidRPr="006E1F22">
        <w:rPr>
          <w:rFonts w:ascii="Arial" w:eastAsia="Arial Unicode MS" w:hAnsi="Arial" w:cs="Arial"/>
          <w:color w:val="000000"/>
          <w:kern w:val="1"/>
          <w:sz w:val="22"/>
          <w:szCs w:val="22"/>
          <w:lang w:val="sr-Cyrl-RS"/>
        </w:rPr>
        <w:t xml:space="preserve"> </w:t>
      </w:r>
      <w:r w:rsidRPr="006E1F22">
        <w:rPr>
          <w:rFonts w:ascii="Arial" w:hAnsi="Arial" w:cs="Arial"/>
          <w:sz w:val="22"/>
          <w:szCs w:val="22"/>
          <w:lang w:val="ru-RU"/>
        </w:rPr>
        <w:t>по Позиву за подношење понуда објављеном на Порталу јавних набавки и ин</w:t>
      </w:r>
      <w:r w:rsidR="00924801">
        <w:rPr>
          <w:rFonts w:ascii="Arial" w:hAnsi="Arial" w:cs="Arial"/>
          <w:sz w:val="22"/>
          <w:szCs w:val="22"/>
          <w:lang w:val="ru-RU"/>
        </w:rPr>
        <w:t>тернет страници Наручиоца дана 04.11.2016</w:t>
      </w:r>
      <w:r w:rsidRPr="006E1F22">
        <w:rPr>
          <w:rFonts w:ascii="Arial" w:hAnsi="Arial" w:cs="Arial"/>
          <w:sz w:val="22"/>
          <w:szCs w:val="22"/>
          <w:lang w:val="ru-RU"/>
        </w:rPr>
        <w:t>. године, поднео независно, без договора са другим понуђачима или заинтересованим лицима.</w:t>
      </w:r>
    </w:p>
    <w:p w:rsidR="00277BB5" w:rsidRPr="006E1F22" w:rsidRDefault="00277BB5" w:rsidP="00E21B64">
      <w:pPr>
        <w:ind w:firstLine="709"/>
        <w:jc w:val="both"/>
        <w:rPr>
          <w:rFonts w:ascii="Arial" w:hAnsi="Arial" w:cs="Arial"/>
          <w:sz w:val="22"/>
          <w:szCs w:val="22"/>
          <w:lang w:val="sr-Cyrl-RS"/>
        </w:rPr>
      </w:pPr>
    </w:p>
    <w:p w:rsidR="00EB5E66" w:rsidRPr="006E1F22" w:rsidRDefault="00EB5E66" w:rsidP="00E21B64">
      <w:pPr>
        <w:tabs>
          <w:tab w:val="left" w:pos="0"/>
        </w:tabs>
        <w:jc w:val="both"/>
        <w:rPr>
          <w:rFonts w:ascii="Arial" w:hAnsi="Arial" w:cs="Arial"/>
          <w:sz w:val="22"/>
          <w:szCs w:val="22"/>
          <w:lang w:val="ru-RU"/>
        </w:rPr>
      </w:pPr>
      <w:r w:rsidRPr="006E1F22">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EB5E66" w:rsidRPr="006E1F22" w:rsidRDefault="00EB5E66" w:rsidP="00E21B64">
      <w:pPr>
        <w:jc w:val="both"/>
        <w:rPr>
          <w:rFonts w:ascii="Arial" w:hAnsi="Arial" w:cs="Arial"/>
          <w:b/>
          <w:sz w:val="22"/>
          <w:szCs w:val="22"/>
          <w:lang w:val="ru-RU"/>
        </w:rPr>
      </w:pPr>
    </w:p>
    <w:p w:rsidR="00EB5E66" w:rsidRPr="006E1F22" w:rsidRDefault="00EB5E66" w:rsidP="00E21B64">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EB5E66" w:rsidRPr="006E1F22" w:rsidTr="00962BC8">
        <w:trPr>
          <w:jc w:val="center"/>
        </w:trPr>
        <w:tc>
          <w:tcPr>
            <w:tcW w:w="3882" w:type="dxa"/>
          </w:tcPr>
          <w:p w:rsidR="00EB5E66" w:rsidRPr="006E1F22" w:rsidRDefault="00EB5E66" w:rsidP="00E21B64">
            <w:pPr>
              <w:jc w:val="both"/>
              <w:rPr>
                <w:rFonts w:ascii="Arial" w:hAnsi="Arial" w:cs="Arial"/>
                <w:sz w:val="22"/>
                <w:szCs w:val="22"/>
              </w:rPr>
            </w:pPr>
            <w:r w:rsidRPr="006E1F22">
              <w:rPr>
                <w:rFonts w:ascii="Arial" w:hAnsi="Arial" w:cs="Arial"/>
                <w:sz w:val="22"/>
                <w:szCs w:val="22"/>
              </w:rPr>
              <w:t>Датум:</w:t>
            </w:r>
          </w:p>
        </w:tc>
        <w:tc>
          <w:tcPr>
            <w:tcW w:w="2127" w:type="dxa"/>
          </w:tcPr>
          <w:p w:rsidR="00EB5E66" w:rsidRPr="006E1F22" w:rsidRDefault="00EB5E66" w:rsidP="00E21B64">
            <w:pPr>
              <w:jc w:val="both"/>
              <w:rPr>
                <w:rFonts w:ascii="Arial" w:hAnsi="Arial" w:cs="Arial"/>
                <w:sz w:val="22"/>
                <w:szCs w:val="22"/>
                <w:lang w:val="ru-RU"/>
              </w:rPr>
            </w:pPr>
          </w:p>
        </w:tc>
        <w:tc>
          <w:tcPr>
            <w:tcW w:w="4022" w:type="dxa"/>
          </w:tcPr>
          <w:p w:rsidR="00EB5E66" w:rsidRPr="006E1F22" w:rsidRDefault="00EB5E66" w:rsidP="00E21B64">
            <w:pPr>
              <w:jc w:val="both"/>
              <w:rPr>
                <w:rFonts w:ascii="Arial" w:hAnsi="Arial" w:cs="Arial"/>
                <w:sz w:val="22"/>
                <w:szCs w:val="22"/>
              </w:rPr>
            </w:pPr>
            <w:r w:rsidRPr="006E1F22">
              <w:rPr>
                <w:rFonts w:ascii="Arial" w:hAnsi="Arial" w:cs="Arial"/>
                <w:sz w:val="22"/>
                <w:szCs w:val="22"/>
              </w:rPr>
              <w:t>Понуђач</w:t>
            </w:r>
          </w:p>
        </w:tc>
      </w:tr>
      <w:tr w:rsidR="00EB5E66" w:rsidRPr="006E1F22" w:rsidTr="00962BC8">
        <w:trPr>
          <w:jc w:val="center"/>
        </w:trPr>
        <w:tc>
          <w:tcPr>
            <w:tcW w:w="3882" w:type="dxa"/>
          </w:tcPr>
          <w:p w:rsidR="00EB5E66" w:rsidRPr="006E1F22" w:rsidRDefault="00EB5E66" w:rsidP="00E21B64">
            <w:pPr>
              <w:jc w:val="both"/>
              <w:rPr>
                <w:rFonts w:ascii="Arial" w:hAnsi="Arial" w:cs="Arial"/>
                <w:sz w:val="22"/>
                <w:szCs w:val="22"/>
              </w:rPr>
            </w:pPr>
          </w:p>
        </w:tc>
        <w:tc>
          <w:tcPr>
            <w:tcW w:w="2127" w:type="dxa"/>
          </w:tcPr>
          <w:p w:rsidR="00EB5E66" w:rsidRPr="006E1F22" w:rsidRDefault="00EB5E66" w:rsidP="00E21B64">
            <w:pPr>
              <w:jc w:val="both"/>
              <w:rPr>
                <w:rFonts w:ascii="Arial" w:hAnsi="Arial" w:cs="Arial"/>
                <w:sz w:val="22"/>
                <w:szCs w:val="22"/>
              </w:rPr>
            </w:pPr>
            <w:r w:rsidRPr="006E1F22">
              <w:rPr>
                <w:rFonts w:ascii="Arial" w:hAnsi="Arial" w:cs="Arial"/>
                <w:sz w:val="22"/>
                <w:szCs w:val="22"/>
              </w:rPr>
              <w:t>М.П.</w:t>
            </w:r>
          </w:p>
        </w:tc>
        <w:tc>
          <w:tcPr>
            <w:tcW w:w="4022" w:type="dxa"/>
          </w:tcPr>
          <w:p w:rsidR="00EB5E66" w:rsidRPr="006E1F22" w:rsidRDefault="00EB5E66" w:rsidP="00E21B64">
            <w:pPr>
              <w:jc w:val="both"/>
              <w:rPr>
                <w:rFonts w:ascii="Arial" w:hAnsi="Arial" w:cs="Arial"/>
                <w:sz w:val="22"/>
                <w:szCs w:val="22"/>
                <w:lang w:val="ru-RU"/>
              </w:rPr>
            </w:pPr>
          </w:p>
        </w:tc>
      </w:tr>
      <w:tr w:rsidR="00EB5E66" w:rsidRPr="006E1F22" w:rsidTr="00962BC8">
        <w:trPr>
          <w:jc w:val="center"/>
        </w:trPr>
        <w:tc>
          <w:tcPr>
            <w:tcW w:w="3882" w:type="dxa"/>
            <w:tcBorders>
              <w:bottom w:val="single" w:sz="4" w:space="0" w:color="auto"/>
            </w:tcBorders>
          </w:tcPr>
          <w:p w:rsidR="00EB5E66" w:rsidRPr="006E1F22" w:rsidRDefault="00EB5E66" w:rsidP="00E21B64">
            <w:pPr>
              <w:jc w:val="both"/>
              <w:rPr>
                <w:rFonts w:ascii="Arial" w:hAnsi="Arial" w:cs="Arial"/>
                <w:sz w:val="22"/>
                <w:szCs w:val="22"/>
              </w:rPr>
            </w:pPr>
          </w:p>
        </w:tc>
        <w:tc>
          <w:tcPr>
            <w:tcW w:w="2127" w:type="dxa"/>
          </w:tcPr>
          <w:p w:rsidR="00EB5E66" w:rsidRPr="006E1F22" w:rsidRDefault="00EB5E66" w:rsidP="00E21B64">
            <w:pPr>
              <w:jc w:val="both"/>
              <w:rPr>
                <w:rFonts w:ascii="Arial" w:hAnsi="Arial" w:cs="Arial"/>
                <w:sz w:val="22"/>
                <w:szCs w:val="22"/>
                <w:lang w:val="ru-RU"/>
              </w:rPr>
            </w:pPr>
          </w:p>
        </w:tc>
        <w:tc>
          <w:tcPr>
            <w:tcW w:w="4022" w:type="dxa"/>
            <w:tcBorders>
              <w:bottom w:val="single" w:sz="4" w:space="0" w:color="auto"/>
            </w:tcBorders>
          </w:tcPr>
          <w:p w:rsidR="00EB5E66" w:rsidRPr="006E1F22" w:rsidRDefault="00EB5E66" w:rsidP="00E21B64">
            <w:pPr>
              <w:jc w:val="both"/>
              <w:rPr>
                <w:rFonts w:ascii="Arial" w:hAnsi="Arial" w:cs="Arial"/>
                <w:sz w:val="22"/>
                <w:szCs w:val="22"/>
                <w:lang w:val="ru-RU"/>
              </w:rPr>
            </w:pPr>
          </w:p>
        </w:tc>
      </w:tr>
      <w:tr w:rsidR="00EB5E66" w:rsidRPr="006E1F22" w:rsidTr="00962BC8">
        <w:trPr>
          <w:trHeight w:val="389"/>
          <w:jc w:val="center"/>
        </w:trPr>
        <w:tc>
          <w:tcPr>
            <w:tcW w:w="3882" w:type="dxa"/>
            <w:tcBorders>
              <w:top w:val="single" w:sz="4" w:space="0" w:color="auto"/>
            </w:tcBorders>
          </w:tcPr>
          <w:p w:rsidR="00EB5E66" w:rsidRPr="006E1F22" w:rsidRDefault="00EB5E66" w:rsidP="00E21B64">
            <w:pPr>
              <w:jc w:val="both"/>
              <w:rPr>
                <w:rFonts w:ascii="Arial" w:hAnsi="Arial" w:cs="Arial"/>
                <w:sz w:val="22"/>
                <w:szCs w:val="22"/>
              </w:rPr>
            </w:pPr>
          </w:p>
          <w:p w:rsidR="00EB5E66" w:rsidRPr="006E1F22" w:rsidRDefault="00EB5E66" w:rsidP="00E21B64">
            <w:pPr>
              <w:jc w:val="both"/>
              <w:rPr>
                <w:rFonts w:ascii="Arial" w:hAnsi="Arial" w:cs="Arial"/>
                <w:sz w:val="22"/>
                <w:szCs w:val="22"/>
              </w:rPr>
            </w:pPr>
          </w:p>
        </w:tc>
        <w:tc>
          <w:tcPr>
            <w:tcW w:w="2127" w:type="dxa"/>
          </w:tcPr>
          <w:p w:rsidR="00EB5E66" w:rsidRPr="006E1F22" w:rsidRDefault="00EB5E66" w:rsidP="00E21B64">
            <w:pPr>
              <w:jc w:val="both"/>
              <w:rPr>
                <w:rFonts w:ascii="Arial" w:hAnsi="Arial" w:cs="Arial"/>
                <w:sz w:val="22"/>
                <w:szCs w:val="22"/>
                <w:lang w:val="ru-RU"/>
              </w:rPr>
            </w:pPr>
          </w:p>
        </w:tc>
        <w:tc>
          <w:tcPr>
            <w:tcW w:w="4022" w:type="dxa"/>
            <w:tcBorders>
              <w:top w:val="single" w:sz="4" w:space="0" w:color="auto"/>
            </w:tcBorders>
          </w:tcPr>
          <w:p w:rsidR="00EB5E66" w:rsidRPr="006E1F22" w:rsidRDefault="00EB5E66" w:rsidP="00E21B64">
            <w:pPr>
              <w:jc w:val="both"/>
              <w:rPr>
                <w:rFonts w:ascii="Arial" w:hAnsi="Arial" w:cs="Arial"/>
                <w:sz w:val="22"/>
                <w:szCs w:val="22"/>
                <w:lang w:val="ru-RU"/>
              </w:rPr>
            </w:pPr>
          </w:p>
        </w:tc>
      </w:tr>
    </w:tbl>
    <w:p w:rsidR="00EB5E66" w:rsidRPr="006E1F22" w:rsidRDefault="00EB5E66" w:rsidP="00E21B64">
      <w:pPr>
        <w:tabs>
          <w:tab w:val="left" w:pos="6028"/>
        </w:tabs>
        <w:autoSpaceDE w:val="0"/>
        <w:autoSpaceDN w:val="0"/>
        <w:adjustRightInd w:val="0"/>
        <w:ind w:left="360"/>
        <w:jc w:val="both"/>
        <w:rPr>
          <w:rFonts w:ascii="Arial" w:eastAsia="Calibri" w:hAnsi="Arial" w:cs="Arial"/>
          <w:bCs/>
          <w:iCs/>
          <w:sz w:val="22"/>
          <w:szCs w:val="22"/>
        </w:rPr>
      </w:pPr>
    </w:p>
    <w:p w:rsidR="00EB5E66" w:rsidRPr="006E1F22" w:rsidRDefault="00EB5E66" w:rsidP="00E21B64">
      <w:pPr>
        <w:jc w:val="both"/>
        <w:rPr>
          <w:rFonts w:ascii="Arial" w:hAnsi="Arial" w:cs="Arial"/>
          <w:b/>
          <w:sz w:val="22"/>
          <w:szCs w:val="22"/>
          <w:lang w:val="ru-RU"/>
        </w:rPr>
      </w:pPr>
    </w:p>
    <w:p w:rsidR="00EB5E66" w:rsidRPr="006E1F22" w:rsidRDefault="00EB5E66" w:rsidP="00E21B64">
      <w:pPr>
        <w:jc w:val="both"/>
        <w:rPr>
          <w:rFonts w:ascii="Arial" w:hAnsi="Arial" w:cs="Arial"/>
          <w:b/>
          <w:sz w:val="22"/>
          <w:szCs w:val="22"/>
          <w:lang w:val="ru-RU"/>
        </w:rPr>
      </w:pPr>
    </w:p>
    <w:p w:rsidR="005A29D9" w:rsidRPr="006E1F22" w:rsidRDefault="00EB5E66" w:rsidP="00A8407B">
      <w:pPr>
        <w:pStyle w:val="ListParagraph"/>
        <w:numPr>
          <w:ilvl w:val="0"/>
          <w:numId w:val="76"/>
        </w:numPr>
        <w:jc w:val="both"/>
        <w:rPr>
          <w:rFonts w:ascii="Arial" w:hAnsi="Arial" w:cs="Arial"/>
          <w:b/>
          <w:i/>
          <w:lang w:val="ru-RU"/>
        </w:rPr>
      </w:pPr>
      <w:r w:rsidRPr="006E1F22">
        <w:rPr>
          <w:rFonts w:ascii="Arial" w:hAnsi="Arial" w:cs="Arial"/>
          <w:b/>
          <w:i/>
          <w:lang w:val="ru-RU"/>
        </w:rPr>
        <w:t>Напомена:</w:t>
      </w:r>
    </w:p>
    <w:p w:rsidR="005A29D9" w:rsidRPr="006E1F22" w:rsidRDefault="005A29D9" w:rsidP="00A8407B">
      <w:pPr>
        <w:pStyle w:val="ListParagraph"/>
        <w:numPr>
          <w:ilvl w:val="0"/>
          <w:numId w:val="76"/>
        </w:numPr>
        <w:jc w:val="both"/>
        <w:rPr>
          <w:rFonts w:ascii="Arial" w:hAnsi="Arial" w:cs="Arial"/>
          <w:i/>
        </w:rPr>
      </w:pPr>
      <w:r w:rsidRPr="006E1F22">
        <w:rPr>
          <w:rFonts w:ascii="Arial" w:hAnsi="Arial" w:cs="Arial"/>
          <w:b/>
          <w:i/>
          <w:lang w:val="ru-RU"/>
        </w:rPr>
        <w:t xml:space="preserve">- </w:t>
      </w:r>
      <w:r w:rsidR="00EB5E66" w:rsidRPr="006E1F22">
        <w:rPr>
          <w:rFonts w:ascii="Arial" w:hAnsi="Arial" w:cs="Arial"/>
          <w:i/>
        </w:rPr>
        <w:t xml:space="preserve">Уколико заједничку понуду подноси група понуђача Изјава се доставља за сваког члана групе понуђача. </w:t>
      </w:r>
    </w:p>
    <w:p w:rsidR="00EB5E66" w:rsidRPr="006E1F22" w:rsidRDefault="00EB5E66" w:rsidP="00A8407B">
      <w:pPr>
        <w:pStyle w:val="ListParagraph"/>
        <w:numPr>
          <w:ilvl w:val="0"/>
          <w:numId w:val="76"/>
        </w:numPr>
        <w:jc w:val="both"/>
        <w:rPr>
          <w:rFonts w:ascii="Arial" w:hAnsi="Arial" w:cs="Arial"/>
          <w:i/>
        </w:rPr>
      </w:pPr>
      <w:r w:rsidRPr="006E1F22">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rsidR="00EB5E66" w:rsidRPr="006E1F22" w:rsidRDefault="00EB5E66" w:rsidP="00A8407B">
      <w:pPr>
        <w:pStyle w:val="ListParagraph"/>
        <w:numPr>
          <w:ilvl w:val="0"/>
          <w:numId w:val="76"/>
        </w:numPr>
        <w:jc w:val="both"/>
        <w:rPr>
          <w:rFonts w:ascii="Arial" w:hAnsi="Arial" w:cs="Arial"/>
          <w:i/>
        </w:rPr>
      </w:pPr>
      <w:r w:rsidRPr="006E1F22">
        <w:rPr>
          <w:rFonts w:ascii="Arial" w:hAnsi="Arial" w:cs="Arial"/>
          <w:i/>
        </w:rPr>
        <w:t>Приликом подношења понуде овај образац копирати у потребном броју примерака.</w:t>
      </w:r>
    </w:p>
    <w:p w:rsidR="00EB5E66" w:rsidRPr="006E1F22" w:rsidRDefault="00EB5E66" w:rsidP="00E21B64">
      <w:pPr>
        <w:jc w:val="both"/>
        <w:rPr>
          <w:rFonts w:ascii="Arial" w:hAnsi="Arial" w:cs="Arial"/>
          <w:i/>
          <w:sz w:val="22"/>
          <w:szCs w:val="22"/>
        </w:rPr>
      </w:pPr>
    </w:p>
    <w:p w:rsidR="00EB5E66" w:rsidRPr="006E1F22" w:rsidRDefault="00EB5E66" w:rsidP="00E21B64">
      <w:pPr>
        <w:jc w:val="both"/>
        <w:rPr>
          <w:rFonts w:ascii="Arial" w:hAnsi="Arial" w:cs="Arial"/>
          <w:i/>
          <w:sz w:val="22"/>
          <w:szCs w:val="22"/>
        </w:rPr>
      </w:pPr>
    </w:p>
    <w:p w:rsidR="00646520" w:rsidRPr="006E1F22" w:rsidRDefault="00646520" w:rsidP="00E21B64">
      <w:pPr>
        <w:jc w:val="both"/>
        <w:rPr>
          <w:rFonts w:ascii="Arial" w:hAnsi="Arial" w:cs="Arial"/>
          <w:i/>
          <w:sz w:val="22"/>
          <w:szCs w:val="22"/>
        </w:rPr>
      </w:pPr>
    </w:p>
    <w:p w:rsidR="00646520" w:rsidRPr="006E1F22" w:rsidRDefault="00646520" w:rsidP="00E21B64">
      <w:pPr>
        <w:jc w:val="both"/>
        <w:rPr>
          <w:rFonts w:ascii="Arial" w:hAnsi="Arial" w:cs="Arial"/>
          <w:i/>
          <w:sz w:val="22"/>
          <w:szCs w:val="22"/>
        </w:rPr>
      </w:pPr>
    </w:p>
    <w:p w:rsidR="005E7CCF" w:rsidRPr="006E1F22" w:rsidRDefault="005E7CCF" w:rsidP="00E21B64">
      <w:pPr>
        <w:jc w:val="both"/>
        <w:rPr>
          <w:rFonts w:ascii="Arial" w:hAnsi="Arial" w:cs="Arial"/>
          <w:i/>
          <w:sz w:val="22"/>
          <w:szCs w:val="22"/>
        </w:rPr>
      </w:pPr>
    </w:p>
    <w:p w:rsidR="005E7CCF" w:rsidRPr="006E1F22" w:rsidRDefault="005E7CCF" w:rsidP="00E21B64">
      <w:pPr>
        <w:jc w:val="both"/>
        <w:rPr>
          <w:rFonts w:ascii="Arial" w:hAnsi="Arial" w:cs="Arial"/>
          <w:i/>
          <w:sz w:val="22"/>
          <w:szCs w:val="22"/>
        </w:rPr>
      </w:pPr>
    </w:p>
    <w:p w:rsidR="005E7CCF" w:rsidRPr="006E1F22" w:rsidRDefault="005E7CCF" w:rsidP="00E21B64">
      <w:pPr>
        <w:jc w:val="both"/>
        <w:rPr>
          <w:rFonts w:ascii="Arial" w:hAnsi="Arial" w:cs="Arial"/>
          <w:i/>
          <w:sz w:val="22"/>
          <w:szCs w:val="22"/>
        </w:rPr>
      </w:pPr>
    </w:p>
    <w:p w:rsidR="005E7CCF" w:rsidRPr="006E1F22" w:rsidRDefault="005E7CCF" w:rsidP="00E21B64">
      <w:pPr>
        <w:jc w:val="both"/>
        <w:rPr>
          <w:rFonts w:ascii="Arial" w:hAnsi="Arial" w:cs="Arial"/>
          <w:i/>
          <w:sz w:val="22"/>
          <w:szCs w:val="22"/>
        </w:rPr>
      </w:pPr>
    </w:p>
    <w:p w:rsidR="00646520" w:rsidRPr="006E1F22" w:rsidRDefault="00646520" w:rsidP="00E21B64">
      <w:pPr>
        <w:jc w:val="both"/>
        <w:rPr>
          <w:rFonts w:ascii="Arial" w:hAnsi="Arial" w:cs="Arial"/>
          <w:i/>
          <w:sz w:val="22"/>
          <w:szCs w:val="22"/>
        </w:rPr>
      </w:pPr>
    </w:p>
    <w:p w:rsidR="00646520" w:rsidRPr="006E1F22" w:rsidRDefault="00646520" w:rsidP="00E21B64">
      <w:pPr>
        <w:jc w:val="both"/>
        <w:rPr>
          <w:rFonts w:ascii="Arial" w:hAnsi="Arial" w:cs="Arial"/>
          <w:i/>
          <w:sz w:val="22"/>
          <w:szCs w:val="22"/>
        </w:rPr>
      </w:pPr>
    </w:p>
    <w:p w:rsidR="00646520" w:rsidRPr="006E1F22" w:rsidRDefault="00646520" w:rsidP="00E21B64">
      <w:pPr>
        <w:jc w:val="both"/>
        <w:rPr>
          <w:rFonts w:ascii="Arial" w:hAnsi="Arial" w:cs="Arial"/>
          <w:i/>
          <w:sz w:val="22"/>
          <w:szCs w:val="22"/>
        </w:rPr>
      </w:pPr>
    </w:p>
    <w:p w:rsidR="00646520" w:rsidRPr="006E1F22" w:rsidRDefault="00646520" w:rsidP="00EB5E66">
      <w:pPr>
        <w:rPr>
          <w:rFonts w:ascii="Arial" w:hAnsi="Arial" w:cs="Arial"/>
          <w:i/>
          <w:sz w:val="22"/>
          <w:szCs w:val="22"/>
        </w:rPr>
      </w:pPr>
    </w:p>
    <w:p w:rsidR="00646520" w:rsidRPr="006E1F22" w:rsidRDefault="00646520" w:rsidP="00EB5E66">
      <w:pPr>
        <w:rPr>
          <w:rFonts w:ascii="Arial" w:hAnsi="Arial" w:cs="Arial"/>
          <w:i/>
          <w:sz w:val="22"/>
          <w:szCs w:val="22"/>
        </w:rPr>
      </w:pPr>
    </w:p>
    <w:p w:rsidR="00646520" w:rsidRPr="006E1F22" w:rsidRDefault="00646520" w:rsidP="00EB5E66">
      <w:pPr>
        <w:rPr>
          <w:rFonts w:ascii="Arial" w:hAnsi="Arial" w:cs="Arial"/>
          <w:i/>
          <w:sz w:val="22"/>
          <w:szCs w:val="22"/>
        </w:rPr>
      </w:pPr>
    </w:p>
    <w:p w:rsidR="00646520" w:rsidRPr="006E1F22" w:rsidRDefault="00646520" w:rsidP="00EB5E66">
      <w:pPr>
        <w:rPr>
          <w:rFonts w:ascii="Arial" w:hAnsi="Arial" w:cs="Arial"/>
          <w:i/>
          <w:sz w:val="22"/>
          <w:szCs w:val="22"/>
        </w:rPr>
      </w:pPr>
    </w:p>
    <w:p w:rsidR="00646520" w:rsidRPr="006E1F22" w:rsidRDefault="00646520" w:rsidP="00EB5E66">
      <w:pPr>
        <w:rPr>
          <w:rFonts w:ascii="Arial" w:hAnsi="Arial" w:cs="Arial"/>
          <w:i/>
          <w:sz w:val="22"/>
          <w:szCs w:val="22"/>
        </w:rPr>
      </w:pPr>
    </w:p>
    <w:p w:rsidR="00926D0E" w:rsidRPr="006E1F22" w:rsidRDefault="00926D0E" w:rsidP="00926D0E">
      <w:pPr>
        <w:pStyle w:val="KDObrazac"/>
        <w:spacing w:before="0"/>
        <w:rPr>
          <w:noProof/>
        </w:rPr>
      </w:pPr>
      <w:bookmarkStart w:id="232" w:name="_Toc442559924"/>
      <w:r w:rsidRPr="006E1F22">
        <w:t xml:space="preserve">ОБРАЗАЦ </w:t>
      </w:r>
      <w:r w:rsidRPr="006E1F22">
        <w:rPr>
          <w:lang w:val="sr-Cyrl-RS"/>
        </w:rPr>
        <w:t>2</w:t>
      </w:r>
      <w:r w:rsidRPr="006E1F22">
        <w:rPr>
          <w:noProof/>
        </w:rPr>
        <w:t>.</w:t>
      </w:r>
      <w:bookmarkEnd w:id="232"/>
    </w:p>
    <w:p w:rsidR="00926D0E" w:rsidRPr="006E1F22" w:rsidRDefault="00926D0E" w:rsidP="00926D0E">
      <w:pPr>
        <w:rPr>
          <w:rFonts w:ascii="Arial" w:hAnsi="Arial" w:cs="Arial"/>
          <w:sz w:val="22"/>
          <w:szCs w:val="22"/>
        </w:rPr>
      </w:pPr>
    </w:p>
    <w:p w:rsidR="00926D0E" w:rsidRPr="006E1F22" w:rsidRDefault="00926D0E" w:rsidP="00926D0E">
      <w:pPr>
        <w:jc w:val="center"/>
        <w:rPr>
          <w:rStyle w:val="BookTitle"/>
          <w:rFonts w:ascii="Arial" w:hAnsi="Arial" w:cs="Arial"/>
          <w:sz w:val="22"/>
          <w:szCs w:val="22"/>
        </w:rPr>
      </w:pPr>
      <w:r w:rsidRPr="006E1F22">
        <w:rPr>
          <w:rStyle w:val="BookTitle"/>
          <w:rFonts w:ascii="Arial" w:hAnsi="Arial" w:cs="Arial"/>
          <w:sz w:val="22"/>
          <w:szCs w:val="22"/>
        </w:rPr>
        <w:t>ОБРАЗАЦ ПОНУДЕ</w:t>
      </w:r>
    </w:p>
    <w:p w:rsidR="00926D0E" w:rsidRPr="006E1F22" w:rsidRDefault="00926D0E" w:rsidP="00926D0E">
      <w:pPr>
        <w:rPr>
          <w:rStyle w:val="BookTitle"/>
          <w:rFonts w:ascii="Arial" w:hAnsi="Arial" w:cs="Arial"/>
          <w:sz w:val="22"/>
          <w:szCs w:val="22"/>
        </w:rPr>
      </w:pPr>
    </w:p>
    <w:p w:rsidR="00926D0E" w:rsidRPr="006E1F22" w:rsidRDefault="00926D0E" w:rsidP="00E21B64">
      <w:pPr>
        <w:jc w:val="center"/>
        <w:rPr>
          <w:rStyle w:val="BookTitle"/>
          <w:rFonts w:ascii="Arial" w:hAnsi="Arial" w:cs="Arial"/>
          <w:sz w:val="22"/>
          <w:szCs w:val="22"/>
        </w:rPr>
      </w:pPr>
    </w:p>
    <w:p w:rsidR="00926D0E" w:rsidRPr="006E1F22" w:rsidRDefault="00926D0E" w:rsidP="00E21B64">
      <w:pPr>
        <w:jc w:val="center"/>
        <w:rPr>
          <w:rFonts w:ascii="Arial" w:eastAsia="TimesNewRomanPS-BoldMT" w:hAnsi="Arial" w:cs="Arial"/>
          <w:bCs/>
          <w:color w:val="000000" w:themeColor="text1"/>
          <w:sz w:val="22"/>
          <w:szCs w:val="22"/>
        </w:rPr>
      </w:pPr>
      <w:r w:rsidRPr="006E1F22">
        <w:rPr>
          <w:rFonts w:ascii="Arial" w:eastAsia="TimesNewRomanPS-BoldMT" w:hAnsi="Arial" w:cs="Arial"/>
          <w:bCs/>
          <w:color w:val="000000"/>
          <w:sz w:val="22"/>
          <w:szCs w:val="22"/>
        </w:rPr>
        <w:t xml:space="preserve">Понуда бр._________ од _______________ за  </w:t>
      </w:r>
      <w:r w:rsidRPr="006E1F22">
        <w:rPr>
          <w:rFonts w:ascii="Arial" w:eastAsia="TimesNewRomanPS-BoldMT" w:hAnsi="Arial" w:cs="Arial"/>
          <w:bCs/>
          <w:color w:val="000000"/>
          <w:sz w:val="22"/>
          <w:szCs w:val="22"/>
          <w:lang w:val="sr-Cyrl-RS"/>
        </w:rPr>
        <w:t xml:space="preserve">отворени </w:t>
      </w:r>
      <w:r w:rsidRPr="006E1F22">
        <w:rPr>
          <w:rFonts w:ascii="Arial" w:eastAsia="TimesNewRomanPS-BoldMT" w:hAnsi="Arial" w:cs="Arial"/>
          <w:bCs/>
          <w:color w:val="000000"/>
          <w:sz w:val="22"/>
          <w:szCs w:val="22"/>
        </w:rPr>
        <w:t xml:space="preserve">поступак јавне набавке– </w:t>
      </w:r>
      <w:r w:rsidRPr="006E1F22">
        <w:rPr>
          <w:rFonts w:ascii="Arial" w:hAnsi="Arial" w:cs="Arial"/>
          <w:sz w:val="22"/>
          <w:szCs w:val="22"/>
          <w:lang w:val="sr-Cyrl-RS"/>
        </w:rPr>
        <w:t>добара и пратећих услуг</w:t>
      </w:r>
      <w:r w:rsidR="00980FFD" w:rsidRPr="006E1F22">
        <w:rPr>
          <w:rFonts w:ascii="Arial" w:hAnsi="Arial" w:cs="Arial"/>
          <w:sz w:val="22"/>
          <w:szCs w:val="22"/>
          <w:lang w:val="sr-Cyrl-RS"/>
        </w:rPr>
        <w:t xml:space="preserve">а „DWDM/OTN систем преноса фаза 2016 </w:t>
      </w:r>
      <w:r w:rsidRPr="006E1F22">
        <w:rPr>
          <w:rFonts w:ascii="Arial" w:hAnsi="Arial" w:cs="Arial"/>
          <w:sz w:val="22"/>
          <w:szCs w:val="22"/>
          <w:lang w:val="sr-Cyrl-RS"/>
        </w:rPr>
        <w:t xml:space="preserve">“ </w:t>
      </w:r>
      <w:r w:rsidRPr="006E1F22">
        <w:rPr>
          <w:rFonts w:ascii="Arial" w:hAnsi="Arial" w:cs="Arial"/>
          <w:sz w:val="22"/>
          <w:szCs w:val="22"/>
          <w:lang w:val="ru-RU"/>
        </w:rPr>
        <w:t xml:space="preserve">ЈН бр. </w:t>
      </w:r>
      <w:r w:rsidRPr="006E1F22">
        <w:rPr>
          <w:rFonts w:ascii="Arial" w:hAnsi="Arial" w:cs="Arial"/>
          <w:sz w:val="22"/>
          <w:szCs w:val="22"/>
          <w:lang w:val="sr-Latn-RS"/>
        </w:rPr>
        <w:t>JN 1000-0197-2016,</w:t>
      </w:r>
    </w:p>
    <w:p w:rsidR="00926D0E" w:rsidRPr="006E1F22" w:rsidRDefault="00926D0E" w:rsidP="00926D0E">
      <w:pPr>
        <w:rPr>
          <w:rFonts w:ascii="Arial" w:eastAsia="TimesNewRomanPS-BoldMT" w:hAnsi="Arial" w:cs="Arial"/>
          <w:bCs/>
          <w:color w:val="00B0F0"/>
          <w:sz w:val="22"/>
          <w:szCs w:val="22"/>
        </w:rPr>
      </w:pPr>
    </w:p>
    <w:p w:rsidR="00926D0E" w:rsidRPr="006E1F22" w:rsidRDefault="00926D0E" w:rsidP="00926D0E">
      <w:pPr>
        <w:rPr>
          <w:rFonts w:ascii="Arial" w:hAnsi="Arial" w:cs="Arial"/>
          <w:b/>
          <w:bCs/>
          <w:i/>
          <w:iCs/>
          <w:sz w:val="22"/>
          <w:szCs w:val="22"/>
        </w:rPr>
      </w:pPr>
      <w:r w:rsidRPr="006E1F22">
        <w:rPr>
          <w:rFonts w:ascii="Arial" w:hAnsi="Arial" w:cs="Arial"/>
          <w:b/>
          <w:bCs/>
          <w:i/>
          <w:iCs/>
          <w:sz w:val="22"/>
          <w:szCs w:val="22"/>
        </w:rPr>
        <w:lastRenderedPageBreak/>
        <w:t>1)ОПШТИ ПОДАЦИ О ПОНУЂАЧУ</w:t>
      </w:r>
    </w:p>
    <w:p w:rsidR="00926D0E" w:rsidRPr="006E1F22" w:rsidRDefault="00926D0E" w:rsidP="00926D0E">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926D0E" w:rsidRPr="006E1F22" w:rsidTr="00962BC8">
        <w:trPr>
          <w:trHeight w:val="620"/>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rPr>
            </w:pPr>
            <w:r w:rsidRPr="006E1F22">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rPr>
          <w:trHeight w:val="683"/>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rPr>
            </w:pPr>
            <w:r w:rsidRPr="006E1F22">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rPr>
          <w:trHeight w:val="440"/>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i/>
                <w:iCs/>
                <w:sz w:val="22"/>
                <w:szCs w:val="22"/>
              </w:rPr>
            </w:pPr>
            <w:r w:rsidRPr="006E1F22">
              <w:rPr>
                <w:rFonts w:ascii="Arial" w:hAnsi="Arial" w:cs="Arial"/>
                <w:i/>
                <w:iCs/>
                <w:sz w:val="22"/>
                <w:szCs w:val="22"/>
                <w:lang w:val="sr-Cyrl-RS"/>
              </w:rPr>
              <w:t>Врста правног лица:</w:t>
            </w:r>
            <w:r w:rsidR="009B39B9" w:rsidRPr="006E1F22">
              <w:rPr>
                <w:rFonts w:ascii="Arial" w:eastAsia="TimesNewRomanPSMT" w:hAnsi="Arial" w:cs="Arial"/>
                <w:bCs/>
                <w:i/>
                <w:color w:val="00B0F0"/>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tc>
      </w:tr>
      <w:tr w:rsidR="00926D0E" w:rsidRPr="006E1F22" w:rsidTr="00962BC8">
        <w:trPr>
          <w:trHeight w:val="647"/>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rPr>
            </w:pPr>
            <w:r w:rsidRPr="006E1F22">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lang w:val="ru-RU"/>
              </w:rPr>
            </w:pPr>
            <w:r w:rsidRPr="006E1F22">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lang w:val="ru-RU"/>
              </w:rPr>
            </w:pPr>
          </w:p>
        </w:tc>
      </w:tr>
      <w:tr w:rsidR="00926D0E" w:rsidRPr="006E1F22" w:rsidTr="00962BC8">
        <w:trPr>
          <w:trHeight w:val="512"/>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i/>
                <w:iCs/>
                <w:sz w:val="22"/>
                <w:szCs w:val="22"/>
              </w:rPr>
            </w:pPr>
          </w:p>
          <w:p w:rsidR="00926D0E" w:rsidRPr="006E1F22" w:rsidRDefault="00926D0E" w:rsidP="00962BC8">
            <w:pPr>
              <w:rPr>
                <w:rFonts w:ascii="Arial" w:hAnsi="Arial" w:cs="Arial"/>
                <w:b/>
                <w:bCs/>
                <w:i/>
                <w:iCs/>
                <w:sz w:val="22"/>
                <w:szCs w:val="22"/>
              </w:rPr>
            </w:pPr>
            <w:r w:rsidRPr="006E1F22">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lang w:val="ru-RU"/>
              </w:rPr>
            </w:pPr>
            <w:r w:rsidRPr="006E1F22">
              <w:rPr>
                <w:rFonts w:ascii="Arial" w:hAnsi="Arial" w:cs="Arial"/>
                <w:i/>
                <w:iCs/>
                <w:sz w:val="22"/>
                <w:szCs w:val="22"/>
                <w:lang w:val="ru-RU"/>
              </w:rPr>
              <w:t>Електронска адреса понуђача (</w:t>
            </w:r>
            <w:r w:rsidRPr="006E1F22">
              <w:rPr>
                <w:rFonts w:ascii="Arial" w:hAnsi="Arial" w:cs="Arial"/>
                <w:i/>
                <w:iCs/>
                <w:sz w:val="22"/>
                <w:szCs w:val="22"/>
              </w:rPr>
              <w:t>e</w:t>
            </w:r>
            <w:r w:rsidRPr="006E1F22">
              <w:rPr>
                <w:rFonts w:ascii="Arial" w:hAnsi="Arial" w:cs="Arial"/>
                <w:i/>
                <w:iCs/>
                <w:sz w:val="22"/>
                <w:szCs w:val="22"/>
                <w:lang w:val="ru-RU"/>
              </w:rPr>
              <w:t>-</w:t>
            </w:r>
            <w:r w:rsidRPr="006E1F22">
              <w:rPr>
                <w:rFonts w:ascii="Arial" w:hAnsi="Arial" w:cs="Arial"/>
                <w:i/>
                <w:iCs/>
                <w:sz w:val="22"/>
                <w:szCs w:val="22"/>
              </w:rPr>
              <w:t>mail</w:t>
            </w:r>
            <w:r w:rsidRPr="006E1F22">
              <w:rPr>
                <w:rFonts w:ascii="Arial" w:hAnsi="Arial" w:cs="Arial"/>
                <w:i/>
                <w:iCs/>
                <w:sz w:val="22"/>
                <w:szCs w:val="22"/>
                <w:lang w:val="ru-RU"/>
              </w:rPr>
              <w:t>):</w:t>
            </w:r>
          </w:p>
          <w:p w:rsidR="00926D0E" w:rsidRPr="006E1F22" w:rsidRDefault="00926D0E" w:rsidP="00962BC8">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lang w:val="ru-RU"/>
              </w:rPr>
            </w:pPr>
          </w:p>
        </w:tc>
      </w:tr>
      <w:tr w:rsidR="00926D0E" w:rsidRPr="006E1F22" w:rsidTr="00962BC8">
        <w:trPr>
          <w:trHeight w:val="557"/>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rPr>
            </w:pPr>
            <w:r w:rsidRPr="006E1F22">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rPr>
          <w:trHeight w:val="530"/>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rPr>
            </w:pPr>
            <w:r w:rsidRPr="006E1F22">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rPr>
            </w:pPr>
          </w:p>
          <w:p w:rsidR="00926D0E" w:rsidRPr="006E1F22" w:rsidRDefault="00926D0E" w:rsidP="00962BC8">
            <w:pPr>
              <w:rPr>
                <w:rFonts w:ascii="Arial" w:hAnsi="Arial" w:cs="Arial"/>
                <w:b/>
                <w:bCs/>
                <w:i/>
                <w:iCs/>
                <w:sz w:val="22"/>
                <w:szCs w:val="22"/>
              </w:rPr>
            </w:pPr>
          </w:p>
          <w:p w:rsidR="00926D0E" w:rsidRPr="006E1F22" w:rsidRDefault="00926D0E" w:rsidP="00962BC8">
            <w:pPr>
              <w:rPr>
                <w:rFonts w:ascii="Arial" w:hAnsi="Arial" w:cs="Arial"/>
                <w:b/>
                <w:bCs/>
                <w:i/>
                <w:iCs/>
                <w:sz w:val="22"/>
                <w:szCs w:val="22"/>
              </w:rPr>
            </w:pPr>
          </w:p>
        </w:tc>
      </w:tr>
      <w:tr w:rsidR="00926D0E" w:rsidRPr="006E1F22" w:rsidTr="00962BC8">
        <w:trPr>
          <w:trHeight w:val="593"/>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lang w:val="ru-RU"/>
              </w:rPr>
            </w:pPr>
            <w:r w:rsidRPr="006E1F22">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hAnsi="Arial" w:cs="Arial"/>
                <w:b/>
                <w:bCs/>
                <w:i/>
                <w:iCs/>
                <w:sz w:val="22"/>
                <w:szCs w:val="22"/>
                <w:lang w:val="ru-RU"/>
              </w:rPr>
            </w:pPr>
          </w:p>
          <w:p w:rsidR="00926D0E" w:rsidRPr="006E1F22" w:rsidRDefault="00926D0E" w:rsidP="00962BC8">
            <w:pPr>
              <w:rPr>
                <w:rFonts w:ascii="Arial" w:hAnsi="Arial" w:cs="Arial"/>
                <w:b/>
                <w:bCs/>
                <w:i/>
                <w:iCs/>
                <w:sz w:val="22"/>
                <w:szCs w:val="22"/>
                <w:lang w:val="ru-RU"/>
              </w:rPr>
            </w:pPr>
          </w:p>
          <w:p w:rsidR="00926D0E" w:rsidRPr="006E1F22" w:rsidRDefault="00926D0E" w:rsidP="00962BC8">
            <w:pPr>
              <w:rPr>
                <w:rFonts w:ascii="Arial" w:hAnsi="Arial" w:cs="Arial"/>
                <w:b/>
                <w:bCs/>
                <w:i/>
                <w:iCs/>
                <w:sz w:val="22"/>
                <w:szCs w:val="22"/>
                <w:lang w:val="ru-RU"/>
              </w:rPr>
            </w:pPr>
          </w:p>
        </w:tc>
      </w:tr>
      <w:tr w:rsidR="00926D0E" w:rsidRPr="006E1F22" w:rsidTr="00962BC8">
        <w:trPr>
          <w:trHeight w:val="593"/>
        </w:trPr>
        <w:tc>
          <w:tcPr>
            <w:tcW w:w="4621"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rPr>
                <w:rFonts w:ascii="Arial" w:hAnsi="Arial" w:cs="Arial"/>
                <w:b/>
                <w:bCs/>
                <w:i/>
                <w:iCs/>
                <w:sz w:val="22"/>
                <w:szCs w:val="22"/>
                <w:lang w:val="ru-RU"/>
              </w:rPr>
            </w:pPr>
            <w:r w:rsidRPr="006E1F22">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ind w:firstLine="708"/>
              <w:rPr>
                <w:rFonts w:ascii="Arial" w:hAnsi="Arial" w:cs="Arial"/>
                <w:b/>
                <w:bCs/>
                <w:i/>
                <w:iCs/>
                <w:sz w:val="22"/>
                <w:szCs w:val="22"/>
                <w:lang w:val="ru-RU"/>
              </w:rPr>
            </w:pPr>
          </w:p>
          <w:p w:rsidR="00926D0E" w:rsidRPr="006E1F22" w:rsidRDefault="00926D0E" w:rsidP="00962BC8">
            <w:pPr>
              <w:ind w:firstLine="708"/>
              <w:rPr>
                <w:rFonts w:ascii="Arial" w:hAnsi="Arial" w:cs="Arial"/>
                <w:b/>
                <w:bCs/>
                <w:i/>
                <w:iCs/>
                <w:sz w:val="22"/>
                <w:szCs w:val="22"/>
                <w:lang w:val="ru-RU"/>
              </w:rPr>
            </w:pPr>
          </w:p>
          <w:p w:rsidR="00926D0E" w:rsidRPr="006E1F22" w:rsidRDefault="00926D0E" w:rsidP="00962BC8">
            <w:pPr>
              <w:ind w:firstLine="708"/>
              <w:rPr>
                <w:rFonts w:ascii="Arial" w:hAnsi="Arial" w:cs="Arial"/>
                <w:b/>
                <w:bCs/>
                <w:i/>
                <w:iCs/>
                <w:sz w:val="22"/>
                <w:szCs w:val="22"/>
                <w:lang w:val="ru-RU"/>
              </w:rPr>
            </w:pPr>
          </w:p>
        </w:tc>
      </w:tr>
    </w:tbl>
    <w:p w:rsidR="00926D0E" w:rsidRPr="006E1F22" w:rsidRDefault="00926D0E" w:rsidP="00926D0E">
      <w:pPr>
        <w:rPr>
          <w:rFonts w:ascii="Arial" w:hAnsi="Arial" w:cs="Arial"/>
          <w:sz w:val="22"/>
          <w:szCs w:val="22"/>
        </w:rPr>
      </w:pPr>
    </w:p>
    <w:p w:rsidR="00926D0E" w:rsidRPr="006E1F22" w:rsidRDefault="00926D0E" w:rsidP="00926D0E">
      <w:pPr>
        <w:rPr>
          <w:rFonts w:ascii="Arial" w:eastAsia="TimesNewRomanPSMT" w:hAnsi="Arial" w:cs="Arial"/>
          <w:b/>
          <w:bCs/>
          <w:i/>
          <w:iCs/>
          <w:sz w:val="22"/>
          <w:szCs w:val="22"/>
        </w:rPr>
      </w:pPr>
      <w:r w:rsidRPr="006E1F22">
        <w:rPr>
          <w:rFonts w:ascii="Arial" w:eastAsia="TimesNewRomanPSMT" w:hAnsi="Arial" w:cs="Arial"/>
          <w:b/>
          <w:bCs/>
          <w:i/>
          <w:iCs/>
          <w:sz w:val="22"/>
          <w:szCs w:val="22"/>
        </w:rPr>
        <w:t xml:space="preserve">2) ПОНУДУ ПОДНОСИ: </w:t>
      </w:r>
    </w:p>
    <w:p w:rsidR="00926D0E" w:rsidRPr="006E1F22"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926D0E" w:rsidRPr="006E1F22"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jc w:val="center"/>
              <w:rPr>
                <w:rFonts w:ascii="Arial" w:hAnsi="Arial" w:cs="Arial"/>
                <w:sz w:val="22"/>
                <w:szCs w:val="22"/>
              </w:rPr>
            </w:pPr>
          </w:p>
          <w:p w:rsidR="00926D0E" w:rsidRPr="006E1F22" w:rsidRDefault="00926D0E" w:rsidP="00962BC8">
            <w:pPr>
              <w:jc w:val="center"/>
              <w:rPr>
                <w:rFonts w:ascii="Arial" w:eastAsia="TimesNewRomanPSMT" w:hAnsi="Arial" w:cs="Arial"/>
                <w:b/>
                <w:bCs/>
                <w:sz w:val="22"/>
                <w:szCs w:val="22"/>
              </w:rPr>
            </w:pPr>
            <w:r w:rsidRPr="006E1F22">
              <w:rPr>
                <w:rFonts w:ascii="Arial" w:eastAsia="TimesNewRomanPSMT" w:hAnsi="Arial" w:cs="Arial"/>
                <w:b/>
                <w:bCs/>
                <w:sz w:val="22"/>
                <w:szCs w:val="22"/>
              </w:rPr>
              <w:t xml:space="preserve">А) САМОСТАЛНО </w:t>
            </w:r>
          </w:p>
        </w:tc>
      </w:tr>
      <w:tr w:rsidR="00926D0E" w:rsidRPr="006E1F22"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jc w:val="center"/>
              <w:rPr>
                <w:rFonts w:ascii="Arial" w:eastAsia="TimesNewRomanPSMT" w:hAnsi="Arial" w:cs="Arial"/>
                <w:b/>
                <w:bCs/>
                <w:sz w:val="22"/>
                <w:szCs w:val="22"/>
              </w:rPr>
            </w:pPr>
          </w:p>
          <w:p w:rsidR="00926D0E" w:rsidRPr="006E1F22" w:rsidRDefault="00926D0E" w:rsidP="00962BC8">
            <w:pPr>
              <w:jc w:val="center"/>
              <w:rPr>
                <w:rFonts w:ascii="Arial" w:eastAsia="TimesNewRomanPSMT" w:hAnsi="Arial" w:cs="Arial"/>
                <w:b/>
                <w:bCs/>
                <w:sz w:val="22"/>
                <w:szCs w:val="22"/>
              </w:rPr>
            </w:pPr>
            <w:r w:rsidRPr="006E1F22">
              <w:rPr>
                <w:rFonts w:ascii="Arial" w:eastAsia="TimesNewRomanPSMT" w:hAnsi="Arial" w:cs="Arial"/>
                <w:b/>
                <w:bCs/>
                <w:sz w:val="22"/>
                <w:szCs w:val="22"/>
              </w:rPr>
              <w:t>Б) СА ПОДИЗВОЂАЧЕМ</w:t>
            </w:r>
          </w:p>
        </w:tc>
      </w:tr>
      <w:tr w:rsidR="00926D0E" w:rsidRPr="006E1F22"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jc w:val="center"/>
              <w:rPr>
                <w:rFonts w:ascii="Arial" w:eastAsia="TimesNewRomanPSMT" w:hAnsi="Arial" w:cs="Arial"/>
                <w:b/>
                <w:bCs/>
                <w:sz w:val="22"/>
                <w:szCs w:val="22"/>
              </w:rPr>
            </w:pPr>
          </w:p>
          <w:p w:rsidR="00926D0E" w:rsidRPr="006E1F22" w:rsidRDefault="00926D0E" w:rsidP="00962BC8">
            <w:pPr>
              <w:jc w:val="center"/>
              <w:rPr>
                <w:rFonts w:ascii="Arial" w:hAnsi="Arial" w:cs="Arial"/>
                <w:b/>
                <w:i/>
                <w:iCs/>
                <w:sz w:val="22"/>
                <w:szCs w:val="22"/>
                <w:lang w:val="ru-RU"/>
              </w:rPr>
            </w:pPr>
            <w:r w:rsidRPr="006E1F22">
              <w:rPr>
                <w:rFonts w:ascii="Arial" w:eastAsia="TimesNewRomanPSMT" w:hAnsi="Arial" w:cs="Arial"/>
                <w:b/>
                <w:bCs/>
                <w:sz w:val="22"/>
                <w:szCs w:val="22"/>
              </w:rPr>
              <w:t>В) КАО ЗАЈЕДНИЧКУ ПОНУДУ</w:t>
            </w:r>
          </w:p>
        </w:tc>
      </w:tr>
    </w:tbl>
    <w:p w:rsidR="00926D0E" w:rsidRPr="006E1F22" w:rsidRDefault="00926D0E" w:rsidP="00926D0E">
      <w:pPr>
        <w:rPr>
          <w:rFonts w:ascii="Arial" w:hAnsi="Arial" w:cs="Arial"/>
          <w:b/>
          <w:i/>
          <w:iCs/>
          <w:sz w:val="22"/>
          <w:szCs w:val="22"/>
          <w:lang w:val="ru-RU"/>
        </w:rPr>
      </w:pPr>
    </w:p>
    <w:p w:rsidR="00926D0E" w:rsidRPr="006E1F22" w:rsidRDefault="00926D0E" w:rsidP="00926D0E">
      <w:pPr>
        <w:rPr>
          <w:rFonts w:ascii="Arial" w:hAnsi="Arial" w:cs="Arial"/>
          <w:i/>
          <w:iCs/>
          <w:sz w:val="22"/>
          <w:szCs w:val="22"/>
          <w:lang w:val="ru-RU"/>
        </w:rPr>
      </w:pPr>
      <w:r w:rsidRPr="006E1F22">
        <w:rPr>
          <w:rFonts w:ascii="Arial" w:hAnsi="Arial" w:cs="Arial"/>
          <w:b/>
          <w:i/>
          <w:iCs/>
          <w:sz w:val="22"/>
          <w:szCs w:val="22"/>
          <w:lang w:val="ru-RU"/>
        </w:rPr>
        <w:t>Напомена:</w:t>
      </w:r>
      <w:r w:rsidRPr="006E1F22">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5BC9" w:rsidRPr="006E1F22" w:rsidRDefault="00E25BC9" w:rsidP="00926D0E">
      <w:pPr>
        <w:rPr>
          <w:rFonts w:ascii="Arial" w:hAnsi="Arial" w:cs="Arial"/>
          <w:i/>
          <w:iCs/>
          <w:sz w:val="22"/>
          <w:szCs w:val="22"/>
          <w:lang w:val="ru-RU"/>
        </w:rPr>
      </w:pPr>
    </w:p>
    <w:p w:rsidR="00E25BC9" w:rsidRPr="006E1F22" w:rsidRDefault="00E25BC9" w:rsidP="00926D0E">
      <w:pPr>
        <w:rPr>
          <w:rFonts w:ascii="Arial" w:eastAsia="TimesNewRomanPSMT" w:hAnsi="Arial" w:cs="Arial"/>
          <w:bCs/>
          <w:sz w:val="22"/>
          <w:szCs w:val="22"/>
        </w:rPr>
      </w:pPr>
    </w:p>
    <w:p w:rsidR="00926D0E" w:rsidRPr="006E1F22" w:rsidRDefault="00926D0E" w:rsidP="00926D0E">
      <w:pPr>
        <w:rPr>
          <w:rFonts w:ascii="Arial" w:eastAsia="TimesNewRomanPSMT" w:hAnsi="Arial" w:cs="Arial"/>
          <w:bCs/>
          <w:sz w:val="22"/>
          <w:szCs w:val="22"/>
        </w:rPr>
      </w:pPr>
    </w:p>
    <w:p w:rsidR="00926D0E" w:rsidRPr="006E1F22" w:rsidRDefault="00926D0E" w:rsidP="00926D0E">
      <w:pPr>
        <w:rPr>
          <w:rFonts w:ascii="Arial" w:eastAsia="TimesNewRomanPSMT" w:hAnsi="Arial" w:cs="Arial"/>
          <w:b/>
          <w:bCs/>
          <w:i/>
          <w:sz w:val="22"/>
          <w:szCs w:val="22"/>
        </w:rPr>
      </w:pPr>
      <w:r w:rsidRPr="006E1F22">
        <w:rPr>
          <w:rFonts w:ascii="Arial" w:eastAsia="TimesNewRomanPSMT" w:hAnsi="Arial" w:cs="Arial"/>
          <w:b/>
          <w:bCs/>
          <w:i/>
          <w:sz w:val="22"/>
          <w:szCs w:val="22"/>
        </w:rPr>
        <w:t xml:space="preserve">3) ПОДАЦИ О ПОДИЗВОЂАЧУ </w:t>
      </w:r>
    </w:p>
    <w:p w:rsidR="00926D0E" w:rsidRPr="006E1F22" w:rsidRDefault="00926D0E" w:rsidP="00926D0E">
      <w:pPr>
        <w:rPr>
          <w:rFonts w:ascii="Arial" w:eastAsia="TimesNewRomanPSMT" w:hAnsi="Arial" w:cs="Arial"/>
          <w:b/>
          <w:bCs/>
          <w:i/>
          <w:sz w:val="22"/>
          <w:szCs w:val="22"/>
        </w:rPr>
      </w:pPr>
    </w:p>
    <w:p w:rsidR="00926D0E" w:rsidRPr="006E1F22" w:rsidRDefault="00926D0E" w:rsidP="00926D0E">
      <w:pPr>
        <w:rPr>
          <w:rFonts w:ascii="Arial" w:hAnsi="Arial" w:cs="Arial"/>
          <w:sz w:val="22"/>
          <w:szCs w:val="22"/>
        </w:rPr>
      </w:pPr>
      <w:r w:rsidRPr="006E1F22">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hAnsi="Arial" w:cs="Arial"/>
                <w:sz w:val="22"/>
                <w:szCs w:val="22"/>
              </w:rPr>
            </w:pPr>
          </w:p>
          <w:p w:rsidR="00926D0E" w:rsidRPr="006E1F22" w:rsidRDefault="00926D0E" w:rsidP="00962BC8">
            <w:pPr>
              <w:rPr>
                <w:rFonts w:ascii="Arial" w:eastAsia="TimesNewRomanPSMT" w:hAnsi="Arial" w:cs="Arial"/>
                <w:bCs/>
                <w:i/>
                <w:sz w:val="22"/>
                <w:szCs w:val="22"/>
              </w:rPr>
            </w:pPr>
            <w:r w:rsidRPr="006E1F22">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hAnsi="Arial" w:cs="Arial"/>
                <w:i/>
                <w:iCs/>
                <w:sz w:val="22"/>
                <w:szCs w:val="22"/>
                <w:lang w:val="sr-Cyrl-RS"/>
              </w:rPr>
            </w:pPr>
            <w:r w:rsidRPr="006E1F22">
              <w:rPr>
                <w:rFonts w:ascii="Arial" w:hAnsi="Arial" w:cs="Arial"/>
                <w:i/>
                <w:iCs/>
                <w:sz w:val="22"/>
                <w:szCs w:val="22"/>
                <w:lang w:val="sr-Cyrl-RS"/>
              </w:rPr>
              <w:t>Врста правног лица:</w:t>
            </w:r>
            <w:r w:rsidR="009B39B9" w:rsidRPr="006E1F22">
              <w:rPr>
                <w:rFonts w:ascii="Arial" w:eastAsia="TimesNewRomanPSMT" w:hAnsi="Arial" w:cs="Arial"/>
                <w:bCs/>
                <w:i/>
                <w:color w:val="00B0F0"/>
                <w:sz w:val="22"/>
                <w:szCs w:val="22"/>
              </w:rPr>
              <w:t xml:space="preserve"> (микро, мало, средње, велико, физичко лице)</w:t>
            </w:r>
          </w:p>
          <w:p w:rsidR="00926D0E" w:rsidRPr="006E1F22" w:rsidRDefault="00926D0E" w:rsidP="00962BC8">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Cs/>
                <w:i/>
                <w:sz w:val="22"/>
                <w:szCs w:val="22"/>
              </w:rPr>
            </w:pPr>
            <w:r w:rsidRPr="006E1F22">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bl>
    <w:p w:rsidR="00926D0E" w:rsidRPr="006E1F22" w:rsidRDefault="00926D0E" w:rsidP="00926D0E">
      <w:pPr>
        <w:rPr>
          <w:rFonts w:ascii="Arial" w:hAnsi="Arial" w:cs="Arial"/>
          <w:b/>
          <w:bCs/>
          <w:i/>
          <w:iCs/>
          <w:sz w:val="22"/>
          <w:szCs w:val="22"/>
          <w:u w:val="single"/>
          <w:lang w:val="ru-RU"/>
        </w:rPr>
      </w:pPr>
    </w:p>
    <w:p w:rsidR="00926D0E" w:rsidRPr="006E1F22" w:rsidRDefault="00926D0E" w:rsidP="00926D0E">
      <w:pPr>
        <w:rPr>
          <w:rFonts w:ascii="Arial" w:hAnsi="Arial" w:cs="Arial"/>
          <w:b/>
          <w:bCs/>
          <w:i/>
          <w:iCs/>
          <w:sz w:val="22"/>
          <w:szCs w:val="22"/>
          <w:u w:val="single"/>
          <w:lang w:val="ru-RU"/>
        </w:rPr>
      </w:pPr>
    </w:p>
    <w:p w:rsidR="00926D0E" w:rsidRPr="006E1F22" w:rsidRDefault="00926D0E" w:rsidP="00926D0E">
      <w:pPr>
        <w:rPr>
          <w:rFonts w:ascii="Arial" w:hAnsi="Arial" w:cs="Arial"/>
          <w:i/>
          <w:iCs/>
          <w:sz w:val="22"/>
          <w:szCs w:val="22"/>
          <w:lang w:val="ru-RU"/>
        </w:rPr>
      </w:pPr>
      <w:r w:rsidRPr="006E1F22">
        <w:rPr>
          <w:rFonts w:ascii="Arial" w:hAnsi="Arial" w:cs="Arial"/>
          <w:b/>
          <w:bCs/>
          <w:i/>
          <w:iCs/>
          <w:sz w:val="22"/>
          <w:szCs w:val="22"/>
          <w:u w:val="single"/>
          <w:lang w:val="ru-RU"/>
        </w:rPr>
        <w:t>Напомена:</w:t>
      </w:r>
    </w:p>
    <w:p w:rsidR="00926D0E" w:rsidRPr="006E1F22" w:rsidRDefault="00926D0E" w:rsidP="00926D0E">
      <w:pPr>
        <w:rPr>
          <w:rFonts w:ascii="Arial" w:eastAsia="TimesNewRomanPSMT" w:hAnsi="Arial" w:cs="Arial"/>
          <w:b/>
          <w:bCs/>
          <w:sz w:val="22"/>
          <w:szCs w:val="22"/>
          <w:lang w:val="ru-RU"/>
        </w:rPr>
      </w:pPr>
      <w:r w:rsidRPr="006E1F22">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26D0E" w:rsidRPr="006E1F22" w:rsidRDefault="00926D0E" w:rsidP="00926D0E">
      <w:pPr>
        <w:rPr>
          <w:rFonts w:ascii="Arial" w:eastAsia="TimesNewRomanPSMT" w:hAnsi="Arial" w:cs="Arial"/>
          <w:b/>
          <w:bCs/>
          <w:sz w:val="22"/>
          <w:szCs w:val="22"/>
          <w:lang w:val="ru-RU"/>
        </w:rPr>
      </w:pPr>
    </w:p>
    <w:p w:rsidR="00926D0E" w:rsidRPr="006E1F22" w:rsidRDefault="00926D0E" w:rsidP="00926D0E">
      <w:pPr>
        <w:rPr>
          <w:rFonts w:ascii="Arial" w:eastAsia="TimesNewRomanPSMT" w:hAnsi="Arial" w:cs="Arial"/>
          <w:b/>
          <w:bCs/>
          <w:sz w:val="22"/>
          <w:szCs w:val="22"/>
          <w:lang w:val="ru-RU"/>
        </w:rPr>
      </w:pPr>
    </w:p>
    <w:p w:rsidR="00926D0E" w:rsidRPr="006E1F22" w:rsidRDefault="00926D0E" w:rsidP="00926D0E">
      <w:pPr>
        <w:rPr>
          <w:rFonts w:ascii="Arial" w:eastAsia="TimesNewRomanPSMT" w:hAnsi="Arial" w:cs="Arial"/>
          <w:b/>
          <w:bCs/>
          <w:i/>
          <w:sz w:val="22"/>
          <w:szCs w:val="22"/>
          <w:lang w:val="ru-RU"/>
        </w:rPr>
      </w:pPr>
      <w:r w:rsidRPr="006E1F22">
        <w:rPr>
          <w:rFonts w:ascii="Arial" w:eastAsia="TimesNewRomanPSMT" w:hAnsi="Arial" w:cs="Arial"/>
          <w:b/>
          <w:bCs/>
          <w:i/>
          <w:sz w:val="22"/>
          <w:szCs w:val="22"/>
        </w:rPr>
        <w:t xml:space="preserve">4) </w:t>
      </w:r>
      <w:r w:rsidRPr="006E1F22">
        <w:rPr>
          <w:rFonts w:ascii="Arial" w:eastAsia="TimesNewRomanPSMT" w:hAnsi="Arial" w:cs="Arial"/>
          <w:b/>
          <w:bCs/>
          <w:i/>
          <w:sz w:val="22"/>
          <w:szCs w:val="22"/>
          <w:lang w:val="ru-RU"/>
        </w:rPr>
        <w:t>ПОДАЦИ ЧЛАНУ ГРУПЕ ПОНУЂАЧА</w:t>
      </w:r>
    </w:p>
    <w:p w:rsidR="00926D0E" w:rsidRPr="006E1F22" w:rsidRDefault="00926D0E" w:rsidP="00926D0E">
      <w:pPr>
        <w:rPr>
          <w:rFonts w:ascii="Arial" w:eastAsia="TimesNewRomanPSMT" w:hAnsi="Arial" w:cs="Arial"/>
          <w:b/>
          <w:bCs/>
          <w:i/>
          <w:sz w:val="22"/>
          <w:szCs w:val="22"/>
          <w:lang w:val="ru-RU"/>
        </w:rPr>
      </w:pPr>
    </w:p>
    <w:p w:rsidR="00926D0E" w:rsidRPr="006E1F22"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hAnsi="Arial" w:cs="Arial"/>
                <w:sz w:val="22"/>
                <w:szCs w:val="22"/>
              </w:rPr>
            </w:pPr>
          </w:p>
          <w:p w:rsidR="00926D0E" w:rsidRPr="006E1F22" w:rsidRDefault="00926D0E" w:rsidP="00962BC8">
            <w:pPr>
              <w:rPr>
                <w:rFonts w:ascii="Arial" w:eastAsia="TimesNewRomanPSMT" w:hAnsi="Arial" w:cs="Arial"/>
                <w:bCs/>
                <w:i/>
                <w:sz w:val="22"/>
                <w:szCs w:val="22"/>
                <w:lang w:val="ru-RU"/>
              </w:rPr>
            </w:pPr>
            <w:r w:rsidRPr="006E1F22">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hAnsi="Arial" w:cs="Arial"/>
                <w:i/>
                <w:iCs/>
                <w:sz w:val="22"/>
                <w:szCs w:val="22"/>
                <w:lang w:val="sr-Cyrl-RS"/>
              </w:rPr>
            </w:pPr>
            <w:r w:rsidRPr="006E1F22">
              <w:rPr>
                <w:rFonts w:ascii="Arial" w:hAnsi="Arial" w:cs="Arial"/>
                <w:i/>
                <w:iCs/>
                <w:sz w:val="22"/>
                <w:szCs w:val="22"/>
                <w:lang w:val="sr-Cyrl-RS"/>
              </w:rPr>
              <w:t>Врста правног лица:</w:t>
            </w:r>
            <w:r w:rsidR="009B39B9" w:rsidRPr="006E1F22">
              <w:rPr>
                <w:rFonts w:ascii="Arial" w:eastAsia="TimesNewRomanPSMT" w:hAnsi="Arial" w:cs="Arial"/>
                <w:bCs/>
                <w:i/>
                <w:color w:val="00B0F0"/>
                <w:sz w:val="22"/>
                <w:szCs w:val="22"/>
              </w:rPr>
              <w:t xml:space="preserve"> (микро, мало, средње, велико, физичко лице)</w:t>
            </w:r>
          </w:p>
          <w:p w:rsidR="00926D0E" w:rsidRPr="006E1F22" w:rsidRDefault="00926D0E" w:rsidP="00962BC8">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lang w:val="ru-RU"/>
              </w:rPr>
            </w:pPr>
            <w:r w:rsidRPr="006E1F22">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lang w:val="ru-RU"/>
              </w:rPr>
            </w:pPr>
            <w:r w:rsidRPr="006E1F22">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lang w:val="ru-RU"/>
              </w:rPr>
            </w:pPr>
            <w:r w:rsidRPr="006E1F22">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lang w:val="ru-RU"/>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lang w:val="ru-RU"/>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r w:rsidR="00926D0E" w:rsidRPr="006E1F22" w:rsidTr="00962BC8">
        <w:tc>
          <w:tcPr>
            <w:tcW w:w="465"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926D0E" w:rsidRPr="006E1F22" w:rsidRDefault="00926D0E" w:rsidP="00962BC8">
            <w:pPr>
              <w:snapToGrid w:val="0"/>
              <w:rPr>
                <w:rFonts w:ascii="Arial" w:eastAsia="TimesNewRomanPSMT" w:hAnsi="Arial" w:cs="Arial"/>
                <w:bCs/>
                <w:i/>
                <w:sz w:val="22"/>
                <w:szCs w:val="22"/>
              </w:rPr>
            </w:pPr>
          </w:p>
          <w:p w:rsidR="00926D0E" w:rsidRPr="006E1F22" w:rsidRDefault="00926D0E" w:rsidP="00962BC8">
            <w:pPr>
              <w:rPr>
                <w:rFonts w:ascii="Arial" w:eastAsia="TimesNewRomanPSMT" w:hAnsi="Arial" w:cs="Arial"/>
                <w:b/>
                <w:bCs/>
                <w:sz w:val="22"/>
                <w:szCs w:val="22"/>
              </w:rPr>
            </w:pPr>
            <w:r w:rsidRPr="006E1F22">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26D0E" w:rsidRPr="006E1F22" w:rsidRDefault="00926D0E" w:rsidP="00962BC8">
            <w:pPr>
              <w:snapToGrid w:val="0"/>
              <w:rPr>
                <w:rFonts w:ascii="Arial" w:eastAsia="TimesNewRomanPSMT" w:hAnsi="Arial" w:cs="Arial"/>
                <w:b/>
                <w:bCs/>
                <w:sz w:val="22"/>
                <w:szCs w:val="22"/>
              </w:rPr>
            </w:pPr>
          </w:p>
        </w:tc>
      </w:tr>
    </w:tbl>
    <w:p w:rsidR="00926D0E" w:rsidRPr="006E1F22" w:rsidRDefault="00926D0E" w:rsidP="00926D0E">
      <w:pPr>
        <w:rPr>
          <w:rFonts w:ascii="Arial" w:hAnsi="Arial" w:cs="Arial"/>
          <w:b/>
          <w:bCs/>
          <w:i/>
          <w:iCs/>
          <w:sz w:val="22"/>
          <w:szCs w:val="22"/>
          <w:u w:val="single"/>
        </w:rPr>
      </w:pPr>
    </w:p>
    <w:p w:rsidR="00926D0E" w:rsidRPr="006E1F22" w:rsidRDefault="00926D0E" w:rsidP="00926D0E">
      <w:pPr>
        <w:rPr>
          <w:rFonts w:ascii="Arial" w:hAnsi="Arial" w:cs="Arial"/>
          <w:i/>
          <w:iCs/>
          <w:sz w:val="22"/>
          <w:szCs w:val="22"/>
          <w:lang w:val="ru-RU"/>
        </w:rPr>
      </w:pPr>
      <w:r w:rsidRPr="006E1F22">
        <w:rPr>
          <w:rFonts w:ascii="Arial" w:hAnsi="Arial" w:cs="Arial"/>
          <w:b/>
          <w:bCs/>
          <w:i/>
          <w:iCs/>
          <w:sz w:val="22"/>
          <w:szCs w:val="22"/>
          <w:u w:val="single"/>
        </w:rPr>
        <w:t>Напомена:</w:t>
      </w:r>
    </w:p>
    <w:p w:rsidR="00926D0E" w:rsidRPr="006E1F22" w:rsidRDefault="00926D0E" w:rsidP="00926D0E">
      <w:pPr>
        <w:rPr>
          <w:rFonts w:ascii="Arial" w:hAnsi="Arial" w:cs="Arial"/>
          <w:i/>
          <w:iCs/>
          <w:sz w:val="22"/>
          <w:szCs w:val="22"/>
          <w:lang w:val="ru-RU"/>
        </w:rPr>
      </w:pPr>
      <w:r w:rsidRPr="006E1F22">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96A05" w:rsidRPr="006E1F22" w:rsidRDefault="00296A05" w:rsidP="00296A05">
      <w:pPr>
        <w:jc w:val="both"/>
        <w:rPr>
          <w:rFonts w:ascii="Arial" w:hAnsi="Arial" w:cs="Arial"/>
          <w:b/>
          <w:sz w:val="22"/>
          <w:szCs w:val="22"/>
          <w:lang w:val="sr-Cyrl-RS"/>
        </w:rPr>
      </w:pPr>
    </w:p>
    <w:p w:rsidR="00296A05" w:rsidRPr="006E1F22" w:rsidRDefault="00296A05" w:rsidP="00296A05">
      <w:pPr>
        <w:jc w:val="both"/>
        <w:rPr>
          <w:rFonts w:ascii="Arial" w:hAnsi="Arial" w:cs="Arial"/>
          <w:b/>
          <w:sz w:val="22"/>
          <w:szCs w:val="22"/>
          <w:lang w:val="sr-Cyrl-RS"/>
        </w:rPr>
      </w:pPr>
    </w:p>
    <w:p w:rsidR="00296A05" w:rsidRPr="006E1F22" w:rsidRDefault="00296A05" w:rsidP="00296A05">
      <w:pPr>
        <w:jc w:val="both"/>
        <w:rPr>
          <w:rFonts w:ascii="Arial" w:hAnsi="Arial" w:cs="Arial"/>
          <w:b/>
          <w:sz w:val="22"/>
          <w:szCs w:val="22"/>
          <w:lang w:val="sr-Cyrl-RS"/>
        </w:rPr>
      </w:pPr>
      <w:r w:rsidRPr="006E1F22">
        <w:rPr>
          <w:rFonts w:ascii="Arial" w:hAnsi="Arial" w:cs="Arial"/>
          <w:b/>
          <w:sz w:val="22"/>
          <w:szCs w:val="22"/>
          <w:lang w:val="sr-Cyrl-RS"/>
        </w:rPr>
        <w:t>1. УКУПНА ЦЕНА</w:t>
      </w:r>
    </w:p>
    <w:p w:rsidR="00296A05" w:rsidRPr="006E1F22" w:rsidRDefault="00296A05" w:rsidP="00296A05">
      <w:pPr>
        <w:jc w:val="both"/>
        <w:rPr>
          <w:rFonts w:ascii="Arial" w:hAnsi="Arial" w:cs="Arial"/>
          <w:b/>
          <w:sz w:val="22"/>
          <w:szCs w:val="22"/>
          <w:lang w:val="sr-Cyrl-RS"/>
        </w:rPr>
      </w:pPr>
    </w:p>
    <w:p w:rsidR="00296A05" w:rsidRPr="006E1F22" w:rsidRDefault="00296A05" w:rsidP="00296A05">
      <w:pPr>
        <w:rPr>
          <w:rFonts w:ascii="Arial" w:hAnsi="Arial" w:cs="Arial"/>
          <w:b/>
          <w:sz w:val="22"/>
          <w:szCs w:val="22"/>
          <w:lang w:val="sr-Cyrl-RS"/>
        </w:rPr>
      </w:pPr>
      <w:r w:rsidRPr="006E1F22">
        <w:rPr>
          <w:rFonts w:ascii="Arial" w:hAnsi="Arial" w:cs="Arial"/>
          <w:b/>
          <w:sz w:val="22"/>
          <w:szCs w:val="22"/>
          <w:lang w:val="sr-Cyrl-RS"/>
        </w:rPr>
        <w:t>1.1. УКУПНА ЦЕНА   ________________________ РСД/ЕУР (словима: ___________ РСД/ЕУР) исказана без ПДВ.</w:t>
      </w: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sz w:val="22"/>
          <w:szCs w:val="22"/>
          <w:lang w:val="sr-Cyrl-RS"/>
        </w:rPr>
      </w:pPr>
      <w:r w:rsidRPr="006E1F22">
        <w:rPr>
          <w:rFonts w:ascii="Arial" w:hAnsi="Arial" w:cs="Arial"/>
          <w:sz w:val="22"/>
          <w:szCs w:val="22"/>
          <w:lang w:val="sr-Cyrl-RS"/>
        </w:rPr>
        <w:t>1.1.1 УКУПНА ЦЕНА ДОБАРА - ОПРЕМЕ ________________________ РСД/ЕУР (словима: ___________ РСД/ЕУР) исказана без ПДВ.</w:t>
      </w: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sz w:val="22"/>
          <w:szCs w:val="22"/>
          <w:lang w:val="sr-Cyrl-RS"/>
        </w:rPr>
      </w:pPr>
      <w:r w:rsidRPr="006E1F22">
        <w:rPr>
          <w:rFonts w:ascii="Arial" w:hAnsi="Arial" w:cs="Arial"/>
          <w:sz w:val="22"/>
          <w:szCs w:val="22"/>
          <w:lang w:val="sr-Cyrl-RS"/>
        </w:rPr>
        <w:t>1.1.2 УКУПНА ЦЕНА УСЛУГА  ________________________ РСД/ЕУР (словима: ___________ РСД/ЕУР) исказана без ПДВ.</w:t>
      </w:r>
    </w:p>
    <w:p w:rsidR="00296A05" w:rsidRPr="006E1F22" w:rsidRDefault="00296A05" w:rsidP="00296A05">
      <w:pPr>
        <w:rPr>
          <w:rFonts w:ascii="Arial" w:hAnsi="Arial" w:cs="Arial"/>
          <w:sz w:val="22"/>
          <w:szCs w:val="22"/>
          <w:lang w:val="sr-Cyrl-RS"/>
        </w:rPr>
      </w:pPr>
    </w:p>
    <w:p w:rsidR="002F340D" w:rsidRPr="006E1F22" w:rsidRDefault="002F340D" w:rsidP="002F340D">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6E1F22">
        <w:rPr>
          <w:rFonts w:ascii="Arial" w:eastAsiaTheme="minorHAnsi" w:hAnsi="Arial" w:cs="Arial"/>
          <w:bCs/>
          <w:i/>
          <w:iCs/>
          <w:color w:val="4F81BD" w:themeColor="accent1"/>
          <w:sz w:val="22"/>
          <w:szCs w:val="22"/>
        </w:rPr>
        <w:t>У случају да  је понуђач страно лице</w:t>
      </w:r>
      <w:r w:rsidRPr="006E1F22">
        <w:rPr>
          <w:rFonts w:ascii="Arial" w:eastAsiaTheme="minorHAnsi" w:hAnsi="Arial" w:cs="Arial"/>
          <w:bCs/>
          <w:i/>
          <w:iCs/>
          <w:color w:val="4F81BD" w:themeColor="accent1"/>
          <w:sz w:val="22"/>
          <w:szCs w:val="22"/>
          <w:vertAlign w:val="superscript"/>
        </w:rPr>
        <w:t>1</w:t>
      </w:r>
    </w:p>
    <w:p w:rsidR="002F340D" w:rsidRPr="006E1F22" w:rsidRDefault="002F340D" w:rsidP="002F340D">
      <w:pPr>
        <w:tabs>
          <w:tab w:val="left" w:pos="709"/>
        </w:tabs>
        <w:autoSpaceDE w:val="0"/>
        <w:autoSpaceDN w:val="0"/>
        <w:adjustRightInd w:val="0"/>
        <w:jc w:val="both"/>
        <w:rPr>
          <w:rFonts w:ascii="Arial" w:eastAsiaTheme="minorHAnsi" w:hAnsi="Arial" w:cs="Arial"/>
          <w:bCs/>
          <w:iCs/>
          <w:color w:val="4F81BD" w:themeColor="accent1"/>
          <w:sz w:val="22"/>
          <w:szCs w:val="22"/>
        </w:rPr>
      </w:pPr>
      <w:r w:rsidRPr="006E1F22">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rsidR="002F340D" w:rsidRPr="006E1F22" w:rsidRDefault="002F340D" w:rsidP="002F340D">
      <w:pPr>
        <w:pStyle w:val="ListParagraph"/>
        <w:numPr>
          <w:ilvl w:val="0"/>
          <w:numId w:val="90"/>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6E1F22">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6E1F22">
        <w:rPr>
          <w:rFonts w:ascii="Arial" w:eastAsiaTheme="minorHAnsi" w:hAnsi="Arial" w:cs="Arial"/>
          <w:bCs/>
          <w:i/>
          <w:iCs/>
          <w:color w:val="4F81BD" w:themeColor="accent1"/>
        </w:rPr>
        <w:t>_____________________(навести домицилну земљу Понуђача)</w:t>
      </w:r>
    </w:p>
    <w:p w:rsidR="002F340D" w:rsidRPr="006E1F22" w:rsidRDefault="002F340D" w:rsidP="002F340D">
      <w:pPr>
        <w:pStyle w:val="ListParagraph"/>
        <w:numPr>
          <w:ilvl w:val="0"/>
          <w:numId w:val="90"/>
        </w:numPr>
        <w:spacing w:after="0" w:line="240" w:lineRule="auto"/>
        <w:jc w:val="both"/>
        <w:rPr>
          <w:rFonts w:ascii="Arial" w:hAnsi="Arial" w:cs="Arial"/>
          <w:color w:val="4F81BD" w:themeColor="accent1"/>
        </w:rPr>
      </w:pPr>
      <w:r w:rsidRPr="006E1F22">
        <w:rPr>
          <w:rFonts w:ascii="Arial" w:eastAsiaTheme="minorHAnsi" w:hAnsi="Arial" w:cs="Arial"/>
          <w:bCs/>
          <w:iCs/>
          <w:color w:val="4F81BD" w:themeColor="accent1"/>
        </w:rPr>
        <w:t>по пуној стопи, обзиром да ____________________________(</w:t>
      </w:r>
      <w:r w:rsidRPr="006E1F22">
        <w:rPr>
          <w:rFonts w:ascii="Arial" w:eastAsiaTheme="minorHAnsi" w:hAnsi="Arial" w:cs="Arial"/>
          <w:bCs/>
          <w:i/>
          <w:iCs/>
          <w:color w:val="4F81BD" w:themeColor="accent1"/>
        </w:rPr>
        <w:t>навести домицилну земљу Понуђача)</w:t>
      </w:r>
      <w:r w:rsidRPr="006E1F22">
        <w:rPr>
          <w:rFonts w:ascii="Arial" w:eastAsiaTheme="minorHAnsi" w:hAnsi="Arial" w:cs="Arial"/>
          <w:bCs/>
          <w:iCs/>
          <w:color w:val="4F81BD" w:themeColor="accent1"/>
        </w:rPr>
        <w:t xml:space="preserve"> није закључила Уговор са Републиком Србијом</w:t>
      </w:r>
    </w:p>
    <w:p w:rsidR="002F340D" w:rsidRPr="006E1F22" w:rsidRDefault="002F340D" w:rsidP="002F340D">
      <w:pPr>
        <w:rPr>
          <w:rFonts w:ascii="Arial" w:hAnsi="Arial" w:cs="Arial"/>
          <w:color w:val="4F81BD" w:themeColor="accent1"/>
          <w:sz w:val="22"/>
          <w:szCs w:val="22"/>
        </w:rPr>
      </w:pPr>
      <w:r w:rsidRPr="006E1F22">
        <w:rPr>
          <w:rFonts w:ascii="Arial" w:eastAsiaTheme="minorHAnsi" w:hAnsi="Arial" w:cs="Arial"/>
          <w:bCs/>
          <w:iCs/>
          <w:color w:val="4F81BD" w:themeColor="accent1"/>
          <w:sz w:val="22"/>
          <w:szCs w:val="22"/>
          <w:vertAlign w:val="superscript"/>
        </w:rPr>
        <w:t>1</w:t>
      </w:r>
      <w:r w:rsidRPr="006E1F22">
        <w:rPr>
          <w:rFonts w:ascii="Arial" w:hAnsi="Arial" w:cs="Arial"/>
          <w:color w:val="4F81BD" w:themeColor="accent1"/>
          <w:sz w:val="22"/>
          <w:szCs w:val="22"/>
        </w:rPr>
        <w:t xml:space="preserve"> </w:t>
      </w:r>
      <w:r w:rsidRPr="006E1F22">
        <w:rPr>
          <w:rFonts w:ascii="Arial" w:hAnsi="Arial" w:cs="Arial"/>
          <w:i/>
          <w:color w:val="4F81BD" w:themeColor="accent1"/>
          <w:sz w:val="22"/>
          <w:szCs w:val="22"/>
        </w:rPr>
        <w:t>Попуњава само страно лице, тако што заокружује редни број и врши попуњавање</w:t>
      </w: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i/>
          <w:color w:val="4BACC6" w:themeColor="accent5"/>
          <w:sz w:val="22"/>
          <w:szCs w:val="22"/>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E1F22">
        <w:rPr>
          <w:rFonts w:ascii="Arial" w:hAnsi="Arial" w:cs="Arial"/>
          <w:b/>
          <w:sz w:val="22"/>
          <w:szCs w:val="22"/>
          <w:lang w:val="sr-Cyrl-RS"/>
        </w:rPr>
        <w:t xml:space="preserve">2. УСЛОВИ И НАЧИН ПЛАЋАЊА </w:t>
      </w:r>
      <w:r w:rsidR="00EE1C6F" w:rsidRPr="006E1F22">
        <w:rPr>
          <w:rFonts w:ascii="Arial" w:hAnsi="Arial" w:cs="Arial"/>
          <w:b/>
          <w:sz w:val="22"/>
          <w:szCs w:val="22"/>
          <w:lang w:val="sr-Cyrl-RS"/>
        </w:rPr>
        <w:t>(</w:t>
      </w:r>
      <w:r w:rsidR="00EE1C6F"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навести </w:t>
      </w:r>
      <w:r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складу са тачком 5.14 Конкурсне документације</w:t>
      </w:r>
      <w:r w:rsidR="00EE1C6F" w:rsidRPr="006E1F22">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296A05" w:rsidRPr="006E1F22" w:rsidRDefault="00296A05" w:rsidP="00296A05">
      <w:pPr>
        <w:rPr>
          <w:rFonts w:ascii="Arial" w:hAnsi="Arial" w:cs="Arial"/>
          <w:color w:val="4BACC6" w:themeColor="accent5"/>
          <w:sz w:val="22"/>
          <w:szCs w:val="22"/>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96A05" w:rsidRPr="006E1F22" w:rsidRDefault="00296A05" w:rsidP="00296A05">
      <w:pPr>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hAnsi="Arial" w:cs="Arial"/>
          <w:sz w:val="22"/>
          <w:szCs w:val="22"/>
          <w:lang w:val="sr-Cyrl-RS"/>
        </w:rPr>
        <w:t>2.1. УСЛОВИ И НАЧИН ПЛАЋАЊА ДОБАРА - ОПРЕМЕ: ___________________</w:t>
      </w:r>
      <w:r w:rsidRPr="006E1F22">
        <w:rPr>
          <w:rFonts w:ascii="Arial" w:hAnsi="Arial" w:cs="Arial"/>
          <w:i/>
          <w:sz w:val="22"/>
          <w:szCs w:val="22"/>
          <w:lang w:val="sr-Cyrl-RS"/>
        </w:rPr>
        <w:t xml:space="preserve"> (</w:t>
      </w:r>
      <w:r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навести</w:t>
      </w:r>
      <w:r w:rsidR="00B35A2C"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услове и начин плаћања)</w:t>
      </w: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i/>
          <w:sz w:val="22"/>
          <w:szCs w:val="22"/>
          <w:lang w:val="sr-Cyrl-RS"/>
        </w:rPr>
      </w:pPr>
      <w:r w:rsidRPr="006E1F22">
        <w:rPr>
          <w:rFonts w:ascii="Arial" w:hAnsi="Arial" w:cs="Arial"/>
          <w:sz w:val="22"/>
          <w:szCs w:val="22"/>
          <w:lang w:val="sr-Cyrl-RS"/>
        </w:rPr>
        <w:t>2.2. УСЛОВИ И НАЧИН ПЛАЋАЊА УСЛУГА:</w:t>
      </w:r>
    </w:p>
    <w:p w:rsidR="00296A05" w:rsidRPr="006E1F22" w:rsidRDefault="00296A05" w:rsidP="00296A05">
      <w:pPr>
        <w:rPr>
          <w:rFonts w:ascii="Arial" w:hAnsi="Arial" w:cs="Arial"/>
          <w:sz w:val="22"/>
          <w:szCs w:val="22"/>
          <w:lang w:val="sr-Cyrl-RS"/>
        </w:rPr>
      </w:pPr>
    </w:p>
    <w:p w:rsidR="00296A05" w:rsidRPr="006E1F22" w:rsidRDefault="00296A05" w:rsidP="00296A05">
      <w:pPr>
        <w:pStyle w:val="Header"/>
        <w:tabs>
          <w:tab w:val="left" w:pos="709"/>
        </w:tabs>
        <w:spacing w:after="120"/>
        <w:rPr>
          <w:rFonts w:ascii="Arial" w:hAnsi="Arial" w:cs="Arial"/>
          <w:sz w:val="22"/>
          <w:szCs w:val="22"/>
          <w:lang w:val="sr-Cyrl-RS"/>
        </w:rPr>
      </w:pPr>
      <w:r w:rsidRPr="006E1F22">
        <w:rPr>
          <w:rFonts w:ascii="Arial" w:hAnsi="Arial" w:cs="Arial"/>
          <w:sz w:val="22"/>
          <w:szCs w:val="22"/>
          <w:lang w:val="sr-Cyrl-RS"/>
        </w:rPr>
        <w:t>2.2.1. Услуге инсталације, имплементације, тестирања, пуштања у рад опреме:</w:t>
      </w:r>
    </w:p>
    <w:p w:rsidR="00296A05" w:rsidRPr="006E1F22" w:rsidRDefault="00296A05" w:rsidP="00296A05">
      <w:pPr>
        <w:spacing w:after="120"/>
        <w:rPr>
          <w:rFonts w:ascii="Arial" w:hAnsi="Arial" w:cs="Arial"/>
          <w:i/>
          <w:sz w:val="22"/>
          <w:szCs w:val="22"/>
          <w:lang w:val="sr-Cyrl-RS"/>
        </w:rPr>
      </w:pPr>
      <w:r w:rsidRPr="006E1F22">
        <w:rPr>
          <w:rFonts w:ascii="Arial" w:hAnsi="Arial" w:cs="Arial"/>
          <w:sz w:val="22"/>
          <w:szCs w:val="22"/>
          <w:lang w:val="sr-Cyrl-RS"/>
        </w:rPr>
        <w:t>______________________________</w:t>
      </w:r>
      <w:r w:rsidRPr="006E1F22">
        <w:rPr>
          <w:rFonts w:ascii="Arial" w:hAnsi="Arial" w:cs="Arial"/>
          <w:i/>
          <w:sz w:val="22"/>
          <w:szCs w:val="22"/>
          <w:lang w:val="sr-Cyrl-RS"/>
        </w:rPr>
        <w:t xml:space="preserve"> (навести услове и начин плаћања)</w:t>
      </w:r>
    </w:p>
    <w:p w:rsidR="00296A05" w:rsidRPr="006E1F22" w:rsidRDefault="00296A05" w:rsidP="00296A05">
      <w:pPr>
        <w:pStyle w:val="Header"/>
        <w:tabs>
          <w:tab w:val="left" w:pos="709"/>
        </w:tabs>
        <w:spacing w:after="120"/>
        <w:rPr>
          <w:rFonts w:ascii="Arial" w:hAnsi="Arial" w:cs="Arial"/>
          <w:sz w:val="22"/>
          <w:szCs w:val="22"/>
          <w:lang w:val="sr-Cyrl-RS"/>
        </w:rPr>
      </w:pPr>
      <w:r w:rsidRPr="006E1F22">
        <w:rPr>
          <w:rFonts w:ascii="Arial" w:hAnsi="Arial" w:cs="Arial"/>
          <w:sz w:val="22"/>
          <w:szCs w:val="22"/>
          <w:lang w:val="sr-Cyrl-RS"/>
        </w:rPr>
        <w:t>2.2.2. Услуге израде пројектне документације:</w:t>
      </w:r>
    </w:p>
    <w:p w:rsidR="00296A05" w:rsidRPr="006E1F22" w:rsidRDefault="00296A05" w:rsidP="00296A05">
      <w:pPr>
        <w:spacing w:after="120"/>
        <w:rPr>
          <w:rFonts w:ascii="Arial" w:hAnsi="Arial" w:cs="Arial"/>
          <w:i/>
          <w:sz w:val="22"/>
          <w:szCs w:val="22"/>
          <w:lang w:val="sr-Cyrl-RS"/>
        </w:rPr>
      </w:pPr>
      <w:r w:rsidRPr="006E1F22">
        <w:rPr>
          <w:rFonts w:ascii="Arial" w:hAnsi="Arial" w:cs="Arial"/>
          <w:sz w:val="22"/>
          <w:szCs w:val="22"/>
          <w:lang w:val="sr-Cyrl-RS"/>
        </w:rPr>
        <w:t>______________________________</w:t>
      </w:r>
      <w:r w:rsidRPr="006E1F22">
        <w:rPr>
          <w:rFonts w:ascii="Arial" w:hAnsi="Arial" w:cs="Arial"/>
          <w:i/>
          <w:sz w:val="22"/>
          <w:szCs w:val="22"/>
          <w:lang w:val="sr-Cyrl-RS"/>
        </w:rPr>
        <w:t xml:space="preserve"> (навести услове и начин плаћања)</w:t>
      </w:r>
    </w:p>
    <w:p w:rsidR="00296A05" w:rsidRPr="006E1F22" w:rsidRDefault="00296A05" w:rsidP="00296A05">
      <w:pPr>
        <w:pStyle w:val="Header"/>
        <w:tabs>
          <w:tab w:val="left" w:pos="709"/>
        </w:tabs>
        <w:rPr>
          <w:rFonts w:ascii="Arial" w:hAnsi="Arial" w:cs="Arial"/>
          <w:sz w:val="22"/>
          <w:szCs w:val="22"/>
          <w:lang w:val="sr-Cyrl-RS"/>
        </w:rPr>
      </w:pPr>
    </w:p>
    <w:p w:rsidR="00296A05" w:rsidRPr="006E1F22" w:rsidRDefault="00296A05" w:rsidP="00296A05">
      <w:pPr>
        <w:rPr>
          <w:rFonts w:ascii="Arial" w:hAnsi="Arial" w:cs="Arial"/>
          <w:sz w:val="22"/>
          <w:szCs w:val="22"/>
          <w:lang w:val="sr-Cyrl-RS"/>
        </w:rPr>
      </w:pPr>
      <w:r w:rsidRPr="006E1F22">
        <w:rPr>
          <w:rFonts w:ascii="Arial" w:hAnsi="Arial" w:cs="Arial"/>
          <w:sz w:val="22"/>
          <w:szCs w:val="22"/>
          <w:lang w:val="sr-Cyrl-RS"/>
        </w:rPr>
        <w:t>2.2.3. Услуге техничке подршке:</w:t>
      </w:r>
    </w:p>
    <w:p w:rsidR="00296A05" w:rsidRPr="006E1F22" w:rsidRDefault="00296A05" w:rsidP="00296A05">
      <w:pPr>
        <w:rPr>
          <w:rFonts w:ascii="Arial" w:hAnsi="Arial" w:cs="Arial"/>
          <w:i/>
          <w:sz w:val="22"/>
          <w:szCs w:val="22"/>
          <w:lang w:val="sr-Cyrl-RS"/>
        </w:rPr>
      </w:pPr>
      <w:r w:rsidRPr="006E1F22">
        <w:rPr>
          <w:rFonts w:ascii="Arial" w:hAnsi="Arial" w:cs="Arial"/>
          <w:sz w:val="22"/>
          <w:szCs w:val="22"/>
          <w:lang w:val="sr-Cyrl-RS"/>
        </w:rPr>
        <w:t>______________________________</w:t>
      </w:r>
      <w:r w:rsidRPr="006E1F22">
        <w:rPr>
          <w:rFonts w:ascii="Arial" w:hAnsi="Arial" w:cs="Arial"/>
          <w:i/>
          <w:sz w:val="22"/>
          <w:szCs w:val="22"/>
          <w:lang w:val="sr-Cyrl-RS"/>
        </w:rPr>
        <w:t xml:space="preserve"> (навести услове и начин плаћања)</w:t>
      </w:r>
    </w:p>
    <w:p w:rsidR="00296A05" w:rsidRPr="006E1F22" w:rsidRDefault="00296A05" w:rsidP="00296A05">
      <w:pPr>
        <w:pStyle w:val="Header"/>
        <w:tabs>
          <w:tab w:val="left" w:pos="709"/>
        </w:tabs>
        <w:rPr>
          <w:rFonts w:ascii="Arial" w:hAnsi="Arial" w:cs="Arial"/>
          <w:sz w:val="22"/>
          <w:szCs w:val="22"/>
          <w:lang w:val="sr-Cyrl-RS"/>
        </w:rPr>
      </w:pP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i/>
          <w:sz w:val="22"/>
          <w:szCs w:val="22"/>
          <w:lang w:val="sr-Cyrl-RS"/>
        </w:rPr>
      </w:pPr>
      <w:r w:rsidRPr="006E1F22">
        <w:rPr>
          <w:rFonts w:ascii="Arial" w:hAnsi="Arial" w:cs="Arial"/>
          <w:b/>
          <w:sz w:val="22"/>
          <w:szCs w:val="22"/>
          <w:lang w:val="sr-Cyrl-RS"/>
        </w:rPr>
        <w:t xml:space="preserve">3. РОКОВИ ИСПОРУКЕ И ИЗВРШЕЊА </w:t>
      </w:r>
      <w:r w:rsidRPr="006E1F22">
        <w:rPr>
          <w:rFonts w:ascii="Arial" w:hAnsi="Arial" w:cs="Arial"/>
          <w:sz w:val="22"/>
          <w:szCs w:val="22"/>
          <w:lang w:val="sr-Cyrl-RS"/>
        </w:rPr>
        <w:t>(</w:t>
      </w:r>
      <w:r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навести рокове</w:t>
      </w:r>
      <w:r w:rsidR="00B35A2C"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складу са тачком 5.11 Конкурсне документације</w:t>
      </w:r>
      <w:r w:rsidR="00B35A2C" w:rsidRPr="006E1F22">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296A05" w:rsidRPr="006E1F22" w:rsidRDefault="00296A05" w:rsidP="00296A05">
      <w:pPr>
        <w:rPr>
          <w:rFonts w:ascii="Arial" w:hAnsi="Arial" w:cs="Arial"/>
          <w:i/>
          <w:sz w:val="22"/>
          <w:szCs w:val="22"/>
          <w:lang w:val="sr-Cyrl-RS"/>
        </w:rPr>
      </w:pPr>
    </w:p>
    <w:p w:rsidR="00296A05" w:rsidRPr="006E1F22" w:rsidRDefault="00296A05" w:rsidP="00296A05">
      <w:pPr>
        <w:spacing w:after="120"/>
        <w:jc w:val="both"/>
        <w:rPr>
          <w:rFonts w:ascii="Arial" w:hAnsi="Arial" w:cs="Arial"/>
          <w:sz w:val="22"/>
          <w:szCs w:val="22"/>
          <w:lang w:val="sr-Cyrl-RS"/>
        </w:rPr>
      </w:pPr>
      <w:r w:rsidRPr="006E1F22">
        <w:rPr>
          <w:rFonts w:ascii="Arial" w:hAnsi="Arial" w:cs="Arial"/>
          <w:sz w:val="22"/>
          <w:szCs w:val="22"/>
          <w:lang w:val="sr-Cyrl-RS"/>
        </w:rPr>
        <w:t>3.1.</w:t>
      </w:r>
      <w:r w:rsidRPr="006E1F22">
        <w:rPr>
          <w:rFonts w:ascii="Arial" w:hAnsi="Arial" w:cs="Arial"/>
          <w:color w:val="000000"/>
          <w:sz w:val="22"/>
          <w:szCs w:val="22"/>
          <w:lang w:val="sr-Cyrl-RS"/>
        </w:rPr>
        <w:t xml:space="preserve">  Рок и</w:t>
      </w:r>
      <w:r w:rsidRPr="006E1F22">
        <w:rPr>
          <w:rFonts w:ascii="Arial" w:hAnsi="Arial" w:cs="Arial"/>
          <w:sz w:val="22"/>
          <w:szCs w:val="22"/>
          <w:lang w:val="sr-Cyrl-RS"/>
        </w:rPr>
        <w:t xml:space="preserve">споруке добара - опреме ____ дана од дана закључења уговора, </w:t>
      </w:r>
    </w:p>
    <w:p w:rsidR="00296A05" w:rsidRPr="006E1F22" w:rsidRDefault="00296A05" w:rsidP="00296A05">
      <w:pPr>
        <w:pStyle w:val="BodyText"/>
        <w:suppressAutoHyphens w:val="0"/>
        <w:spacing w:after="120"/>
        <w:rPr>
          <w:rFonts w:ascii="Arial" w:hAnsi="Arial" w:cs="Arial"/>
          <w:sz w:val="22"/>
          <w:szCs w:val="22"/>
          <w:lang w:val="sr-Cyrl-RS"/>
        </w:rPr>
      </w:pPr>
      <w:r w:rsidRPr="006E1F22">
        <w:rPr>
          <w:rFonts w:ascii="Arial" w:hAnsi="Arial" w:cs="Arial"/>
          <w:sz w:val="22"/>
          <w:szCs w:val="22"/>
          <w:lang w:val="sr-Cyrl-RS"/>
        </w:rPr>
        <w:t>3.2. Рок услуге инсталације, имплементације, тестирања, пуштања у рад опреме _____ дана од дана испоруке опреме и потписивања Записника о финалном квантитативном пријему добара.</w:t>
      </w:r>
    </w:p>
    <w:p w:rsidR="00296A05" w:rsidRDefault="00296A05" w:rsidP="00296A05">
      <w:pPr>
        <w:pStyle w:val="BodyText"/>
        <w:suppressAutoHyphens w:val="0"/>
        <w:spacing w:after="120"/>
        <w:rPr>
          <w:rFonts w:ascii="Arial" w:hAnsi="Arial" w:cs="Arial"/>
          <w:sz w:val="22"/>
          <w:szCs w:val="22"/>
          <w:lang w:val="sr-Cyrl-RS"/>
        </w:rPr>
      </w:pPr>
      <w:r w:rsidRPr="006E1F22">
        <w:rPr>
          <w:rFonts w:ascii="Arial" w:hAnsi="Arial" w:cs="Arial"/>
          <w:sz w:val="22"/>
          <w:szCs w:val="22"/>
          <w:lang w:val="sr-Cyrl-RS"/>
        </w:rPr>
        <w:t>3.3. Рок услуге израде пројектне документације  _____ дана од дана испоруке опреме и потписивања Записник</w:t>
      </w:r>
      <w:r w:rsidR="00AC74A8">
        <w:rPr>
          <w:rFonts w:ascii="Arial" w:hAnsi="Arial" w:cs="Arial"/>
          <w:sz w:val="22"/>
          <w:szCs w:val="22"/>
          <w:lang w:val="sr-Cyrl-RS"/>
        </w:rPr>
        <w:t>а о квалитативном пријему мреже.</w:t>
      </w:r>
    </w:p>
    <w:p w:rsidR="00AC74A8" w:rsidRPr="006E1F22" w:rsidRDefault="00AC74A8" w:rsidP="00296A05">
      <w:pPr>
        <w:pStyle w:val="BodyText"/>
        <w:suppressAutoHyphens w:val="0"/>
        <w:spacing w:after="120"/>
        <w:rPr>
          <w:rFonts w:ascii="Arial" w:hAnsi="Arial" w:cs="Arial"/>
          <w:sz w:val="22"/>
          <w:szCs w:val="22"/>
          <w:lang w:val="sr-Cyrl-RS"/>
        </w:rPr>
      </w:pPr>
    </w:p>
    <w:p w:rsidR="00296A05" w:rsidRPr="006E1F22" w:rsidRDefault="00296A05" w:rsidP="00A8407B">
      <w:pPr>
        <w:pStyle w:val="BodyText"/>
        <w:suppressAutoHyphens w:val="0"/>
        <w:spacing w:after="120"/>
        <w:rPr>
          <w:rFonts w:ascii="Arial" w:hAnsi="Arial" w:cs="Arial"/>
          <w:sz w:val="22"/>
          <w:szCs w:val="22"/>
          <w:lang w:val="sr-Cyrl-RS"/>
        </w:rPr>
      </w:pPr>
      <w:r w:rsidRPr="006E1F22">
        <w:rPr>
          <w:rFonts w:ascii="Arial" w:hAnsi="Arial" w:cs="Arial"/>
          <w:sz w:val="22"/>
          <w:szCs w:val="22"/>
          <w:lang w:val="sr-Cyrl-RS"/>
        </w:rPr>
        <w:t>3.4. Рок за пружање услуге техничке подршке је ___________ месеци, од дана почетка гарантног рока.</w:t>
      </w:r>
    </w:p>
    <w:p w:rsidR="00296A05" w:rsidRPr="006E1F22" w:rsidRDefault="00725F19" w:rsidP="00296A05">
      <w:pPr>
        <w:rPr>
          <w:rFonts w:ascii="Arial" w:hAnsi="Arial" w:cs="Arial"/>
          <w:sz w:val="22"/>
          <w:szCs w:val="22"/>
          <w:lang w:val="sr-Cyrl-RS"/>
        </w:rPr>
      </w:pPr>
      <w:r w:rsidRPr="006E1F22">
        <w:rPr>
          <w:rFonts w:ascii="Arial" w:hAnsi="Arial" w:cs="Arial"/>
          <w:sz w:val="22"/>
          <w:szCs w:val="22"/>
          <w:lang w:val="sr-Cyrl-RS"/>
        </w:rPr>
        <w:tab/>
      </w:r>
    </w:p>
    <w:p w:rsidR="0032538B" w:rsidRPr="006E1F22" w:rsidRDefault="00296A05" w:rsidP="0032538B">
      <w:pPr>
        <w:rPr>
          <w:rFonts w:ascii="Arial" w:hAnsi="Arial" w:cs="Arial"/>
          <w:i/>
          <w:sz w:val="22"/>
          <w:szCs w:val="22"/>
          <w:lang w:val="sr-Cyrl-RS"/>
        </w:rPr>
      </w:pPr>
      <w:r w:rsidRPr="006E1F22">
        <w:rPr>
          <w:rFonts w:ascii="Arial" w:hAnsi="Arial" w:cs="Arial"/>
          <w:b/>
          <w:sz w:val="22"/>
          <w:szCs w:val="22"/>
          <w:lang w:val="sr-Cyrl-RS"/>
        </w:rPr>
        <w:t>4. ГАРАНТНИ РОК:</w:t>
      </w:r>
      <w:r w:rsidR="0032538B" w:rsidRPr="006E1F22">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складу са тачком 5.12 Конкурсне документације</w:t>
      </w:r>
    </w:p>
    <w:p w:rsidR="00296A05" w:rsidRPr="006E1F22" w:rsidRDefault="00296A05" w:rsidP="00296A05">
      <w:pPr>
        <w:rPr>
          <w:rFonts w:ascii="Arial" w:hAnsi="Arial" w:cs="Arial"/>
          <w:sz w:val="22"/>
          <w:szCs w:val="22"/>
          <w:lang w:val="sr-Cyrl-RS"/>
        </w:rPr>
      </w:pPr>
    </w:p>
    <w:p w:rsidR="00296A05" w:rsidRPr="006E1F22" w:rsidRDefault="00296A05" w:rsidP="00296A05">
      <w:pPr>
        <w:jc w:val="both"/>
        <w:rPr>
          <w:rFonts w:ascii="Arial" w:hAnsi="Arial" w:cs="Arial"/>
          <w:sz w:val="22"/>
          <w:szCs w:val="22"/>
          <w:lang w:val="sr-Cyrl-RS"/>
        </w:rPr>
      </w:pPr>
      <w:r w:rsidRPr="006E1F22">
        <w:rPr>
          <w:rFonts w:ascii="Arial" w:hAnsi="Arial" w:cs="Arial"/>
          <w:sz w:val="22"/>
          <w:szCs w:val="22"/>
          <w:lang w:val="sr-Cyrl-RS"/>
        </w:rPr>
        <w:t xml:space="preserve">Гарантни рок је _______ месеци од дана потписивања Записника о квалитативном пријему мреже). </w:t>
      </w:r>
    </w:p>
    <w:p w:rsidR="00296A05" w:rsidRPr="006E1F22" w:rsidRDefault="00296A05" w:rsidP="00296A05">
      <w:pPr>
        <w:rPr>
          <w:rFonts w:ascii="Arial" w:hAnsi="Arial" w:cs="Arial"/>
          <w:sz w:val="22"/>
          <w:szCs w:val="22"/>
          <w:lang w:val="sr-Cyrl-RS"/>
        </w:rPr>
      </w:pPr>
    </w:p>
    <w:p w:rsidR="00296A05" w:rsidRPr="006E1F22" w:rsidRDefault="00296A05" w:rsidP="00296A05">
      <w:pPr>
        <w:rPr>
          <w:rFonts w:ascii="Arial" w:hAnsi="Arial" w:cs="Arial"/>
          <w:sz w:val="22"/>
          <w:szCs w:val="22"/>
          <w:lang w:val="sr-Cyrl-RS"/>
        </w:rPr>
      </w:pPr>
      <w:r w:rsidRPr="006E1F22">
        <w:rPr>
          <w:rFonts w:ascii="Arial" w:hAnsi="Arial" w:cs="Arial"/>
          <w:b/>
          <w:sz w:val="22"/>
          <w:szCs w:val="22"/>
          <w:lang w:val="sr-Cyrl-RS"/>
        </w:rPr>
        <w:t xml:space="preserve">5. РОК ВАЖЕЊА ПОНУДЕ: </w:t>
      </w:r>
      <w:r w:rsidRPr="006E1F22">
        <w:rPr>
          <w:rFonts w:ascii="Arial" w:hAnsi="Arial" w:cs="Arial"/>
          <w:sz w:val="22"/>
          <w:szCs w:val="22"/>
          <w:lang w:val="sr-Cyrl-RS"/>
        </w:rPr>
        <w:t>_________________________________________________</w:t>
      </w:r>
    </w:p>
    <w:p w:rsidR="00296A05" w:rsidRPr="006E1F22" w:rsidRDefault="00296A05" w:rsidP="00296A05">
      <w:pPr>
        <w:jc w:val="both"/>
        <w:rPr>
          <w:rFonts w:ascii="Arial" w:hAnsi="Arial" w:cs="Arial"/>
          <w:i/>
          <w:sz w:val="22"/>
          <w:szCs w:val="22"/>
          <w:lang w:val="sr-Cyrl-RS"/>
        </w:rPr>
      </w:pPr>
      <w:r w:rsidRPr="006E1F22">
        <w:rPr>
          <w:rFonts w:ascii="Arial" w:hAnsi="Arial" w:cs="Arial"/>
          <w:i/>
          <w:sz w:val="22"/>
          <w:szCs w:val="22"/>
          <w:lang w:val="sr-Cyrl-RS"/>
        </w:rPr>
        <w:t>(понуда мора да важи најмање 60 дана од дана отварања понуда)</w:t>
      </w:r>
    </w:p>
    <w:p w:rsidR="00296A05" w:rsidRPr="006E1F22" w:rsidRDefault="00296A05" w:rsidP="00296A05">
      <w:pPr>
        <w:jc w:val="both"/>
        <w:rPr>
          <w:rFonts w:ascii="Arial" w:hAnsi="Arial" w:cs="Arial"/>
          <w:i/>
          <w:sz w:val="22"/>
          <w:szCs w:val="22"/>
          <w:lang w:val="sr-Cyrl-RS"/>
        </w:rPr>
      </w:pPr>
    </w:p>
    <w:p w:rsidR="00296A05" w:rsidRPr="006E1F22" w:rsidRDefault="00296A05" w:rsidP="00296A05">
      <w:pPr>
        <w:jc w:val="both"/>
        <w:rPr>
          <w:rFonts w:ascii="Arial" w:hAnsi="Arial" w:cs="Arial"/>
          <w:i/>
          <w:sz w:val="22"/>
          <w:szCs w:val="22"/>
          <w:lang w:val="sr-Cyrl-RS"/>
        </w:rPr>
      </w:pPr>
    </w:p>
    <w:p w:rsidR="00296A05" w:rsidRPr="006E1F22" w:rsidRDefault="00296A05" w:rsidP="00296A05">
      <w:pPr>
        <w:jc w:val="both"/>
        <w:rPr>
          <w:rFonts w:ascii="Arial" w:hAnsi="Arial" w:cs="Arial"/>
          <w:b/>
          <w:i/>
          <w:sz w:val="22"/>
          <w:szCs w:val="22"/>
          <w:lang w:val="sr-Cyrl-RS"/>
        </w:rPr>
      </w:pPr>
    </w:p>
    <w:p w:rsidR="00296A05" w:rsidRPr="006E1F22" w:rsidRDefault="00296A05" w:rsidP="00296A05">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296A05" w:rsidRPr="006E1F22" w:rsidTr="00962BC8">
        <w:trPr>
          <w:jc w:val="center"/>
        </w:trPr>
        <w:tc>
          <w:tcPr>
            <w:tcW w:w="3652" w:type="dxa"/>
          </w:tcPr>
          <w:p w:rsidR="00296A05" w:rsidRPr="006E1F22" w:rsidRDefault="00296A05" w:rsidP="00962BC8">
            <w:pPr>
              <w:jc w:val="center"/>
              <w:rPr>
                <w:rFonts w:ascii="Arial" w:hAnsi="Arial" w:cs="Arial"/>
                <w:sz w:val="22"/>
                <w:szCs w:val="22"/>
                <w:lang w:val="sr-Cyrl-RS"/>
              </w:rPr>
            </w:pPr>
            <w:r w:rsidRPr="006E1F22">
              <w:rPr>
                <w:rFonts w:ascii="Arial" w:hAnsi="Arial" w:cs="Arial"/>
                <w:sz w:val="22"/>
                <w:szCs w:val="22"/>
                <w:lang w:val="sr-Cyrl-RS"/>
              </w:rPr>
              <w:t>Место и датум:</w:t>
            </w:r>
          </w:p>
        </w:tc>
        <w:tc>
          <w:tcPr>
            <w:tcW w:w="1985" w:type="dxa"/>
          </w:tcPr>
          <w:p w:rsidR="00296A05" w:rsidRPr="006E1F22" w:rsidRDefault="00296A05" w:rsidP="00962BC8">
            <w:pPr>
              <w:jc w:val="center"/>
              <w:rPr>
                <w:rFonts w:ascii="Arial" w:hAnsi="Arial" w:cs="Arial"/>
                <w:sz w:val="22"/>
                <w:szCs w:val="22"/>
                <w:lang w:val="sr-Cyrl-RS"/>
              </w:rPr>
            </w:pPr>
            <w:r w:rsidRPr="006E1F22">
              <w:rPr>
                <w:rFonts w:ascii="Arial" w:hAnsi="Arial" w:cs="Arial"/>
                <w:sz w:val="22"/>
                <w:szCs w:val="22"/>
                <w:lang w:val="sr-Cyrl-RS"/>
              </w:rPr>
              <w:t>М.П.</w:t>
            </w:r>
          </w:p>
        </w:tc>
        <w:tc>
          <w:tcPr>
            <w:tcW w:w="3782" w:type="dxa"/>
          </w:tcPr>
          <w:p w:rsidR="00296A05" w:rsidRPr="006E1F22" w:rsidRDefault="00296A05" w:rsidP="00962BC8">
            <w:pPr>
              <w:jc w:val="center"/>
              <w:rPr>
                <w:rFonts w:ascii="Arial" w:hAnsi="Arial" w:cs="Arial"/>
                <w:sz w:val="22"/>
                <w:szCs w:val="22"/>
                <w:lang w:val="sr-Cyrl-RS"/>
              </w:rPr>
            </w:pPr>
            <w:r w:rsidRPr="006E1F22">
              <w:rPr>
                <w:rFonts w:ascii="Arial" w:hAnsi="Arial" w:cs="Arial"/>
                <w:sz w:val="22"/>
                <w:szCs w:val="22"/>
                <w:lang w:val="sr-Cyrl-RS"/>
              </w:rPr>
              <w:t>Понуђач:</w:t>
            </w:r>
          </w:p>
        </w:tc>
      </w:tr>
      <w:tr w:rsidR="00296A05" w:rsidRPr="006E1F22" w:rsidTr="00962BC8">
        <w:trPr>
          <w:jc w:val="center"/>
        </w:trPr>
        <w:tc>
          <w:tcPr>
            <w:tcW w:w="3652" w:type="dxa"/>
            <w:vAlign w:val="center"/>
          </w:tcPr>
          <w:p w:rsidR="00296A05" w:rsidRPr="006E1F22" w:rsidRDefault="00296A05" w:rsidP="00962BC8">
            <w:pPr>
              <w:jc w:val="both"/>
              <w:rPr>
                <w:rFonts w:ascii="Arial" w:hAnsi="Arial" w:cs="Arial"/>
                <w:sz w:val="22"/>
                <w:szCs w:val="22"/>
                <w:lang w:val="sr-Cyrl-RS"/>
              </w:rPr>
            </w:pPr>
          </w:p>
        </w:tc>
        <w:tc>
          <w:tcPr>
            <w:tcW w:w="1985" w:type="dxa"/>
            <w:vAlign w:val="center"/>
          </w:tcPr>
          <w:p w:rsidR="00296A05" w:rsidRPr="006E1F22" w:rsidRDefault="00296A05" w:rsidP="00962BC8">
            <w:pPr>
              <w:jc w:val="both"/>
              <w:rPr>
                <w:rFonts w:ascii="Arial" w:hAnsi="Arial" w:cs="Arial"/>
                <w:sz w:val="22"/>
                <w:szCs w:val="22"/>
                <w:lang w:val="sr-Cyrl-RS"/>
              </w:rPr>
            </w:pPr>
          </w:p>
        </w:tc>
        <w:tc>
          <w:tcPr>
            <w:tcW w:w="3782" w:type="dxa"/>
            <w:vAlign w:val="center"/>
          </w:tcPr>
          <w:p w:rsidR="00296A05" w:rsidRPr="006E1F22" w:rsidRDefault="00296A05" w:rsidP="00962BC8">
            <w:pPr>
              <w:jc w:val="both"/>
              <w:rPr>
                <w:rFonts w:ascii="Arial" w:hAnsi="Arial" w:cs="Arial"/>
                <w:sz w:val="22"/>
                <w:szCs w:val="22"/>
                <w:lang w:val="sr-Cyrl-RS"/>
              </w:rPr>
            </w:pPr>
          </w:p>
        </w:tc>
      </w:tr>
      <w:tr w:rsidR="00296A05" w:rsidRPr="006E1F22" w:rsidTr="00962BC8">
        <w:trPr>
          <w:jc w:val="center"/>
        </w:trPr>
        <w:tc>
          <w:tcPr>
            <w:tcW w:w="3652" w:type="dxa"/>
            <w:tcBorders>
              <w:bottom w:val="single" w:sz="4" w:space="0" w:color="auto"/>
            </w:tcBorders>
            <w:vAlign w:val="center"/>
          </w:tcPr>
          <w:p w:rsidR="00296A05" w:rsidRPr="006E1F22" w:rsidRDefault="00296A05" w:rsidP="00962BC8">
            <w:pPr>
              <w:jc w:val="both"/>
              <w:rPr>
                <w:rFonts w:ascii="Arial" w:hAnsi="Arial" w:cs="Arial"/>
                <w:sz w:val="22"/>
                <w:szCs w:val="22"/>
                <w:lang w:val="sr-Cyrl-RS"/>
              </w:rPr>
            </w:pPr>
          </w:p>
        </w:tc>
        <w:tc>
          <w:tcPr>
            <w:tcW w:w="1985" w:type="dxa"/>
            <w:vAlign w:val="center"/>
          </w:tcPr>
          <w:p w:rsidR="00296A05" w:rsidRPr="006E1F22" w:rsidRDefault="00296A05" w:rsidP="00962BC8">
            <w:pPr>
              <w:jc w:val="both"/>
              <w:rPr>
                <w:rFonts w:ascii="Arial" w:hAnsi="Arial" w:cs="Arial"/>
                <w:sz w:val="22"/>
                <w:szCs w:val="22"/>
                <w:lang w:val="sr-Cyrl-RS"/>
              </w:rPr>
            </w:pPr>
          </w:p>
        </w:tc>
        <w:tc>
          <w:tcPr>
            <w:tcW w:w="3782" w:type="dxa"/>
            <w:tcBorders>
              <w:bottom w:val="single" w:sz="4" w:space="0" w:color="auto"/>
            </w:tcBorders>
            <w:vAlign w:val="center"/>
          </w:tcPr>
          <w:p w:rsidR="00296A05" w:rsidRPr="006E1F22" w:rsidRDefault="00296A05" w:rsidP="00962BC8">
            <w:pPr>
              <w:jc w:val="both"/>
              <w:rPr>
                <w:rFonts w:ascii="Arial" w:hAnsi="Arial" w:cs="Arial"/>
                <w:sz w:val="22"/>
                <w:szCs w:val="22"/>
                <w:lang w:val="sr-Cyrl-RS"/>
              </w:rPr>
            </w:pPr>
          </w:p>
        </w:tc>
      </w:tr>
    </w:tbl>
    <w:p w:rsidR="00296A05" w:rsidRPr="006E1F22" w:rsidRDefault="00296A05" w:rsidP="00296A05">
      <w:pPr>
        <w:rPr>
          <w:rFonts w:ascii="Arial" w:hAnsi="Arial" w:cs="Arial"/>
          <w:sz w:val="22"/>
          <w:szCs w:val="22"/>
          <w:lang w:val="sr-Cyrl-RS"/>
        </w:rPr>
      </w:pPr>
    </w:p>
    <w:p w:rsidR="00314617" w:rsidRPr="006E1F22" w:rsidRDefault="00314617" w:rsidP="00296A05">
      <w:pPr>
        <w:rPr>
          <w:rFonts w:ascii="Arial" w:hAnsi="Arial" w:cs="Arial"/>
          <w:sz w:val="22"/>
          <w:szCs w:val="22"/>
          <w:lang w:val="sr-Cyrl-RS"/>
        </w:rPr>
      </w:pPr>
    </w:p>
    <w:p w:rsidR="00392FE3" w:rsidRPr="006E1F22" w:rsidRDefault="00392FE3" w:rsidP="00296A05">
      <w:pPr>
        <w:rPr>
          <w:rFonts w:ascii="Arial" w:hAnsi="Arial" w:cs="Arial"/>
          <w:sz w:val="22"/>
          <w:szCs w:val="22"/>
          <w:lang w:val="sr-Cyrl-RS"/>
        </w:rPr>
      </w:pPr>
    </w:p>
    <w:p w:rsidR="00314617" w:rsidRPr="006E1F22" w:rsidRDefault="00314617" w:rsidP="00314617">
      <w:pPr>
        <w:rPr>
          <w:rFonts w:ascii="Arial" w:hAnsi="Arial" w:cs="Arial"/>
          <w:b/>
          <w:bCs/>
          <w:i/>
          <w:iCs/>
          <w:sz w:val="22"/>
          <w:szCs w:val="22"/>
          <w:u w:val="single"/>
          <w:lang w:val="sr-Cyrl-RS"/>
        </w:rPr>
      </w:pPr>
      <w:r w:rsidRPr="006E1F22">
        <w:rPr>
          <w:rFonts w:ascii="Arial" w:hAnsi="Arial" w:cs="Arial"/>
          <w:b/>
          <w:bCs/>
          <w:i/>
          <w:iCs/>
          <w:sz w:val="22"/>
          <w:szCs w:val="22"/>
          <w:u w:val="single"/>
        </w:rPr>
        <w:t>Напомене:</w:t>
      </w:r>
    </w:p>
    <w:p w:rsidR="00314617" w:rsidRPr="006E1F22" w:rsidRDefault="00314617" w:rsidP="00A8407B">
      <w:pPr>
        <w:pStyle w:val="ListParagraph"/>
        <w:numPr>
          <w:ilvl w:val="0"/>
          <w:numId w:val="75"/>
        </w:numPr>
        <w:autoSpaceDE w:val="0"/>
        <w:autoSpaceDN w:val="0"/>
        <w:adjustRightInd w:val="0"/>
        <w:rPr>
          <w:rFonts w:ascii="Arial" w:eastAsia="TimesNewRomanPS-BoldMT" w:hAnsi="Arial" w:cs="Arial"/>
          <w:bCs/>
          <w:i/>
          <w:iCs/>
          <w:lang w:val="sr-Cyrl-RS"/>
        </w:rPr>
      </w:pPr>
      <w:r w:rsidRPr="006E1F22">
        <w:rPr>
          <w:rFonts w:ascii="Arial" w:eastAsia="TimesNewRomanPS-BoldMT" w:hAnsi="Arial" w:cs="Arial"/>
          <w:bCs/>
          <w:i/>
          <w:iCs/>
          <w:lang w:val="sr-Cyrl-RS"/>
        </w:rPr>
        <w:t>Понуђач је обавезан да у обрасцу понуде попуни све комерцијалне услове (сва празна поља).</w:t>
      </w:r>
    </w:p>
    <w:p w:rsidR="0057685A" w:rsidRPr="006E1F22" w:rsidRDefault="00314617" w:rsidP="00A8407B">
      <w:pPr>
        <w:pStyle w:val="ListParagraph"/>
        <w:numPr>
          <w:ilvl w:val="0"/>
          <w:numId w:val="75"/>
        </w:numPr>
        <w:autoSpaceDE w:val="0"/>
        <w:autoSpaceDN w:val="0"/>
        <w:adjustRightInd w:val="0"/>
        <w:rPr>
          <w:rFonts w:ascii="Arial" w:eastAsia="TimesNewRomanPS-BoldMT" w:hAnsi="Arial" w:cs="Arial"/>
          <w:bCs/>
          <w:i/>
          <w:iCs/>
          <w:lang w:val="sr-Cyrl-RS"/>
        </w:rPr>
      </w:pPr>
      <w:r w:rsidRPr="006E1F22">
        <w:rPr>
          <w:rFonts w:ascii="Arial" w:eastAsia="TimesNewRomanPS-BoldMT" w:hAnsi="Arial" w:cs="Arial"/>
          <w:bCs/>
          <w:i/>
          <w:iCs/>
          <w:lang w:val="ru-RU"/>
        </w:rPr>
        <w:t>Уколико понуђачи подносе заједничку понуду,</w:t>
      </w:r>
      <w:r w:rsidRPr="006E1F22">
        <w:rPr>
          <w:rFonts w:ascii="Arial" w:eastAsia="TimesNewRomanPS-BoldMT" w:hAnsi="Arial" w:cs="Arial"/>
          <w:bCs/>
          <w:i/>
          <w:iCs/>
          <w:lang w:val="sr-Cyrl-RS"/>
        </w:rPr>
        <w:t xml:space="preserve"> </w:t>
      </w:r>
      <w:r w:rsidRPr="006E1F22">
        <w:rPr>
          <w:rFonts w:ascii="Arial" w:eastAsia="TimesNewRomanPS-BoldMT" w:hAnsi="Arial" w:cs="Arial"/>
          <w:bCs/>
          <w:i/>
          <w:iCs/>
          <w:lang w:val="ru-RU"/>
        </w:rPr>
        <w:t>група понуђача може да о</w:t>
      </w:r>
      <w:r w:rsidRPr="006E1F22">
        <w:rPr>
          <w:rFonts w:ascii="Arial" w:eastAsia="TimesNewRomanPS-BoldMT" w:hAnsi="Arial" w:cs="Arial"/>
          <w:bCs/>
          <w:i/>
          <w:iCs/>
          <w:lang w:val="sr-Cyrl-RS"/>
        </w:rPr>
        <w:t>власти</w:t>
      </w:r>
      <w:r w:rsidRPr="006E1F22">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rsidR="0057685A" w:rsidRPr="006E1F22" w:rsidRDefault="00314617" w:rsidP="00A8407B">
      <w:pPr>
        <w:pStyle w:val="ListParagraph"/>
        <w:autoSpaceDE w:val="0"/>
        <w:autoSpaceDN w:val="0"/>
        <w:adjustRightInd w:val="0"/>
        <w:rPr>
          <w:rFonts w:ascii="Arial" w:eastAsia="TimesNewRomanPS-BoldMT" w:hAnsi="Arial" w:cs="Arial"/>
          <w:bCs/>
          <w:i/>
          <w:iCs/>
          <w:lang w:val="ru-RU"/>
        </w:rPr>
      </w:pPr>
      <w:r w:rsidRPr="006E1F22">
        <w:rPr>
          <w:rFonts w:ascii="Arial" w:eastAsia="TimesNewRomanPS-BoldMT" w:hAnsi="Arial" w:cs="Arial"/>
          <w:bCs/>
          <w:i/>
          <w:iCs/>
          <w:lang w:val="ru-RU"/>
        </w:rPr>
        <w:t xml:space="preserve"> или </w:t>
      </w:r>
    </w:p>
    <w:p w:rsidR="00314617" w:rsidRPr="006E1F22" w:rsidRDefault="00314617" w:rsidP="00A8407B">
      <w:pPr>
        <w:pStyle w:val="ListParagraph"/>
        <w:autoSpaceDE w:val="0"/>
        <w:autoSpaceDN w:val="0"/>
        <w:adjustRightInd w:val="0"/>
        <w:rPr>
          <w:rFonts w:ascii="Arial" w:eastAsia="TimesNewRomanPS-BoldMT" w:hAnsi="Arial" w:cs="Arial"/>
          <w:bCs/>
          <w:i/>
          <w:iCs/>
          <w:lang w:val="sr-Cyrl-RS"/>
        </w:rPr>
      </w:pPr>
      <w:r w:rsidRPr="006E1F22">
        <w:rPr>
          <w:rFonts w:ascii="Arial" w:eastAsia="TimesNewRomanPS-BoldMT" w:hAnsi="Arial" w:cs="Arial"/>
          <w:bCs/>
          <w:i/>
          <w:iCs/>
          <w:lang w:val="ru-RU"/>
        </w:rPr>
        <w:lastRenderedPageBreak/>
        <w:t>да образац понуде потпишу и печатом овере сви понуђачи из групе понуђача</w:t>
      </w:r>
      <w:r w:rsidR="0057685A" w:rsidRPr="006E1F22">
        <w:rPr>
          <w:rFonts w:ascii="Arial" w:eastAsia="TimesNewRomanPS-BoldMT" w:hAnsi="Arial" w:cs="Arial"/>
          <w:bCs/>
          <w:i/>
          <w:iCs/>
          <w:lang w:val="ru-RU"/>
        </w:rPr>
        <w:t xml:space="preserve">. У </w:t>
      </w:r>
      <w:r w:rsidRPr="006E1F22">
        <w:rPr>
          <w:rFonts w:ascii="Arial" w:eastAsia="TimesNewRomanPS-BoldMT" w:hAnsi="Arial" w:cs="Arial"/>
          <w:bCs/>
          <w:i/>
          <w:iCs/>
          <w:lang w:val="ru-RU"/>
        </w:rPr>
        <w:t>том с</w:t>
      </w:r>
      <w:r w:rsidR="0057685A" w:rsidRPr="006E1F22">
        <w:rPr>
          <w:rFonts w:ascii="Arial" w:eastAsia="TimesNewRomanPS-BoldMT" w:hAnsi="Arial" w:cs="Arial"/>
          <w:bCs/>
          <w:i/>
          <w:iCs/>
          <w:lang w:val="ru-RU"/>
        </w:rPr>
        <w:t xml:space="preserve">лучају </w:t>
      </w:r>
      <w:r w:rsidRPr="006E1F22">
        <w:rPr>
          <w:rFonts w:ascii="Arial" w:eastAsia="TimesNewRomanPS-BoldMT" w:hAnsi="Arial" w:cs="Arial"/>
          <w:bCs/>
          <w:i/>
          <w:iCs/>
          <w:lang w:val="ru-RU"/>
        </w:rPr>
        <w:t xml:space="preserve"> овај образац треба прилагодити  броју потписника</w:t>
      </w:r>
      <w:r w:rsidR="0057685A" w:rsidRPr="006E1F22">
        <w:rPr>
          <w:rFonts w:ascii="Arial" w:eastAsia="TimesNewRomanPS-BoldMT" w:hAnsi="Arial" w:cs="Arial"/>
          <w:bCs/>
          <w:i/>
          <w:iCs/>
          <w:lang w:val="ru-RU"/>
        </w:rPr>
        <w:t>-чланова групе.</w:t>
      </w:r>
    </w:p>
    <w:p w:rsidR="00314617" w:rsidRPr="006E1F22" w:rsidRDefault="00314617" w:rsidP="00296A05">
      <w:pPr>
        <w:rPr>
          <w:rFonts w:ascii="Arial" w:hAnsi="Arial" w:cs="Arial"/>
          <w:sz w:val="22"/>
          <w:szCs w:val="22"/>
          <w:lang w:val="sr-Cyrl-RS"/>
        </w:rPr>
      </w:pPr>
    </w:p>
    <w:p w:rsidR="00926D0E" w:rsidRPr="006E1F22" w:rsidRDefault="00296A05" w:rsidP="00A8407B">
      <w:pPr>
        <w:pStyle w:val="ListParagraph"/>
        <w:numPr>
          <w:ilvl w:val="0"/>
          <w:numId w:val="75"/>
        </w:numPr>
        <w:rPr>
          <w:rFonts w:ascii="Arial" w:hAnsi="Arial" w:cs="Arial"/>
          <w:i/>
          <w:iCs/>
          <w:lang w:val="ru-RU"/>
        </w:rPr>
      </w:pPr>
      <w:r w:rsidRPr="006E1F22">
        <w:rPr>
          <w:rFonts w:ascii="Arial" w:hAnsi="Arial" w:cs="Arial"/>
          <w:lang w:val="sr-Cyrl-RS"/>
        </w:rPr>
        <w:br w:type="page"/>
      </w:r>
    </w:p>
    <w:p w:rsidR="0072114C" w:rsidRPr="006E1F22" w:rsidRDefault="0072114C">
      <w:pPr>
        <w:suppressAutoHyphens w:val="0"/>
        <w:spacing w:after="200" w:line="276" w:lineRule="auto"/>
        <w:rPr>
          <w:rFonts w:ascii="Arial" w:hAnsi="Arial" w:cs="Arial"/>
          <w:b/>
          <w:sz w:val="22"/>
          <w:szCs w:val="22"/>
          <w:lang w:val="sr-Cyrl-RS"/>
        </w:rPr>
      </w:pPr>
    </w:p>
    <w:p w:rsidR="00AD3F22" w:rsidRPr="006E1F22" w:rsidRDefault="00CB1A4C" w:rsidP="00E06E24">
      <w:pPr>
        <w:pStyle w:val="BodyText"/>
        <w:jc w:val="right"/>
        <w:rPr>
          <w:rFonts w:ascii="Arial" w:hAnsi="Arial" w:cs="Arial"/>
          <w:i/>
          <w:sz w:val="22"/>
          <w:szCs w:val="22"/>
          <w:lang w:val="sr-Cyrl-RS"/>
        </w:rPr>
      </w:pPr>
      <w:bookmarkStart w:id="233" w:name="_Toc417400787"/>
      <w:r w:rsidRPr="006E1F22">
        <w:rPr>
          <w:rFonts w:ascii="Arial" w:hAnsi="Arial" w:cs="Arial"/>
          <w:b/>
          <w:i/>
          <w:sz w:val="22"/>
          <w:szCs w:val="22"/>
          <w:lang w:val="sr-Cyrl-RS"/>
        </w:rPr>
        <w:t>ОБРАЗАЦ 3.</w:t>
      </w:r>
      <w:bookmarkEnd w:id="233"/>
    </w:p>
    <w:p w:rsidR="00403F0D" w:rsidRPr="006E1F22" w:rsidRDefault="00403F0D" w:rsidP="00E21B64">
      <w:pPr>
        <w:tabs>
          <w:tab w:val="right" w:pos="9072"/>
        </w:tabs>
        <w:ind w:left="142"/>
        <w:jc w:val="both"/>
        <w:rPr>
          <w:rFonts w:ascii="Arial" w:hAnsi="Arial" w:cs="Arial"/>
          <w:sz w:val="22"/>
          <w:szCs w:val="22"/>
          <w:lang w:val="sr-Cyrl-RS"/>
        </w:rPr>
      </w:pPr>
    </w:p>
    <w:p w:rsidR="005D7459" w:rsidRPr="006E1F22" w:rsidRDefault="005D7459" w:rsidP="00E21B64">
      <w:pPr>
        <w:jc w:val="both"/>
        <w:rPr>
          <w:rFonts w:ascii="Arial" w:hAnsi="Arial" w:cs="Arial"/>
          <w:sz w:val="22"/>
          <w:szCs w:val="22"/>
          <w:lang w:val="ru-RU"/>
        </w:rPr>
      </w:pPr>
      <w:r w:rsidRPr="006E1F22">
        <w:rPr>
          <w:rFonts w:ascii="Arial" w:hAnsi="Arial" w:cs="Arial"/>
          <w:sz w:val="22"/>
          <w:szCs w:val="22"/>
          <w:lang w:val="ru-RU"/>
        </w:rPr>
        <w:t>На основу члана 75. став 2. Закона о јавним набавкама („Службени гласник РС“ бр.124/2012, 14/15  и 68/15)</w:t>
      </w:r>
      <w:r w:rsidRPr="006E1F22">
        <w:rPr>
          <w:rFonts w:ascii="Arial" w:hAnsi="Arial" w:cs="Arial"/>
          <w:sz w:val="22"/>
          <w:szCs w:val="22"/>
        </w:rPr>
        <w:t xml:space="preserve"> као </w:t>
      </w:r>
      <w:r w:rsidRPr="006E1F22">
        <w:rPr>
          <w:rFonts w:ascii="Arial" w:hAnsi="Arial" w:cs="Arial"/>
          <w:sz w:val="22"/>
          <w:szCs w:val="22"/>
          <w:lang w:val="ru-RU"/>
        </w:rPr>
        <w:t>понуђач/подизвођач дајем:</w:t>
      </w:r>
    </w:p>
    <w:p w:rsidR="005D7459" w:rsidRPr="006E1F22" w:rsidRDefault="005D7459" w:rsidP="00E21B64">
      <w:pPr>
        <w:jc w:val="both"/>
        <w:rPr>
          <w:rFonts w:ascii="Arial" w:hAnsi="Arial" w:cs="Arial"/>
          <w:sz w:val="22"/>
          <w:szCs w:val="22"/>
          <w:lang w:val="ru-RU"/>
        </w:rPr>
      </w:pPr>
    </w:p>
    <w:p w:rsidR="005D7459" w:rsidRPr="006E1F22" w:rsidRDefault="005D7459" w:rsidP="00E21B64">
      <w:pPr>
        <w:jc w:val="both"/>
        <w:rPr>
          <w:rFonts w:ascii="Arial" w:hAnsi="Arial" w:cs="Arial"/>
          <w:sz w:val="22"/>
          <w:szCs w:val="22"/>
          <w:lang w:val="ru-RU"/>
        </w:rPr>
      </w:pPr>
    </w:p>
    <w:p w:rsidR="005D7459" w:rsidRPr="006E1F22" w:rsidRDefault="005D7459" w:rsidP="00E21B64">
      <w:pPr>
        <w:jc w:val="center"/>
        <w:rPr>
          <w:rFonts w:ascii="Arial" w:hAnsi="Arial" w:cs="Arial"/>
          <w:b/>
          <w:sz w:val="22"/>
          <w:szCs w:val="22"/>
          <w:lang w:val="ru-RU"/>
        </w:rPr>
      </w:pPr>
      <w:bookmarkStart w:id="234" w:name="_Toc442559929"/>
      <w:r w:rsidRPr="006E1F22">
        <w:rPr>
          <w:rFonts w:ascii="Arial" w:hAnsi="Arial" w:cs="Arial"/>
          <w:b/>
          <w:sz w:val="22"/>
          <w:szCs w:val="22"/>
          <w:lang w:val="ru-RU"/>
        </w:rPr>
        <w:t>И З Ј А В У</w:t>
      </w:r>
      <w:bookmarkEnd w:id="234"/>
    </w:p>
    <w:p w:rsidR="005D7459" w:rsidRPr="006E1F22" w:rsidRDefault="005D7459" w:rsidP="00E21B64">
      <w:pPr>
        <w:jc w:val="both"/>
        <w:rPr>
          <w:rFonts w:ascii="Arial" w:hAnsi="Arial" w:cs="Arial"/>
          <w:sz w:val="22"/>
          <w:szCs w:val="22"/>
        </w:rPr>
      </w:pPr>
    </w:p>
    <w:p w:rsidR="005D7459" w:rsidRPr="006E1F22" w:rsidRDefault="005D7459" w:rsidP="00E21B64">
      <w:pPr>
        <w:jc w:val="both"/>
        <w:rPr>
          <w:rFonts w:ascii="Arial" w:hAnsi="Arial" w:cs="Arial"/>
          <w:sz w:val="22"/>
          <w:szCs w:val="22"/>
        </w:rPr>
      </w:pPr>
    </w:p>
    <w:p w:rsidR="005D7459" w:rsidRPr="006E1F22" w:rsidRDefault="005D7459" w:rsidP="00E21B64">
      <w:pPr>
        <w:jc w:val="both"/>
        <w:rPr>
          <w:rFonts w:ascii="Arial" w:hAnsi="Arial" w:cs="Arial"/>
          <w:sz w:val="22"/>
          <w:szCs w:val="22"/>
          <w:lang w:val="ru-RU"/>
        </w:rPr>
      </w:pPr>
      <w:r w:rsidRPr="006E1F22">
        <w:rPr>
          <w:rFonts w:ascii="Arial" w:hAnsi="Arial" w:cs="Arial"/>
          <w:sz w:val="22"/>
          <w:szCs w:val="22"/>
          <w:lang w:val="ru-RU"/>
        </w:rPr>
        <w:t xml:space="preserve">којом изричито наводимо да </w:t>
      </w:r>
      <w:r w:rsidRPr="006E1F22">
        <w:rPr>
          <w:rFonts w:ascii="Arial" w:hAnsi="Arial" w:cs="Arial"/>
          <w:sz w:val="22"/>
          <w:szCs w:val="22"/>
        </w:rPr>
        <w:t>смо у свом досадашњем раду и</w:t>
      </w:r>
      <w:r w:rsidRPr="006E1F22">
        <w:rPr>
          <w:rFonts w:ascii="Arial" w:hAnsi="Arial" w:cs="Arial"/>
          <w:sz w:val="22"/>
          <w:szCs w:val="22"/>
          <w:lang w:val="ru-RU"/>
        </w:rPr>
        <w:t xml:space="preserve"> при састављању Понуде </w:t>
      </w:r>
      <w:r w:rsidRPr="006E1F22">
        <w:rPr>
          <w:rFonts w:ascii="Arial" w:hAnsi="Arial" w:cs="Arial"/>
          <w:sz w:val="22"/>
          <w:szCs w:val="22"/>
        </w:rPr>
        <w:t xml:space="preserve"> број: </w:t>
      </w:r>
      <w:r w:rsidRPr="006E1F22">
        <w:rPr>
          <w:rFonts w:ascii="Arial" w:hAnsi="Arial" w:cs="Arial"/>
          <w:sz w:val="22"/>
          <w:szCs w:val="22"/>
          <w:lang w:val="sr-Cyrl-RS"/>
        </w:rPr>
        <w:t>______________</w:t>
      </w:r>
      <w:r w:rsidRPr="006E1F22">
        <w:rPr>
          <w:rFonts w:ascii="Arial" w:hAnsi="Arial" w:cs="Arial"/>
          <w:sz w:val="22"/>
          <w:szCs w:val="22"/>
        </w:rPr>
        <w:t xml:space="preserve"> </w:t>
      </w:r>
      <w:r w:rsidRPr="006E1F22">
        <w:rPr>
          <w:rFonts w:ascii="Arial" w:hAnsi="Arial" w:cs="Arial"/>
          <w:sz w:val="22"/>
          <w:szCs w:val="22"/>
          <w:lang w:val="ru-RU"/>
        </w:rPr>
        <w:t>за јавну набавку</w:t>
      </w:r>
      <w:r w:rsidR="00314617" w:rsidRPr="006E1F22">
        <w:rPr>
          <w:rFonts w:ascii="Arial" w:hAnsi="Arial" w:cs="Arial"/>
          <w:sz w:val="22"/>
          <w:szCs w:val="22"/>
          <w:lang w:val="sr-Cyrl-RS"/>
        </w:rPr>
        <w:t xml:space="preserve"> добара и пратећих услуга „DWDM/OTN систем преноса </w:t>
      </w:r>
      <w:r w:rsidR="00E64475" w:rsidRPr="006E1F22">
        <w:rPr>
          <w:rFonts w:ascii="Arial" w:hAnsi="Arial" w:cs="Arial"/>
          <w:sz w:val="22"/>
          <w:szCs w:val="22"/>
          <w:lang w:val="sr-Cyrl-RS"/>
        </w:rPr>
        <w:t xml:space="preserve">фаза </w:t>
      </w:r>
      <w:r w:rsidR="00314617" w:rsidRPr="006E1F22">
        <w:rPr>
          <w:rFonts w:ascii="Arial" w:hAnsi="Arial" w:cs="Arial"/>
          <w:sz w:val="22"/>
          <w:szCs w:val="22"/>
          <w:lang w:val="sr-Cyrl-RS"/>
        </w:rPr>
        <w:t>2016.“, у отвореном п</w:t>
      </w:r>
      <w:r w:rsidR="0032538B" w:rsidRPr="006E1F22">
        <w:rPr>
          <w:rFonts w:ascii="Arial" w:hAnsi="Arial" w:cs="Arial"/>
          <w:sz w:val="22"/>
          <w:szCs w:val="22"/>
          <w:lang w:val="sr-Cyrl-RS"/>
        </w:rPr>
        <w:t>о</w:t>
      </w:r>
      <w:r w:rsidR="00314617" w:rsidRPr="006E1F22">
        <w:rPr>
          <w:rFonts w:ascii="Arial" w:hAnsi="Arial" w:cs="Arial"/>
          <w:sz w:val="22"/>
          <w:szCs w:val="22"/>
          <w:lang w:val="sr-Cyrl-RS"/>
        </w:rPr>
        <w:t xml:space="preserve">ступку </w:t>
      </w:r>
      <w:r w:rsidR="00707B17" w:rsidRPr="006E1F22">
        <w:rPr>
          <w:rFonts w:ascii="Arial" w:hAnsi="Arial" w:cs="Arial"/>
          <w:sz w:val="22"/>
          <w:szCs w:val="22"/>
          <w:lang w:val="ru-RU"/>
        </w:rPr>
        <w:t>јн</w:t>
      </w:r>
      <w:r w:rsidR="00314617" w:rsidRPr="006E1F22">
        <w:rPr>
          <w:rFonts w:ascii="Arial" w:hAnsi="Arial" w:cs="Arial"/>
          <w:sz w:val="22"/>
          <w:szCs w:val="22"/>
          <w:lang w:val="ru-RU"/>
        </w:rPr>
        <w:t xml:space="preserve"> бр. </w:t>
      </w:r>
      <w:r w:rsidR="00314617" w:rsidRPr="006E1F22">
        <w:rPr>
          <w:rFonts w:ascii="Arial" w:hAnsi="Arial" w:cs="Arial"/>
          <w:sz w:val="22"/>
          <w:szCs w:val="22"/>
          <w:lang w:val="sr-Latn-RS"/>
        </w:rPr>
        <w:t>JN 1000-0197-2016,</w:t>
      </w:r>
      <w:r w:rsidRPr="006E1F22">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00546650" w:rsidRPr="006E1F22">
        <w:rPr>
          <w:rFonts w:ascii="Arial" w:hAnsi="Arial" w:cs="Arial"/>
          <w:sz w:val="22"/>
          <w:szCs w:val="22"/>
          <w:lang w:val="sr-Cyrl-RS"/>
        </w:rPr>
        <w:t>,</w:t>
      </w:r>
      <w:r w:rsidRPr="006E1F22">
        <w:rPr>
          <w:rFonts w:ascii="Arial" w:hAnsi="Arial" w:cs="Arial"/>
          <w:sz w:val="22"/>
          <w:szCs w:val="22"/>
          <w:lang w:val="ru-RU"/>
        </w:rPr>
        <w:t xml:space="preserve"> као и да </w:t>
      </w:r>
      <w:r w:rsidRPr="006E1F22">
        <w:rPr>
          <w:rFonts w:ascii="Arial" w:hAnsi="Arial" w:cs="Arial"/>
          <w:sz w:val="22"/>
          <w:szCs w:val="22"/>
        </w:rPr>
        <w:t>немамо забрану обављања делатности која је на снази у време подношења Понуде.</w:t>
      </w:r>
    </w:p>
    <w:p w:rsidR="005D7459" w:rsidRPr="006E1F22" w:rsidRDefault="005D7459" w:rsidP="00E21B64">
      <w:pPr>
        <w:jc w:val="both"/>
        <w:rPr>
          <w:rFonts w:ascii="Arial" w:hAnsi="Arial" w:cs="Arial"/>
          <w:sz w:val="22"/>
          <w:szCs w:val="22"/>
        </w:rPr>
      </w:pPr>
    </w:p>
    <w:p w:rsidR="005D7459" w:rsidRPr="006E1F22" w:rsidRDefault="005D7459" w:rsidP="00E21B64">
      <w:pPr>
        <w:tabs>
          <w:tab w:val="left" w:pos="6028"/>
        </w:tabs>
        <w:autoSpaceDE w:val="0"/>
        <w:autoSpaceDN w:val="0"/>
        <w:adjustRightInd w:val="0"/>
        <w:ind w:left="360"/>
        <w:jc w:val="both"/>
        <w:rPr>
          <w:rFonts w:ascii="Arial" w:eastAsia="Calibri" w:hAnsi="Arial" w:cs="Arial"/>
          <w:bCs/>
          <w:iCs/>
          <w:sz w:val="22"/>
          <w:szCs w:val="22"/>
        </w:rPr>
      </w:pPr>
    </w:p>
    <w:p w:rsidR="005D7459" w:rsidRPr="006E1F22" w:rsidRDefault="005D7459" w:rsidP="00E21B64">
      <w:pPr>
        <w:tabs>
          <w:tab w:val="left" w:pos="6028"/>
        </w:tabs>
        <w:autoSpaceDE w:val="0"/>
        <w:autoSpaceDN w:val="0"/>
        <w:adjustRightInd w:val="0"/>
        <w:ind w:left="360"/>
        <w:jc w:val="both"/>
        <w:rPr>
          <w:rFonts w:ascii="Arial" w:eastAsia="Calibri" w:hAnsi="Arial" w:cs="Arial"/>
          <w:bCs/>
          <w:iCs/>
          <w:sz w:val="22"/>
          <w:szCs w:val="22"/>
        </w:rPr>
      </w:pPr>
    </w:p>
    <w:p w:rsidR="005D7459" w:rsidRPr="006E1F22" w:rsidRDefault="005D7459" w:rsidP="00E21B64">
      <w:pPr>
        <w:tabs>
          <w:tab w:val="left" w:pos="6028"/>
        </w:tabs>
        <w:autoSpaceDE w:val="0"/>
        <w:autoSpaceDN w:val="0"/>
        <w:adjustRightInd w:val="0"/>
        <w:ind w:left="360"/>
        <w:jc w:val="both"/>
        <w:rPr>
          <w:rFonts w:ascii="Arial" w:eastAsia="Calibri" w:hAnsi="Arial" w:cs="Arial"/>
          <w:bCs/>
          <w:iCs/>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5D7459" w:rsidRPr="006E1F22" w:rsidTr="006B3A59">
        <w:trPr>
          <w:jc w:val="center"/>
        </w:trPr>
        <w:tc>
          <w:tcPr>
            <w:tcW w:w="3882" w:type="dxa"/>
          </w:tcPr>
          <w:p w:rsidR="005D7459" w:rsidRPr="006E1F22" w:rsidRDefault="005D7459" w:rsidP="00E21B64">
            <w:pPr>
              <w:jc w:val="both"/>
              <w:rPr>
                <w:rFonts w:ascii="Arial" w:hAnsi="Arial" w:cs="Arial"/>
                <w:sz w:val="22"/>
                <w:szCs w:val="22"/>
              </w:rPr>
            </w:pPr>
            <w:r w:rsidRPr="006E1F22">
              <w:rPr>
                <w:rFonts w:ascii="Arial" w:hAnsi="Arial" w:cs="Arial"/>
                <w:sz w:val="22"/>
                <w:szCs w:val="22"/>
              </w:rPr>
              <w:t>Датум:</w:t>
            </w:r>
          </w:p>
        </w:tc>
        <w:tc>
          <w:tcPr>
            <w:tcW w:w="2127" w:type="dxa"/>
          </w:tcPr>
          <w:p w:rsidR="005D7459" w:rsidRPr="006E1F22" w:rsidRDefault="005D7459" w:rsidP="00E21B64">
            <w:pPr>
              <w:jc w:val="both"/>
              <w:rPr>
                <w:rFonts w:ascii="Arial" w:hAnsi="Arial" w:cs="Arial"/>
                <w:sz w:val="22"/>
                <w:szCs w:val="22"/>
                <w:lang w:val="ru-RU"/>
              </w:rPr>
            </w:pPr>
          </w:p>
        </w:tc>
        <w:tc>
          <w:tcPr>
            <w:tcW w:w="4022" w:type="dxa"/>
          </w:tcPr>
          <w:p w:rsidR="005D7459" w:rsidRPr="006E1F22" w:rsidRDefault="005D7459" w:rsidP="00E21B64">
            <w:pPr>
              <w:jc w:val="both"/>
              <w:rPr>
                <w:rFonts w:ascii="Arial" w:hAnsi="Arial" w:cs="Arial"/>
                <w:sz w:val="22"/>
                <w:szCs w:val="22"/>
              </w:rPr>
            </w:pPr>
            <w:r w:rsidRPr="006E1F22">
              <w:rPr>
                <w:rFonts w:ascii="Arial" w:hAnsi="Arial" w:cs="Arial"/>
                <w:sz w:val="22"/>
                <w:szCs w:val="22"/>
              </w:rPr>
              <w:t>Понуђач/члан групе</w:t>
            </w:r>
          </w:p>
        </w:tc>
      </w:tr>
      <w:tr w:rsidR="005D7459" w:rsidRPr="006E1F22" w:rsidTr="006B3A59">
        <w:trPr>
          <w:jc w:val="center"/>
        </w:trPr>
        <w:tc>
          <w:tcPr>
            <w:tcW w:w="3882" w:type="dxa"/>
          </w:tcPr>
          <w:p w:rsidR="005D7459" w:rsidRPr="006E1F22" w:rsidRDefault="005D7459" w:rsidP="00E21B64">
            <w:pPr>
              <w:jc w:val="both"/>
              <w:rPr>
                <w:rFonts w:ascii="Arial" w:hAnsi="Arial" w:cs="Arial"/>
                <w:sz w:val="22"/>
                <w:szCs w:val="22"/>
              </w:rPr>
            </w:pPr>
          </w:p>
        </w:tc>
        <w:tc>
          <w:tcPr>
            <w:tcW w:w="2127" w:type="dxa"/>
          </w:tcPr>
          <w:p w:rsidR="005D7459" w:rsidRPr="006E1F22" w:rsidRDefault="005D7459" w:rsidP="00E21B64">
            <w:pPr>
              <w:jc w:val="both"/>
              <w:rPr>
                <w:rFonts w:ascii="Arial" w:hAnsi="Arial" w:cs="Arial"/>
                <w:sz w:val="22"/>
                <w:szCs w:val="22"/>
              </w:rPr>
            </w:pPr>
            <w:r w:rsidRPr="006E1F22">
              <w:rPr>
                <w:rFonts w:ascii="Arial" w:hAnsi="Arial" w:cs="Arial"/>
                <w:sz w:val="22"/>
                <w:szCs w:val="22"/>
              </w:rPr>
              <w:t>М.П.</w:t>
            </w:r>
          </w:p>
        </w:tc>
        <w:tc>
          <w:tcPr>
            <w:tcW w:w="4022" w:type="dxa"/>
          </w:tcPr>
          <w:p w:rsidR="005D7459" w:rsidRPr="006E1F22" w:rsidRDefault="005D7459" w:rsidP="00E21B64">
            <w:pPr>
              <w:jc w:val="both"/>
              <w:rPr>
                <w:rFonts w:ascii="Arial" w:hAnsi="Arial" w:cs="Arial"/>
                <w:sz w:val="22"/>
                <w:szCs w:val="22"/>
                <w:lang w:val="ru-RU"/>
              </w:rPr>
            </w:pPr>
          </w:p>
        </w:tc>
      </w:tr>
      <w:tr w:rsidR="005D7459" w:rsidRPr="006E1F22" w:rsidTr="006B3A59">
        <w:trPr>
          <w:jc w:val="center"/>
        </w:trPr>
        <w:tc>
          <w:tcPr>
            <w:tcW w:w="3882" w:type="dxa"/>
            <w:tcBorders>
              <w:bottom w:val="single" w:sz="4" w:space="0" w:color="auto"/>
            </w:tcBorders>
          </w:tcPr>
          <w:p w:rsidR="005D7459" w:rsidRPr="006E1F22" w:rsidRDefault="005D7459" w:rsidP="00E21B64">
            <w:pPr>
              <w:jc w:val="both"/>
              <w:rPr>
                <w:rFonts w:ascii="Arial" w:hAnsi="Arial" w:cs="Arial"/>
                <w:sz w:val="22"/>
                <w:szCs w:val="22"/>
              </w:rPr>
            </w:pPr>
          </w:p>
        </w:tc>
        <w:tc>
          <w:tcPr>
            <w:tcW w:w="2127" w:type="dxa"/>
          </w:tcPr>
          <w:p w:rsidR="005D7459" w:rsidRPr="006E1F22" w:rsidRDefault="005D7459" w:rsidP="00E21B64">
            <w:pPr>
              <w:jc w:val="both"/>
              <w:rPr>
                <w:rFonts w:ascii="Arial" w:hAnsi="Arial" w:cs="Arial"/>
                <w:sz w:val="22"/>
                <w:szCs w:val="22"/>
                <w:lang w:val="ru-RU"/>
              </w:rPr>
            </w:pPr>
          </w:p>
        </w:tc>
        <w:tc>
          <w:tcPr>
            <w:tcW w:w="4022" w:type="dxa"/>
            <w:tcBorders>
              <w:bottom w:val="single" w:sz="4" w:space="0" w:color="auto"/>
            </w:tcBorders>
          </w:tcPr>
          <w:p w:rsidR="005D7459" w:rsidRPr="006E1F22" w:rsidRDefault="005D7459" w:rsidP="00E21B64">
            <w:pPr>
              <w:jc w:val="both"/>
              <w:rPr>
                <w:rFonts w:ascii="Arial" w:hAnsi="Arial" w:cs="Arial"/>
                <w:sz w:val="22"/>
                <w:szCs w:val="22"/>
                <w:lang w:val="ru-RU"/>
              </w:rPr>
            </w:pPr>
          </w:p>
        </w:tc>
      </w:tr>
      <w:tr w:rsidR="005D7459" w:rsidRPr="006E1F22" w:rsidTr="006B3A59">
        <w:trPr>
          <w:trHeight w:val="389"/>
          <w:jc w:val="center"/>
        </w:trPr>
        <w:tc>
          <w:tcPr>
            <w:tcW w:w="3882" w:type="dxa"/>
            <w:tcBorders>
              <w:top w:val="single" w:sz="4" w:space="0" w:color="auto"/>
            </w:tcBorders>
          </w:tcPr>
          <w:p w:rsidR="005D7459" w:rsidRPr="006E1F22" w:rsidRDefault="005D7459" w:rsidP="00E21B64">
            <w:pPr>
              <w:jc w:val="both"/>
              <w:rPr>
                <w:rFonts w:ascii="Arial" w:hAnsi="Arial" w:cs="Arial"/>
                <w:sz w:val="22"/>
                <w:szCs w:val="22"/>
              </w:rPr>
            </w:pPr>
          </w:p>
          <w:p w:rsidR="005D7459" w:rsidRPr="006E1F22" w:rsidRDefault="005D7459" w:rsidP="00E21B64">
            <w:pPr>
              <w:jc w:val="both"/>
              <w:rPr>
                <w:rFonts w:ascii="Arial" w:hAnsi="Arial" w:cs="Arial"/>
                <w:sz w:val="22"/>
                <w:szCs w:val="22"/>
              </w:rPr>
            </w:pPr>
          </w:p>
        </w:tc>
        <w:tc>
          <w:tcPr>
            <w:tcW w:w="2127" w:type="dxa"/>
          </w:tcPr>
          <w:p w:rsidR="005D7459" w:rsidRPr="006E1F22" w:rsidRDefault="005D7459" w:rsidP="00E21B64">
            <w:pPr>
              <w:jc w:val="both"/>
              <w:rPr>
                <w:rFonts w:ascii="Arial" w:hAnsi="Arial" w:cs="Arial"/>
                <w:sz w:val="22"/>
                <w:szCs w:val="22"/>
                <w:lang w:val="ru-RU"/>
              </w:rPr>
            </w:pPr>
          </w:p>
        </w:tc>
        <w:tc>
          <w:tcPr>
            <w:tcW w:w="4022" w:type="dxa"/>
            <w:tcBorders>
              <w:top w:val="single" w:sz="4" w:space="0" w:color="auto"/>
            </w:tcBorders>
          </w:tcPr>
          <w:p w:rsidR="005D7459" w:rsidRPr="006E1F22" w:rsidRDefault="005D7459" w:rsidP="00E21B64">
            <w:pPr>
              <w:jc w:val="both"/>
              <w:rPr>
                <w:rFonts w:ascii="Arial" w:hAnsi="Arial" w:cs="Arial"/>
                <w:sz w:val="22"/>
                <w:szCs w:val="22"/>
                <w:lang w:val="ru-RU"/>
              </w:rPr>
            </w:pPr>
          </w:p>
        </w:tc>
      </w:tr>
    </w:tbl>
    <w:p w:rsidR="00673419" w:rsidRPr="006E1F22" w:rsidRDefault="005D7459" w:rsidP="00E21B64">
      <w:pPr>
        <w:jc w:val="both"/>
        <w:rPr>
          <w:rFonts w:ascii="Arial" w:hAnsi="Arial" w:cs="Arial"/>
          <w:i/>
          <w:sz w:val="22"/>
          <w:szCs w:val="22"/>
        </w:rPr>
      </w:pPr>
      <w:r w:rsidRPr="006E1F22">
        <w:rPr>
          <w:rFonts w:ascii="Arial" w:hAnsi="Arial" w:cs="Arial"/>
          <w:b/>
          <w:i/>
          <w:sz w:val="22"/>
          <w:szCs w:val="22"/>
        </w:rPr>
        <w:t>Напомена:</w:t>
      </w:r>
      <w:r w:rsidRPr="006E1F22">
        <w:rPr>
          <w:rFonts w:ascii="Arial" w:hAnsi="Arial" w:cs="Arial"/>
          <w:i/>
          <w:sz w:val="22"/>
          <w:szCs w:val="22"/>
        </w:rPr>
        <w:t xml:space="preserve"> </w:t>
      </w:r>
    </w:p>
    <w:p w:rsidR="00673419" w:rsidRPr="006E1F22" w:rsidRDefault="005D7459" w:rsidP="00A8407B">
      <w:pPr>
        <w:pStyle w:val="ListParagraph"/>
        <w:numPr>
          <w:ilvl w:val="0"/>
          <w:numId w:val="40"/>
        </w:numPr>
        <w:jc w:val="both"/>
        <w:rPr>
          <w:rFonts w:ascii="Arial" w:hAnsi="Arial" w:cs="Arial"/>
          <w:i/>
        </w:rPr>
      </w:pPr>
      <w:r w:rsidRPr="006E1F22">
        <w:rPr>
          <w:rFonts w:ascii="Arial" w:hAnsi="Arial" w:cs="Arial"/>
          <w:i/>
        </w:rPr>
        <w:t>Уколико заједничку понуду подноси група понуђача Изјава се доставља за сваког члана групе понуђача.</w:t>
      </w:r>
    </w:p>
    <w:p w:rsidR="005D7459" w:rsidRPr="006E1F22" w:rsidRDefault="005D7459">
      <w:pPr>
        <w:pStyle w:val="ListParagraph"/>
        <w:jc w:val="both"/>
        <w:rPr>
          <w:rFonts w:ascii="Arial" w:hAnsi="Arial" w:cs="Arial"/>
        </w:rPr>
      </w:pPr>
      <w:r w:rsidRPr="006E1F22">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rsidR="00673419" w:rsidRPr="006E1F22" w:rsidRDefault="005D7459" w:rsidP="00A8407B">
      <w:pPr>
        <w:pStyle w:val="ListParagraph"/>
        <w:numPr>
          <w:ilvl w:val="0"/>
          <w:numId w:val="40"/>
        </w:numPr>
        <w:jc w:val="both"/>
        <w:rPr>
          <w:rFonts w:ascii="Arial" w:hAnsi="Arial" w:cs="Arial"/>
          <w:i/>
        </w:rPr>
      </w:pPr>
      <w:r w:rsidRPr="006E1F22">
        <w:rPr>
          <w:rFonts w:ascii="Arial" w:hAnsi="Arial" w:cs="Arial"/>
          <w:i/>
        </w:rPr>
        <w:t xml:space="preserve">У случају да понуђач подноси понуду са подизвођачем, Изјава се доставља за понуђача и сваког подизвођача. </w:t>
      </w:r>
    </w:p>
    <w:p w:rsidR="005D7459" w:rsidRPr="006E1F22" w:rsidRDefault="005D7459" w:rsidP="00E21B64">
      <w:pPr>
        <w:pStyle w:val="ListParagraph"/>
        <w:jc w:val="both"/>
        <w:rPr>
          <w:rFonts w:ascii="Arial" w:hAnsi="Arial" w:cs="Arial"/>
          <w:i/>
        </w:rPr>
      </w:pPr>
      <w:r w:rsidRPr="006E1F22">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rsidR="005D7459" w:rsidRPr="006E1F22" w:rsidRDefault="005D7459" w:rsidP="00E21B64">
      <w:pPr>
        <w:jc w:val="both"/>
        <w:rPr>
          <w:rFonts w:ascii="Arial" w:hAnsi="Arial" w:cs="Arial"/>
          <w:sz w:val="22"/>
          <w:szCs w:val="22"/>
        </w:rPr>
      </w:pPr>
      <w:r w:rsidRPr="006E1F22">
        <w:rPr>
          <w:rFonts w:ascii="Arial" w:hAnsi="Arial" w:cs="Arial"/>
          <w:i/>
          <w:sz w:val="22"/>
          <w:szCs w:val="22"/>
        </w:rPr>
        <w:t>Приликом подношења понуде овај образац копирати у потребном броју примерака.</w:t>
      </w:r>
    </w:p>
    <w:p w:rsidR="005D7459" w:rsidRPr="006E1F22" w:rsidRDefault="005D7459"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892A4A" w:rsidRPr="006E1F22" w:rsidRDefault="00892A4A" w:rsidP="00E21B64">
      <w:pPr>
        <w:jc w:val="both"/>
        <w:rPr>
          <w:rFonts w:ascii="Arial" w:hAnsi="Arial" w:cs="Arial"/>
          <w:sz w:val="22"/>
          <w:szCs w:val="22"/>
        </w:rPr>
      </w:pPr>
    </w:p>
    <w:p w:rsidR="00403F0D" w:rsidRPr="006E1F22" w:rsidRDefault="00403F0D" w:rsidP="00E21B64">
      <w:pPr>
        <w:pStyle w:val="BodyText"/>
        <w:ind w:left="-540" w:right="-16"/>
        <w:rPr>
          <w:rFonts w:ascii="Arial" w:hAnsi="Arial" w:cs="Arial"/>
          <w:sz w:val="22"/>
          <w:szCs w:val="22"/>
          <w:lang w:val="sr-Cyrl-RS"/>
        </w:rPr>
      </w:pPr>
    </w:p>
    <w:p w:rsidR="00AD3F22" w:rsidRPr="006E1F22" w:rsidRDefault="00CB1A4C" w:rsidP="00E06E24">
      <w:pPr>
        <w:pStyle w:val="BodyText"/>
        <w:jc w:val="right"/>
        <w:rPr>
          <w:rFonts w:ascii="Arial" w:hAnsi="Arial" w:cs="Arial"/>
          <w:i/>
          <w:sz w:val="22"/>
          <w:szCs w:val="22"/>
          <w:lang w:val="sr-Cyrl-RS"/>
        </w:rPr>
      </w:pPr>
      <w:bookmarkStart w:id="235" w:name="_Toc362821716"/>
      <w:bookmarkStart w:id="236" w:name="_Toc417400788"/>
      <w:bookmarkStart w:id="237" w:name="_Toc297798741"/>
      <w:r w:rsidRPr="006E1F22">
        <w:rPr>
          <w:rFonts w:ascii="Arial" w:hAnsi="Arial" w:cs="Arial"/>
          <w:b/>
          <w:i/>
          <w:sz w:val="22"/>
          <w:szCs w:val="22"/>
          <w:lang w:val="sr-Cyrl-RS"/>
        </w:rPr>
        <w:t>ОБРАЗАЦ 4.</w:t>
      </w:r>
      <w:bookmarkEnd w:id="235"/>
      <w:bookmarkEnd w:id="236"/>
    </w:p>
    <w:p w:rsidR="00403F0D" w:rsidRPr="006E1F22" w:rsidRDefault="00403F0D" w:rsidP="00403F0D">
      <w:pPr>
        <w:pStyle w:val="Heading2"/>
        <w:rPr>
          <w:rFonts w:cs="Arial"/>
          <w:b w:val="0"/>
          <w:lang w:val="sr-Cyrl-RS"/>
        </w:rPr>
      </w:pPr>
    </w:p>
    <w:p w:rsidR="00403F0D" w:rsidRPr="006E1F22" w:rsidRDefault="00403F0D" w:rsidP="00403F0D">
      <w:pPr>
        <w:pStyle w:val="Heading10"/>
        <w:ind w:left="0" w:firstLine="0"/>
        <w:jc w:val="center"/>
        <w:rPr>
          <w:rFonts w:cs="Arial"/>
          <w:lang w:val="sr-Cyrl-RS"/>
        </w:rPr>
      </w:pPr>
      <w:bookmarkStart w:id="238" w:name="_Toc310433013"/>
      <w:bookmarkStart w:id="239" w:name="_Toc361395926"/>
      <w:bookmarkStart w:id="240" w:name="_Toc361395991"/>
      <w:bookmarkStart w:id="241" w:name="_Toc417400789"/>
      <w:bookmarkStart w:id="242" w:name="_Toc418507001"/>
      <w:bookmarkStart w:id="243" w:name="_Toc417402017"/>
      <w:r w:rsidRPr="006E1F22">
        <w:rPr>
          <w:rFonts w:cs="Arial"/>
          <w:lang w:val="sr-Cyrl-RS"/>
        </w:rPr>
        <w:t xml:space="preserve">ТЕРМИН ПЛАН ИСПОРУКЕ ДОБАРА </w:t>
      </w:r>
      <w:r w:rsidR="00D40D73" w:rsidRPr="006E1F22">
        <w:rPr>
          <w:rFonts w:cs="Arial"/>
          <w:lang w:val="sr-Cyrl-RS"/>
        </w:rPr>
        <w:t xml:space="preserve">– ОПРЕМЕ </w:t>
      </w:r>
      <w:r w:rsidRPr="006E1F22">
        <w:rPr>
          <w:rFonts w:cs="Arial"/>
          <w:lang w:val="sr-Cyrl-RS"/>
        </w:rPr>
        <w:t>И ИЗВРШЕЊА УСЛУГЕ</w:t>
      </w:r>
      <w:bookmarkEnd w:id="238"/>
      <w:bookmarkEnd w:id="239"/>
      <w:bookmarkEnd w:id="240"/>
      <w:bookmarkEnd w:id="241"/>
      <w:bookmarkEnd w:id="242"/>
      <w:bookmarkEnd w:id="243"/>
    </w:p>
    <w:p w:rsidR="00403F0D" w:rsidRPr="006E1F22" w:rsidRDefault="004529A8" w:rsidP="00403F0D">
      <w:pPr>
        <w:jc w:val="center"/>
        <w:rPr>
          <w:rFonts w:ascii="Arial" w:hAnsi="Arial" w:cs="Arial"/>
          <w:sz w:val="22"/>
          <w:szCs w:val="22"/>
          <w:lang w:val="sr-Cyrl-RS"/>
        </w:rPr>
      </w:pPr>
      <w:r w:rsidRPr="006E1F22">
        <w:rPr>
          <w:rFonts w:ascii="Arial" w:hAnsi="Arial" w:cs="Arial"/>
          <w:sz w:val="22"/>
          <w:szCs w:val="22"/>
          <w:lang w:val="sr-Cyrl-RS"/>
        </w:rPr>
        <w:t>DWDM/OTN систем преноса</w:t>
      </w:r>
      <w:r w:rsidR="00E64475" w:rsidRPr="006E1F22">
        <w:rPr>
          <w:rFonts w:ascii="Arial" w:hAnsi="Arial" w:cs="Arial"/>
          <w:sz w:val="22"/>
          <w:szCs w:val="22"/>
          <w:lang w:val="sr-Cyrl-RS"/>
        </w:rPr>
        <w:t xml:space="preserve"> фаза</w:t>
      </w:r>
      <w:r w:rsidRPr="006E1F22">
        <w:rPr>
          <w:rFonts w:ascii="Arial" w:hAnsi="Arial" w:cs="Arial"/>
          <w:sz w:val="22"/>
          <w:szCs w:val="22"/>
          <w:lang w:val="sr-Cyrl-RS"/>
        </w:rPr>
        <w:t xml:space="preserve"> 201</w:t>
      </w:r>
      <w:r w:rsidR="00E64475" w:rsidRPr="006E1F22">
        <w:rPr>
          <w:rFonts w:ascii="Arial" w:hAnsi="Arial" w:cs="Arial"/>
          <w:sz w:val="22"/>
          <w:szCs w:val="22"/>
          <w:lang w:val="sr-Cyrl-RS"/>
        </w:rPr>
        <w:t>6</w:t>
      </w:r>
      <w:r w:rsidRPr="006E1F22">
        <w:rPr>
          <w:rFonts w:ascii="Arial" w:hAnsi="Arial" w:cs="Arial"/>
          <w:sz w:val="22"/>
          <w:szCs w:val="22"/>
          <w:lang w:val="sr-Cyrl-RS"/>
        </w:rPr>
        <w:t>.</w:t>
      </w:r>
    </w:p>
    <w:p w:rsidR="00403F0D" w:rsidRPr="006E1F22" w:rsidRDefault="00403F0D" w:rsidP="00403F0D">
      <w:pPr>
        <w:tabs>
          <w:tab w:val="left" w:pos="360"/>
        </w:tabs>
        <w:rPr>
          <w:rFonts w:ascii="Arial" w:hAnsi="Arial" w:cs="Arial"/>
          <w:sz w:val="22"/>
          <w:szCs w:val="22"/>
          <w:lang w:val="sr-Cyrl-RS"/>
        </w:rPr>
      </w:pP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403F0D" w:rsidRPr="006E1F22" w:rsidTr="00F40E16">
        <w:trPr>
          <w:cantSplit/>
          <w:trHeight w:hRule="exact" w:val="397"/>
        </w:trPr>
        <w:tc>
          <w:tcPr>
            <w:tcW w:w="175" w:type="pct"/>
            <w:vMerge w:val="restart"/>
            <w:tcBorders>
              <w:top w:val="double" w:sz="4" w:space="0" w:color="auto"/>
              <w:left w:val="double" w:sz="4"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r w:rsidRPr="006E1F22">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r w:rsidRPr="006E1F22">
              <w:rPr>
                <w:rFonts w:ascii="Arial" w:hAnsi="Arial" w:cs="Arial"/>
                <w:b/>
                <w:sz w:val="22"/>
                <w:szCs w:val="22"/>
                <w:lang w:val="sr-Cyrl-RS"/>
              </w:rPr>
              <w:t>Активност</w:t>
            </w:r>
            <w:r w:rsidRPr="006E1F22">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403F0D" w:rsidRPr="006E1F22" w:rsidRDefault="00403F0D" w:rsidP="00F40E16">
            <w:pPr>
              <w:tabs>
                <w:tab w:val="left" w:pos="360"/>
              </w:tabs>
              <w:jc w:val="center"/>
              <w:rPr>
                <w:rFonts w:ascii="Arial" w:hAnsi="Arial" w:cs="Arial"/>
                <w:b/>
                <w:sz w:val="22"/>
                <w:szCs w:val="22"/>
                <w:vertAlign w:val="superscript"/>
                <w:lang w:val="sr-Cyrl-RS"/>
              </w:rPr>
            </w:pPr>
            <w:r w:rsidRPr="006E1F22">
              <w:rPr>
                <w:rFonts w:ascii="Arial" w:hAnsi="Arial" w:cs="Arial"/>
                <w:b/>
                <w:sz w:val="22"/>
                <w:szCs w:val="22"/>
                <w:lang w:val="sr-Cyrl-RS"/>
              </w:rPr>
              <w:t>Месеци</w:t>
            </w:r>
          </w:p>
        </w:tc>
      </w:tr>
      <w:tr w:rsidR="00403F0D" w:rsidRPr="006E1F22" w:rsidTr="00F40E16">
        <w:trPr>
          <w:cantSplit/>
          <w:trHeight w:hRule="exact" w:val="397"/>
        </w:trPr>
        <w:tc>
          <w:tcPr>
            <w:tcW w:w="175" w:type="pct"/>
            <w:vMerge/>
            <w:tcBorders>
              <w:left w:val="double" w:sz="4" w:space="0" w:color="auto"/>
              <w:bottom w:val="single" w:sz="12"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rsidR="00403F0D" w:rsidRPr="006E1F22" w:rsidRDefault="00403F0D" w:rsidP="00F40E16">
            <w:pPr>
              <w:tabs>
                <w:tab w:val="left" w:pos="360"/>
              </w:tabs>
              <w:jc w:val="center"/>
              <w:rPr>
                <w:rFonts w:ascii="Arial" w:hAnsi="Arial" w:cs="Arial"/>
                <w:b/>
                <w:sz w:val="22"/>
                <w:szCs w:val="22"/>
                <w:lang w:val="sr-Cyrl-RS"/>
              </w:rPr>
            </w:pPr>
            <w:r w:rsidRPr="006E1F22">
              <w:rPr>
                <w:rFonts w:ascii="Arial" w:hAnsi="Arial" w:cs="Arial"/>
                <w:b/>
                <w:sz w:val="22"/>
                <w:szCs w:val="22"/>
                <w:lang w:val="sr-Cyrl-RS"/>
              </w:rPr>
              <w:t>n</w:t>
            </w:r>
          </w:p>
        </w:tc>
      </w:tr>
      <w:tr w:rsidR="00403F0D" w:rsidRPr="006E1F22" w:rsidTr="00F40E16">
        <w:tc>
          <w:tcPr>
            <w:tcW w:w="175" w:type="pct"/>
            <w:tcBorders>
              <w:top w:val="single" w:sz="12"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r w:rsidRPr="006E1F22">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r w:rsidRPr="006E1F22">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r w:rsidRPr="006E1F22">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r w:rsidRPr="006E1F22">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r w:rsidRPr="006E1F22">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single" w:sz="6" w:space="0" w:color="auto"/>
            </w:tcBorders>
            <w:vAlign w:val="center"/>
          </w:tcPr>
          <w:p w:rsidR="00403F0D" w:rsidRPr="006E1F22"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403F0D" w:rsidRPr="006E1F22"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r w:rsidR="00403F0D" w:rsidRPr="006E1F22" w:rsidTr="00F40E16">
        <w:tc>
          <w:tcPr>
            <w:tcW w:w="175" w:type="pct"/>
            <w:tcBorders>
              <w:top w:val="single" w:sz="6" w:space="0" w:color="auto"/>
              <w:left w:val="double" w:sz="4" w:space="0" w:color="auto"/>
              <w:bottom w:val="double" w:sz="4" w:space="0" w:color="auto"/>
            </w:tcBorders>
            <w:vAlign w:val="center"/>
          </w:tcPr>
          <w:p w:rsidR="00403F0D" w:rsidRPr="006E1F22" w:rsidRDefault="00403F0D" w:rsidP="00F40E16">
            <w:pPr>
              <w:tabs>
                <w:tab w:val="left" w:pos="360"/>
              </w:tabs>
              <w:ind w:left="-25"/>
              <w:jc w:val="center"/>
              <w:rPr>
                <w:rFonts w:ascii="Arial" w:hAnsi="Arial" w:cs="Arial"/>
                <w:sz w:val="22"/>
                <w:szCs w:val="22"/>
                <w:lang w:val="sr-Cyrl-RS"/>
              </w:rPr>
            </w:pPr>
            <w:r w:rsidRPr="006E1F22">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rsidR="00403F0D" w:rsidRPr="006E1F22"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403F0D" w:rsidRPr="006E1F22"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rsidR="00403F0D" w:rsidRPr="006E1F22" w:rsidRDefault="00403F0D" w:rsidP="00F40E16">
            <w:pPr>
              <w:tabs>
                <w:tab w:val="left" w:pos="360"/>
              </w:tabs>
              <w:rPr>
                <w:rFonts w:ascii="Arial" w:hAnsi="Arial" w:cs="Arial"/>
                <w:sz w:val="22"/>
                <w:szCs w:val="22"/>
                <w:lang w:val="sr-Cyrl-RS"/>
              </w:rPr>
            </w:pPr>
          </w:p>
        </w:tc>
      </w:tr>
    </w:tbl>
    <w:p w:rsidR="00403F0D" w:rsidRPr="006E1F22" w:rsidRDefault="00403F0D" w:rsidP="00403F0D">
      <w:pPr>
        <w:tabs>
          <w:tab w:val="left" w:pos="426"/>
        </w:tabs>
        <w:ind w:left="426" w:hanging="426"/>
        <w:rPr>
          <w:rFonts w:ascii="Arial" w:hAnsi="Arial" w:cs="Arial"/>
          <w:sz w:val="22"/>
          <w:szCs w:val="22"/>
          <w:lang w:val="sr-Cyrl-RS"/>
        </w:rPr>
      </w:pPr>
    </w:p>
    <w:p w:rsidR="00435C77" w:rsidRPr="006E1F22" w:rsidRDefault="00403F0D" w:rsidP="00A8407B">
      <w:pPr>
        <w:pStyle w:val="ListParagraph"/>
        <w:numPr>
          <w:ilvl w:val="0"/>
          <w:numId w:val="8"/>
        </w:numPr>
        <w:tabs>
          <w:tab w:val="left" w:pos="426"/>
        </w:tabs>
        <w:spacing w:after="0" w:line="240" w:lineRule="auto"/>
        <w:ind w:left="714" w:hanging="357"/>
        <w:jc w:val="both"/>
        <w:rPr>
          <w:rFonts w:ascii="Arial" w:hAnsi="Arial" w:cs="Arial"/>
          <w:lang w:val="sr-Cyrl-RS"/>
        </w:rPr>
      </w:pPr>
      <w:r w:rsidRPr="006E1F22">
        <w:rPr>
          <w:rFonts w:ascii="Arial" w:hAnsi="Arial" w:cs="Arial"/>
          <w:lang w:val="sr-Cyrl-RS"/>
        </w:rPr>
        <w:t>назначити све главне активности које су утврђене приликом испоруке добара и извршења услуга</w:t>
      </w:r>
    </w:p>
    <w:p w:rsidR="00403F0D" w:rsidRPr="006E1F22" w:rsidRDefault="00403F0D" w:rsidP="00403F0D">
      <w:pPr>
        <w:spacing w:before="240"/>
        <w:jc w:val="both"/>
        <w:rPr>
          <w:rFonts w:ascii="Arial" w:hAnsi="Arial" w:cs="Arial"/>
          <w:i/>
          <w:sz w:val="22"/>
          <w:szCs w:val="22"/>
          <w:lang w:val="sr-Cyrl-RS"/>
        </w:rPr>
      </w:pPr>
      <w:r w:rsidRPr="006E1F22">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rsidR="00403F0D" w:rsidRPr="006E1F22" w:rsidRDefault="00403F0D" w:rsidP="00403F0D">
      <w:pPr>
        <w:tabs>
          <w:tab w:val="left" w:pos="426"/>
        </w:tabs>
        <w:ind w:left="360"/>
        <w:jc w:val="both"/>
        <w:rPr>
          <w:rFonts w:ascii="Arial" w:hAnsi="Arial" w:cs="Arial"/>
          <w:i/>
          <w:sz w:val="22"/>
          <w:szCs w:val="22"/>
          <w:lang w:val="sr-Cyrl-RS"/>
        </w:rPr>
      </w:pPr>
    </w:p>
    <w:p w:rsidR="00403F0D" w:rsidRPr="006E1F22" w:rsidRDefault="00403F0D" w:rsidP="00403F0D">
      <w:pPr>
        <w:jc w:val="right"/>
        <w:rPr>
          <w:rFonts w:ascii="Arial" w:hAnsi="Arial" w:cs="Arial"/>
          <w:b/>
          <w:sz w:val="22"/>
          <w:szCs w:val="22"/>
          <w:lang w:val="sr-Cyrl-RS"/>
        </w:rPr>
      </w:pPr>
    </w:p>
    <w:p w:rsidR="00403F0D" w:rsidRPr="006E1F22" w:rsidRDefault="00403F0D" w:rsidP="00403F0D">
      <w:pPr>
        <w:jc w:val="right"/>
        <w:rPr>
          <w:rFonts w:ascii="Arial" w:hAnsi="Arial" w:cs="Arial"/>
          <w:b/>
          <w:sz w:val="22"/>
          <w:szCs w:val="22"/>
          <w:lang w:val="sr-Cyrl-RS"/>
        </w:rPr>
      </w:pPr>
    </w:p>
    <w:p w:rsidR="00403F0D" w:rsidRPr="006E1F22" w:rsidRDefault="00403F0D" w:rsidP="00403F0D">
      <w:pPr>
        <w:jc w:val="right"/>
        <w:rPr>
          <w:rFonts w:ascii="Arial" w:hAnsi="Arial" w:cs="Arial"/>
          <w:b/>
          <w:sz w:val="22"/>
          <w:szCs w:val="22"/>
          <w:lang w:val="sr-Cyrl-RS"/>
        </w:rPr>
      </w:pPr>
    </w:p>
    <w:p w:rsidR="00403F0D" w:rsidRPr="006E1F22"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403F0D" w:rsidRPr="006E1F22" w:rsidTr="00F40E16">
        <w:trPr>
          <w:jc w:val="center"/>
        </w:trPr>
        <w:tc>
          <w:tcPr>
            <w:tcW w:w="365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Датум:</w:t>
            </w:r>
          </w:p>
        </w:tc>
        <w:tc>
          <w:tcPr>
            <w:tcW w:w="1985"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М.П.</w:t>
            </w:r>
          </w:p>
        </w:tc>
        <w:tc>
          <w:tcPr>
            <w:tcW w:w="378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Понуђач:</w:t>
            </w:r>
          </w:p>
        </w:tc>
      </w:tr>
      <w:tr w:rsidR="00403F0D" w:rsidRPr="006E1F22" w:rsidTr="00F40E16">
        <w:trPr>
          <w:jc w:val="center"/>
        </w:trPr>
        <w:tc>
          <w:tcPr>
            <w:tcW w:w="3652" w:type="dxa"/>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vAlign w:val="center"/>
          </w:tcPr>
          <w:p w:rsidR="00403F0D" w:rsidRPr="006E1F22" w:rsidRDefault="00403F0D" w:rsidP="00F40E16">
            <w:pPr>
              <w:jc w:val="both"/>
              <w:rPr>
                <w:rFonts w:ascii="Arial" w:hAnsi="Arial" w:cs="Arial"/>
                <w:sz w:val="22"/>
                <w:szCs w:val="22"/>
                <w:lang w:val="sr-Cyrl-RS"/>
              </w:rPr>
            </w:pPr>
          </w:p>
        </w:tc>
      </w:tr>
      <w:tr w:rsidR="00403F0D" w:rsidRPr="006E1F22" w:rsidTr="00F40E16">
        <w:trPr>
          <w:jc w:val="center"/>
        </w:trPr>
        <w:tc>
          <w:tcPr>
            <w:tcW w:w="365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r>
    </w:tbl>
    <w:p w:rsidR="00403F0D" w:rsidRPr="006E1F22" w:rsidRDefault="00403F0D" w:rsidP="00403F0D">
      <w:pPr>
        <w:jc w:val="right"/>
        <w:rPr>
          <w:rFonts w:ascii="Arial" w:hAnsi="Arial" w:cs="Arial"/>
          <w:b/>
          <w:sz w:val="22"/>
          <w:szCs w:val="22"/>
          <w:lang w:val="sr-Cyrl-RS"/>
        </w:rPr>
      </w:pPr>
    </w:p>
    <w:p w:rsidR="00AD3F22" w:rsidRPr="006E1F22" w:rsidRDefault="00403F0D" w:rsidP="00E06E24">
      <w:pPr>
        <w:pStyle w:val="BodyText"/>
        <w:jc w:val="right"/>
        <w:rPr>
          <w:rFonts w:ascii="Arial" w:hAnsi="Arial" w:cs="Arial"/>
          <w:i/>
          <w:sz w:val="22"/>
          <w:szCs w:val="22"/>
          <w:lang w:val="sr-Cyrl-RS"/>
        </w:rPr>
      </w:pPr>
      <w:r w:rsidRPr="006E1F22">
        <w:rPr>
          <w:rFonts w:ascii="Arial" w:hAnsi="Arial" w:cs="Arial"/>
          <w:sz w:val="22"/>
          <w:szCs w:val="22"/>
          <w:lang w:val="sr-Cyrl-RS"/>
        </w:rPr>
        <w:br w:type="page"/>
      </w:r>
      <w:bookmarkStart w:id="244" w:name="_Toc362821718"/>
      <w:bookmarkStart w:id="245" w:name="_Toc417400790"/>
      <w:bookmarkStart w:id="246" w:name="_Toc362821720"/>
      <w:bookmarkStart w:id="247" w:name="_Toc363929241"/>
      <w:bookmarkEnd w:id="237"/>
      <w:r w:rsidR="00CB1A4C" w:rsidRPr="006E1F22">
        <w:rPr>
          <w:rFonts w:ascii="Arial" w:hAnsi="Arial" w:cs="Arial"/>
          <w:b/>
          <w:i/>
          <w:sz w:val="22"/>
          <w:szCs w:val="22"/>
          <w:lang w:val="sr-Cyrl-RS"/>
        </w:rPr>
        <w:lastRenderedPageBreak/>
        <w:t>ОБРАЗАЦ 5.</w:t>
      </w:r>
      <w:bookmarkEnd w:id="244"/>
      <w:bookmarkEnd w:id="245"/>
    </w:p>
    <w:p w:rsidR="00403F0D" w:rsidRPr="006E1F22" w:rsidRDefault="00403F0D" w:rsidP="00403F0D">
      <w:pPr>
        <w:jc w:val="right"/>
        <w:rPr>
          <w:rFonts w:ascii="Arial" w:hAnsi="Arial" w:cs="Arial"/>
          <w:b/>
          <w:i/>
          <w:sz w:val="22"/>
          <w:szCs w:val="22"/>
          <w:lang w:val="sr-Cyrl-RS"/>
        </w:rPr>
      </w:pPr>
    </w:p>
    <w:p w:rsidR="00403F0D" w:rsidRPr="006E1F22" w:rsidRDefault="00403F0D" w:rsidP="00403F0D">
      <w:pPr>
        <w:pStyle w:val="Heading10"/>
        <w:ind w:left="0" w:firstLine="0"/>
        <w:jc w:val="center"/>
        <w:rPr>
          <w:rStyle w:val="BookTitle"/>
          <w:rFonts w:cs="Arial"/>
          <w:b/>
          <w:lang w:val="sr-Cyrl-RS"/>
        </w:rPr>
      </w:pPr>
      <w:bookmarkStart w:id="248" w:name="_Toc310433014"/>
      <w:bookmarkStart w:id="249" w:name="_Toc361395928"/>
      <w:bookmarkStart w:id="250" w:name="_Toc361395993"/>
      <w:bookmarkStart w:id="251" w:name="_Toc362821719"/>
      <w:bookmarkStart w:id="252" w:name="_Toc417400791"/>
      <w:bookmarkStart w:id="253" w:name="_Toc418507002"/>
      <w:bookmarkStart w:id="254" w:name="_Toc417402018"/>
      <w:r w:rsidRPr="006E1F22">
        <w:rPr>
          <w:rStyle w:val="BookTitle"/>
          <w:rFonts w:cs="Arial"/>
          <w:b/>
          <w:lang w:val="sr-Cyrl-RS"/>
        </w:rPr>
        <w:t>СТРУКТУРА ЦЕНЕ</w:t>
      </w:r>
      <w:bookmarkEnd w:id="248"/>
      <w:bookmarkEnd w:id="249"/>
      <w:bookmarkEnd w:id="250"/>
      <w:bookmarkEnd w:id="251"/>
      <w:bookmarkEnd w:id="252"/>
      <w:bookmarkEnd w:id="253"/>
      <w:bookmarkEnd w:id="254"/>
    </w:p>
    <w:p w:rsidR="00403F0D" w:rsidRPr="006E1F22" w:rsidRDefault="00403F0D" w:rsidP="00403F0D">
      <w:pPr>
        <w:rPr>
          <w:rFonts w:ascii="Arial" w:hAnsi="Arial" w:cs="Arial"/>
          <w:sz w:val="22"/>
          <w:szCs w:val="22"/>
          <w:lang w:val="sr-Cyrl-RS"/>
        </w:rPr>
      </w:pPr>
    </w:p>
    <w:p w:rsidR="00403F0D" w:rsidRPr="006E1F22" w:rsidRDefault="004529A8" w:rsidP="00403F0D">
      <w:pPr>
        <w:jc w:val="center"/>
        <w:rPr>
          <w:rFonts w:ascii="Arial" w:hAnsi="Arial" w:cs="Arial"/>
          <w:sz w:val="22"/>
          <w:szCs w:val="22"/>
          <w:lang w:val="sr-Cyrl-RS"/>
        </w:rPr>
      </w:pPr>
      <w:r w:rsidRPr="006E1F22">
        <w:rPr>
          <w:rFonts w:ascii="Arial" w:hAnsi="Arial" w:cs="Arial"/>
          <w:sz w:val="22"/>
          <w:szCs w:val="22"/>
          <w:lang w:val="sr-Cyrl-RS"/>
        </w:rPr>
        <w:t>DWDM/OTN систем преноса</w:t>
      </w:r>
      <w:r w:rsidR="00E64475" w:rsidRPr="006E1F22">
        <w:rPr>
          <w:rFonts w:ascii="Arial" w:hAnsi="Arial" w:cs="Arial"/>
          <w:sz w:val="22"/>
          <w:szCs w:val="22"/>
          <w:lang w:val="sr-Cyrl-RS"/>
        </w:rPr>
        <w:t xml:space="preserve"> фаза </w:t>
      </w:r>
      <w:r w:rsidRPr="006E1F22">
        <w:rPr>
          <w:rFonts w:ascii="Arial" w:hAnsi="Arial" w:cs="Arial"/>
          <w:sz w:val="22"/>
          <w:szCs w:val="22"/>
          <w:lang w:val="sr-Cyrl-RS"/>
        </w:rPr>
        <w:t xml:space="preserve"> 201</w:t>
      </w:r>
      <w:r w:rsidR="00E64475" w:rsidRPr="006E1F22">
        <w:rPr>
          <w:rFonts w:ascii="Arial" w:hAnsi="Arial" w:cs="Arial"/>
          <w:sz w:val="22"/>
          <w:szCs w:val="22"/>
          <w:lang w:val="sr-Cyrl-RS"/>
        </w:rPr>
        <w:t>6</w:t>
      </w:r>
      <w:r w:rsidRPr="006E1F22">
        <w:rPr>
          <w:rFonts w:ascii="Arial" w:hAnsi="Arial" w:cs="Arial"/>
          <w:sz w:val="22"/>
          <w:szCs w:val="22"/>
          <w:lang w:val="sr-Cyrl-RS"/>
        </w:rPr>
        <w:t>.</w:t>
      </w: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b/>
          <w:sz w:val="22"/>
          <w:szCs w:val="22"/>
          <w:lang w:val="sr-Cyrl-RS"/>
        </w:rPr>
      </w:pPr>
      <w:r w:rsidRPr="006E1F22">
        <w:rPr>
          <w:rFonts w:ascii="Arial" w:hAnsi="Arial" w:cs="Arial"/>
          <w:b/>
          <w:sz w:val="22"/>
          <w:szCs w:val="22"/>
          <w:lang w:val="sr-Cyrl-RS"/>
        </w:rPr>
        <w:t xml:space="preserve">1. </w:t>
      </w:r>
      <w:r w:rsidR="00D40D73" w:rsidRPr="006E1F22">
        <w:rPr>
          <w:rFonts w:ascii="Arial" w:hAnsi="Arial" w:cs="Arial"/>
          <w:b/>
          <w:sz w:val="22"/>
          <w:szCs w:val="22"/>
          <w:lang w:val="sr-Cyrl-RS"/>
        </w:rPr>
        <w:t xml:space="preserve">ДОБРА - </w:t>
      </w:r>
      <w:r w:rsidRPr="006E1F22">
        <w:rPr>
          <w:rFonts w:ascii="Arial" w:hAnsi="Arial" w:cs="Arial"/>
          <w:b/>
          <w:sz w:val="22"/>
          <w:szCs w:val="22"/>
          <w:lang w:val="sr-Cyrl-RS"/>
        </w:rPr>
        <w:t xml:space="preserve">ОПРЕМА: </w:t>
      </w:r>
    </w:p>
    <w:p w:rsidR="00403F0D" w:rsidRPr="006E1F22" w:rsidRDefault="00403F0D" w:rsidP="00403F0D">
      <w:pPr>
        <w:rPr>
          <w:rFonts w:ascii="Arial" w:hAnsi="Arial" w:cs="Arial"/>
          <w:sz w:val="22"/>
          <w:szCs w:val="22"/>
          <w:lang w:val="sr-Cyrl-RS"/>
        </w:rPr>
      </w:pPr>
    </w:p>
    <w:p w:rsidR="00403F0D" w:rsidRPr="006E1F22" w:rsidRDefault="00D40D73" w:rsidP="00403F0D">
      <w:pPr>
        <w:spacing w:after="60"/>
        <w:ind w:firstLine="714"/>
        <w:rPr>
          <w:rFonts w:ascii="Arial" w:hAnsi="Arial" w:cs="Arial"/>
          <w:sz w:val="22"/>
          <w:szCs w:val="22"/>
          <w:lang w:val="sr-Cyrl-RS"/>
        </w:rPr>
      </w:pPr>
      <w:r w:rsidRPr="006E1F22">
        <w:rPr>
          <w:rFonts w:ascii="Arial" w:hAnsi="Arial" w:cs="Arial"/>
          <w:sz w:val="22"/>
          <w:szCs w:val="22"/>
          <w:lang w:val="sr-Cyrl-RS"/>
        </w:rPr>
        <w:t xml:space="preserve">Добра - </w:t>
      </w:r>
      <w:r w:rsidR="00403F0D" w:rsidRPr="006E1F22">
        <w:rPr>
          <w:rFonts w:ascii="Arial" w:hAnsi="Arial" w:cs="Arial"/>
          <w:sz w:val="22"/>
          <w:szCs w:val="22"/>
          <w:lang w:val="sr-Cyrl-RS"/>
        </w:rPr>
        <w:t xml:space="preserve">Опрема за </w:t>
      </w:r>
      <w:r w:rsidR="004529A8" w:rsidRPr="006E1F22">
        <w:rPr>
          <w:rFonts w:ascii="Arial" w:hAnsi="Arial" w:cs="Arial"/>
          <w:sz w:val="22"/>
          <w:szCs w:val="22"/>
          <w:lang w:val="sr-Cyrl-RS"/>
        </w:rPr>
        <w:t>DWDM/OTN систем преноса</w:t>
      </w:r>
      <w:r w:rsidR="006579AF" w:rsidRPr="006E1F22">
        <w:rPr>
          <w:rFonts w:ascii="Arial" w:hAnsi="Arial" w:cs="Arial"/>
          <w:sz w:val="22"/>
          <w:szCs w:val="22"/>
          <w:lang w:val="sr-Cyrl-RS"/>
        </w:rPr>
        <w:t xml:space="preserve"> фаза</w:t>
      </w:r>
      <w:r w:rsidR="004529A8" w:rsidRPr="006E1F22">
        <w:rPr>
          <w:rFonts w:ascii="Arial" w:hAnsi="Arial" w:cs="Arial"/>
          <w:sz w:val="22"/>
          <w:szCs w:val="22"/>
          <w:lang w:val="sr-Cyrl-RS"/>
        </w:rPr>
        <w:t xml:space="preserve"> 201</w:t>
      </w:r>
      <w:r w:rsidR="006579AF" w:rsidRPr="006E1F22">
        <w:rPr>
          <w:rFonts w:ascii="Arial" w:hAnsi="Arial" w:cs="Arial"/>
          <w:sz w:val="22"/>
          <w:szCs w:val="22"/>
          <w:lang w:val="sr-Cyrl-RS"/>
        </w:rPr>
        <w:t>6</w:t>
      </w:r>
      <w:r w:rsidR="004529A8" w:rsidRPr="006E1F22">
        <w:rPr>
          <w:rFonts w:ascii="Arial" w:hAnsi="Arial" w:cs="Arial"/>
          <w:sz w:val="22"/>
          <w:szCs w:val="22"/>
          <w:lang w:val="sr-Cyrl-RS"/>
        </w:rPr>
        <w:t>.</w:t>
      </w:r>
    </w:p>
    <w:p w:rsidR="00403F0D" w:rsidRPr="006E1F22" w:rsidRDefault="00403F0D" w:rsidP="00403F0D">
      <w:pPr>
        <w:pStyle w:val="ListParagraph"/>
        <w:spacing w:after="60"/>
        <w:ind w:left="714"/>
        <w:rPr>
          <w:rFonts w:ascii="Arial" w:hAnsi="Arial" w:cs="Arial"/>
          <w:lang w:val="sr-Cyrl-RS"/>
        </w:rPr>
      </w:pPr>
      <w:r w:rsidRPr="006E1F22">
        <w:rPr>
          <w:rFonts w:ascii="Arial" w:hAnsi="Arial" w:cs="Arial"/>
          <w:lang w:val="sr-Cyrl-RS"/>
        </w:rPr>
        <w:t>(Д.1 до Д.3)</w:t>
      </w:r>
    </w:p>
    <w:p w:rsidR="00403F0D" w:rsidRPr="006E1F22" w:rsidRDefault="00403F0D" w:rsidP="00403F0D">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6E1F22" w:rsidTr="00F40E16">
        <w:trPr>
          <w:cantSplit/>
          <w:trHeight w:val="760"/>
          <w:tblHeader/>
          <w:jc w:val="center"/>
        </w:trPr>
        <w:tc>
          <w:tcPr>
            <w:tcW w:w="787"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Количина</w:t>
            </w:r>
          </w:p>
          <w:p w:rsidR="00403F0D" w:rsidRPr="006E1F22" w:rsidRDefault="00403F0D" w:rsidP="00F40E16">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Јединична цена</w:t>
            </w:r>
          </w:p>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 xml:space="preserve">Укупна цена </w:t>
            </w:r>
          </w:p>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(РСД/ЕУР)</w:t>
            </w:r>
          </w:p>
        </w:tc>
      </w:tr>
      <w:tr w:rsidR="00403F0D" w:rsidRPr="006E1F22" w:rsidTr="00F40E16">
        <w:trPr>
          <w:cantSplit/>
          <w:trHeight w:val="343"/>
          <w:tblHeader/>
          <w:jc w:val="center"/>
        </w:trPr>
        <w:tc>
          <w:tcPr>
            <w:tcW w:w="787"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c>
          <w:tcPr>
            <w:tcW w:w="3640"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c>
          <w:tcPr>
            <w:tcW w:w="1447"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1</w:t>
            </w:r>
          </w:p>
        </w:tc>
        <w:tc>
          <w:tcPr>
            <w:tcW w:w="1707"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2</w:t>
            </w:r>
          </w:p>
        </w:tc>
        <w:tc>
          <w:tcPr>
            <w:tcW w:w="1980"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3=1*2</w:t>
            </w:r>
          </w:p>
        </w:tc>
      </w:tr>
      <w:tr w:rsidR="00403F0D" w:rsidRPr="006E1F22"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rsidR="00403F0D" w:rsidRPr="006E1F22" w:rsidRDefault="00403F0D" w:rsidP="00F40E16">
            <w:pPr>
              <w:rPr>
                <w:rFonts w:ascii="Arial" w:hAnsi="Arial" w:cs="Arial"/>
                <w:sz w:val="22"/>
                <w:szCs w:val="22"/>
                <w:lang w:val="sr-Cyrl-RS"/>
              </w:rPr>
            </w:pPr>
            <w:r w:rsidRPr="006E1F22">
              <w:rPr>
                <w:rFonts w:ascii="Arial" w:hAnsi="Arial" w:cs="Arial"/>
                <w:sz w:val="22"/>
                <w:szCs w:val="22"/>
                <w:lang w:val="sr-Cyrl-RS"/>
              </w:rPr>
              <w:t xml:space="preserve">Опрема </w:t>
            </w:r>
          </w:p>
        </w:tc>
        <w:tc>
          <w:tcPr>
            <w:tcW w:w="144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p>
        </w:tc>
      </w:tr>
      <w:tr w:rsidR="00403F0D" w:rsidRPr="006E1F22"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Д.2.</w:t>
            </w:r>
          </w:p>
        </w:tc>
        <w:tc>
          <w:tcPr>
            <w:tcW w:w="3640" w:type="dxa"/>
            <w:tcBorders>
              <w:top w:val="double" w:sz="4" w:space="0" w:color="auto"/>
              <w:bottom w:val="single" w:sz="4" w:space="0" w:color="auto"/>
            </w:tcBorders>
            <w:tcMar>
              <w:top w:w="113" w:type="dxa"/>
              <w:bottom w:w="113" w:type="dxa"/>
            </w:tcMar>
            <w:vAlign w:val="center"/>
          </w:tcPr>
          <w:p w:rsidR="00403F0D" w:rsidRPr="006E1F22" w:rsidRDefault="00403F0D" w:rsidP="00F40E16">
            <w:pPr>
              <w:rPr>
                <w:rFonts w:ascii="Arial" w:hAnsi="Arial" w:cs="Arial"/>
                <w:sz w:val="22"/>
                <w:szCs w:val="22"/>
                <w:lang w:val="sr-Cyrl-RS"/>
              </w:rPr>
            </w:pPr>
            <w:r w:rsidRPr="006E1F22">
              <w:rPr>
                <w:rFonts w:ascii="Arial" w:hAnsi="Arial" w:cs="Arial"/>
                <w:sz w:val="22"/>
                <w:szCs w:val="22"/>
                <w:lang w:val="sr-Cyrl-RS"/>
              </w:rPr>
              <w:t>Софтвер и лиценце</w:t>
            </w:r>
          </w:p>
        </w:tc>
        <w:tc>
          <w:tcPr>
            <w:tcW w:w="144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p>
        </w:tc>
      </w:tr>
      <w:tr w:rsidR="00403F0D" w:rsidRPr="006E1F22"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Д.3.</w:t>
            </w:r>
          </w:p>
        </w:tc>
        <w:tc>
          <w:tcPr>
            <w:tcW w:w="3640" w:type="dxa"/>
            <w:tcBorders>
              <w:top w:val="double" w:sz="4" w:space="0" w:color="auto"/>
              <w:bottom w:val="single" w:sz="4" w:space="0" w:color="auto"/>
            </w:tcBorders>
            <w:tcMar>
              <w:top w:w="113" w:type="dxa"/>
              <w:bottom w:w="113" w:type="dxa"/>
            </w:tcMar>
            <w:vAlign w:val="center"/>
          </w:tcPr>
          <w:p w:rsidR="00403F0D" w:rsidRPr="006E1F22" w:rsidRDefault="00403F0D" w:rsidP="00F40E16">
            <w:pPr>
              <w:rPr>
                <w:rFonts w:ascii="Arial" w:hAnsi="Arial" w:cs="Arial"/>
                <w:sz w:val="22"/>
                <w:szCs w:val="22"/>
                <w:lang w:val="sr-Cyrl-RS"/>
              </w:rPr>
            </w:pPr>
            <w:r w:rsidRPr="006E1F22">
              <w:rPr>
                <w:rFonts w:ascii="Arial" w:hAnsi="Arial" w:cs="Arial"/>
                <w:sz w:val="22"/>
                <w:szCs w:val="22"/>
                <w:lang w:val="sr-Cyrl-RS"/>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rsidR="00403F0D" w:rsidRPr="006E1F22"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p>
        </w:tc>
      </w:tr>
      <w:tr w:rsidR="00403F0D" w:rsidRPr="006E1F22"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w:t>
            </w:r>
            <w:r w:rsidR="00D40D73" w:rsidRPr="006E1F22">
              <w:rPr>
                <w:rFonts w:ascii="Arial" w:hAnsi="Arial" w:cs="Arial"/>
                <w:b/>
                <w:color w:val="000000"/>
                <w:spacing w:val="-2"/>
                <w:sz w:val="22"/>
                <w:szCs w:val="22"/>
                <w:lang w:val="sr-Cyrl-RS"/>
              </w:rPr>
              <w:t xml:space="preserve">ДОБАРА - </w:t>
            </w:r>
            <w:r w:rsidRPr="006E1F22">
              <w:rPr>
                <w:rFonts w:ascii="Arial" w:hAnsi="Arial" w:cs="Arial"/>
                <w:b/>
                <w:color w:val="000000"/>
                <w:spacing w:val="-2"/>
                <w:sz w:val="22"/>
                <w:szCs w:val="22"/>
                <w:lang w:val="sr-Cyrl-RS"/>
              </w:rPr>
              <w:t>ОПРЕМ</w:t>
            </w:r>
            <w:r w:rsidR="00D40D73" w:rsidRPr="006E1F22">
              <w:rPr>
                <w:rFonts w:ascii="Arial" w:hAnsi="Arial" w:cs="Arial"/>
                <w:b/>
                <w:color w:val="000000"/>
                <w:spacing w:val="-2"/>
                <w:sz w:val="22"/>
                <w:szCs w:val="22"/>
                <w:lang w:val="sr-Cyrl-RS"/>
              </w:rPr>
              <w:t>Е</w:t>
            </w:r>
            <w:r w:rsidRPr="006E1F22">
              <w:rPr>
                <w:rFonts w:ascii="Arial" w:hAnsi="Arial" w:cs="Arial"/>
                <w:b/>
                <w:color w:val="000000"/>
                <w:spacing w:val="-2"/>
                <w:sz w:val="22"/>
                <w:szCs w:val="22"/>
                <w:lang w:val="sr-Cyrl-RS"/>
              </w:rPr>
              <w:t xml:space="preserve"> без ПДВ-а: </w:t>
            </w:r>
            <w:r w:rsidRPr="006E1F22">
              <w:rPr>
                <w:rFonts w:ascii="Arial" w:hAnsi="Arial" w:cs="Arial"/>
                <w:sz w:val="22"/>
                <w:szCs w:val="22"/>
                <w:lang w:val="sr-Cyrl-RS"/>
              </w:rPr>
              <w:t>РСД/ЕУР</w:t>
            </w:r>
          </w:p>
          <w:p w:rsidR="00403F0D" w:rsidRPr="006E1F22" w:rsidRDefault="00403F0D" w:rsidP="00F40E16">
            <w:pPr>
              <w:spacing w:before="120"/>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r>
    </w:tbl>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b/>
          <w:sz w:val="22"/>
          <w:szCs w:val="22"/>
          <w:lang w:val="sr-Cyrl-RS"/>
        </w:rPr>
      </w:pPr>
      <w:r w:rsidRPr="006E1F22">
        <w:rPr>
          <w:rFonts w:ascii="Arial" w:hAnsi="Arial" w:cs="Arial"/>
          <w:b/>
          <w:sz w:val="22"/>
          <w:szCs w:val="22"/>
          <w:lang w:val="sr-Cyrl-RS"/>
        </w:rPr>
        <w:t>2. ПРАТЕЋЕ УСЛУГЕ :</w:t>
      </w:r>
    </w:p>
    <w:p w:rsidR="00403F0D" w:rsidRPr="006E1F22" w:rsidRDefault="00403F0D" w:rsidP="00403F0D">
      <w:pPr>
        <w:rPr>
          <w:rFonts w:ascii="Arial" w:hAnsi="Arial" w:cs="Arial"/>
          <w:sz w:val="22"/>
          <w:szCs w:val="22"/>
          <w:lang w:val="sr-Cyrl-RS"/>
        </w:rPr>
      </w:pPr>
    </w:p>
    <w:p w:rsidR="00403F0D" w:rsidRPr="006E1F22" w:rsidRDefault="00403F0D" w:rsidP="00403F0D">
      <w:pPr>
        <w:pStyle w:val="ListParagraph"/>
        <w:rPr>
          <w:rFonts w:ascii="Arial" w:hAnsi="Arial" w:cs="Arial"/>
          <w:lang w:val="sr-Cyrl-RS"/>
        </w:rPr>
      </w:pPr>
      <w:r w:rsidRPr="006E1F22">
        <w:rPr>
          <w:rFonts w:ascii="Arial" w:hAnsi="Arial" w:cs="Arial"/>
          <w:lang w:val="sr-Cyrl-RS"/>
        </w:rPr>
        <w:t xml:space="preserve">Услуге инсталације, имплементације, тестирања, пуштање у рад (У.1.),  услуге израде пројектне документације (У.2.), услуге техничке подршке </w:t>
      </w:r>
      <w:r w:rsidR="003813C0" w:rsidRPr="006E1F22">
        <w:rPr>
          <w:rFonts w:ascii="Arial" w:hAnsi="Arial" w:cs="Arial"/>
          <w:lang w:val="sr-Cyrl-RS"/>
        </w:rPr>
        <w:t xml:space="preserve">за време трајања гарантног рока </w:t>
      </w:r>
      <w:r w:rsidRPr="006E1F22">
        <w:rPr>
          <w:rFonts w:ascii="Arial" w:hAnsi="Arial" w:cs="Arial"/>
          <w:lang w:val="sr-Cyrl-RS"/>
        </w:rPr>
        <w:t xml:space="preserve">(У.3)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6E1F22" w:rsidTr="00F40E16">
        <w:trPr>
          <w:cantSplit/>
          <w:trHeight w:val="760"/>
          <w:tblHeader/>
          <w:jc w:val="center"/>
        </w:trPr>
        <w:tc>
          <w:tcPr>
            <w:tcW w:w="834"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Количина</w:t>
            </w:r>
          </w:p>
          <w:p w:rsidR="00403F0D" w:rsidRPr="006E1F22" w:rsidRDefault="00403F0D" w:rsidP="00F40E16">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Јединична цена</w:t>
            </w:r>
          </w:p>
          <w:p w:rsidR="00403F0D" w:rsidRPr="006E1F22" w:rsidRDefault="00403F0D" w:rsidP="006D4199">
            <w:pPr>
              <w:rPr>
                <w:rFonts w:ascii="Arial" w:hAnsi="Arial" w:cs="Arial"/>
                <w:sz w:val="22"/>
                <w:szCs w:val="22"/>
                <w:lang w:val="sr-Cyrl-RS"/>
              </w:rPr>
            </w:pPr>
            <w:r w:rsidRPr="006E1F22">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 xml:space="preserve">Укупна цена </w:t>
            </w:r>
          </w:p>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(РСД/ЕУР)</w:t>
            </w:r>
          </w:p>
        </w:tc>
      </w:tr>
      <w:tr w:rsidR="00403F0D" w:rsidRPr="006E1F22" w:rsidTr="00F40E16">
        <w:trPr>
          <w:cantSplit/>
          <w:trHeight w:val="343"/>
          <w:tblHeader/>
          <w:jc w:val="center"/>
        </w:trPr>
        <w:tc>
          <w:tcPr>
            <w:tcW w:w="834"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c>
          <w:tcPr>
            <w:tcW w:w="4111"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c>
          <w:tcPr>
            <w:tcW w:w="1171"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1</w:t>
            </w:r>
          </w:p>
        </w:tc>
        <w:tc>
          <w:tcPr>
            <w:tcW w:w="1224"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2</w:t>
            </w:r>
          </w:p>
        </w:tc>
        <w:tc>
          <w:tcPr>
            <w:tcW w:w="1980" w:type="dxa"/>
            <w:tcBorders>
              <w:top w:val="single" w:sz="4" w:space="0" w:color="auto"/>
              <w:bottom w:val="double" w:sz="4" w:space="0" w:color="auto"/>
            </w:tcBorders>
            <w:vAlign w:val="center"/>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3=1*2</w:t>
            </w:r>
          </w:p>
        </w:tc>
      </w:tr>
      <w:tr w:rsidR="00403F0D" w:rsidRPr="006E1F22"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2"/>
              <w:rPr>
                <w:rFonts w:ascii="Arial" w:hAnsi="Arial" w:cs="Arial"/>
                <w:sz w:val="22"/>
                <w:szCs w:val="22"/>
                <w:lang w:val="sr-Cyrl-RS"/>
              </w:rPr>
            </w:pPr>
            <w:r w:rsidRPr="006E1F22">
              <w:rPr>
                <w:rFonts w:ascii="Arial" w:hAnsi="Arial" w:cs="Arial"/>
                <w:sz w:val="22"/>
                <w:szCs w:val="22"/>
                <w:lang w:val="sr-Cyrl-RS"/>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rsidR="00403F0D" w:rsidRPr="006E1F22" w:rsidRDefault="00403F0D" w:rsidP="00F40E16">
            <w:pPr>
              <w:ind w:left="57"/>
              <w:jc w:val="center"/>
              <w:rPr>
                <w:rFonts w:ascii="Arial" w:hAnsi="Arial" w:cs="Arial"/>
                <w:sz w:val="22"/>
                <w:szCs w:val="22"/>
                <w:lang w:val="sr-Cyrl-RS"/>
              </w:rPr>
            </w:pPr>
            <w:r w:rsidRPr="006E1F22">
              <w:rPr>
                <w:rFonts w:ascii="Arial" w:eastAsia="Arial Unicode MS" w:hAnsi="Arial" w:cs="Arial"/>
                <w:color w:val="000000"/>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403F0D" w:rsidRPr="006E1F22" w:rsidRDefault="00403F0D" w:rsidP="00F40E16">
            <w:pPr>
              <w:ind w:left="57"/>
              <w:jc w:val="center"/>
              <w:rPr>
                <w:rFonts w:ascii="Arial" w:hAnsi="Arial" w:cs="Arial"/>
                <w:sz w:val="22"/>
                <w:szCs w:val="22"/>
                <w:lang w:val="sr-Cyrl-RS"/>
              </w:rPr>
            </w:pPr>
          </w:p>
        </w:tc>
      </w:tr>
      <w:tr w:rsidR="00403F0D" w:rsidRPr="006E1F22"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У.2.</w:t>
            </w:r>
          </w:p>
        </w:tc>
        <w:tc>
          <w:tcPr>
            <w:tcW w:w="4111"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2"/>
              <w:rPr>
                <w:rFonts w:ascii="Arial" w:hAnsi="Arial" w:cs="Arial"/>
                <w:sz w:val="22"/>
                <w:szCs w:val="22"/>
                <w:lang w:val="sr-Cyrl-RS"/>
              </w:rPr>
            </w:pPr>
            <w:r w:rsidRPr="006E1F22">
              <w:rPr>
                <w:rFonts w:ascii="Arial" w:hAnsi="Arial" w:cs="Arial"/>
                <w:sz w:val="22"/>
                <w:szCs w:val="22"/>
                <w:lang w:val="sr-Cyrl-RS"/>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rsidR="00403F0D" w:rsidRPr="006E1F22" w:rsidRDefault="00403F0D" w:rsidP="00F40E16">
            <w:pPr>
              <w:ind w:left="57"/>
              <w:jc w:val="center"/>
              <w:rPr>
                <w:rFonts w:ascii="Arial" w:hAnsi="Arial" w:cs="Arial"/>
                <w:sz w:val="22"/>
                <w:szCs w:val="22"/>
                <w:lang w:val="sr-Cyrl-RS"/>
              </w:rPr>
            </w:pPr>
            <w:r w:rsidRPr="006E1F22">
              <w:rPr>
                <w:rFonts w:ascii="Arial" w:eastAsia="Arial Unicode MS" w:hAnsi="Arial" w:cs="Arial"/>
                <w:color w:val="000000"/>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rsidR="00403F0D" w:rsidRPr="006E1F22" w:rsidRDefault="00403F0D" w:rsidP="00F40E16">
            <w:pPr>
              <w:ind w:left="57"/>
              <w:jc w:val="center"/>
              <w:rPr>
                <w:rFonts w:ascii="Arial" w:hAnsi="Arial" w:cs="Arial"/>
                <w:sz w:val="22"/>
                <w:szCs w:val="22"/>
                <w:lang w:val="sr-Cyrl-RS"/>
              </w:rPr>
            </w:pPr>
          </w:p>
        </w:tc>
      </w:tr>
      <w:tr w:rsidR="00403F0D" w:rsidRPr="006E1F22"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r w:rsidRPr="006E1F22">
              <w:rPr>
                <w:rFonts w:ascii="Arial" w:hAnsi="Arial" w:cs="Arial"/>
                <w:sz w:val="22"/>
                <w:szCs w:val="22"/>
                <w:lang w:val="sr-Cyrl-RS"/>
              </w:rPr>
              <w:t>У.3.</w:t>
            </w:r>
          </w:p>
        </w:tc>
        <w:tc>
          <w:tcPr>
            <w:tcW w:w="4111"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2"/>
              <w:rPr>
                <w:rFonts w:ascii="Arial" w:hAnsi="Arial" w:cs="Arial"/>
                <w:sz w:val="22"/>
                <w:szCs w:val="22"/>
                <w:lang w:val="sr-Cyrl-RS"/>
              </w:rPr>
            </w:pPr>
            <w:r w:rsidRPr="006E1F22">
              <w:rPr>
                <w:rFonts w:ascii="Arial" w:hAnsi="Arial" w:cs="Arial"/>
                <w:sz w:val="22"/>
                <w:szCs w:val="22"/>
                <w:lang w:val="sr-Cyrl-RS"/>
              </w:rPr>
              <w:t>Услуге техничке подршке</w:t>
            </w:r>
          </w:p>
        </w:tc>
        <w:tc>
          <w:tcPr>
            <w:tcW w:w="1171" w:type="dxa"/>
            <w:tcBorders>
              <w:top w:val="single" w:sz="4" w:space="0" w:color="auto"/>
              <w:bottom w:val="single" w:sz="4" w:space="0" w:color="auto"/>
            </w:tcBorders>
            <w:tcMar>
              <w:top w:w="113" w:type="dxa"/>
              <w:bottom w:w="113" w:type="dxa"/>
            </w:tcMar>
          </w:tcPr>
          <w:p w:rsidR="00403F0D" w:rsidRPr="006E1F22" w:rsidRDefault="00403F0D" w:rsidP="00F40E16">
            <w:pPr>
              <w:ind w:left="57"/>
              <w:jc w:val="center"/>
              <w:rPr>
                <w:rFonts w:ascii="Arial" w:hAnsi="Arial" w:cs="Arial"/>
                <w:sz w:val="22"/>
                <w:szCs w:val="22"/>
                <w:lang w:val="sr-Cyrl-RS"/>
              </w:rPr>
            </w:pPr>
            <w:r w:rsidRPr="006E1F22">
              <w:rPr>
                <w:rFonts w:ascii="Arial" w:eastAsia="Arial Unicode MS" w:hAnsi="Arial" w:cs="Arial"/>
                <w:color w:val="000000"/>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rsidR="00403F0D" w:rsidRPr="006E1F22" w:rsidRDefault="00403F0D" w:rsidP="00F40E16">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rsidR="00403F0D" w:rsidRPr="006E1F22" w:rsidRDefault="00403F0D" w:rsidP="00F40E16">
            <w:pPr>
              <w:ind w:left="57"/>
              <w:jc w:val="center"/>
              <w:rPr>
                <w:rFonts w:ascii="Arial" w:hAnsi="Arial" w:cs="Arial"/>
                <w:sz w:val="22"/>
                <w:szCs w:val="22"/>
                <w:lang w:val="sr-Cyrl-RS"/>
              </w:rPr>
            </w:pPr>
          </w:p>
        </w:tc>
      </w:tr>
      <w:tr w:rsidR="00403F0D" w:rsidRPr="006E1F22"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УСЛУГA без ПДВ-а: </w:t>
            </w:r>
            <w:r w:rsidRPr="006E1F22">
              <w:rPr>
                <w:rFonts w:ascii="Arial" w:hAnsi="Arial" w:cs="Arial"/>
                <w:sz w:val="22"/>
                <w:szCs w:val="22"/>
                <w:lang w:val="sr-Cyrl-RS"/>
              </w:rPr>
              <w:t>РСД/ЕУР</w:t>
            </w:r>
          </w:p>
          <w:p w:rsidR="00403F0D" w:rsidRPr="006E1F22" w:rsidRDefault="00403F0D" w:rsidP="00F40E16">
            <w:pPr>
              <w:spacing w:before="120"/>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F40E16">
            <w:pPr>
              <w:rPr>
                <w:rFonts w:ascii="Arial" w:hAnsi="Arial" w:cs="Arial"/>
                <w:sz w:val="22"/>
                <w:szCs w:val="22"/>
                <w:lang w:val="sr-Cyrl-RS"/>
              </w:rPr>
            </w:pPr>
          </w:p>
        </w:tc>
        <w:tc>
          <w:tcPr>
            <w:tcW w:w="1980" w:type="dxa"/>
            <w:tcBorders>
              <w:top w:val="double" w:sz="4" w:space="0" w:color="auto"/>
              <w:bottom w:val="double" w:sz="4" w:space="0" w:color="auto"/>
            </w:tcBorders>
          </w:tcPr>
          <w:p w:rsidR="00403F0D" w:rsidRPr="006E1F22" w:rsidRDefault="00403F0D" w:rsidP="00F40E16">
            <w:pPr>
              <w:rPr>
                <w:rFonts w:ascii="Arial" w:hAnsi="Arial" w:cs="Arial"/>
                <w:sz w:val="22"/>
                <w:szCs w:val="22"/>
                <w:lang w:val="sr-Cyrl-RS"/>
              </w:rPr>
            </w:pPr>
          </w:p>
        </w:tc>
      </w:tr>
    </w:tbl>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6E1F22"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w:t>
            </w:r>
            <w:r w:rsidR="00D40D73" w:rsidRPr="006E1F22">
              <w:rPr>
                <w:rFonts w:ascii="Arial" w:hAnsi="Arial" w:cs="Arial"/>
                <w:b/>
                <w:color w:val="000000"/>
                <w:spacing w:val="-2"/>
                <w:sz w:val="22"/>
                <w:szCs w:val="22"/>
                <w:lang w:val="sr-Cyrl-RS"/>
              </w:rPr>
              <w:t xml:space="preserve">ДОБАРА - </w:t>
            </w:r>
            <w:r w:rsidRPr="006E1F22">
              <w:rPr>
                <w:rFonts w:ascii="Arial" w:hAnsi="Arial" w:cs="Arial"/>
                <w:b/>
                <w:color w:val="000000"/>
                <w:spacing w:val="-2"/>
                <w:sz w:val="22"/>
                <w:szCs w:val="22"/>
                <w:lang w:val="sr-Cyrl-RS"/>
              </w:rPr>
              <w:t>ОПРЕМ</w:t>
            </w:r>
            <w:r w:rsidR="00D40D73" w:rsidRPr="006E1F22">
              <w:rPr>
                <w:rFonts w:ascii="Arial" w:hAnsi="Arial" w:cs="Arial"/>
                <w:b/>
                <w:color w:val="000000"/>
                <w:spacing w:val="-2"/>
                <w:sz w:val="22"/>
                <w:szCs w:val="22"/>
                <w:lang w:val="sr-Cyrl-RS"/>
              </w:rPr>
              <w:t>Е</w:t>
            </w:r>
            <w:r w:rsidRPr="006E1F22">
              <w:rPr>
                <w:rFonts w:ascii="Arial" w:hAnsi="Arial" w:cs="Arial"/>
                <w:b/>
                <w:color w:val="000000"/>
                <w:spacing w:val="-2"/>
                <w:sz w:val="22"/>
                <w:szCs w:val="22"/>
                <w:lang w:val="sr-Cyrl-RS"/>
              </w:rPr>
              <w:t xml:space="preserve"> И УСЛУГА без ПДВ-а: </w:t>
            </w:r>
            <w:r w:rsidRPr="006E1F22">
              <w:rPr>
                <w:rFonts w:ascii="Arial" w:hAnsi="Arial" w:cs="Arial"/>
                <w:sz w:val="22"/>
                <w:szCs w:val="22"/>
                <w:lang w:val="sr-Cyrl-RS"/>
              </w:rPr>
              <w:t xml:space="preserve"> РСД/ЕУР</w:t>
            </w:r>
          </w:p>
          <w:p w:rsidR="00403F0D" w:rsidRPr="006E1F22" w:rsidRDefault="00403F0D" w:rsidP="00F40E16">
            <w:pPr>
              <w:spacing w:before="120"/>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r>
    </w:tbl>
    <w:p w:rsidR="00403F0D" w:rsidRPr="006E1F22" w:rsidRDefault="00403F0D" w:rsidP="00403F0D">
      <w:pPr>
        <w:widowControl w:val="0"/>
        <w:jc w:val="both"/>
        <w:rPr>
          <w:rFonts w:ascii="Arial" w:hAnsi="Arial" w:cs="Arial"/>
          <w:bCs/>
          <w:sz w:val="22"/>
          <w:szCs w:val="22"/>
          <w:lang w:val="sr-Cyrl-RS"/>
        </w:rPr>
      </w:pPr>
    </w:p>
    <w:p w:rsidR="00403F0D" w:rsidRPr="006E1F22"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6E1F22"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w:t>
            </w:r>
            <w:r w:rsidR="00D40D73" w:rsidRPr="006E1F22">
              <w:rPr>
                <w:rFonts w:ascii="Arial" w:hAnsi="Arial" w:cs="Arial"/>
                <w:b/>
                <w:color w:val="000000"/>
                <w:spacing w:val="-2"/>
                <w:sz w:val="22"/>
                <w:szCs w:val="22"/>
                <w:lang w:val="sr-Cyrl-RS"/>
              </w:rPr>
              <w:t xml:space="preserve">ДОБАРА - </w:t>
            </w:r>
            <w:r w:rsidRPr="006E1F22">
              <w:rPr>
                <w:rFonts w:ascii="Arial" w:hAnsi="Arial" w:cs="Arial"/>
                <w:b/>
                <w:color w:val="000000"/>
                <w:spacing w:val="-2"/>
                <w:sz w:val="22"/>
                <w:szCs w:val="22"/>
                <w:lang w:val="sr-Cyrl-RS"/>
              </w:rPr>
              <w:t>ОПРЕМ</w:t>
            </w:r>
            <w:r w:rsidR="00D40D73" w:rsidRPr="006E1F22">
              <w:rPr>
                <w:rFonts w:ascii="Arial" w:hAnsi="Arial" w:cs="Arial"/>
                <w:b/>
                <w:color w:val="000000"/>
                <w:spacing w:val="-2"/>
                <w:sz w:val="22"/>
                <w:szCs w:val="22"/>
                <w:lang w:val="sr-Cyrl-RS"/>
              </w:rPr>
              <w:t>Е</w:t>
            </w:r>
            <w:r w:rsidRPr="006E1F22">
              <w:rPr>
                <w:rFonts w:ascii="Arial" w:hAnsi="Arial" w:cs="Arial"/>
                <w:b/>
                <w:color w:val="000000"/>
                <w:spacing w:val="-2"/>
                <w:sz w:val="22"/>
                <w:szCs w:val="22"/>
                <w:lang w:val="sr-Cyrl-RS"/>
              </w:rPr>
              <w:t xml:space="preserve"> са ПДВ-ом: </w:t>
            </w:r>
            <w:r w:rsidRPr="006E1F22">
              <w:rPr>
                <w:rFonts w:ascii="Arial" w:hAnsi="Arial" w:cs="Arial"/>
                <w:sz w:val="22"/>
                <w:szCs w:val="22"/>
                <w:lang w:val="sr-Cyrl-RS"/>
              </w:rPr>
              <w:t>РСД/ЕУР</w:t>
            </w:r>
          </w:p>
          <w:p w:rsidR="00403F0D" w:rsidRPr="006E1F22" w:rsidRDefault="00403F0D" w:rsidP="00DA31B7">
            <w:pPr>
              <w:spacing w:before="120"/>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r>
      <w:tr w:rsidR="00403F0D" w:rsidRPr="006E1F22" w:rsidTr="00F40E16">
        <w:trPr>
          <w:cantSplit/>
          <w:trHeight w:hRule="exact" w:val="572"/>
          <w:jc w:val="center"/>
        </w:trPr>
        <w:tc>
          <w:tcPr>
            <w:tcW w:w="605" w:type="dxa"/>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649" w:type="dxa"/>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УСЛУГА са ПДВ-ом: </w:t>
            </w:r>
            <w:r w:rsidRPr="006E1F22">
              <w:rPr>
                <w:rFonts w:ascii="Arial" w:hAnsi="Arial" w:cs="Arial"/>
                <w:sz w:val="22"/>
                <w:szCs w:val="22"/>
                <w:lang w:val="sr-Cyrl-RS"/>
              </w:rPr>
              <w:t>РСД/ЕУР</w:t>
            </w:r>
          </w:p>
          <w:p w:rsidR="00403F0D" w:rsidRPr="006E1F22" w:rsidRDefault="00403F0D" w:rsidP="00DA31B7">
            <w:pPr>
              <w:spacing w:before="120"/>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DA31B7">
            <w:pPr>
              <w:jc w:val="right"/>
              <w:rPr>
                <w:rFonts w:ascii="Arial" w:hAnsi="Arial" w:cs="Arial"/>
                <w:sz w:val="22"/>
                <w:szCs w:val="22"/>
                <w:lang w:val="sr-Cyrl-RS"/>
              </w:rPr>
            </w:pPr>
          </w:p>
        </w:tc>
        <w:tc>
          <w:tcPr>
            <w:tcW w:w="1980" w:type="dxa"/>
          </w:tcPr>
          <w:p w:rsidR="00403F0D" w:rsidRPr="006E1F22" w:rsidRDefault="00403F0D" w:rsidP="00F40E16">
            <w:pPr>
              <w:rPr>
                <w:rFonts w:ascii="Arial" w:hAnsi="Arial" w:cs="Arial"/>
                <w:sz w:val="22"/>
                <w:szCs w:val="22"/>
                <w:lang w:val="sr-Cyrl-RS"/>
              </w:rPr>
            </w:pPr>
          </w:p>
        </w:tc>
      </w:tr>
      <w:tr w:rsidR="00403F0D" w:rsidRPr="006E1F22"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вредност ПДВ-а за ОПРЕМУ и УСЛУГА: </w:t>
            </w:r>
            <w:r w:rsidRPr="006E1F22">
              <w:rPr>
                <w:rFonts w:ascii="Arial" w:hAnsi="Arial" w:cs="Arial"/>
                <w:sz w:val="22"/>
                <w:szCs w:val="22"/>
                <w:lang w:val="sr-Cyrl-RS"/>
              </w:rPr>
              <w:t>РСД/ЕУР</w:t>
            </w:r>
          </w:p>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DA31B7">
            <w:pPr>
              <w:spacing w:before="120"/>
              <w:ind w:left="153"/>
              <w:jc w:val="right"/>
              <w:rPr>
                <w:rFonts w:ascii="Arial" w:hAnsi="Arial" w:cs="Arial"/>
                <w:b/>
                <w:color w:val="000000"/>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rsidR="00403F0D" w:rsidRPr="006E1F22" w:rsidRDefault="00403F0D" w:rsidP="00F40E16">
            <w:pPr>
              <w:rPr>
                <w:rFonts w:ascii="Arial" w:hAnsi="Arial" w:cs="Arial"/>
                <w:sz w:val="22"/>
                <w:szCs w:val="22"/>
                <w:lang w:val="sr-Cyrl-RS"/>
              </w:rPr>
            </w:pPr>
          </w:p>
        </w:tc>
      </w:tr>
      <w:tr w:rsidR="00403F0D" w:rsidRPr="006E1F22"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6E1F22"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403F0D" w:rsidRPr="006E1F22" w:rsidRDefault="00403F0D" w:rsidP="00DA31B7">
            <w:pPr>
              <w:spacing w:before="120"/>
              <w:ind w:left="153"/>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 xml:space="preserve">УКУПНА ЦЕНА ОПРЕМА И УСЛУГА са ПДВ-ом: : </w:t>
            </w:r>
            <w:r w:rsidRPr="006E1F22">
              <w:rPr>
                <w:rFonts w:ascii="Arial" w:hAnsi="Arial" w:cs="Arial"/>
                <w:sz w:val="22"/>
                <w:szCs w:val="22"/>
                <w:lang w:val="sr-Cyrl-RS"/>
              </w:rPr>
              <w:t>РСД/ЕУР</w:t>
            </w:r>
          </w:p>
          <w:p w:rsidR="00403F0D" w:rsidRPr="006E1F22" w:rsidRDefault="00403F0D" w:rsidP="00DA31B7">
            <w:pPr>
              <w:spacing w:before="120"/>
              <w:jc w:val="right"/>
              <w:rPr>
                <w:rFonts w:ascii="Arial" w:hAnsi="Arial" w:cs="Arial"/>
                <w:b/>
                <w:color w:val="000000"/>
                <w:spacing w:val="-2"/>
                <w:sz w:val="22"/>
                <w:szCs w:val="22"/>
                <w:lang w:val="sr-Cyrl-RS"/>
              </w:rPr>
            </w:pPr>
            <w:r w:rsidRPr="006E1F22">
              <w:rPr>
                <w:rFonts w:ascii="Arial" w:hAnsi="Arial" w:cs="Arial"/>
                <w:b/>
                <w:color w:val="000000"/>
                <w:spacing w:val="-2"/>
                <w:sz w:val="22"/>
                <w:szCs w:val="22"/>
                <w:lang w:val="sr-Cyrl-RS"/>
              </w:rPr>
              <w:t>:</w:t>
            </w:r>
          </w:p>
          <w:p w:rsidR="00403F0D" w:rsidRPr="006E1F22"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rsidR="00403F0D" w:rsidRPr="006E1F22" w:rsidRDefault="00403F0D" w:rsidP="00F40E16">
            <w:pPr>
              <w:rPr>
                <w:rFonts w:ascii="Arial" w:hAnsi="Arial" w:cs="Arial"/>
                <w:sz w:val="22"/>
                <w:szCs w:val="22"/>
                <w:lang w:val="sr-Cyrl-RS"/>
              </w:rPr>
            </w:pPr>
          </w:p>
        </w:tc>
      </w:tr>
    </w:tbl>
    <w:p w:rsidR="00403F0D" w:rsidRPr="006E1F22" w:rsidRDefault="00403F0D" w:rsidP="00403F0D">
      <w:pPr>
        <w:widowControl w:val="0"/>
        <w:jc w:val="both"/>
        <w:rPr>
          <w:rFonts w:ascii="Arial" w:hAnsi="Arial" w:cs="Arial"/>
          <w:bCs/>
          <w:sz w:val="22"/>
          <w:szCs w:val="22"/>
          <w:lang w:val="sr-Cyrl-RS"/>
        </w:rPr>
      </w:pPr>
    </w:p>
    <w:p w:rsidR="00980FFD" w:rsidRPr="006E1F22" w:rsidRDefault="00980FFD" w:rsidP="00980FFD">
      <w:pPr>
        <w:widowControl w:val="0"/>
        <w:rPr>
          <w:rFonts w:ascii="Arial" w:eastAsia="Arial Unicode MS" w:hAnsi="Arial" w:cs="Arial"/>
          <w:color w:val="00B0F0"/>
          <w:sz w:val="22"/>
          <w:szCs w:val="22"/>
        </w:rPr>
      </w:pPr>
    </w:p>
    <w:p w:rsidR="00403F0D" w:rsidRPr="006E1F22" w:rsidRDefault="00403F0D" w:rsidP="00403F0D">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403F0D" w:rsidRPr="006E1F22" w:rsidTr="00F40E16">
        <w:trPr>
          <w:jc w:val="center"/>
        </w:trPr>
        <w:tc>
          <w:tcPr>
            <w:tcW w:w="365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Датум:</w:t>
            </w:r>
          </w:p>
        </w:tc>
        <w:tc>
          <w:tcPr>
            <w:tcW w:w="1985"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М.П.</w:t>
            </w:r>
          </w:p>
        </w:tc>
        <w:tc>
          <w:tcPr>
            <w:tcW w:w="378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Понуђач:</w:t>
            </w:r>
          </w:p>
        </w:tc>
      </w:tr>
      <w:tr w:rsidR="00403F0D" w:rsidRPr="006E1F22" w:rsidTr="00F40E16">
        <w:trPr>
          <w:jc w:val="center"/>
        </w:trPr>
        <w:tc>
          <w:tcPr>
            <w:tcW w:w="3652" w:type="dxa"/>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vAlign w:val="center"/>
          </w:tcPr>
          <w:p w:rsidR="00403F0D" w:rsidRPr="006E1F22" w:rsidRDefault="00403F0D" w:rsidP="00F40E16">
            <w:pPr>
              <w:jc w:val="both"/>
              <w:rPr>
                <w:rFonts w:ascii="Arial" w:hAnsi="Arial" w:cs="Arial"/>
                <w:sz w:val="22"/>
                <w:szCs w:val="22"/>
                <w:lang w:val="sr-Cyrl-RS"/>
              </w:rPr>
            </w:pPr>
          </w:p>
        </w:tc>
      </w:tr>
      <w:tr w:rsidR="00403F0D" w:rsidRPr="006E1F22" w:rsidTr="00F40E16">
        <w:trPr>
          <w:jc w:val="center"/>
        </w:trPr>
        <w:tc>
          <w:tcPr>
            <w:tcW w:w="365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r>
    </w:tbl>
    <w:p w:rsidR="00403F0D" w:rsidRPr="006E1F22" w:rsidRDefault="00403F0D" w:rsidP="00403F0D">
      <w:pPr>
        <w:rPr>
          <w:rFonts w:ascii="Arial" w:hAnsi="Arial" w:cs="Arial"/>
          <w:sz w:val="22"/>
          <w:szCs w:val="22"/>
          <w:lang w:val="sr-Cyrl-RS"/>
        </w:rPr>
      </w:pPr>
    </w:p>
    <w:p w:rsidR="00403F0D" w:rsidRPr="006E1F22" w:rsidRDefault="00403F0D" w:rsidP="00403F0D">
      <w:pPr>
        <w:tabs>
          <w:tab w:val="left" w:pos="1695"/>
        </w:tabs>
        <w:rPr>
          <w:rFonts w:ascii="Arial" w:hAnsi="Arial" w:cs="Arial"/>
          <w:i/>
          <w:sz w:val="22"/>
          <w:szCs w:val="22"/>
          <w:lang w:val="sr-Cyrl-RS"/>
        </w:rPr>
      </w:pPr>
      <w:r w:rsidRPr="006E1F22">
        <w:rPr>
          <w:rFonts w:ascii="Arial" w:hAnsi="Arial" w:cs="Arial"/>
          <w:b/>
          <w:i/>
          <w:sz w:val="22"/>
          <w:szCs w:val="22"/>
          <w:lang w:val="sr-Cyrl-RS"/>
        </w:rPr>
        <w:t>Упутство</w:t>
      </w:r>
      <w:r w:rsidRPr="006E1F22">
        <w:rPr>
          <w:rFonts w:ascii="Arial" w:hAnsi="Arial" w:cs="Arial"/>
          <w:i/>
          <w:sz w:val="22"/>
          <w:szCs w:val="22"/>
          <w:lang w:val="sr-Cyrl-RS"/>
        </w:rPr>
        <w:t>:</w:t>
      </w:r>
    </w:p>
    <w:p w:rsidR="00403F0D" w:rsidRPr="006E1F22" w:rsidRDefault="00403F0D" w:rsidP="00403F0D">
      <w:pPr>
        <w:tabs>
          <w:tab w:val="left" w:pos="1695"/>
        </w:tabs>
        <w:jc w:val="both"/>
        <w:rPr>
          <w:rFonts w:ascii="Arial" w:hAnsi="Arial" w:cs="Arial"/>
          <w:sz w:val="22"/>
          <w:szCs w:val="22"/>
          <w:lang w:val="sr-Cyrl-RS"/>
        </w:rPr>
      </w:pPr>
      <w:r w:rsidRPr="006E1F22">
        <w:rPr>
          <w:rFonts w:ascii="Arial" w:hAnsi="Arial" w:cs="Arial"/>
          <w:sz w:val="22"/>
          <w:szCs w:val="22"/>
          <w:lang w:val="sr-Cyrl-RS"/>
        </w:rPr>
        <w:t xml:space="preserve">Понуђач  јасно и недвосмислено уноси све тражене податке у Образац структура цене. </w:t>
      </w:r>
    </w:p>
    <w:p w:rsidR="00FD473D" w:rsidRPr="006E1F22" w:rsidRDefault="00FD473D" w:rsidP="00FD473D">
      <w:pPr>
        <w:rPr>
          <w:rFonts w:ascii="Arial" w:hAnsi="Arial" w:cs="Arial"/>
          <w:b/>
          <w:sz w:val="22"/>
          <w:szCs w:val="22"/>
          <w:lang w:val="sr-Latn-CS"/>
        </w:rPr>
      </w:pPr>
    </w:p>
    <w:p w:rsidR="00FD473D" w:rsidRPr="006E1F22" w:rsidRDefault="00FD473D" w:rsidP="00FD473D">
      <w:pPr>
        <w:rPr>
          <w:rFonts w:ascii="Arial" w:hAnsi="Arial" w:cs="Arial"/>
          <w:b/>
          <w:i/>
          <w:sz w:val="22"/>
          <w:szCs w:val="22"/>
        </w:rPr>
      </w:pPr>
      <w:r w:rsidRPr="006E1F22">
        <w:rPr>
          <w:rFonts w:ascii="Arial" w:hAnsi="Arial" w:cs="Arial"/>
          <w:b/>
          <w:i/>
          <w:sz w:val="22"/>
          <w:szCs w:val="22"/>
        </w:rPr>
        <w:t>Напомена:</w:t>
      </w:r>
    </w:p>
    <w:p w:rsidR="00FD473D" w:rsidRPr="006E1F22" w:rsidRDefault="00FD473D" w:rsidP="00FD473D">
      <w:pPr>
        <w:pStyle w:val="KDKomentar"/>
        <w:spacing w:before="0"/>
        <w:rPr>
          <w:rFonts w:eastAsia="TimesNewRomanPS-BoldMT" w:cs="Arial"/>
          <w:color w:val="auto"/>
          <w:sz w:val="22"/>
          <w:szCs w:val="22"/>
        </w:rPr>
      </w:pPr>
      <w:r w:rsidRPr="006E1F22">
        <w:rPr>
          <w:rFonts w:eastAsia="TimesNewRomanPS-BoldMT" w:cs="Arial"/>
          <w:color w:val="auto"/>
          <w:sz w:val="22"/>
          <w:szCs w:val="22"/>
        </w:rPr>
        <w:t xml:space="preserve">-Уколико </w:t>
      </w:r>
      <w:r w:rsidRPr="006E1F2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E1F22">
        <w:rPr>
          <w:rFonts w:eastAsia="TimesNewRomanPS-BoldMT" w:cs="Arial"/>
          <w:color w:val="auto"/>
          <w:sz w:val="22"/>
          <w:szCs w:val="22"/>
        </w:rPr>
        <w:t>.</w:t>
      </w:r>
    </w:p>
    <w:p w:rsidR="00FD473D" w:rsidRPr="006E1F22" w:rsidRDefault="00FD473D" w:rsidP="00FD473D">
      <w:pPr>
        <w:pStyle w:val="KDKomentar"/>
        <w:spacing w:before="0"/>
        <w:rPr>
          <w:rFonts w:eastAsia="TimesNewRomanPS-BoldMT" w:cs="Arial"/>
          <w:color w:val="auto"/>
          <w:sz w:val="22"/>
          <w:szCs w:val="22"/>
        </w:rPr>
      </w:pPr>
      <w:r w:rsidRPr="006E1F22">
        <w:rPr>
          <w:rFonts w:eastAsia="TimesNewRomanPS-BoldMT" w:cs="Arial"/>
          <w:color w:val="auto"/>
          <w:sz w:val="22"/>
          <w:szCs w:val="22"/>
          <w:lang w:val="sr-Cyrl-CS"/>
        </w:rPr>
        <w:t xml:space="preserve">- </w:t>
      </w:r>
      <w:r w:rsidRPr="006E1F2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03F0D" w:rsidRPr="006E1F22" w:rsidRDefault="00FD473D" w:rsidP="00FD473D">
      <w:pPr>
        <w:tabs>
          <w:tab w:val="left" w:pos="1695"/>
        </w:tabs>
        <w:jc w:val="both"/>
        <w:rPr>
          <w:rFonts w:ascii="Arial" w:hAnsi="Arial" w:cs="Arial"/>
          <w:b/>
          <w:i/>
          <w:sz w:val="22"/>
          <w:szCs w:val="22"/>
          <w:lang w:val="sr-Cyrl-RS"/>
        </w:rPr>
      </w:pPr>
      <w:r w:rsidRPr="006E1F22">
        <w:rPr>
          <w:rFonts w:ascii="Arial" w:hAnsi="Arial" w:cs="Arial"/>
          <w:sz w:val="22"/>
          <w:szCs w:val="22"/>
          <w:lang w:val="sr-Latn-CS"/>
        </w:rPr>
        <w:br w:type="page"/>
      </w:r>
    </w:p>
    <w:bookmarkEnd w:id="246"/>
    <w:bookmarkEnd w:id="247"/>
    <w:p w:rsidR="005A165D" w:rsidRPr="006E1F22" w:rsidRDefault="005A165D" w:rsidP="005A165D">
      <w:pPr>
        <w:suppressAutoHyphens w:val="0"/>
        <w:rPr>
          <w:rFonts w:ascii="Arial" w:hAnsi="Arial" w:cs="Arial"/>
          <w:b/>
          <w:sz w:val="22"/>
          <w:szCs w:val="22"/>
        </w:rPr>
      </w:pPr>
    </w:p>
    <w:p w:rsidR="00505683" w:rsidRPr="006E1F22" w:rsidRDefault="00505683" w:rsidP="00505683">
      <w:pPr>
        <w:rPr>
          <w:rFonts w:ascii="Arial" w:hAnsi="Arial" w:cs="Arial"/>
          <w:b/>
          <w:bCs/>
          <w:color w:val="000000"/>
          <w:sz w:val="22"/>
          <w:szCs w:val="22"/>
          <w:lang w:val="sr-Cyrl-RS"/>
        </w:rPr>
      </w:pPr>
    </w:p>
    <w:p w:rsidR="00403F0D" w:rsidRPr="006E1F22" w:rsidRDefault="00403F0D" w:rsidP="00403F0D">
      <w:pPr>
        <w:shd w:val="clear" w:color="auto" w:fill="FFFFFF"/>
        <w:jc w:val="both"/>
        <w:rPr>
          <w:rFonts w:ascii="Arial" w:hAnsi="Arial" w:cs="Arial"/>
          <w:color w:val="000000"/>
          <w:sz w:val="22"/>
          <w:szCs w:val="22"/>
          <w:lang w:val="sr-Cyrl-RS"/>
        </w:rPr>
      </w:pPr>
      <w:r w:rsidRPr="006E1F22">
        <w:rPr>
          <w:rFonts w:ascii="Arial" w:hAnsi="Arial" w:cs="Arial"/>
          <w:b/>
          <w:bCs/>
          <w:color w:val="000000"/>
          <w:sz w:val="22"/>
          <w:szCs w:val="22"/>
          <w:lang w:val="sr-Cyrl-RS"/>
        </w:rPr>
        <w:t>Модел банкарске гаранције за добро извршење посла</w:t>
      </w:r>
    </w:p>
    <w:p w:rsidR="00DA3914" w:rsidRPr="006E1F22" w:rsidRDefault="00403F0D" w:rsidP="00DA3914">
      <w:pPr>
        <w:rPr>
          <w:rFonts w:ascii="Arial" w:hAnsi="Arial" w:cs="Arial"/>
          <w:b/>
          <w:bCs/>
          <w:color w:val="000000"/>
          <w:sz w:val="22"/>
          <w:szCs w:val="22"/>
          <w:lang w:val="sr-Cyrl-RS"/>
        </w:rPr>
      </w:pPr>
      <w:r w:rsidRPr="006E1F22">
        <w:rPr>
          <w:rFonts w:ascii="Arial" w:hAnsi="Arial" w:cs="Arial"/>
          <w:b/>
          <w:bCs/>
          <w:color w:val="000000"/>
          <w:sz w:val="22"/>
          <w:szCs w:val="22"/>
          <w:lang w:val="sr-Cyrl-RS"/>
        </w:rPr>
        <w:t> </w:t>
      </w:r>
      <w:r w:rsidR="00DA3914" w:rsidRPr="006E1F22">
        <w:rPr>
          <w:rFonts w:ascii="Arial" w:hAnsi="Arial" w:cs="Arial"/>
          <w:b/>
          <w:bCs/>
          <w:color w:val="000000"/>
          <w:sz w:val="22"/>
          <w:szCs w:val="22"/>
          <w:lang w:val="sr-Cyrl-RS"/>
        </w:rPr>
        <w:t>(не доставља се у понуди)</w:t>
      </w:r>
    </w:p>
    <w:p w:rsidR="00403F0D" w:rsidRPr="006E1F22" w:rsidRDefault="00403F0D" w:rsidP="00403F0D">
      <w:pPr>
        <w:shd w:val="clear" w:color="auto" w:fill="FFFFFF"/>
        <w:rPr>
          <w:rFonts w:ascii="Arial" w:hAnsi="Arial" w:cs="Arial"/>
          <w:color w:val="000000"/>
          <w:sz w:val="22"/>
          <w:szCs w:val="22"/>
          <w:lang w:val="sr-Cyrl-RS"/>
        </w:rPr>
      </w:pPr>
    </w:p>
    <w:p w:rsidR="00403F0D" w:rsidRPr="006E1F22" w:rsidRDefault="00403F0D" w:rsidP="00403F0D">
      <w:pPr>
        <w:shd w:val="clear" w:color="auto" w:fill="FFFFFF"/>
        <w:rPr>
          <w:rFonts w:ascii="Arial" w:hAnsi="Arial" w:cs="Arial"/>
          <w:color w:val="000000"/>
          <w:sz w:val="22"/>
          <w:szCs w:val="22"/>
          <w:lang w:val="sr-Cyrl-RS"/>
        </w:rPr>
      </w:pPr>
      <w:r w:rsidRPr="006E1F22">
        <w:rPr>
          <w:rFonts w:ascii="Arial" w:hAnsi="Arial" w:cs="Arial"/>
          <w:color w:val="000000"/>
          <w:sz w:val="22"/>
          <w:szCs w:val="22"/>
          <w:lang w:val="sr-Cyrl-RS"/>
        </w:rPr>
        <w:t>(меморандум пословне банке)</w:t>
      </w:r>
    </w:p>
    <w:p w:rsidR="00403F0D" w:rsidRPr="006E1F22" w:rsidRDefault="00403F0D" w:rsidP="00403F0D">
      <w:pPr>
        <w:shd w:val="clear" w:color="auto" w:fill="FFFFFF"/>
        <w:jc w:val="both"/>
        <w:rPr>
          <w:rFonts w:ascii="Arial" w:hAnsi="Arial" w:cs="Arial"/>
          <w:color w:val="000000"/>
          <w:sz w:val="22"/>
          <w:szCs w:val="22"/>
          <w:lang w:val="sr-Cyrl-RS"/>
        </w:rPr>
      </w:pPr>
      <w:r w:rsidRPr="006E1F22">
        <w:rPr>
          <w:rFonts w:ascii="Arial" w:hAnsi="Arial" w:cs="Arial"/>
          <w:b/>
          <w:bCs/>
          <w:color w:val="000000"/>
          <w:sz w:val="22"/>
          <w:szCs w:val="22"/>
          <w:lang w:val="sr-Cyrl-RS"/>
        </w:rPr>
        <w:t xml:space="preserve">                                                            </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БАНКА:_________________</w:t>
      </w: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Адреса Банке:_______________________</w:t>
      </w:r>
    </w:p>
    <w:p w:rsidR="00403F0D" w:rsidRPr="006E1F22" w:rsidRDefault="00403F0D" w:rsidP="00403F0D">
      <w:pPr>
        <w:jc w:val="both"/>
        <w:rPr>
          <w:rFonts w:ascii="Arial" w:hAnsi="Arial" w:cs="Arial"/>
          <w:noProof/>
          <w:sz w:val="22"/>
          <w:szCs w:val="22"/>
          <w:lang w:val="sr-Cyrl-RS"/>
        </w:rPr>
      </w:pP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НАЛОГОДАВАЦ:_____________________</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Адреса Налогодавца:__________________</w:t>
      </w:r>
    </w:p>
    <w:p w:rsidR="00403F0D" w:rsidRPr="006E1F22" w:rsidRDefault="00403F0D" w:rsidP="00403F0D">
      <w:pPr>
        <w:jc w:val="both"/>
        <w:rPr>
          <w:rFonts w:ascii="Arial" w:hAnsi="Arial" w:cs="Arial"/>
          <w:noProof/>
          <w:sz w:val="22"/>
          <w:szCs w:val="22"/>
          <w:lang w:val="sr-Cyrl-RS"/>
        </w:rPr>
      </w:pPr>
      <w:r w:rsidRPr="006E1F22">
        <w:rPr>
          <w:rFonts w:ascii="Arial" w:hAnsi="Arial" w:cs="Arial"/>
          <w:noProof/>
          <w:sz w:val="22"/>
          <w:szCs w:val="22"/>
          <w:lang w:val="sr-Cyrl-RS"/>
        </w:rPr>
        <w:t>ПИБ:</w:t>
      </w:r>
      <w:r w:rsidRPr="006E1F22">
        <w:rPr>
          <w:rFonts w:ascii="Arial" w:hAnsi="Arial" w:cs="Arial"/>
          <w:bCs/>
          <w:noProof/>
          <w:sz w:val="22"/>
          <w:szCs w:val="22"/>
          <w:lang w:val="sr-Cyrl-RS"/>
        </w:rPr>
        <w:t>_________________</w:t>
      </w:r>
    </w:p>
    <w:p w:rsidR="00403F0D" w:rsidRPr="006E1F22" w:rsidRDefault="00403F0D" w:rsidP="00403F0D">
      <w:pPr>
        <w:jc w:val="both"/>
        <w:rPr>
          <w:rFonts w:ascii="Arial" w:hAnsi="Arial" w:cs="Arial"/>
          <w:noProof/>
          <w:sz w:val="22"/>
          <w:szCs w:val="22"/>
          <w:lang w:val="sr-Cyrl-RS"/>
        </w:rPr>
      </w:pPr>
      <w:r w:rsidRPr="006E1F22">
        <w:rPr>
          <w:rFonts w:ascii="Arial" w:hAnsi="Arial" w:cs="Arial"/>
          <w:noProof/>
          <w:sz w:val="22"/>
          <w:szCs w:val="22"/>
          <w:lang w:val="sr-Cyrl-RS"/>
        </w:rPr>
        <w:t>МБ:</w:t>
      </w:r>
      <w:r w:rsidRPr="006E1F22">
        <w:rPr>
          <w:rFonts w:ascii="Arial" w:hAnsi="Arial" w:cs="Arial"/>
          <w:bCs/>
          <w:noProof/>
          <w:sz w:val="22"/>
          <w:szCs w:val="22"/>
          <w:lang w:val="sr-Cyrl-RS"/>
        </w:rPr>
        <w:t>_________________</w:t>
      </w:r>
    </w:p>
    <w:p w:rsidR="00403F0D" w:rsidRPr="006E1F22" w:rsidRDefault="00403F0D" w:rsidP="00403F0D">
      <w:pPr>
        <w:jc w:val="both"/>
        <w:rPr>
          <w:rFonts w:ascii="Arial" w:hAnsi="Arial" w:cs="Arial"/>
          <w:b/>
          <w:bCs/>
          <w:noProof/>
          <w:sz w:val="22"/>
          <w:szCs w:val="22"/>
          <w:lang w:val="sr-Cyrl-RS"/>
        </w:rPr>
      </w:pP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КОРИСНИК:</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Jавно предузеће „Електропривреда Србије“, Београд</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11000 Београд</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Царице Милице 2</w:t>
      </w:r>
    </w:p>
    <w:p w:rsidR="00403F0D" w:rsidRPr="006E1F22" w:rsidRDefault="00403F0D" w:rsidP="00403F0D">
      <w:pPr>
        <w:jc w:val="both"/>
        <w:rPr>
          <w:rFonts w:ascii="Arial" w:hAnsi="Arial" w:cs="Arial"/>
          <w:bCs/>
          <w:noProof/>
          <w:sz w:val="22"/>
          <w:szCs w:val="22"/>
          <w:lang w:val="sr-Cyrl-RS"/>
        </w:rPr>
      </w:pPr>
      <w:r w:rsidRPr="006E1F22">
        <w:rPr>
          <w:rFonts w:ascii="Arial" w:hAnsi="Arial" w:cs="Arial"/>
          <w:bCs/>
          <w:noProof/>
          <w:sz w:val="22"/>
          <w:szCs w:val="22"/>
          <w:lang w:val="sr-Cyrl-RS"/>
        </w:rPr>
        <w:t>Република Србија</w:t>
      </w:r>
    </w:p>
    <w:p w:rsidR="00403F0D" w:rsidRPr="006E1F22" w:rsidRDefault="00403F0D" w:rsidP="00403F0D">
      <w:pPr>
        <w:jc w:val="both"/>
        <w:rPr>
          <w:rFonts w:ascii="Arial" w:hAnsi="Arial" w:cs="Arial"/>
          <w:noProof/>
          <w:sz w:val="22"/>
          <w:szCs w:val="22"/>
          <w:lang w:val="sr-Cyrl-RS"/>
        </w:rPr>
      </w:pPr>
      <w:r w:rsidRPr="006E1F22">
        <w:rPr>
          <w:rFonts w:ascii="Arial" w:hAnsi="Arial" w:cs="Arial"/>
          <w:noProof/>
          <w:sz w:val="22"/>
          <w:szCs w:val="22"/>
          <w:lang w:val="sr-Cyrl-RS"/>
        </w:rPr>
        <w:t>ПИБ: 103920327</w:t>
      </w:r>
    </w:p>
    <w:p w:rsidR="00403F0D" w:rsidRPr="006E1F22" w:rsidRDefault="00403F0D" w:rsidP="00E21B64">
      <w:pPr>
        <w:jc w:val="both"/>
        <w:rPr>
          <w:rFonts w:ascii="Arial" w:hAnsi="Arial" w:cs="Arial"/>
          <w:noProof/>
          <w:sz w:val="22"/>
          <w:szCs w:val="22"/>
          <w:lang w:val="sr-Cyrl-RS"/>
        </w:rPr>
      </w:pPr>
      <w:r w:rsidRPr="006E1F22">
        <w:rPr>
          <w:rFonts w:ascii="Arial" w:hAnsi="Arial" w:cs="Arial"/>
          <w:noProof/>
          <w:sz w:val="22"/>
          <w:szCs w:val="22"/>
          <w:lang w:val="sr-Cyrl-RS"/>
        </w:rPr>
        <w:t>МБ: 20053658</w:t>
      </w:r>
    </w:p>
    <w:p w:rsidR="002840EB" w:rsidRPr="006E1F22" w:rsidRDefault="002840EB" w:rsidP="002840EB">
      <w:pPr>
        <w:shd w:val="clear" w:color="auto" w:fill="FFFFFF"/>
        <w:rPr>
          <w:rFonts w:ascii="Arial" w:hAnsi="Arial" w:cs="Arial"/>
          <w:b/>
          <w:spacing w:val="9"/>
          <w:sz w:val="22"/>
          <w:szCs w:val="22"/>
          <w:lang w:eastAsia="hr-HR"/>
        </w:rPr>
      </w:pPr>
      <w:r w:rsidRPr="006E1F22">
        <w:rPr>
          <w:rFonts w:ascii="Arial" w:hAnsi="Arial" w:cs="Arial"/>
          <w:color w:val="000000"/>
          <w:sz w:val="22"/>
          <w:szCs w:val="22"/>
        </w:rPr>
        <w:t xml:space="preserve">БРОЈ ТЕКУЋЕГ РАЧУНА: </w:t>
      </w:r>
      <w:r w:rsidRPr="006E1F22">
        <w:rPr>
          <w:rFonts w:ascii="Arial" w:hAnsi="Arial" w:cs="Arial"/>
          <w:sz w:val="22"/>
          <w:szCs w:val="22"/>
        </w:rPr>
        <w:t xml:space="preserve">160-700-13 </w:t>
      </w:r>
      <w:r w:rsidRPr="006E1F22">
        <w:rPr>
          <w:rFonts w:ascii="Arial" w:hAnsi="Arial" w:cs="Arial"/>
          <w:sz w:val="22"/>
          <w:szCs w:val="22"/>
          <w:lang w:val="sr-Latn-RS"/>
        </w:rPr>
        <w:t>B</w:t>
      </w:r>
      <w:r w:rsidRPr="006E1F22">
        <w:rPr>
          <w:rFonts w:ascii="Arial" w:hAnsi="Arial" w:cs="Arial"/>
          <w:sz w:val="22"/>
          <w:szCs w:val="22"/>
        </w:rPr>
        <w:t xml:space="preserve">anca </w:t>
      </w:r>
      <w:r w:rsidRPr="006E1F22">
        <w:rPr>
          <w:rFonts w:ascii="Arial" w:hAnsi="Arial" w:cs="Arial"/>
          <w:sz w:val="22"/>
          <w:szCs w:val="22"/>
          <w:lang w:val="sr-Latn-RS"/>
        </w:rPr>
        <w:t>I</w:t>
      </w:r>
      <w:r w:rsidRPr="006E1F22">
        <w:rPr>
          <w:rFonts w:ascii="Arial" w:hAnsi="Arial" w:cs="Arial"/>
          <w:sz w:val="22"/>
          <w:szCs w:val="22"/>
        </w:rPr>
        <w:t xml:space="preserve">ntesa </w:t>
      </w:r>
    </w:p>
    <w:p w:rsidR="002840EB" w:rsidRPr="006E1F22" w:rsidRDefault="002840EB" w:rsidP="00E21B64">
      <w:pPr>
        <w:jc w:val="both"/>
        <w:rPr>
          <w:rFonts w:ascii="Arial" w:hAnsi="Arial" w:cs="Arial"/>
          <w:noProof/>
          <w:sz w:val="22"/>
          <w:szCs w:val="22"/>
          <w:lang w:val="sr-Cyrl-RS"/>
        </w:rPr>
      </w:pPr>
    </w:p>
    <w:p w:rsidR="00403F0D" w:rsidRPr="006E1F22" w:rsidRDefault="00403F0D" w:rsidP="00E21B64">
      <w:pPr>
        <w:jc w:val="both"/>
        <w:rPr>
          <w:rFonts w:ascii="Arial" w:hAnsi="Arial" w:cs="Arial"/>
          <w:noProof/>
          <w:sz w:val="22"/>
          <w:szCs w:val="22"/>
          <w:lang w:val="sr-Cyrl-RS"/>
        </w:rPr>
      </w:pPr>
    </w:p>
    <w:p w:rsidR="00403F0D" w:rsidRPr="006E1F22" w:rsidRDefault="00403F0D" w:rsidP="00E21B64">
      <w:pPr>
        <w:jc w:val="both"/>
        <w:rPr>
          <w:rFonts w:ascii="Arial" w:hAnsi="Arial" w:cs="Arial"/>
          <w:noProof/>
          <w:sz w:val="22"/>
          <w:szCs w:val="22"/>
          <w:lang w:val="sr-Cyrl-RS"/>
        </w:rPr>
      </w:pPr>
      <w:r w:rsidRPr="006E1F22">
        <w:rPr>
          <w:rFonts w:ascii="Arial" w:hAnsi="Arial" w:cs="Arial"/>
          <w:noProof/>
          <w:sz w:val="22"/>
          <w:szCs w:val="22"/>
          <w:lang w:val="sr-Cyrl-RS"/>
        </w:rPr>
        <w:t xml:space="preserve">Датум </w:t>
      </w:r>
      <w:r w:rsidRPr="006E1F22">
        <w:rPr>
          <w:rFonts w:ascii="Arial" w:hAnsi="Arial" w:cs="Arial"/>
          <w:bCs/>
          <w:noProof/>
          <w:sz w:val="22"/>
          <w:szCs w:val="22"/>
          <w:lang w:val="sr-Cyrl-RS"/>
        </w:rPr>
        <w:t>_________________</w:t>
      </w:r>
    </w:p>
    <w:p w:rsidR="00403F0D" w:rsidRPr="006E1F22" w:rsidRDefault="00403F0D" w:rsidP="00E21B64">
      <w:pPr>
        <w:shd w:val="clear" w:color="auto" w:fill="FFFFFF"/>
        <w:jc w:val="both"/>
        <w:rPr>
          <w:rFonts w:ascii="Arial" w:hAnsi="Arial" w:cs="Arial"/>
          <w:color w:val="000000"/>
          <w:sz w:val="22"/>
          <w:szCs w:val="22"/>
          <w:lang w:val="sr-Cyrl-RS"/>
        </w:rPr>
      </w:pPr>
    </w:p>
    <w:p w:rsidR="00403F0D" w:rsidRPr="006E1F22" w:rsidRDefault="00403F0D" w:rsidP="00E21B64">
      <w:pPr>
        <w:jc w:val="both"/>
        <w:rPr>
          <w:rFonts w:ascii="Arial" w:hAnsi="Arial" w:cs="Arial"/>
          <w:b/>
          <w:noProof/>
          <w:sz w:val="22"/>
          <w:szCs w:val="22"/>
          <w:lang w:val="sr-Cyrl-RS"/>
        </w:rPr>
      </w:pPr>
      <w:r w:rsidRPr="006E1F22">
        <w:rPr>
          <w:rFonts w:ascii="Arial" w:hAnsi="Arial" w:cs="Arial"/>
          <w:b/>
          <w:noProof/>
          <w:sz w:val="22"/>
          <w:szCs w:val="22"/>
          <w:lang w:val="sr-Cyrl-RS"/>
        </w:rPr>
        <w:t>Банкарска гаранција за добро извршење посла</w:t>
      </w:r>
    </w:p>
    <w:p w:rsidR="00403F0D" w:rsidRPr="006E1F22" w:rsidRDefault="00403F0D" w:rsidP="00E21B64">
      <w:pPr>
        <w:jc w:val="both"/>
        <w:rPr>
          <w:rFonts w:ascii="Arial" w:hAnsi="Arial" w:cs="Arial"/>
          <w:bCs/>
          <w:noProof/>
          <w:sz w:val="22"/>
          <w:szCs w:val="22"/>
          <w:lang w:val="sr-Cyrl-RS"/>
        </w:rPr>
      </w:pPr>
      <w:r w:rsidRPr="006E1F22">
        <w:rPr>
          <w:rFonts w:ascii="Arial" w:hAnsi="Arial" w:cs="Arial"/>
          <w:noProof/>
          <w:sz w:val="22"/>
          <w:szCs w:val="22"/>
          <w:lang w:val="sr-Cyrl-RS"/>
        </w:rPr>
        <w:t>бр:</w:t>
      </w:r>
      <w:r w:rsidRPr="006E1F22">
        <w:rPr>
          <w:rFonts w:ascii="Arial" w:hAnsi="Arial" w:cs="Arial"/>
          <w:bCs/>
          <w:noProof/>
          <w:sz w:val="22"/>
          <w:szCs w:val="22"/>
          <w:lang w:val="sr-Cyrl-RS"/>
        </w:rPr>
        <w:t>_________________</w:t>
      </w:r>
    </w:p>
    <w:p w:rsidR="005A165D" w:rsidRPr="006E1F22" w:rsidRDefault="005A165D" w:rsidP="00E21B64">
      <w:pPr>
        <w:jc w:val="both"/>
        <w:rPr>
          <w:rFonts w:ascii="Arial" w:hAnsi="Arial" w:cs="Arial"/>
          <w:sz w:val="22"/>
          <w:szCs w:val="22"/>
        </w:rPr>
      </w:pPr>
    </w:p>
    <w:p w:rsidR="005A165D" w:rsidRPr="006E1F22" w:rsidRDefault="005A165D" w:rsidP="00E21B64">
      <w:pPr>
        <w:shd w:val="clear" w:color="auto" w:fill="FFFFFF"/>
        <w:jc w:val="both"/>
        <w:rPr>
          <w:rFonts w:ascii="Arial" w:hAnsi="Arial" w:cs="Arial"/>
          <w:color w:val="000000"/>
          <w:sz w:val="22"/>
          <w:szCs w:val="22"/>
          <w:lang w:val="sr-Cyrl-RS"/>
        </w:rPr>
      </w:pPr>
      <w:r w:rsidRPr="006E1F22">
        <w:rPr>
          <w:rFonts w:ascii="Arial" w:hAnsi="Arial" w:cs="Arial"/>
          <w:sz w:val="22"/>
          <w:szCs w:val="22"/>
        </w:rPr>
        <w:t>Обавештени смо да су ________________ (у наставку „Налогодавац“) и Јавно предузеће „Електропривреда Србије'' 11000 Београд, Улица царице Милице број: 2 (у даљем тексту: Корисник), у складу са одлуком Корис</w:t>
      </w:r>
      <w:r w:rsidR="00F145EE" w:rsidRPr="006E1F22">
        <w:rPr>
          <w:rFonts w:ascii="Arial" w:hAnsi="Arial" w:cs="Arial"/>
          <w:sz w:val="22"/>
          <w:szCs w:val="22"/>
        </w:rPr>
        <w:t>ника о додели уговора и избору П</w:t>
      </w:r>
      <w:r w:rsidRPr="006E1F22">
        <w:rPr>
          <w:rFonts w:ascii="Arial" w:hAnsi="Arial" w:cs="Arial"/>
          <w:sz w:val="22"/>
          <w:szCs w:val="22"/>
        </w:rPr>
        <w:t xml:space="preserve">онуде Налогодавца закључили Уговор  бр.  </w:t>
      </w:r>
      <w:r w:rsidRPr="006E1F22">
        <w:rPr>
          <w:rFonts w:ascii="Arial" w:hAnsi="Arial" w:cs="Arial"/>
          <w:color w:val="000000"/>
          <w:sz w:val="22"/>
          <w:szCs w:val="22"/>
          <w:lang w:val="sr-Cyrl-RS"/>
        </w:rPr>
        <w:t>______ </w:t>
      </w:r>
      <w:r w:rsidR="006A2154" w:rsidRPr="006E1F22">
        <w:rPr>
          <w:rFonts w:ascii="Arial" w:hAnsi="Arial" w:cs="Arial"/>
          <w:color w:val="000000"/>
          <w:sz w:val="22"/>
          <w:szCs w:val="22"/>
          <w:lang w:val="sr-Cyrl-RS"/>
        </w:rPr>
        <w:t xml:space="preserve"> од _____</w:t>
      </w:r>
      <w:r w:rsidR="00F145EE" w:rsidRPr="006E1F22">
        <w:rPr>
          <w:rFonts w:ascii="Arial" w:hAnsi="Arial" w:cs="Arial"/>
          <w:color w:val="000000"/>
          <w:sz w:val="22"/>
          <w:szCs w:val="22"/>
          <w:lang w:val="sr-Cyrl-RS"/>
        </w:rPr>
        <w:t>2016. године</w:t>
      </w:r>
      <w:r w:rsidRPr="006E1F22">
        <w:rPr>
          <w:rFonts w:ascii="Arial" w:hAnsi="Arial" w:cs="Arial"/>
          <w:color w:val="000000"/>
          <w:sz w:val="22"/>
          <w:szCs w:val="22"/>
          <w:lang w:val="sr-Cyrl-RS"/>
        </w:rPr>
        <w:t>, </w:t>
      </w:r>
      <w:r w:rsidRPr="006E1F22">
        <w:rPr>
          <w:rFonts w:ascii="Arial" w:hAnsi="Arial" w:cs="Arial"/>
          <w:sz w:val="22"/>
          <w:szCs w:val="22"/>
        </w:rPr>
        <w:t xml:space="preserve">по спроведеној јавној набавци </w:t>
      </w:r>
      <w:r w:rsidRPr="006E1F22">
        <w:rPr>
          <w:rFonts w:ascii="Arial" w:hAnsi="Arial" w:cs="Arial"/>
          <w:color w:val="000000"/>
          <w:sz w:val="22"/>
          <w:szCs w:val="22"/>
          <w:lang w:val="sr-Cyrl-RS"/>
        </w:rPr>
        <w:t>“</w:t>
      </w:r>
      <w:r w:rsidRPr="006E1F22">
        <w:rPr>
          <w:rFonts w:ascii="Arial" w:hAnsi="Arial" w:cs="Arial"/>
          <w:sz w:val="22"/>
          <w:szCs w:val="22"/>
          <w:lang w:val="sr-Cyrl-RS"/>
        </w:rPr>
        <w:t>DWDM/OTN систем преноса фаза 2016.</w:t>
      </w:r>
      <w:r w:rsidRPr="006E1F22">
        <w:rPr>
          <w:rFonts w:ascii="Arial" w:hAnsi="Arial" w:cs="Arial"/>
          <w:color w:val="000000"/>
          <w:sz w:val="22"/>
          <w:szCs w:val="22"/>
          <w:lang w:val="sr-Cyrl-RS"/>
        </w:rPr>
        <w:t xml:space="preserve">”, </w:t>
      </w:r>
      <w:r w:rsidRPr="006E1F22">
        <w:rPr>
          <w:rFonts w:ascii="Arial" w:hAnsi="Arial" w:cs="Arial"/>
          <w:bCs/>
          <w:sz w:val="22"/>
          <w:szCs w:val="22"/>
        </w:rPr>
        <w:t xml:space="preserve">број </w:t>
      </w:r>
      <w:r w:rsidRPr="006E1F22">
        <w:rPr>
          <w:rFonts w:ascii="Arial" w:hAnsi="Arial" w:cs="Arial"/>
          <w:sz w:val="22"/>
          <w:szCs w:val="22"/>
        </w:rPr>
        <w:t xml:space="preserve">JN/1000/00197/2016 </w:t>
      </w:r>
      <w:r w:rsidRPr="006E1F22">
        <w:rPr>
          <w:rFonts w:ascii="Arial" w:hAnsi="Arial" w:cs="Arial"/>
          <w:color w:val="000000"/>
          <w:sz w:val="22"/>
          <w:szCs w:val="22"/>
          <w:lang w:val="sr-Cyrl-RS"/>
        </w:rPr>
        <w:t xml:space="preserve"> укупне вредности  _____ ( износ словима _____).</w:t>
      </w:r>
    </w:p>
    <w:p w:rsidR="005A165D" w:rsidRPr="006E1F22" w:rsidRDefault="005A165D" w:rsidP="00E21B64">
      <w:pPr>
        <w:jc w:val="both"/>
        <w:rPr>
          <w:rFonts w:ascii="Arial" w:hAnsi="Arial" w:cs="Arial"/>
          <w:sz w:val="22"/>
          <w:szCs w:val="22"/>
        </w:rPr>
      </w:pPr>
      <w:r w:rsidRPr="006E1F22">
        <w:rPr>
          <w:rFonts w:ascii="Arial" w:hAnsi="Arial" w:cs="Arial"/>
          <w:sz w:val="22"/>
          <w:szCs w:val="22"/>
        </w:rPr>
        <w:t xml:space="preserve">    </w:t>
      </w:r>
    </w:p>
    <w:p w:rsidR="005A165D" w:rsidRPr="006E1F22" w:rsidRDefault="005A165D" w:rsidP="00E21B64">
      <w:pPr>
        <w:jc w:val="both"/>
        <w:rPr>
          <w:rFonts w:ascii="Arial" w:hAnsi="Arial" w:cs="Arial"/>
          <w:sz w:val="22"/>
          <w:szCs w:val="22"/>
        </w:rPr>
      </w:pPr>
    </w:p>
    <w:p w:rsidR="005A165D" w:rsidRPr="006E1F22" w:rsidRDefault="005A165D" w:rsidP="00E21B64">
      <w:pPr>
        <w:jc w:val="both"/>
        <w:rPr>
          <w:rFonts w:ascii="Arial" w:hAnsi="Arial" w:cs="Arial"/>
          <w:sz w:val="22"/>
          <w:szCs w:val="22"/>
        </w:rPr>
      </w:pPr>
      <w:r w:rsidRPr="006E1F22">
        <w:rPr>
          <w:rFonts w:ascii="Arial" w:hAnsi="Arial" w:cs="Arial"/>
          <w:sz w:val="22"/>
          <w:szCs w:val="22"/>
        </w:rPr>
        <w:t>У скл</w:t>
      </w:r>
      <w:r w:rsidR="00600145" w:rsidRPr="006E1F22">
        <w:rPr>
          <w:rFonts w:ascii="Arial" w:hAnsi="Arial" w:cs="Arial"/>
          <w:sz w:val="22"/>
          <w:szCs w:val="22"/>
        </w:rPr>
        <w:t>аду са условима горе наведеног У</w:t>
      </w:r>
      <w:r w:rsidRPr="006E1F22">
        <w:rPr>
          <w:rFonts w:ascii="Arial" w:hAnsi="Arial" w:cs="Arial"/>
          <w:sz w:val="22"/>
          <w:szCs w:val="22"/>
        </w:rPr>
        <w:t>говора, предвиђена је обавеза Налогодавца да достав</w:t>
      </w:r>
      <w:r w:rsidR="00600145" w:rsidRPr="006E1F22">
        <w:rPr>
          <w:rFonts w:ascii="Arial" w:hAnsi="Arial" w:cs="Arial"/>
          <w:sz w:val="22"/>
          <w:szCs w:val="22"/>
        </w:rPr>
        <w:t>и Кориснику приликом закључења У</w:t>
      </w:r>
      <w:r w:rsidRPr="006E1F22">
        <w:rPr>
          <w:rFonts w:ascii="Arial" w:hAnsi="Arial" w:cs="Arial"/>
          <w:sz w:val="22"/>
          <w:szCs w:val="22"/>
        </w:rPr>
        <w:t xml:space="preserve">говора а најкасније у року од </w:t>
      </w:r>
      <w:r w:rsidRPr="004C19FA">
        <w:rPr>
          <w:rFonts w:ascii="Arial" w:hAnsi="Arial" w:cs="Arial"/>
          <w:sz w:val="22"/>
          <w:szCs w:val="22"/>
        </w:rPr>
        <w:t>10 (десет)</w:t>
      </w:r>
      <w:r w:rsidRPr="006E1F22">
        <w:rPr>
          <w:rFonts w:ascii="Arial" w:hAnsi="Arial" w:cs="Arial"/>
          <w:sz w:val="22"/>
          <w:szCs w:val="22"/>
        </w:rPr>
        <w:t xml:space="preserve"> дана од дана обостраног потписивања Уговора од законских заступника уговорних страна, гаранцију за добро извршење посла, којом с</w:t>
      </w:r>
      <w:r w:rsidR="00FA3B40" w:rsidRPr="006E1F22">
        <w:rPr>
          <w:rFonts w:ascii="Arial" w:hAnsi="Arial" w:cs="Arial"/>
          <w:sz w:val="22"/>
          <w:szCs w:val="22"/>
        </w:rPr>
        <w:t xml:space="preserve">е гарантује прописано извршење </w:t>
      </w:r>
      <w:r w:rsidR="00FA3B40" w:rsidRPr="006E1F22">
        <w:rPr>
          <w:rFonts w:ascii="Arial" w:hAnsi="Arial" w:cs="Arial"/>
          <w:sz w:val="22"/>
          <w:szCs w:val="22"/>
          <w:lang w:val="sr-Cyrl-RS"/>
        </w:rPr>
        <w:t>У</w:t>
      </w:r>
      <w:r w:rsidRPr="006E1F22">
        <w:rPr>
          <w:rFonts w:ascii="Arial" w:hAnsi="Arial" w:cs="Arial"/>
          <w:sz w:val="22"/>
          <w:szCs w:val="22"/>
        </w:rPr>
        <w:t>говора</w:t>
      </w:r>
      <w:r w:rsidR="00FA3B40" w:rsidRPr="006E1F22">
        <w:rPr>
          <w:rFonts w:ascii="Arial" w:hAnsi="Arial" w:cs="Arial"/>
          <w:sz w:val="22"/>
          <w:szCs w:val="22"/>
          <w:lang w:val="sr-Cyrl-RS"/>
        </w:rPr>
        <w:t xml:space="preserve"> -</w:t>
      </w:r>
      <w:r w:rsidR="00FA3B40" w:rsidRPr="006E1F22">
        <w:rPr>
          <w:rFonts w:ascii="Arial" w:hAnsi="Arial" w:cs="Arial"/>
          <w:color w:val="000000"/>
          <w:sz w:val="22"/>
          <w:szCs w:val="22"/>
          <w:lang w:val="sr-Cyrl-RS"/>
        </w:rPr>
        <w:t>“</w:t>
      </w:r>
      <w:r w:rsidR="00FA3B40" w:rsidRPr="006E1F22">
        <w:rPr>
          <w:rFonts w:ascii="Arial" w:hAnsi="Arial" w:cs="Arial"/>
          <w:sz w:val="22"/>
          <w:szCs w:val="22"/>
          <w:lang w:val="sr-Cyrl-RS"/>
        </w:rPr>
        <w:t>DWDM/OTN систем преноса фаза 2016</w:t>
      </w:r>
      <w:r w:rsidRPr="006E1F22">
        <w:rPr>
          <w:rFonts w:ascii="Arial" w:hAnsi="Arial" w:cs="Arial"/>
          <w:sz w:val="22"/>
          <w:szCs w:val="22"/>
        </w:rPr>
        <w:t>.</w:t>
      </w:r>
    </w:p>
    <w:p w:rsidR="005A165D" w:rsidRPr="006E1F22" w:rsidRDefault="005A165D" w:rsidP="00E21B64">
      <w:pPr>
        <w:jc w:val="both"/>
        <w:rPr>
          <w:rFonts w:ascii="Arial" w:hAnsi="Arial" w:cs="Arial"/>
          <w:sz w:val="22"/>
          <w:szCs w:val="22"/>
        </w:rPr>
      </w:pPr>
    </w:p>
    <w:p w:rsidR="006A2154" w:rsidRPr="006E1F22" w:rsidRDefault="00DA3914" w:rsidP="00E21B64">
      <w:pPr>
        <w:jc w:val="both"/>
        <w:rPr>
          <w:rFonts w:ascii="Arial" w:hAnsi="Arial" w:cs="Arial"/>
          <w:sz w:val="22"/>
          <w:szCs w:val="22"/>
        </w:rPr>
      </w:pPr>
      <w:r w:rsidRPr="006E1F22">
        <w:rPr>
          <w:rFonts w:ascii="Arial" w:hAnsi="Arial" w:cs="Arial"/>
          <w:sz w:val="22"/>
          <w:szCs w:val="22"/>
        </w:rPr>
        <w:t>На захтев Налогодавца, ми _____________ (</w:t>
      </w:r>
      <w:r w:rsidRPr="006E1F22">
        <w:rPr>
          <w:rFonts w:ascii="Arial" w:hAnsi="Arial" w:cs="Arial"/>
          <w:i/>
          <w:sz w:val="22"/>
          <w:szCs w:val="22"/>
        </w:rPr>
        <w:t>банка гарант</w:t>
      </w:r>
      <w:r w:rsidRPr="006E1F22">
        <w:rPr>
          <w:rFonts w:ascii="Arial" w:hAnsi="Arial" w:cs="Arial"/>
          <w:sz w:val="22"/>
          <w:szCs w:val="22"/>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w:t>
      </w:r>
      <w:r w:rsidR="00962BC8" w:rsidRPr="006E1F22">
        <w:rPr>
          <w:rFonts w:ascii="Arial" w:hAnsi="Arial" w:cs="Arial"/>
          <w:sz w:val="22"/>
          <w:szCs w:val="22"/>
        </w:rPr>
        <w:t>што представља 10% вредности Уговора без ПДВ,</w:t>
      </w:r>
      <w:r w:rsidR="00962BC8" w:rsidRPr="006E1F22">
        <w:rPr>
          <w:rFonts w:ascii="Arial" w:hAnsi="Arial" w:cs="Arial"/>
          <w:sz w:val="22"/>
          <w:szCs w:val="22"/>
          <w:lang w:val="sr-Cyrl-RS"/>
        </w:rPr>
        <w:t xml:space="preserve"> </w:t>
      </w:r>
      <w:r w:rsidRPr="006E1F22">
        <w:rPr>
          <w:rFonts w:ascii="Arial" w:hAnsi="Arial" w:cs="Arial"/>
          <w:sz w:val="22"/>
          <w:szCs w:val="22"/>
        </w:rPr>
        <w:t>у вашу корист до укупног максималног износа</w:t>
      </w:r>
      <w:r w:rsidR="00962BC8" w:rsidRPr="006E1F22">
        <w:rPr>
          <w:rFonts w:ascii="Arial" w:hAnsi="Arial" w:cs="Arial"/>
          <w:sz w:val="22"/>
          <w:szCs w:val="22"/>
          <w:lang w:val="sr-Cyrl-RS"/>
        </w:rPr>
        <w:t xml:space="preserve"> </w:t>
      </w:r>
      <w:r w:rsidR="00962BC8" w:rsidRPr="006E1F22">
        <w:rPr>
          <w:rFonts w:ascii="Arial" w:hAnsi="Arial" w:cs="Arial"/>
          <w:sz w:val="22"/>
          <w:szCs w:val="22"/>
        </w:rPr>
        <w:t xml:space="preserve"> од </w:t>
      </w:r>
    </w:p>
    <w:p w:rsidR="00962BC8" w:rsidRPr="006E1F22" w:rsidRDefault="00962BC8" w:rsidP="00962BC8">
      <w:pPr>
        <w:jc w:val="center"/>
        <w:rPr>
          <w:rFonts w:ascii="Arial" w:hAnsi="Arial" w:cs="Arial"/>
          <w:sz w:val="22"/>
          <w:szCs w:val="22"/>
          <w:lang w:val="sr-Cyrl-RS"/>
        </w:rPr>
      </w:pPr>
      <w:r w:rsidRPr="006E1F22">
        <w:rPr>
          <w:rFonts w:ascii="Arial" w:hAnsi="Arial" w:cs="Arial"/>
          <w:sz w:val="22"/>
          <w:szCs w:val="22"/>
          <w:lang w:val="sr-Cyrl-RS"/>
        </w:rPr>
        <w:t>______________</w:t>
      </w:r>
    </w:p>
    <w:p w:rsidR="00962BC8" w:rsidRPr="006E1F22" w:rsidRDefault="00962BC8" w:rsidP="00962BC8">
      <w:pPr>
        <w:jc w:val="center"/>
        <w:rPr>
          <w:rFonts w:ascii="Arial" w:hAnsi="Arial" w:cs="Arial"/>
          <w:sz w:val="22"/>
          <w:szCs w:val="22"/>
          <w:lang w:val="sr-Cyrl-RS"/>
        </w:rPr>
      </w:pPr>
      <w:r w:rsidRPr="006E1F22">
        <w:rPr>
          <w:rFonts w:ascii="Arial" w:hAnsi="Arial" w:cs="Arial"/>
          <w:sz w:val="22"/>
          <w:szCs w:val="22"/>
          <w:lang w:val="sr-Cyrl-RS"/>
        </w:rPr>
        <w:t>(слoвимa: ______</w:t>
      </w:r>
      <w:r w:rsidRPr="006E1F22">
        <w:rPr>
          <w:rFonts w:ascii="Arial" w:hAnsi="Arial" w:cs="Arial"/>
          <w:bCs/>
          <w:noProof/>
          <w:sz w:val="22"/>
          <w:szCs w:val="22"/>
          <w:lang w:val="sr-Cyrl-RS"/>
        </w:rPr>
        <w:t>_________________</w:t>
      </w:r>
      <w:r w:rsidRPr="006E1F22">
        <w:rPr>
          <w:rFonts w:ascii="Arial" w:hAnsi="Arial" w:cs="Arial"/>
          <w:sz w:val="22"/>
          <w:szCs w:val="22"/>
          <w:lang w:val="sr-Cyrl-RS"/>
        </w:rPr>
        <w:t>)</w:t>
      </w:r>
    </w:p>
    <w:p w:rsidR="00962BC8" w:rsidRPr="006E1F22" w:rsidRDefault="00962BC8" w:rsidP="00962BC8">
      <w:pPr>
        <w:ind w:firstLine="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C6359E" w:rsidRPr="006E1F22" w:rsidRDefault="00C6359E" w:rsidP="00962BC8">
      <w:pPr>
        <w:ind w:left="720"/>
        <w:rPr>
          <w:rFonts w:ascii="Arial" w:hAnsi="Arial" w:cs="Arial"/>
          <w:b/>
          <w:i/>
          <w:sz w:val="22"/>
          <w:szCs w:val="22"/>
          <w:lang w:val="sr-Cyrl-RS"/>
        </w:rPr>
      </w:pPr>
    </w:p>
    <w:p w:rsidR="00DA3914" w:rsidRPr="006E1F22" w:rsidRDefault="00DA3914" w:rsidP="00E21B64">
      <w:pPr>
        <w:jc w:val="both"/>
        <w:rPr>
          <w:rFonts w:ascii="Arial" w:hAnsi="Arial" w:cs="Arial"/>
          <w:sz w:val="22"/>
          <w:szCs w:val="22"/>
        </w:rPr>
      </w:pPr>
      <w:r w:rsidRPr="006E1F22">
        <w:rPr>
          <w:rFonts w:ascii="Arial" w:hAnsi="Arial" w:cs="Arial"/>
          <w:sz w:val="22"/>
          <w:szCs w:val="22"/>
        </w:rPr>
        <w:lastRenderedPageBreak/>
        <w:t>по пријему вашег првог позива у писаној форми и ваше Писане изјаве у којој се наводи:</w:t>
      </w:r>
    </w:p>
    <w:p w:rsidR="00DA3914" w:rsidRPr="006E1F22" w:rsidRDefault="00DA3914" w:rsidP="00A8407B">
      <w:pPr>
        <w:numPr>
          <w:ilvl w:val="0"/>
          <w:numId w:val="43"/>
        </w:numPr>
        <w:suppressAutoHyphens w:val="0"/>
        <w:jc w:val="both"/>
        <w:rPr>
          <w:rFonts w:ascii="Arial" w:eastAsia="Calibri" w:hAnsi="Arial" w:cs="Arial"/>
          <w:sz w:val="22"/>
          <w:szCs w:val="22"/>
          <w:lang w:eastAsia="en-US"/>
        </w:rPr>
      </w:pPr>
      <w:r w:rsidRPr="006E1F22">
        <w:rPr>
          <w:rFonts w:ascii="Arial" w:eastAsia="Calibri" w:hAnsi="Arial" w:cs="Arial"/>
          <w:sz w:val="22"/>
          <w:szCs w:val="22"/>
          <w:lang w:eastAsia="en-US"/>
        </w:rPr>
        <w:t>да је Налогодавац гаранције ______________прекршио своју(е) обавезу(е) из закљученог Уговора,</w:t>
      </w:r>
    </w:p>
    <w:p w:rsidR="00DA3914" w:rsidRPr="006E1F22" w:rsidRDefault="00DA3914" w:rsidP="00A8407B">
      <w:pPr>
        <w:numPr>
          <w:ilvl w:val="0"/>
          <w:numId w:val="43"/>
        </w:numPr>
        <w:suppressAutoHyphens w:val="0"/>
        <w:jc w:val="both"/>
        <w:rPr>
          <w:rFonts w:ascii="Arial" w:eastAsia="Calibri" w:hAnsi="Arial" w:cs="Arial"/>
          <w:sz w:val="22"/>
          <w:szCs w:val="22"/>
        </w:rPr>
      </w:pPr>
      <w:r w:rsidRPr="006E1F22">
        <w:rPr>
          <w:rFonts w:ascii="Arial" w:eastAsia="Calibri" w:hAnsi="Arial" w:cs="Arial"/>
          <w:sz w:val="22"/>
          <w:szCs w:val="22"/>
        </w:rPr>
        <w:t xml:space="preserve">у ком погледу је Налогодавац за издавање гаранције, ___________извршио прекршај. </w:t>
      </w:r>
    </w:p>
    <w:p w:rsidR="00962BC8" w:rsidRPr="006E1F22" w:rsidRDefault="00962BC8" w:rsidP="00E21B64">
      <w:pPr>
        <w:suppressAutoHyphens w:val="0"/>
        <w:ind w:left="720"/>
        <w:jc w:val="both"/>
        <w:rPr>
          <w:rFonts w:ascii="Arial" w:eastAsia="Calibri" w:hAnsi="Arial" w:cs="Arial"/>
          <w:sz w:val="22"/>
          <w:szCs w:val="22"/>
        </w:rPr>
      </w:pPr>
    </w:p>
    <w:p w:rsidR="00DA3914" w:rsidRPr="006E1F22" w:rsidRDefault="00962BC8" w:rsidP="00E21B64">
      <w:pPr>
        <w:jc w:val="both"/>
        <w:rPr>
          <w:rFonts w:ascii="Arial" w:hAnsi="Arial" w:cs="Arial"/>
          <w:sz w:val="22"/>
          <w:szCs w:val="22"/>
        </w:rPr>
      </w:pPr>
      <w:r w:rsidRPr="006E1F22">
        <w:rPr>
          <w:rFonts w:ascii="Arial" w:hAnsi="Arial" w:cs="Arial"/>
          <w:sz w:val="22"/>
          <w:szCs w:val="22"/>
        </w:rPr>
        <w:t xml:space="preserve">Ова </w:t>
      </w:r>
      <w:r w:rsidR="00DA3914" w:rsidRPr="006E1F22">
        <w:rPr>
          <w:rFonts w:ascii="Arial" w:hAnsi="Arial" w:cs="Arial"/>
          <w:sz w:val="22"/>
          <w:szCs w:val="22"/>
        </w:rPr>
        <w:t xml:space="preserve"> гаранција важи 30 дана дуже од уговореног рока за коначно извршења посла, </w:t>
      </w:r>
      <w:r w:rsidR="00944061" w:rsidRPr="006E1F22">
        <w:rPr>
          <w:rFonts w:ascii="Arial" w:hAnsi="Arial" w:cs="Arial"/>
          <w:sz w:val="22"/>
          <w:szCs w:val="22"/>
          <w:lang w:val="sr-Cyrl-RS"/>
        </w:rPr>
        <w:t xml:space="preserve">тј </w:t>
      </w:r>
      <w:r w:rsidR="00893A1B" w:rsidRPr="006E1F22">
        <w:rPr>
          <w:rFonts w:ascii="Arial" w:eastAsia="Calibri" w:hAnsi="Arial" w:cs="Arial"/>
          <w:color w:val="000000"/>
          <w:sz w:val="22"/>
          <w:szCs w:val="22"/>
          <w:lang w:val="sr-Cyrl-RS" w:eastAsia="en-US"/>
        </w:rPr>
        <w:t>од</w:t>
      </w:r>
      <w:r w:rsidR="00944061" w:rsidRPr="006E1F22">
        <w:rPr>
          <w:rFonts w:ascii="Arial" w:eastAsia="Calibri" w:hAnsi="Arial" w:cs="Arial"/>
          <w:color w:val="000000"/>
          <w:sz w:val="22"/>
          <w:szCs w:val="22"/>
          <w:lang w:val="sr-Cyrl-RS" w:eastAsia="en-US"/>
        </w:rPr>
        <w:t xml:space="preserve"> </w:t>
      </w:r>
      <w:r w:rsidR="00944061" w:rsidRPr="006E1F22">
        <w:rPr>
          <w:rFonts w:ascii="Arial" w:hAnsi="Arial" w:cs="Arial"/>
          <w:sz w:val="22"/>
          <w:szCs w:val="22"/>
          <w:lang w:val="sr-Cyrl-RS"/>
        </w:rPr>
        <w:t>датума обострано потписаног Записника о квалитативном</w:t>
      </w:r>
      <w:r w:rsidRPr="006E1F22">
        <w:rPr>
          <w:rFonts w:ascii="Arial" w:hAnsi="Arial" w:cs="Arial"/>
          <w:sz w:val="22"/>
          <w:szCs w:val="22"/>
          <w:lang w:val="sr-Cyrl-RS"/>
        </w:rPr>
        <w:t xml:space="preserve"> </w:t>
      </w:r>
      <w:r w:rsidR="00944061" w:rsidRPr="006E1F22">
        <w:rPr>
          <w:rFonts w:ascii="Arial" w:hAnsi="Arial" w:cs="Arial"/>
          <w:sz w:val="22"/>
          <w:szCs w:val="22"/>
          <w:lang w:val="sr-Cyrl-RS"/>
        </w:rPr>
        <w:t xml:space="preserve"> пријему мреже (</w:t>
      </w:r>
      <w:r w:rsidR="00944061" w:rsidRPr="006E1F22">
        <w:rPr>
          <w:rFonts w:ascii="Arial" w:eastAsia="Calibri" w:hAnsi="Arial" w:cs="Arial"/>
          <w:color w:val="000000"/>
          <w:sz w:val="22"/>
          <w:szCs w:val="22"/>
          <w:lang w:val="sr-Cyrl-RS" w:eastAsia="en-US"/>
        </w:rPr>
        <w:t xml:space="preserve">, </w:t>
      </w:r>
      <w:r w:rsidR="00DA3914" w:rsidRPr="006E1F22">
        <w:rPr>
          <w:rFonts w:ascii="Arial" w:hAnsi="Arial" w:cs="Arial"/>
          <w:sz w:val="22"/>
          <w:szCs w:val="22"/>
        </w:rPr>
        <w:t>а најкасније до ________(навести датум), 24:00 (CET),</w:t>
      </w:r>
      <w:r w:rsidR="003C3B98" w:rsidRPr="006E1F22">
        <w:rPr>
          <w:rFonts w:ascii="Arial" w:hAnsi="Arial" w:cs="Arial"/>
          <w:sz w:val="22"/>
          <w:szCs w:val="22"/>
          <w:lang w:val="sr-Cyrl-RS"/>
        </w:rPr>
        <w:t xml:space="preserve"> и</w:t>
      </w:r>
      <w:r w:rsidR="00DA3914" w:rsidRPr="006E1F22">
        <w:rPr>
          <w:rFonts w:ascii="Arial" w:hAnsi="Arial" w:cs="Arial"/>
          <w:sz w:val="22"/>
          <w:szCs w:val="22"/>
        </w:rPr>
        <w:t xml:space="preserve"> истиче у целости и аутоматски уколико ваш писани захтев не будемо добили до тог датума, без обзира да ли је овај документ враћен или не</w:t>
      </w:r>
      <w:r w:rsidR="00DA3914" w:rsidRPr="006E1F22">
        <w:rPr>
          <w:rFonts w:ascii="Arial" w:eastAsia="Calibri" w:hAnsi="Arial" w:cs="Arial"/>
          <w:sz w:val="22"/>
          <w:szCs w:val="22"/>
        </w:rPr>
        <w:t xml:space="preserve">, с тим да евентуални продужетак уговореног рока </w:t>
      </w:r>
      <w:r w:rsidR="00DA3914" w:rsidRPr="006E1F22">
        <w:rPr>
          <w:rFonts w:ascii="Arial" w:hAnsi="Arial" w:cs="Arial"/>
          <w:sz w:val="22"/>
          <w:szCs w:val="22"/>
        </w:rPr>
        <w:t>извршења посла</w:t>
      </w:r>
      <w:r w:rsidR="00DA3914" w:rsidRPr="006E1F22">
        <w:rPr>
          <w:rFonts w:ascii="Arial" w:eastAsia="Calibri" w:hAnsi="Arial" w:cs="Arial"/>
          <w:sz w:val="22"/>
          <w:szCs w:val="22"/>
        </w:rPr>
        <w:t xml:space="preserve"> има за последицу и продужење рока важења ове банкарске гаранције за исти број дана</w:t>
      </w:r>
      <w:r w:rsidR="00DA3914" w:rsidRPr="006E1F22">
        <w:rPr>
          <w:rFonts w:ascii="Arial" w:hAnsi="Arial" w:cs="Arial"/>
          <w:sz w:val="22"/>
          <w:szCs w:val="22"/>
        </w:rPr>
        <w:t>.</w:t>
      </w:r>
    </w:p>
    <w:p w:rsidR="00677462" w:rsidRPr="006E1F22" w:rsidRDefault="00677462" w:rsidP="00E21B64">
      <w:pPr>
        <w:jc w:val="both"/>
        <w:rPr>
          <w:rFonts w:ascii="Arial" w:hAnsi="Arial" w:cs="Arial"/>
          <w:sz w:val="22"/>
          <w:szCs w:val="22"/>
        </w:rPr>
      </w:pPr>
    </w:p>
    <w:p w:rsidR="00DA3914" w:rsidRPr="006E1F22" w:rsidRDefault="00DA3914" w:rsidP="00E21B64">
      <w:pPr>
        <w:jc w:val="both"/>
        <w:rPr>
          <w:rFonts w:ascii="Arial" w:hAnsi="Arial" w:cs="Arial"/>
          <w:sz w:val="22"/>
          <w:szCs w:val="22"/>
        </w:rPr>
      </w:pPr>
      <w:r w:rsidRPr="006E1F22">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rsidR="00677462" w:rsidRPr="006E1F22" w:rsidRDefault="00677462" w:rsidP="00E21B64">
      <w:pPr>
        <w:jc w:val="both"/>
        <w:rPr>
          <w:rFonts w:ascii="Arial" w:hAnsi="Arial" w:cs="Arial"/>
          <w:sz w:val="22"/>
          <w:szCs w:val="22"/>
        </w:rPr>
      </w:pPr>
    </w:p>
    <w:p w:rsidR="00DA3914" w:rsidRPr="006E1F22" w:rsidRDefault="00DA3914" w:rsidP="00E21B64">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8F6496" w:rsidRPr="006E1F22">
        <w:rPr>
          <w:rFonts w:ascii="Arial" w:hAnsi="Arial" w:cs="Arial"/>
          <w:sz w:val="22"/>
          <w:szCs w:val="22"/>
        </w:rPr>
        <w:t xml:space="preserve"> се надлежност Сталне </w:t>
      </w:r>
      <w:r w:rsidRPr="006E1F22">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rsidR="00677462" w:rsidRPr="006E1F22" w:rsidRDefault="00677462" w:rsidP="00E21B64">
      <w:pPr>
        <w:jc w:val="both"/>
        <w:rPr>
          <w:rFonts w:ascii="Arial" w:hAnsi="Arial" w:cs="Arial"/>
          <w:sz w:val="22"/>
          <w:szCs w:val="22"/>
        </w:rPr>
      </w:pPr>
    </w:p>
    <w:p w:rsidR="00677462" w:rsidRPr="006E1F22" w:rsidRDefault="00DA3914" w:rsidP="00E21B64">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DA3914" w:rsidRPr="006E1F22" w:rsidRDefault="00DA3914" w:rsidP="00E21B64">
      <w:pPr>
        <w:jc w:val="both"/>
        <w:rPr>
          <w:rFonts w:ascii="Arial" w:hAnsi="Arial" w:cs="Arial"/>
          <w:sz w:val="22"/>
          <w:szCs w:val="22"/>
        </w:rPr>
      </w:pPr>
      <w:r w:rsidRPr="006E1F22">
        <w:rPr>
          <w:rFonts w:ascii="Arial" w:hAnsi="Arial" w:cs="Arial"/>
          <w:sz w:val="22"/>
          <w:szCs w:val="22"/>
        </w:rPr>
        <w:t xml:space="preserve"> </w:t>
      </w:r>
    </w:p>
    <w:p w:rsidR="00DA3914" w:rsidRPr="006E1F22" w:rsidRDefault="00DA3914" w:rsidP="00E21B64">
      <w:pPr>
        <w:jc w:val="both"/>
        <w:rPr>
          <w:rFonts w:ascii="Arial" w:hAnsi="Arial" w:cs="Arial"/>
          <w:sz w:val="22"/>
          <w:szCs w:val="22"/>
        </w:rPr>
      </w:pPr>
      <w:r w:rsidRPr="006E1F22">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rsidR="00DA3914" w:rsidRPr="006E1F22" w:rsidRDefault="00DA3914" w:rsidP="00E21B64">
      <w:pPr>
        <w:jc w:val="both"/>
        <w:rPr>
          <w:rFonts w:ascii="Arial" w:hAnsi="Arial" w:cs="Arial"/>
          <w:sz w:val="22"/>
          <w:szCs w:val="22"/>
        </w:rPr>
      </w:pPr>
    </w:p>
    <w:p w:rsidR="00DA3914" w:rsidRPr="006E1F22" w:rsidRDefault="00DA3914" w:rsidP="00E21B64">
      <w:pPr>
        <w:jc w:val="both"/>
        <w:rPr>
          <w:rFonts w:ascii="Arial" w:hAnsi="Arial" w:cs="Arial"/>
          <w:sz w:val="22"/>
          <w:szCs w:val="22"/>
        </w:rPr>
      </w:pPr>
      <w:r w:rsidRPr="006E1F22">
        <w:rPr>
          <w:rFonts w:ascii="Arial" w:hAnsi="Arial" w:cs="Arial"/>
          <w:sz w:val="22"/>
          <w:szCs w:val="22"/>
        </w:rPr>
        <w:t>Пот</w:t>
      </w:r>
      <w:r w:rsidR="00E57B48" w:rsidRPr="006E1F22">
        <w:rPr>
          <w:rFonts w:ascii="Arial" w:hAnsi="Arial" w:cs="Arial"/>
          <w:sz w:val="22"/>
          <w:szCs w:val="22"/>
        </w:rPr>
        <w:t>пис(и) ______________________</w:t>
      </w:r>
    </w:p>
    <w:p w:rsidR="00335398" w:rsidRPr="006E1F22" w:rsidRDefault="00335398" w:rsidP="00335398">
      <w:pPr>
        <w:jc w:val="center"/>
        <w:rPr>
          <w:rFonts w:ascii="Arial" w:hAnsi="Arial" w:cs="Arial"/>
          <w:b/>
          <w:sz w:val="22"/>
          <w:szCs w:val="22"/>
          <w:lang w:val="sr-Cyrl-RS"/>
        </w:rPr>
      </w:pPr>
      <w:r w:rsidRPr="006E1F22">
        <w:rPr>
          <w:rFonts w:ascii="Arial" w:hAnsi="Arial" w:cs="Arial"/>
          <w:b/>
          <w:sz w:val="22"/>
          <w:szCs w:val="22"/>
          <w:lang w:val="sr-Cyrl-RS"/>
        </w:rPr>
        <w:t>Meстo, дaтум</w:t>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t>Гaрaнт</w:t>
      </w:r>
    </w:p>
    <w:p w:rsidR="00335398" w:rsidRPr="006E1F22" w:rsidRDefault="00335398" w:rsidP="00E21B64">
      <w:pPr>
        <w:jc w:val="both"/>
        <w:rPr>
          <w:rFonts w:ascii="Arial" w:hAnsi="Arial" w:cs="Arial"/>
          <w:sz w:val="22"/>
          <w:szCs w:val="22"/>
        </w:rPr>
      </w:pPr>
    </w:p>
    <w:p w:rsidR="00335398" w:rsidRPr="006E1F22" w:rsidRDefault="00335398" w:rsidP="00E21B64">
      <w:pPr>
        <w:jc w:val="both"/>
        <w:rPr>
          <w:rFonts w:ascii="Arial" w:hAnsi="Arial" w:cs="Arial"/>
          <w:sz w:val="22"/>
          <w:szCs w:val="22"/>
        </w:rPr>
      </w:pPr>
    </w:p>
    <w:p w:rsidR="00DA3914" w:rsidRPr="006E1F22" w:rsidRDefault="00DA3914" w:rsidP="00E21B64">
      <w:pPr>
        <w:jc w:val="both"/>
        <w:rPr>
          <w:rFonts w:ascii="Arial" w:hAnsi="Arial" w:cs="Arial"/>
          <w:color w:val="FF0000"/>
          <w:sz w:val="22"/>
          <w:szCs w:val="22"/>
        </w:rPr>
      </w:pPr>
    </w:p>
    <w:p w:rsidR="00335398" w:rsidRPr="006E1F22" w:rsidRDefault="00335398" w:rsidP="00335398">
      <w:pPr>
        <w:shd w:val="clear" w:color="auto" w:fill="FFFFFF"/>
        <w:jc w:val="both"/>
        <w:rPr>
          <w:rFonts w:ascii="Arial" w:hAnsi="Arial" w:cs="Arial"/>
          <w:color w:val="000000"/>
          <w:sz w:val="22"/>
          <w:szCs w:val="22"/>
          <w:lang w:val="sr-Cyrl-RS"/>
        </w:rPr>
      </w:pPr>
    </w:p>
    <w:p w:rsidR="00335398" w:rsidRPr="006E1F22" w:rsidRDefault="00335398" w:rsidP="00335398">
      <w:pPr>
        <w:shd w:val="clear" w:color="auto" w:fill="FFFFFF"/>
        <w:jc w:val="both"/>
        <w:rPr>
          <w:rFonts w:ascii="Arial" w:hAnsi="Arial" w:cs="Arial"/>
          <w:color w:val="000000"/>
          <w:sz w:val="22"/>
          <w:szCs w:val="22"/>
          <w:lang w:val="sr-Cyrl-RS"/>
        </w:rPr>
      </w:pPr>
    </w:p>
    <w:p w:rsidR="00335398" w:rsidRPr="006E1F22" w:rsidRDefault="00335398" w:rsidP="00335398">
      <w:pPr>
        <w:shd w:val="clear" w:color="auto" w:fill="FFFFFF"/>
        <w:rPr>
          <w:rFonts w:ascii="Arial" w:hAnsi="Arial" w:cs="Arial"/>
          <w:sz w:val="22"/>
          <w:szCs w:val="22"/>
          <w:lang w:val="sr-Cyrl-RS"/>
        </w:rPr>
      </w:pPr>
    </w:p>
    <w:p w:rsidR="00403F0D" w:rsidRPr="006E1F22" w:rsidRDefault="00403F0D" w:rsidP="000D1136">
      <w:pPr>
        <w:shd w:val="clear" w:color="auto" w:fill="FFFFFF"/>
        <w:jc w:val="center"/>
        <w:rPr>
          <w:rFonts w:ascii="Arial" w:hAnsi="Arial" w:cs="Arial"/>
          <w:color w:val="000000"/>
          <w:sz w:val="22"/>
          <w:szCs w:val="22"/>
          <w:lang w:val="sr-Cyrl-RS"/>
        </w:rPr>
      </w:pPr>
    </w:p>
    <w:p w:rsidR="00403F0D" w:rsidRPr="006E1F22" w:rsidRDefault="00403F0D" w:rsidP="00403F0D">
      <w:pPr>
        <w:shd w:val="clear" w:color="auto" w:fill="FFFFFF"/>
        <w:rPr>
          <w:rFonts w:ascii="Arial" w:hAnsi="Arial" w:cs="Arial"/>
          <w:b/>
          <w:bCs/>
          <w:color w:val="000000"/>
          <w:sz w:val="22"/>
          <w:szCs w:val="22"/>
          <w:lang w:val="sr-Cyrl-RS"/>
        </w:rPr>
      </w:pPr>
    </w:p>
    <w:p w:rsidR="00403F0D" w:rsidRPr="006E1F22" w:rsidRDefault="00403F0D" w:rsidP="00403F0D">
      <w:pPr>
        <w:shd w:val="clear" w:color="auto" w:fill="FFFFFF"/>
        <w:jc w:val="center"/>
        <w:rPr>
          <w:rFonts w:ascii="Arial" w:hAnsi="Arial" w:cs="Arial"/>
          <w:color w:val="000000"/>
          <w:sz w:val="22"/>
          <w:szCs w:val="22"/>
          <w:lang w:val="sr-Cyrl-RS"/>
        </w:rPr>
      </w:pPr>
      <w:r w:rsidRPr="006E1F22">
        <w:rPr>
          <w:rFonts w:ascii="Arial" w:hAnsi="Arial" w:cs="Arial"/>
          <w:b/>
          <w:bCs/>
          <w:color w:val="000000"/>
          <w:sz w:val="22"/>
          <w:szCs w:val="22"/>
          <w:lang w:val="sr-Cyrl-RS"/>
        </w:rPr>
        <w:t> </w:t>
      </w:r>
    </w:p>
    <w:p w:rsidR="00403F0D" w:rsidRPr="006E1F22" w:rsidRDefault="00403F0D" w:rsidP="00403F0D">
      <w:pPr>
        <w:shd w:val="clear" w:color="auto" w:fill="FFFFFF"/>
        <w:jc w:val="center"/>
        <w:rPr>
          <w:rFonts w:ascii="Arial" w:hAnsi="Arial" w:cs="Arial"/>
          <w:sz w:val="22"/>
          <w:szCs w:val="22"/>
          <w:lang w:val="sr-Cyrl-RS"/>
        </w:rPr>
      </w:pPr>
    </w:p>
    <w:p w:rsidR="00403F0D" w:rsidRPr="006E1F22" w:rsidRDefault="00403F0D" w:rsidP="00403F0D">
      <w:pPr>
        <w:tabs>
          <w:tab w:val="left" w:pos="709"/>
          <w:tab w:val="center" w:pos="7938"/>
        </w:tabs>
        <w:jc w:val="both"/>
        <w:rPr>
          <w:rFonts w:ascii="Arial" w:hAnsi="Arial" w:cs="Arial"/>
          <w:sz w:val="22"/>
          <w:szCs w:val="22"/>
          <w:lang w:val="sr-Cyrl-RS"/>
        </w:rPr>
      </w:pPr>
    </w:p>
    <w:p w:rsidR="00434FAA" w:rsidRPr="006E1F22" w:rsidRDefault="00434FAA">
      <w:pPr>
        <w:suppressAutoHyphens w:val="0"/>
        <w:spacing w:after="200" w:line="276" w:lineRule="auto"/>
        <w:rPr>
          <w:rFonts w:ascii="Arial" w:hAnsi="Arial" w:cs="Arial"/>
          <w:sz w:val="22"/>
          <w:szCs w:val="22"/>
          <w:lang w:val="sr-Cyrl-RS"/>
        </w:rPr>
      </w:pPr>
      <w:r w:rsidRPr="006E1F22">
        <w:rPr>
          <w:rFonts w:ascii="Arial" w:hAnsi="Arial" w:cs="Arial"/>
          <w:sz w:val="22"/>
          <w:szCs w:val="22"/>
          <w:lang w:val="sr-Cyrl-RS"/>
        </w:rPr>
        <w:br w:type="page"/>
      </w:r>
    </w:p>
    <w:p w:rsidR="000D1136" w:rsidRPr="006E1F22" w:rsidRDefault="000D1136" w:rsidP="000D1136">
      <w:pPr>
        <w:shd w:val="clear" w:color="auto" w:fill="FFFFFF"/>
        <w:jc w:val="both"/>
        <w:rPr>
          <w:rFonts w:ascii="Arial" w:hAnsi="Arial" w:cs="Arial"/>
          <w:b/>
          <w:bCs/>
          <w:color w:val="000000"/>
          <w:sz w:val="22"/>
          <w:szCs w:val="22"/>
          <w:lang w:val="sr-Cyrl-RS"/>
        </w:rPr>
      </w:pPr>
    </w:p>
    <w:p w:rsidR="00434FAA" w:rsidRPr="006E1F22" w:rsidRDefault="00434FAA" w:rsidP="00434FAA">
      <w:pPr>
        <w:shd w:val="clear" w:color="auto" w:fill="FFFFFF"/>
        <w:jc w:val="both"/>
        <w:rPr>
          <w:rFonts w:ascii="Arial" w:hAnsi="Arial" w:cs="Arial"/>
          <w:color w:val="000000"/>
          <w:sz w:val="22"/>
          <w:szCs w:val="22"/>
          <w:lang w:val="sr-Cyrl-RS"/>
        </w:rPr>
      </w:pPr>
      <w:r w:rsidRPr="006E1F22">
        <w:rPr>
          <w:rFonts w:ascii="Arial" w:hAnsi="Arial" w:cs="Arial"/>
          <w:b/>
          <w:bCs/>
          <w:color w:val="000000"/>
          <w:sz w:val="22"/>
          <w:szCs w:val="22"/>
          <w:lang w:val="sr-Cyrl-RS"/>
        </w:rPr>
        <w:t>Модел банкарске гаранције за отклањање грешака у гарантном року</w:t>
      </w:r>
    </w:p>
    <w:p w:rsidR="00434FAA" w:rsidRPr="006E1F22" w:rsidRDefault="00434FAA" w:rsidP="00434FAA">
      <w:pPr>
        <w:shd w:val="clear" w:color="auto" w:fill="FFFFFF"/>
        <w:rPr>
          <w:rFonts w:ascii="Arial" w:hAnsi="Arial" w:cs="Arial"/>
          <w:color w:val="000000"/>
          <w:sz w:val="22"/>
          <w:szCs w:val="22"/>
          <w:lang w:val="sr-Cyrl-RS"/>
        </w:rPr>
      </w:pPr>
    </w:p>
    <w:p w:rsidR="00434FAA" w:rsidRPr="006E1F22" w:rsidRDefault="00434FAA" w:rsidP="00434FAA">
      <w:pPr>
        <w:shd w:val="clear" w:color="auto" w:fill="FFFFFF"/>
        <w:rPr>
          <w:rFonts w:ascii="Arial" w:hAnsi="Arial" w:cs="Arial"/>
          <w:color w:val="000000"/>
          <w:sz w:val="22"/>
          <w:szCs w:val="22"/>
          <w:lang w:val="sr-Cyrl-RS"/>
        </w:rPr>
      </w:pPr>
      <w:r w:rsidRPr="006E1F22">
        <w:rPr>
          <w:rFonts w:ascii="Arial" w:hAnsi="Arial" w:cs="Arial"/>
          <w:color w:val="000000"/>
          <w:sz w:val="22"/>
          <w:szCs w:val="22"/>
          <w:lang w:val="sr-Cyrl-RS"/>
        </w:rPr>
        <w:t>(меморандум пословне банке)</w:t>
      </w:r>
    </w:p>
    <w:p w:rsidR="00434FAA" w:rsidRPr="006E1F22" w:rsidRDefault="00434FAA" w:rsidP="00434FAA">
      <w:pPr>
        <w:shd w:val="clear" w:color="auto" w:fill="FFFFFF"/>
        <w:jc w:val="both"/>
        <w:rPr>
          <w:rFonts w:ascii="Arial" w:hAnsi="Arial" w:cs="Arial"/>
          <w:color w:val="000000"/>
          <w:sz w:val="22"/>
          <w:szCs w:val="22"/>
          <w:lang w:val="sr-Cyrl-RS"/>
        </w:rPr>
      </w:pPr>
      <w:r w:rsidRPr="006E1F22">
        <w:rPr>
          <w:rFonts w:ascii="Arial" w:hAnsi="Arial" w:cs="Arial"/>
          <w:b/>
          <w:bCs/>
          <w:color w:val="000000"/>
          <w:sz w:val="22"/>
          <w:szCs w:val="22"/>
          <w:lang w:val="sr-Cyrl-RS"/>
        </w:rPr>
        <w:t xml:space="preserve">                                                            </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БАНКА:_________________</w:t>
      </w:r>
    </w:p>
    <w:p w:rsidR="00434FAA" w:rsidRPr="006E1F22" w:rsidRDefault="00434FAA" w:rsidP="00434FAA">
      <w:pPr>
        <w:jc w:val="both"/>
        <w:rPr>
          <w:rFonts w:ascii="Arial" w:hAnsi="Arial" w:cs="Arial"/>
          <w:sz w:val="22"/>
          <w:szCs w:val="22"/>
          <w:lang w:val="sr-Cyrl-RS"/>
        </w:rPr>
      </w:pPr>
      <w:r w:rsidRPr="006E1F22">
        <w:rPr>
          <w:rFonts w:ascii="Arial" w:hAnsi="Arial" w:cs="Arial"/>
          <w:sz w:val="22"/>
          <w:szCs w:val="22"/>
          <w:lang w:val="sr-Cyrl-RS"/>
        </w:rPr>
        <w:t>Адреса Банке:_______________________</w:t>
      </w:r>
    </w:p>
    <w:p w:rsidR="00434FAA" w:rsidRPr="006E1F22" w:rsidRDefault="00434FAA" w:rsidP="00434FAA">
      <w:pPr>
        <w:jc w:val="both"/>
        <w:rPr>
          <w:rFonts w:ascii="Arial" w:hAnsi="Arial" w:cs="Arial"/>
          <w:noProof/>
          <w:sz w:val="22"/>
          <w:szCs w:val="22"/>
          <w:lang w:val="sr-Cyrl-RS"/>
        </w:rPr>
      </w:pP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НАЛОГОДАВАЦ:_____________________</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Адреса Налогодавца:__________________</w:t>
      </w:r>
    </w:p>
    <w:p w:rsidR="00434FAA" w:rsidRPr="006E1F22" w:rsidRDefault="00434FAA" w:rsidP="00434FAA">
      <w:pPr>
        <w:jc w:val="both"/>
        <w:rPr>
          <w:rFonts w:ascii="Arial" w:hAnsi="Arial" w:cs="Arial"/>
          <w:noProof/>
          <w:sz w:val="22"/>
          <w:szCs w:val="22"/>
          <w:lang w:val="sr-Cyrl-RS"/>
        </w:rPr>
      </w:pPr>
      <w:r w:rsidRPr="006E1F22">
        <w:rPr>
          <w:rFonts w:ascii="Arial" w:hAnsi="Arial" w:cs="Arial"/>
          <w:noProof/>
          <w:sz w:val="22"/>
          <w:szCs w:val="22"/>
          <w:lang w:val="sr-Cyrl-RS"/>
        </w:rPr>
        <w:t>ПИБ:</w:t>
      </w:r>
      <w:r w:rsidRPr="006E1F22">
        <w:rPr>
          <w:rFonts w:ascii="Arial" w:hAnsi="Arial" w:cs="Arial"/>
          <w:bCs/>
          <w:noProof/>
          <w:sz w:val="22"/>
          <w:szCs w:val="22"/>
          <w:lang w:val="sr-Cyrl-RS"/>
        </w:rPr>
        <w:t>_________________</w:t>
      </w:r>
    </w:p>
    <w:p w:rsidR="00434FAA" w:rsidRPr="006E1F22" w:rsidRDefault="00434FAA" w:rsidP="00434FAA">
      <w:pPr>
        <w:jc w:val="both"/>
        <w:rPr>
          <w:rFonts w:ascii="Arial" w:hAnsi="Arial" w:cs="Arial"/>
          <w:noProof/>
          <w:sz w:val="22"/>
          <w:szCs w:val="22"/>
          <w:lang w:val="sr-Cyrl-RS"/>
        </w:rPr>
      </w:pPr>
      <w:r w:rsidRPr="006E1F22">
        <w:rPr>
          <w:rFonts w:ascii="Arial" w:hAnsi="Arial" w:cs="Arial"/>
          <w:noProof/>
          <w:sz w:val="22"/>
          <w:szCs w:val="22"/>
          <w:lang w:val="sr-Cyrl-RS"/>
        </w:rPr>
        <w:t>МБ:</w:t>
      </w:r>
      <w:r w:rsidRPr="006E1F22">
        <w:rPr>
          <w:rFonts w:ascii="Arial" w:hAnsi="Arial" w:cs="Arial"/>
          <w:bCs/>
          <w:noProof/>
          <w:sz w:val="22"/>
          <w:szCs w:val="22"/>
          <w:lang w:val="sr-Cyrl-RS"/>
        </w:rPr>
        <w:t>_________________</w:t>
      </w:r>
    </w:p>
    <w:p w:rsidR="00434FAA" w:rsidRPr="006E1F22" w:rsidRDefault="00434FAA" w:rsidP="00434FAA">
      <w:pPr>
        <w:jc w:val="both"/>
        <w:rPr>
          <w:rFonts w:ascii="Arial" w:hAnsi="Arial" w:cs="Arial"/>
          <w:b/>
          <w:bCs/>
          <w:noProof/>
          <w:sz w:val="22"/>
          <w:szCs w:val="22"/>
          <w:lang w:val="sr-Cyrl-RS"/>
        </w:rPr>
      </w:pP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КОРИСНИК:</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Jавно предузеће „Електропривреда Србије“, Београд</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11000 Београд</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Царице Милице 2</w:t>
      </w:r>
    </w:p>
    <w:p w:rsidR="00434FAA" w:rsidRPr="006E1F22" w:rsidRDefault="00434FAA" w:rsidP="00434FAA">
      <w:pPr>
        <w:jc w:val="both"/>
        <w:rPr>
          <w:rFonts w:ascii="Arial" w:hAnsi="Arial" w:cs="Arial"/>
          <w:bCs/>
          <w:noProof/>
          <w:sz w:val="22"/>
          <w:szCs w:val="22"/>
          <w:lang w:val="sr-Cyrl-RS"/>
        </w:rPr>
      </w:pPr>
      <w:r w:rsidRPr="006E1F22">
        <w:rPr>
          <w:rFonts w:ascii="Arial" w:hAnsi="Arial" w:cs="Arial"/>
          <w:bCs/>
          <w:noProof/>
          <w:sz w:val="22"/>
          <w:szCs w:val="22"/>
          <w:lang w:val="sr-Cyrl-RS"/>
        </w:rPr>
        <w:t>Република Србија</w:t>
      </w:r>
    </w:p>
    <w:p w:rsidR="00434FAA" w:rsidRPr="006E1F22" w:rsidRDefault="00434FAA" w:rsidP="00434FAA">
      <w:pPr>
        <w:jc w:val="both"/>
        <w:rPr>
          <w:rFonts w:ascii="Arial" w:hAnsi="Arial" w:cs="Arial"/>
          <w:noProof/>
          <w:sz w:val="22"/>
          <w:szCs w:val="22"/>
          <w:lang w:val="sr-Cyrl-RS"/>
        </w:rPr>
      </w:pPr>
      <w:r w:rsidRPr="006E1F22">
        <w:rPr>
          <w:rFonts w:ascii="Arial" w:hAnsi="Arial" w:cs="Arial"/>
          <w:noProof/>
          <w:sz w:val="22"/>
          <w:szCs w:val="22"/>
          <w:lang w:val="sr-Cyrl-RS"/>
        </w:rPr>
        <w:t>ПИБ: 103920327</w:t>
      </w:r>
    </w:p>
    <w:p w:rsidR="00434FAA" w:rsidRPr="006E1F22" w:rsidRDefault="00434FAA" w:rsidP="00434FAA">
      <w:pPr>
        <w:jc w:val="both"/>
        <w:rPr>
          <w:rFonts w:ascii="Arial" w:hAnsi="Arial" w:cs="Arial"/>
          <w:noProof/>
          <w:sz w:val="22"/>
          <w:szCs w:val="22"/>
          <w:lang w:val="sr-Cyrl-RS"/>
        </w:rPr>
      </w:pPr>
      <w:r w:rsidRPr="006E1F22">
        <w:rPr>
          <w:rFonts w:ascii="Arial" w:hAnsi="Arial" w:cs="Arial"/>
          <w:noProof/>
          <w:sz w:val="22"/>
          <w:szCs w:val="22"/>
          <w:lang w:val="sr-Cyrl-RS"/>
        </w:rPr>
        <w:t>МБ: 20053658</w:t>
      </w:r>
    </w:p>
    <w:p w:rsidR="000318D3" w:rsidRPr="006E1F22" w:rsidRDefault="000318D3" w:rsidP="000318D3">
      <w:pPr>
        <w:shd w:val="clear" w:color="auto" w:fill="FFFFFF"/>
        <w:rPr>
          <w:rFonts w:ascii="Arial" w:hAnsi="Arial" w:cs="Arial"/>
          <w:b/>
          <w:spacing w:val="9"/>
          <w:sz w:val="22"/>
          <w:szCs w:val="22"/>
          <w:lang w:eastAsia="hr-HR"/>
        </w:rPr>
      </w:pPr>
      <w:r w:rsidRPr="006E1F22">
        <w:rPr>
          <w:rFonts w:ascii="Arial" w:hAnsi="Arial" w:cs="Arial"/>
          <w:color w:val="000000"/>
          <w:sz w:val="22"/>
          <w:szCs w:val="22"/>
        </w:rPr>
        <w:t xml:space="preserve">БРОЈ ТЕКУЋЕГ РАЧУНА: </w:t>
      </w:r>
      <w:r w:rsidRPr="006E1F22">
        <w:rPr>
          <w:rFonts w:ascii="Arial" w:hAnsi="Arial" w:cs="Arial"/>
          <w:sz w:val="22"/>
          <w:szCs w:val="22"/>
        </w:rPr>
        <w:t xml:space="preserve">160-700-13 </w:t>
      </w:r>
      <w:r w:rsidRPr="006E1F22">
        <w:rPr>
          <w:rFonts w:ascii="Arial" w:hAnsi="Arial" w:cs="Arial"/>
          <w:sz w:val="22"/>
          <w:szCs w:val="22"/>
          <w:lang w:val="sr-Latn-RS"/>
        </w:rPr>
        <w:t>B</w:t>
      </w:r>
      <w:r w:rsidRPr="006E1F22">
        <w:rPr>
          <w:rFonts w:ascii="Arial" w:hAnsi="Arial" w:cs="Arial"/>
          <w:sz w:val="22"/>
          <w:szCs w:val="22"/>
        </w:rPr>
        <w:t xml:space="preserve">anca </w:t>
      </w:r>
      <w:r w:rsidRPr="006E1F22">
        <w:rPr>
          <w:rFonts w:ascii="Arial" w:hAnsi="Arial" w:cs="Arial"/>
          <w:sz w:val="22"/>
          <w:szCs w:val="22"/>
          <w:lang w:val="sr-Latn-RS"/>
        </w:rPr>
        <w:t>I</w:t>
      </w:r>
      <w:r w:rsidRPr="006E1F22">
        <w:rPr>
          <w:rFonts w:ascii="Arial" w:hAnsi="Arial" w:cs="Arial"/>
          <w:sz w:val="22"/>
          <w:szCs w:val="22"/>
        </w:rPr>
        <w:t xml:space="preserve">ntesa </w:t>
      </w:r>
    </w:p>
    <w:p w:rsidR="000318D3" w:rsidRPr="006E1F22" w:rsidRDefault="000318D3" w:rsidP="00434FAA">
      <w:pPr>
        <w:jc w:val="both"/>
        <w:rPr>
          <w:rFonts w:ascii="Arial" w:hAnsi="Arial" w:cs="Arial"/>
          <w:noProof/>
          <w:sz w:val="22"/>
          <w:szCs w:val="22"/>
          <w:lang w:val="sr-Cyrl-RS"/>
        </w:rPr>
      </w:pPr>
    </w:p>
    <w:p w:rsidR="00434FAA" w:rsidRPr="006E1F22" w:rsidRDefault="00434FAA" w:rsidP="00434FAA">
      <w:pPr>
        <w:rPr>
          <w:rFonts w:ascii="Arial" w:hAnsi="Arial" w:cs="Arial"/>
          <w:noProof/>
          <w:sz w:val="22"/>
          <w:szCs w:val="22"/>
          <w:lang w:val="sr-Cyrl-RS"/>
        </w:rPr>
      </w:pPr>
    </w:p>
    <w:p w:rsidR="00434FAA" w:rsidRPr="006E1F22" w:rsidRDefault="00434FAA" w:rsidP="00434FAA">
      <w:pPr>
        <w:jc w:val="right"/>
        <w:rPr>
          <w:rFonts w:ascii="Arial" w:hAnsi="Arial" w:cs="Arial"/>
          <w:noProof/>
          <w:sz w:val="22"/>
          <w:szCs w:val="22"/>
          <w:lang w:val="sr-Cyrl-RS"/>
        </w:rPr>
      </w:pPr>
      <w:r w:rsidRPr="006E1F22">
        <w:rPr>
          <w:rFonts w:ascii="Arial" w:hAnsi="Arial" w:cs="Arial"/>
          <w:noProof/>
          <w:sz w:val="22"/>
          <w:szCs w:val="22"/>
          <w:lang w:val="sr-Cyrl-RS"/>
        </w:rPr>
        <w:t xml:space="preserve">Датум </w:t>
      </w:r>
      <w:r w:rsidRPr="006E1F22">
        <w:rPr>
          <w:rFonts w:ascii="Arial" w:hAnsi="Arial" w:cs="Arial"/>
          <w:bCs/>
          <w:noProof/>
          <w:sz w:val="22"/>
          <w:szCs w:val="22"/>
          <w:lang w:val="sr-Cyrl-RS"/>
        </w:rPr>
        <w:t>_________________</w:t>
      </w:r>
    </w:p>
    <w:p w:rsidR="00434FAA" w:rsidRPr="006E1F22" w:rsidRDefault="00434FAA" w:rsidP="00434FAA">
      <w:pPr>
        <w:shd w:val="clear" w:color="auto" w:fill="FFFFFF"/>
        <w:jc w:val="both"/>
        <w:rPr>
          <w:rFonts w:ascii="Arial" w:hAnsi="Arial" w:cs="Arial"/>
          <w:color w:val="000000"/>
          <w:sz w:val="22"/>
          <w:szCs w:val="22"/>
          <w:lang w:val="sr-Cyrl-RS"/>
        </w:rPr>
      </w:pPr>
    </w:p>
    <w:p w:rsidR="00434FAA" w:rsidRPr="006E1F22" w:rsidRDefault="00434FAA" w:rsidP="00434FAA">
      <w:pPr>
        <w:jc w:val="center"/>
        <w:rPr>
          <w:rFonts w:ascii="Arial" w:hAnsi="Arial" w:cs="Arial"/>
          <w:b/>
          <w:noProof/>
          <w:sz w:val="22"/>
          <w:szCs w:val="22"/>
          <w:lang w:val="sr-Cyrl-RS"/>
        </w:rPr>
      </w:pPr>
      <w:r w:rsidRPr="006E1F22">
        <w:rPr>
          <w:rFonts w:ascii="Arial" w:hAnsi="Arial" w:cs="Arial"/>
          <w:b/>
          <w:noProof/>
          <w:sz w:val="22"/>
          <w:szCs w:val="22"/>
          <w:lang w:val="sr-Cyrl-RS"/>
        </w:rPr>
        <w:t>Банкарска гаранција за отклањање грешака у гарантном року</w:t>
      </w:r>
    </w:p>
    <w:p w:rsidR="00434FAA" w:rsidRPr="006E1F22" w:rsidRDefault="00434FAA" w:rsidP="00434FAA">
      <w:pPr>
        <w:jc w:val="center"/>
        <w:rPr>
          <w:rFonts w:ascii="Arial" w:hAnsi="Arial" w:cs="Arial"/>
          <w:bCs/>
          <w:noProof/>
          <w:sz w:val="22"/>
          <w:szCs w:val="22"/>
          <w:lang w:val="sr-Cyrl-RS"/>
        </w:rPr>
      </w:pPr>
      <w:r w:rsidRPr="006E1F22">
        <w:rPr>
          <w:rFonts w:ascii="Arial" w:hAnsi="Arial" w:cs="Arial"/>
          <w:noProof/>
          <w:sz w:val="22"/>
          <w:szCs w:val="22"/>
          <w:lang w:val="sr-Cyrl-RS"/>
        </w:rPr>
        <w:t>бр:</w:t>
      </w:r>
      <w:r w:rsidRPr="006E1F22">
        <w:rPr>
          <w:rFonts w:ascii="Arial" w:hAnsi="Arial" w:cs="Arial"/>
          <w:bCs/>
          <w:noProof/>
          <w:sz w:val="22"/>
          <w:szCs w:val="22"/>
          <w:lang w:val="sr-Cyrl-RS"/>
        </w:rPr>
        <w:t>_________________</w:t>
      </w:r>
    </w:p>
    <w:p w:rsidR="000318D3" w:rsidRPr="006E1F22" w:rsidRDefault="000318D3" w:rsidP="00434FAA">
      <w:pPr>
        <w:jc w:val="center"/>
        <w:rPr>
          <w:rFonts w:ascii="Arial" w:hAnsi="Arial" w:cs="Arial"/>
          <w:bCs/>
          <w:noProof/>
          <w:sz w:val="22"/>
          <w:szCs w:val="22"/>
          <w:lang w:val="sr-Cyrl-RS"/>
        </w:rPr>
      </w:pPr>
    </w:p>
    <w:p w:rsidR="000318D3" w:rsidRPr="006E1F22" w:rsidRDefault="000318D3" w:rsidP="000318D3">
      <w:pPr>
        <w:rPr>
          <w:rFonts w:ascii="Arial" w:hAnsi="Arial" w:cs="Arial"/>
          <w:color w:val="FF0000"/>
          <w:sz w:val="22"/>
          <w:szCs w:val="22"/>
          <w:highlight w:val="yellow"/>
        </w:rPr>
      </w:pPr>
    </w:p>
    <w:p w:rsidR="000318D3" w:rsidRPr="006E1F22" w:rsidRDefault="000318D3" w:rsidP="000318D3">
      <w:pPr>
        <w:jc w:val="center"/>
        <w:rPr>
          <w:rFonts w:ascii="Arial" w:hAnsi="Arial" w:cs="Arial"/>
          <w:i/>
          <w:color w:val="000000"/>
          <w:sz w:val="22"/>
          <w:szCs w:val="22"/>
          <w:lang w:eastAsia="sr-Latn-CS"/>
        </w:rPr>
      </w:pPr>
    </w:p>
    <w:p w:rsidR="001A09E9" w:rsidRPr="006E1F22" w:rsidRDefault="001A09E9" w:rsidP="000318D3">
      <w:pPr>
        <w:jc w:val="center"/>
        <w:rPr>
          <w:rFonts w:ascii="Arial" w:hAnsi="Arial" w:cs="Arial"/>
          <w:noProof/>
          <w:sz w:val="22"/>
          <w:szCs w:val="22"/>
          <w:lang w:val="sr-Cyrl-RS"/>
        </w:rPr>
      </w:pPr>
    </w:p>
    <w:p w:rsidR="00434FAA" w:rsidRPr="006E1F22" w:rsidRDefault="00B06610" w:rsidP="00434FAA">
      <w:pPr>
        <w:shd w:val="clear" w:color="auto" w:fill="FFFFFF"/>
        <w:jc w:val="both"/>
        <w:rPr>
          <w:rFonts w:ascii="Arial" w:hAnsi="Arial" w:cs="Arial"/>
          <w:color w:val="000000"/>
          <w:sz w:val="22"/>
          <w:szCs w:val="22"/>
          <w:lang w:val="sr-Cyrl-RS"/>
        </w:rPr>
      </w:pPr>
      <w:r w:rsidRPr="006E1F22">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w:t>
      </w:r>
      <w:r w:rsidR="00335398" w:rsidRPr="006E1F22">
        <w:rPr>
          <w:rFonts w:ascii="Arial" w:hAnsi="Arial" w:cs="Arial"/>
          <w:sz w:val="22"/>
          <w:szCs w:val="22"/>
        </w:rPr>
        <w:t xml:space="preserve"> Милице бр. 2 (у даљем тексту: К</w:t>
      </w:r>
      <w:r w:rsidRPr="006E1F22">
        <w:rPr>
          <w:rFonts w:ascii="Arial" w:hAnsi="Arial" w:cs="Arial"/>
          <w:sz w:val="22"/>
          <w:szCs w:val="22"/>
        </w:rPr>
        <w:t xml:space="preserve">орисник) закључили Уговор бр.  ____      </w:t>
      </w:r>
      <w:r w:rsidR="001A09E9" w:rsidRPr="006E1F22">
        <w:rPr>
          <w:rFonts w:ascii="Arial" w:hAnsi="Arial" w:cs="Arial"/>
          <w:sz w:val="22"/>
          <w:szCs w:val="22"/>
        </w:rPr>
        <w:t>од</w:t>
      </w:r>
      <w:r w:rsidRPr="006E1F22">
        <w:rPr>
          <w:rFonts w:ascii="Arial" w:hAnsi="Arial" w:cs="Arial"/>
          <w:sz w:val="22"/>
          <w:szCs w:val="22"/>
        </w:rPr>
        <w:t xml:space="preserve"> ____    </w:t>
      </w:r>
      <w:r w:rsidR="00434FAA" w:rsidRPr="006E1F22">
        <w:rPr>
          <w:rFonts w:ascii="Arial" w:hAnsi="Arial" w:cs="Arial"/>
          <w:color w:val="000000"/>
          <w:sz w:val="22"/>
          <w:szCs w:val="22"/>
          <w:lang w:val="sr-Cyrl-RS"/>
        </w:rPr>
        <w:t xml:space="preserve"> зa jaвну нaбaвку “</w:t>
      </w:r>
      <w:r w:rsidR="004529A8" w:rsidRPr="006E1F22">
        <w:rPr>
          <w:rFonts w:ascii="Arial" w:hAnsi="Arial" w:cs="Arial"/>
          <w:sz w:val="22"/>
          <w:szCs w:val="22"/>
          <w:lang w:val="sr-Cyrl-RS"/>
        </w:rPr>
        <w:t xml:space="preserve">DWDM/OTN систем преноса </w:t>
      </w:r>
      <w:r w:rsidR="00A01729" w:rsidRPr="006E1F22">
        <w:rPr>
          <w:rFonts w:ascii="Arial" w:hAnsi="Arial" w:cs="Arial"/>
          <w:sz w:val="22"/>
          <w:szCs w:val="22"/>
          <w:lang w:val="sr-Cyrl-RS"/>
        </w:rPr>
        <w:t xml:space="preserve">фаза </w:t>
      </w:r>
      <w:r w:rsidR="004529A8" w:rsidRPr="006E1F22">
        <w:rPr>
          <w:rFonts w:ascii="Arial" w:hAnsi="Arial" w:cs="Arial"/>
          <w:sz w:val="22"/>
          <w:szCs w:val="22"/>
          <w:lang w:val="sr-Cyrl-RS"/>
        </w:rPr>
        <w:t>201</w:t>
      </w:r>
      <w:r w:rsidR="00A01729" w:rsidRPr="006E1F22">
        <w:rPr>
          <w:rFonts w:ascii="Arial" w:hAnsi="Arial" w:cs="Arial"/>
          <w:sz w:val="22"/>
          <w:szCs w:val="22"/>
          <w:lang w:val="sr-Cyrl-RS"/>
        </w:rPr>
        <w:t>6</w:t>
      </w:r>
      <w:r w:rsidR="004529A8" w:rsidRPr="006E1F22">
        <w:rPr>
          <w:rFonts w:ascii="Arial" w:hAnsi="Arial" w:cs="Arial"/>
          <w:sz w:val="22"/>
          <w:szCs w:val="22"/>
          <w:lang w:val="sr-Cyrl-RS"/>
        </w:rPr>
        <w:t>.</w:t>
      </w:r>
      <w:r w:rsidR="00434FAA" w:rsidRPr="006E1F22">
        <w:rPr>
          <w:rFonts w:ascii="Arial" w:hAnsi="Arial" w:cs="Arial"/>
          <w:color w:val="000000"/>
          <w:sz w:val="22"/>
          <w:szCs w:val="22"/>
          <w:lang w:val="sr-Cyrl-RS"/>
        </w:rPr>
        <w:t>”, Jaвнa нaбaвкa бр.</w:t>
      </w:r>
      <w:r w:rsidR="00A01729" w:rsidRPr="006E1F22">
        <w:rPr>
          <w:rFonts w:ascii="Arial" w:hAnsi="Arial" w:cs="Arial"/>
          <w:color w:val="000000"/>
          <w:sz w:val="22"/>
          <w:szCs w:val="22"/>
          <w:lang w:val="sr-Latn-RS"/>
        </w:rPr>
        <w:t xml:space="preserve"> JN </w:t>
      </w:r>
      <w:r w:rsidR="00A01729" w:rsidRPr="006E1F22">
        <w:rPr>
          <w:rFonts w:ascii="Arial" w:hAnsi="Arial" w:cs="Arial"/>
          <w:color w:val="000000"/>
          <w:sz w:val="22"/>
          <w:szCs w:val="22"/>
          <w:lang w:val="sr-Cyrl-RS"/>
        </w:rPr>
        <w:t>1000-0197-2016</w:t>
      </w:r>
      <w:r w:rsidR="00434FAA" w:rsidRPr="006E1F22">
        <w:rPr>
          <w:rFonts w:ascii="Arial" w:hAnsi="Arial" w:cs="Arial"/>
          <w:color w:val="000000"/>
          <w:sz w:val="22"/>
          <w:szCs w:val="22"/>
          <w:lang w:val="sr-Cyrl-RS"/>
        </w:rPr>
        <w:t>, _______________________ (укупне вредности  _____ ( износ словима _____).</w:t>
      </w:r>
    </w:p>
    <w:p w:rsidR="003D338D" w:rsidRPr="006E1F22" w:rsidRDefault="003D338D" w:rsidP="00434FAA">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A8407B">
      <w:pPr>
        <w:jc w:val="both"/>
        <w:rPr>
          <w:rFonts w:ascii="Arial" w:hAnsi="Arial" w:cs="Arial"/>
          <w:sz w:val="22"/>
          <w:szCs w:val="22"/>
          <w:lang w:val="sr-Cyrl-RS"/>
        </w:rPr>
      </w:pPr>
      <w:r w:rsidRPr="006E1F22">
        <w:rPr>
          <w:rFonts w:ascii="Arial" w:hAnsi="Arial" w:cs="Arial"/>
          <w:color w:val="000000"/>
          <w:sz w:val="22"/>
          <w:szCs w:val="22"/>
          <w:lang w:val="sr-Cyrl-RS"/>
        </w:rPr>
        <w:t>У складу са горе наведеним Уговором, предвиђена је обавеза Налогодавца да достави Кориснику, гаранцију за отклањање грешака у гарантном року</w:t>
      </w:r>
      <w:r w:rsidR="00E25BC9" w:rsidRPr="006E1F22">
        <w:rPr>
          <w:rFonts w:ascii="Arial" w:hAnsi="Arial" w:cs="Arial"/>
          <w:sz w:val="22"/>
          <w:szCs w:val="22"/>
        </w:rPr>
        <w:t xml:space="preserve"> најкасније у року </w:t>
      </w:r>
      <w:r w:rsidR="00E25BC9" w:rsidRPr="004C19FA">
        <w:rPr>
          <w:rFonts w:ascii="Arial" w:hAnsi="Arial" w:cs="Arial"/>
          <w:sz w:val="22"/>
          <w:szCs w:val="22"/>
        </w:rPr>
        <w:t>од 3 (три</w:t>
      </w:r>
      <w:r w:rsidR="006252AC" w:rsidRPr="004C19FA">
        <w:rPr>
          <w:rFonts w:ascii="Arial" w:hAnsi="Arial" w:cs="Arial"/>
          <w:sz w:val="22"/>
          <w:szCs w:val="22"/>
        </w:rPr>
        <w:t>) дана,</w:t>
      </w:r>
      <w:r w:rsidR="00814F74" w:rsidRPr="004C19FA">
        <w:rPr>
          <w:rFonts w:ascii="Arial" w:hAnsi="Arial" w:cs="Arial"/>
          <w:sz w:val="22"/>
          <w:szCs w:val="22"/>
          <w:lang w:val="sr-Cyrl-RS"/>
        </w:rPr>
        <w:t xml:space="preserve"> од дана сачињавања и обостраног потписивања Записника о квалитативном пријему мреже без примедби, </w:t>
      </w:r>
      <w:r w:rsidRPr="004C19FA">
        <w:rPr>
          <w:rFonts w:ascii="Arial" w:hAnsi="Arial" w:cs="Arial"/>
          <w:sz w:val="22"/>
          <w:szCs w:val="22"/>
          <w:lang w:val="sr-Cyrl-RS"/>
        </w:rPr>
        <w:t>нa изнoс _________ (слoвимa:_________), штo представља 5</w:t>
      </w:r>
      <w:r w:rsidRPr="004C19FA">
        <w:rPr>
          <w:rFonts w:ascii="Arial" w:hAnsi="Arial" w:cs="Arial"/>
          <w:color w:val="000000"/>
          <w:sz w:val="22"/>
          <w:szCs w:val="22"/>
          <w:lang w:val="sr-Cyrl-RS"/>
        </w:rPr>
        <w:t xml:space="preserve"> % укупне вредности уговора без ПДВ</w:t>
      </w:r>
      <w:r w:rsidRPr="004C19FA">
        <w:rPr>
          <w:rFonts w:ascii="Arial" w:eastAsia="Calibri" w:hAnsi="Arial" w:cs="Arial"/>
          <w:color w:val="000000"/>
          <w:sz w:val="22"/>
          <w:szCs w:val="22"/>
          <w:lang w:val="sr-Cyrl-RS" w:eastAsia="en-US"/>
        </w:rPr>
        <w:t>,</w:t>
      </w:r>
      <w:r w:rsidRPr="004C19FA">
        <w:rPr>
          <w:rFonts w:ascii="Arial" w:hAnsi="Arial" w:cs="Arial"/>
          <w:color w:val="000000"/>
          <w:sz w:val="22"/>
          <w:szCs w:val="22"/>
        </w:rPr>
        <w:t xml:space="preserve"> која је наведена у ставу 1. члана 2. </w:t>
      </w:r>
      <w:r w:rsidRPr="004C19FA">
        <w:rPr>
          <w:rFonts w:ascii="Arial" w:hAnsi="Arial" w:cs="Arial"/>
          <w:sz w:val="22"/>
          <w:szCs w:val="22"/>
        </w:rPr>
        <w:t>уговора</w:t>
      </w:r>
      <w:r w:rsidRPr="004C19FA">
        <w:rPr>
          <w:rFonts w:ascii="Arial" w:hAnsi="Arial" w:cs="Arial"/>
          <w:color w:val="000000"/>
          <w:sz w:val="22"/>
          <w:szCs w:val="22"/>
          <w:lang w:val="sr-Cyrl-RS"/>
        </w:rPr>
        <w:t xml:space="preserve"> којом се гарантује </w:t>
      </w:r>
      <w:r w:rsidR="006D4199" w:rsidRPr="004C19FA">
        <w:rPr>
          <w:rFonts w:ascii="Arial" w:hAnsi="Arial" w:cs="Arial"/>
          <w:color w:val="000000"/>
          <w:sz w:val="22"/>
          <w:szCs w:val="22"/>
          <w:lang w:val="sr-Cyrl-RS"/>
        </w:rPr>
        <w:t xml:space="preserve">- </w:t>
      </w:r>
      <w:r w:rsidRPr="004C19FA">
        <w:rPr>
          <w:rFonts w:ascii="Arial" w:hAnsi="Arial" w:cs="Arial"/>
          <w:color w:val="000000"/>
          <w:sz w:val="22"/>
          <w:szCs w:val="22"/>
          <w:lang w:val="sr-Cyrl-RS"/>
        </w:rPr>
        <w:t xml:space="preserve">извршење уговора – </w:t>
      </w:r>
      <w:r w:rsidRPr="004C19FA">
        <w:rPr>
          <w:rFonts w:ascii="Arial" w:hAnsi="Arial" w:cs="Arial"/>
          <w:sz w:val="22"/>
          <w:szCs w:val="22"/>
          <w:lang w:val="sr-Cyrl-RS"/>
        </w:rPr>
        <w:t>DWDM/OTN систем преноса фаза 2016.</w:t>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3D338D" w:rsidRPr="006E1F22" w:rsidRDefault="003D338D" w:rsidP="003D338D">
      <w:pPr>
        <w:jc w:val="center"/>
        <w:rPr>
          <w:rFonts w:ascii="Arial" w:hAnsi="Arial" w:cs="Arial"/>
          <w:sz w:val="22"/>
          <w:szCs w:val="22"/>
          <w:lang w:val="sr-Cyrl-RS"/>
        </w:rPr>
      </w:pPr>
      <w:r w:rsidRPr="006E1F22">
        <w:rPr>
          <w:rFonts w:ascii="Arial" w:hAnsi="Arial" w:cs="Arial"/>
          <w:sz w:val="22"/>
          <w:szCs w:val="22"/>
          <w:lang w:val="sr-Cyrl-RS"/>
        </w:rPr>
        <w:t>______________</w:t>
      </w:r>
    </w:p>
    <w:p w:rsidR="003D338D" w:rsidRPr="006E1F22" w:rsidRDefault="003D338D" w:rsidP="003D338D">
      <w:pPr>
        <w:jc w:val="center"/>
        <w:rPr>
          <w:rFonts w:ascii="Arial" w:hAnsi="Arial" w:cs="Arial"/>
          <w:sz w:val="22"/>
          <w:szCs w:val="22"/>
          <w:lang w:val="sr-Cyrl-RS"/>
        </w:rPr>
      </w:pPr>
      <w:r w:rsidRPr="006E1F22">
        <w:rPr>
          <w:rFonts w:ascii="Arial" w:hAnsi="Arial" w:cs="Arial"/>
          <w:sz w:val="22"/>
          <w:szCs w:val="22"/>
          <w:lang w:val="sr-Cyrl-RS"/>
        </w:rPr>
        <w:t>(слoвимa: ______</w:t>
      </w:r>
      <w:r w:rsidRPr="006E1F22">
        <w:rPr>
          <w:rFonts w:ascii="Arial" w:hAnsi="Arial" w:cs="Arial"/>
          <w:bCs/>
          <w:noProof/>
          <w:sz w:val="22"/>
          <w:szCs w:val="22"/>
          <w:lang w:val="sr-Cyrl-RS"/>
        </w:rPr>
        <w:t>_________________</w:t>
      </w:r>
      <w:r w:rsidRPr="006E1F22">
        <w:rPr>
          <w:rFonts w:ascii="Arial" w:hAnsi="Arial" w:cs="Arial"/>
          <w:sz w:val="22"/>
          <w:szCs w:val="22"/>
          <w:lang w:val="sr-Cyrl-RS"/>
        </w:rPr>
        <w:t>)</w:t>
      </w:r>
    </w:p>
    <w:p w:rsidR="003D338D" w:rsidRPr="006E1F22" w:rsidRDefault="003D338D" w:rsidP="003D338D">
      <w:pPr>
        <w:ind w:firstLine="720"/>
        <w:rPr>
          <w:rFonts w:ascii="Arial" w:hAnsi="Arial" w:cs="Arial"/>
          <w:b/>
          <w:i/>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t>по пријему вашег првог позива у писаној форми и ваше писaнe изјаве у којој се наводи:</w:t>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ind w:firstLine="360"/>
        <w:jc w:val="both"/>
        <w:rPr>
          <w:rFonts w:ascii="Arial" w:hAnsi="Arial" w:cs="Arial"/>
          <w:color w:val="000000"/>
          <w:sz w:val="22"/>
          <w:szCs w:val="22"/>
          <w:lang w:val="sr-Cyrl-RS"/>
        </w:rPr>
      </w:pPr>
      <w:r w:rsidRPr="006E1F22">
        <w:rPr>
          <w:rFonts w:ascii="Arial" w:hAnsi="Arial" w:cs="Arial"/>
          <w:color w:val="000000"/>
          <w:sz w:val="22"/>
          <w:szCs w:val="22"/>
          <w:lang w:val="sr-Cyrl-RS"/>
        </w:rPr>
        <w:t>1) да Налогодавац не извршава  своју(е) обавезу(е) из Уговора</w:t>
      </w:r>
    </w:p>
    <w:p w:rsidR="003D338D" w:rsidRPr="006E1F22" w:rsidRDefault="003D338D" w:rsidP="003D338D">
      <w:pPr>
        <w:shd w:val="clear" w:color="auto" w:fill="FFFFFF"/>
        <w:ind w:firstLine="360"/>
        <w:jc w:val="both"/>
        <w:rPr>
          <w:rFonts w:ascii="Arial" w:hAnsi="Arial" w:cs="Arial"/>
          <w:color w:val="000000"/>
          <w:sz w:val="22"/>
          <w:szCs w:val="22"/>
          <w:lang w:val="sr-Cyrl-RS"/>
        </w:rPr>
      </w:pPr>
      <w:r w:rsidRPr="006E1F22">
        <w:rPr>
          <w:rFonts w:ascii="Arial" w:hAnsi="Arial" w:cs="Arial"/>
          <w:color w:val="000000"/>
          <w:sz w:val="22"/>
          <w:szCs w:val="22"/>
          <w:lang w:val="sr-Cyrl-RS"/>
        </w:rPr>
        <w:t xml:space="preserve">2) у ком погледу их Налогодавац не извршава. </w:t>
      </w:r>
    </w:p>
    <w:p w:rsidR="003D338D" w:rsidRPr="006E1F22" w:rsidRDefault="003D338D" w:rsidP="003D338D">
      <w:pPr>
        <w:shd w:val="clear" w:color="auto" w:fill="FFFFFF"/>
        <w:ind w:firstLine="360"/>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lastRenderedPageBreak/>
        <w:t xml:space="preserve">Ова гаранција важи </w:t>
      </w:r>
      <w:r w:rsidRPr="004C19FA">
        <w:rPr>
          <w:rFonts w:ascii="Arial" w:eastAsia="Calibri" w:hAnsi="Arial" w:cs="Arial"/>
          <w:color w:val="000000"/>
          <w:sz w:val="22"/>
          <w:szCs w:val="22"/>
          <w:lang w:val="sr-Cyrl-RS" w:eastAsia="en-US"/>
        </w:rPr>
        <w:t>30</w:t>
      </w:r>
      <w:r w:rsidRPr="006E1F22">
        <w:rPr>
          <w:rFonts w:ascii="Arial" w:eastAsia="Calibri" w:hAnsi="Arial" w:cs="Arial"/>
          <w:color w:val="000000"/>
          <w:sz w:val="22"/>
          <w:szCs w:val="22"/>
          <w:lang w:val="sr-Cyrl-RS" w:eastAsia="en-US"/>
        </w:rPr>
        <w:t xml:space="preserve"> дана дуже после истека гарантног рока</w:t>
      </w:r>
      <w:r w:rsidRPr="006E1F22">
        <w:rPr>
          <w:rFonts w:ascii="Arial" w:hAnsi="Arial" w:cs="Arial"/>
          <w:color w:val="000000"/>
          <w:sz w:val="22"/>
          <w:szCs w:val="22"/>
          <w:lang w:val="sr-Cyrl-RS"/>
        </w:rPr>
        <w:t xml:space="preserve"> а најкасније до  ___________ године, без обзира да ли нам је враћан овај документ или није.</w:t>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t>Ова гаранција се не може уступити и није преносива без писмене сагласности  Корисника, Налогодавца и Емисионе Банке.</w:t>
      </w:r>
    </w:p>
    <w:p w:rsidR="00C902E6" w:rsidRPr="006E1F22" w:rsidRDefault="00C902E6" w:rsidP="003D338D">
      <w:pPr>
        <w:shd w:val="clear" w:color="auto" w:fill="FFFFFF"/>
        <w:jc w:val="both"/>
        <w:rPr>
          <w:rFonts w:ascii="Arial" w:hAnsi="Arial" w:cs="Arial"/>
          <w:color w:val="000000"/>
          <w:sz w:val="22"/>
          <w:szCs w:val="22"/>
          <w:lang w:val="sr-Cyrl-RS"/>
        </w:rPr>
      </w:pPr>
    </w:p>
    <w:p w:rsidR="00C902E6" w:rsidRPr="006E1F22" w:rsidRDefault="00C902E6" w:rsidP="00C902E6">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7C2535" w:rsidRPr="006E1F22">
        <w:rPr>
          <w:rFonts w:ascii="Arial" w:hAnsi="Arial" w:cs="Arial"/>
          <w:sz w:val="22"/>
          <w:szCs w:val="22"/>
        </w:rPr>
        <w:t xml:space="preserve"> се надлежност Сталне </w:t>
      </w:r>
      <w:r w:rsidRPr="006E1F22">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rsidR="00C902E6" w:rsidRPr="006E1F22" w:rsidRDefault="00C902E6" w:rsidP="00C902E6">
      <w:pPr>
        <w:jc w:val="both"/>
        <w:rPr>
          <w:rFonts w:ascii="Arial" w:hAnsi="Arial" w:cs="Arial"/>
          <w:sz w:val="22"/>
          <w:szCs w:val="22"/>
        </w:rPr>
      </w:pPr>
    </w:p>
    <w:p w:rsidR="00C902E6" w:rsidRPr="006E1F22" w:rsidRDefault="00C902E6" w:rsidP="00C902E6">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r w:rsidRPr="006E1F22">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rsidR="00C902E6" w:rsidRPr="006E1F22" w:rsidRDefault="003D338D" w:rsidP="003D338D">
      <w:pPr>
        <w:ind w:left="720"/>
        <w:jc w:val="both"/>
        <w:rPr>
          <w:rFonts w:ascii="Arial" w:hAnsi="Arial" w:cs="Arial"/>
          <w:color w:val="000000"/>
          <w:sz w:val="22"/>
          <w:szCs w:val="22"/>
          <w:lang w:val="sr-Cyrl-RS"/>
        </w:rPr>
      </w:pPr>
      <w:r w:rsidRPr="006E1F22">
        <w:rPr>
          <w:rFonts w:ascii="Arial" w:hAnsi="Arial" w:cs="Arial"/>
          <w:color w:val="000000"/>
          <w:sz w:val="22"/>
          <w:szCs w:val="22"/>
          <w:lang w:val="sr-Cyrl-RS"/>
        </w:rPr>
        <w:t> </w:t>
      </w:r>
    </w:p>
    <w:p w:rsidR="00E57B48" w:rsidRPr="006E1F22" w:rsidRDefault="00E57B48" w:rsidP="00E57B48">
      <w:pPr>
        <w:jc w:val="both"/>
        <w:rPr>
          <w:rFonts w:ascii="Arial" w:hAnsi="Arial" w:cs="Arial"/>
          <w:sz w:val="22"/>
          <w:szCs w:val="22"/>
        </w:rPr>
      </w:pPr>
      <w:r w:rsidRPr="006E1F22">
        <w:rPr>
          <w:rFonts w:ascii="Arial" w:hAnsi="Arial" w:cs="Arial"/>
          <w:sz w:val="22"/>
          <w:szCs w:val="22"/>
        </w:rPr>
        <w:t>Потпис(и) ______________________</w:t>
      </w:r>
    </w:p>
    <w:p w:rsidR="00E57B48" w:rsidRPr="006E1F22" w:rsidRDefault="00E57B48" w:rsidP="003D338D">
      <w:pPr>
        <w:ind w:left="720"/>
        <w:jc w:val="both"/>
        <w:rPr>
          <w:rFonts w:ascii="Arial" w:hAnsi="Arial" w:cs="Arial"/>
          <w:color w:val="000000"/>
          <w:sz w:val="22"/>
          <w:szCs w:val="22"/>
          <w:lang w:val="sr-Cyrl-RS"/>
        </w:rPr>
      </w:pPr>
    </w:p>
    <w:p w:rsidR="00E57B48" w:rsidRPr="006E1F22" w:rsidRDefault="00E57B48" w:rsidP="00E57B48">
      <w:pPr>
        <w:jc w:val="center"/>
        <w:rPr>
          <w:rFonts w:ascii="Arial" w:hAnsi="Arial" w:cs="Arial"/>
          <w:b/>
          <w:sz w:val="22"/>
          <w:szCs w:val="22"/>
          <w:lang w:val="sr-Cyrl-RS"/>
        </w:rPr>
      </w:pPr>
      <w:r w:rsidRPr="006E1F22">
        <w:rPr>
          <w:rFonts w:ascii="Arial" w:hAnsi="Arial" w:cs="Arial"/>
          <w:b/>
          <w:sz w:val="22"/>
          <w:szCs w:val="22"/>
          <w:lang w:val="sr-Cyrl-RS"/>
        </w:rPr>
        <w:t>Meстo, дaтум</w:t>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t>Гaрaнт</w:t>
      </w:r>
    </w:p>
    <w:p w:rsidR="00C902E6" w:rsidRPr="006E1F22" w:rsidRDefault="00C902E6" w:rsidP="003D338D">
      <w:pPr>
        <w:ind w:left="720"/>
        <w:jc w:val="both"/>
        <w:rPr>
          <w:rFonts w:ascii="Arial" w:hAnsi="Arial" w:cs="Arial"/>
          <w:color w:val="000000"/>
          <w:sz w:val="22"/>
          <w:szCs w:val="22"/>
          <w:lang w:val="sr-Cyrl-RS"/>
        </w:rPr>
      </w:pP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3D338D">
      <w:pPr>
        <w:shd w:val="clear" w:color="auto" w:fill="FFFFFF"/>
        <w:rPr>
          <w:rFonts w:ascii="Arial" w:hAnsi="Arial" w:cs="Arial"/>
          <w:color w:val="000000"/>
          <w:sz w:val="22"/>
          <w:szCs w:val="22"/>
          <w:lang w:val="sr-Cyrl-RS"/>
        </w:rPr>
      </w:pPr>
      <w:r w:rsidRPr="006E1F22">
        <w:rPr>
          <w:rFonts w:ascii="Arial" w:hAnsi="Arial" w:cs="Arial"/>
          <w:color w:val="000000"/>
          <w:sz w:val="22"/>
          <w:szCs w:val="22"/>
          <w:lang w:val="sr-Cyrl-RS"/>
        </w:rPr>
        <w:t> </w:t>
      </w:r>
    </w:p>
    <w:p w:rsidR="003D338D" w:rsidRPr="006E1F22" w:rsidRDefault="003D338D" w:rsidP="003D338D">
      <w:pPr>
        <w:shd w:val="clear" w:color="auto" w:fill="FFFFFF"/>
        <w:rPr>
          <w:rFonts w:ascii="Arial" w:hAnsi="Arial" w:cs="Arial"/>
          <w:b/>
          <w:bCs/>
          <w:color w:val="000000"/>
          <w:sz w:val="22"/>
          <w:szCs w:val="22"/>
          <w:lang w:val="sr-Cyrl-RS"/>
        </w:rPr>
      </w:pPr>
    </w:p>
    <w:p w:rsidR="003D338D" w:rsidRPr="006E1F22" w:rsidRDefault="003D338D" w:rsidP="003D338D">
      <w:pPr>
        <w:shd w:val="clear" w:color="auto" w:fill="FFFFFF"/>
        <w:jc w:val="center"/>
        <w:rPr>
          <w:rFonts w:ascii="Arial" w:hAnsi="Arial" w:cs="Arial"/>
          <w:color w:val="000000"/>
          <w:sz w:val="22"/>
          <w:szCs w:val="22"/>
          <w:lang w:val="sr-Cyrl-RS"/>
        </w:rPr>
      </w:pPr>
      <w:r w:rsidRPr="006E1F22">
        <w:rPr>
          <w:rFonts w:ascii="Arial" w:hAnsi="Arial" w:cs="Arial"/>
          <w:b/>
          <w:bCs/>
          <w:color w:val="000000"/>
          <w:sz w:val="22"/>
          <w:szCs w:val="22"/>
          <w:lang w:val="sr-Cyrl-RS"/>
        </w:rPr>
        <w:t> </w:t>
      </w:r>
    </w:p>
    <w:p w:rsidR="003D338D" w:rsidRPr="006E1F22" w:rsidRDefault="003D338D" w:rsidP="003D338D">
      <w:pPr>
        <w:shd w:val="clear" w:color="auto" w:fill="FFFFFF"/>
        <w:jc w:val="center"/>
        <w:rPr>
          <w:rFonts w:ascii="Arial" w:hAnsi="Arial" w:cs="Arial"/>
          <w:sz w:val="22"/>
          <w:szCs w:val="22"/>
          <w:lang w:val="sr-Cyrl-RS"/>
        </w:rPr>
      </w:pPr>
    </w:p>
    <w:p w:rsidR="003D338D" w:rsidRPr="006E1F22" w:rsidRDefault="003D338D" w:rsidP="003D338D">
      <w:pPr>
        <w:tabs>
          <w:tab w:val="left" w:pos="709"/>
          <w:tab w:val="center" w:pos="7938"/>
        </w:tabs>
        <w:jc w:val="both"/>
        <w:rPr>
          <w:rFonts w:ascii="Arial" w:hAnsi="Arial" w:cs="Arial"/>
          <w:sz w:val="22"/>
          <w:szCs w:val="22"/>
          <w:lang w:val="sr-Cyrl-RS"/>
        </w:rPr>
      </w:pPr>
    </w:p>
    <w:p w:rsidR="003D338D" w:rsidRPr="006E1F22" w:rsidRDefault="003D338D" w:rsidP="003D338D">
      <w:pPr>
        <w:suppressAutoHyphens w:val="0"/>
        <w:rPr>
          <w:rFonts w:ascii="Arial" w:hAnsi="Arial" w:cs="Arial"/>
          <w:sz w:val="22"/>
          <w:szCs w:val="22"/>
          <w:lang w:val="sr-Cyrl-RS"/>
        </w:rPr>
      </w:pPr>
      <w:r w:rsidRPr="006E1F22">
        <w:rPr>
          <w:rFonts w:ascii="Arial" w:hAnsi="Arial" w:cs="Arial"/>
          <w:sz w:val="22"/>
          <w:szCs w:val="22"/>
          <w:lang w:val="sr-Cyrl-RS"/>
        </w:rPr>
        <w:br w:type="page"/>
      </w:r>
    </w:p>
    <w:p w:rsidR="003D338D" w:rsidRPr="006E1F22" w:rsidRDefault="003D338D" w:rsidP="003D338D">
      <w:pPr>
        <w:shd w:val="clear" w:color="auto" w:fill="FFFFFF"/>
        <w:jc w:val="both"/>
        <w:rPr>
          <w:rFonts w:ascii="Arial" w:hAnsi="Arial" w:cs="Arial"/>
          <w:color w:val="000000"/>
          <w:sz w:val="22"/>
          <w:szCs w:val="22"/>
          <w:lang w:val="sr-Cyrl-RS"/>
        </w:rPr>
      </w:pPr>
    </w:p>
    <w:p w:rsidR="003D338D" w:rsidRPr="006E1F22" w:rsidRDefault="003D338D" w:rsidP="00434FAA">
      <w:pPr>
        <w:shd w:val="clear" w:color="auto" w:fill="FFFFFF"/>
        <w:jc w:val="both"/>
        <w:rPr>
          <w:rFonts w:ascii="Arial" w:hAnsi="Arial" w:cs="Arial"/>
          <w:color w:val="000000"/>
          <w:sz w:val="22"/>
          <w:szCs w:val="22"/>
          <w:lang w:val="sr-Cyrl-RS"/>
        </w:rPr>
      </w:pPr>
    </w:p>
    <w:p w:rsidR="00AD3F22" w:rsidRPr="006E1F22" w:rsidRDefault="00AD3F22" w:rsidP="00217891">
      <w:pPr>
        <w:suppressAutoHyphens w:val="0"/>
        <w:rPr>
          <w:rFonts w:ascii="Arial" w:hAnsi="Arial" w:cs="Arial"/>
          <w:sz w:val="22"/>
          <w:szCs w:val="22"/>
          <w:lang w:val="sr-Cyrl-RS"/>
        </w:rPr>
      </w:pPr>
    </w:p>
    <w:p w:rsidR="00AD3F22" w:rsidRPr="006E1F22" w:rsidRDefault="00CB1A4C" w:rsidP="00217891">
      <w:pPr>
        <w:pStyle w:val="BodyText"/>
        <w:jc w:val="right"/>
        <w:rPr>
          <w:rFonts w:ascii="Arial" w:hAnsi="Arial" w:cs="Arial"/>
          <w:i/>
          <w:sz w:val="22"/>
          <w:szCs w:val="22"/>
          <w:lang w:val="sr-Cyrl-RS"/>
        </w:rPr>
      </w:pPr>
      <w:bookmarkStart w:id="255" w:name="_Toc362821722"/>
      <w:bookmarkStart w:id="256" w:name="_Toc417400794"/>
      <w:r w:rsidRPr="006E1F22">
        <w:rPr>
          <w:rFonts w:ascii="Arial" w:hAnsi="Arial" w:cs="Arial"/>
          <w:b/>
          <w:i/>
          <w:sz w:val="22"/>
          <w:szCs w:val="22"/>
          <w:lang w:val="sr-Cyrl-RS"/>
        </w:rPr>
        <w:t xml:space="preserve">ОБРАЗАЦ </w:t>
      </w:r>
      <w:r w:rsidR="007711A1" w:rsidRPr="006E1F22">
        <w:rPr>
          <w:rFonts w:ascii="Arial" w:hAnsi="Arial" w:cs="Arial"/>
          <w:b/>
          <w:i/>
          <w:sz w:val="22"/>
          <w:szCs w:val="22"/>
          <w:lang w:val="sr-Cyrl-RS"/>
        </w:rPr>
        <w:t>6</w:t>
      </w:r>
      <w:r w:rsidRPr="006E1F22">
        <w:rPr>
          <w:rFonts w:ascii="Arial" w:hAnsi="Arial" w:cs="Arial"/>
          <w:b/>
          <w:i/>
          <w:sz w:val="22"/>
          <w:szCs w:val="22"/>
          <w:lang w:val="sr-Cyrl-RS"/>
        </w:rPr>
        <w:t>.</w:t>
      </w:r>
      <w:bookmarkEnd w:id="255"/>
      <w:bookmarkEnd w:id="256"/>
    </w:p>
    <w:p w:rsidR="00403F0D" w:rsidRPr="006E1F22" w:rsidRDefault="00403F0D" w:rsidP="00403F0D">
      <w:pPr>
        <w:widowControl w:val="0"/>
        <w:autoSpaceDE w:val="0"/>
        <w:autoSpaceDN w:val="0"/>
        <w:adjustRightInd w:val="0"/>
        <w:ind w:left="708" w:firstLine="708"/>
        <w:jc w:val="right"/>
        <w:rPr>
          <w:rFonts w:ascii="Arial" w:hAnsi="Arial" w:cs="Arial"/>
          <w:b/>
          <w:color w:val="000000"/>
          <w:sz w:val="22"/>
          <w:szCs w:val="22"/>
          <w:lang w:val="sr-Cyrl-RS"/>
        </w:rPr>
      </w:pPr>
    </w:p>
    <w:p w:rsidR="00403F0D" w:rsidRPr="006E1F22" w:rsidRDefault="00403F0D" w:rsidP="00403F0D">
      <w:pPr>
        <w:pStyle w:val="BodyText"/>
        <w:jc w:val="center"/>
        <w:rPr>
          <w:rFonts w:ascii="Arial" w:hAnsi="Arial" w:cs="Arial"/>
          <w:b/>
          <w:bCs/>
          <w:sz w:val="22"/>
          <w:szCs w:val="22"/>
          <w:lang w:val="sr-Cyrl-RS"/>
        </w:rPr>
      </w:pPr>
      <w:r w:rsidRPr="006E1F22">
        <w:rPr>
          <w:rFonts w:ascii="Arial" w:hAnsi="Arial" w:cs="Arial"/>
          <w:b/>
          <w:bCs/>
          <w:sz w:val="22"/>
          <w:szCs w:val="22"/>
          <w:lang w:val="sr-Cyrl-RS"/>
        </w:rPr>
        <w:t>РЕФЕРЕНТНА ЛИСТА</w:t>
      </w:r>
    </w:p>
    <w:p w:rsidR="00403F0D" w:rsidRPr="006E1F22" w:rsidRDefault="00403F0D" w:rsidP="00403F0D">
      <w:pPr>
        <w:pStyle w:val="BodyText"/>
        <w:jc w:val="center"/>
        <w:rPr>
          <w:rFonts w:ascii="Arial" w:hAnsi="Arial" w:cs="Arial"/>
          <w:b/>
          <w:bCs/>
          <w:sz w:val="22"/>
          <w:szCs w:val="22"/>
          <w:lang w:val="sr-Cyrl-RS"/>
        </w:rPr>
      </w:pPr>
    </w:p>
    <w:p w:rsidR="00403F0D" w:rsidRPr="006E1F22" w:rsidRDefault="004529A8" w:rsidP="00403F0D">
      <w:pPr>
        <w:pStyle w:val="BodyText"/>
        <w:jc w:val="center"/>
        <w:rPr>
          <w:rFonts w:ascii="Arial" w:hAnsi="Arial" w:cs="Arial"/>
          <w:b/>
          <w:bCs/>
          <w:sz w:val="22"/>
          <w:szCs w:val="22"/>
          <w:lang w:val="sr-Cyrl-RS"/>
        </w:rPr>
      </w:pPr>
      <w:r w:rsidRPr="006E1F22">
        <w:rPr>
          <w:rFonts w:ascii="Arial" w:hAnsi="Arial" w:cs="Arial"/>
          <w:sz w:val="22"/>
          <w:szCs w:val="22"/>
          <w:lang w:val="sr-Cyrl-RS"/>
        </w:rPr>
        <w:t>DWDM/OTN систем преноса</w:t>
      </w:r>
      <w:r w:rsidR="00BE052D" w:rsidRPr="006E1F22">
        <w:rPr>
          <w:rFonts w:ascii="Arial" w:hAnsi="Arial" w:cs="Arial"/>
          <w:sz w:val="22"/>
          <w:szCs w:val="22"/>
          <w:lang w:val="sr-Cyrl-RS"/>
        </w:rPr>
        <w:t xml:space="preserve"> фаза</w:t>
      </w:r>
      <w:r w:rsidRPr="006E1F22">
        <w:rPr>
          <w:rFonts w:ascii="Arial" w:hAnsi="Arial" w:cs="Arial"/>
          <w:sz w:val="22"/>
          <w:szCs w:val="22"/>
          <w:lang w:val="sr-Cyrl-RS"/>
        </w:rPr>
        <w:t xml:space="preserve"> 201</w:t>
      </w:r>
      <w:r w:rsidR="00BE052D" w:rsidRPr="006E1F22">
        <w:rPr>
          <w:rFonts w:ascii="Arial" w:hAnsi="Arial" w:cs="Arial"/>
          <w:sz w:val="22"/>
          <w:szCs w:val="22"/>
          <w:lang w:val="sr-Cyrl-RS"/>
        </w:rPr>
        <w:t>6</w:t>
      </w:r>
      <w:r w:rsidRPr="006E1F22">
        <w:rPr>
          <w:rFonts w:ascii="Arial" w:hAnsi="Arial" w:cs="Arial"/>
          <w:sz w:val="22"/>
          <w:szCs w:val="22"/>
          <w:lang w:val="sr-Cyrl-RS"/>
        </w:rPr>
        <w:t>.</w:t>
      </w:r>
    </w:p>
    <w:p w:rsidR="00403F0D" w:rsidRPr="006E1F22" w:rsidRDefault="00403F0D" w:rsidP="00403F0D">
      <w:pPr>
        <w:pStyle w:val="BodyText"/>
        <w:rPr>
          <w:rFonts w:ascii="Arial" w:hAnsi="Arial" w:cs="Arial"/>
          <w:b/>
          <w:sz w:val="22"/>
          <w:szCs w:val="22"/>
          <w:lang w:val="sr-Cyrl-RS"/>
        </w:rPr>
      </w:pPr>
    </w:p>
    <w:p w:rsidR="00403F0D" w:rsidRPr="006E1F22" w:rsidRDefault="00403F0D" w:rsidP="00403F0D">
      <w:pPr>
        <w:pStyle w:val="BodyText"/>
        <w:rPr>
          <w:rFonts w:ascii="Arial" w:hAnsi="Arial" w:cs="Arial"/>
          <w:b/>
          <w:sz w:val="22"/>
          <w:szCs w:val="22"/>
          <w:lang w:val="sr-Cyrl-RS"/>
        </w:rPr>
      </w:pPr>
      <w:r w:rsidRPr="006E1F22">
        <w:rPr>
          <w:rFonts w:ascii="Arial" w:hAnsi="Arial" w:cs="Arial"/>
          <w:b/>
          <w:sz w:val="22"/>
          <w:szCs w:val="22"/>
          <w:lang w:val="sr-Cyrl-RS"/>
        </w:rPr>
        <w:t xml:space="preserve">Уговори којим се доказује неопходан услов за учешће: </w:t>
      </w:r>
      <w:r w:rsidRPr="006E1F22">
        <w:rPr>
          <w:rFonts w:ascii="Arial" w:hAnsi="Arial" w:cs="Arial"/>
          <w:color w:val="000000"/>
          <w:sz w:val="22"/>
          <w:szCs w:val="22"/>
          <w:lang w:val="sr-Cyrl-RS"/>
        </w:rPr>
        <w:t>пословни капацитет</w:t>
      </w:r>
    </w:p>
    <w:p w:rsidR="00ED3A31" w:rsidRPr="006E1F22" w:rsidRDefault="00ED3A31" w:rsidP="00403F0D">
      <w:pPr>
        <w:pStyle w:val="BodyText"/>
        <w:rPr>
          <w:rFonts w:ascii="Arial" w:hAnsi="Arial" w:cs="Arial"/>
          <w:b/>
          <w:sz w:val="22"/>
          <w:szCs w:val="22"/>
          <w:lang w:val="sr-Cyrl-RS"/>
        </w:rPr>
      </w:pPr>
    </w:p>
    <w:p w:rsidR="00403F0D" w:rsidRPr="006E1F22" w:rsidRDefault="00403F0D" w:rsidP="00403F0D">
      <w:pPr>
        <w:tabs>
          <w:tab w:val="left" w:pos="1440"/>
        </w:tabs>
        <w:jc w:val="both"/>
        <w:rPr>
          <w:rFonts w:ascii="Arial" w:hAnsi="Arial" w:cs="Arial"/>
          <w:sz w:val="22"/>
          <w:szCs w:val="22"/>
          <w:lang w:val="sr-Cyrl-RS"/>
        </w:rPr>
      </w:pPr>
      <w:r w:rsidRPr="006E1F22">
        <w:rPr>
          <w:rFonts w:ascii="Arial" w:hAnsi="Arial" w:cs="Arial"/>
          <w:sz w:val="22"/>
          <w:szCs w:val="22"/>
          <w:lang w:val="sr-Cyrl-RS"/>
        </w:rPr>
        <w:t xml:space="preserve">Неопходан услов за учешће су уговор или уговори </w:t>
      </w:r>
      <w:r w:rsidR="007C6D2B" w:rsidRPr="006E1F22">
        <w:rPr>
          <w:rFonts w:ascii="Arial" w:hAnsi="Arial" w:cs="Arial"/>
          <w:sz w:val="22"/>
          <w:szCs w:val="22"/>
          <w:lang w:val="sr-Cyrl-RS"/>
        </w:rPr>
        <w:t xml:space="preserve">којима је реализована једна или више испорука опреме и/или услуга </w:t>
      </w:r>
      <w:r w:rsidRPr="006E1F22">
        <w:rPr>
          <w:rFonts w:ascii="Arial" w:hAnsi="Arial" w:cs="Arial"/>
          <w:sz w:val="22"/>
          <w:szCs w:val="22"/>
          <w:lang w:val="sr-Cyrl-RS"/>
        </w:rPr>
        <w:t xml:space="preserve">о изградњи или доградњи DWDM/OTN мреже </w:t>
      </w:r>
      <w:r w:rsidR="007C6D2B" w:rsidRPr="006E1F22">
        <w:rPr>
          <w:rFonts w:ascii="Arial" w:hAnsi="Arial" w:cs="Arial"/>
          <w:sz w:val="22"/>
          <w:szCs w:val="22"/>
          <w:lang w:val="sr-Cyrl-RS"/>
        </w:rPr>
        <w:t xml:space="preserve">или преносне мреже сличног типа </w:t>
      </w:r>
      <w:r w:rsidR="00CB1A4C" w:rsidRPr="006E1F22">
        <w:rPr>
          <w:rFonts w:ascii="Arial" w:hAnsi="Arial" w:cs="Arial"/>
          <w:sz w:val="22"/>
          <w:szCs w:val="22"/>
          <w:lang w:val="sr-Cyrl-RS"/>
        </w:rPr>
        <w:t xml:space="preserve">у периоду </w:t>
      </w:r>
      <w:r w:rsidR="00671DE0" w:rsidRPr="006E1F22">
        <w:rPr>
          <w:rFonts w:ascii="Arial" w:hAnsi="Arial" w:cs="Arial"/>
          <w:sz w:val="22"/>
          <w:szCs w:val="22"/>
          <w:lang w:val="sr-Cyrl-RS"/>
        </w:rPr>
        <w:t>од претходних пет година до дана за подношење понуда,</w:t>
      </w:r>
      <w:r w:rsidRPr="006E1F22">
        <w:rPr>
          <w:rFonts w:ascii="Arial" w:hAnsi="Arial" w:cs="Arial"/>
          <w:sz w:val="22"/>
          <w:szCs w:val="22"/>
          <w:lang w:val="sr-Cyrl-RS"/>
        </w:rPr>
        <w:t xml:space="preserve"> чија укупна вредност не може бити мања од </w:t>
      </w:r>
      <w:r w:rsidR="00F650F9">
        <w:rPr>
          <w:rFonts w:ascii="Arial" w:hAnsi="Arial" w:cs="Arial"/>
          <w:sz w:val="22"/>
          <w:szCs w:val="22"/>
          <w:lang w:val="sr-Cyrl-RS"/>
        </w:rPr>
        <w:t>350</w:t>
      </w:r>
      <w:r w:rsidR="00AF2FFB" w:rsidRPr="006E1F22">
        <w:rPr>
          <w:rFonts w:ascii="Arial" w:hAnsi="Arial" w:cs="Arial"/>
          <w:sz w:val="22"/>
          <w:szCs w:val="22"/>
          <w:lang w:val="sr-Cyrl-RS"/>
        </w:rPr>
        <w:t>.000.000,00 дин</w:t>
      </w:r>
      <w:r w:rsidRPr="006E1F22">
        <w:rPr>
          <w:rFonts w:ascii="Arial" w:hAnsi="Arial" w:cs="Arial"/>
          <w:sz w:val="22"/>
          <w:szCs w:val="22"/>
          <w:lang w:val="sr-Cyrl-RS"/>
        </w:rPr>
        <w:t>.</w:t>
      </w:r>
    </w:p>
    <w:p w:rsidR="00403F0D" w:rsidRPr="006E1F22" w:rsidRDefault="00403F0D" w:rsidP="00403F0D">
      <w:pPr>
        <w:pStyle w:val="BodyText"/>
        <w:rPr>
          <w:rFonts w:ascii="Arial" w:hAnsi="Arial" w:cs="Arial"/>
          <w:b/>
          <w:sz w:val="22"/>
          <w:szCs w:val="22"/>
          <w:lang w:val="sr-Cyrl-RS"/>
        </w:rPr>
      </w:pPr>
    </w:p>
    <w:p w:rsidR="00403F0D" w:rsidRPr="006E1F22" w:rsidRDefault="00403F0D" w:rsidP="00403F0D">
      <w:pPr>
        <w:jc w:val="both"/>
        <w:rPr>
          <w:rFonts w:ascii="Arial" w:hAnsi="Arial" w:cs="Arial"/>
          <w:b/>
          <w:sz w:val="22"/>
          <w:szCs w:val="22"/>
          <w:lang w:val="sr-Cyrl-RS"/>
        </w:rPr>
      </w:pPr>
      <w:r w:rsidRPr="006E1F22">
        <w:rPr>
          <w:rFonts w:ascii="Arial" w:hAnsi="Arial" w:cs="Arial"/>
          <w:sz w:val="22"/>
          <w:szCs w:val="22"/>
          <w:lang w:val="sr-Cyrl-RS"/>
        </w:rPr>
        <w:t xml:space="preserve">Код вишегодишњих уговора приказати и </w:t>
      </w:r>
      <w:r w:rsidR="007C6D2B" w:rsidRPr="006E1F22">
        <w:rPr>
          <w:rFonts w:ascii="Arial" w:hAnsi="Arial" w:cs="Arial"/>
          <w:sz w:val="22"/>
          <w:szCs w:val="22"/>
          <w:lang w:val="sr-Cyrl-RS"/>
        </w:rPr>
        <w:t xml:space="preserve">испоруке </w:t>
      </w:r>
      <w:r w:rsidRPr="006E1F22">
        <w:rPr>
          <w:rFonts w:ascii="Arial" w:hAnsi="Arial" w:cs="Arial"/>
          <w:sz w:val="22"/>
          <w:szCs w:val="22"/>
          <w:lang w:val="sr-Cyrl-RS"/>
        </w:rPr>
        <w:t xml:space="preserve">започете раније, а реализоване у </w:t>
      </w:r>
      <w:r w:rsidR="00671DE0" w:rsidRPr="006E1F22">
        <w:rPr>
          <w:rFonts w:ascii="Arial" w:hAnsi="Arial" w:cs="Arial"/>
          <w:sz w:val="22"/>
          <w:szCs w:val="22"/>
          <w:lang w:val="sr-Cyrl-RS"/>
        </w:rPr>
        <w:t xml:space="preserve">наведеном </w:t>
      </w:r>
      <w:r w:rsidRPr="006E1F22">
        <w:rPr>
          <w:rFonts w:ascii="Arial" w:hAnsi="Arial" w:cs="Arial"/>
          <w:sz w:val="22"/>
          <w:szCs w:val="22"/>
          <w:lang w:val="sr-Cyrl-RS"/>
        </w:rPr>
        <w:t>периоду. По потреби табела се може проширити одговарајућим бројем редова.</w:t>
      </w:r>
    </w:p>
    <w:p w:rsidR="00403F0D" w:rsidRPr="006E1F22" w:rsidRDefault="00403F0D" w:rsidP="00403F0D">
      <w:pPr>
        <w:spacing w:before="240"/>
        <w:jc w:val="both"/>
        <w:rPr>
          <w:rFonts w:ascii="Arial" w:hAnsi="Arial" w:cs="Arial"/>
          <w:sz w:val="22"/>
          <w:szCs w:val="22"/>
          <w:lang w:val="sr-Cyrl-RS"/>
        </w:rPr>
      </w:pPr>
      <w:r w:rsidRPr="006E1F22">
        <w:rPr>
          <w:rFonts w:ascii="Arial" w:hAnsi="Arial" w:cs="Arial"/>
          <w:sz w:val="22"/>
          <w:szCs w:val="22"/>
          <w:lang w:val="sr-Cyrl-RS"/>
        </w:rPr>
        <w:t xml:space="preserve">У периоду </w:t>
      </w:r>
      <w:r w:rsidR="00671DE0" w:rsidRPr="006E1F22">
        <w:rPr>
          <w:rFonts w:ascii="Arial" w:hAnsi="Arial" w:cs="Arial"/>
          <w:sz w:val="22"/>
          <w:szCs w:val="22"/>
          <w:lang w:val="sr-Cyrl-RS"/>
        </w:rPr>
        <w:t>____________ до ___________</w:t>
      </w:r>
      <w:r w:rsidRPr="006E1F22">
        <w:rPr>
          <w:rFonts w:ascii="Arial" w:hAnsi="Arial" w:cs="Arial"/>
          <w:sz w:val="22"/>
          <w:szCs w:val="22"/>
          <w:lang w:val="sr-Cyrl-RS"/>
        </w:rPr>
        <w:t xml:space="preserve">. реализовали смо следеће </w:t>
      </w:r>
      <w:r w:rsidR="007C6D2B" w:rsidRPr="006E1F22">
        <w:rPr>
          <w:rFonts w:ascii="Arial" w:hAnsi="Arial" w:cs="Arial"/>
          <w:sz w:val="22"/>
          <w:szCs w:val="22"/>
          <w:lang w:val="sr-Cyrl-RS"/>
        </w:rPr>
        <w:t xml:space="preserve">испоруке опреме и/или услуга </w:t>
      </w:r>
      <w:r w:rsidRPr="006E1F22">
        <w:rPr>
          <w:rFonts w:ascii="Arial" w:hAnsi="Arial" w:cs="Arial"/>
          <w:sz w:val="22"/>
          <w:szCs w:val="22"/>
          <w:lang w:val="sr-Cyrl-RS"/>
        </w:rPr>
        <w:t>:</w:t>
      </w:r>
    </w:p>
    <w:p w:rsidR="00403F0D" w:rsidRPr="006E1F22" w:rsidRDefault="00403F0D" w:rsidP="00403F0D">
      <w:pPr>
        <w:pStyle w:val="BodyText"/>
        <w:rPr>
          <w:rFonts w:ascii="Arial" w:hAnsi="Arial" w:cs="Arial"/>
          <w:b/>
          <w:sz w:val="22"/>
          <w:szCs w:val="22"/>
          <w:lang w:val="sr-Cyrl-R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3021"/>
        <w:gridCol w:w="1934"/>
        <w:gridCol w:w="3318"/>
      </w:tblGrid>
      <w:tr w:rsidR="00B2042B" w:rsidRPr="006E1F22" w:rsidTr="00B2042B">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403F0D" w:rsidRPr="006E1F22" w:rsidRDefault="00403F0D" w:rsidP="00F40E16">
            <w:pPr>
              <w:ind w:left="127"/>
              <w:jc w:val="both"/>
              <w:rPr>
                <w:rFonts w:ascii="Arial" w:hAnsi="Arial" w:cs="Arial"/>
                <w:sz w:val="22"/>
                <w:szCs w:val="22"/>
                <w:lang w:val="sr-Cyrl-RS"/>
              </w:rPr>
            </w:pPr>
          </w:p>
          <w:p w:rsidR="00403F0D" w:rsidRPr="006E1F22" w:rsidRDefault="00403F0D" w:rsidP="00F40E16">
            <w:pPr>
              <w:ind w:left="127"/>
              <w:jc w:val="both"/>
              <w:rPr>
                <w:rFonts w:ascii="Arial" w:hAnsi="Arial" w:cs="Arial"/>
                <w:b/>
                <w:sz w:val="22"/>
                <w:szCs w:val="22"/>
                <w:lang w:val="sr-Cyrl-RS"/>
              </w:rPr>
            </w:pPr>
            <w:r w:rsidRPr="006E1F22">
              <w:rPr>
                <w:rFonts w:ascii="Arial" w:hAnsi="Arial" w:cs="Arial"/>
                <w:b/>
                <w:sz w:val="22"/>
                <w:szCs w:val="22"/>
                <w:lang w:val="sr-Cyrl-RS"/>
              </w:rPr>
              <w:t>Р.</w:t>
            </w:r>
          </w:p>
          <w:p w:rsidR="00403F0D" w:rsidRPr="006E1F22" w:rsidRDefault="00403F0D" w:rsidP="00F40E16">
            <w:pPr>
              <w:ind w:left="127"/>
              <w:jc w:val="both"/>
              <w:rPr>
                <w:rFonts w:ascii="Arial" w:hAnsi="Arial" w:cs="Arial"/>
                <w:sz w:val="22"/>
                <w:szCs w:val="22"/>
                <w:lang w:val="sr-Cyrl-RS"/>
              </w:rPr>
            </w:pPr>
            <w:r w:rsidRPr="006E1F22">
              <w:rPr>
                <w:rFonts w:ascii="Arial" w:hAnsi="Arial" w:cs="Arial"/>
                <w:b/>
                <w:sz w:val="22"/>
                <w:szCs w:val="22"/>
                <w:lang w:val="sr-Cyrl-RS"/>
              </w:rPr>
              <w:t>бр</w:t>
            </w:r>
            <w:r w:rsidRPr="006E1F22">
              <w:rPr>
                <w:rFonts w:ascii="Arial" w:hAnsi="Arial" w:cs="Arial"/>
                <w:sz w:val="22"/>
                <w:szCs w:val="22"/>
                <w:lang w:val="sr-Cyrl-RS"/>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403F0D" w:rsidRPr="006E1F22" w:rsidRDefault="00403F0D" w:rsidP="00F40E16">
            <w:pPr>
              <w:jc w:val="center"/>
              <w:rPr>
                <w:rFonts w:ascii="Arial" w:hAnsi="Arial" w:cs="Arial"/>
                <w:b/>
                <w:sz w:val="22"/>
                <w:szCs w:val="22"/>
                <w:lang w:val="sr-Cyrl-RS"/>
              </w:rPr>
            </w:pPr>
          </w:p>
          <w:p w:rsidR="00403F0D" w:rsidRPr="006E1F22" w:rsidRDefault="00403F0D" w:rsidP="00F40E16">
            <w:pPr>
              <w:jc w:val="center"/>
              <w:rPr>
                <w:rFonts w:ascii="Arial" w:hAnsi="Arial" w:cs="Arial"/>
                <w:sz w:val="22"/>
                <w:szCs w:val="22"/>
                <w:lang w:val="sr-Cyrl-RS"/>
              </w:rPr>
            </w:pPr>
            <w:r w:rsidRPr="006E1F22">
              <w:rPr>
                <w:rFonts w:ascii="Arial" w:hAnsi="Arial" w:cs="Arial"/>
                <w:b/>
                <w:sz w:val="22"/>
                <w:szCs w:val="22"/>
                <w:lang w:val="sr-Cyrl-RS"/>
              </w:rPr>
              <w:t>Назив и седиште наручиоца /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403F0D" w:rsidRPr="006E1F22" w:rsidRDefault="00403F0D" w:rsidP="00F40E16">
            <w:pPr>
              <w:jc w:val="center"/>
              <w:rPr>
                <w:rFonts w:ascii="Arial" w:hAnsi="Arial" w:cs="Arial"/>
                <w:b/>
                <w:sz w:val="22"/>
                <w:szCs w:val="22"/>
                <w:lang w:val="sr-Cyrl-RS"/>
              </w:rPr>
            </w:pPr>
          </w:p>
          <w:p w:rsidR="00403F0D" w:rsidRPr="006E1F22" w:rsidRDefault="00B2042B" w:rsidP="00B2042B">
            <w:pPr>
              <w:jc w:val="center"/>
              <w:rPr>
                <w:rFonts w:ascii="Arial" w:hAnsi="Arial" w:cs="Arial"/>
                <w:b/>
                <w:i/>
                <w:sz w:val="22"/>
                <w:szCs w:val="22"/>
                <w:lang w:val="sr-Cyrl-RS"/>
              </w:rPr>
            </w:pPr>
            <w:r w:rsidRPr="006E1F22">
              <w:rPr>
                <w:rFonts w:ascii="Arial" w:hAnsi="Arial" w:cs="Arial"/>
                <w:b/>
                <w:sz w:val="22"/>
                <w:szCs w:val="22"/>
                <w:lang w:val="sr-Cyrl-RS"/>
              </w:rPr>
              <w:t>Датум закључења уговора, в</w:t>
            </w:r>
            <w:r w:rsidR="00403F0D" w:rsidRPr="006E1F22">
              <w:rPr>
                <w:rFonts w:ascii="Arial" w:hAnsi="Arial" w:cs="Arial"/>
                <w:b/>
                <w:sz w:val="22"/>
                <w:szCs w:val="22"/>
                <w:lang w:val="sr-Cyrl-RS"/>
              </w:rPr>
              <w:t>редност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403F0D" w:rsidRPr="006E1F22" w:rsidRDefault="00403F0D" w:rsidP="00F40E16">
            <w:pPr>
              <w:jc w:val="center"/>
              <w:rPr>
                <w:rFonts w:ascii="Arial" w:hAnsi="Arial" w:cs="Arial"/>
                <w:b/>
                <w:sz w:val="22"/>
                <w:szCs w:val="22"/>
                <w:lang w:val="sr-Cyrl-RS"/>
              </w:rPr>
            </w:pPr>
          </w:p>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Назив и опис испоручене опреме и / или извршене услуге</w:t>
            </w:r>
          </w:p>
          <w:p w:rsidR="00403F0D" w:rsidRPr="006E1F22" w:rsidRDefault="00403F0D" w:rsidP="00F40E16">
            <w:pPr>
              <w:jc w:val="center"/>
              <w:rPr>
                <w:rFonts w:ascii="Arial" w:hAnsi="Arial" w:cs="Arial"/>
                <w:b/>
                <w:sz w:val="22"/>
                <w:szCs w:val="22"/>
                <w:lang w:val="sr-Cyrl-RS"/>
              </w:rPr>
            </w:pPr>
          </w:p>
        </w:tc>
      </w:tr>
      <w:tr w:rsidR="00403F0D" w:rsidRPr="006E1F22" w:rsidTr="00B2042B">
        <w:trPr>
          <w:trHeight w:val="532"/>
        </w:trPr>
        <w:tc>
          <w:tcPr>
            <w:tcW w:w="380" w:type="pct"/>
            <w:tcBorders>
              <w:top w:val="single" w:sz="4" w:space="0" w:color="auto"/>
              <w:left w:val="single" w:sz="4" w:space="0" w:color="auto"/>
              <w:bottom w:val="single" w:sz="4" w:space="0" w:color="auto"/>
              <w:right w:val="single" w:sz="4" w:space="0" w:color="auto"/>
            </w:tcBorders>
            <w:vAlign w:val="center"/>
          </w:tcPr>
          <w:p w:rsidR="00403F0D" w:rsidRPr="006E1F22" w:rsidRDefault="00403F0D" w:rsidP="00F40E16">
            <w:pPr>
              <w:ind w:left="127"/>
              <w:jc w:val="center"/>
              <w:rPr>
                <w:rFonts w:ascii="Arial" w:hAnsi="Arial" w:cs="Arial"/>
                <w:sz w:val="22"/>
                <w:szCs w:val="22"/>
                <w:lang w:val="sr-Cyrl-RS"/>
              </w:rPr>
            </w:pPr>
          </w:p>
          <w:p w:rsidR="00403F0D" w:rsidRPr="006E1F22" w:rsidRDefault="00403F0D" w:rsidP="00F40E16">
            <w:pPr>
              <w:ind w:left="127"/>
              <w:jc w:val="center"/>
              <w:rPr>
                <w:rFonts w:ascii="Arial" w:hAnsi="Arial" w:cs="Arial"/>
                <w:sz w:val="22"/>
                <w:szCs w:val="22"/>
                <w:lang w:val="sr-Cyrl-RS"/>
              </w:rPr>
            </w:pPr>
          </w:p>
          <w:p w:rsidR="00403F0D" w:rsidRPr="006E1F22" w:rsidRDefault="00403F0D" w:rsidP="00F40E16">
            <w:pPr>
              <w:ind w:left="127"/>
              <w:jc w:val="center"/>
              <w:rPr>
                <w:rFonts w:ascii="Arial" w:hAnsi="Arial" w:cs="Arial"/>
                <w:sz w:val="22"/>
                <w:szCs w:val="22"/>
                <w:lang w:val="sr-Cyrl-RS"/>
              </w:rPr>
            </w:pPr>
            <w:r w:rsidRPr="006E1F22">
              <w:rPr>
                <w:rFonts w:ascii="Arial" w:hAnsi="Arial" w:cs="Arial"/>
                <w:sz w:val="22"/>
                <w:szCs w:val="22"/>
                <w:lang w:val="sr-Cyrl-RS"/>
              </w:rPr>
              <w:t>1</w:t>
            </w:r>
          </w:p>
        </w:tc>
        <w:tc>
          <w:tcPr>
            <w:tcW w:w="1687"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B2042B">
        <w:trPr>
          <w:trHeight w:val="556"/>
        </w:trPr>
        <w:tc>
          <w:tcPr>
            <w:tcW w:w="380" w:type="pct"/>
            <w:tcBorders>
              <w:top w:val="single" w:sz="4" w:space="0" w:color="auto"/>
              <w:left w:val="single" w:sz="4" w:space="0" w:color="auto"/>
              <w:bottom w:val="single" w:sz="4" w:space="0" w:color="auto"/>
              <w:right w:val="single" w:sz="4" w:space="0" w:color="auto"/>
            </w:tcBorders>
            <w:vAlign w:val="center"/>
          </w:tcPr>
          <w:p w:rsidR="00403F0D" w:rsidRPr="006E1F22" w:rsidRDefault="00403F0D" w:rsidP="00F40E16">
            <w:pPr>
              <w:ind w:left="127"/>
              <w:jc w:val="center"/>
              <w:rPr>
                <w:rFonts w:ascii="Arial" w:hAnsi="Arial" w:cs="Arial"/>
                <w:sz w:val="22"/>
                <w:szCs w:val="22"/>
                <w:lang w:val="sr-Cyrl-RS"/>
              </w:rPr>
            </w:pPr>
          </w:p>
          <w:p w:rsidR="00403F0D" w:rsidRPr="006E1F22" w:rsidRDefault="00403F0D" w:rsidP="00F40E16">
            <w:pPr>
              <w:ind w:left="127"/>
              <w:jc w:val="center"/>
              <w:rPr>
                <w:rFonts w:ascii="Arial" w:hAnsi="Arial" w:cs="Arial"/>
                <w:sz w:val="22"/>
                <w:szCs w:val="22"/>
                <w:lang w:val="sr-Cyrl-RS"/>
              </w:rPr>
            </w:pPr>
            <w:r w:rsidRPr="006E1F22">
              <w:rPr>
                <w:rFonts w:ascii="Arial" w:hAnsi="Arial" w:cs="Arial"/>
                <w:sz w:val="22"/>
                <w:szCs w:val="22"/>
                <w:lang w:val="sr-Cyrl-RS"/>
              </w:rPr>
              <w:t>2</w:t>
            </w:r>
          </w:p>
          <w:p w:rsidR="00403F0D" w:rsidRPr="006E1F22" w:rsidRDefault="00403F0D" w:rsidP="00F40E16">
            <w:pPr>
              <w:ind w:left="127"/>
              <w:jc w:val="center"/>
              <w:rPr>
                <w:rFonts w:ascii="Arial" w:hAnsi="Arial" w:cs="Arial"/>
                <w:sz w:val="22"/>
                <w:szCs w:val="22"/>
                <w:lang w:val="sr-Cyrl-RS"/>
              </w:rPr>
            </w:pPr>
          </w:p>
        </w:tc>
        <w:tc>
          <w:tcPr>
            <w:tcW w:w="1687"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6E1F22" w:rsidRDefault="00403F0D" w:rsidP="00F40E16">
            <w:pPr>
              <w:ind w:left="127"/>
              <w:jc w:val="center"/>
              <w:rPr>
                <w:rFonts w:ascii="Arial" w:hAnsi="Arial" w:cs="Arial"/>
                <w:sz w:val="22"/>
                <w:szCs w:val="22"/>
                <w:lang w:val="sr-Cyrl-RS"/>
              </w:rPr>
            </w:pPr>
            <w:r w:rsidRPr="006E1F22">
              <w:rPr>
                <w:rFonts w:ascii="Arial" w:hAnsi="Arial" w:cs="Arial"/>
                <w:sz w:val="22"/>
                <w:szCs w:val="22"/>
                <w:lang w:val="sr-Cyrl-RS"/>
              </w:rPr>
              <w:t>3</w:t>
            </w:r>
          </w:p>
        </w:tc>
        <w:tc>
          <w:tcPr>
            <w:tcW w:w="1687"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6E1F22" w:rsidRDefault="00403F0D" w:rsidP="00F40E16">
            <w:pPr>
              <w:ind w:left="127"/>
              <w:jc w:val="center"/>
              <w:rPr>
                <w:rFonts w:ascii="Arial" w:hAnsi="Arial" w:cs="Arial"/>
                <w:sz w:val="22"/>
                <w:szCs w:val="22"/>
                <w:lang w:val="sr-Cyrl-RS"/>
              </w:rPr>
            </w:pPr>
            <w:r w:rsidRPr="006E1F22">
              <w:rPr>
                <w:rFonts w:ascii="Arial" w:hAnsi="Arial" w:cs="Arial"/>
                <w:sz w:val="22"/>
                <w:szCs w:val="22"/>
                <w:lang w:val="sr-Cyrl-RS"/>
              </w:rPr>
              <w:t>4</w:t>
            </w:r>
          </w:p>
        </w:tc>
        <w:tc>
          <w:tcPr>
            <w:tcW w:w="1687"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6E1F22" w:rsidRDefault="00403F0D" w:rsidP="00F40E16">
            <w:pPr>
              <w:ind w:left="127"/>
              <w:jc w:val="center"/>
              <w:rPr>
                <w:rFonts w:ascii="Arial" w:hAnsi="Arial" w:cs="Arial"/>
                <w:sz w:val="22"/>
                <w:szCs w:val="22"/>
                <w:lang w:val="sr-Cyrl-RS"/>
              </w:rPr>
            </w:pPr>
            <w:r w:rsidRPr="006E1F22">
              <w:rPr>
                <w:rFonts w:ascii="Arial" w:hAnsi="Arial" w:cs="Arial"/>
                <w:sz w:val="22"/>
                <w:szCs w:val="22"/>
                <w:lang w:val="sr-Cyrl-RS"/>
              </w:rPr>
              <w:t>5</w:t>
            </w:r>
          </w:p>
        </w:tc>
        <w:tc>
          <w:tcPr>
            <w:tcW w:w="1687"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bl>
    <w:p w:rsidR="00403F0D" w:rsidRPr="006E1F22" w:rsidRDefault="00403F0D" w:rsidP="00403F0D">
      <w:pPr>
        <w:spacing w:before="240"/>
        <w:jc w:val="both"/>
        <w:rPr>
          <w:rFonts w:ascii="Arial" w:hAnsi="Arial" w:cs="Arial"/>
          <w:sz w:val="22"/>
          <w:szCs w:val="22"/>
          <w:lang w:val="sr-Cyrl-RS"/>
        </w:rPr>
      </w:pPr>
      <w:r w:rsidRPr="006E1F22">
        <w:rPr>
          <w:rFonts w:ascii="Arial" w:hAnsi="Arial" w:cs="Arial"/>
          <w:b/>
          <w:sz w:val="22"/>
          <w:szCs w:val="22"/>
          <w:lang w:val="sr-Cyrl-RS"/>
        </w:rPr>
        <w:t>ПРИЛОГ:</w:t>
      </w:r>
      <w:r w:rsidRPr="006E1F22">
        <w:rPr>
          <w:rFonts w:ascii="Arial" w:hAnsi="Arial" w:cs="Arial"/>
          <w:sz w:val="22"/>
          <w:szCs w:val="22"/>
          <w:lang w:val="sr-Cyrl-RS"/>
        </w:rPr>
        <w:t xml:space="preserve"> Попуњен један или више образаца 7.1 Референца који садржи потврду или потврде о реализовано</w:t>
      </w:r>
      <w:r w:rsidR="007C6D2B" w:rsidRPr="006E1F22">
        <w:rPr>
          <w:rFonts w:ascii="Arial" w:hAnsi="Arial" w:cs="Arial"/>
          <w:sz w:val="22"/>
          <w:szCs w:val="22"/>
          <w:lang w:val="sr-Cyrl-RS"/>
        </w:rPr>
        <w:t>ј</w:t>
      </w:r>
      <w:r w:rsidRPr="006E1F22">
        <w:rPr>
          <w:rFonts w:ascii="Arial" w:hAnsi="Arial" w:cs="Arial"/>
          <w:sz w:val="22"/>
          <w:szCs w:val="22"/>
          <w:lang w:val="sr-Cyrl-RS"/>
        </w:rPr>
        <w:t xml:space="preserve"> </w:t>
      </w:r>
      <w:r w:rsidR="007C6D2B" w:rsidRPr="006E1F22">
        <w:rPr>
          <w:rFonts w:ascii="Arial" w:hAnsi="Arial" w:cs="Arial"/>
          <w:sz w:val="22"/>
          <w:szCs w:val="22"/>
          <w:lang w:val="sr-Cyrl-RS"/>
        </w:rPr>
        <w:t>испоруци</w:t>
      </w:r>
      <w:r w:rsidR="009263C9" w:rsidRPr="006E1F22">
        <w:rPr>
          <w:rFonts w:ascii="Arial" w:hAnsi="Arial" w:cs="Arial"/>
          <w:sz w:val="22"/>
          <w:szCs w:val="22"/>
          <w:lang w:val="sr-Cyrl-RS"/>
        </w:rPr>
        <w:t>/услузи</w:t>
      </w:r>
      <w:r w:rsidRPr="006E1F22">
        <w:rPr>
          <w:rFonts w:ascii="Arial" w:hAnsi="Arial" w:cs="Arial"/>
          <w:sz w:val="22"/>
          <w:szCs w:val="22"/>
          <w:lang w:val="sr-Cyrl-RS"/>
        </w:rPr>
        <w:t xml:space="preserve">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w:t>
      </w:r>
      <w:r w:rsidR="007C6D2B" w:rsidRPr="006E1F22">
        <w:rPr>
          <w:rFonts w:ascii="Arial" w:hAnsi="Arial" w:cs="Arial"/>
          <w:sz w:val="22"/>
          <w:szCs w:val="22"/>
          <w:lang w:val="sr-Cyrl-RS"/>
        </w:rPr>
        <w:t>а</w:t>
      </w:r>
      <w:r w:rsidRPr="006E1F22">
        <w:rPr>
          <w:rFonts w:ascii="Arial" w:hAnsi="Arial" w:cs="Arial"/>
          <w:sz w:val="22"/>
          <w:szCs w:val="22"/>
          <w:lang w:val="sr-Cyrl-RS"/>
        </w:rPr>
        <w:t xml:space="preserve"> </w:t>
      </w:r>
      <w:r w:rsidR="007C6D2B" w:rsidRPr="006E1F22">
        <w:rPr>
          <w:rFonts w:ascii="Arial" w:hAnsi="Arial" w:cs="Arial"/>
          <w:sz w:val="22"/>
          <w:szCs w:val="22"/>
          <w:lang w:val="sr-Cyrl-RS"/>
        </w:rPr>
        <w:t>испорука</w:t>
      </w:r>
      <w:r w:rsidR="009263C9" w:rsidRPr="006E1F22">
        <w:rPr>
          <w:rFonts w:ascii="Arial" w:hAnsi="Arial" w:cs="Arial"/>
          <w:sz w:val="22"/>
          <w:szCs w:val="22"/>
          <w:lang w:val="sr-Cyrl-RS"/>
        </w:rPr>
        <w:t>/услуга</w:t>
      </w:r>
      <w:r w:rsidRPr="006E1F22">
        <w:rPr>
          <w:rFonts w:ascii="Arial" w:hAnsi="Arial" w:cs="Arial"/>
          <w:sz w:val="22"/>
          <w:szCs w:val="22"/>
          <w:lang w:val="sr-Cyrl-RS"/>
        </w:rPr>
        <w:t xml:space="preserve">, назив и опис испоручене опреме и/или извршене услуге и контакт особу. </w:t>
      </w:r>
    </w:p>
    <w:p w:rsidR="00403F0D" w:rsidRPr="006E1F22" w:rsidRDefault="00403F0D" w:rsidP="00403F0D">
      <w:pPr>
        <w:jc w:val="both"/>
        <w:rPr>
          <w:rFonts w:ascii="Arial" w:hAnsi="Arial" w:cs="Arial"/>
          <w:sz w:val="22"/>
          <w:szCs w:val="22"/>
          <w:lang w:val="sr-Cyrl-RS"/>
        </w:rPr>
      </w:pPr>
    </w:p>
    <w:p w:rsidR="008761A3" w:rsidRPr="006E1F22" w:rsidRDefault="008761A3" w:rsidP="008761A3">
      <w:pPr>
        <w:rPr>
          <w:rFonts w:ascii="Arial" w:hAnsi="Arial" w:cs="Arial"/>
          <w:i/>
          <w:sz w:val="22"/>
          <w:szCs w:val="22"/>
        </w:rPr>
      </w:pPr>
      <w:r w:rsidRPr="006E1F22">
        <w:rPr>
          <w:rFonts w:ascii="Arial" w:hAnsi="Arial" w:cs="Arial"/>
          <w:b/>
          <w:i/>
          <w:sz w:val="22"/>
          <w:szCs w:val="22"/>
        </w:rPr>
        <w:t>Напомена 1:</w:t>
      </w:r>
      <w:r w:rsidRPr="006E1F22">
        <w:rPr>
          <w:rFonts w:ascii="Arial" w:hAnsi="Arial" w:cs="Arial"/>
          <w:i/>
          <w:sz w:val="22"/>
          <w:szCs w:val="22"/>
        </w:rPr>
        <w:t xml:space="preserve"> Наручилац задржава право да провери референце.</w:t>
      </w:r>
    </w:p>
    <w:p w:rsidR="008761A3" w:rsidRPr="006E1F22" w:rsidRDefault="008761A3" w:rsidP="008761A3">
      <w:pPr>
        <w:rPr>
          <w:rFonts w:ascii="Arial" w:hAnsi="Arial" w:cs="Arial"/>
          <w:bCs/>
          <w:i/>
          <w:iCs/>
          <w:sz w:val="22"/>
          <w:szCs w:val="22"/>
        </w:rPr>
      </w:pPr>
      <w:r w:rsidRPr="006E1F22">
        <w:rPr>
          <w:rFonts w:ascii="Arial" w:hAnsi="Arial" w:cs="Arial"/>
          <w:b/>
          <w:bCs/>
          <w:i/>
          <w:iCs/>
          <w:sz w:val="22"/>
          <w:szCs w:val="22"/>
        </w:rPr>
        <w:t xml:space="preserve">Напомена 2: </w:t>
      </w:r>
      <w:r w:rsidRPr="006E1F22">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rsidR="00ED3A31" w:rsidRPr="006E1F22" w:rsidRDefault="00ED3A31" w:rsidP="00403F0D">
      <w:pPr>
        <w:jc w:val="both"/>
        <w:rPr>
          <w:rFonts w:ascii="Arial" w:hAnsi="Arial" w:cs="Arial"/>
          <w:sz w:val="22"/>
          <w:szCs w:val="22"/>
          <w:lang w:val="sr-Cyrl-RS"/>
        </w:rPr>
      </w:pPr>
    </w:p>
    <w:p w:rsidR="00403F0D" w:rsidRPr="006E1F22" w:rsidRDefault="00403F0D" w:rsidP="00403F0D">
      <w:pPr>
        <w:spacing w:before="240"/>
        <w:ind w:left="567" w:hanging="567"/>
        <w:jc w:val="both"/>
        <w:rPr>
          <w:rFonts w:ascii="Arial" w:hAnsi="Arial" w:cs="Arial"/>
          <w:sz w:val="22"/>
          <w:szCs w:val="22"/>
          <w:lang w:val="sr-Cyrl-RS"/>
        </w:rPr>
      </w:pPr>
    </w:p>
    <w:p w:rsidR="00403F0D" w:rsidRPr="006E1F22" w:rsidRDefault="00403F0D" w:rsidP="00403F0D">
      <w:pPr>
        <w:suppressAutoHyphens w:val="0"/>
        <w:rPr>
          <w:rFonts w:ascii="Arial" w:hAnsi="Arial" w:cs="Arial"/>
          <w:b/>
          <w:i/>
          <w:sz w:val="22"/>
          <w:szCs w:val="22"/>
          <w:lang w:val="sr-Cyrl-RS"/>
        </w:rPr>
      </w:pPr>
    </w:p>
    <w:p w:rsidR="00AD3F22" w:rsidRPr="006E1F22" w:rsidRDefault="00CB1A4C" w:rsidP="00217891">
      <w:pPr>
        <w:pStyle w:val="BodyText"/>
        <w:jc w:val="right"/>
        <w:rPr>
          <w:rFonts w:ascii="Arial" w:hAnsi="Arial" w:cs="Arial"/>
          <w:i/>
          <w:sz w:val="22"/>
          <w:szCs w:val="22"/>
          <w:lang w:val="sr-Cyrl-RS"/>
        </w:rPr>
      </w:pPr>
      <w:bookmarkStart w:id="257" w:name="_Toc362821723"/>
      <w:bookmarkStart w:id="258" w:name="_Toc417400795"/>
      <w:r w:rsidRPr="006E1F22">
        <w:rPr>
          <w:rFonts w:ascii="Arial" w:hAnsi="Arial" w:cs="Arial"/>
          <w:b/>
          <w:i/>
          <w:sz w:val="22"/>
          <w:szCs w:val="22"/>
          <w:lang w:val="sr-Cyrl-RS"/>
        </w:rPr>
        <w:t xml:space="preserve">ОБРАЗАЦ </w:t>
      </w:r>
      <w:r w:rsidR="007711A1" w:rsidRPr="006E1F22">
        <w:rPr>
          <w:rFonts w:ascii="Arial" w:hAnsi="Arial" w:cs="Arial"/>
          <w:b/>
          <w:i/>
          <w:sz w:val="22"/>
          <w:szCs w:val="22"/>
          <w:lang w:val="sr-Cyrl-RS"/>
        </w:rPr>
        <w:t>6</w:t>
      </w:r>
      <w:r w:rsidRPr="006E1F22">
        <w:rPr>
          <w:rFonts w:ascii="Arial" w:hAnsi="Arial" w:cs="Arial"/>
          <w:b/>
          <w:i/>
          <w:sz w:val="22"/>
          <w:szCs w:val="22"/>
          <w:lang w:val="sr-Cyrl-RS"/>
        </w:rPr>
        <w:t>.1.</w:t>
      </w:r>
      <w:bookmarkEnd w:id="257"/>
      <w:bookmarkEnd w:id="258"/>
    </w:p>
    <w:p w:rsidR="00403F0D" w:rsidRPr="006E1F22"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03F0D" w:rsidRPr="006E1F22" w:rsidTr="00F40E16">
        <w:trPr>
          <w:trHeight w:val="548"/>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pStyle w:val="BodyText"/>
              <w:ind w:left="-98"/>
              <w:jc w:val="center"/>
              <w:rPr>
                <w:rFonts w:ascii="Arial" w:hAnsi="Arial" w:cs="Arial"/>
                <w:b/>
                <w:bCs/>
                <w:sz w:val="22"/>
                <w:szCs w:val="22"/>
                <w:lang w:val="sr-Cyrl-RS"/>
              </w:rPr>
            </w:pPr>
          </w:p>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b/>
                <w:bCs/>
                <w:sz w:val="22"/>
                <w:szCs w:val="22"/>
                <w:lang w:val="sr-Cyrl-RS"/>
              </w:rPr>
            </w:pPr>
          </w:p>
          <w:p w:rsidR="00403F0D" w:rsidRPr="006E1F22" w:rsidRDefault="00403F0D" w:rsidP="00F40E16">
            <w:pPr>
              <w:jc w:val="both"/>
              <w:rPr>
                <w:rFonts w:ascii="Arial" w:hAnsi="Arial" w:cs="Arial"/>
                <w:b/>
                <w:bCs/>
                <w:sz w:val="22"/>
                <w:szCs w:val="22"/>
                <w:lang w:val="sr-Cyrl-RS"/>
              </w:rPr>
            </w:pPr>
          </w:p>
        </w:tc>
      </w:tr>
      <w:tr w:rsidR="00403F0D" w:rsidRPr="006E1F22" w:rsidTr="00F40E16">
        <w:trPr>
          <w:trHeight w:val="403"/>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ind w:left="-98"/>
              <w:jc w:val="center"/>
              <w:rPr>
                <w:rFonts w:ascii="Arial" w:hAnsi="Arial" w:cs="Arial"/>
                <w:b/>
                <w:bCs/>
                <w:sz w:val="22"/>
                <w:szCs w:val="22"/>
                <w:lang w:val="sr-Cyrl-RS"/>
              </w:rPr>
            </w:pPr>
          </w:p>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jc w:val="both"/>
              <w:rPr>
                <w:rFonts w:ascii="Arial" w:hAnsi="Arial" w:cs="Arial"/>
                <w:sz w:val="22"/>
                <w:szCs w:val="22"/>
                <w:lang w:val="sr-Cyrl-RS"/>
              </w:rPr>
            </w:pPr>
          </w:p>
        </w:tc>
      </w:tr>
      <w:tr w:rsidR="00403F0D" w:rsidRPr="006E1F22"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ind w:left="-98"/>
              <w:jc w:val="center"/>
              <w:rPr>
                <w:rFonts w:ascii="Arial" w:hAnsi="Arial" w:cs="Arial"/>
                <w:b/>
                <w:bCs/>
                <w:sz w:val="22"/>
                <w:szCs w:val="22"/>
                <w:lang w:val="sr-Cyrl-RS"/>
              </w:rPr>
            </w:pPr>
          </w:p>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jc w:val="both"/>
              <w:rPr>
                <w:rFonts w:ascii="Arial" w:hAnsi="Arial" w:cs="Arial"/>
                <w:sz w:val="22"/>
                <w:szCs w:val="22"/>
                <w:lang w:val="sr-Cyrl-RS"/>
              </w:rPr>
            </w:pPr>
          </w:p>
        </w:tc>
      </w:tr>
      <w:tr w:rsidR="00403F0D" w:rsidRPr="006E1F22"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ind w:left="-98"/>
              <w:jc w:val="center"/>
              <w:rPr>
                <w:rFonts w:ascii="Arial" w:hAnsi="Arial" w:cs="Arial"/>
                <w:b/>
                <w:bCs/>
                <w:sz w:val="22"/>
                <w:szCs w:val="22"/>
                <w:lang w:val="sr-Cyrl-RS"/>
              </w:rPr>
            </w:pPr>
          </w:p>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ind w:left="-98"/>
              <w:jc w:val="center"/>
              <w:rPr>
                <w:rFonts w:ascii="Arial" w:hAnsi="Arial" w:cs="Arial"/>
                <w:b/>
                <w:bCs/>
                <w:sz w:val="22"/>
                <w:szCs w:val="22"/>
                <w:lang w:val="sr-Cyrl-RS"/>
              </w:rPr>
            </w:pPr>
          </w:p>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tc>
      </w:tr>
      <w:tr w:rsidR="00403F0D" w:rsidRPr="006E1F22" w:rsidTr="00F40E16">
        <w:trPr>
          <w:trHeight w:val="394"/>
        </w:trPr>
        <w:tc>
          <w:tcPr>
            <w:tcW w:w="331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ind w:left="-98"/>
              <w:jc w:val="center"/>
              <w:rPr>
                <w:rFonts w:ascii="Arial" w:hAnsi="Arial" w:cs="Arial"/>
                <w:b/>
                <w:bCs/>
                <w:sz w:val="22"/>
                <w:szCs w:val="22"/>
                <w:lang w:val="sr-Cyrl-RS"/>
              </w:rPr>
            </w:pPr>
            <w:r w:rsidRPr="006E1F22">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6E1F22" w:rsidRDefault="00403F0D" w:rsidP="00F40E16">
            <w:pPr>
              <w:rPr>
                <w:rFonts w:ascii="Arial" w:hAnsi="Arial" w:cs="Arial"/>
                <w:sz w:val="22"/>
                <w:szCs w:val="22"/>
                <w:lang w:val="sr-Cyrl-RS"/>
              </w:rPr>
            </w:pPr>
          </w:p>
          <w:p w:rsidR="00403F0D" w:rsidRPr="006E1F22" w:rsidRDefault="00403F0D" w:rsidP="00F40E16">
            <w:pPr>
              <w:jc w:val="both"/>
              <w:rPr>
                <w:rFonts w:ascii="Arial" w:hAnsi="Arial" w:cs="Arial"/>
                <w:sz w:val="22"/>
                <w:szCs w:val="22"/>
                <w:lang w:val="sr-Cyrl-RS"/>
              </w:rPr>
            </w:pPr>
          </w:p>
        </w:tc>
      </w:tr>
    </w:tbl>
    <w:p w:rsidR="00403F0D" w:rsidRPr="006E1F22" w:rsidRDefault="00403F0D" w:rsidP="00403F0D">
      <w:pPr>
        <w:jc w:val="center"/>
        <w:rPr>
          <w:rFonts w:ascii="Arial" w:hAnsi="Arial" w:cs="Arial"/>
          <w:b/>
          <w:bCs/>
          <w:sz w:val="22"/>
          <w:szCs w:val="22"/>
          <w:lang w:val="sr-Cyrl-RS"/>
        </w:rPr>
      </w:pPr>
    </w:p>
    <w:p w:rsidR="00403F0D" w:rsidRPr="006E1F22" w:rsidRDefault="00FB5A17" w:rsidP="00403F0D">
      <w:pPr>
        <w:jc w:val="center"/>
        <w:rPr>
          <w:rFonts w:ascii="Arial" w:hAnsi="Arial" w:cs="Arial"/>
          <w:b/>
          <w:bCs/>
          <w:sz w:val="22"/>
          <w:szCs w:val="22"/>
          <w:lang w:val="sr-Cyrl-RS"/>
        </w:rPr>
      </w:pPr>
      <w:r w:rsidRPr="006E1F22">
        <w:rPr>
          <w:rFonts w:ascii="Arial" w:hAnsi="Arial" w:cs="Arial"/>
          <w:b/>
          <w:bCs/>
          <w:sz w:val="22"/>
          <w:szCs w:val="22"/>
          <w:lang w:val="sr-Cyrl-RS"/>
        </w:rPr>
        <w:t>П О Т В Р Д А</w:t>
      </w:r>
    </w:p>
    <w:p w:rsidR="00403F0D" w:rsidRPr="006E1F22" w:rsidRDefault="00403F0D" w:rsidP="00403F0D">
      <w:pPr>
        <w:jc w:val="center"/>
        <w:rPr>
          <w:rFonts w:ascii="Arial" w:hAnsi="Arial" w:cs="Arial"/>
          <w:b/>
          <w:bCs/>
          <w:sz w:val="22"/>
          <w:szCs w:val="22"/>
          <w:lang w:val="sr-Cyrl-RS"/>
        </w:rPr>
      </w:pPr>
    </w:p>
    <w:p w:rsidR="00403F0D" w:rsidRPr="006E1F22" w:rsidRDefault="00403F0D" w:rsidP="00403F0D">
      <w:pPr>
        <w:jc w:val="center"/>
        <w:rPr>
          <w:rFonts w:ascii="Arial" w:hAnsi="Arial" w:cs="Arial"/>
          <w:b/>
          <w:bCs/>
          <w:sz w:val="22"/>
          <w:szCs w:val="22"/>
          <w:lang w:val="sr-Cyrl-RS"/>
        </w:rPr>
      </w:pPr>
    </w:p>
    <w:p w:rsidR="00403F0D" w:rsidRPr="006E1F22" w:rsidRDefault="00403F0D" w:rsidP="00412F40">
      <w:pPr>
        <w:rPr>
          <w:rFonts w:ascii="Arial" w:hAnsi="Arial" w:cs="Arial"/>
          <w:sz w:val="22"/>
          <w:szCs w:val="22"/>
          <w:lang w:val="sr-Cyrl-RS"/>
        </w:rPr>
      </w:pPr>
      <w:r w:rsidRPr="006E1F22">
        <w:rPr>
          <w:rFonts w:ascii="Arial" w:hAnsi="Arial" w:cs="Arial"/>
          <w:sz w:val="22"/>
          <w:szCs w:val="22"/>
          <w:lang w:val="sr-Cyrl-RS"/>
        </w:rPr>
        <w:t xml:space="preserve">Понуђач __________________________________________________________је за нас извршио испоруку добара </w:t>
      </w:r>
      <w:r w:rsidR="00412F40" w:rsidRPr="006E1F22">
        <w:rPr>
          <w:rFonts w:ascii="Arial" w:hAnsi="Arial" w:cs="Arial"/>
          <w:sz w:val="22"/>
          <w:szCs w:val="22"/>
          <w:lang w:val="sr-Cyrl-RS"/>
        </w:rPr>
        <w:t xml:space="preserve">– опреме </w:t>
      </w:r>
      <w:r w:rsidRPr="006E1F22">
        <w:rPr>
          <w:rFonts w:ascii="Arial" w:hAnsi="Arial" w:cs="Arial"/>
          <w:sz w:val="22"/>
          <w:szCs w:val="22"/>
          <w:lang w:val="sr-Cyrl-RS"/>
        </w:rPr>
        <w:t>и услуга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rsidR="00403F0D" w:rsidRPr="006E1F22" w:rsidRDefault="00403F0D" w:rsidP="00403F0D">
      <w:pPr>
        <w:jc w:val="center"/>
        <w:rPr>
          <w:rFonts w:ascii="Arial" w:hAnsi="Arial" w:cs="Arial"/>
          <w:sz w:val="22"/>
          <w:szCs w:val="22"/>
          <w:lang w:val="sr-Cyrl-RS"/>
        </w:rPr>
      </w:pPr>
      <w:r w:rsidRPr="006E1F22">
        <w:rPr>
          <w:rFonts w:ascii="Arial" w:hAnsi="Arial" w:cs="Arial"/>
          <w:sz w:val="22"/>
          <w:szCs w:val="22"/>
          <w:lang w:val="sr-Cyrl-RS"/>
        </w:rPr>
        <w:t>(прецизирати назив, опис и вредност испоручене опреме и / или извршене услуге)</w:t>
      </w: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 xml:space="preserve">у периоду од ________ године до _________ године, </w:t>
      </w:r>
      <w:r w:rsidR="00B2042B" w:rsidRPr="006E1F22">
        <w:rPr>
          <w:rFonts w:ascii="Arial" w:hAnsi="Arial" w:cs="Arial"/>
          <w:sz w:val="22"/>
          <w:szCs w:val="22"/>
          <w:lang w:val="sr-Cyrl-RS"/>
        </w:rPr>
        <w:t>на основу уговора закљученог _____________ године</w:t>
      </w: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Укупна вредност испоручених добара и/или извршених услуга је износила _______________________</w:t>
      </w:r>
      <w:r w:rsidR="009263C9" w:rsidRPr="006E1F22">
        <w:rPr>
          <w:rFonts w:ascii="Arial" w:hAnsi="Arial" w:cs="Arial"/>
          <w:sz w:val="22"/>
          <w:szCs w:val="22"/>
          <w:lang w:val="sr-Cyrl-RS"/>
        </w:rPr>
        <w:t xml:space="preserve"> без ПДВ</w:t>
      </w:r>
      <w:r w:rsidRPr="006E1F22">
        <w:rPr>
          <w:rFonts w:ascii="Arial" w:hAnsi="Arial" w:cs="Arial"/>
          <w:sz w:val="22"/>
          <w:szCs w:val="22"/>
          <w:lang w:val="sr-Cyrl-RS"/>
        </w:rPr>
        <w:t>.</w:t>
      </w:r>
    </w:p>
    <w:p w:rsidR="00403F0D" w:rsidRPr="006E1F22" w:rsidRDefault="00403F0D" w:rsidP="00403F0D">
      <w:pPr>
        <w:jc w:val="both"/>
        <w:rPr>
          <w:rFonts w:ascii="Arial" w:hAnsi="Arial" w:cs="Arial"/>
          <w:sz w:val="22"/>
          <w:szCs w:val="22"/>
          <w:lang w:val="sr-Cyrl-RS"/>
        </w:rPr>
      </w:pPr>
    </w:p>
    <w:p w:rsidR="00403F0D" w:rsidRPr="006E1F22" w:rsidRDefault="00403F0D" w:rsidP="00403F0D">
      <w:pPr>
        <w:autoSpaceDE w:val="0"/>
        <w:autoSpaceDN w:val="0"/>
        <w:adjustRightInd w:val="0"/>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6E1F22">
        <w:rPr>
          <w:rFonts w:ascii="Arial" w:hAnsi="Arial" w:cs="Arial"/>
          <w:b/>
          <w:sz w:val="22"/>
          <w:szCs w:val="22"/>
          <w:lang w:val="sr-Cyrl-RS"/>
        </w:rPr>
        <w:t>„</w:t>
      </w:r>
      <w:r w:rsidR="004529A8" w:rsidRPr="006E1F22">
        <w:rPr>
          <w:rFonts w:ascii="Arial" w:hAnsi="Arial" w:cs="Arial"/>
          <w:sz w:val="22"/>
          <w:szCs w:val="22"/>
          <w:lang w:val="sr-Cyrl-RS"/>
        </w:rPr>
        <w:t>DWDM/OTN систем преноса</w:t>
      </w:r>
      <w:r w:rsidR="004E2C31" w:rsidRPr="006E1F22">
        <w:rPr>
          <w:rFonts w:ascii="Arial" w:hAnsi="Arial" w:cs="Arial"/>
          <w:sz w:val="22"/>
          <w:szCs w:val="22"/>
          <w:lang w:val="sr-Cyrl-RS"/>
        </w:rPr>
        <w:t xml:space="preserve"> фаза</w:t>
      </w:r>
      <w:r w:rsidR="004529A8" w:rsidRPr="006E1F22">
        <w:rPr>
          <w:rFonts w:ascii="Arial" w:hAnsi="Arial" w:cs="Arial"/>
          <w:sz w:val="22"/>
          <w:szCs w:val="22"/>
          <w:lang w:val="sr-Cyrl-RS"/>
        </w:rPr>
        <w:t xml:space="preserve"> 201</w:t>
      </w:r>
      <w:r w:rsidR="004E2C31" w:rsidRPr="006E1F22">
        <w:rPr>
          <w:rFonts w:ascii="Arial" w:hAnsi="Arial" w:cs="Arial"/>
          <w:sz w:val="22"/>
          <w:szCs w:val="22"/>
          <w:lang w:val="sr-Cyrl-RS"/>
        </w:rPr>
        <w:t>6</w:t>
      </w:r>
      <w:r w:rsidR="004529A8" w:rsidRPr="006E1F22">
        <w:rPr>
          <w:rFonts w:ascii="Arial" w:hAnsi="Arial" w:cs="Arial"/>
          <w:sz w:val="22"/>
          <w:szCs w:val="22"/>
          <w:lang w:val="sr-Cyrl-RS"/>
        </w:rPr>
        <w:t>.</w:t>
      </w:r>
      <w:r w:rsidRPr="006E1F22">
        <w:rPr>
          <w:rFonts w:ascii="Arial" w:hAnsi="Arial" w:cs="Arial"/>
          <w:b/>
          <w:bCs/>
          <w:sz w:val="22"/>
          <w:szCs w:val="22"/>
          <w:lang w:val="sr-Cyrl-RS"/>
        </w:rPr>
        <w:t>“</w:t>
      </w:r>
      <w:r w:rsidR="00A0593C" w:rsidRPr="006E1F22">
        <w:rPr>
          <w:rFonts w:ascii="Arial" w:hAnsi="Arial" w:cs="Arial"/>
          <w:color w:val="000000"/>
          <w:sz w:val="22"/>
          <w:szCs w:val="22"/>
          <w:lang w:val="sr-Cyrl-RS"/>
        </w:rPr>
        <w:t>, Jaвнa нaбaвкa бр.</w:t>
      </w:r>
      <w:r w:rsidR="00A0593C" w:rsidRPr="006E1F22">
        <w:rPr>
          <w:rFonts w:ascii="Arial" w:hAnsi="Arial" w:cs="Arial"/>
          <w:color w:val="000000"/>
          <w:sz w:val="22"/>
          <w:szCs w:val="22"/>
          <w:lang w:val="sr-Latn-RS"/>
        </w:rPr>
        <w:t xml:space="preserve"> JN </w:t>
      </w:r>
      <w:r w:rsidR="00A0593C" w:rsidRPr="006E1F22">
        <w:rPr>
          <w:rFonts w:ascii="Arial" w:hAnsi="Arial" w:cs="Arial"/>
          <w:color w:val="000000"/>
          <w:sz w:val="22"/>
          <w:szCs w:val="22"/>
          <w:lang w:val="sr-Cyrl-RS"/>
        </w:rPr>
        <w:t xml:space="preserve">1000-0197-2016, </w:t>
      </w:r>
      <w:r w:rsidRPr="006E1F22">
        <w:rPr>
          <w:rFonts w:ascii="Arial" w:hAnsi="Arial" w:cs="Arial"/>
          <w:b/>
          <w:bCs/>
          <w:sz w:val="22"/>
          <w:szCs w:val="22"/>
          <w:lang w:val="sr-Cyrl-RS"/>
        </w:rPr>
        <w:t xml:space="preserve"> </w:t>
      </w:r>
      <w:r w:rsidRPr="006E1F22">
        <w:rPr>
          <w:rFonts w:ascii="Arial" w:hAnsi="Arial" w:cs="Arial"/>
          <w:sz w:val="22"/>
          <w:szCs w:val="22"/>
          <w:lang w:val="sr-Cyrl-RS"/>
        </w:rPr>
        <w:t xml:space="preserve">за коју је позив објављен на Порталу јавних набавки дана </w:t>
      </w:r>
      <w:r w:rsidR="004C19FA">
        <w:rPr>
          <w:rFonts w:ascii="Arial" w:hAnsi="Arial" w:cs="Arial"/>
          <w:sz w:val="22"/>
          <w:szCs w:val="22"/>
          <w:lang w:val="sr-Cyrl-RS"/>
        </w:rPr>
        <w:t>04.11</w:t>
      </w:r>
      <w:r w:rsidR="00305979" w:rsidRPr="004C19FA">
        <w:rPr>
          <w:rFonts w:ascii="Arial" w:hAnsi="Arial" w:cs="Arial"/>
          <w:sz w:val="22"/>
          <w:szCs w:val="22"/>
          <w:lang w:val="sr-Cyrl-RS"/>
        </w:rPr>
        <w:t>.</w:t>
      </w:r>
      <w:r w:rsidR="00906FD5" w:rsidRPr="004C19FA">
        <w:rPr>
          <w:rFonts w:ascii="Arial" w:hAnsi="Arial" w:cs="Arial"/>
          <w:sz w:val="22"/>
          <w:szCs w:val="22"/>
          <w:lang w:val="sr-Cyrl-RS"/>
        </w:rPr>
        <w:t>2</w:t>
      </w:r>
      <w:r w:rsidR="00906FD5" w:rsidRPr="006E1F22">
        <w:rPr>
          <w:rFonts w:ascii="Arial" w:hAnsi="Arial" w:cs="Arial"/>
          <w:sz w:val="22"/>
          <w:szCs w:val="22"/>
          <w:lang w:val="sr-Cyrl-RS"/>
        </w:rPr>
        <w:t>01</w:t>
      </w:r>
      <w:r w:rsidR="00A0593C" w:rsidRPr="006E1F22">
        <w:rPr>
          <w:rFonts w:ascii="Arial" w:hAnsi="Arial" w:cs="Arial"/>
          <w:sz w:val="22"/>
          <w:szCs w:val="22"/>
          <w:lang w:val="sr-Cyrl-RS"/>
        </w:rPr>
        <w:t>6</w:t>
      </w:r>
      <w:r w:rsidRPr="006E1F22">
        <w:rPr>
          <w:rFonts w:ascii="Arial" w:hAnsi="Arial" w:cs="Arial"/>
          <w:sz w:val="22"/>
          <w:szCs w:val="22"/>
          <w:lang w:val="sr-Cyrl-RS"/>
        </w:rPr>
        <w:t>. године, и у друге сврхе се не може користити.</w:t>
      </w: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Место: _________________</w:t>
      </w:r>
    </w:p>
    <w:p w:rsidR="00403F0D" w:rsidRPr="006E1F22" w:rsidRDefault="00403F0D" w:rsidP="00403F0D">
      <w:pPr>
        <w:jc w:val="both"/>
        <w:rPr>
          <w:rFonts w:ascii="Arial" w:hAnsi="Arial" w:cs="Arial"/>
          <w:sz w:val="22"/>
          <w:szCs w:val="22"/>
          <w:lang w:val="sr-Cyrl-RS"/>
        </w:rPr>
      </w:pPr>
      <w:r w:rsidRPr="006E1F22">
        <w:rPr>
          <w:rFonts w:ascii="Arial" w:hAnsi="Arial" w:cs="Arial"/>
          <w:sz w:val="22"/>
          <w:szCs w:val="22"/>
          <w:lang w:val="sr-Cyrl-RS"/>
        </w:rPr>
        <w:t>Датум: _________________</w:t>
      </w:r>
    </w:p>
    <w:p w:rsidR="00403F0D" w:rsidRPr="006E1F22" w:rsidRDefault="00403F0D" w:rsidP="00403F0D">
      <w:pPr>
        <w:jc w:val="center"/>
        <w:rPr>
          <w:rFonts w:ascii="Arial" w:hAnsi="Arial" w:cs="Arial"/>
          <w:sz w:val="22"/>
          <w:szCs w:val="22"/>
          <w:lang w:val="sr-Cyrl-RS"/>
        </w:rPr>
      </w:pPr>
    </w:p>
    <w:p w:rsidR="00403F0D" w:rsidRPr="006E1F22" w:rsidRDefault="00403F0D" w:rsidP="00403F0D">
      <w:pPr>
        <w:jc w:val="center"/>
        <w:rPr>
          <w:rFonts w:ascii="Arial" w:hAnsi="Arial" w:cs="Arial"/>
          <w:sz w:val="22"/>
          <w:szCs w:val="22"/>
          <w:lang w:val="sr-Cyrl-RS"/>
        </w:rPr>
      </w:pPr>
      <w:r w:rsidRPr="006E1F22">
        <w:rPr>
          <w:rFonts w:ascii="Arial" w:hAnsi="Arial" w:cs="Arial"/>
          <w:sz w:val="22"/>
          <w:szCs w:val="22"/>
          <w:lang w:val="sr-Cyrl-RS"/>
        </w:rPr>
        <w:t>Да су подаци тачни, својим потписом и печатом потврђује,</w:t>
      </w:r>
    </w:p>
    <w:p w:rsidR="00403F0D" w:rsidRPr="006E1F22" w:rsidRDefault="00403F0D" w:rsidP="00403F0D">
      <w:pPr>
        <w:jc w:val="center"/>
        <w:rPr>
          <w:rFonts w:ascii="Arial" w:hAnsi="Arial" w:cs="Arial"/>
          <w:sz w:val="22"/>
          <w:szCs w:val="22"/>
          <w:lang w:val="sr-Cyrl-RS"/>
        </w:rPr>
      </w:pPr>
    </w:p>
    <w:p w:rsidR="00403F0D" w:rsidRPr="006E1F22" w:rsidRDefault="00403F0D" w:rsidP="00403F0D">
      <w:pPr>
        <w:jc w:val="center"/>
        <w:rPr>
          <w:rFonts w:ascii="Arial" w:hAnsi="Arial" w:cs="Arial"/>
          <w:sz w:val="22"/>
          <w:szCs w:val="22"/>
          <w:lang w:val="sr-Cyrl-RS"/>
        </w:rPr>
      </w:pPr>
    </w:p>
    <w:p w:rsidR="00403F0D" w:rsidRPr="006E1F22" w:rsidRDefault="00403F0D" w:rsidP="00403F0D">
      <w:pPr>
        <w:jc w:val="right"/>
        <w:rPr>
          <w:rFonts w:ascii="Arial" w:hAnsi="Arial" w:cs="Arial"/>
          <w:sz w:val="22"/>
          <w:szCs w:val="22"/>
          <w:lang w:val="sr-Cyrl-RS"/>
        </w:rPr>
      </w:pPr>
      <w:r w:rsidRPr="006E1F22">
        <w:rPr>
          <w:rFonts w:ascii="Arial" w:hAnsi="Arial" w:cs="Arial"/>
          <w:sz w:val="22"/>
          <w:szCs w:val="22"/>
          <w:lang w:val="sr-Cyrl-RS"/>
        </w:rPr>
        <w:t>Овлашћено лице Наручиоца</w:t>
      </w: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right"/>
        <w:rPr>
          <w:rFonts w:ascii="Arial" w:hAnsi="Arial" w:cs="Arial"/>
          <w:sz w:val="22"/>
          <w:szCs w:val="22"/>
          <w:lang w:val="sr-Cyrl-RS"/>
        </w:rPr>
      </w:pPr>
      <w:r w:rsidRPr="006E1F22">
        <w:rPr>
          <w:rFonts w:ascii="Arial" w:hAnsi="Arial" w:cs="Arial"/>
          <w:sz w:val="22"/>
          <w:szCs w:val="22"/>
          <w:lang w:val="sr-Cyrl-RS"/>
        </w:rPr>
        <w:t xml:space="preserve">       _____________________</w:t>
      </w:r>
    </w:p>
    <w:p w:rsidR="00403F0D" w:rsidRPr="006E1F22" w:rsidRDefault="00403F0D" w:rsidP="00403F0D">
      <w:pPr>
        <w:jc w:val="right"/>
        <w:rPr>
          <w:rFonts w:ascii="Arial" w:hAnsi="Arial" w:cs="Arial"/>
          <w:sz w:val="22"/>
          <w:szCs w:val="22"/>
          <w:lang w:val="sr-Cyrl-RS"/>
        </w:rPr>
      </w:pPr>
      <w:r w:rsidRPr="006E1F22">
        <w:rPr>
          <w:rFonts w:ascii="Arial" w:hAnsi="Arial" w:cs="Arial"/>
          <w:sz w:val="22"/>
          <w:szCs w:val="22"/>
          <w:lang w:val="sr-Cyrl-RS"/>
        </w:rPr>
        <w:t xml:space="preserve">                                                                                                         (потпис и печат)</w:t>
      </w:r>
      <w:bookmarkStart w:id="259" w:name="_Toc297798738"/>
      <w:bookmarkStart w:id="260" w:name="_Toc310433007"/>
    </w:p>
    <w:p w:rsidR="00403F0D" w:rsidRPr="006E1F22" w:rsidRDefault="00403F0D" w:rsidP="00403F0D">
      <w:pPr>
        <w:pStyle w:val="BodyText"/>
        <w:jc w:val="right"/>
        <w:rPr>
          <w:rFonts w:ascii="Arial" w:hAnsi="Arial" w:cs="Arial"/>
          <w:b/>
          <w:i/>
          <w:sz w:val="22"/>
          <w:szCs w:val="22"/>
          <w:lang w:val="sr-Cyrl-RS"/>
        </w:rPr>
      </w:pPr>
    </w:p>
    <w:p w:rsidR="00403F0D" w:rsidRPr="006E1F22" w:rsidRDefault="00403F0D" w:rsidP="00403F0D">
      <w:pPr>
        <w:pStyle w:val="BodyText"/>
        <w:jc w:val="right"/>
        <w:rPr>
          <w:rFonts w:ascii="Arial" w:hAnsi="Arial" w:cs="Arial"/>
          <w:sz w:val="22"/>
          <w:szCs w:val="22"/>
          <w:lang w:val="sr-Cyrl-RS"/>
        </w:rPr>
      </w:pPr>
    </w:p>
    <w:p w:rsidR="00403F0D" w:rsidRPr="006E1F22" w:rsidRDefault="00403F0D" w:rsidP="00403F0D">
      <w:pPr>
        <w:suppressAutoHyphens w:val="0"/>
        <w:rPr>
          <w:rFonts w:ascii="Arial" w:hAnsi="Arial" w:cs="Arial"/>
          <w:sz w:val="22"/>
          <w:szCs w:val="22"/>
          <w:lang w:val="sr-Cyrl-RS"/>
        </w:rPr>
      </w:pPr>
      <w:r w:rsidRPr="006E1F22">
        <w:rPr>
          <w:rFonts w:ascii="Arial" w:hAnsi="Arial" w:cs="Arial"/>
          <w:sz w:val="22"/>
          <w:szCs w:val="22"/>
          <w:lang w:val="sr-Cyrl-RS"/>
        </w:rPr>
        <w:br w:type="page"/>
      </w:r>
    </w:p>
    <w:p w:rsidR="00AD3F22" w:rsidRPr="006E1F22" w:rsidRDefault="00CB1A4C" w:rsidP="00217891">
      <w:pPr>
        <w:pStyle w:val="BodyText"/>
        <w:jc w:val="right"/>
        <w:rPr>
          <w:rFonts w:ascii="Arial" w:hAnsi="Arial" w:cs="Arial"/>
          <w:i/>
          <w:sz w:val="22"/>
          <w:szCs w:val="22"/>
          <w:lang w:val="sr-Cyrl-RS"/>
        </w:rPr>
      </w:pPr>
      <w:bookmarkStart w:id="261" w:name="_Toc362821724"/>
      <w:bookmarkStart w:id="262" w:name="_Toc417400796"/>
      <w:r w:rsidRPr="006E1F22">
        <w:rPr>
          <w:rFonts w:ascii="Arial" w:hAnsi="Arial" w:cs="Arial"/>
          <w:b/>
          <w:i/>
          <w:sz w:val="22"/>
          <w:szCs w:val="22"/>
          <w:lang w:val="sr-Cyrl-RS"/>
        </w:rPr>
        <w:lastRenderedPageBreak/>
        <w:t xml:space="preserve">ОБРАЗАЦ </w:t>
      </w:r>
      <w:r w:rsidR="007711A1" w:rsidRPr="006E1F22">
        <w:rPr>
          <w:rFonts w:ascii="Arial" w:hAnsi="Arial" w:cs="Arial"/>
          <w:b/>
          <w:i/>
          <w:sz w:val="22"/>
          <w:szCs w:val="22"/>
          <w:lang w:val="sr-Cyrl-RS"/>
        </w:rPr>
        <w:t>7</w:t>
      </w:r>
      <w:r w:rsidRPr="006E1F22">
        <w:rPr>
          <w:rFonts w:ascii="Arial" w:hAnsi="Arial" w:cs="Arial"/>
          <w:b/>
          <w:i/>
          <w:sz w:val="22"/>
          <w:szCs w:val="22"/>
          <w:lang w:val="sr-Cyrl-RS"/>
        </w:rPr>
        <w:t>.</w:t>
      </w:r>
      <w:bookmarkEnd w:id="261"/>
      <w:bookmarkEnd w:id="262"/>
    </w:p>
    <w:p w:rsidR="00403F0D" w:rsidRPr="006E1F22" w:rsidRDefault="00403F0D" w:rsidP="00403F0D">
      <w:pPr>
        <w:suppressAutoHyphens w:val="0"/>
        <w:jc w:val="right"/>
        <w:rPr>
          <w:rFonts w:ascii="Arial" w:hAnsi="Arial" w:cs="Arial"/>
          <w:b/>
          <w:i/>
          <w:sz w:val="22"/>
          <w:szCs w:val="22"/>
          <w:lang w:val="sr-Cyrl-RS"/>
        </w:rPr>
      </w:pPr>
    </w:p>
    <w:bookmarkEnd w:id="259"/>
    <w:bookmarkEnd w:id="260"/>
    <w:p w:rsidR="00403F0D" w:rsidRPr="006E1F22" w:rsidRDefault="00403F0D" w:rsidP="00403F0D">
      <w:pPr>
        <w:suppressAutoHyphens w:val="0"/>
        <w:jc w:val="right"/>
        <w:rPr>
          <w:rFonts w:ascii="Arial" w:hAnsi="Arial" w:cs="Arial"/>
          <w:b/>
          <w:sz w:val="22"/>
          <w:szCs w:val="22"/>
          <w:lang w:val="sr-Cyrl-RS"/>
        </w:rPr>
      </w:pPr>
    </w:p>
    <w:p w:rsidR="006776D4" w:rsidRPr="006E1F22" w:rsidRDefault="006776D4" w:rsidP="006776D4">
      <w:pPr>
        <w:jc w:val="center"/>
        <w:rPr>
          <w:rFonts w:ascii="Arial" w:hAnsi="Arial" w:cs="Arial"/>
          <w:b/>
          <w:sz w:val="22"/>
          <w:szCs w:val="22"/>
        </w:rPr>
      </w:pPr>
      <w:r w:rsidRPr="006E1F22">
        <w:rPr>
          <w:rFonts w:ascii="Arial" w:hAnsi="Arial" w:cs="Arial"/>
          <w:b/>
          <w:sz w:val="22"/>
          <w:szCs w:val="22"/>
        </w:rPr>
        <w:t>ИЗЈАВА ПОНУЂАЧА</w:t>
      </w:r>
      <w:r w:rsidRPr="006E1F22">
        <w:rPr>
          <w:rFonts w:ascii="Arial" w:hAnsi="Arial" w:cs="Arial"/>
          <w:sz w:val="22"/>
          <w:szCs w:val="22"/>
          <w:lang w:val="sr-Cyrl-RS"/>
        </w:rPr>
        <w:t xml:space="preserve"> </w:t>
      </w:r>
      <w:r w:rsidRPr="006E1F22">
        <w:rPr>
          <w:rFonts w:ascii="Arial" w:hAnsi="Arial" w:cs="Arial"/>
          <w:b/>
          <w:sz w:val="22"/>
          <w:szCs w:val="22"/>
          <w:lang w:val="sr-Cyrl-RS"/>
        </w:rPr>
        <w:t>О БРОЈУ ЗАПОСЛЕНИХ</w:t>
      </w:r>
      <w:r w:rsidRPr="006E1F22">
        <w:rPr>
          <w:rFonts w:ascii="Arial" w:hAnsi="Arial" w:cs="Arial"/>
          <w:b/>
          <w:caps/>
          <w:sz w:val="22"/>
          <w:szCs w:val="22"/>
          <w:lang w:val="sr-Cyrl-RS"/>
        </w:rPr>
        <w:t>/ангажованих лица</w:t>
      </w:r>
      <w:r w:rsidR="00D94D1C" w:rsidRPr="006E1F22">
        <w:rPr>
          <w:rFonts w:ascii="Arial" w:hAnsi="Arial" w:cs="Arial"/>
          <w:b/>
          <w:sz w:val="22"/>
          <w:szCs w:val="22"/>
        </w:rPr>
        <w:t xml:space="preserve"> </w:t>
      </w:r>
    </w:p>
    <w:p w:rsidR="006776D4" w:rsidRPr="006E1F22" w:rsidRDefault="006776D4" w:rsidP="006776D4">
      <w:pPr>
        <w:rPr>
          <w:rFonts w:ascii="Arial" w:hAnsi="Arial" w:cs="Arial"/>
          <w:b/>
          <w:sz w:val="22"/>
          <w:szCs w:val="22"/>
        </w:rPr>
      </w:pPr>
    </w:p>
    <w:p w:rsidR="006776D4" w:rsidRPr="006E1F22" w:rsidRDefault="006776D4" w:rsidP="00A8407B">
      <w:pPr>
        <w:jc w:val="both"/>
        <w:rPr>
          <w:rFonts w:ascii="Arial" w:hAnsi="Arial" w:cs="Arial"/>
          <w:noProof/>
          <w:sz w:val="22"/>
          <w:szCs w:val="22"/>
          <w:lang w:val="sr-Latn-CS"/>
        </w:rPr>
      </w:pPr>
    </w:p>
    <w:p w:rsidR="006776D4" w:rsidRPr="006E1F22" w:rsidRDefault="006776D4" w:rsidP="00A8407B">
      <w:pPr>
        <w:jc w:val="both"/>
        <w:rPr>
          <w:rFonts w:ascii="Arial" w:hAnsi="Arial" w:cs="Arial"/>
          <w:sz w:val="22"/>
          <w:szCs w:val="22"/>
        </w:rPr>
      </w:pPr>
      <w:r w:rsidRPr="006E1F22">
        <w:rPr>
          <w:rFonts w:ascii="Arial" w:hAnsi="Arial" w:cs="Arial"/>
          <w:sz w:val="22"/>
          <w:szCs w:val="22"/>
        </w:rPr>
        <w:t>На основу члана 77. став 4. Закона о јавним набавкама („Службени гланик РС“, бр.124/12, 14/15 и 68/15)</w:t>
      </w:r>
      <w:r w:rsidR="000D1B99" w:rsidRPr="006E1F22">
        <w:rPr>
          <w:rFonts w:ascii="Arial" w:hAnsi="Arial" w:cs="Arial"/>
          <w:sz w:val="22"/>
          <w:szCs w:val="22"/>
          <w:lang w:val="sr-Cyrl-RS"/>
        </w:rPr>
        <w:t xml:space="preserve">, </w:t>
      </w:r>
      <w:r w:rsidR="00EF0EB0" w:rsidRPr="006E1F22">
        <w:rPr>
          <w:rFonts w:ascii="Arial" w:hAnsi="Arial" w:cs="Arial"/>
          <w:sz w:val="22"/>
          <w:szCs w:val="22"/>
          <w:lang w:val="sr-Cyrl-RS"/>
        </w:rPr>
        <w:t>0</w:t>
      </w:r>
      <w:r w:rsidR="000D1B99" w:rsidRPr="006E1F22">
        <w:rPr>
          <w:rFonts w:ascii="Arial" w:hAnsi="Arial" w:cs="Arial"/>
          <w:sz w:val="22"/>
          <w:szCs w:val="22"/>
        </w:rPr>
        <w:t>чл. од  197 до 202 Закона о раду</w:t>
      </w:r>
      <w:r w:rsidR="000D1B99" w:rsidRPr="006E1F22">
        <w:rPr>
          <w:rFonts w:ascii="Arial" w:hAnsi="Arial" w:cs="Arial"/>
          <w:sz w:val="22"/>
          <w:szCs w:val="22"/>
          <w:lang w:val="sr-Cyrl-RS"/>
        </w:rPr>
        <w:t>,</w:t>
      </w:r>
      <w:r w:rsidRPr="006E1F22">
        <w:rPr>
          <w:rFonts w:ascii="Arial" w:hAnsi="Arial" w:cs="Arial"/>
          <w:sz w:val="22"/>
          <w:szCs w:val="22"/>
        </w:rPr>
        <w:t xml:space="preserve"> </w:t>
      </w:r>
      <w:r w:rsidRPr="006E1F22">
        <w:rPr>
          <w:rFonts w:ascii="Arial" w:hAnsi="Arial" w:cs="Arial"/>
          <w:noProof/>
          <w:sz w:val="22"/>
          <w:szCs w:val="22"/>
        </w:rPr>
        <w:t xml:space="preserve">Понуђач </w:t>
      </w:r>
      <w:r w:rsidRPr="006E1F22">
        <w:rPr>
          <w:rFonts w:ascii="Arial" w:hAnsi="Arial" w:cs="Arial"/>
          <w:noProof/>
          <w:sz w:val="22"/>
          <w:szCs w:val="22"/>
          <w:lang w:val="sr-Latn-CS"/>
        </w:rPr>
        <w:t xml:space="preserve">даје </w:t>
      </w:r>
      <w:r w:rsidRPr="006E1F22">
        <w:rPr>
          <w:rFonts w:ascii="Arial" w:hAnsi="Arial" w:cs="Arial"/>
          <w:sz w:val="22"/>
          <w:szCs w:val="22"/>
        </w:rPr>
        <w:t xml:space="preserve">следећу </w:t>
      </w:r>
    </w:p>
    <w:p w:rsidR="00602E88" w:rsidRPr="006E1F22" w:rsidRDefault="00602E88" w:rsidP="00A8407B">
      <w:pPr>
        <w:jc w:val="both"/>
        <w:rPr>
          <w:rFonts w:ascii="Arial" w:hAnsi="Arial" w:cs="Arial"/>
          <w:sz w:val="22"/>
          <w:szCs w:val="22"/>
        </w:rPr>
      </w:pPr>
    </w:p>
    <w:p w:rsidR="006776D4" w:rsidRPr="006E1F22" w:rsidRDefault="006776D4" w:rsidP="00A8407B">
      <w:pPr>
        <w:jc w:val="both"/>
        <w:rPr>
          <w:rFonts w:ascii="Arial" w:hAnsi="Arial" w:cs="Arial"/>
          <w:sz w:val="22"/>
          <w:szCs w:val="22"/>
        </w:rPr>
      </w:pPr>
    </w:p>
    <w:p w:rsidR="006776D4" w:rsidRPr="006E1F22" w:rsidRDefault="006776D4">
      <w:pPr>
        <w:jc w:val="center"/>
        <w:rPr>
          <w:rFonts w:ascii="Arial" w:hAnsi="Arial" w:cs="Arial"/>
          <w:sz w:val="22"/>
          <w:szCs w:val="22"/>
        </w:rPr>
      </w:pPr>
      <w:r w:rsidRPr="006E1F22">
        <w:rPr>
          <w:rFonts w:ascii="Arial" w:hAnsi="Arial" w:cs="Arial"/>
          <w:sz w:val="22"/>
          <w:szCs w:val="22"/>
        </w:rPr>
        <w:t>ИЗЈАВУ О КАДРОВСКОМ КАПАЦИТЕТУ</w:t>
      </w:r>
    </w:p>
    <w:p w:rsidR="006776D4" w:rsidRPr="006E1F22" w:rsidRDefault="006776D4" w:rsidP="00A8407B">
      <w:pPr>
        <w:jc w:val="both"/>
        <w:rPr>
          <w:rFonts w:ascii="Arial" w:hAnsi="Arial" w:cs="Arial"/>
          <w:sz w:val="22"/>
          <w:szCs w:val="22"/>
        </w:rPr>
      </w:pPr>
    </w:p>
    <w:p w:rsidR="00D41450" w:rsidRPr="006E1F22" w:rsidRDefault="006776D4">
      <w:pPr>
        <w:jc w:val="both"/>
        <w:rPr>
          <w:rFonts w:ascii="Arial" w:hAnsi="Arial" w:cs="Arial"/>
          <w:noProof/>
          <w:sz w:val="22"/>
          <w:szCs w:val="22"/>
          <w:lang w:val="sr-Cyrl-RS"/>
        </w:rPr>
      </w:pPr>
      <w:r w:rsidRPr="006E1F22">
        <w:rPr>
          <w:rFonts w:ascii="Arial" w:hAnsi="Arial" w:cs="Arial"/>
          <w:noProof/>
          <w:sz w:val="22"/>
          <w:szCs w:val="22"/>
        </w:rPr>
        <w:t>Под пуном материјалном и кривичном одговорношћу изјављујем да располажемо кадровским капацитетом</w:t>
      </w:r>
      <w:r w:rsidR="00043C18" w:rsidRPr="006E1F22">
        <w:rPr>
          <w:rFonts w:ascii="Arial" w:hAnsi="Arial" w:cs="Arial"/>
          <w:noProof/>
          <w:sz w:val="22"/>
          <w:szCs w:val="22"/>
          <w:lang w:val="sr-Cyrl-RS"/>
        </w:rPr>
        <w:t>:</w:t>
      </w:r>
    </w:p>
    <w:p w:rsidR="00602E88" w:rsidRPr="006E1F22" w:rsidRDefault="0030722F" w:rsidP="00A8407B">
      <w:pPr>
        <w:pStyle w:val="ListParagraph"/>
        <w:numPr>
          <w:ilvl w:val="0"/>
          <w:numId w:val="71"/>
        </w:numPr>
        <w:jc w:val="both"/>
        <w:rPr>
          <w:rFonts w:ascii="Arial" w:hAnsi="Arial" w:cs="Arial"/>
          <w:lang w:val="sr-Cyrl-RS"/>
        </w:rPr>
      </w:pPr>
      <w:r w:rsidRPr="006E1F22">
        <w:rPr>
          <w:rFonts w:ascii="Arial" w:hAnsi="Arial" w:cs="Arial"/>
          <w:lang w:val="sr-Cyrl-RS"/>
        </w:rPr>
        <w:t>_________ запослених лица</w:t>
      </w:r>
      <w:r w:rsidR="00602E88" w:rsidRPr="006E1F22">
        <w:rPr>
          <w:rFonts w:ascii="Arial" w:hAnsi="Arial" w:cs="Arial"/>
          <w:lang w:val="sr-Cyrl-RS"/>
        </w:rPr>
        <w:t xml:space="preserve"> по основу радног односа,</w:t>
      </w:r>
    </w:p>
    <w:p w:rsidR="00602E88" w:rsidRPr="006E1F22" w:rsidRDefault="0030722F" w:rsidP="00A8407B">
      <w:pPr>
        <w:pStyle w:val="ListParagraph"/>
        <w:numPr>
          <w:ilvl w:val="0"/>
          <w:numId w:val="71"/>
        </w:numPr>
        <w:jc w:val="both"/>
        <w:rPr>
          <w:rFonts w:ascii="Arial" w:hAnsi="Arial" w:cs="Arial"/>
          <w:lang w:val="sr-Cyrl-RS"/>
        </w:rPr>
      </w:pPr>
      <w:r w:rsidRPr="006E1F22">
        <w:rPr>
          <w:rFonts w:ascii="Arial" w:hAnsi="Arial" w:cs="Arial"/>
          <w:lang w:val="sr-Cyrl-RS"/>
        </w:rPr>
        <w:t>_____</w:t>
      </w:r>
      <w:r w:rsidR="00602E88" w:rsidRPr="006E1F22">
        <w:rPr>
          <w:rFonts w:ascii="Arial" w:hAnsi="Arial" w:cs="Arial"/>
          <w:lang w:val="sr-Cyrl-RS"/>
        </w:rPr>
        <w:t>__</w:t>
      </w:r>
      <w:r w:rsidRPr="006E1F22">
        <w:rPr>
          <w:rFonts w:ascii="Arial" w:hAnsi="Arial" w:cs="Arial"/>
          <w:lang w:val="sr-Cyrl-RS"/>
        </w:rPr>
        <w:t xml:space="preserve"> ангажованих лица ван радног односа</w:t>
      </w:r>
      <w:r w:rsidR="00602E88" w:rsidRPr="006E1F22">
        <w:rPr>
          <w:rFonts w:ascii="Arial" w:hAnsi="Arial" w:cs="Arial"/>
          <w:lang w:val="sr-Cyrl-RS"/>
        </w:rPr>
        <w:t>,</w:t>
      </w:r>
    </w:p>
    <w:p w:rsidR="00602E88" w:rsidRPr="006E1F22" w:rsidRDefault="000A119C">
      <w:pPr>
        <w:jc w:val="both"/>
        <w:rPr>
          <w:rFonts w:ascii="Arial" w:hAnsi="Arial" w:cs="Arial"/>
          <w:sz w:val="22"/>
          <w:szCs w:val="22"/>
          <w:lang w:val="sr-Cyrl-RS"/>
        </w:rPr>
      </w:pPr>
      <w:r w:rsidRPr="006E1F22">
        <w:rPr>
          <w:rFonts w:ascii="Arial" w:hAnsi="Arial" w:cs="Arial"/>
          <w:noProof/>
          <w:sz w:val="22"/>
          <w:szCs w:val="22"/>
          <w:lang w:val="sr-Cyrl-RS"/>
        </w:rPr>
        <w:t>за</w:t>
      </w:r>
      <w:r w:rsidRPr="006E1F22">
        <w:rPr>
          <w:rFonts w:ascii="Arial" w:hAnsi="Arial" w:cs="Arial"/>
          <w:noProof/>
          <w:sz w:val="22"/>
          <w:szCs w:val="22"/>
        </w:rPr>
        <w:t xml:space="preserve"> </w:t>
      </w:r>
      <w:r w:rsidRPr="006E1F22">
        <w:rPr>
          <w:rFonts w:ascii="Arial" w:hAnsi="Arial" w:cs="Arial"/>
          <w:sz w:val="22"/>
          <w:szCs w:val="22"/>
          <w:lang w:val="sr-Cyrl-RS"/>
        </w:rPr>
        <w:t xml:space="preserve">набавку добара и услуга </w:t>
      </w:r>
      <w:r w:rsidRPr="006E1F22">
        <w:rPr>
          <w:rFonts w:ascii="Arial" w:hAnsi="Arial" w:cs="Arial"/>
          <w:b/>
          <w:sz w:val="22"/>
          <w:szCs w:val="22"/>
          <w:lang w:val="sr-Cyrl-RS"/>
        </w:rPr>
        <w:t>„</w:t>
      </w:r>
      <w:r w:rsidRPr="006E1F22">
        <w:rPr>
          <w:rFonts w:ascii="Arial" w:hAnsi="Arial" w:cs="Arial"/>
          <w:sz w:val="22"/>
          <w:szCs w:val="22"/>
          <w:lang w:val="sr-Cyrl-RS"/>
        </w:rPr>
        <w:t>DWDM/OTN систем преноса фаза 2016.</w:t>
      </w:r>
      <w:r w:rsidRPr="006E1F22">
        <w:rPr>
          <w:rFonts w:ascii="Arial" w:hAnsi="Arial" w:cs="Arial"/>
          <w:b/>
          <w:bCs/>
          <w:sz w:val="22"/>
          <w:szCs w:val="22"/>
          <w:lang w:val="sr-Cyrl-RS"/>
        </w:rPr>
        <w:t>“</w:t>
      </w:r>
      <w:r w:rsidRPr="006E1F22">
        <w:rPr>
          <w:rFonts w:ascii="Arial" w:hAnsi="Arial" w:cs="Arial"/>
          <w:sz w:val="22"/>
          <w:szCs w:val="22"/>
          <w:lang w:val="sr-Cyrl-RS"/>
        </w:rPr>
        <w:t>, Jaвнa нaбaвкa бр.</w:t>
      </w:r>
      <w:r w:rsidRPr="006E1F22">
        <w:rPr>
          <w:rFonts w:ascii="Arial" w:hAnsi="Arial" w:cs="Arial"/>
          <w:sz w:val="22"/>
          <w:szCs w:val="22"/>
          <w:lang w:val="sr-Latn-RS"/>
        </w:rPr>
        <w:t xml:space="preserve"> JN </w:t>
      </w:r>
      <w:r w:rsidRPr="006E1F22">
        <w:rPr>
          <w:rFonts w:ascii="Arial" w:hAnsi="Arial" w:cs="Arial"/>
          <w:sz w:val="22"/>
          <w:szCs w:val="22"/>
          <w:lang w:val="sr-Cyrl-RS"/>
        </w:rPr>
        <w:t>1000-0197-2016,</w:t>
      </w:r>
      <w:r w:rsidR="0030722F" w:rsidRPr="006E1F22">
        <w:rPr>
          <w:rFonts w:ascii="Arial" w:hAnsi="Arial" w:cs="Arial"/>
          <w:sz w:val="22"/>
          <w:szCs w:val="22"/>
          <w:lang w:val="sr-Cyrl-RS"/>
        </w:rPr>
        <w:t xml:space="preserve"> за ко</w:t>
      </w:r>
      <w:r w:rsidR="00102C3A" w:rsidRPr="006E1F22">
        <w:rPr>
          <w:rFonts w:ascii="Arial" w:hAnsi="Arial" w:cs="Arial"/>
          <w:sz w:val="22"/>
          <w:szCs w:val="22"/>
          <w:lang w:val="sr-Cyrl-RS"/>
        </w:rPr>
        <w:t>ју је</w:t>
      </w:r>
      <w:r w:rsidRPr="006E1F22">
        <w:rPr>
          <w:rFonts w:ascii="Arial" w:hAnsi="Arial" w:cs="Arial"/>
          <w:sz w:val="22"/>
          <w:szCs w:val="22"/>
          <w:lang w:val="sr-Cyrl-RS"/>
        </w:rPr>
        <w:t xml:space="preserve"> </w:t>
      </w:r>
      <w:r w:rsidRPr="006E1F22">
        <w:rPr>
          <w:rFonts w:ascii="Arial" w:hAnsi="Arial" w:cs="Arial"/>
          <w:b/>
          <w:bCs/>
          <w:sz w:val="22"/>
          <w:szCs w:val="22"/>
          <w:lang w:val="sr-Cyrl-RS"/>
        </w:rPr>
        <w:t xml:space="preserve"> </w:t>
      </w:r>
      <w:bookmarkStart w:id="263" w:name="_Toc442559943"/>
      <w:bookmarkStart w:id="264" w:name="_Toc442559944"/>
      <w:bookmarkStart w:id="265" w:name="_Toc442559945"/>
      <w:bookmarkEnd w:id="263"/>
      <w:bookmarkEnd w:id="264"/>
      <w:bookmarkEnd w:id="265"/>
      <w:r w:rsidR="00403F0D" w:rsidRPr="006E1F22">
        <w:rPr>
          <w:rFonts w:ascii="Arial" w:hAnsi="Arial" w:cs="Arial"/>
          <w:sz w:val="22"/>
          <w:szCs w:val="22"/>
          <w:lang w:val="sr-Cyrl-RS"/>
        </w:rPr>
        <w:t xml:space="preserve">Позив за </w:t>
      </w:r>
      <w:r w:rsidR="00102C3A" w:rsidRPr="006E1F22">
        <w:rPr>
          <w:rFonts w:ascii="Arial" w:hAnsi="Arial" w:cs="Arial"/>
          <w:sz w:val="22"/>
          <w:szCs w:val="22"/>
          <w:lang w:val="sr-Cyrl-RS"/>
        </w:rPr>
        <w:t>подношење понуда</w:t>
      </w:r>
      <w:r w:rsidR="00403F0D" w:rsidRPr="006E1F22">
        <w:rPr>
          <w:rFonts w:ascii="Arial" w:hAnsi="Arial" w:cs="Arial"/>
          <w:sz w:val="22"/>
          <w:szCs w:val="22"/>
          <w:lang w:val="sr-Cyrl-RS"/>
        </w:rPr>
        <w:t xml:space="preserve">, објављен на Порталу јавних набавки дана </w:t>
      </w:r>
      <w:r w:rsidR="004C19FA">
        <w:rPr>
          <w:rFonts w:ascii="Arial" w:hAnsi="Arial" w:cs="Arial"/>
          <w:sz w:val="22"/>
          <w:szCs w:val="22"/>
          <w:lang w:val="sr-Cyrl-RS"/>
        </w:rPr>
        <w:t>04.11</w:t>
      </w:r>
      <w:r w:rsidR="00597DB0" w:rsidRPr="006E1F22">
        <w:rPr>
          <w:rFonts w:ascii="Arial" w:hAnsi="Arial" w:cs="Arial"/>
          <w:sz w:val="22"/>
          <w:szCs w:val="22"/>
          <w:lang w:val="sr-Cyrl-RS"/>
        </w:rPr>
        <w:t>.</w:t>
      </w:r>
      <w:r w:rsidR="00A67BB9" w:rsidRPr="006E1F22">
        <w:rPr>
          <w:rFonts w:ascii="Arial" w:hAnsi="Arial" w:cs="Arial"/>
          <w:sz w:val="22"/>
          <w:szCs w:val="22"/>
          <w:lang w:val="sr-Cyrl-RS"/>
        </w:rPr>
        <w:t>201</w:t>
      </w:r>
      <w:r w:rsidR="00A0593C" w:rsidRPr="006E1F22">
        <w:rPr>
          <w:rFonts w:ascii="Arial" w:hAnsi="Arial" w:cs="Arial"/>
          <w:sz w:val="22"/>
          <w:szCs w:val="22"/>
          <w:lang w:val="sr-Cyrl-RS"/>
        </w:rPr>
        <w:t>6</w:t>
      </w:r>
      <w:r w:rsidR="00403F0D" w:rsidRPr="006E1F22">
        <w:rPr>
          <w:rFonts w:ascii="Arial" w:hAnsi="Arial" w:cs="Arial"/>
          <w:sz w:val="22"/>
          <w:szCs w:val="22"/>
          <w:lang w:val="sr-Cyrl-RS"/>
        </w:rPr>
        <w:t>. године</w:t>
      </w:r>
      <w:r w:rsidR="00BD4EA4" w:rsidRPr="006E1F22">
        <w:rPr>
          <w:rFonts w:ascii="Arial" w:hAnsi="Arial" w:cs="Arial"/>
          <w:sz w:val="22"/>
          <w:szCs w:val="22"/>
          <w:lang w:val="sr-Cyrl-RS"/>
        </w:rPr>
        <w:t>.</w:t>
      </w:r>
      <w:r w:rsidR="00403F0D" w:rsidRPr="006E1F22">
        <w:rPr>
          <w:rFonts w:ascii="Arial" w:hAnsi="Arial" w:cs="Arial"/>
          <w:sz w:val="22"/>
          <w:szCs w:val="22"/>
          <w:lang w:val="sr-Cyrl-RS"/>
        </w:rPr>
        <w:t xml:space="preserve"> </w:t>
      </w:r>
    </w:p>
    <w:p w:rsidR="00403F0D" w:rsidRPr="006E1F22" w:rsidRDefault="00403F0D">
      <w:pPr>
        <w:jc w:val="both"/>
        <w:rPr>
          <w:rFonts w:ascii="Arial" w:hAnsi="Arial" w:cs="Arial"/>
          <w:sz w:val="22"/>
          <w:szCs w:val="22"/>
          <w:lang w:val="sr-Cyrl-RS"/>
        </w:rPr>
      </w:pPr>
    </w:p>
    <w:p w:rsidR="00403F0D" w:rsidRPr="006E1F22" w:rsidRDefault="00403F0D">
      <w:pPr>
        <w:jc w:val="both"/>
        <w:rPr>
          <w:rFonts w:ascii="Arial" w:hAnsi="Arial" w:cs="Arial"/>
          <w:sz w:val="22"/>
          <w:szCs w:val="22"/>
          <w:lang w:val="sr-Cyrl-RS"/>
        </w:rPr>
      </w:pPr>
    </w:p>
    <w:p w:rsidR="00403F0D" w:rsidRPr="006E1F22" w:rsidRDefault="00403F0D">
      <w:pPr>
        <w:tabs>
          <w:tab w:val="center" w:pos="7380"/>
        </w:tabs>
        <w:jc w:val="both"/>
        <w:rPr>
          <w:rFonts w:ascii="Arial" w:hAnsi="Arial" w:cs="Arial"/>
          <w:sz w:val="22"/>
          <w:szCs w:val="22"/>
          <w:lang w:val="sr-Cyrl-RS"/>
        </w:rPr>
      </w:pPr>
    </w:p>
    <w:p w:rsidR="00726527" w:rsidRPr="006E1F22" w:rsidRDefault="00726527" w:rsidP="00726527">
      <w:pPr>
        <w:tabs>
          <w:tab w:val="center" w:pos="7380"/>
        </w:tabs>
        <w:jc w:val="both"/>
        <w:rPr>
          <w:rFonts w:ascii="Arial" w:hAnsi="Arial" w:cs="Arial"/>
          <w:sz w:val="22"/>
          <w:szCs w:val="22"/>
          <w:lang w:val="sr-Cyrl-RS"/>
        </w:rPr>
      </w:pPr>
    </w:p>
    <w:p w:rsidR="00726527" w:rsidRPr="006E1F22" w:rsidRDefault="00726527" w:rsidP="00726527">
      <w:pPr>
        <w:tabs>
          <w:tab w:val="center" w:pos="7380"/>
        </w:tabs>
        <w:jc w:val="both"/>
        <w:rPr>
          <w:rFonts w:ascii="Arial" w:hAnsi="Arial" w:cs="Arial"/>
          <w:sz w:val="22"/>
          <w:szCs w:val="22"/>
          <w:lang w:val="sr-Cyrl-RS"/>
        </w:rPr>
      </w:pPr>
    </w:p>
    <w:p w:rsidR="00726527" w:rsidRPr="006E1F22" w:rsidRDefault="00726527" w:rsidP="00726527">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3F3E19" w:rsidRPr="006E1F22" w:rsidTr="00D41450">
        <w:trPr>
          <w:jc w:val="center"/>
        </w:trPr>
        <w:tc>
          <w:tcPr>
            <w:tcW w:w="3652" w:type="dxa"/>
          </w:tcPr>
          <w:p w:rsidR="00726527" w:rsidRPr="006E1F22" w:rsidRDefault="00726527" w:rsidP="00D41450">
            <w:pPr>
              <w:jc w:val="center"/>
              <w:rPr>
                <w:rFonts w:ascii="Arial" w:hAnsi="Arial" w:cs="Arial"/>
                <w:sz w:val="22"/>
                <w:szCs w:val="22"/>
                <w:lang w:val="sr-Cyrl-RS"/>
              </w:rPr>
            </w:pPr>
            <w:r w:rsidRPr="006E1F22">
              <w:rPr>
                <w:rFonts w:ascii="Arial" w:hAnsi="Arial" w:cs="Arial"/>
                <w:sz w:val="22"/>
                <w:szCs w:val="22"/>
                <w:lang w:val="sr-Cyrl-RS"/>
              </w:rPr>
              <w:t>Датум:</w:t>
            </w:r>
          </w:p>
        </w:tc>
        <w:tc>
          <w:tcPr>
            <w:tcW w:w="1985" w:type="dxa"/>
          </w:tcPr>
          <w:p w:rsidR="00726527" w:rsidRPr="006E1F22" w:rsidRDefault="00726527" w:rsidP="00D41450">
            <w:pPr>
              <w:jc w:val="center"/>
              <w:rPr>
                <w:rFonts w:ascii="Arial" w:hAnsi="Arial" w:cs="Arial"/>
                <w:sz w:val="22"/>
                <w:szCs w:val="22"/>
                <w:lang w:val="sr-Cyrl-RS"/>
              </w:rPr>
            </w:pPr>
            <w:r w:rsidRPr="006E1F22">
              <w:rPr>
                <w:rFonts w:ascii="Arial" w:hAnsi="Arial" w:cs="Arial"/>
                <w:sz w:val="22"/>
                <w:szCs w:val="22"/>
                <w:lang w:val="sr-Cyrl-RS"/>
              </w:rPr>
              <w:t>М.П.</w:t>
            </w:r>
          </w:p>
        </w:tc>
        <w:tc>
          <w:tcPr>
            <w:tcW w:w="3782" w:type="dxa"/>
          </w:tcPr>
          <w:p w:rsidR="00726527" w:rsidRPr="006E1F22" w:rsidRDefault="00726527" w:rsidP="00D41450">
            <w:pPr>
              <w:jc w:val="center"/>
              <w:rPr>
                <w:rFonts w:ascii="Arial" w:hAnsi="Arial" w:cs="Arial"/>
                <w:sz w:val="22"/>
                <w:szCs w:val="22"/>
                <w:lang w:val="sr-Cyrl-RS"/>
              </w:rPr>
            </w:pPr>
            <w:r w:rsidRPr="006E1F22">
              <w:rPr>
                <w:rFonts w:ascii="Arial" w:hAnsi="Arial" w:cs="Arial"/>
                <w:sz w:val="22"/>
                <w:szCs w:val="22"/>
                <w:lang w:val="sr-Cyrl-RS"/>
              </w:rPr>
              <w:t>Понуђач:</w:t>
            </w:r>
          </w:p>
        </w:tc>
      </w:tr>
      <w:tr w:rsidR="003F3E19" w:rsidRPr="006E1F22" w:rsidTr="00D41450">
        <w:trPr>
          <w:jc w:val="center"/>
        </w:trPr>
        <w:tc>
          <w:tcPr>
            <w:tcW w:w="3652" w:type="dxa"/>
            <w:vAlign w:val="center"/>
          </w:tcPr>
          <w:p w:rsidR="00726527" w:rsidRPr="006E1F22" w:rsidRDefault="00726527" w:rsidP="00D41450">
            <w:pPr>
              <w:jc w:val="both"/>
              <w:rPr>
                <w:rFonts w:ascii="Arial" w:hAnsi="Arial" w:cs="Arial"/>
                <w:sz w:val="22"/>
                <w:szCs w:val="22"/>
                <w:lang w:val="sr-Cyrl-RS"/>
              </w:rPr>
            </w:pPr>
          </w:p>
        </w:tc>
        <w:tc>
          <w:tcPr>
            <w:tcW w:w="1985" w:type="dxa"/>
            <w:vAlign w:val="center"/>
          </w:tcPr>
          <w:p w:rsidR="00726527" w:rsidRPr="006E1F22" w:rsidRDefault="00726527" w:rsidP="00D41450">
            <w:pPr>
              <w:jc w:val="both"/>
              <w:rPr>
                <w:rFonts w:ascii="Arial" w:hAnsi="Arial" w:cs="Arial"/>
                <w:sz w:val="22"/>
                <w:szCs w:val="22"/>
                <w:lang w:val="sr-Cyrl-RS"/>
              </w:rPr>
            </w:pPr>
          </w:p>
        </w:tc>
        <w:tc>
          <w:tcPr>
            <w:tcW w:w="3782" w:type="dxa"/>
            <w:vAlign w:val="center"/>
          </w:tcPr>
          <w:p w:rsidR="00726527" w:rsidRPr="006E1F22" w:rsidRDefault="00726527" w:rsidP="00D41450">
            <w:pPr>
              <w:jc w:val="both"/>
              <w:rPr>
                <w:rFonts w:ascii="Arial" w:hAnsi="Arial" w:cs="Arial"/>
                <w:sz w:val="22"/>
                <w:szCs w:val="22"/>
                <w:lang w:val="sr-Cyrl-RS"/>
              </w:rPr>
            </w:pPr>
          </w:p>
        </w:tc>
      </w:tr>
      <w:tr w:rsidR="003F3E19" w:rsidRPr="006E1F22" w:rsidTr="00D41450">
        <w:trPr>
          <w:jc w:val="center"/>
        </w:trPr>
        <w:tc>
          <w:tcPr>
            <w:tcW w:w="3652" w:type="dxa"/>
            <w:tcBorders>
              <w:bottom w:val="single" w:sz="4" w:space="0" w:color="auto"/>
            </w:tcBorders>
            <w:vAlign w:val="center"/>
          </w:tcPr>
          <w:p w:rsidR="00726527" w:rsidRPr="006E1F22" w:rsidRDefault="00726527" w:rsidP="00D41450">
            <w:pPr>
              <w:jc w:val="both"/>
              <w:rPr>
                <w:rFonts w:ascii="Arial" w:hAnsi="Arial" w:cs="Arial"/>
                <w:sz w:val="22"/>
                <w:szCs w:val="22"/>
                <w:lang w:val="sr-Cyrl-RS"/>
              </w:rPr>
            </w:pPr>
          </w:p>
        </w:tc>
        <w:tc>
          <w:tcPr>
            <w:tcW w:w="1985" w:type="dxa"/>
            <w:vAlign w:val="center"/>
          </w:tcPr>
          <w:p w:rsidR="00726527" w:rsidRPr="006E1F22" w:rsidRDefault="00726527" w:rsidP="00D41450">
            <w:pPr>
              <w:jc w:val="both"/>
              <w:rPr>
                <w:rFonts w:ascii="Arial" w:hAnsi="Arial" w:cs="Arial"/>
                <w:sz w:val="22"/>
                <w:szCs w:val="22"/>
                <w:lang w:val="sr-Cyrl-RS"/>
              </w:rPr>
            </w:pPr>
          </w:p>
        </w:tc>
        <w:tc>
          <w:tcPr>
            <w:tcW w:w="3782" w:type="dxa"/>
            <w:tcBorders>
              <w:bottom w:val="single" w:sz="4" w:space="0" w:color="auto"/>
            </w:tcBorders>
            <w:vAlign w:val="center"/>
          </w:tcPr>
          <w:p w:rsidR="00726527" w:rsidRPr="006E1F22" w:rsidRDefault="00726527" w:rsidP="00D41450">
            <w:pPr>
              <w:jc w:val="both"/>
              <w:rPr>
                <w:rFonts w:ascii="Arial" w:hAnsi="Arial" w:cs="Arial"/>
                <w:sz w:val="22"/>
                <w:szCs w:val="22"/>
                <w:lang w:val="sr-Cyrl-RS"/>
              </w:rPr>
            </w:pPr>
          </w:p>
        </w:tc>
      </w:tr>
    </w:tbl>
    <w:p w:rsidR="00726527" w:rsidRPr="006E1F22" w:rsidRDefault="00726527" w:rsidP="00726527">
      <w:pPr>
        <w:tabs>
          <w:tab w:val="center" w:pos="7380"/>
        </w:tabs>
        <w:jc w:val="both"/>
        <w:rPr>
          <w:rFonts w:ascii="Arial" w:hAnsi="Arial" w:cs="Arial"/>
          <w:sz w:val="22"/>
          <w:szCs w:val="22"/>
          <w:lang w:val="sr-Cyrl-RS"/>
        </w:rPr>
      </w:pPr>
    </w:p>
    <w:p w:rsidR="00726527" w:rsidRPr="006E1F22" w:rsidRDefault="00726527" w:rsidP="00726527">
      <w:pPr>
        <w:suppressAutoHyphens w:val="0"/>
        <w:jc w:val="right"/>
        <w:rPr>
          <w:rFonts w:ascii="Arial" w:hAnsi="Arial" w:cs="Arial"/>
          <w:b/>
          <w:sz w:val="22"/>
          <w:szCs w:val="22"/>
          <w:lang w:val="sr-Cyrl-RS"/>
        </w:rPr>
      </w:pPr>
    </w:p>
    <w:p w:rsidR="00403F0D" w:rsidRPr="006E1F22" w:rsidRDefault="00403F0D" w:rsidP="00403F0D">
      <w:pPr>
        <w:tabs>
          <w:tab w:val="center" w:pos="7380"/>
        </w:tabs>
        <w:jc w:val="both"/>
        <w:rPr>
          <w:rFonts w:ascii="Arial" w:hAnsi="Arial" w:cs="Arial"/>
          <w:sz w:val="22"/>
          <w:szCs w:val="22"/>
          <w:lang w:val="sr-Cyrl-RS"/>
        </w:rPr>
      </w:pPr>
    </w:p>
    <w:p w:rsidR="00403F0D" w:rsidRPr="006E1F22" w:rsidRDefault="00403F0D" w:rsidP="00403F0D">
      <w:pPr>
        <w:tabs>
          <w:tab w:val="center" w:pos="7380"/>
        </w:tabs>
        <w:jc w:val="both"/>
        <w:rPr>
          <w:rFonts w:ascii="Arial" w:hAnsi="Arial" w:cs="Arial"/>
          <w:sz w:val="22"/>
          <w:szCs w:val="22"/>
          <w:lang w:val="sr-Cyrl-RS"/>
        </w:rPr>
      </w:pPr>
    </w:p>
    <w:p w:rsidR="00726527" w:rsidRPr="006E1F22" w:rsidRDefault="00726527" w:rsidP="00726527">
      <w:pPr>
        <w:rPr>
          <w:rFonts w:ascii="Arial" w:hAnsi="Arial" w:cs="Arial"/>
          <w:b/>
          <w:i/>
          <w:sz w:val="22"/>
          <w:szCs w:val="22"/>
        </w:rPr>
      </w:pPr>
      <w:r w:rsidRPr="006E1F22">
        <w:rPr>
          <w:rFonts w:ascii="Arial" w:hAnsi="Arial" w:cs="Arial"/>
          <w:b/>
          <w:i/>
          <w:sz w:val="22"/>
          <w:szCs w:val="22"/>
        </w:rPr>
        <w:t>Напомена:</w:t>
      </w:r>
    </w:p>
    <w:p w:rsidR="00284E85" w:rsidRPr="006E1F22" w:rsidRDefault="00726527" w:rsidP="00A8407B">
      <w:pPr>
        <w:pStyle w:val="KDKomentar"/>
        <w:numPr>
          <w:ilvl w:val="0"/>
          <w:numId w:val="78"/>
        </w:numPr>
        <w:spacing w:before="0"/>
        <w:rPr>
          <w:rFonts w:eastAsia="TimesNewRomanPS-BoldMT" w:cs="Arial"/>
          <w:color w:val="auto"/>
          <w:sz w:val="22"/>
          <w:szCs w:val="22"/>
          <w:lang w:val="sr-Cyrl-CS"/>
        </w:rPr>
      </w:pPr>
      <w:r w:rsidRPr="006E1F22">
        <w:rPr>
          <w:rFonts w:eastAsia="TimesNewRomanPS-BoldMT" w:cs="Arial"/>
          <w:color w:val="auto"/>
          <w:sz w:val="22"/>
          <w:szCs w:val="22"/>
        </w:rPr>
        <w:t xml:space="preserve">Уколико </w:t>
      </w:r>
      <w:r w:rsidRPr="006E1F22">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w:t>
      </w:r>
      <w:r w:rsidR="00F90B87" w:rsidRPr="006E1F22">
        <w:rPr>
          <w:rFonts w:eastAsia="TimesNewRomanPS-BoldMT" w:cs="Arial"/>
          <w:color w:val="auto"/>
          <w:sz w:val="22"/>
          <w:szCs w:val="22"/>
          <w:lang w:val="sr-Cyrl-CS"/>
        </w:rPr>
        <w:t>понуђача испуњава тражени услов;</w:t>
      </w:r>
      <w:r w:rsidRPr="006E1F22">
        <w:rPr>
          <w:rFonts w:eastAsia="TimesNewRomanPS-BoldMT" w:cs="Arial"/>
          <w:color w:val="auto"/>
          <w:sz w:val="22"/>
          <w:szCs w:val="22"/>
          <w:lang w:val="sr-Cyrl-CS"/>
        </w:rPr>
        <w:t xml:space="preserve"> </w:t>
      </w:r>
    </w:p>
    <w:p w:rsidR="00726527" w:rsidRPr="006E1F22" w:rsidRDefault="00726527" w:rsidP="00A8407B">
      <w:pPr>
        <w:pStyle w:val="KDKomentar"/>
        <w:numPr>
          <w:ilvl w:val="0"/>
          <w:numId w:val="78"/>
        </w:numPr>
        <w:spacing w:before="0"/>
        <w:rPr>
          <w:rFonts w:cs="Arial"/>
          <w:i w:val="0"/>
          <w:color w:val="auto"/>
          <w:sz w:val="22"/>
          <w:szCs w:val="22"/>
          <w:lang w:val="sr-Cyrl-CS"/>
        </w:rPr>
      </w:pPr>
      <w:r w:rsidRPr="006E1F22">
        <w:rPr>
          <w:rFonts w:cs="Arial"/>
          <w:color w:val="auto"/>
          <w:sz w:val="22"/>
          <w:szCs w:val="22"/>
          <w:lang w:val="sr-Cyrl-CS"/>
        </w:rPr>
        <w:t xml:space="preserve">Изјава </w:t>
      </w:r>
      <w:r w:rsidRPr="006E1F22">
        <w:rPr>
          <w:rFonts w:cs="Arial"/>
          <w:color w:val="auto"/>
          <w:sz w:val="22"/>
          <w:szCs w:val="22"/>
        </w:rPr>
        <w:t>мора бити попуњена, потписана од стране овлашћеног лица</w:t>
      </w:r>
      <w:r w:rsidRPr="006E1F22">
        <w:rPr>
          <w:rFonts w:cs="Arial"/>
          <w:color w:val="auto"/>
          <w:sz w:val="22"/>
          <w:szCs w:val="22"/>
          <w:lang w:val="sr-Cyrl-CS"/>
        </w:rPr>
        <w:t xml:space="preserve"> за заступање</w:t>
      </w:r>
      <w:r w:rsidRPr="006E1F22">
        <w:rPr>
          <w:rFonts w:cs="Arial"/>
          <w:color w:val="auto"/>
          <w:sz w:val="22"/>
          <w:szCs w:val="22"/>
        </w:rPr>
        <w:t xml:space="preserve"> понуђача из г</w:t>
      </w:r>
      <w:r w:rsidR="00F90B87" w:rsidRPr="006E1F22">
        <w:rPr>
          <w:rFonts w:cs="Arial"/>
          <w:color w:val="auto"/>
          <w:sz w:val="22"/>
          <w:szCs w:val="22"/>
        </w:rPr>
        <w:t>рупе понуђача и оверена печатом;</w:t>
      </w:r>
    </w:p>
    <w:p w:rsidR="00726527" w:rsidRPr="006E1F22" w:rsidRDefault="00726527" w:rsidP="00A8407B">
      <w:pPr>
        <w:pStyle w:val="ListParagraph"/>
        <w:numPr>
          <w:ilvl w:val="0"/>
          <w:numId w:val="78"/>
        </w:numPr>
        <w:rPr>
          <w:rFonts w:ascii="Arial" w:hAnsi="Arial" w:cs="Arial"/>
          <w:i/>
        </w:rPr>
      </w:pPr>
      <w:r w:rsidRPr="006E1F22">
        <w:rPr>
          <w:rFonts w:ascii="Arial" w:hAnsi="Arial" w:cs="Arial"/>
          <w:i/>
        </w:rPr>
        <w:t>Приликом подношења понуде овај образац копирати у потребном броју примерака.</w:t>
      </w:r>
    </w:p>
    <w:p w:rsidR="00726527" w:rsidRPr="006E1F22" w:rsidRDefault="00726527" w:rsidP="00726527">
      <w:pPr>
        <w:rPr>
          <w:rFonts w:ascii="Arial" w:hAnsi="Arial" w:cs="Arial"/>
          <w:sz w:val="22"/>
          <w:szCs w:val="22"/>
        </w:rPr>
      </w:pPr>
    </w:p>
    <w:p w:rsidR="00726527" w:rsidRPr="006E1F22" w:rsidRDefault="00726527" w:rsidP="00726527">
      <w:pPr>
        <w:rPr>
          <w:rFonts w:ascii="Arial" w:hAnsi="Arial" w:cs="Arial"/>
          <w:sz w:val="22"/>
          <w:szCs w:val="22"/>
        </w:rPr>
      </w:pPr>
    </w:p>
    <w:p w:rsidR="00726527" w:rsidRPr="006E1F22" w:rsidRDefault="00726527" w:rsidP="00726527">
      <w:pPr>
        <w:rPr>
          <w:rFonts w:ascii="Arial" w:hAnsi="Arial" w:cs="Arial"/>
          <w:sz w:val="22"/>
          <w:szCs w:val="22"/>
        </w:rPr>
      </w:pPr>
    </w:p>
    <w:p w:rsidR="00403F0D" w:rsidRPr="006E1F22" w:rsidRDefault="00403F0D" w:rsidP="00403F0D">
      <w:pPr>
        <w:tabs>
          <w:tab w:val="center" w:pos="7380"/>
        </w:tabs>
        <w:jc w:val="both"/>
        <w:rPr>
          <w:rFonts w:ascii="Arial" w:hAnsi="Arial" w:cs="Arial"/>
          <w:sz w:val="22"/>
          <w:szCs w:val="22"/>
          <w:lang w:val="sr-Cyrl-RS"/>
        </w:rPr>
      </w:pPr>
    </w:p>
    <w:p w:rsidR="00403F0D" w:rsidRPr="006E1F22" w:rsidRDefault="00403F0D" w:rsidP="00403F0D">
      <w:pPr>
        <w:tabs>
          <w:tab w:val="center" w:pos="7380"/>
        </w:tabs>
        <w:jc w:val="both"/>
        <w:rPr>
          <w:rFonts w:ascii="Arial" w:hAnsi="Arial" w:cs="Arial"/>
          <w:sz w:val="22"/>
          <w:szCs w:val="22"/>
          <w:lang w:val="sr-Cyrl-RS"/>
        </w:rPr>
      </w:pPr>
    </w:p>
    <w:p w:rsidR="00403F0D" w:rsidRPr="006E1F22" w:rsidRDefault="00403F0D"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F90B87" w:rsidRPr="006E1F22" w:rsidRDefault="00F90B87" w:rsidP="00403F0D">
      <w:pPr>
        <w:suppressAutoHyphens w:val="0"/>
        <w:jc w:val="right"/>
        <w:rPr>
          <w:rFonts w:ascii="Arial" w:hAnsi="Arial" w:cs="Arial"/>
          <w:b/>
          <w:sz w:val="22"/>
          <w:szCs w:val="22"/>
          <w:lang w:val="sr-Cyrl-RS"/>
        </w:rPr>
      </w:pPr>
    </w:p>
    <w:p w:rsidR="00403F0D" w:rsidRPr="006E1F22" w:rsidRDefault="00403F0D" w:rsidP="00403F0D">
      <w:pPr>
        <w:suppressAutoHyphens w:val="0"/>
        <w:jc w:val="right"/>
        <w:rPr>
          <w:rFonts w:ascii="Arial" w:hAnsi="Arial" w:cs="Arial"/>
          <w:b/>
          <w:sz w:val="22"/>
          <w:szCs w:val="22"/>
          <w:lang w:val="sr-Cyrl-RS"/>
        </w:rPr>
      </w:pPr>
    </w:p>
    <w:p w:rsidR="00AD3F22" w:rsidRPr="006E1F22" w:rsidRDefault="00CB1A4C" w:rsidP="00217891">
      <w:pPr>
        <w:pStyle w:val="BodyText"/>
        <w:jc w:val="right"/>
        <w:rPr>
          <w:rFonts w:ascii="Arial" w:hAnsi="Arial" w:cs="Arial"/>
          <w:i/>
          <w:sz w:val="22"/>
          <w:szCs w:val="22"/>
          <w:lang w:val="sr-Cyrl-RS"/>
        </w:rPr>
      </w:pPr>
      <w:bookmarkStart w:id="266" w:name="_Toc362821726"/>
      <w:r w:rsidRPr="006E1F22">
        <w:rPr>
          <w:rFonts w:ascii="Arial" w:hAnsi="Arial" w:cs="Arial"/>
          <w:b/>
          <w:i/>
          <w:sz w:val="22"/>
          <w:szCs w:val="22"/>
          <w:lang w:val="sr-Cyrl-RS"/>
        </w:rPr>
        <w:lastRenderedPageBreak/>
        <w:tab/>
      </w:r>
      <w:bookmarkStart w:id="267" w:name="_Toc376519485"/>
      <w:bookmarkStart w:id="268" w:name="_Toc384564533"/>
      <w:bookmarkStart w:id="269" w:name="_Toc417400798"/>
      <w:r w:rsidRPr="006E1F22">
        <w:rPr>
          <w:rFonts w:ascii="Arial" w:hAnsi="Arial" w:cs="Arial"/>
          <w:b/>
          <w:i/>
          <w:sz w:val="22"/>
          <w:szCs w:val="22"/>
          <w:lang w:val="sr-Cyrl-RS"/>
        </w:rPr>
        <w:t xml:space="preserve">ОБРАЗАЦ </w:t>
      </w:r>
      <w:r w:rsidR="007711A1" w:rsidRPr="006E1F22">
        <w:rPr>
          <w:rFonts w:ascii="Arial" w:hAnsi="Arial" w:cs="Arial"/>
          <w:b/>
          <w:i/>
          <w:sz w:val="22"/>
          <w:szCs w:val="22"/>
          <w:lang w:val="sr-Cyrl-RS"/>
        </w:rPr>
        <w:t>7</w:t>
      </w:r>
      <w:r w:rsidRPr="006E1F22">
        <w:rPr>
          <w:rFonts w:ascii="Arial" w:hAnsi="Arial" w:cs="Arial"/>
          <w:b/>
          <w:i/>
          <w:sz w:val="22"/>
          <w:szCs w:val="22"/>
          <w:lang w:val="sr-Cyrl-RS"/>
        </w:rPr>
        <w:t>.1</w:t>
      </w:r>
      <w:bookmarkEnd w:id="267"/>
      <w:bookmarkEnd w:id="268"/>
      <w:bookmarkEnd w:id="269"/>
    </w:p>
    <w:p w:rsidR="00403F0D" w:rsidRPr="006E1F22" w:rsidRDefault="00403F0D" w:rsidP="00403F0D">
      <w:pPr>
        <w:pStyle w:val="Heading10"/>
        <w:tabs>
          <w:tab w:val="left" w:pos="7845"/>
        </w:tabs>
        <w:rPr>
          <w:rFonts w:cs="Arial"/>
          <w:i/>
          <w:lang w:val="sr-Cyrl-RS"/>
        </w:rPr>
      </w:pPr>
    </w:p>
    <w:p w:rsidR="00403F0D" w:rsidRPr="006E1F22" w:rsidRDefault="00403F0D" w:rsidP="00403F0D">
      <w:pPr>
        <w:pStyle w:val="Heading10"/>
        <w:jc w:val="right"/>
        <w:rPr>
          <w:rFonts w:cs="Arial"/>
          <w:i/>
          <w:lang w:val="sr-Cyrl-RS"/>
        </w:rPr>
      </w:pPr>
    </w:p>
    <w:p w:rsidR="00403F0D" w:rsidRPr="006E1F22" w:rsidRDefault="00403F0D" w:rsidP="00403F0D">
      <w:pPr>
        <w:ind w:left="567" w:hanging="567"/>
        <w:jc w:val="center"/>
        <w:rPr>
          <w:rFonts w:ascii="Arial" w:hAnsi="Arial" w:cs="Arial"/>
          <w:b/>
          <w:caps/>
          <w:sz w:val="22"/>
          <w:szCs w:val="22"/>
          <w:lang w:val="sr-Cyrl-RS"/>
        </w:rPr>
      </w:pPr>
      <w:r w:rsidRPr="006E1F22">
        <w:rPr>
          <w:rFonts w:ascii="Arial" w:hAnsi="Arial" w:cs="Arial"/>
          <w:b/>
          <w:caps/>
          <w:sz w:val="22"/>
          <w:szCs w:val="22"/>
          <w:lang w:val="sr-Cyrl-RS"/>
        </w:rPr>
        <w:t>Листа ЗАПОСЛЕНИХ</w:t>
      </w:r>
      <w:r w:rsidR="004F24D2" w:rsidRPr="006E1F22">
        <w:rPr>
          <w:rFonts w:ascii="Arial" w:hAnsi="Arial" w:cs="Arial"/>
          <w:b/>
          <w:caps/>
          <w:sz w:val="22"/>
          <w:szCs w:val="22"/>
          <w:lang w:val="sr-Cyrl-RS"/>
        </w:rPr>
        <w:t>/ангажован</w:t>
      </w:r>
      <w:r w:rsidR="009931BC" w:rsidRPr="006E1F22">
        <w:rPr>
          <w:rFonts w:ascii="Arial" w:hAnsi="Arial" w:cs="Arial"/>
          <w:b/>
          <w:caps/>
          <w:sz w:val="22"/>
          <w:szCs w:val="22"/>
          <w:lang w:val="sr-Cyrl-RS"/>
        </w:rPr>
        <w:t>и</w:t>
      </w:r>
      <w:r w:rsidR="004F24D2" w:rsidRPr="006E1F22">
        <w:rPr>
          <w:rFonts w:ascii="Arial" w:hAnsi="Arial" w:cs="Arial"/>
          <w:b/>
          <w:caps/>
          <w:sz w:val="22"/>
          <w:szCs w:val="22"/>
          <w:lang w:val="sr-Cyrl-RS"/>
        </w:rPr>
        <w:t>х лица</w:t>
      </w:r>
      <w:r w:rsidRPr="006E1F22">
        <w:rPr>
          <w:rFonts w:ascii="Arial" w:hAnsi="Arial" w:cs="Arial"/>
          <w:b/>
          <w:caps/>
          <w:sz w:val="22"/>
          <w:szCs w:val="22"/>
          <w:lang w:val="sr-Cyrl-RS"/>
        </w:rPr>
        <w:t xml:space="preserve"> КОЈ</w:t>
      </w:r>
      <w:r w:rsidR="00AD38B1" w:rsidRPr="006E1F22">
        <w:rPr>
          <w:rFonts w:ascii="Arial" w:hAnsi="Arial" w:cs="Arial"/>
          <w:b/>
          <w:caps/>
          <w:sz w:val="22"/>
          <w:szCs w:val="22"/>
          <w:lang w:val="sr-Cyrl-RS"/>
        </w:rPr>
        <w:t>а</w:t>
      </w:r>
      <w:r w:rsidRPr="006E1F22">
        <w:rPr>
          <w:rFonts w:ascii="Arial" w:hAnsi="Arial" w:cs="Arial"/>
          <w:b/>
          <w:caps/>
          <w:sz w:val="22"/>
          <w:szCs w:val="22"/>
          <w:lang w:val="sr-Cyrl-RS"/>
        </w:rPr>
        <w:t xml:space="preserve"> ће бити </w:t>
      </w:r>
    </w:p>
    <w:p w:rsidR="00403F0D" w:rsidRPr="006E1F22" w:rsidRDefault="00403F0D" w:rsidP="00403F0D">
      <w:pPr>
        <w:ind w:left="567" w:hanging="567"/>
        <w:jc w:val="center"/>
        <w:rPr>
          <w:rFonts w:ascii="Arial" w:hAnsi="Arial" w:cs="Arial"/>
          <w:b/>
          <w:caps/>
          <w:sz w:val="22"/>
          <w:szCs w:val="22"/>
          <w:lang w:val="sr-Cyrl-RS"/>
        </w:rPr>
      </w:pPr>
      <w:r w:rsidRPr="006E1F22">
        <w:rPr>
          <w:rFonts w:ascii="Arial" w:hAnsi="Arial" w:cs="Arial"/>
          <w:b/>
          <w:caps/>
          <w:sz w:val="22"/>
          <w:szCs w:val="22"/>
          <w:lang w:val="sr-Cyrl-RS"/>
        </w:rPr>
        <w:t>одговорн</w:t>
      </w:r>
      <w:r w:rsidR="00AD38B1" w:rsidRPr="006E1F22">
        <w:rPr>
          <w:rFonts w:ascii="Arial" w:hAnsi="Arial" w:cs="Arial"/>
          <w:b/>
          <w:caps/>
          <w:sz w:val="22"/>
          <w:szCs w:val="22"/>
          <w:lang w:val="sr-Cyrl-RS"/>
        </w:rPr>
        <w:t>а</w:t>
      </w:r>
      <w:r w:rsidRPr="006E1F22">
        <w:rPr>
          <w:rFonts w:ascii="Arial" w:hAnsi="Arial" w:cs="Arial"/>
          <w:b/>
          <w:caps/>
          <w:sz w:val="22"/>
          <w:szCs w:val="22"/>
          <w:lang w:val="sr-Cyrl-RS"/>
        </w:rPr>
        <w:t xml:space="preserve"> за извршење уговора </w:t>
      </w:r>
    </w:p>
    <w:p w:rsidR="00403F0D" w:rsidRPr="006E1F22" w:rsidRDefault="00403F0D" w:rsidP="00403F0D">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p>
        </w:tc>
        <w:tc>
          <w:tcPr>
            <w:tcW w:w="3617"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ИМЕ И ПРЕЗИМЕ</w:t>
            </w:r>
          </w:p>
        </w:tc>
        <w:tc>
          <w:tcPr>
            <w:tcW w:w="2160"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Стручни назив и радно место</w:t>
            </w:r>
          </w:p>
        </w:tc>
        <w:tc>
          <w:tcPr>
            <w:tcW w:w="2160" w:type="dxa"/>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тип и број сертификата/</w:t>
            </w:r>
          </w:p>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лиценце</w:t>
            </w: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1.</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2.</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3.</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4.</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5.</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403F0D" w:rsidP="00F40E16">
            <w:pPr>
              <w:jc w:val="center"/>
              <w:rPr>
                <w:rFonts w:ascii="Arial" w:hAnsi="Arial" w:cs="Arial"/>
                <w:b/>
                <w:sz w:val="22"/>
                <w:szCs w:val="22"/>
                <w:lang w:val="sr-Cyrl-RS"/>
              </w:rPr>
            </w:pPr>
            <w:r w:rsidRPr="006E1F22">
              <w:rPr>
                <w:rFonts w:ascii="Arial" w:hAnsi="Arial" w:cs="Arial"/>
                <w:b/>
                <w:sz w:val="22"/>
                <w:szCs w:val="22"/>
                <w:lang w:val="sr-Cyrl-RS"/>
              </w:rPr>
              <w:t>6.</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r w:rsidR="007A3ECC" w:rsidRPr="006E1F22" w:rsidTr="00305B41">
        <w:trPr>
          <w:trHeight w:val="340"/>
          <w:jc w:val="center"/>
        </w:trPr>
        <w:tc>
          <w:tcPr>
            <w:tcW w:w="648" w:type="dxa"/>
            <w:vAlign w:val="center"/>
          </w:tcPr>
          <w:p w:rsidR="007A3ECC" w:rsidRPr="006E1F22" w:rsidRDefault="007A3ECC" w:rsidP="00305B41">
            <w:pPr>
              <w:jc w:val="center"/>
              <w:rPr>
                <w:rFonts w:ascii="Arial" w:hAnsi="Arial" w:cs="Arial"/>
                <w:b/>
                <w:sz w:val="22"/>
                <w:szCs w:val="22"/>
                <w:lang w:val="sr-Cyrl-RS"/>
              </w:rPr>
            </w:pPr>
            <w:r w:rsidRPr="006E1F22">
              <w:rPr>
                <w:rFonts w:ascii="Arial" w:hAnsi="Arial" w:cs="Arial"/>
                <w:b/>
                <w:sz w:val="22"/>
                <w:szCs w:val="22"/>
                <w:lang w:val="sr-Cyrl-RS"/>
              </w:rPr>
              <w:t>7.</w:t>
            </w:r>
          </w:p>
        </w:tc>
        <w:tc>
          <w:tcPr>
            <w:tcW w:w="3617" w:type="dxa"/>
            <w:vAlign w:val="center"/>
          </w:tcPr>
          <w:p w:rsidR="007A3ECC" w:rsidRPr="006E1F22" w:rsidRDefault="007A3ECC" w:rsidP="00305B41">
            <w:pPr>
              <w:jc w:val="center"/>
              <w:rPr>
                <w:rFonts w:ascii="Arial" w:hAnsi="Arial" w:cs="Arial"/>
                <w:b/>
                <w:sz w:val="22"/>
                <w:szCs w:val="22"/>
                <w:lang w:val="sr-Cyrl-RS"/>
              </w:rPr>
            </w:pPr>
          </w:p>
        </w:tc>
        <w:tc>
          <w:tcPr>
            <w:tcW w:w="2160" w:type="dxa"/>
            <w:vAlign w:val="center"/>
          </w:tcPr>
          <w:p w:rsidR="007A3ECC" w:rsidRPr="006E1F22" w:rsidRDefault="007A3ECC" w:rsidP="00305B41">
            <w:pPr>
              <w:jc w:val="center"/>
              <w:rPr>
                <w:rFonts w:ascii="Arial" w:hAnsi="Arial" w:cs="Arial"/>
                <w:b/>
                <w:sz w:val="22"/>
                <w:szCs w:val="22"/>
                <w:lang w:val="sr-Cyrl-RS"/>
              </w:rPr>
            </w:pPr>
          </w:p>
        </w:tc>
        <w:tc>
          <w:tcPr>
            <w:tcW w:w="2160" w:type="dxa"/>
          </w:tcPr>
          <w:p w:rsidR="007A3ECC" w:rsidRPr="006E1F22" w:rsidRDefault="007A3ECC" w:rsidP="00305B41">
            <w:pPr>
              <w:jc w:val="center"/>
              <w:rPr>
                <w:rFonts w:ascii="Arial" w:hAnsi="Arial" w:cs="Arial"/>
                <w:b/>
                <w:sz w:val="22"/>
                <w:szCs w:val="22"/>
                <w:lang w:val="sr-Cyrl-RS"/>
              </w:rPr>
            </w:pPr>
          </w:p>
        </w:tc>
      </w:tr>
      <w:tr w:rsidR="00403F0D" w:rsidRPr="006E1F22" w:rsidTr="00F40E16">
        <w:trPr>
          <w:trHeight w:val="340"/>
          <w:jc w:val="center"/>
        </w:trPr>
        <w:tc>
          <w:tcPr>
            <w:tcW w:w="648" w:type="dxa"/>
            <w:vAlign w:val="center"/>
          </w:tcPr>
          <w:p w:rsidR="00403F0D" w:rsidRPr="006E1F22" w:rsidRDefault="007A3ECC" w:rsidP="007A3ECC">
            <w:pPr>
              <w:jc w:val="center"/>
              <w:rPr>
                <w:rFonts w:ascii="Arial" w:hAnsi="Arial" w:cs="Arial"/>
                <w:b/>
                <w:sz w:val="22"/>
                <w:szCs w:val="22"/>
                <w:lang w:val="sr-Cyrl-RS"/>
              </w:rPr>
            </w:pPr>
            <w:r w:rsidRPr="006E1F22">
              <w:rPr>
                <w:rFonts w:ascii="Arial" w:hAnsi="Arial" w:cs="Arial"/>
                <w:b/>
                <w:sz w:val="22"/>
                <w:szCs w:val="22"/>
                <w:lang w:val="sr-Cyrl-RS"/>
              </w:rPr>
              <w:t>8</w:t>
            </w:r>
            <w:r w:rsidR="00403F0D" w:rsidRPr="006E1F22">
              <w:rPr>
                <w:rFonts w:ascii="Arial" w:hAnsi="Arial" w:cs="Arial"/>
                <w:b/>
                <w:sz w:val="22"/>
                <w:szCs w:val="22"/>
                <w:lang w:val="sr-Cyrl-RS"/>
              </w:rPr>
              <w:t>.</w:t>
            </w:r>
          </w:p>
        </w:tc>
        <w:tc>
          <w:tcPr>
            <w:tcW w:w="3617" w:type="dxa"/>
            <w:vAlign w:val="center"/>
          </w:tcPr>
          <w:p w:rsidR="00403F0D" w:rsidRPr="006E1F22" w:rsidRDefault="00403F0D" w:rsidP="00F40E16">
            <w:pPr>
              <w:jc w:val="center"/>
              <w:rPr>
                <w:rFonts w:ascii="Arial" w:hAnsi="Arial" w:cs="Arial"/>
                <w:b/>
                <w:sz w:val="22"/>
                <w:szCs w:val="22"/>
                <w:lang w:val="sr-Cyrl-RS"/>
              </w:rPr>
            </w:pPr>
          </w:p>
        </w:tc>
        <w:tc>
          <w:tcPr>
            <w:tcW w:w="2160" w:type="dxa"/>
            <w:vAlign w:val="center"/>
          </w:tcPr>
          <w:p w:rsidR="00403F0D" w:rsidRPr="006E1F22" w:rsidRDefault="00403F0D" w:rsidP="00F40E16">
            <w:pPr>
              <w:jc w:val="center"/>
              <w:rPr>
                <w:rFonts w:ascii="Arial" w:hAnsi="Arial" w:cs="Arial"/>
                <w:b/>
                <w:sz w:val="22"/>
                <w:szCs w:val="22"/>
                <w:lang w:val="sr-Cyrl-RS"/>
              </w:rPr>
            </w:pPr>
          </w:p>
        </w:tc>
        <w:tc>
          <w:tcPr>
            <w:tcW w:w="2160" w:type="dxa"/>
          </w:tcPr>
          <w:p w:rsidR="00403F0D" w:rsidRPr="006E1F22" w:rsidRDefault="00403F0D" w:rsidP="00F40E16">
            <w:pPr>
              <w:jc w:val="center"/>
              <w:rPr>
                <w:rFonts w:ascii="Arial" w:hAnsi="Arial" w:cs="Arial"/>
                <w:b/>
                <w:sz w:val="22"/>
                <w:szCs w:val="22"/>
                <w:lang w:val="sr-Cyrl-RS"/>
              </w:rPr>
            </w:pPr>
          </w:p>
        </w:tc>
      </w:tr>
    </w:tbl>
    <w:p w:rsidR="00403F0D" w:rsidRPr="006E1F22" w:rsidRDefault="00403F0D" w:rsidP="00403F0D">
      <w:pPr>
        <w:spacing w:before="240"/>
        <w:ind w:left="567" w:hanging="567"/>
        <w:jc w:val="both"/>
        <w:rPr>
          <w:rFonts w:ascii="Arial" w:hAnsi="Arial" w:cs="Arial"/>
          <w:sz w:val="22"/>
          <w:szCs w:val="22"/>
          <w:lang w:val="sr-Cyrl-RS"/>
        </w:rPr>
      </w:pPr>
    </w:p>
    <w:p w:rsidR="00403F0D" w:rsidRPr="006E1F22" w:rsidRDefault="00403F0D" w:rsidP="00403F0D">
      <w:pPr>
        <w:spacing w:before="240"/>
        <w:ind w:left="567" w:hanging="567"/>
        <w:jc w:val="both"/>
        <w:rPr>
          <w:rFonts w:ascii="Arial" w:hAnsi="Arial" w:cs="Arial"/>
          <w:sz w:val="22"/>
          <w:szCs w:val="22"/>
          <w:lang w:val="sr-Cyrl-RS"/>
        </w:rPr>
      </w:pPr>
      <w:r w:rsidRPr="006E1F22">
        <w:rPr>
          <w:rFonts w:ascii="Arial" w:hAnsi="Arial" w:cs="Arial"/>
          <w:sz w:val="22"/>
          <w:szCs w:val="22"/>
          <w:lang w:val="sr-Cyrl-RS"/>
        </w:rPr>
        <w:t>По потреби табела се може проширити са потребним бројем редова.</w:t>
      </w:r>
    </w:p>
    <w:p w:rsidR="00403F0D" w:rsidRPr="006E1F22" w:rsidRDefault="00403F0D" w:rsidP="00403F0D">
      <w:pPr>
        <w:tabs>
          <w:tab w:val="left" w:pos="567"/>
          <w:tab w:val="right" w:leader="dot" w:pos="9356"/>
        </w:tabs>
        <w:jc w:val="both"/>
        <w:rPr>
          <w:rFonts w:ascii="Arial" w:hAnsi="Arial" w:cs="Arial"/>
          <w:sz w:val="22"/>
          <w:szCs w:val="22"/>
          <w:lang w:val="sr-Cyrl-RS"/>
        </w:rPr>
      </w:pPr>
    </w:p>
    <w:p w:rsidR="00403F0D" w:rsidRPr="006E1F22" w:rsidRDefault="00403F0D" w:rsidP="00403F0D">
      <w:pPr>
        <w:jc w:val="both"/>
        <w:rPr>
          <w:rFonts w:ascii="Arial" w:eastAsia="Calibri" w:hAnsi="Arial" w:cs="Arial"/>
          <w:color w:val="000000" w:themeColor="text1"/>
          <w:sz w:val="22"/>
          <w:szCs w:val="22"/>
          <w:lang w:val="sr-Cyrl-RS" w:eastAsia="en-US"/>
        </w:rPr>
      </w:pPr>
      <w:r w:rsidRPr="006E1F22">
        <w:rPr>
          <w:rFonts w:ascii="Arial" w:hAnsi="Arial" w:cs="Arial"/>
          <w:color w:val="000000" w:themeColor="text1"/>
          <w:sz w:val="22"/>
          <w:szCs w:val="22"/>
          <w:lang w:val="sr-Cyrl-RS"/>
        </w:rPr>
        <w:t xml:space="preserve">У табели се наводе </w:t>
      </w:r>
      <w:r w:rsidRPr="006E1F22">
        <w:rPr>
          <w:rFonts w:ascii="Arial" w:eastAsia="Calibri" w:hAnsi="Arial" w:cs="Arial"/>
          <w:color w:val="000000" w:themeColor="text1"/>
          <w:sz w:val="22"/>
          <w:szCs w:val="22"/>
          <w:lang w:val="sr-Cyrl-RS" w:eastAsia="en-US"/>
        </w:rPr>
        <w:t>запослени</w:t>
      </w:r>
      <w:r w:rsidR="001A024F" w:rsidRPr="006E1F22">
        <w:rPr>
          <w:rFonts w:ascii="Arial" w:eastAsia="Calibri" w:hAnsi="Arial" w:cs="Arial"/>
          <w:color w:val="000000" w:themeColor="text1"/>
          <w:sz w:val="22"/>
          <w:szCs w:val="22"/>
          <w:lang w:val="sr-Cyrl-RS" w:eastAsia="en-US"/>
        </w:rPr>
        <w:t>/ангажовани</w:t>
      </w:r>
      <w:r w:rsidRPr="006E1F22">
        <w:rPr>
          <w:rFonts w:ascii="Arial" w:eastAsia="Calibri" w:hAnsi="Arial" w:cs="Arial"/>
          <w:color w:val="000000" w:themeColor="text1"/>
          <w:sz w:val="22"/>
          <w:szCs w:val="22"/>
          <w:lang w:val="sr-Cyrl-RS" w:eastAsia="en-US"/>
        </w:rPr>
        <w:t xml:space="preserve"> инжењери који ће бити ангажовани на реализацији уговора са одговарајућим сертификатима: за DWDM/OTN опрему произвођача опреме и инжењери са лиценцама.</w:t>
      </w:r>
    </w:p>
    <w:p w:rsidR="00403F0D" w:rsidRPr="006E1F22" w:rsidRDefault="00403F0D" w:rsidP="00403F0D">
      <w:pPr>
        <w:pStyle w:val="BodyText"/>
        <w:rPr>
          <w:rFonts w:ascii="Arial" w:hAnsi="Arial" w:cs="Arial"/>
          <w:sz w:val="22"/>
          <w:szCs w:val="22"/>
          <w:lang w:val="sr-Cyrl-RS"/>
        </w:rPr>
      </w:pPr>
    </w:p>
    <w:p w:rsidR="00403F0D" w:rsidRPr="006E1F22" w:rsidRDefault="00403F0D" w:rsidP="00403F0D">
      <w:pPr>
        <w:tabs>
          <w:tab w:val="left" w:pos="1134"/>
        </w:tabs>
        <w:jc w:val="both"/>
        <w:rPr>
          <w:rFonts w:ascii="Arial" w:hAnsi="Arial" w:cs="Arial"/>
          <w:sz w:val="22"/>
          <w:szCs w:val="22"/>
          <w:lang w:val="sr-Cyrl-RS"/>
        </w:rPr>
      </w:pPr>
      <w:r w:rsidRPr="006E1F22">
        <w:rPr>
          <w:rFonts w:ascii="Arial" w:hAnsi="Arial" w:cs="Arial"/>
          <w:sz w:val="22"/>
          <w:szCs w:val="22"/>
          <w:lang w:val="sr-Cyrl-RS"/>
        </w:rPr>
        <w:t xml:space="preserve">У </w:t>
      </w:r>
      <w:r w:rsidR="001A024F" w:rsidRPr="006E1F22">
        <w:rPr>
          <w:rFonts w:ascii="Arial" w:hAnsi="Arial" w:cs="Arial"/>
          <w:sz w:val="22"/>
          <w:szCs w:val="22"/>
          <w:lang w:val="sr-Cyrl-RS"/>
        </w:rPr>
        <w:t>Листи</w:t>
      </w:r>
      <w:r w:rsidRPr="006E1F22">
        <w:rPr>
          <w:rFonts w:ascii="Arial" w:hAnsi="Arial" w:cs="Arial"/>
          <w:sz w:val="22"/>
          <w:szCs w:val="22"/>
          <w:lang w:val="sr-Cyrl-RS"/>
        </w:rPr>
        <w:t xml:space="preserve"> се наводе име, презиме, стручни назив и назив радног места, тип и број сертификата/ лиценце запослених</w:t>
      </w:r>
      <w:r w:rsidR="001A024F" w:rsidRPr="006E1F22">
        <w:rPr>
          <w:rFonts w:ascii="Arial" w:hAnsi="Arial" w:cs="Arial"/>
          <w:sz w:val="22"/>
          <w:szCs w:val="22"/>
          <w:lang w:val="sr-Cyrl-RS"/>
        </w:rPr>
        <w:t>/ангажованих лица</w:t>
      </w:r>
      <w:r w:rsidRPr="006E1F22">
        <w:rPr>
          <w:rFonts w:ascii="Arial" w:hAnsi="Arial" w:cs="Arial"/>
          <w:sz w:val="22"/>
          <w:szCs w:val="22"/>
          <w:lang w:val="sr-Cyrl-RS"/>
        </w:rPr>
        <w:t xml:space="preserve"> који ће бити одговорни за извршење уговора </w:t>
      </w:r>
    </w:p>
    <w:tbl>
      <w:tblPr>
        <w:tblW w:w="10031" w:type="dxa"/>
        <w:jc w:val="center"/>
        <w:tblLayout w:type="fixed"/>
        <w:tblLook w:val="0000" w:firstRow="0" w:lastRow="0" w:firstColumn="0" w:lastColumn="0" w:noHBand="0" w:noVBand="0"/>
      </w:tblPr>
      <w:tblGrid>
        <w:gridCol w:w="3882"/>
        <w:gridCol w:w="2127"/>
        <w:gridCol w:w="4022"/>
      </w:tblGrid>
      <w:tr w:rsidR="009261BA" w:rsidRPr="006E1F22" w:rsidTr="004D1CFA">
        <w:trPr>
          <w:trHeight w:val="389"/>
          <w:jc w:val="center"/>
        </w:trPr>
        <w:tc>
          <w:tcPr>
            <w:tcW w:w="3882" w:type="dxa"/>
            <w:tcBorders>
              <w:top w:val="single" w:sz="4" w:space="0" w:color="auto"/>
            </w:tcBorders>
          </w:tcPr>
          <w:p w:rsidR="009261BA" w:rsidRPr="006E1F22" w:rsidRDefault="009261BA" w:rsidP="004D1CFA">
            <w:pPr>
              <w:jc w:val="center"/>
              <w:rPr>
                <w:rFonts w:ascii="Arial" w:hAnsi="Arial" w:cs="Arial"/>
                <w:color w:val="00B0F0"/>
                <w:sz w:val="22"/>
                <w:szCs w:val="22"/>
              </w:rPr>
            </w:pPr>
          </w:p>
        </w:tc>
        <w:tc>
          <w:tcPr>
            <w:tcW w:w="2127" w:type="dxa"/>
          </w:tcPr>
          <w:p w:rsidR="009261BA" w:rsidRPr="006E1F22" w:rsidRDefault="009261BA" w:rsidP="004D1CFA">
            <w:pPr>
              <w:jc w:val="center"/>
              <w:rPr>
                <w:rFonts w:ascii="Arial" w:hAnsi="Arial" w:cs="Arial"/>
                <w:color w:val="00B0F0"/>
                <w:sz w:val="22"/>
                <w:szCs w:val="22"/>
                <w:lang w:val="ru-RU"/>
              </w:rPr>
            </w:pPr>
          </w:p>
        </w:tc>
        <w:tc>
          <w:tcPr>
            <w:tcW w:w="4022" w:type="dxa"/>
            <w:tcBorders>
              <w:top w:val="single" w:sz="4" w:space="0" w:color="auto"/>
            </w:tcBorders>
          </w:tcPr>
          <w:p w:rsidR="009261BA" w:rsidRPr="006E1F22" w:rsidRDefault="009261BA" w:rsidP="004D1CFA">
            <w:pPr>
              <w:jc w:val="center"/>
              <w:rPr>
                <w:rFonts w:ascii="Arial" w:hAnsi="Arial" w:cs="Arial"/>
                <w:color w:val="00B0F0"/>
                <w:sz w:val="22"/>
                <w:szCs w:val="22"/>
                <w:lang w:val="ru-RU"/>
              </w:rPr>
            </w:pPr>
          </w:p>
        </w:tc>
      </w:tr>
    </w:tbl>
    <w:p w:rsidR="009261BA" w:rsidRPr="006E1F22" w:rsidRDefault="009261BA" w:rsidP="009261BA">
      <w:pPr>
        <w:rPr>
          <w:rFonts w:ascii="Arial" w:hAnsi="Arial" w:cs="Arial"/>
          <w:b/>
          <w:i/>
          <w:sz w:val="22"/>
          <w:szCs w:val="22"/>
        </w:rPr>
      </w:pPr>
      <w:r w:rsidRPr="006E1F22">
        <w:rPr>
          <w:rFonts w:ascii="Arial" w:hAnsi="Arial" w:cs="Arial"/>
          <w:b/>
          <w:i/>
          <w:sz w:val="22"/>
          <w:szCs w:val="22"/>
        </w:rPr>
        <w:t>Напомена:</w:t>
      </w:r>
    </w:p>
    <w:p w:rsidR="00AB1BF8" w:rsidRPr="006E1F22" w:rsidRDefault="009261BA" w:rsidP="00A8407B">
      <w:pPr>
        <w:pStyle w:val="KDKomentar"/>
        <w:spacing w:before="0"/>
        <w:ind w:left="708"/>
        <w:rPr>
          <w:rFonts w:eastAsia="TimesNewRomanPS-BoldMT" w:cs="Arial"/>
          <w:color w:val="auto"/>
          <w:sz w:val="22"/>
          <w:szCs w:val="22"/>
          <w:lang w:val="sr-Cyrl-CS"/>
        </w:rPr>
      </w:pPr>
      <w:r w:rsidRPr="006E1F22">
        <w:rPr>
          <w:rFonts w:eastAsia="TimesNewRomanPS-BoldMT" w:cs="Arial"/>
          <w:color w:val="auto"/>
          <w:sz w:val="22"/>
          <w:szCs w:val="22"/>
        </w:rPr>
        <w:t xml:space="preserve">-Уколико </w:t>
      </w:r>
      <w:r w:rsidRPr="006E1F22">
        <w:rPr>
          <w:rFonts w:eastAsia="TimesNewRomanPS-BoldMT" w:cs="Arial"/>
          <w:color w:val="auto"/>
          <w:sz w:val="22"/>
          <w:szCs w:val="22"/>
          <w:lang w:val="sr-Cyrl-CS"/>
        </w:rPr>
        <w:t>група понуђача подноси заједничку понуду овај образац потписује и оверава</w:t>
      </w:r>
      <w:r w:rsidR="00AB1BF8" w:rsidRPr="006E1F22">
        <w:rPr>
          <w:rFonts w:eastAsia="TimesNewRomanPS-BoldMT" w:cs="Arial"/>
          <w:color w:val="auto"/>
          <w:sz w:val="22"/>
          <w:szCs w:val="22"/>
          <w:lang w:val="sr-Cyrl-CS"/>
        </w:rPr>
        <w:t>:</w:t>
      </w:r>
    </w:p>
    <w:p w:rsidR="00AB1BF8" w:rsidRPr="006E1F22" w:rsidRDefault="00AB1BF8" w:rsidP="00A8407B">
      <w:pPr>
        <w:pStyle w:val="KDKomentar"/>
        <w:spacing w:before="0"/>
        <w:ind w:left="708"/>
        <w:rPr>
          <w:rFonts w:eastAsia="TimesNewRomanPS-BoldMT" w:cs="Arial"/>
          <w:color w:val="auto"/>
          <w:sz w:val="22"/>
          <w:szCs w:val="22"/>
          <w:lang w:val="sr-Cyrl-CS"/>
        </w:rPr>
      </w:pPr>
      <w:r w:rsidRPr="006E1F22">
        <w:rPr>
          <w:rFonts w:eastAsia="TimesNewRomanPS-BoldMT" w:cs="Arial"/>
          <w:color w:val="auto"/>
          <w:sz w:val="22"/>
          <w:szCs w:val="22"/>
          <w:lang w:val="sr-Cyrl-CS"/>
        </w:rPr>
        <w:t xml:space="preserve">- </w:t>
      </w:r>
      <w:r w:rsidR="009261BA" w:rsidRPr="006E1F22">
        <w:rPr>
          <w:rFonts w:eastAsia="TimesNewRomanPS-BoldMT" w:cs="Arial"/>
          <w:color w:val="auto"/>
          <w:sz w:val="22"/>
          <w:szCs w:val="22"/>
          <w:lang w:val="sr-Cyrl-CS"/>
        </w:rPr>
        <w:t xml:space="preserve"> један или више чланова групе понуђача сваки у своје име, а у зависности од тога на који начин група понуђача испуњава тражени услов.</w:t>
      </w:r>
    </w:p>
    <w:p w:rsidR="00F90B87" w:rsidRPr="006E1F22" w:rsidRDefault="009261BA" w:rsidP="00A8407B">
      <w:pPr>
        <w:pStyle w:val="KDKomentar"/>
        <w:numPr>
          <w:ilvl w:val="0"/>
          <w:numId w:val="71"/>
        </w:numPr>
        <w:spacing w:before="0"/>
        <w:rPr>
          <w:rFonts w:eastAsia="TimesNewRomanPS-BoldMT" w:cs="Arial"/>
          <w:sz w:val="22"/>
          <w:szCs w:val="22"/>
        </w:rPr>
      </w:pPr>
      <w:r w:rsidRPr="006E1F22">
        <w:rPr>
          <w:rFonts w:eastAsia="TimesNewRomanPS-BoldMT" w:cs="Arial"/>
          <w:color w:val="auto"/>
          <w:sz w:val="22"/>
          <w:szCs w:val="22"/>
          <w:lang w:val="sr-Cyrl-CS"/>
        </w:rPr>
        <w:t xml:space="preserve"> </w:t>
      </w:r>
      <w:r w:rsidRPr="006E1F22">
        <w:rPr>
          <w:rFonts w:cs="Arial"/>
          <w:color w:val="auto"/>
          <w:sz w:val="22"/>
          <w:szCs w:val="22"/>
          <w:lang w:val="sr-Cyrl-CS"/>
        </w:rPr>
        <w:t xml:space="preserve">Изјава </w:t>
      </w:r>
      <w:r w:rsidRPr="006E1F22">
        <w:rPr>
          <w:rFonts w:cs="Arial"/>
          <w:color w:val="auto"/>
          <w:sz w:val="22"/>
          <w:szCs w:val="22"/>
        </w:rPr>
        <w:t>мора бити попуњена, потписана од стране овлашћеног лица</w:t>
      </w:r>
      <w:r w:rsidRPr="006E1F22">
        <w:rPr>
          <w:rFonts w:cs="Arial"/>
          <w:color w:val="auto"/>
          <w:sz w:val="22"/>
          <w:szCs w:val="22"/>
          <w:lang w:val="sr-Cyrl-CS"/>
        </w:rPr>
        <w:t xml:space="preserve"> за заступање</w:t>
      </w:r>
      <w:r w:rsidRPr="006E1F22">
        <w:rPr>
          <w:rFonts w:cs="Arial"/>
          <w:color w:val="auto"/>
          <w:sz w:val="22"/>
          <w:szCs w:val="22"/>
        </w:rPr>
        <w:t xml:space="preserve"> понуђача из групе понуђача и оверена печатом.</w:t>
      </w:r>
    </w:p>
    <w:p w:rsidR="009261BA" w:rsidRPr="006E1F22" w:rsidRDefault="009261BA" w:rsidP="00A8407B">
      <w:pPr>
        <w:pStyle w:val="KDKomentar"/>
        <w:numPr>
          <w:ilvl w:val="0"/>
          <w:numId w:val="71"/>
        </w:numPr>
        <w:spacing w:before="0"/>
        <w:rPr>
          <w:rFonts w:eastAsia="TimesNewRomanPS-BoldMT" w:cs="Arial"/>
          <w:i w:val="0"/>
          <w:color w:val="auto"/>
          <w:sz w:val="22"/>
          <w:szCs w:val="22"/>
        </w:rPr>
      </w:pPr>
      <w:r w:rsidRPr="006E1F22">
        <w:rPr>
          <w:rFonts w:cs="Arial"/>
          <w:color w:val="auto"/>
          <w:sz w:val="22"/>
          <w:szCs w:val="22"/>
        </w:rPr>
        <w:t>Приликом подношења понуде овај образац копирати у потребном броју примерака.</w:t>
      </w:r>
    </w:p>
    <w:p w:rsidR="009261BA" w:rsidRPr="006E1F22" w:rsidRDefault="009261BA" w:rsidP="009261BA">
      <w:pPr>
        <w:rPr>
          <w:rFonts w:ascii="Arial" w:hAnsi="Arial" w:cs="Arial"/>
          <w:sz w:val="22"/>
          <w:szCs w:val="22"/>
        </w:rPr>
      </w:pPr>
    </w:p>
    <w:p w:rsidR="009261BA" w:rsidRPr="006E1F22" w:rsidRDefault="009261BA" w:rsidP="009261BA">
      <w:pPr>
        <w:rPr>
          <w:rFonts w:ascii="Arial" w:hAnsi="Arial" w:cs="Arial"/>
          <w:sz w:val="22"/>
          <w:szCs w:val="22"/>
        </w:rPr>
      </w:pPr>
    </w:p>
    <w:p w:rsidR="009261BA" w:rsidRPr="006E1F22" w:rsidRDefault="009261BA" w:rsidP="00403F0D">
      <w:pPr>
        <w:tabs>
          <w:tab w:val="left" w:pos="1134"/>
        </w:tabs>
        <w:jc w:val="both"/>
        <w:rPr>
          <w:rFonts w:ascii="Arial" w:hAnsi="Arial" w:cs="Arial"/>
          <w:sz w:val="22"/>
          <w:szCs w:val="22"/>
          <w:lang w:val="sr-Cyrl-RS"/>
        </w:rPr>
      </w:pPr>
    </w:p>
    <w:p w:rsidR="00403F0D" w:rsidRPr="006E1F22" w:rsidRDefault="00403F0D" w:rsidP="00403F0D">
      <w:pPr>
        <w:tabs>
          <w:tab w:val="left" w:pos="567"/>
          <w:tab w:val="right" w:leader="dot" w:pos="9356"/>
        </w:tabs>
        <w:jc w:val="both"/>
        <w:rPr>
          <w:rFonts w:ascii="Arial" w:hAnsi="Arial" w:cs="Arial"/>
          <w:sz w:val="22"/>
          <w:szCs w:val="22"/>
          <w:lang w:val="sr-Cyrl-RS"/>
        </w:rPr>
      </w:pPr>
    </w:p>
    <w:p w:rsidR="00403F0D" w:rsidRPr="006E1F22" w:rsidRDefault="00403F0D" w:rsidP="00403F0D">
      <w:pPr>
        <w:ind w:left="360"/>
        <w:jc w:val="center"/>
        <w:rPr>
          <w:rFonts w:ascii="Arial" w:hAnsi="Arial" w:cs="Arial"/>
          <w:b/>
          <w:sz w:val="22"/>
          <w:szCs w:val="22"/>
          <w:lang w:val="sr-Cyrl-RS"/>
        </w:rPr>
      </w:pPr>
    </w:p>
    <w:p w:rsidR="00403F0D" w:rsidRPr="006E1F22" w:rsidRDefault="00403F0D" w:rsidP="00403F0D">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403F0D" w:rsidRPr="006E1F22" w:rsidTr="00F40E16">
        <w:trPr>
          <w:jc w:val="center"/>
        </w:trPr>
        <w:tc>
          <w:tcPr>
            <w:tcW w:w="365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Датум:</w:t>
            </w:r>
          </w:p>
        </w:tc>
        <w:tc>
          <w:tcPr>
            <w:tcW w:w="1985"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М.П.</w:t>
            </w:r>
          </w:p>
        </w:tc>
        <w:tc>
          <w:tcPr>
            <w:tcW w:w="3782" w:type="dxa"/>
          </w:tcPr>
          <w:p w:rsidR="00403F0D" w:rsidRPr="006E1F22" w:rsidRDefault="00403F0D" w:rsidP="00F40E16">
            <w:pPr>
              <w:jc w:val="center"/>
              <w:rPr>
                <w:rFonts w:ascii="Arial" w:hAnsi="Arial" w:cs="Arial"/>
                <w:sz w:val="22"/>
                <w:szCs w:val="22"/>
                <w:lang w:val="sr-Cyrl-RS"/>
              </w:rPr>
            </w:pPr>
            <w:r w:rsidRPr="006E1F22">
              <w:rPr>
                <w:rFonts w:ascii="Arial" w:hAnsi="Arial" w:cs="Arial"/>
                <w:sz w:val="22"/>
                <w:szCs w:val="22"/>
                <w:lang w:val="sr-Cyrl-RS"/>
              </w:rPr>
              <w:t>Понуђач:</w:t>
            </w:r>
          </w:p>
        </w:tc>
      </w:tr>
      <w:tr w:rsidR="00403F0D" w:rsidRPr="006E1F22" w:rsidTr="00F40E16">
        <w:trPr>
          <w:jc w:val="center"/>
        </w:trPr>
        <w:tc>
          <w:tcPr>
            <w:tcW w:w="3652" w:type="dxa"/>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vAlign w:val="center"/>
          </w:tcPr>
          <w:p w:rsidR="00403F0D" w:rsidRPr="006E1F22" w:rsidRDefault="00403F0D" w:rsidP="00F40E16">
            <w:pPr>
              <w:jc w:val="both"/>
              <w:rPr>
                <w:rFonts w:ascii="Arial" w:hAnsi="Arial" w:cs="Arial"/>
                <w:sz w:val="22"/>
                <w:szCs w:val="22"/>
                <w:lang w:val="sr-Cyrl-RS"/>
              </w:rPr>
            </w:pPr>
          </w:p>
        </w:tc>
      </w:tr>
      <w:tr w:rsidR="00403F0D" w:rsidRPr="006E1F22" w:rsidTr="00F40E16">
        <w:trPr>
          <w:jc w:val="center"/>
        </w:trPr>
        <w:tc>
          <w:tcPr>
            <w:tcW w:w="365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c>
          <w:tcPr>
            <w:tcW w:w="1985" w:type="dxa"/>
            <w:vAlign w:val="center"/>
          </w:tcPr>
          <w:p w:rsidR="00403F0D" w:rsidRPr="006E1F22"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rsidR="00403F0D" w:rsidRPr="006E1F22" w:rsidRDefault="00403F0D" w:rsidP="00F40E16">
            <w:pPr>
              <w:jc w:val="both"/>
              <w:rPr>
                <w:rFonts w:ascii="Arial" w:hAnsi="Arial" w:cs="Arial"/>
                <w:sz w:val="22"/>
                <w:szCs w:val="22"/>
                <w:lang w:val="sr-Cyrl-RS"/>
              </w:rPr>
            </w:pPr>
          </w:p>
        </w:tc>
      </w:tr>
    </w:tbl>
    <w:p w:rsidR="00403F0D" w:rsidRPr="006E1F22" w:rsidRDefault="00403F0D" w:rsidP="00403F0D">
      <w:pPr>
        <w:jc w:val="cente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r w:rsidRPr="006E1F22">
        <w:rPr>
          <w:rFonts w:ascii="Arial" w:hAnsi="Arial" w:cs="Arial"/>
          <w:sz w:val="22"/>
          <w:szCs w:val="22"/>
          <w:lang w:val="sr-Cyrl-RS"/>
        </w:rPr>
        <w:br w:type="page"/>
      </w:r>
    </w:p>
    <w:p w:rsidR="00D0265D" w:rsidRPr="006E1F22" w:rsidRDefault="00D0265D" w:rsidP="00D0265D">
      <w:pPr>
        <w:pStyle w:val="BodyText"/>
        <w:jc w:val="right"/>
        <w:rPr>
          <w:rFonts w:ascii="Arial" w:hAnsi="Arial" w:cs="Arial"/>
          <w:b/>
          <w:i/>
          <w:sz w:val="22"/>
          <w:szCs w:val="22"/>
          <w:lang w:val="sr-Cyrl-RS"/>
        </w:rPr>
      </w:pPr>
      <w:bookmarkStart w:id="270" w:name="_Toc417400799"/>
      <w:r w:rsidRPr="006E1F22">
        <w:rPr>
          <w:rFonts w:ascii="Arial" w:hAnsi="Arial" w:cs="Arial"/>
          <w:b/>
          <w:i/>
          <w:sz w:val="22"/>
          <w:szCs w:val="22"/>
          <w:lang w:val="sr-Cyrl-RS"/>
        </w:rPr>
        <w:lastRenderedPageBreak/>
        <w:t>ОБРАЗАЦ 8.</w:t>
      </w:r>
    </w:p>
    <w:p w:rsidR="00D0265D" w:rsidRPr="006E1F22" w:rsidRDefault="00D0265D" w:rsidP="00D0265D">
      <w:pPr>
        <w:pStyle w:val="Standard"/>
        <w:jc w:val="right"/>
        <w:rPr>
          <w:rFonts w:ascii="Arial" w:hAnsi="Arial" w:cs="Arial"/>
          <w:sz w:val="22"/>
          <w:szCs w:val="22"/>
          <w:lang w:val="sr-Cyrl-RS"/>
        </w:rPr>
      </w:pPr>
    </w:p>
    <w:p w:rsidR="00D0265D" w:rsidRPr="006E1F22" w:rsidRDefault="00D0265D" w:rsidP="00D0265D">
      <w:pPr>
        <w:ind w:right="-3"/>
        <w:rPr>
          <w:rFonts w:ascii="Arial" w:hAnsi="Arial" w:cs="Arial"/>
          <w:sz w:val="22"/>
          <w:szCs w:val="22"/>
          <w:lang w:val="sr-Cyrl-RS"/>
        </w:rPr>
      </w:pPr>
    </w:p>
    <w:p w:rsidR="00D0265D" w:rsidRPr="006E1F22" w:rsidRDefault="00D0265D" w:rsidP="00D0265D">
      <w:pPr>
        <w:jc w:val="center"/>
        <w:rPr>
          <w:rFonts w:ascii="Arial" w:hAnsi="Arial" w:cs="Arial"/>
          <w:sz w:val="22"/>
          <w:szCs w:val="22"/>
        </w:rPr>
      </w:pPr>
      <w:r w:rsidRPr="006E1F22">
        <w:rPr>
          <w:rFonts w:ascii="Arial" w:hAnsi="Arial" w:cs="Arial"/>
          <w:b/>
          <w:sz w:val="22"/>
          <w:szCs w:val="22"/>
        </w:rPr>
        <w:t>ИЗЈАВА ПОНУЂАЧА – ТЕХНИЧКИ  КАПАЦИТЕТ</w:t>
      </w:r>
    </w:p>
    <w:p w:rsidR="00D0265D" w:rsidRPr="006E1F22" w:rsidRDefault="00D0265D" w:rsidP="00D0265D">
      <w:pPr>
        <w:jc w:val="both"/>
        <w:rPr>
          <w:rFonts w:ascii="Arial" w:hAnsi="Arial" w:cs="Arial"/>
          <w:sz w:val="22"/>
          <w:szCs w:val="22"/>
        </w:rPr>
      </w:pPr>
    </w:p>
    <w:p w:rsidR="00D0265D" w:rsidRPr="006E1F22" w:rsidRDefault="00D0265D" w:rsidP="00D0265D">
      <w:pPr>
        <w:jc w:val="both"/>
        <w:rPr>
          <w:rFonts w:ascii="Arial" w:hAnsi="Arial" w:cs="Arial"/>
          <w:noProof/>
          <w:sz w:val="22"/>
          <w:szCs w:val="22"/>
          <w:lang w:val="sr-Latn-CS"/>
        </w:rPr>
      </w:pPr>
    </w:p>
    <w:p w:rsidR="00D0265D" w:rsidRPr="006E1F22" w:rsidRDefault="00D0265D" w:rsidP="00D0265D">
      <w:pPr>
        <w:jc w:val="both"/>
        <w:rPr>
          <w:rFonts w:ascii="Arial" w:hAnsi="Arial" w:cs="Arial"/>
          <w:noProof/>
          <w:sz w:val="22"/>
          <w:szCs w:val="22"/>
          <w:lang w:val="sr-Latn-CS"/>
        </w:rPr>
      </w:pPr>
    </w:p>
    <w:p w:rsidR="00D0265D" w:rsidRPr="006E1F22" w:rsidRDefault="00D0265D" w:rsidP="00D0265D">
      <w:pPr>
        <w:jc w:val="both"/>
        <w:rPr>
          <w:rFonts w:ascii="Arial" w:hAnsi="Arial" w:cs="Arial"/>
          <w:sz w:val="22"/>
          <w:szCs w:val="22"/>
        </w:rPr>
      </w:pPr>
      <w:r w:rsidRPr="006E1F22">
        <w:rPr>
          <w:rFonts w:ascii="Arial" w:hAnsi="Arial" w:cs="Arial"/>
          <w:sz w:val="22"/>
          <w:szCs w:val="22"/>
        </w:rPr>
        <w:t xml:space="preserve">На основу члана 77. став 4. Закона о јавним набавкама („Службени гланик РС“, бр.124/12, 14/15 и 68/15) </w:t>
      </w:r>
      <w:r w:rsidRPr="006E1F22">
        <w:rPr>
          <w:rFonts w:ascii="Arial" w:hAnsi="Arial" w:cs="Arial"/>
          <w:noProof/>
          <w:sz w:val="22"/>
          <w:szCs w:val="22"/>
        </w:rPr>
        <w:t xml:space="preserve">Понуђач </w:t>
      </w:r>
      <w:r w:rsidRPr="006E1F22">
        <w:rPr>
          <w:rFonts w:ascii="Arial" w:hAnsi="Arial" w:cs="Arial"/>
          <w:noProof/>
          <w:sz w:val="22"/>
          <w:szCs w:val="22"/>
          <w:lang w:val="sr-Latn-CS"/>
        </w:rPr>
        <w:t xml:space="preserve">даје </w:t>
      </w:r>
      <w:r w:rsidRPr="006E1F22">
        <w:rPr>
          <w:rFonts w:ascii="Arial" w:hAnsi="Arial" w:cs="Arial"/>
          <w:sz w:val="22"/>
          <w:szCs w:val="22"/>
        </w:rPr>
        <w:t xml:space="preserve">следећу </w:t>
      </w:r>
    </w:p>
    <w:p w:rsidR="00D0265D" w:rsidRPr="006E1F22" w:rsidRDefault="00D0265D" w:rsidP="00D0265D">
      <w:pPr>
        <w:jc w:val="both"/>
        <w:rPr>
          <w:rFonts w:ascii="Arial" w:hAnsi="Arial" w:cs="Arial"/>
          <w:sz w:val="22"/>
          <w:szCs w:val="22"/>
        </w:rPr>
      </w:pPr>
    </w:p>
    <w:p w:rsidR="00D0265D" w:rsidRPr="006E1F22" w:rsidRDefault="00D0265D" w:rsidP="00D0265D">
      <w:pPr>
        <w:jc w:val="center"/>
        <w:rPr>
          <w:rFonts w:ascii="Arial" w:hAnsi="Arial" w:cs="Arial"/>
          <w:b/>
          <w:sz w:val="22"/>
          <w:szCs w:val="22"/>
        </w:rPr>
      </w:pPr>
      <w:r w:rsidRPr="006E1F22">
        <w:rPr>
          <w:rFonts w:ascii="Arial" w:hAnsi="Arial" w:cs="Arial"/>
          <w:b/>
          <w:sz w:val="22"/>
          <w:szCs w:val="22"/>
        </w:rPr>
        <w:t>ИЗЈАВУ О ТЕХНИЧКОМ КАПАЦИТЕТУ ПОНУЂАЧА</w:t>
      </w:r>
    </w:p>
    <w:p w:rsidR="00D0265D" w:rsidRPr="006E1F22" w:rsidRDefault="00D0265D" w:rsidP="00D0265D">
      <w:pPr>
        <w:jc w:val="both"/>
        <w:rPr>
          <w:rFonts w:ascii="Arial" w:hAnsi="Arial" w:cs="Arial"/>
          <w:sz w:val="22"/>
          <w:szCs w:val="22"/>
        </w:rPr>
      </w:pPr>
    </w:p>
    <w:p w:rsidR="00D0265D" w:rsidRPr="006E1F22" w:rsidRDefault="00D0265D" w:rsidP="00D0265D">
      <w:pPr>
        <w:jc w:val="both"/>
        <w:rPr>
          <w:rFonts w:ascii="Arial" w:hAnsi="Arial" w:cs="Arial"/>
          <w:sz w:val="22"/>
          <w:szCs w:val="22"/>
        </w:rPr>
      </w:pPr>
      <w:r w:rsidRPr="006E1F22">
        <w:rPr>
          <w:rFonts w:ascii="Arial" w:hAnsi="Arial" w:cs="Arial"/>
          <w:sz w:val="22"/>
          <w:szCs w:val="22"/>
        </w:rPr>
        <w:t xml:space="preserve">Под пуном материјалном и кривичном одговорношћу изјављујем да располажемо техничким капацитетом захтеваним предметном јавном набавком за </w:t>
      </w:r>
      <w:r w:rsidRPr="006E1F22">
        <w:rPr>
          <w:rFonts w:ascii="Arial" w:hAnsi="Arial" w:cs="Arial"/>
          <w:sz w:val="22"/>
          <w:szCs w:val="22"/>
          <w:lang w:val="sr-Cyrl-RS"/>
        </w:rPr>
        <w:t xml:space="preserve">набавку добара и услуга </w:t>
      </w:r>
      <w:r w:rsidRPr="006E1F22">
        <w:rPr>
          <w:rFonts w:ascii="Arial" w:hAnsi="Arial" w:cs="Arial"/>
          <w:b/>
          <w:sz w:val="22"/>
          <w:szCs w:val="22"/>
          <w:lang w:val="sr-Cyrl-RS"/>
        </w:rPr>
        <w:t>„</w:t>
      </w:r>
      <w:r w:rsidRPr="006E1F22">
        <w:rPr>
          <w:rFonts w:ascii="Arial" w:hAnsi="Arial" w:cs="Arial"/>
          <w:sz w:val="22"/>
          <w:szCs w:val="22"/>
          <w:lang w:val="sr-Cyrl-RS"/>
        </w:rPr>
        <w:t>DWDM/OTN систем преноса фаза 2016.</w:t>
      </w:r>
      <w:r w:rsidRPr="006E1F22">
        <w:rPr>
          <w:rFonts w:ascii="Arial" w:hAnsi="Arial" w:cs="Arial"/>
          <w:b/>
          <w:bCs/>
          <w:sz w:val="22"/>
          <w:szCs w:val="22"/>
          <w:lang w:val="sr-Cyrl-RS"/>
        </w:rPr>
        <w:t>“</w:t>
      </w:r>
      <w:r w:rsidRPr="006E1F22">
        <w:rPr>
          <w:rFonts w:ascii="Arial" w:hAnsi="Arial" w:cs="Arial"/>
          <w:color w:val="000000"/>
          <w:sz w:val="22"/>
          <w:szCs w:val="22"/>
          <w:lang w:val="sr-Cyrl-RS"/>
        </w:rPr>
        <w:t>, Jaвнa нaбaвкa бр.</w:t>
      </w:r>
      <w:r w:rsidRPr="006E1F22">
        <w:rPr>
          <w:rFonts w:ascii="Arial" w:hAnsi="Arial" w:cs="Arial"/>
          <w:color w:val="000000"/>
          <w:sz w:val="22"/>
          <w:szCs w:val="22"/>
          <w:lang w:val="sr-Latn-RS"/>
        </w:rPr>
        <w:t xml:space="preserve"> JN </w:t>
      </w:r>
      <w:r w:rsidRPr="006E1F22">
        <w:rPr>
          <w:rFonts w:ascii="Arial" w:hAnsi="Arial" w:cs="Arial"/>
          <w:color w:val="000000"/>
          <w:sz w:val="22"/>
          <w:szCs w:val="22"/>
          <w:lang w:val="sr-Cyrl-RS"/>
        </w:rPr>
        <w:t xml:space="preserve">1000-0197-2016, </w:t>
      </w:r>
      <w:r w:rsidRPr="006E1F22">
        <w:rPr>
          <w:rFonts w:ascii="Arial" w:hAnsi="Arial" w:cs="Arial"/>
          <w:b/>
          <w:bCs/>
          <w:sz w:val="22"/>
          <w:szCs w:val="22"/>
          <w:lang w:val="sr-Cyrl-RS"/>
        </w:rPr>
        <w:t xml:space="preserve"> </w:t>
      </w:r>
      <w:r w:rsidRPr="006E1F22">
        <w:rPr>
          <w:rFonts w:ascii="Arial" w:hAnsi="Arial" w:cs="Arial"/>
          <w:sz w:val="22"/>
          <w:szCs w:val="22"/>
        </w:rPr>
        <w:t xml:space="preserve"> односно да имамо на располагању:                                                                                                                                                              </w:t>
      </w:r>
    </w:p>
    <w:p w:rsidR="00D0265D" w:rsidRPr="006E1F22" w:rsidRDefault="00D0265D" w:rsidP="00D0265D">
      <w:pPr>
        <w:jc w:val="both"/>
        <w:rPr>
          <w:rFonts w:ascii="Arial" w:hAnsi="Arial" w:cs="Arial"/>
          <w:sz w:val="22"/>
          <w:szCs w:val="22"/>
        </w:rPr>
      </w:pPr>
    </w:p>
    <w:p w:rsidR="00D0265D" w:rsidRPr="006E1F22" w:rsidRDefault="00D0265D" w:rsidP="00D0265D">
      <w:pPr>
        <w:pStyle w:val="BodyText"/>
        <w:numPr>
          <w:ilvl w:val="0"/>
          <w:numId w:val="69"/>
        </w:numPr>
        <w:suppressAutoHyphens w:val="0"/>
        <w:rPr>
          <w:rFonts w:ascii="Arial" w:hAnsi="Arial" w:cs="Arial"/>
          <w:sz w:val="22"/>
          <w:szCs w:val="22"/>
          <w:lang w:eastAsia="zh-CN"/>
        </w:rPr>
      </w:pPr>
      <w:r w:rsidRPr="006E1F22">
        <w:rPr>
          <w:rFonts w:ascii="Arial" w:hAnsi="Arial" w:cs="Arial"/>
          <w:sz w:val="22"/>
          <w:szCs w:val="22"/>
          <w:lang w:eastAsia="zh-CN"/>
        </w:rPr>
        <w:t>________________________________________________</w:t>
      </w:r>
    </w:p>
    <w:p w:rsidR="00D0265D" w:rsidRPr="006E1F22" w:rsidRDefault="00D0265D" w:rsidP="00D0265D">
      <w:pPr>
        <w:pStyle w:val="BodyText"/>
        <w:numPr>
          <w:ilvl w:val="0"/>
          <w:numId w:val="69"/>
        </w:numPr>
        <w:suppressAutoHyphens w:val="0"/>
        <w:rPr>
          <w:rFonts w:ascii="Arial" w:hAnsi="Arial" w:cs="Arial"/>
          <w:sz w:val="22"/>
          <w:szCs w:val="22"/>
          <w:lang w:eastAsia="zh-CN"/>
        </w:rPr>
      </w:pPr>
      <w:r w:rsidRPr="006E1F22">
        <w:rPr>
          <w:rFonts w:ascii="Arial" w:hAnsi="Arial" w:cs="Arial"/>
          <w:sz w:val="22"/>
          <w:szCs w:val="22"/>
          <w:lang w:eastAsia="zh-CN"/>
        </w:rPr>
        <w:t>________________________________________________</w:t>
      </w:r>
    </w:p>
    <w:p w:rsidR="00D0265D" w:rsidRPr="006E1F22" w:rsidRDefault="00D0265D" w:rsidP="00D0265D">
      <w:pPr>
        <w:pStyle w:val="BodyText"/>
        <w:rPr>
          <w:rFonts w:ascii="Arial" w:hAnsi="Arial" w:cs="Arial"/>
          <w:sz w:val="22"/>
          <w:szCs w:val="22"/>
          <w:lang w:eastAsia="zh-CN"/>
        </w:rPr>
      </w:pPr>
    </w:p>
    <w:p w:rsidR="00D0265D" w:rsidRPr="006E1F22" w:rsidRDefault="00D0265D" w:rsidP="00D0265D">
      <w:pPr>
        <w:pStyle w:val="BodyText"/>
        <w:rPr>
          <w:rFonts w:ascii="Arial" w:hAnsi="Arial" w:cs="Arial"/>
          <w:sz w:val="22"/>
          <w:szCs w:val="22"/>
          <w:lang w:eastAsia="zh-CN"/>
        </w:rPr>
      </w:pPr>
    </w:p>
    <w:p w:rsidR="00D0265D" w:rsidRPr="006E1F22" w:rsidRDefault="00D0265D" w:rsidP="00D0265D">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D0265D" w:rsidRPr="006E1F22" w:rsidTr="004D1CFA">
        <w:trPr>
          <w:jc w:val="center"/>
        </w:trPr>
        <w:tc>
          <w:tcPr>
            <w:tcW w:w="3882" w:type="dxa"/>
          </w:tcPr>
          <w:p w:rsidR="00D0265D" w:rsidRPr="006E1F22" w:rsidRDefault="00D0265D" w:rsidP="004D1CFA">
            <w:pPr>
              <w:jc w:val="both"/>
              <w:rPr>
                <w:rFonts w:ascii="Arial" w:hAnsi="Arial" w:cs="Arial"/>
                <w:sz w:val="22"/>
                <w:szCs w:val="22"/>
              </w:rPr>
            </w:pPr>
            <w:r w:rsidRPr="006E1F22">
              <w:rPr>
                <w:rFonts w:ascii="Arial" w:hAnsi="Arial" w:cs="Arial"/>
                <w:sz w:val="22"/>
                <w:szCs w:val="22"/>
              </w:rPr>
              <w:t>Датум:</w:t>
            </w:r>
          </w:p>
        </w:tc>
        <w:tc>
          <w:tcPr>
            <w:tcW w:w="2127" w:type="dxa"/>
          </w:tcPr>
          <w:p w:rsidR="00D0265D" w:rsidRPr="006E1F22" w:rsidRDefault="00D0265D" w:rsidP="004D1CFA">
            <w:pPr>
              <w:jc w:val="both"/>
              <w:rPr>
                <w:rFonts w:ascii="Arial" w:hAnsi="Arial" w:cs="Arial"/>
                <w:sz w:val="22"/>
                <w:szCs w:val="22"/>
                <w:lang w:val="ru-RU"/>
              </w:rPr>
            </w:pPr>
          </w:p>
        </w:tc>
        <w:tc>
          <w:tcPr>
            <w:tcW w:w="4022" w:type="dxa"/>
          </w:tcPr>
          <w:p w:rsidR="00D0265D" w:rsidRPr="006E1F22" w:rsidRDefault="00D0265D" w:rsidP="004D1CFA">
            <w:pPr>
              <w:jc w:val="both"/>
              <w:rPr>
                <w:rFonts w:ascii="Arial" w:hAnsi="Arial" w:cs="Arial"/>
                <w:sz w:val="22"/>
                <w:szCs w:val="22"/>
                <w:lang w:val="ru-RU"/>
              </w:rPr>
            </w:pPr>
            <w:r w:rsidRPr="006E1F22">
              <w:rPr>
                <w:rFonts w:ascii="Arial" w:hAnsi="Arial" w:cs="Arial"/>
                <w:sz w:val="22"/>
                <w:szCs w:val="22"/>
              </w:rPr>
              <w:t>Понуђач</w:t>
            </w:r>
            <w:r w:rsidRPr="006E1F22">
              <w:rPr>
                <w:rFonts w:ascii="Arial" w:hAnsi="Arial" w:cs="Arial"/>
                <w:sz w:val="22"/>
                <w:szCs w:val="22"/>
                <w:lang w:val="ru-RU"/>
              </w:rPr>
              <w:t>:</w:t>
            </w:r>
          </w:p>
        </w:tc>
      </w:tr>
      <w:tr w:rsidR="00D0265D" w:rsidRPr="006E1F22" w:rsidTr="004D1CFA">
        <w:trPr>
          <w:jc w:val="center"/>
        </w:trPr>
        <w:tc>
          <w:tcPr>
            <w:tcW w:w="3882" w:type="dxa"/>
          </w:tcPr>
          <w:p w:rsidR="00D0265D" w:rsidRPr="006E1F22" w:rsidRDefault="00D0265D" w:rsidP="004D1CFA">
            <w:pPr>
              <w:jc w:val="both"/>
              <w:rPr>
                <w:rFonts w:ascii="Arial" w:hAnsi="Arial" w:cs="Arial"/>
                <w:sz w:val="22"/>
                <w:szCs w:val="22"/>
              </w:rPr>
            </w:pPr>
          </w:p>
        </w:tc>
        <w:tc>
          <w:tcPr>
            <w:tcW w:w="2127" w:type="dxa"/>
          </w:tcPr>
          <w:p w:rsidR="00D0265D" w:rsidRPr="006E1F22" w:rsidRDefault="00D0265D" w:rsidP="004D1CFA">
            <w:pPr>
              <w:jc w:val="both"/>
              <w:rPr>
                <w:rFonts w:ascii="Arial" w:hAnsi="Arial" w:cs="Arial"/>
                <w:sz w:val="22"/>
                <w:szCs w:val="22"/>
              </w:rPr>
            </w:pPr>
            <w:r w:rsidRPr="006E1F22">
              <w:rPr>
                <w:rFonts w:ascii="Arial" w:hAnsi="Arial" w:cs="Arial"/>
                <w:sz w:val="22"/>
                <w:szCs w:val="22"/>
              </w:rPr>
              <w:t>М.П.</w:t>
            </w:r>
          </w:p>
        </w:tc>
        <w:tc>
          <w:tcPr>
            <w:tcW w:w="4022" w:type="dxa"/>
          </w:tcPr>
          <w:p w:rsidR="00D0265D" w:rsidRPr="006E1F22" w:rsidRDefault="00D0265D" w:rsidP="004D1CFA">
            <w:pPr>
              <w:jc w:val="both"/>
              <w:rPr>
                <w:rFonts w:ascii="Arial" w:hAnsi="Arial" w:cs="Arial"/>
                <w:sz w:val="22"/>
                <w:szCs w:val="22"/>
                <w:lang w:val="ru-RU"/>
              </w:rPr>
            </w:pPr>
          </w:p>
        </w:tc>
      </w:tr>
      <w:tr w:rsidR="00D0265D" w:rsidRPr="006E1F22" w:rsidTr="004D1CFA">
        <w:trPr>
          <w:jc w:val="center"/>
        </w:trPr>
        <w:tc>
          <w:tcPr>
            <w:tcW w:w="3882" w:type="dxa"/>
            <w:tcBorders>
              <w:bottom w:val="single" w:sz="4" w:space="0" w:color="auto"/>
            </w:tcBorders>
          </w:tcPr>
          <w:p w:rsidR="00D0265D" w:rsidRPr="006E1F22" w:rsidRDefault="00D0265D" w:rsidP="004D1CFA">
            <w:pPr>
              <w:jc w:val="both"/>
              <w:rPr>
                <w:rFonts w:ascii="Arial" w:hAnsi="Arial" w:cs="Arial"/>
                <w:sz w:val="22"/>
                <w:szCs w:val="22"/>
              </w:rPr>
            </w:pPr>
          </w:p>
        </w:tc>
        <w:tc>
          <w:tcPr>
            <w:tcW w:w="2127" w:type="dxa"/>
          </w:tcPr>
          <w:p w:rsidR="00D0265D" w:rsidRPr="006E1F22" w:rsidRDefault="00D0265D" w:rsidP="004D1CFA">
            <w:pPr>
              <w:jc w:val="both"/>
              <w:rPr>
                <w:rFonts w:ascii="Arial" w:hAnsi="Arial" w:cs="Arial"/>
                <w:sz w:val="22"/>
                <w:szCs w:val="22"/>
                <w:lang w:val="ru-RU"/>
              </w:rPr>
            </w:pPr>
          </w:p>
        </w:tc>
        <w:tc>
          <w:tcPr>
            <w:tcW w:w="4022" w:type="dxa"/>
            <w:tcBorders>
              <w:bottom w:val="single" w:sz="4" w:space="0" w:color="auto"/>
            </w:tcBorders>
          </w:tcPr>
          <w:p w:rsidR="00D0265D" w:rsidRPr="006E1F22" w:rsidRDefault="00D0265D" w:rsidP="004D1CFA">
            <w:pPr>
              <w:jc w:val="both"/>
              <w:rPr>
                <w:rFonts w:ascii="Arial" w:hAnsi="Arial" w:cs="Arial"/>
                <w:sz w:val="22"/>
                <w:szCs w:val="22"/>
                <w:lang w:val="ru-RU"/>
              </w:rPr>
            </w:pPr>
          </w:p>
        </w:tc>
      </w:tr>
      <w:tr w:rsidR="00D0265D" w:rsidRPr="006E1F22" w:rsidTr="004D1CFA">
        <w:trPr>
          <w:trHeight w:val="389"/>
          <w:jc w:val="center"/>
        </w:trPr>
        <w:tc>
          <w:tcPr>
            <w:tcW w:w="3882" w:type="dxa"/>
            <w:tcBorders>
              <w:top w:val="single" w:sz="4" w:space="0" w:color="auto"/>
            </w:tcBorders>
          </w:tcPr>
          <w:p w:rsidR="00D0265D" w:rsidRPr="006E1F22" w:rsidRDefault="00D0265D" w:rsidP="004D1CFA">
            <w:pPr>
              <w:jc w:val="both"/>
              <w:rPr>
                <w:rFonts w:ascii="Arial" w:hAnsi="Arial" w:cs="Arial"/>
                <w:sz w:val="22"/>
                <w:szCs w:val="22"/>
              </w:rPr>
            </w:pPr>
          </w:p>
        </w:tc>
        <w:tc>
          <w:tcPr>
            <w:tcW w:w="2127" w:type="dxa"/>
          </w:tcPr>
          <w:p w:rsidR="00D0265D" w:rsidRPr="006E1F22" w:rsidRDefault="00D0265D" w:rsidP="004D1CFA">
            <w:pPr>
              <w:jc w:val="both"/>
              <w:rPr>
                <w:rFonts w:ascii="Arial" w:hAnsi="Arial" w:cs="Arial"/>
                <w:sz w:val="22"/>
                <w:szCs w:val="22"/>
                <w:lang w:val="ru-RU"/>
              </w:rPr>
            </w:pPr>
          </w:p>
        </w:tc>
        <w:tc>
          <w:tcPr>
            <w:tcW w:w="4022" w:type="dxa"/>
            <w:tcBorders>
              <w:top w:val="single" w:sz="4" w:space="0" w:color="auto"/>
            </w:tcBorders>
          </w:tcPr>
          <w:p w:rsidR="00D0265D" w:rsidRPr="006E1F22" w:rsidRDefault="00D0265D" w:rsidP="004D1CFA">
            <w:pPr>
              <w:jc w:val="both"/>
              <w:rPr>
                <w:rFonts w:ascii="Arial" w:hAnsi="Arial" w:cs="Arial"/>
                <w:sz w:val="22"/>
                <w:szCs w:val="22"/>
                <w:lang w:val="ru-RU"/>
              </w:rPr>
            </w:pPr>
          </w:p>
        </w:tc>
      </w:tr>
    </w:tbl>
    <w:p w:rsidR="00D0265D" w:rsidRPr="006E1F22" w:rsidRDefault="00D0265D" w:rsidP="00D0265D">
      <w:pPr>
        <w:tabs>
          <w:tab w:val="left" w:pos="0"/>
          <w:tab w:val="left" w:pos="122"/>
        </w:tabs>
        <w:contextualSpacing/>
        <w:jc w:val="both"/>
        <w:rPr>
          <w:rFonts w:ascii="Arial" w:hAnsi="Arial" w:cs="Arial"/>
          <w:sz w:val="22"/>
          <w:szCs w:val="22"/>
          <w:lang w:val="ru-RU"/>
        </w:rPr>
      </w:pPr>
    </w:p>
    <w:p w:rsidR="00D0265D" w:rsidRPr="006E1F22" w:rsidRDefault="00D0265D" w:rsidP="00D0265D">
      <w:pPr>
        <w:jc w:val="both"/>
        <w:rPr>
          <w:rFonts w:ascii="Arial" w:hAnsi="Arial" w:cs="Arial"/>
          <w:b/>
          <w:i/>
          <w:sz w:val="22"/>
          <w:szCs w:val="22"/>
        </w:rPr>
      </w:pPr>
      <w:r w:rsidRPr="006E1F22">
        <w:rPr>
          <w:rFonts w:ascii="Arial" w:hAnsi="Arial" w:cs="Arial"/>
          <w:b/>
          <w:i/>
          <w:sz w:val="22"/>
          <w:szCs w:val="22"/>
        </w:rPr>
        <w:t>Напомена:</w:t>
      </w:r>
    </w:p>
    <w:p w:rsidR="00284E85" w:rsidRPr="006E1F22" w:rsidRDefault="00D0265D" w:rsidP="00A8407B">
      <w:pPr>
        <w:pStyle w:val="KDKomentar"/>
        <w:numPr>
          <w:ilvl w:val="0"/>
          <w:numId w:val="77"/>
        </w:numPr>
        <w:spacing w:before="0"/>
        <w:rPr>
          <w:rFonts w:eastAsia="TimesNewRomanPS-BoldMT" w:cs="Arial"/>
          <w:color w:val="auto"/>
          <w:sz w:val="22"/>
          <w:szCs w:val="22"/>
          <w:lang w:val="sr-Cyrl-CS"/>
        </w:rPr>
      </w:pPr>
      <w:r w:rsidRPr="006E1F22">
        <w:rPr>
          <w:rFonts w:eastAsia="TimesNewRomanPS-BoldMT" w:cs="Arial"/>
          <w:color w:val="auto"/>
          <w:sz w:val="22"/>
          <w:szCs w:val="22"/>
        </w:rPr>
        <w:t xml:space="preserve">-Уколико </w:t>
      </w:r>
      <w:r w:rsidRPr="006E1F22">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p>
    <w:p w:rsidR="00D0265D" w:rsidRPr="006E1F22" w:rsidRDefault="00D0265D" w:rsidP="00A8407B">
      <w:pPr>
        <w:pStyle w:val="KDKomentar"/>
        <w:numPr>
          <w:ilvl w:val="0"/>
          <w:numId w:val="77"/>
        </w:numPr>
        <w:spacing w:before="0"/>
        <w:rPr>
          <w:rFonts w:cs="Arial"/>
          <w:i w:val="0"/>
          <w:color w:val="auto"/>
          <w:sz w:val="22"/>
          <w:szCs w:val="22"/>
          <w:lang w:val="sr-Cyrl-CS"/>
        </w:rPr>
      </w:pPr>
      <w:r w:rsidRPr="006E1F22">
        <w:rPr>
          <w:rFonts w:cs="Arial"/>
          <w:color w:val="auto"/>
          <w:sz w:val="22"/>
          <w:szCs w:val="22"/>
          <w:lang w:val="sr-Cyrl-CS"/>
        </w:rPr>
        <w:t xml:space="preserve">Изјава </w:t>
      </w:r>
      <w:r w:rsidRPr="006E1F22">
        <w:rPr>
          <w:rFonts w:cs="Arial"/>
          <w:color w:val="auto"/>
          <w:sz w:val="22"/>
          <w:szCs w:val="22"/>
        </w:rPr>
        <w:t>мора бити попуњена, потписана од стране овлашћеног лица</w:t>
      </w:r>
      <w:r w:rsidRPr="006E1F22">
        <w:rPr>
          <w:rFonts w:cs="Arial"/>
          <w:color w:val="auto"/>
          <w:sz w:val="22"/>
          <w:szCs w:val="22"/>
          <w:lang w:val="sr-Cyrl-CS"/>
        </w:rPr>
        <w:t xml:space="preserve"> за заступање</w:t>
      </w:r>
      <w:r w:rsidRPr="006E1F22">
        <w:rPr>
          <w:rFonts w:cs="Arial"/>
          <w:color w:val="auto"/>
          <w:sz w:val="22"/>
          <w:szCs w:val="22"/>
        </w:rPr>
        <w:t xml:space="preserve"> понуђача из групе понуђача и оверена печатом.</w:t>
      </w:r>
    </w:p>
    <w:p w:rsidR="00D0265D" w:rsidRPr="006E1F22" w:rsidRDefault="00D0265D" w:rsidP="00D0265D">
      <w:pPr>
        <w:jc w:val="both"/>
        <w:rPr>
          <w:rFonts w:ascii="Arial" w:hAnsi="Arial" w:cs="Arial"/>
          <w:sz w:val="22"/>
          <w:szCs w:val="22"/>
        </w:rPr>
      </w:pPr>
    </w:p>
    <w:p w:rsidR="00D0265D" w:rsidRPr="006E1F22" w:rsidRDefault="00D0265D" w:rsidP="00D0265D">
      <w:pPr>
        <w:ind w:right="-3"/>
        <w:jc w:val="both"/>
        <w:rPr>
          <w:rFonts w:ascii="Arial" w:hAnsi="Arial" w:cs="Arial"/>
          <w:sz w:val="22"/>
          <w:szCs w:val="22"/>
          <w:lang w:val="sr-Cyrl-RS"/>
        </w:rPr>
      </w:pPr>
      <w:r w:rsidRPr="006E1F22">
        <w:rPr>
          <w:rFonts w:ascii="Arial" w:hAnsi="Arial" w:cs="Arial"/>
          <w:sz w:val="22"/>
          <w:szCs w:val="22"/>
        </w:rPr>
        <w:br w:type="page"/>
      </w:r>
    </w:p>
    <w:p w:rsidR="001C6E71" w:rsidRPr="006E1F22" w:rsidRDefault="001C6E71" w:rsidP="001C6E71">
      <w:pPr>
        <w:rPr>
          <w:rFonts w:ascii="Arial" w:hAnsi="Arial" w:cs="Arial"/>
          <w:sz w:val="22"/>
          <w:szCs w:val="22"/>
        </w:rPr>
      </w:pPr>
    </w:p>
    <w:p w:rsidR="001C6E71" w:rsidRPr="006E1F22" w:rsidRDefault="001C6E71" w:rsidP="001C6E71">
      <w:pPr>
        <w:rPr>
          <w:rFonts w:ascii="Arial" w:hAnsi="Arial" w:cs="Arial"/>
          <w:sz w:val="22"/>
          <w:szCs w:val="22"/>
        </w:rPr>
      </w:pPr>
    </w:p>
    <w:p w:rsidR="00AD3F22" w:rsidRPr="006E1F22" w:rsidRDefault="00CB1A4C" w:rsidP="00217891">
      <w:pPr>
        <w:pStyle w:val="BodyText"/>
        <w:jc w:val="right"/>
        <w:rPr>
          <w:rFonts w:ascii="Arial" w:hAnsi="Arial" w:cs="Arial"/>
          <w:i/>
          <w:sz w:val="22"/>
          <w:szCs w:val="22"/>
          <w:lang w:val="sr-Cyrl-RS"/>
        </w:rPr>
      </w:pPr>
      <w:r w:rsidRPr="006E1F22">
        <w:rPr>
          <w:rFonts w:ascii="Arial" w:hAnsi="Arial" w:cs="Arial"/>
          <w:b/>
          <w:i/>
          <w:sz w:val="22"/>
          <w:szCs w:val="22"/>
          <w:lang w:val="sr-Cyrl-RS"/>
        </w:rPr>
        <w:t>ОБРАЗАЦ 9.</w:t>
      </w:r>
      <w:bookmarkEnd w:id="266"/>
      <w:bookmarkEnd w:id="270"/>
    </w:p>
    <w:p w:rsidR="00403F0D" w:rsidRPr="006E1F22" w:rsidRDefault="00403F0D" w:rsidP="00403F0D">
      <w:pPr>
        <w:rPr>
          <w:rFonts w:ascii="Arial" w:hAnsi="Arial" w:cs="Arial"/>
          <w:sz w:val="22"/>
          <w:szCs w:val="22"/>
          <w:lang w:val="sr-Cyrl-RS"/>
        </w:rPr>
      </w:pPr>
    </w:p>
    <w:p w:rsidR="00403F0D" w:rsidRPr="006E1F22" w:rsidRDefault="00403F0D" w:rsidP="00403F0D">
      <w:pPr>
        <w:rPr>
          <w:rFonts w:ascii="Arial" w:hAnsi="Arial" w:cs="Arial"/>
          <w:sz w:val="22"/>
          <w:szCs w:val="22"/>
          <w:lang w:val="sr-Cyrl-RS"/>
        </w:rPr>
      </w:pPr>
    </w:p>
    <w:p w:rsidR="00235185" w:rsidRPr="006E1F22" w:rsidRDefault="00235185" w:rsidP="00A8407B">
      <w:pPr>
        <w:tabs>
          <w:tab w:val="left" w:pos="0"/>
        </w:tabs>
        <w:jc w:val="both"/>
        <w:rPr>
          <w:rFonts w:ascii="Arial" w:hAnsi="Arial" w:cs="Arial"/>
          <w:sz w:val="22"/>
          <w:szCs w:val="22"/>
          <w:lang w:val="ru-RU"/>
        </w:rPr>
      </w:pPr>
      <w:r w:rsidRPr="006E1F22">
        <w:rPr>
          <w:rFonts w:ascii="Arial" w:hAnsi="Arial"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p>
    <w:p w:rsidR="00403F0D" w:rsidRPr="006E1F22" w:rsidRDefault="00403F0D" w:rsidP="00403F0D">
      <w:pPr>
        <w:jc w:val="both"/>
        <w:rPr>
          <w:rFonts w:ascii="Arial" w:hAnsi="Arial" w:cs="Arial"/>
          <w:sz w:val="22"/>
          <w:szCs w:val="22"/>
          <w:lang w:val="sr-Cyrl-RS"/>
        </w:rPr>
      </w:pPr>
    </w:p>
    <w:p w:rsidR="00403F0D" w:rsidRPr="006E1F22" w:rsidRDefault="00403F0D" w:rsidP="00403F0D">
      <w:pPr>
        <w:pStyle w:val="Heading10"/>
        <w:jc w:val="center"/>
        <w:rPr>
          <w:rFonts w:cs="Arial"/>
          <w:lang w:val="sr-Cyrl-RS"/>
        </w:rPr>
      </w:pPr>
      <w:bookmarkStart w:id="271" w:name="_Toc361395937"/>
      <w:bookmarkStart w:id="272" w:name="_Toc361396002"/>
      <w:bookmarkStart w:id="273" w:name="_Toc362821727"/>
      <w:bookmarkStart w:id="274" w:name="_Toc390639324"/>
      <w:bookmarkStart w:id="275" w:name="_Toc417400800"/>
      <w:bookmarkStart w:id="276" w:name="_Toc418507005"/>
      <w:bookmarkStart w:id="277" w:name="_Toc417402021"/>
      <w:r w:rsidRPr="006E1F22">
        <w:rPr>
          <w:rFonts w:cs="Arial"/>
          <w:lang w:val="sr-Cyrl-RS"/>
        </w:rPr>
        <w:t>ОБРАЗАЦ ТРОШКОВА ПРИПРЕМЕ ПОНУДЕ</w:t>
      </w:r>
      <w:bookmarkEnd w:id="271"/>
      <w:bookmarkEnd w:id="272"/>
      <w:bookmarkEnd w:id="273"/>
      <w:bookmarkEnd w:id="274"/>
      <w:bookmarkEnd w:id="275"/>
      <w:bookmarkEnd w:id="276"/>
      <w:bookmarkEnd w:id="277"/>
    </w:p>
    <w:p w:rsidR="00403F0D" w:rsidRPr="006E1F22" w:rsidRDefault="004529A8" w:rsidP="00403F0D">
      <w:pPr>
        <w:pStyle w:val="BodyText"/>
        <w:jc w:val="center"/>
        <w:rPr>
          <w:rFonts w:ascii="Arial" w:hAnsi="Arial" w:cs="Arial"/>
          <w:sz w:val="22"/>
          <w:szCs w:val="22"/>
          <w:lang w:val="sr-Cyrl-RS"/>
        </w:rPr>
      </w:pPr>
      <w:r w:rsidRPr="006E1F22">
        <w:rPr>
          <w:rFonts w:ascii="Arial" w:hAnsi="Arial" w:cs="Arial"/>
          <w:sz w:val="22"/>
          <w:szCs w:val="22"/>
          <w:lang w:val="sr-Cyrl-RS"/>
        </w:rPr>
        <w:t xml:space="preserve">DWDM/OTN систем преноса </w:t>
      </w:r>
      <w:r w:rsidR="00DF21FE" w:rsidRPr="006E1F22">
        <w:rPr>
          <w:rFonts w:ascii="Arial" w:hAnsi="Arial" w:cs="Arial"/>
          <w:sz w:val="22"/>
          <w:szCs w:val="22"/>
          <w:lang w:val="sr-Cyrl-RS"/>
        </w:rPr>
        <w:t xml:space="preserve"> фаза </w:t>
      </w:r>
      <w:r w:rsidRPr="006E1F22">
        <w:rPr>
          <w:rFonts w:ascii="Arial" w:hAnsi="Arial" w:cs="Arial"/>
          <w:sz w:val="22"/>
          <w:szCs w:val="22"/>
          <w:lang w:val="sr-Cyrl-RS"/>
        </w:rPr>
        <w:t>201</w:t>
      </w:r>
      <w:r w:rsidR="00DF21FE" w:rsidRPr="006E1F22">
        <w:rPr>
          <w:rFonts w:ascii="Arial" w:hAnsi="Arial" w:cs="Arial"/>
          <w:sz w:val="22"/>
          <w:szCs w:val="22"/>
          <w:lang w:val="sr-Cyrl-RS"/>
        </w:rPr>
        <w:t>6</w:t>
      </w:r>
      <w:r w:rsidRPr="006E1F22">
        <w:rPr>
          <w:rFonts w:ascii="Arial" w:hAnsi="Arial" w:cs="Arial"/>
          <w:sz w:val="22"/>
          <w:szCs w:val="22"/>
          <w:lang w:val="sr-Cyrl-RS"/>
        </w:rPr>
        <w:t>.</w:t>
      </w:r>
    </w:p>
    <w:p w:rsidR="00403F0D" w:rsidRPr="006E1F22"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532"/>
        <w:gridCol w:w="4527"/>
      </w:tblGrid>
      <w:tr w:rsidR="00403F0D" w:rsidRPr="006E1F22" w:rsidTr="00F40E16">
        <w:trPr>
          <w:jc w:val="center"/>
        </w:trPr>
        <w:tc>
          <w:tcPr>
            <w:tcW w:w="4612" w:type="dxa"/>
          </w:tcPr>
          <w:p w:rsidR="00403F0D" w:rsidRPr="006E1F22" w:rsidRDefault="00403F0D" w:rsidP="00F40E16">
            <w:pPr>
              <w:pStyle w:val="BodyText"/>
              <w:jc w:val="center"/>
              <w:rPr>
                <w:rFonts w:ascii="Arial" w:hAnsi="Arial" w:cs="Arial"/>
                <w:b/>
                <w:sz w:val="22"/>
                <w:szCs w:val="22"/>
                <w:lang w:val="sr-Cyrl-RS"/>
              </w:rPr>
            </w:pPr>
            <w:r w:rsidRPr="006E1F22">
              <w:rPr>
                <w:rFonts w:ascii="Arial" w:hAnsi="Arial" w:cs="Arial"/>
                <w:b/>
                <w:sz w:val="22"/>
                <w:szCs w:val="22"/>
                <w:lang w:val="sr-Cyrl-RS"/>
              </w:rPr>
              <w:t>Назив и опис трошка</w:t>
            </w:r>
          </w:p>
        </w:tc>
        <w:tc>
          <w:tcPr>
            <w:tcW w:w="4612" w:type="dxa"/>
          </w:tcPr>
          <w:p w:rsidR="00403F0D" w:rsidRPr="006E1F22" w:rsidRDefault="00403F0D" w:rsidP="00F40E16">
            <w:pPr>
              <w:pStyle w:val="BodyText"/>
              <w:jc w:val="center"/>
              <w:rPr>
                <w:rFonts w:ascii="Arial" w:hAnsi="Arial" w:cs="Arial"/>
                <w:b/>
                <w:sz w:val="22"/>
                <w:szCs w:val="22"/>
                <w:lang w:val="sr-Cyrl-RS"/>
              </w:rPr>
            </w:pPr>
            <w:r w:rsidRPr="006E1F22">
              <w:rPr>
                <w:rFonts w:ascii="Arial" w:hAnsi="Arial" w:cs="Arial"/>
                <w:b/>
                <w:sz w:val="22"/>
                <w:szCs w:val="22"/>
                <w:lang w:val="sr-Cyrl-RS"/>
              </w:rPr>
              <w:t>Износ</w:t>
            </w:r>
          </w:p>
        </w:tc>
      </w:tr>
      <w:tr w:rsidR="00403F0D" w:rsidRPr="006E1F22" w:rsidTr="00F40E16">
        <w:trPr>
          <w:jc w:val="center"/>
        </w:trPr>
        <w:tc>
          <w:tcPr>
            <w:tcW w:w="4612" w:type="dxa"/>
          </w:tcPr>
          <w:p w:rsidR="00403F0D" w:rsidRPr="006E1F22" w:rsidRDefault="00403F0D" w:rsidP="00F40E16">
            <w:pPr>
              <w:pStyle w:val="BodyText"/>
              <w:jc w:val="center"/>
              <w:rPr>
                <w:rFonts w:ascii="Arial" w:hAnsi="Arial" w:cs="Arial"/>
                <w:sz w:val="22"/>
                <w:szCs w:val="22"/>
                <w:lang w:val="sr-Cyrl-RS"/>
              </w:rPr>
            </w:pPr>
          </w:p>
        </w:tc>
        <w:tc>
          <w:tcPr>
            <w:tcW w:w="4612" w:type="dxa"/>
          </w:tcPr>
          <w:p w:rsidR="00403F0D" w:rsidRPr="006E1F22" w:rsidRDefault="00403F0D" w:rsidP="00F40E16">
            <w:pPr>
              <w:pStyle w:val="BodyText"/>
              <w:jc w:val="center"/>
              <w:rPr>
                <w:rFonts w:ascii="Arial" w:hAnsi="Arial" w:cs="Arial"/>
                <w:sz w:val="22"/>
                <w:szCs w:val="22"/>
                <w:lang w:val="sr-Cyrl-RS"/>
              </w:rPr>
            </w:pPr>
          </w:p>
        </w:tc>
      </w:tr>
      <w:tr w:rsidR="00403F0D" w:rsidRPr="006E1F22" w:rsidTr="00F40E16">
        <w:trPr>
          <w:jc w:val="center"/>
        </w:trPr>
        <w:tc>
          <w:tcPr>
            <w:tcW w:w="4612" w:type="dxa"/>
          </w:tcPr>
          <w:p w:rsidR="00403F0D" w:rsidRPr="006E1F22" w:rsidRDefault="00403F0D" w:rsidP="00F40E16">
            <w:pPr>
              <w:pStyle w:val="BodyText"/>
              <w:jc w:val="center"/>
              <w:rPr>
                <w:rFonts w:ascii="Arial" w:hAnsi="Arial" w:cs="Arial"/>
                <w:sz w:val="22"/>
                <w:szCs w:val="22"/>
                <w:lang w:val="sr-Cyrl-RS"/>
              </w:rPr>
            </w:pPr>
          </w:p>
        </w:tc>
        <w:tc>
          <w:tcPr>
            <w:tcW w:w="4612" w:type="dxa"/>
          </w:tcPr>
          <w:p w:rsidR="00403F0D" w:rsidRPr="006E1F22" w:rsidRDefault="00403F0D" w:rsidP="00F40E16">
            <w:pPr>
              <w:pStyle w:val="BodyText"/>
              <w:jc w:val="center"/>
              <w:rPr>
                <w:rFonts w:ascii="Arial" w:hAnsi="Arial" w:cs="Arial"/>
                <w:sz w:val="22"/>
                <w:szCs w:val="22"/>
                <w:lang w:val="sr-Cyrl-RS"/>
              </w:rPr>
            </w:pPr>
          </w:p>
        </w:tc>
      </w:tr>
      <w:tr w:rsidR="00403F0D" w:rsidRPr="006E1F22" w:rsidTr="00F40E16">
        <w:trPr>
          <w:jc w:val="center"/>
        </w:trPr>
        <w:tc>
          <w:tcPr>
            <w:tcW w:w="4612" w:type="dxa"/>
          </w:tcPr>
          <w:p w:rsidR="00403F0D" w:rsidRPr="006E1F22" w:rsidRDefault="00403F0D" w:rsidP="00F40E16">
            <w:pPr>
              <w:pStyle w:val="BodyText"/>
              <w:jc w:val="center"/>
              <w:rPr>
                <w:rFonts w:ascii="Arial" w:hAnsi="Arial" w:cs="Arial"/>
                <w:sz w:val="22"/>
                <w:szCs w:val="22"/>
                <w:lang w:val="sr-Cyrl-RS"/>
              </w:rPr>
            </w:pPr>
          </w:p>
        </w:tc>
        <w:tc>
          <w:tcPr>
            <w:tcW w:w="4612" w:type="dxa"/>
          </w:tcPr>
          <w:p w:rsidR="00403F0D" w:rsidRPr="006E1F22" w:rsidRDefault="00403F0D" w:rsidP="00F40E16">
            <w:pPr>
              <w:pStyle w:val="BodyText"/>
              <w:jc w:val="center"/>
              <w:rPr>
                <w:rFonts w:ascii="Arial" w:hAnsi="Arial" w:cs="Arial"/>
                <w:sz w:val="22"/>
                <w:szCs w:val="22"/>
                <w:lang w:val="sr-Cyrl-RS"/>
              </w:rPr>
            </w:pPr>
          </w:p>
        </w:tc>
      </w:tr>
      <w:tr w:rsidR="00403F0D" w:rsidRPr="006E1F22" w:rsidTr="00F40E16">
        <w:trPr>
          <w:jc w:val="center"/>
        </w:trPr>
        <w:tc>
          <w:tcPr>
            <w:tcW w:w="4612" w:type="dxa"/>
          </w:tcPr>
          <w:p w:rsidR="00403F0D" w:rsidRPr="006E1F22" w:rsidRDefault="00403F0D" w:rsidP="00F40E16">
            <w:pPr>
              <w:pStyle w:val="BodyText"/>
              <w:jc w:val="center"/>
              <w:rPr>
                <w:rFonts w:ascii="Arial" w:hAnsi="Arial" w:cs="Arial"/>
                <w:sz w:val="22"/>
                <w:szCs w:val="22"/>
                <w:lang w:val="sr-Cyrl-RS"/>
              </w:rPr>
            </w:pPr>
          </w:p>
        </w:tc>
        <w:tc>
          <w:tcPr>
            <w:tcW w:w="4612" w:type="dxa"/>
          </w:tcPr>
          <w:p w:rsidR="00403F0D" w:rsidRPr="006E1F22" w:rsidRDefault="00403F0D" w:rsidP="00F40E16">
            <w:pPr>
              <w:pStyle w:val="BodyText"/>
              <w:jc w:val="center"/>
              <w:rPr>
                <w:rFonts w:ascii="Arial" w:hAnsi="Arial" w:cs="Arial"/>
                <w:sz w:val="22"/>
                <w:szCs w:val="22"/>
                <w:lang w:val="sr-Cyrl-RS"/>
              </w:rPr>
            </w:pPr>
          </w:p>
        </w:tc>
      </w:tr>
      <w:tr w:rsidR="00403F0D" w:rsidRPr="006E1F22" w:rsidTr="00F40E16">
        <w:trPr>
          <w:jc w:val="center"/>
        </w:trPr>
        <w:tc>
          <w:tcPr>
            <w:tcW w:w="4612" w:type="dxa"/>
          </w:tcPr>
          <w:p w:rsidR="00403F0D" w:rsidRPr="006E1F22" w:rsidRDefault="00403F0D" w:rsidP="00F40E16">
            <w:pPr>
              <w:pStyle w:val="BodyText"/>
              <w:jc w:val="center"/>
              <w:rPr>
                <w:rFonts w:ascii="Arial" w:hAnsi="Arial" w:cs="Arial"/>
                <w:sz w:val="22"/>
                <w:szCs w:val="22"/>
                <w:lang w:val="sr-Cyrl-RS"/>
              </w:rPr>
            </w:pPr>
          </w:p>
        </w:tc>
        <w:tc>
          <w:tcPr>
            <w:tcW w:w="4612" w:type="dxa"/>
          </w:tcPr>
          <w:p w:rsidR="00403F0D" w:rsidRPr="006E1F22" w:rsidRDefault="00403F0D" w:rsidP="00F40E16">
            <w:pPr>
              <w:pStyle w:val="BodyText"/>
              <w:jc w:val="center"/>
              <w:rPr>
                <w:rFonts w:ascii="Arial" w:hAnsi="Arial" w:cs="Arial"/>
                <w:sz w:val="22"/>
                <w:szCs w:val="22"/>
                <w:lang w:val="sr-Cyrl-RS"/>
              </w:rPr>
            </w:pPr>
          </w:p>
        </w:tc>
      </w:tr>
      <w:tr w:rsidR="00403F0D" w:rsidRPr="006E1F22" w:rsidTr="00F40E16">
        <w:trPr>
          <w:jc w:val="center"/>
        </w:trPr>
        <w:tc>
          <w:tcPr>
            <w:tcW w:w="4612" w:type="dxa"/>
          </w:tcPr>
          <w:p w:rsidR="00403F0D" w:rsidRPr="006E1F22" w:rsidRDefault="00403F0D" w:rsidP="00F40E16">
            <w:pPr>
              <w:pStyle w:val="BodyText"/>
              <w:jc w:val="right"/>
              <w:rPr>
                <w:rFonts w:ascii="Arial" w:hAnsi="Arial" w:cs="Arial"/>
                <w:b/>
                <w:sz w:val="22"/>
                <w:szCs w:val="22"/>
                <w:lang w:val="sr-Cyrl-RS"/>
              </w:rPr>
            </w:pPr>
            <w:r w:rsidRPr="006E1F22">
              <w:rPr>
                <w:rFonts w:ascii="Arial" w:hAnsi="Arial" w:cs="Arial"/>
                <w:b/>
                <w:sz w:val="22"/>
                <w:szCs w:val="22"/>
                <w:lang w:val="sr-Cyrl-RS"/>
              </w:rPr>
              <w:t>УКУПНО</w:t>
            </w:r>
          </w:p>
        </w:tc>
        <w:tc>
          <w:tcPr>
            <w:tcW w:w="4612" w:type="dxa"/>
          </w:tcPr>
          <w:p w:rsidR="00403F0D" w:rsidRPr="006E1F22" w:rsidRDefault="00403F0D" w:rsidP="00F40E16">
            <w:pPr>
              <w:pStyle w:val="BodyText"/>
              <w:rPr>
                <w:rFonts w:ascii="Arial" w:hAnsi="Arial" w:cs="Arial"/>
                <w:sz w:val="22"/>
                <w:szCs w:val="22"/>
                <w:lang w:val="sr-Cyrl-RS"/>
              </w:rPr>
            </w:pPr>
          </w:p>
        </w:tc>
      </w:tr>
    </w:tbl>
    <w:p w:rsidR="00403F0D" w:rsidRPr="006E1F22" w:rsidRDefault="00403F0D" w:rsidP="00403F0D">
      <w:pPr>
        <w:pStyle w:val="BodyText"/>
        <w:rPr>
          <w:rFonts w:ascii="Arial" w:hAnsi="Arial" w:cs="Arial"/>
          <w:sz w:val="22"/>
          <w:szCs w:val="22"/>
          <w:lang w:val="sr-Cyrl-RS"/>
        </w:rPr>
      </w:pPr>
    </w:p>
    <w:p w:rsidR="00403F0D" w:rsidRPr="006E1F22" w:rsidRDefault="00403F0D" w:rsidP="00403F0D">
      <w:pPr>
        <w:pStyle w:val="BodyText"/>
        <w:rPr>
          <w:rFonts w:ascii="Arial" w:hAnsi="Arial" w:cs="Arial"/>
          <w:sz w:val="22"/>
          <w:szCs w:val="22"/>
          <w:lang w:val="sr-Cyrl-RS"/>
        </w:rPr>
      </w:pPr>
    </w:p>
    <w:p w:rsidR="00403F0D" w:rsidRPr="006E1F22" w:rsidRDefault="00403F0D" w:rsidP="00A8407B">
      <w:pPr>
        <w:jc w:val="both"/>
        <w:rPr>
          <w:rFonts w:ascii="Arial" w:hAnsi="Arial" w:cs="Arial"/>
          <w:sz w:val="22"/>
          <w:szCs w:val="22"/>
          <w:lang w:val="sr-Cyrl-RS"/>
        </w:rPr>
      </w:pPr>
    </w:p>
    <w:p w:rsidR="005571E9" w:rsidRPr="006E1F22" w:rsidRDefault="005571E9" w:rsidP="00A8407B">
      <w:pPr>
        <w:tabs>
          <w:tab w:val="left" w:pos="0"/>
        </w:tabs>
        <w:jc w:val="both"/>
        <w:rPr>
          <w:rFonts w:ascii="Arial" w:hAnsi="Arial" w:cs="Arial"/>
          <w:sz w:val="22"/>
          <w:szCs w:val="22"/>
          <w:lang w:val="ru-RU"/>
        </w:rPr>
      </w:pPr>
      <w:r w:rsidRPr="006E1F22">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5571E9" w:rsidRPr="006E1F22" w:rsidRDefault="005571E9" w:rsidP="00A8407B">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5571E9" w:rsidRPr="006E1F22" w:rsidTr="004D1CFA">
        <w:trPr>
          <w:jc w:val="center"/>
        </w:trPr>
        <w:tc>
          <w:tcPr>
            <w:tcW w:w="3882" w:type="dxa"/>
          </w:tcPr>
          <w:p w:rsidR="005571E9" w:rsidRPr="006E1F22" w:rsidRDefault="002A2DA3" w:rsidP="00A8407B">
            <w:pPr>
              <w:jc w:val="both"/>
              <w:rPr>
                <w:rFonts w:ascii="Arial" w:hAnsi="Arial" w:cs="Arial"/>
                <w:sz w:val="22"/>
                <w:szCs w:val="22"/>
              </w:rPr>
            </w:pPr>
            <w:r w:rsidRPr="006E1F22">
              <w:rPr>
                <w:rFonts w:ascii="Arial" w:hAnsi="Arial" w:cs="Arial"/>
                <w:sz w:val="22"/>
                <w:szCs w:val="22"/>
                <w:lang w:val="sr-Cyrl-RS"/>
              </w:rPr>
              <w:t xml:space="preserve">                      </w:t>
            </w:r>
            <w:r w:rsidR="005571E9" w:rsidRPr="006E1F22">
              <w:rPr>
                <w:rFonts w:ascii="Arial" w:hAnsi="Arial" w:cs="Arial"/>
                <w:sz w:val="22"/>
                <w:szCs w:val="22"/>
              </w:rPr>
              <w:t>Датум:</w:t>
            </w:r>
          </w:p>
        </w:tc>
        <w:tc>
          <w:tcPr>
            <w:tcW w:w="2127" w:type="dxa"/>
          </w:tcPr>
          <w:p w:rsidR="005571E9" w:rsidRPr="006E1F22" w:rsidRDefault="005571E9" w:rsidP="00A8407B">
            <w:pPr>
              <w:jc w:val="both"/>
              <w:rPr>
                <w:rFonts w:ascii="Arial" w:hAnsi="Arial" w:cs="Arial"/>
                <w:sz w:val="22"/>
                <w:szCs w:val="22"/>
                <w:lang w:val="ru-RU"/>
              </w:rPr>
            </w:pPr>
          </w:p>
        </w:tc>
        <w:tc>
          <w:tcPr>
            <w:tcW w:w="4022" w:type="dxa"/>
          </w:tcPr>
          <w:p w:rsidR="005571E9" w:rsidRPr="006E1F22" w:rsidRDefault="002A2DA3" w:rsidP="00A8407B">
            <w:pPr>
              <w:jc w:val="both"/>
              <w:rPr>
                <w:rFonts w:ascii="Arial" w:hAnsi="Arial" w:cs="Arial"/>
                <w:sz w:val="22"/>
                <w:szCs w:val="22"/>
              </w:rPr>
            </w:pPr>
            <w:r w:rsidRPr="006E1F22">
              <w:rPr>
                <w:rFonts w:ascii="Arial" w:hAnsi="Arial" w:cs="Arial"/>
                <w:sz w:val="22"/>
                <w:szCs w:val="22"/>
                <w:lang w:val="sr-Cyrl-RS"/>
              </w:rPr>
              <w:t xml:space="preserve">                        </w:t>
            </w:r>
            <w:r w:rsidR="005571E9" w:rsidRPr="006E1F22">
              <w:rPr>
                <w:rFonts w:ascii="Arial" w:hAnsi="Arial" w:cs="Arial"/>
                <w:sz w:val="22"/>
                <w:szCs w:val="22"/>
              </w:rPr>
              <w:t>Понуђач</w:t>
            </w:r>
          </w:p>
        </w:tc>
      </w:tr>
      <w:tr w:rsidR="005571E9" w:rsidRPr="006E1F22" w:rsidTr="004D1CFA">
        <w:trPr>
          <w:jc w:val="center"/>
        </w:trPr>
        <w:tc>
          <w:tcPr>
            <w:tcW w:w="3882" w:type="dxa"/>
          </w:tcPr>
          <w:p w:rsidR="005571E9" w:rsidRPr="006E1F22" w:rsidRDefault="005571E9" w:rsidP="00A8407B">
            <w:pPr>
              <w:jc w:val="both"/>
              <w:rPr>
                <w:rFonts w:ascii="Arial" w:hAnsi="Arial" w:cs="Arial"/>
                <w:sz w:val="22"/>
                <w:szCs w:val="22"/>
              </w:rPr>
            </w:pPr>
          </w:p>
        </w:tc>
        <w:tc>
          <w:tcPr>
            <w:tcW w:w="2127" w:type="dxa"/>
          </w:tcPr>
          <w:p w:rsidR="005571E9" w:rsidRPr="006E1F22" w:rsidRDefault="005571E9" w:rsidP="00A8407B">
            <w:pPr>
              <w:jc w:val="both"/>
              <w:rPr>
                <w:rFonts w:ascii="Arial" w:hAnsi="Arial" w:cs="Arial"/>
                <w:sz w:val="22"/>
                <w:szCs w:val="22"/>
              </w:rPr>
            </w:pPr>
            <w:r w:rsidRPr="006E1F22">
              <w:rPr>
                <w:rFonts w:ascii="Arial" w:hAnsi="Arial" w:cs="Arial"/>
                <w:sz w:val="22"/>
                <w:szCs w:val="22"/>
              </w:rPr>
              <w:t>М.П.</w:t>
            </w:r>
          </w:p>
        </w:tc>
        <w:tc>
          <w:tcPr>
            <w:tcW w:w="4022" w:type="dxa"/>
          </w:tcPr>
          <w:p w:rsidR="005571E9" w:rsidRPr="006E1F22" w:rsidRDefault="005571E9" w:rsidP="00A8407B">
            <w:pPr>
              <w:jc w:val="both"/>
              <w:rPr>
                <w:rFonts w:ascii="Arial" w:hAnsi="Arial" w:cs="Arial"/>
                <w:sz w:val="22"/>
                <w:szCs w:val="22"/>
                <w:lang w:val="ru-RU"/>
              </w:rPr>
            </w:pPr>
          </w:p>
        </w:tc>
      </w:tr>
      <w:tr w:rsidR="005571E9" w:rsidRPr="006E1F22" w:rsidTr="004D1CFA">
        <w:trPr>
          <w:jc w:val="center"/>
        </w:trPr>
        <w:tc>
          <w:tcPr>
            <w:tcW w:w="3882" w:type="dxa"/>
            <w:tcBorders>
              <w:bottom w:val="single" w:sz="4" w:space="0" w:color="auto"/>
            </w:tcBorders>
          </w:tcPr>
          <w:p w:rsidR="005571E9" w:rsidRPr="006E1F22" w:rsidRDefault="005571E9" w:rsidP="00A8407B">
            <w:pPr>
              <w:jc w:val="both"/>
              <w:rPr>
                <w:rFonts w:ascii="Arial" w:hAnsi="Arial" w:cs="Arial"/>
                <w:sz w:val="22"/>
                <w:szCs w:val="22"/>
              </w:rPr>
            </w:pPr>
          </w:p>
        </w:tc>
        <w:tc>
          <w:tcPr>
            <w:tcW w:w="2127" w:type="dxa"/>
          </w:tcPr>
          <w:p w:rsidR="005571E9" w:rsidRPr="006E1F22" w:rsidRDefault="005571E9" w:rsidP="00A8407B">
            <w:pPr>
              <w:jc w:val="both"/>
              <w:rPr>
                <w:rFonts w:ascii="Arial" w:hAnsi="Arial" w:cs="Arial"/>
                <w:sz w:val="22"/>
                <w:szCs w:val="22"/>
                <w:lang w:val="ru-RU"/>
              </w:rPr>
            </w:pPr>
          </w:p>
        </w:tc>
        <w:tc>
          <w:tcPr>
            <w:tcW w:w="4022" w:type="dxa"/>
            <w:tcBorders>
              <w:bottom w:val="single" w:sz="4" w:space="0" w:color="auto"/>
            </w:tcBorders>
          </w:tcPr>
          <w:p w:rsidR="005571E9" w:rsidRPr="006E1F22" w:rsidRDefault="005571E9" w:rsidP="00A8407B">
            <w:pPr>
              <w:jc w:val="both"/>
              <w:rPr>
                <w:rFonts w:ascii="Arial" w:hAnsi="Arial" w:cs="Arial"/>
                <w:sz w:val="22"/>
                <w:szCs w:val="22"/>
                <w:lang w:val="ru-RU"/>
              </w:rPr>
            </w:pPr>
          </w:p>
        </w:tc>
      </w:tr>
      <w:tr w:rsidR="005571E9" w:rsidRPr="006E1F22" w:rsidTr="004D1CFA">
        <w:trPr>
          <w:trHeight w:val="389"/>
          <w:jc w:val="center"/>
        </w:trPr>
        <w:tc>
          <w:tcPr>
            <w:tcW w:w="3882" w:type="dxa"/>
            <w:tcBorders>
              <w:top w:val="single" w:sz="4" w:space="0" w:color="auto"/>
            </w:tcBorders>
          </w:tcPr>
          <w:p w:rsidR="005571E9" w:rsidRPr="006E1F22" w:rsidRDefault="005571E9" w:rsidP="00A8407B">
            <w:pPr>
              <w:jc w:val="both"/>
              <w:rPr>
                <w:rFonts w:ascii="Arial" w:hAnsi="Arial" w:cs="Arial"/>
                <w:sz w:val="22"/>
                <w:szCs w:val="22"/>
              </w:rPr>
            </w:pPr>
          </w:p>
        </w:tc>
        <w:tc>
          <w:tcPr>
            <w:tcW w:w="2127" w:type="dxa"/>
          </w:tcPr>
          <w:p w:rsidR="005571E9" w:rsidRPr="006E1F22" w:rsidRDefault="005571E9" w:rsidP="00A8407B">
            <w:pPr>
              <w:jc w:val="both"/>
              <w:rPr>
                <w:rFonts w:ascii="Arial" w:hAnsi="Arial" w:cs="Arial"/>
                <w:sz w:val="22"/>
                <w:szCs w:val="22"/>
                <w:lang w:val="ru-RU"/>
              </w:rPr>
            </w:pPr>
          </w:p>
        </w:tc>
        <w:tc>
          <w:tcPr>
            <w:tcW w:w="4022" w:type="dxa"/>
            <w:tcBorders>
              <w:top w:val="single" w:sz="4" w:space="0" w:color="auto"/>
            </w:tcBorders>
          </w:tcPr>
          <w:p w:rsidR="005571E9" w:rsidRPr="006E1F22" w:rsidRDefault="005571E9" w:rsidP="00A8407B">
            <w:pPr>
              <w:jc w:val="both"/>
              <w:rPr>
                <w:rFonts w:ascii="Arial" w:hAnsi="Arial" w:cs="Arial"/>
                <w:sz w:val="22"/>
                <w:szCs w:val="22"/>
                <w:lang w:val="ru-RU"/>
              </w:rPr>
            </w:pPr>
          </w:p>
        </w:tc>
      </w:tr>
    </w:tbl>
    <w:p w:rsidR="005571E9" w:rsidRPr="006E1F22" w:rsidRDefault="005571E9" w:rsidP="00A8407B">
      <w:pPr>
        <w:tabs>
          <w:tab w:val="left" w:pos="0"/>
        </w:tabs>
        <w:jc w:val="both"/>
        <w:rPr>
          <w:rFonts w:ascii="Arial" w:hAnsi="Arial" w:cs="Arial"/>
          <w:b/>
          <w:i/>
          <w:sz w:val="22"/>
          <w:szCs w:val="22"/>
          <w:lang w:val="ru-RU"/>
        </w:rPr>
      </w:pPr>
      <w:r w:rsidRPr="006E1F22">
        <w:rPr>
          <w:rFonts w:ascii="Arial" w:hAnsi="Arial" w:cs="Arial"/>
          <w:b/>
          <w:i/>
          <w:sz w:val="22"/>
          <w:szCs w:val="22"/>
          <w:lang w:val="ru-RU"/>
        </w:rPr>
        <w:t>Напомена:</w:t>
      </w:r>
    </w:p>
    <w:p w:rsidR="005571E9" w:rsidRPr="006E1F22" w:rsidRDefault="005571E9" w:rsidP="00A8407B">
      <w:pPr>
        <w:pStyle w:val="ListParagraph"/>
        <w:numPr>
          <w:ilvl w:val="0"/>
          <w:numId w:val="79"/>
        </w:numPr>
        <w:jc w:val="both"/>
        <w:rPr>
          <w:rFonts w:ascii="Arial" w:hAnsi="Arial" w:cs="Arial"/>
          <w:i/>
          <w:lang w:val="ru-RU"/>
        </w:rPr>
      </w:pPr>
      <w:r w:rsidRPr="006E1F22">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E27D10" w:rsidRPr="006E1F22">
        <w:rPr>
          <w:rFonts w:ascii="Arial" w:hAnsi="Arial" w:cs="Arial"/>
          <w:i/>
          <w:lang w:val="ru-RU"/>
        </w:rPr>
        <w:t>;</w:t>
      </w:r>
    </w:p>
    <w:p w:rsidR="005571E9" w:rsidRPr="006E1F22" w:rsidRDefault="005571E9" w:rsidP="00A8407B">
      <w:pPr>
        <w:pStyle w:val="ListParagraph"/>
        <w:numPr>
          <w:ilvl w:val="0"/>
          <w:numId w:val="79"/>
        </w:numPr>
        <w:tabs>
          <w:tab w:val="left" w:pos="0"/>
        </w:tabs>
        <w:jc w:val="both"/>
        <w:rPr>
          <w:rFonts w:ascii="Arial" w:hAnsi="Arial" w:cs="Arial"/>
          <w:i/>
          <w:lang w:val="ru-RU"/>
        </w:rPr>
      </w:pPr>
      <w:r w:rsidRPr="006E1F22">
        <w:rPr>
          <w:rFonts w:ascii="Arial" w:hAnsi="Arial" w:cs="Arial"/>
          <w:i/>
        </w:rPr>
        <w:t>остале трошкове припреме и подношења понуде</w:t>
      </w:r>
      <w:r w:rsidRPr="006E1F22">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E27D10" w:rsidRPr="006E1F22">
        <w:rPr>
          <w:rFonts w:ascii="Arial" w:hAnsi="Arial" w:cs="Arial"/>
          <w:i/>
          <w:lang w:val="ru-RU"/>
        </w:rPr>
        <w:t>;</w:t>
      </w:r>
      <w:r w:rsidRPr="006E1F22">
        <w:rPr>
          <w:rFonts w:ascii="Arial" w:hAnsi="Arial" w:cs="Arial"/>
          <w:i/>
          <w:lang w:val="ru-RU"/>
        </w:rPr>
        <w:t xml:space="preserve"> </w:t>
      </w:r>
    </w:p>
    <w:p w:rsidR="00D53894" w:rsidRPr="006E1F22" w:rsidRDefault="005571E9" w:rsidP="00A8407B">
      <w:pPr>
        <w:pStyle w:val="ListParagraph"/>
        <w:numPr>
          <w:ilvl w:val="0"/>
          <w:numId w:val="79"/>
        </w:numPr>
        <w:jc w:val="both"/>
        <w:rPr>
          <w:rFonts w:ascii="Arial" w:hAnsi="Arial" w:cs="Arial"/>
        </w:rPr>
      </w:pPr>
      <w:r w:rsidRPr="006E1F22">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E27D10" w:rsidRPr="006E1F22">
        <w:rPr>
          <w:rFonts w:ascii="Arial" w:hAnsi="Arial" w:cs="Arial"/>
          <w:i/>
          <w:lang w:val="ru-RU"/>
        </w:rPr>
        <w:t>;</w:t>
      </w:r>
    </w:p>
    <w:p w:rsidR="00D53894" w:rsidRPr="006E1F22" w:rsidRDefault="005571E9" w:rsidP="00A8407B">
      <w:pPr>
        <w:pStyle w:val="ListParagraph"/>
        <w:numPr>
          <w:ilvl w:val="0"/>
          <w:numId w:val="79"/>
        </w:numPr>
        <w:jc w:val="both"/>
        <w:rPr>
          <w:rFonts w:ascii="Arial" w:hAnsi="Arial" w:cs="Arial"/>
        </w:rPr>
      </w:pPr>
      <w:r w:rsidRPr="006E1F22">
        <w:rPr>
          <w:rFonts w:ascii="Arial" w:eastAsia="TimesNewRomanPS-BoldMT" w:hAnsi="Arial" w:cs="Arial"/>
          <w:i/>
        </w:rPr>
        <w:t xml:space="preserve">Уколико </w:t>
      </w:r>
      <w:r w:rsidRPr="006E1F22">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00E27D10" w:rsidRPr="006E1F22">
        <w:rPr>
          <w:rFonts w:ascii="Arial" w:eastAsia="TimesNewRomanPS-BoldMT" w:hAnsi="Arial" w:cs="Arial"/>
          <w:i/>
        </w:rPr>
        <w:t>;</w:t>
      </w:r>
    </w:p>
    <w:p w:rsidR="005571E9" w:rsidRPr="006E1F22" w:rsidRDefault="005571E9" w:rsidP="00A8407B">
      <w:pPr>
        <w:pStyle w:val="ListParagraph"/>
        <w:numPr>
          <w:ilvl w:val="0"/>
          <w:numId w:val="79"/>
        </w:numPr>
        <w:jc w:val="both"/>
        <w:rPr>
          <w:rFonts w:ascii="Arial" w:hAnsi="Arial" w:cs="Arial"/>
        </w:rPr>
      </w:pPr>
      <w:r w:rsidRPr="006E1F22">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rsidR="00403F0D" w:rsidRPr="006E1F22" w:rsidRDefault="005571E9" w:rsidP="00A8407B">
      <w:pPr>
        <w:pStyle w:val="Standard"/>
        <w:numPr>
          <w:ilvl w:val="0"/>
          <w:numId w:val="79"/>
        </w:numPr>
        <w:jc w:val="both"/>
        <w:rPr>
          <w:rFonts w:ascii="Arial" w:hAnsi="Arial" w:cs="Arial"/>
          <w:sz w:val="22"/>
          <w:szCs w:val="22"/>
          <w:lang w:val="sr-Cyrl-RS"/>
        </w:rPr>
      </w:pPr>
      <w:r w:rsidRPr="006E1F22">
        <w:rPr>
          <w:rFonts w:ascii="Arial" w:hAnsi="Arial" w:cs="Arial"/>
          <w:sz w:val="22"/>
          <w:szCs w:val="22"/>
          <w:lang w:val="sr-Latn-CS"/>
        </w:rPr>
        <w:br w:type="page"/>
      </w:r>
    </w:p>
    <w:p w:rsidR="009E7B00" w:rsidRPr="006E1F22" w:rsidRDefault="009E7B00" w:rsidP="00403F0D">
      <w:pPr>
        <w:pStyle w:val="Standard"/>
        <w:jc w:val="both"/>
        <w:rPr>
          <w:rFonts w:ascii="Arial" w:hAnsi="Arial" w:cs="Arial"/>
          <w:sz w:val="22"/>
          <w:szCs w:val="22"/>
          <w:lang w:val="sr-Cyrl-RS"/>
        </w:rPr>
      </w:pPr>
    </w:p>
    <w:p w:rsidR="009E7B00" w:rsidRPr="006E1F22" w:rsidRDefault="009E7B00" w:rsidP="00403F0D">
      <w:pPr>
        <w:pStyle w:val="Standard"/>
        <w:jc w:val="both"/>
        <w:rPr>
          <w:rFonts w:ascii="Arial" w:hAnsi="Arial" w:cs="Arial"/>
          <w:sz w:val="22"/>
          <w:szCs w:val="22"/>
          <w:lang w:val="sr-Cyrl-RS"/>
        </w:rPr>
      </w:pPr>
    </w:p>
    <w:p w:rsidR="00403F0D" w:rsidRPr="006E1F22" w:rsidRDefault="00403F0D" w:rsidP="00403F0D">
      <w:pPr>
        <w:pStyle w:val="Standard"/>
        <w:jc w:val="both"/>
        <w:rPr>
          <w:rFonts w:ascii="Arial" w:hAnsi="Arial" w:cs="Arial"/>
          <w:sz w:val="22"/>
          <w:szCs w:val="22"/>
          <w:lang w:val="sr-Cyrl-RS"/>
        </w:rPr>
      </w:pPr>
    </w:p>
    <w:p w:rsidR="00403F0D" w:rsidRPr="006E1F22" w:rsidRDefault="00403F0D" w:rsidP="00403F0D">
      <w:pPr>
        <w:pStyle w:val="Standard"/>
        <w:jc w:val="both"/>
        <w:rPr>
          <w:rFonts w:ascii="Arial" w:hAnsi="Arial" w:cs="Arial"/>
          <w:sz w:val="22"/>
          <w:szCs w:val="22"/>
          <w:lang w:val="sr-Cyrl-RS"/>
        </w:rPr>
      </w:pPr>
    </w:p>
    <w:p w:rsidR="00AD3F22" w:rsidRPr="006E1F22" w:rsidRDefault="00CB1A4C" w:rsidP="00217891">
      <w:pPr>
        <w:pStyle w:val="BodyText"/>
        <w:jc w:val="right"/>
        <w:rPr>
          <w:rFonts w:ascii="Arial" w:hAnsi="Arial" w:cs="Arial"/>
          <w:b/>
          <w:i/>
          <w:sz w:val="22"/>
          <w:szCs w:val="22"/>
          <w:lang w:val="sr-Cyrl-RS"/>
        </w:rPr>
      </w:pPr>
      <w:bookmarkStart w:id="278" w:name="_Toc374917464"/>
      <w:bookmarkStart w:id="279" w:name="_Toc379141385"/>
      <w:r w:rsidRPr="006E1F22">
        <w:rPr>
          <w:rFonts w:ascii="Arial" w:hAnsi="Arial" w:cs="Arial"/>
          <w:b/>
          <w:i/>
          <w:sz w:val="22"/>
          <w:szCs w:val="22"/>
          <w:lang w:val="sr-Cyrl-RS"/>
        </w:rPr>
        <w:t>ОБРАЗАЦ 1</w:t>
      </w:r>
      <w:r w:rsidR="00D0265D" w:rsidRPr="006E1F22">
        <w:rPr>
          <w:rFonts w:ascii="Arial" w:hAnsi="Arial" w:cs="Arial"/>
          <w:b/>
          <w:i/>
          <w:sz w:val="22"/>
          <w:szCs w:val="22"/>
          <w:lang w:val="sr-Cyrl-RS"/>
        </w:rPr>
        <w:t>0</w:t>
      </w:r>
      <w:r w:rsidRPr="006E1F22">
        <w:rPr>
          <w:rFonts w:ascii="Arial" w:hAnsi="Arial" w:cs="Arial"/>
          <w:b/>
          <w:i/>
          <w:sz w:val="22"/>
          <w:szCs w:val="22"/>
          <w:lang w:val="sr-Cyrl-RS"/>
        </w:rPr>
        <w:t>.</w:t>
      </w:r>
      <w:bookmarkEnd w:id="278"/>
      <w:bookmarkEnd w:id="279"/>
    </w:p>
    <w:p w:rsidR="00223BBC" w:rsidRPr="006E1F22" w:rsidRDefault="00223BBC" w:rsidP="00223BBC">
      <w:pPr>
        <w:jc w:val="center"/>
        <w:rPr>
          <w:rFonts w:ascii="Arial" w:hAnsi="Arial" w:cs="Arial"/>
          <w:b/>
          <w:sz w:val="22"/>
          <w:szCs w:val="22"/>
          <w:lang w:val="sr-Cyrl-RS"/>
        </w:rPr>
      </w:pPr>
      <w:r w:rsidRPr="006E1F22">
        <w:rPr>
          <w:rFonts w:ascii="Arial" w:hAnsi="Arial" w:cs="Arial"/>
          <w:b/>
          <w:sz w:val="22"/>
          <w:szCs w:val="22"/>
        </w:rPr>
        <w:t>ПРИЛОГ бр</w:t>
      </w:r>
      <w:r w:rsidRPr="006E1F22">
        <w:rPr>
          <w:rFonts w:ascii="Arial" w:hAnsi="Arial" w:cs="Arial"/>
          <w:b/>
          <w:sz w:val="22"/>
          <w:szCs w:val="22"/>
          <w:lang w:val="sr-Cyrl-RS"/>
        </w:rPr>
        <w:t>:_____</w:t>
      </w:r>
    </w:p>
    <w:p w:rsidR="00223BBC" w:rsidRPr="006E1F22" w:rsidRDefault="00223BBC" w:rsidP="00223BBC">
      <w:pPr>
        <w:jc w:val="center"/>
        <w:rPr>
          <w:rFonts w:ascii="Arial" w:hAnsi="Arial" w:cs="Arial"/>
          <w:b/>
          <w:sz w:val="22"/>
          <w:szCs w:val="22"/>
        </w:rPr>
      </w:pPr>
    </w:p>
    <w:p w:rsidR="00223BBC" w:rsidRPr="006E1F22" w:rsidRDefault="00223BBC" w:rsidP="00223BBC">
      <w:pPr>
        <w:jc w:val="center"/>
        <w:rPr>
          <w:rFonts w:ascii="Arial" w:hAnsi="Arial" w:cs="Arial"/>
          <w:color w:val="4F81BD" w:themeColor="accent1"/>
          <w:sz w:val="22"/>
          <w:szCs w:val="22"/>
          <w:lang w:val="ru-RU"/>
        </w:rPr>
      </w:pPr>
      <w:r w:rsidRPr="006E1F22">
        <w:rPr>
          <w:rFonts w:ascii="Arial" w:hAnsi="Arial" w:cs="Arial"/>
          <w:b/>
          <w:sz w:val="22"/>
          <w:szCs w:val="22"/>
        </w:rPr>
        <w:t xml:space="preserve">ЗАПИСНИК О </w:t>
      </w:r>
      <w:r w:rsidRPr="006E1F22">
        <w:rPr>
          <w:rFonts w:ascii="Arial" w:hAnsi="Arial" w:cs="Arial"/>
          <w:b/>
          <w:color w:val="4F81BD" w:themeColor="accent1"/>
          <w:sz w:val="22"/>
          <w:szCs w:val="22"/>
        </w:rPr>
        <w:t xml:space="preserve">ИЗВРШЕНОЈ ИСПОРУЦИ ДОБАРА /ПРУЖЕНИМ УСЛУГАМА ИЛИ ИЗВРШЕНИМ РАДОВИМА </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t>Датум</w:t>
      </w:r>
      <w:r w:rsidRPr="006E1F22">
        <w:rPr>
          <w:rFonts w:ascii="Arial" w:hAnsi="Arial" w:cs="Arial"/>
          <w:sz w:val="22"/>
          <w:szCs w:val="22"/>
          <w:lang w:val="sr-Cyrl-RS"/>
        </w:rPr>
        <w:t xml:space="preserve"> </w:t>
      </w:r>
      <w:r w:rsidRPr="006E1F22">
        <w:rPr>
          <w:rFonts w:ascii="Arial" w:hAnsi="Arial" w:cs="Arial"/>
          <w:sz w:val="22"/>
          <w:szCs w:val="22"/>
          <w:lang w:val="ru-RU"/>
        </w:rPr>
        <w:t>___________</w:t>
      </w:r>
    </w:p>
    <w:p w:rsidR="00223BBC" w:rsidRPr="006E1F22" w:rsidRDefault="00223BBC" w:rsidP="00223BBC">
      <w:pPr>
        <w:ind w:left="1440" w:firstLine="720"/>
        <w:rPr>
          <w:rFonts w:ascii="Arial" w:hAnsi="Arial" w:cs="Arial"/>
          <w:sz w:val="22"/>
          <w:szCs w:val="22"/>
          <w:lang w:val="ru-RU"/>
        </w:rPr>
      </w:pPr>
    </w:p>
    <w:p w:rsidR="00223BBC" w:rsidRPr="006E1F22" w:rsidRDefault="00223BBC" w:rsidP="00223BBC">
      <w:pPr>
        <w:rPr>
          <w:rFonts w:ascii="Arial" w:hAnsi="Arial" w:cs="Arial"/>
          <w:color w:val="00B0F0"/>
          <w:sz w:val="22"/>
          <w:szCs w:val="22"/>
          <w:lang w:val="ru-RU"/>
        </w:rPr>
      </w:pPr>
      <w:r w:rsidRPr="006E1F22">
        <w:rPr>
          <w:rFonts w:ascii="Arial" w:hAnsi="Arial" w:cs="Arial"/>
          <w:sz w:val="22"/>
          <w:szCs w:val="22"/>
          <w:lang w:val="ru-RU"/>
        </w:rPr>
        <w:tab/>
      </w:r>
      <w:r w:rsidRPr="006E1F22">
        <w:rPr>
          <w:rFonts w:ascii="Arial" w:hAnsi="Arial" w:cs="Arial"/>
          <w:color w:val="00B0F0"/>
          <w:sz w:val="22"/>
          <w:szCs w:val="22"/>
          <w:lang w:val="sr-Cyrl-RS"/>
        </w:rPr>
        <w:t>ПРОДАВАЦ:</w:t>
      </w:r>
      <w:r w:rsidRPr="006E1F22">
        <w:rPr>
          <w:rFonts w:ascii="Arial" w:hAnsi="Arial" w:cs="Arial"/>
          <w:color w:val="00B0F0"/>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t xml:space="preserve">                             </w:t>
      </w:r>
      <w:r w:rsidRPr="006E1F22">
        <w:rPr>
          <w:rFonts w:ascii="Arial" w:hAnsi="Arial" w:cs="Arial"/>
          <w:color w:val="00B0F0"/>
          <w:sz w:val="22"/>
          <w:szCs w:val="22"/>
          <w:lang w:val="ru-RU"/>
        </w:rPr>
        <w:t>КУПАЦ:</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sr-Latn-RS"/>
        </w:rPr>
        <w:t xml:space="preserve"> </w:t>
      </w:r>
      <w:r w:rsidRPr="006E1F22">
        <w:rPr>
          <w:rFonts w:ascii="Arial" w:hAnsi="Arial" w:cs="Arial"/>
          <w:sz w:val="22"/>
          <w:szCs w:val="22"/>
          <w:lang w:val="ru-RU"/>
        </w:rPr>
        <w:t>___________________________                               ____________________________</w:t>
      </w:r>
    </w:p>
    <w:p w:rsidR="00223BBC" w:rsidRPr="006E1F22" w:rsidRDefault="00223BBC" w:rsidP="00223BBC">
      <w:pPr>
        <w:rPr>
          <w:rFonts w:ascii="Arial" w:hAnsi="Arial" w:cs="Arial"/>
          <w:sz w:val="22"/>
          <w:szCs w:val="22"/>
          <w:lang w:val="sr-Cyrl-RS"/>
        </w:rPr>
      </w:pPr>
      <w:r w:rsidRPr="006E1F22">
        <w:rPr>
          <w:rFonts w:ascii="Arial" w:hAnsi="Arial" w:cs="Arial"/>
          <w:sz w:val="22"/>
          <w:szCs w:val="22"/>
          <w:lang w:val="sr-Latn-RS"/>
        </w:rPr>
        <w:t xml:space="preserve">    </w:t>
      </w:r>
      <w:r w:rsidRPr="006E1F22">
        <w:rPr>
          <w:rFonts w:ascii="Arial" w:hAnsi="Arial" w:cs="Arial"/>
          <w:sz w:val="22"/>
          <w:szCs w:val="22"/>
          <w:lang w:val="ru-RU"/>
        </w:rPr>
        <w:t xml:space="preserve">(Назив правног  лица)    </w:t>
      </w:r>
      <w:r w:rsidRPr="006E1F22">
        <w:rPr>
          <w:rFonts w:ascii="Arial" w:hAnsi="Arial" w:cs="Arial"/>
          <w:sz w:val="22"/>
          <w:szCs w:val="22"/>
          <w:lang w:val="ru-RU"/>
        </w:rPr>
        <w:tab/>
        <w:t xml:space="preserve">      </w:t>
      </w:r>
      <w:r w:rsidRPr="006E1F22">
        <w:rPr>
          <w:rFonts w:ascii="Arial" w:hAnsi="Arial" w:cs="Arial"/>
          <w:sz w:val="22"/>
          <w:szCs w:val="22"/>
          <w:lang w:val="sr-Latn-RS"/>
        </w:rPr>
        <w:t xml:space="preserve">    </w:t>
      </w:r>
      <w:r w:rsidRPr="006E1F22">
        <w:rPr>
          <w:rFonts w:ascii="Arial" w:hAnsi="Arial" w:cs="Arial"/>
          <w:sz w:val="22"/>
          <w:szCs w:val="22"/>
          <w:lang w:val="ru-RU"/>
        </w:rPr>
        <w:t xml:space="preserve">(Назив организационог дела </w:t>
      </w:r>
      <w:r w:rsidRPr="006E1F22">
        <w:rPr>
          <w:rFonts w:ascii="Arial" w:hAnsi="Arial" w:cs="Arial"/>
          <w:sz w:val="22"/>
          <w:szCs w:val="22"/>
          <w:lang w:val="sr-Cyrl-RS"/>
        </w:rPr>
        <w:t>ЈП ЕПС)</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___________________________          </w:t>
      </w:r>
      <w:r w:rsidRPr="006E1F22">
        <w:rPr>
          <w:rFonts w:ascii="Arial" w:hAnsi="Arial" w:cs="Arial"/>
          <w:sz w:val="22"/>
          <w:szCs w:val="22"/>
          <w:lang w:val="ru-RU"/>
        </w:rPr>
        <w:tab/>
      </w:r>
      <w:r w:rsidRPr="006E1F22">
        <w:rPr>
          <w:rFonts w:ascii="Arial" w:hAnsi="Arial" w:cs="Arial"/>
          <w:sz w:val="22"/>
          <w:szCs w:val="22"/>
          <w:lang w:val="ru-RU"/>
        </w:rPr>
        <w:tab/>
        <w:t>_____________________________</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   (Адреса правног  лица) </w:t>
      </w:r>
      <w:r w:rsidRPr="006E1F22">
        <w:rPr>
          <w:rFonts w:ascii="Arial" w:hAnsi="Arial" w:cs="Arial"/>
          <w:sz w:val="22"/>
          <w:szCs w:val="22"/>
          <w:lang w:val="ru-RU"/>
        </w:rPr>
        <w:tab/>
      </w:r>
      <w:r w:rsidRPr="006E1F22">
        <w:rPr>
          <w:rFonts w:ascii="Arial" w:hAnsi="Arial" w:cs="Arial"/>
          <w:sz w:val="22"/>
          <w:szCs w:val="22"/>
          <w:lang w:val="ru-RU"/>
        </w:rPr>
        <w:tab/>
        <w:t xml:space="preserve">    </w:t>
      </w:r>
      <w:r w:rsidRPr="006E1F22">
        <w:rPr>
          <w:rFonts w:ascii="Arial" w:hAnsi="Arial" w:cs="Arial"/>
          <w:sz w:val="22"/>
          <w:szCs w:val="22"/>
          <w:lang w:val="sr-Latn-RS"/>
        </w:rPr>
        <w:t xml:space="preserve">   </w:t>
      </w:r>
      <w:r w:rsidRPr="006E1F22">
        <w:rPr>
          <w:rFonts w:ascii="Arial" w:hAnsi="Arial" w:cs="Arial"/>
          <w:sz w:val="22"/>
          <w:szCs w:val="22"/>
          <w:lang w:val="ru-RU"/>
        </w:rPr>
        <w:t xml:space="preserve">(Адреса организационог дела </w:t>
      </w:r>
      <w:r w:rsidRPr="006E1F22">
        <w:rPr>
          <w:rFonts w:ascii="Arial" w:hAnsi="Arial" w:cs="Arial"/>
          <w:sz w:val="22"/>
          <w:szCs w:val="22"/>
          <w:lang w:val="sr-Cyrl-RS"/>
        </w:rPr>
        <w:t>ЈП ЕПС</w:t>
      </w:r>
      <w:r w:rsidRPr="006E1F22">
        <w:rPr>
          <w:rFonts w:ascii="Arial" w:hAnsi="Arial" w:cs="Arial"/>
          <w:sz w:val="22"/>
          <w:szCs w:val="22"/>
          <w:lang w:val="ru-RU"/>
        </w:rPr>
        <w:t>)</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sr-Cyrl-RS"/>
        </w:rPr>
      </w:pPr>
      <w:r w:rsidRPr="006E1F22">
        <w:rPr>
          <w:rFonts w:ascii="Arial" w:hAnsi="Arial" w:cs="Arial"/>
          <w:sz w:val="22"/>
          <w:szCs w:val="22"/>
          <w:lang w:val="ru-RU"/>
        </w:rPr>
        <w:t>Број Уговора/Датум:      __________________________________________</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Број </w:t>
      </w:r>
      <w:r w:rsidRPr="006E1F22">
        <w:rPr>
          <w:rFonts w:ascii="Arial" w:hAnsi="Arial" w:cs="Arial"/>
          <w:color w:val="4F81BD" w:themeColor="accent1"/>
          <w:sz w:val="22"/>
          <w:szCs w:val="22"/>
          <w:lang w:val="ru-RU"/>
        </w:rPr>
        <w:t>налога за набавку</w:t>
      </w:r>
      <w:r w:rsidRPr="006E1F22">
        <w:rPr>
          <w:rFonts w:ascii="Arial" w:hAnsi="Arial" w:cs="Arial"/>
          <w:color w:val="4F81BD" w:themeColor="accent1"/>
          <w:sz w:val="22"/>
          <w:szCs w:val="22"/>
          <w:lang w:val="sr-Latn-RS"/>
        </w:rPr>
        <w:t>/</w:t>
      </w:r>
      <w:r w:rsidRPr="006E1F22">
        <w:rPr>
          <w:rFonts w:ascii="Arial" w:hAnsi="Arial" w:cs="Arial"/>
          <w:color w:val="4F81BD" w:themeColor="accent1"/>
          <w:sz w:val="22"/>
          <w:szCs w:val="22"/>
          <w:lang w:val="sr-Cyrl-RS"/>
        </w:rPr>
        <w:t>наруџбенице</w:t>
      </w:r>
      <w:r w:rsidRPr="006E1F22">
        <w:rPr>
          <w:rFonts w:ascii="Arial" w:hAnsi="Arial" w:cs="Arial"/>
          <w:color w:val="4F81BD" w:themeColor="accent1"/>
          <w:sz w:val="22"/>
          <w:szCs w:val="22"/>
          <w:lang w:val="ru-RU"/>
        </w:rPr>
        <w:t xml:space="preserve"> </w:t>
      </w:r>
      <w:r w:rsidRPr="006E1F22">
        <w:rPr>
          <w:rFonts w:ascii="Arial" w:hAnsi="Arial" w:cs="Arial"/>
          <w:sz w:val="22"/>
          <w:szCs w:val="22"/>
          <w:lang w:val="ru-RU"/>
        </w:rPr>
        <w:t>(НЗН):  ________________________</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Место извршене услуге/ Место трошка </w:t>
      </w:r>
      <w:r w:rsidRPr="006E1F22">
        <w:rPr>
          <w:rFonts w:ascii="Arial" w:hAnsi="Arial" w:cs="Arial"/>
          <w:sz w:val="22"/>
          <w:szCs w:val="22"/>
          <w:vertAlign w:val="superscript"/>
          <w:lang w:val="ru-RU"/>
        </w:rPr>
        <w:t>1</w:t>
      </w:r>
      <w:r w:rsidRPr="006E1F22">
        <w:rPr>
          <w:rFonts w:ascii="Arial" w:hAnsi="Arial" w:cs="Arial"/>
          <w:sz w:val="22"/>
          <w:szCs w:val="22"/>
          <w:lang w:val="ru-RU"/>
        </w:rPr>
        <w:t>:  __________________________</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Објекат: ______________________________________________________</w:t>
      </w:r>
    </w:p>
    <w:p w:rsidR="00223BBC" w:rsidRPr="006E1F22" w:rsidRDefault="00223BBC" w:rsidP="00223BBC">
      <w:pPr>
        <w:ind w:left="426"/>
        <w:rPr>
          <w:rFonts w:ascii="Arial" w:hAnsi="Arial" w:cs="Arial"/>
          <w:b/>
          <w:sz w:val="22"/>
          <w:szCs w:val="22"/>
          <w:lang w:val="ru-RU"/>
        </w:rPr>
      </w:pPr>
    </w:p>
    <w:p w:rsidR="00223BBC" w:rsidRPr="006E1F22" w:rsidRDefault="00223BBC" w:rsidP="00223BBC">
      <w:pPr>
        <w:ind w:left="426"/>
        <w:rPr>
          <w:rFonts w:ascii="Arial" w:hAnsi="Arial" w:cs="Arial"/>
          <w:sz w:val="22"/>
          <w:szCs w:val="22"/>
          <w:lang w:val="ru-RU"/>
        </w:rPr>
      </w:pPr>
      <w:r w:rsidRPr="006E1F22">
        <w:rPr>
          <w:rFonts w:ascii="Arial" w:hAnsi="Arial" w:cs="Arial"/>
          <w:b/>
          <w:sz w:val="22"/>
          <w:szCs w:val="22"/>
          <w:lang w:val="ru-RU"/>
        </w:rPr>
        <w:t>А</w:t>
      </w:r>
      <w:r w:rsidRPr="006E1F22">
        <w:rPr>
          <w:rFonts w:ascii="Arial" w:hAnsi="Arial" w:cs="Arial"/>
          <w:sz w:val="22"/>
          <w:szCs w:val="22"/>
          <w:lang w:val="ru-RU"/>
        </w:rPr>
        <w:t xml:space="preserve">) ДЕТАЉНА СПЕЦИФИКАЦИЈА </w:t>
      </w:r>
      <w:r w:rsidRPr="006E1F22">
        <w:rPr>
          <w:rFonts w:ascii="Arial" w:hAnsi="Arial" w:cs="Arial"/>
          <w:color w:val="4F81BD" w:themeColor="accent1"/>
          <w:sz w:val="22"/>
          <w:szCs w:val="22"/>
          <w:lang w:val="ru-RU"/>
        </w:rPr>
        <w:t>ДОБАРА/УСЛУГЕ/РАДОВА</w:t>
      </w:r>
      <w:r w:rsidRPr="006E1F22">
        <w:rPr>
          <w:rFonts w:ascii="Arial" w:hAnsi="Arial" w:cs="Arial"/>
          <w:sz w:val="22"/>
          <w:szCs w:val="22"/>
          <w:lang w:val="ru-RU"/>
        </w:rPr>
        <w:t xml:space="preserve">: </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Укупна вредност </w:t>
      </w:r>
      <w:r w:rsidRPr="006E1F22">
        <w:rPr>
          <w:rFonts w:ascii="Arial" w:hAnsi="Arial" w:cs="Arial"/>
          <w:color w:val="4F81BD" w:themeColor="accent1"/>
          <w:sz w:val="22"/>
          <w:szCs w:val="22"/>
          <w:lang w:val="ru-RU"/>
        </w:rPr>
        <w:t>испоручених добара/извршених услуга или радова</w:t>
      </w:r>
      <w:r w:rsidRPr="006E1F22">
        <w:rPr>
          <w:rFonts w:ascii="Arial" w:hAnsi="Arial" w:cs="Arial"/>
          <w:sz w:val="22"/>
          <w:szCs w:val="22"/>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223BBC" w:rsidRPr="006E1F22" w:rsidTr="004D1CFA">
        <w:tc>
          <w:tcPr>
            <w:tcW w:w="7966" w:type="dxa"/>
            <w:tcBorders>
              <w:top w:val="nil"/>
              <w:left w:val="nil"/>
              <w:bottom w:val="single" w:sz="4" w:space="0" w:color="auto"/>
              <w:right w:val="nil"/>
            </w:tcBorders>
            <w:vAlign w:val="center"/>
          </w:tcPr>
          <w:p w:rsidR="00223BBC" w:rsidRPr="006E1F22" w:rsidRDefault="00223BBC" w:rsidP="004D1CFA">
            <w:pPr>
              <w:tabs>
                <w:tab w:val="left" w:pos="420"/>
              </w:tabs>
              <w:spacing w:line="256" w:lineRule="auto"/>
              <w:rPr>
                <w:rFonts w:ascii="Arial" w:hAnsi="Arial" w:cs="Arial"/>
                <w:color w:val="00B0F0"/>
                <w:sz w:val="22"/>
                <w:szCs w:val="22"/>
              </w:rPr>
            </w:pPr>
            <w:r w:rsidRPr="006E1F22">
              <w:rPr>
                <w:rFonts w:ascii="Arial" w:hAnsi="Arial" w:cs="Arial"/>
                <w:sz w:val="22"/>
                <w:szCs w:val="22"/>
              </w:rPr>
              <w:t xml:space="preserve">ПРИЛОГ: </w:t>
            </w:r>
            <w:r w:rsidRPr="006E1F22">
              <w:rPr>
                <w:rFonts w:ascii="Arial" w:hAnsi="Arial" w:cs="Arial"/>
                <w:color w:val="4F81BD" w:themeColor="accent1"/>
                <w:sz w:val="22"/>
                <w:szCs w:val="22"/>
              </w:rPr>
              <w:t xml:space="preserve">НАЛОГ ЗА НАБАВКУ </w:t>
            </w:r>
            <w:r w:rsidRPr="006E1F22">
              <w:rPr>
                <w:rFonts w:ascii="Arial" w:hAnsi="Arial" w:cs="Arial"/>
                <w:sz w:val="22"/>
                <w:szCs w:val="22"/>
              </w:rPr>
              <w:t xml:space="preserve">(садржи предмет, рок, количину, јед.мере, јед.цену без ПДВ-а, укупну цену без ПДВ-а, укупан износ без ПДВ-а) / </w:t>
            </w:r>
            <w:r w:rsidRPr="006E1F22">
              <w:rPr>
                <w:rFonts w:ascii="Arial" w:hAnsi="Arial" w:cs="Arial"/>
                <w:color w:val="00B0F0"/>
                <w:sz w:val="22"/>
                <w:szCs w:val="22"/>
              </w:rPr>
              <w:t>Извештај о извршеним услугама / изведеним радовима</w:t>
            </w:r>
          </w:p>
          <w:p w:rsidR="00223BBC" w:rsidRPr="006E1F22" w:rsidRDefault="00223BBC" w:rsidP="004D1CFA">
            <w:pPr>
              <w:spacing w:line="256" w:lineRule="auto"/>
              <w:rPr>
                <w:rFonts w:ascii="Arial" w:hAnsi="Arial" w:cs="Arial"/>
                <w:sz w:val="22"/>
                <w:szCs w:val="22"/>
              </w:rPr>
            </w:pPr>
            <w:r w:rsidRPr="006E1F22">
              <w:rPr>
                <w:rFonts w:ascii="Arial" w:hAnsi="Arial" w:cs="Arial"/>
                <w:sz w:val="22"/>
                <w:szCs w:val="22"/>
              </w:rPr>
              <w:t xml:space="preserve">Предмет уговора </w:t>
            </w:r>
            <w:r w:rsidRPr="006E1F22">
              <w:rPr>
                <w:rFonts w:ascii="Arial" w:hAnsi="Arial" w:cs="Arial"/>
                <w:color w:val="4F81BD" w:themeColor="accent1"/>
                <w:sz w:val="22"/>
                <w:szCs w:val="22"/>
              </w:rPr>
              <w:t>(добра, услуге, радови</w:t>
            </w:r>
            <w:r w:rsidRPr="006E1F22">
              <w:rPr>
                <w:rFonts w:ascii="Arial" w:hAnsi="Arial" w:cs="Arial"/>
                <w:sz w:val="22"/>
                <w:szCs w:val="22"/>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223BBC" w:rsidRPr="006E1F22" w:rsidRDefault="00223BBC" w:rsidP="004D1CFA">
            <w:pPr>
              <w:spacing w:line="256" w:lineRule="auto"/>
              <w:rPr>
                <w:rFonts w:ascii="Arial" w:hAnsi="Arial" w:cs="Arial"/>
                <w:sz w:val="22"/>
                <w:szCs w:val="22"/>
              </w:rPr>
            </w:pPr>
          </w:p>
          <w:p w:rsidR="00223BBC" w:rsidRPr="006E1F22" w:rsidRDefault="00223BBC" w:rsidP="004D1CFA">
            <w:pPr>
              <w:spacing w:line="256" w:lineRule="auto"/>
              <w:rPr>
                <w:rFonts w:ascii="Arial" w:hAnsi="Arial" w:cs="Arial"/>
                <w:sz w:val="22"/>
                <w:szCs w:val="22"/>
              </w:rPr>
            </w:pPr>
          </w:p>
          <w:p w:rsidR="00223BBC" w:rsidRPr="006E1F22" w:rsidRDefault="00223BBC" w:rsidP="004D1CFA">
            <w:pPr>
              <w:spacing w:line="256" w:lineRule="auto"/>
              <w:rPr>
                <w:rFonts w:ascii="Arial" w:hAnsi="Arial" w:cs="Arial"/>
                <w:sz w:val="22"/>
                <w:szCs w:val="22"/>
              </w:rPr>
            </w:pPr>
          </w:p>
          <w:p w:rsidR="00223BBC" w:rsidRPr="006E1F22" w:rsidRDefault="00223BBC" w:rsidP="004D1CFA">
            <w:pPr>
              <w:spacing w:line="256" w:lineRule="auto"/>
              <w:rPr>
                <w:rFonts w:ascii="Arial" w:hAnsi="Arial" w:cs="Arial"/>
                <w:sz w:val="22"/>
                <w:szCs w:val="22"/>
              </w:rPr>
            </w:pPr>
            <w:r w:rsidRPr="006E1F22">
              <w:rPr>
                <w:rFonts w:ascii="Arial" w:hAnsi="Arial" w:cs="Arial"/>
                <w:sz w:val="22"/>
                <w:szCs w:val="22"/>
              </w:rPr>
              <w:t>□ ДА</w:t>
            </w:r>
          </w:p>
          <w:p w:rsidR="00223BBC" w:rsidRPr="006E1F22" w:rsidRDefault="00223BBC" w:rsidP="004D1CFA">
            <w:pPr>
              <w:spacing w:line="256" w:lineRule="auto"/>
              <w:rPr>
                <w:rFonts w:ascii="Arial" w:hAnsi="Arial" w:cs="Arial"/>
                <w:sz w:val="22"/>
                <w:szCs w:val="22"/>
              </w:rPr>
            </w:pPr>
            <w:r w:rsidRPr="006E1F22">
              <w:rPr>
                <w:rFonts w:ascii="Arial" w:hAnsi="Arial" w:cs="Arial"/>
                <w:sz w:val="22"/>
                <w:szCs w:val="22"/>
              </w:rPr>
              <w:t>□ НЕ</w:t>
            </w:r>
          </w:p>
        </w:tc>
      </w:tr>
      <w:tr w:rsidR="00223BBC" w:rsidRPr="006E1F22" w:rsidTr="004D1CFA">
        <w:tc>
          <w:tcPr>
            <w:tcW w:w="7966" w:type="dxa"/>
            <w:tcBorders>
              <w:top w:val="single" w:sz="4" w:space="0" w:color="auto"/>
              <w:left w:val="nil"/>
              <w:bottom w:val="single" w:sz="4" w:space="0" w:color="auto"/>
              <w:right w:val="nil"/>
            </w:tcBorders>
            <w:vAlign w:val="center"/>
            <w:hideMark/>
          </w:tcPr>
          <w:p w:rsidR="00223BBC" w:rsidRPr="006E1F22" w:rsidRDefault="00223BBC" w:rsidP="004D1CFA">
            <w:pPr>
              <w:spacing w:line="256" w:lineRule="auto"/>
              <w:rPr>
                <w:rFonts w:ascii="Arial" w:hAnsi="Arial" w:cs="Arial"/>
                <w:color w:val="4F81BD" w:themeColor="accent1"/>
                <w:sz w:val="22"/>
                <w:szCs w:val="22"/>
              </w:rPr>
            </w:pPr>
            <w:r w:rsidRPr="006E1F22">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223BBC" w:rsidRPr="006E1F22" w:rsidRDefault="00223BBC" w:rsidP="004D1CFA">
            <w:pPr>
              <w:spacing w:line="256" w:lineRule="auto"/>
              <w:rPr>
                <w:rFonts w:ascii="Arial" w:hAnsi="Arial" w:cs="Arial"/>
                <w:sz w:val="22"/>
                <w:szCs w:val="22"/>
              </w:rPr>
            </w:pPr>
            <w:r w:rsidRPr="006E1F22">
              <w:rPr>
                <w:rFonts w:ascii="Arial" w:hAnsi="Arial" w:cs="Arial"/>
                <w:sz w:val="22"/>
                <w:szCs w:val="22"/>
              </w:rPr>
              <w:t>□ ДА</w:t>
            </w:r>
          </w:p>
          <w:p w:rsidR="00223BBC" w:rsidRPr="006E1F22" w:rsidRDefault="00223BBC" w:rsidP="004D1CFA">
            <w:pPr>
              <w:spacing w:line="256" w:lineRule="auto"/>
              <w:rPr>
                <w:rFonts w:ascii="Arial" w:hAnsi="Arial" w:cs="Arial"/>
                <w:sz w:val="22"/>
                <w:szCs w:val="22"/>
              </w:rPr>
            </w:pPr>
            <w:r w:rsidRPr="006E1F22">
              <w:rPr>
                <w:rFonts w:ascii="Arial" w:hAnsi="Arial" w:cs="Arial"/>
                <w:sz w:val="22"/>
                <w:szCs w:val="22"/>
              </w:rPr>
              <w:t>□ НЕ</w:t>
            </w:r>
          </w:p>
        </w:tc>
      </w:tr>
    </w:tbl>
    <w:p w:rsidR="00223BBC" w:rsidRPr="006E1F22" w:rsidRDefault="00223BBC" w:rsidP="00223BBC">
      <w:pPr>
        <w:rPr>
          <w:rFonts w:ascii="Arial" w:hAnsi="Arial" w:cs="Arial"/>
          <w:sz w:val="22"/>
          <w:szCs w:val="22"/>
          <w:highlight w:val="yellow"/>
        </w:rPr>
      </w:pPr>
    </w:p>
    <w:p w:rsidR="00223BBC" w:rsidRPr="006E1F22" w:rsidRDefault="00223BBC" w:rsidP="00223BBC">
      <w:pPr>
        <w:rPr>
          <w:rFonts w:ascii="Arial" w:hAnsi="Arial" w:cs="Arial"/>
          <w:sz w:val="22"/>
          <w:szCs w:val="22"/>
        </w:rPr>
      </w:pPr>
      <w:r w:rsidRPr="006E1F22">
        <w:rPr>
          <w:rFonts w:ascii="Arial" w:hAnsi="Arial" w:cs="Arial"/>
          <w:sz w:val="22"/>
          <w:szCs w:val="22"/>
        </w:rPr>
        <w:t>Укупан број позиција из спецификације:                            Број улаза:</w:t>
      </w:r>
    </w:p>
    <w:p w:rsidR="00223BBC" w:rsidRPr="006E1F22" w:rsidRDefault="00223BBC" w:rsidP="00223BBC">
      <w:pPr>
        <w:rPr>
          <w:rFonts w:ascii="Arial" w:hAnsi="Arial" w:cs="Arial"/>
          <w:sz w:val="22"/>
          <w:szCs w:val="22"/>
        </w:rPr>
      </w:pPr>
      <w:r w:rsidRPr="006E1F22">
        <w:rPr>
          <w:rFonts w:ascii="Arial" w:hAnsi="Arial" w:cs="Arial"/>
          <w:sz w:val="22"/>
          <w:szCs w:val="22"/>
        </w:rPr>
        <w:t>___________________________________________________________________</w:t>
      </w:r>
    </w:p>
    <w:p w:rsidR="00223BBC" w:rsidRPr="006E1F22" w:rsidRDefault="00223BBC" w:rsidP="00223BBC">
      <w:pPr>
        <w:rPr>
          <w:rFonts w:ascii="Arial" w:hAnsi="Arial" w:cs="Arial"/>
          <w:sz w:val="22"/>
          <w:szCs w:val="22"/>
          <w:highlight w:val="yellow"/>
        </w:rPr>
      </w:pPr>
    </w:p>
    <w:p w:rsidR="00223BBC" w:rsidRPr="006E1F22" w:rsidRDefault="00223BBC" w:rsidP="00223BBC">
      <w:pPr>
        <w:rPr>
          <w:rFonts w:ascii="Arial" w:hAnsi="Arial" w:cs="Arial"/>
          <w:sz w:val="22"/>
          <w:szCs w:val="22"/>
        </w:rPr>
      </w:pPr>
      <w:r w:rsidRPr="006E1F22">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223BBC" w:rsidRPr="006E1F22" w:rsidRDefault="00223BBC" w:rsidP="00223BBC">
      <w:pPr>
        <w:jc w:val="center"/>
        <w:rPr>
          <w:rFonts w:ascii="Arial" w:hAnsi="Arial" w:cs="Arial"/>
          <w:sz w:val="22"/>
          <w:szCs w:val="22"/>
        </w:rPr>
      </w:pPr>
    </w:p>
    <w:p w:rsidR="00223BBC" w:rsidRPr="006E1F22" w:rsidRDefault="00223BBC" w:rsidP="00223BBC">
      <w:pPr>
        <w:jc w:val="center"/>
        <w:rPr>
          <w:rFonts w:ascii="Arial" w:hAnsi="Arial" w:cs="Arial"/>
          <w:sz w:val="22"/>
          <w:szCs w:val="22"/>
        </w:rPr>
      </w:pPr>
      <w:r w:rsidRPr="006E1F22">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lastRenderedPageBreak/>
        <w:t xml:space="preserve">Б) Да су </w:t>
      </w:r>
      <w:r w:rsidRPr="006E1F22">
        <w:rPr>
          <w:rFonts w:ascii="Arial" w:hAnsi="Arial" w:cs="Arial"/>
          <w:color w:val="4F81BD" w:themeColor="accent1"/>
          <w:sz w:val="22"/>
          <w:szCs w:val="22"/>
          <w:lang w:val="ru-RU"/>
        </w:rPr>
        <w:t xml:space="preserve">добра испоручена/ услуга или радови извршени </w:t>
      </w:r>
      <w:r w:rsidRPr="006E1F22">
        <w:rPr>
          <w:rFonts w:ascii="Arial" w:hAnsi="Arial" w:cs="Arial"/>
          <w:sz w:val="22"/>
          <w:szCs w:val="22"/>
          <w:lang w:val="ru-RU"/>
        </w:rPr>
        <w:t>у обиму, квалитету, уговореном року и сагласно уговору потврђују:</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color w:val="00B0F0"/>
          <w:sz w:val="22"/>
          <w:szCs w:val="22"/>
          <w:vertAlign w:val="superscript"/>
          <w:lang w:val="ru-RU"/>
        </w:rPr>
      </w:pPr>
      <w:r w:rsidRPr="006E1F22">
        <w:rPr>
          <w:rFonts w:ascii="Arial" w:hAnsi="Arial" w:cs="Arial"/>
          <w:sz w:val="22"/>
          <w:szCs w:val="22"/>
          <w:lang w:val="ru-RU"/>
        </w:rPr>
        <w:t xml:space="preserve">    </w:t>
      </w:r>
      <w:r w:rsidRPr="006E1F22">
        <w:rPr>
          <w:rFonts w:ascii="Arial" w:hAnsi="Arial" w:cs="Arial"/>
          <w:color w:val="00B0F0"/>
          <w:sz w:val="22"/>
          <w:szCs w:val="22"/>
          <w:lang w:val="ru-RU"/>
        </w:rPr>
        <w:t>ПРОДАВАЦ:</w:t>
      </w:r>
      <w:r w:rsidRPr="006E1F22">
        <w:rPr>
          <w:rFonts w:ascii="Arial" w:hAnsi="Arial" w:cs="Arial"/>
          <w:sz w:val="22"/>
          <w:szCs w:val="22"/>
          <w:lang w:val="ru-RU"/>
        </w:rPr>
        <w:tab/>
        <w:t xml:space="preserve">                        </w:t>
      </w:r>
      <w:r w:rsidRPr="006E1F22">
        <w:rPr>
          <w:rFonts w:ascii="Arial" w:hAnsi="Arial" w:cs="Arial"/>
          <w:color w:val="00B0F0"/>
          <w:sz w:val="22"/>
          <w:szCs w:val="22"/>
          <w:lang w:val="ru-RU"/>
        </w:rPr>
        <w:t>КУПАЦ:</w:t>
      </w:r>
      <w:r w:rsidRPr="006E1F22">
        <w:rPr>
          <w:rFonts w:ascii="Arial" w:hAnsi="Arial" w:cs="Arial"/>
          <w:sz w:val="22"/>
          <w:szCs w:val="22"/>
          <w:lang w:val="ru-RU"/>
        </w:rPr>
        <w:t xml:space="preserve">                      </w:t>
      </w:r>
      <w:r w:rsidRPr="006E1F22">
        <w:rPr>
          <w:rFonts w:ascii="Arial" w:hAnsi="Arial" w:cs="Arial"/>
          <w:color w:val="00B0F0"/>
          <w:sz w:val="22"/>
          <w:szCs w:val="22"/>
          <w:lang w:val="ru-RU"/>
        </w:rPr>
        <w:t>ОВЕРА НАДЗОРНОГ ОРГАНА</w:t>
      </w:r>
      <w:r w:rsidRPr="006E1F22">
        <w:rPr>
          <w:rFonts w:ascii="Arial" w:hAnsi="Arial" w:cs="Arial"/>
          <w:color w:val="00B0F0"/>
          <w:sz w:val="22"/>
          <w:szCs w:val="22"/>
          <w:vertAlign w:val="superscript"/>
          <w:lang w:val="ru-RU"/>
        </w:rPr>
        <w:t xml:space="preserve"> 2</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rPr>
      </w:pPr>
      <w:r w:rsidRPr="006E1F22">
        <w:rPr>
          <w:rFonts w:ascii="Arial" w:hAnsi="Arial" w:cs="Arial"/>
          <w:sz w:val="22"/>
          <w:szCs w:val="22"/>
          <w:lang w:val="ru-RU"/>
        </w:rPr>
        <w:t>____________________</w:t>
      </w:r>
      <w:r w:rsidRPr="006E1F22">
        <w:rPr>
          <w:rFonts w:ascii="Arial" w:hAnsi="Arial" w:cs="Arial"/>
          <w:sz w:val="22"/>
          <w:szCs w:val="22"/>
          <w:lang w:val="ru-RU"/>
        </w:rPr>
        <w:tab/>
        <w:t>____________________   _</w:t>
      </w:r>
      <w:r w:rsidRPr="006E1F22">
        <w:rPr>
          <w:rFonts w:ascii="Arial" w:hAnsi="Arial" w:cs="Arial"/>
          <w:sz w:val="22"/>
          <w:szCs w:val="22"/>
        </w:rPr>
        <w:t>______________________</w:t>
      </w:r>
    </w:p>
    <w:p w:rsidR="00223BBC" w:rsidRPr="006E1F22" w:rsidRDefault="00223BBC" w:rsidP="00223BBC">
      <w:pPr>
        <w:rPr>
          <w:rFonts w:ascii="Arial" w:hAnsi="Arial" w:cs="Arial"/>
          <w:color w:val="4F81BD" w:themeColor="accent1"/>
          <w:sz w:val="22"/>
          <w:szCs w:val="22"/>
          <w:lang w:val="ru-RU"/>
        </w:rPr>
      </w:pPr>
      <w:r w:rsidRPr="006E1F22">
        <w:rPr>
          <w:rFonts w:ascii="Arial" w:hAnsi="Arial" w:cs="Arial"/>
          <w:sz w:val="22"/>
          <w:szCs w:val="22"/>
          <w:lang w:val="ru-RU"/>
        </w:rPr>
        <w:t xml:space="preserve">    (Име и презиме)</w:t>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color w:val="4F81BD" w:themeColor="accent1"/>
          <w:sz w:val="22"/>
          <w:szCs w:val="22"/>
          <w:lang w:val="ru-RU"/>
        </w:rPr>
        <w:t>Руководилац пројекта/  Одговорно лице по Решењу</w:t>
      </w:r>
    </w:p>
    <w:p w:rsidR="00223BBC" w:rsidRPr="006E1F22" w:rsidRDefault="00223BBC" w:rsidP="00223BBC">
      <w:pPr>
        <w:rPr>
          <w:rFonts w:ascii="Arial" w:hAnsi="Arial" w:cs="Arial"/>
          <w:sz w:val="22"/>
          <w:szCs w:val="22"/>
          <w:lang w:val="ru-RU"/>
        </w:rPr>
      </w:pPr>
      <w:r w:rsidRPr="006E1F22">
        <w:rPr>
          <w:rFonts w:ascii="Arial" w:hAnsi="Arial" w:cs="Arial"/>
          <w:sz w:val="22"/>
          <w:szCs w:val="22"/>
        </w:rPr>
        <w:t xml:space="preserve">                                                      </w:t>
      </w:r>
      <w:r w:rsidRPr="006E1F22">
        <w:rPr>
          <w:rFonts w:ascii="Arial" w:hAnsi="Arial" w:cs="Arial"/>
          <w:sz w:val="22"/>
          <w:szCs w:val="22"/>
          <w:lang w:val="ru-RU"/>
        </w:rPr>
        <w:t>(Име и презиме)</w:t>
      </w:r>
    </w:p>
    <w:p w:rsidR="00223BBC" w:rsidRPr="006E1F22" w:rsidRDefault="00223BBC" w:rsidP="00223BBC">
      <w:pPr>
        <w:rPr>
          <w:rFonts w:ascii="Arial" w:hAnsi="Arial" w:cs="Arial"/>
          <w:sz w:val="22"/>
          <w:szCs w:val="22"/>
          <w:lang w:val="ru-RU"/>
        </w:rPr>
      </w:pPr>
    </w:p>
    <w:p w:rsidR="00223BBC" w:rsidRPr="006E1F22" w:rsidRDefault="00223BBC" w:rsidP="00223BBC">
      <w:pPr>
        <w:rPr>
          <w:rFonts w:ascii="Arial" w:hAnsi="Arial" w:cs="Arial"/>
          <w:sz w:val="22"/>
          <w:szCs w:val="22"/>
        </w:rPr>
      </w:pPr>
      <w:r w:rsidRPr="006E1F22">
        <w:rPr>
          <w:rFonts w:ascii="Arial" w:hAnsi="Arial" w:cs="Arial"/>
          <w:sz w:val="22"/>
          <w:szCs w:val="22"/>
          <w:lang w:val="ru-RU"/>
        </w:rPr>
        <w:t>____________________</w:t>
      </w:r>
      <w:r w:rsidRPr="006E1F22">
        <w:rPr>
          <w:rFonts w:ascii="Arial" w:hAnsi="Arial" w:cs="Arial"/>
          <w:sz w:val="22"/>
          <w:szCs w:val="22"/>
          <w:lang w:val="ru-RU"/>
        </w:rPr>
        <w:tab/>
        <w:t>_____________________</w:t>
      </w:r>
      <w:r w:rsidRPr="006E1F22">
        <w:rPr>
          <w:rFonts w:ascii="Arial" w:hAnsi="Arial" w:cs="Arial"/>
          <w:sz w:val="22"/>
          <w:szCs w:val="22"/>
        </w:rPr>
        <w:t xml:space="preserve">    ______________________</w:t>
      </w:r>
    </w:p>
    <w:p w:rsidR="00223BBC" w:rsidRPr="006E1F22" w:rsidRDefault="00223BBC" w:rsidP="00223BBC">
      <w:pPr>
        <w:rPr>
          <w:rFonts w:ascii="Arial" w:hAnsi="Arial" w:cs="Arial"/>
          <w:sz w:val="22"/>
          <w:szCs w:val="22"/>
          <w:lang w:val="ru-RU"/>
        </w:rPr>
      </w:pPr>
      <w:r w:rsidRPr="006E1F22">
        <w:rPr>
          <w:rFonts w:ascii="Arial" w:hAnsi="Arial" w:cs="Arial"/>
          <w:sz w:val="22"/>
          <w:szCs w:val="22"/>
          <w:lang w:val="ru-RU"/>
        </w:rPr>
        <w:t xml:space="preserve">    (Потпис)</w:t>
      </w:r>
      <w:r w:rsidRPr="006E1F22">
        <w:rPr>
          <w:rFonts w:ascii="Arial" w:hAnsi="Arial" w:cs="Arial"/>
          <w:sz w:val="22"/>
          <w:szCs w:val="22"/>
          <w:lang w:val="ru-RU"/>
        </w:rPr>
        <w:tab/>
      </w:r>
      <w:r w:rsidRPr="006E1F22">
        <w:rPr>
          <w:rFonts w:ascii="Arial" w:hAnsi="Arial" w:cs="Arial"/>
          <w:sz w:val="22"/>
          <w:szCs w:val="22"/>
          <w:lang w:val="ru-RU"/>
        </w:rPr>
        <w:tab/>
      </w:r>
      <w:r w:rsidRPr="006E1F22">
        <w:rPr>
          <w:rFonts w:ascii="Arial" w:hAnsi="Arial" w:cs="Arial"/>
          <w:sz w:val="22"/>
          <w:szCs w:val="22"/>
          <w:lang w:val="ru-RU"/>
        </w:rPr>
        <w:tab/>
        <w:t xml:space="preserve">        (Потпис)</w:t>
      </w:r>
      <w:r w:rsidRPr="006E1F22">
        <w:rPr>
          <w:rFonts w:ascii="Arial" w:hAnsi="Arial" w:cs="Arial"/>
          <w:sz w:val="22"/>
          <w:szCs w:val="22"/>
        </w:rPr>
        <w:t xml:space="preserve">        </w:t>
      </w:r>
      <w:r w:rsidRPr="006E1F22">
        <w:rPr>
          <w:rFonts w:ascii="Arial" w:hAnsi="Arial" w:cs="Arial"/>
          <w:sz w:val="22"/>
          <w:szCs w:val="22"/>
          <w:lang w:val="ru-RU"/>
        </w:rPr>
        <w:t xml:space="preserve">  </w:t>
      </w:r>
      <w:r w:rsidRPr="006E1F22">
        <w:rPr>
          <w:rFonts w:ascii="Arial" w:hAnsi="Arial" w:cs="Arial"/>
          <w:sz w:val="22"/>
          <w:szCs w:val="22"/>
        </w:rPr>
        <w:t xml:space="preserve">                </w:t>
      </w:r>
      <w:r w:rsidRPr="006E1F22">
        <w:rPr>
          <w:rFonts w:ascii="Arial" w:hAnsi="Arial" w:cs="Arial"/>
          <w:color w:val="00B0F0"/>
          <w:sz w:val="22"/>
          <w:szCs w:val="22"/>
          <w:lang w:val="ru-RU"/>
        </w:rPr>
        <w:t>(Потпис и лиценцни печат)</w:t>
      </w:r>
    </w:p>
    <w:p w:rsidR="00223BBC" w:rsidRPr="006E1F22" w:rsidRDefault="00223BBC" w:rsidP="00223BBC">
      <w:pPr>
        <w:ind w:left="-284"/>
        <w:rPr>
          <w:rFonts w:ascii="Arial" w:hAnsi="Arial" w:cs="Arial"/>
          <w:sz w:val="22"/>
          <w:szCs w:val="22"/>
        </w:rPr>
      </w:pPr>
    </w:p>
    <w:p w:rsidR="00223BBC" w:rsidRPr="006E1F22" w:rsidRDefault="00223BBC" w:rsidP="00223BBC">
      <w:pPr>
        <w:rPr>
          <w:rFonts w:ascii="Arial" w:hAnsi="Arial" w:cs="Arial"/>
          <w:sz w:val="22"/>
          <w:szCs w:val="22"/>
          <w:lang w:val="ru-RU"/>
        </w:rPr>
      </w:pPr>
      <w:r w:rsidRPr="006E1F22">
        <w:rPr>
          <w:rFonts w:ascii="Arial" w:hAnsi="Arial" w:cs="Arial"/>
          <w:sz w:val="22"/>
          <w:szCs w:val="22"/>
          <w:vertAlign w:val="superscript"/>
          <w:lang w:val="ru-RU"/>
        </w:rPr>
        <w:t>1)</w:t>
      </w:r>
      <w:r w:rsidRPr="006E1F22">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rsidR="00223BBC" w:rsidRPr="006E1F22" w:rsidRDefault="00223BBC" w:rsidP="00223BBC">
      <w:pPr>
        <w:rPr>
          <w:rFonts w:ascii="Arial" w:hAnsi="Arial" w:cs="Arial"/>
          <w:sz w:val="22"/>
          <w:szCs w:val="22"/>
        </w:rPr>
      </w:pPr>
      <w:r w:rsidRPr="006E1F22">
        <w:rPr>
          <w:rFonts w:ascii="Arial" w:hAnsi="Arial" w:cs="Arial"/>
          <w:sz w:val="22"/>
          <w:szCs w:val="22"/>
          <w:vertAlign w:val="superscript"/>
          <w:lang w:val="ru-RU"/>
        </w:rPr>
        <w:t>2)</w:t>
      </w:r>
      <w:r w:rsidRPr="006E1F22">
        <w:rPr>
          <w:rFonts w:ascii="Arial" w:hAnsi="Arial" w:cs="Arial"/>
          <w:sz w:val="22"/>
          <w:szCs w:val="22"/>
          <w:lang w:val="ru-RU"/>
        </w:rPr>
        <w:t xml:space="preserve">   потписује и печатира Надзорни орган за услуге инвестиционих пројеката</w:t>
      </w:r>
    </w:p>
    <w:p w:rsidR="00223BBC" w:rsidRPr="006E1F22" w:rsidRDefault="00223BBC" w:rsidP="00223BBC">
      <w:pPr>
        <w:rPr>
          <w:rFonts w:ascii="Arial" w:hAnsi="Arial" w:cs="Arial"/>
          <w:sz w:val="22"/>
          <w:szCs w:val="22"/>
        </w:rPr>
      </w:pPr>
    </w:p>
    <w:p w:rsidR="00786FAD" w:rsidRPr="006E1F22" w:rsidRDefault="00786FAD" w:rsidP="00223BBC">
      <w:pPr>
        <w:rPr>
          <w:rFonts w:ascii="Arial" w:hAnsi="Arial" w:cs="Arial"/>
          <w:sz w:val="22"/>
          <w:szCs w:val="22"/>
        </w:rPr>
      </w:pPr>
    </w:p>
    <w:p w:rsidR="00223BBC" w:rsidRPr="006E1F22" w:rsidRDefault="00223BBC" w:rsidP="00223BBC">
      <w:pPr>
        <w:rPr>
          <w:rFonts w:ascii="Arial" w:hAnsi="Arial" w:cs="Arial"/>
          <w:b/>
          <w:sz w:val="22"/>
          <w:szCs w:val="22"/>
        </w:rPr>
      </w:pPr>
      <w:r w:rsidRPr="006E1F22">
        <w:rPr>
          <w:rFonts w:ascii="Arial" w:hAnsi="Arial" w:cs="Arial"/>
          <w:b/>
          <w:color w:val="00B0F0"/>
          <w:sz w:val="22"/>
          <w:szCs w:val="22"/>
        </w:rPr>
        <w:t>Појашњења</w:t>
      </w:r>
      <w:r w:rsidRPr="006E1F22">
        <w:rPr>
          <w:rFonts w:ascii="Arial" w:hAnsi="Arial" w:cs="Arial"/>
          <w:b/>
          <w:sz w:val="22"/>
          <w:szCs w:val="22"/>
        </w:rPr>
        <w:t>:</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Купац = Прималац услуге = Наручилац (потребно је адаптирати у складу са предметом набавке)</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Све означено плавом бојом усклађује се са предметом набавке</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Сви добављачи биће дужни да уз фактуру доставе и обострано потписани Записник.</w:t>
      </w:r>
    </w:p>
    <w:p w:rsidR="00223BBC" w:rsidRPr="006E1F22" w:rsidRDefault="00223BBC" w:rsidP="00223BBC">
      <w:pPr>
        <w:pStyle w:val="ListParagraph"/>
        <w:numPr>
          <w:ilvl w:val="0"/>
          <w:numId w:val="68"/>
        </w:numPr>
        <w:spacing w:after="0" w:line="240" w:lineRule="auto"/>
        <w:rPr>
          <w:rFonts w:ascii="Arial" w:hAnsi="Arial" w:cs="Arial"/>
          <w:color w:val="00B0F0"/>
          <w:lang w:val="sr-Cyrl-CS"/>
        </w:rPr>
      </w:pPr>
      <w:r w:rsidRPr="006E1F22">
        <w:rPr>
          <w:rFonts w:ascii="Arial" w:hAnsi="Arial" w:cs="Arial"/>
          <w:color w:val="00B0F0"/>
          <w:lang w:val="sr-Cyrl-CS"/>
        </w:rPr>
        <w:t>Обавеза Наручиоца је издавање писменог Налога за набавку без обзира на предмет набавке</w:t>
      </w:r>
      <w:r w:rsidRPr="006E1F22">
        <w:rPr>
          <w:rFonts w:ascii="Arial" w:hAnsi="Arial" w:cs="Arial"/>
          <w:color w:val="00B0F0"/>
          <w:lang w:val="sr-Latn-RS"/>
        </w:rPr>
        <w:t xml:space="preserve">, </w:t>
      </w:r>
      <w:r w:rsidRPr="006E1F22">
        <w:rPr>
          <w:rFonts w:ascii="Arial" w:hAnsi="Arial" w:cs="Arial"/>
          <w:color w:val="00B0F0"/>
          <w:lang w:val="sr-Cyrl-RS"/>
        </w:rPr>
        <w:t>сем у ситуацијама код испоруке добара када су уговором утврђени рокови.</w:t>
      </w:r>
    </w:p>
    <w:p w:rsidR="00223BBC" w:rsidRPr="006E1F22" w:rsidRDefault="00223BBC" w:rsidP="00223BBC">
      <w:pPr>
        <w:pStyle w:val="KDPodnaslov1"/>
        <w:numPr>
          <w:ilvl w:val="0"/>
          <w:numId w:val="68"/>
        </w:numPr>
        <w:spacing w:before="0"/>
        <w:rPr>
          <w:rFonts w:cs="Arial"/>
        </w:rPr>
      </w:pPr>
      <w:r w:rsidRPr="006E1F22">
        <w:rPr>
          <w:rFonts w:eastAsia="Arial Unicode MS" w:cs="Arial"/>
        </w:rPr>
        <w:br w:type="page"/>
      </w:r>
    </w:p>
    <w:p w:rsidR="00A0466E" w:rsidRPr="006E1F22" w:rsidRDefault="00A0466E" w:rsidP="007D23A7">
      <w:pPr>
        <w:ind w:right="-3"/>
        <w:rPr>
          <w:rFonts w:ascii="Arial" w:hAnsi="Arial" w:cs="Arial"/>
          <w:sz w:val="22"/>
          <w:szCs w:val="22"/>
          <w:lang w:val="sr-Cyrl-RS"/>
        </w:rPr>
      </w:pPr>
    </w:p>
    <w:p w:rsidR="00A00A79" w:rsidRPr="006E1F22" w:rsidRDefault="00A00A79" w:rsidP="00A00A79">
      <w:pPr>
        <w:pStyle w:val="BodyText"/>
        <w:jc w:val="right"/>
        <w:rPr>
          <w:rFonts w:ascii="Arial" w:hAnsi="Arial" w:cs="Arial"/>
          <w:i/>
          <w:sz w:val="22"/>
          <w:szCs w:val="22"/>
          <w:lang w:val="sr-Cyrl-RS"/>
        </w:rPr>
      </w:pPr>
      <w:r w:rsidRPr="006E1F22">
        <w:rPr>
          <w:rFonts w:ascii="Arial" w:hAnsi="Arial" w:cs="Arial"/>
          <w:b/>
          <w:i/>
          <w:sz w:val="22"/>
          <w:szCs w:val="22"/>
          <w:lang w:val="sr-Cyrl-RS"/>
        </w:rPr>
        <w:t>ОБРАЗАЦ 11.</w:t>
      </w:r>
    </w:p>
    <w:p w:rsidR="00A00A79" w:rsidRPr="006E1F22" w:rsidRDefault="00A00A79" w:rsidP="00A00A79">
      <w:pPr>
        <w:rPr>
          <w:rFonts w:ascii="Arial" w:hAnsi="Arial" w:cs="Arial"/>
          <w:sz w:val="22"/>
          <w:szCs w:val="22"/>
          <w:lang w:val="sr-Cyrl-RS"/>
        </w:rPr>
      </w:pPr>
    </w:p>
    <w:p w:rsidR="00A00A79" w:rsidRPr="006E1F22" w:rsidRDefault="00A00A79" w:rsidP="00A00A79">
      <w:pPr>
        <w:rPr>
          <w:rFonts w:ascii="Arial" w:hAnsi="Arial" w:cs="Arial"/>
          <w:sz w:val="22"/>
          <w:szCs w:val="22"/>
          <w:lang w:val="sr-Cyrl-RS"/>
        </w:rPr>
      </w:pPr>
    </w:p>
    <w:p w:rsidR="00A00A79" w:rsidRPr="006E1F22" w:rsidRDefault="00A00A79" w:rsidP="00A00A79">
      <w:pPr>
        <w:pStyle w:val="Heading2"/>
        <w:ind w:left="0" w:firstLine="0"/>
        <w:jc w:val="center"/>
        <w:rPr>
          <w:rFonts w:cs="Arial"/>
          <w:lang w:val="sr-Cyrl-RS"/>
        </w:rPr>
      </w:pPr>
      <w:r w:rsidRPr="006E1F22">
        <w:rPr>
          <w:rFonts w:cs="Arial"/>
          <w:lang w:val="sr-Cyrl-RS"/>
        </w:rPr>
        <w:t xml:space="preserve">МОДЕЛ УГОВОРА </w:t>
      </w:r>
      <w:r w:rsidRPr="006E1F22">
        <w:rPr>
          <w:rFonts w:cs="Arial"/>
          <w:lang w:val="sr-Cyrl-RS"/>
        </w:rPr>
        <w:br/>
        <w:t>о чувању пословне тајне и поверљивих информација</w:t>
      </w:r>
    </w:p>
    <w:p w:rsidR="00A00A79" w:rsidRPr="006E1F22" w:rsidRDefault="00A00A79" w:rsidP="00A00A79">
      <w:pPr>
        <w:rPr>
          <w:rFonts w:ascii="Arial" w:hAnsi="Arial" w:cs="Arial"/>
          <w:sz w:val="22"/>
          <w:szCs w:val="22"/>
          <w:lang w:val="sr-Cyrl-RS"/>
        </w:rPr>
      </w:pPr>
    </w:p>
    <w:p w:rsidR="00A00A79" w:rsidRPr="006E1F22" w:rsidRDefault="00A00A79" w:rsidP="00A00A79">
      <w:pPr>
        <w:jc w:val="both"/>
        <w:rPr>
          <w:rFonts w:ascii="Arial" w:hAnsi="Arial" w:cs="Arial"/>
          <w:sz w:val="22"/>
          <w:szCs w:val="22"/>
          <w:lang w:val="sr-Cyrl-RS"/>
        </w:rPr>
      </w:pPr>
    </w:p>
    <w:p w:rsidR="00A00A79" w:rsidRPr="006E1F22" w:rsidRDefault="00A00A79" w:rsidP="00A00A79">
      <w:pPr>
        <w:jc w:val="both"/>
        <w:rPr>
          <w:rFonts w:ascii="Arial" w:hAnsi="Arial" w:cs="Arial"/>
          <w:sz w:val="22"/>
          <w:szCs w:val="22"/>
          <w:lang w:val="sr-Cyrl-RS"/>
        </w:rPr>
      </w:pPr>
      <w:r w:rsidRPr="006E1F22">
        <w:rPr>
          <w:rFonts w:ascii="Arial" w:hAnsi="Arial" w:cs="Arial"/>
          <w:sz w:val="22"/>
          <w:szCs w:val="22"/>
          <w:lang w:val="sr-Cyrl-RS"/>
        </w:rPr>
        <w:t xml:space="preserve">Закључен </w:t>
      </w:r>
      <w:r w:rsidR="009B4855" w:rsidRPr="006E1F22">
        <w:rPr>
          <w:rFonts w:ascii="Arial" w:hAnsi="Arial" w:cs="Arial"/>
          <w:sz w:val="22"/>
          <w:szCs w:val="22"/>
          <w:lang w:val="sr-Cyrl-RS"/>
        </w:rPr>
        <w:t xml:space="preserve">у Београду дана______године, </w:t>
      </w:r>
      <w:r w:rsidR="001D48CD" w:rsidRPr="006E1F22">
        <w:rPr>
          <w:rFonts w:ascii="Arial" w:hAnsi="Arial" w:cs="Arial"/>
          <w:sz w:val="22"/>
          <w:szCs w:val="22"/>
          <w:lang w:val="sr-Cyrl-RS"/>
        </w:rPr>
        <w:t>између</w:t>
      </w:r>
      <w:r w:rsidR="009B4855" w:rsidRPr="006E1F22">
        <w:rPr>
          <w:rFonts w:ascii="Arial" w:hAnsi="Arial" w:cs="Arial"/>
          <w:sz w:val="22"/>
          <w:szCs w:val="22"/>
          <w:lang w:val="sr-Cyrl-RS"/>
        </w:rPr>
        <w:t xml:space="preserve"> следећих уговорних страна</w:t>
      </w:r>
      <w:r w:rsidRPr="006E1F22">
        <w:rPr>
          <w:rFonts w:ascii="Arial" w:hAnsi="Arial" w:cs="Arial"/>
          <w:sz w:val="22"/>
          <w:szCs w:val="22"/>
          <w:lang w:val="sr-Cyrl-RS"/>
        </w:rPr>
        <w:t>:</w:t>
      </w:r>
    </w:p>
    <w:p w:rsidR="00A00A79" w:rsidRPr="006E1F22" w:rsidRDefault="00A00A79" w:rsidP="00A00A79">
      <w:pPr>
        <w:jc w:val="both"/>
        <w:rPr>
          <w:rFonts w:ascii="Arial" w:hAnsi="Arial" w:cs="Arial"/>
          <w:sz w:val="22"/>
          <w:szCs w:val="22"/>
          <w:lang w:val="sr-Cyrl-RS"/>
        </w:rPr>
      </w:pPr>
    </w:p>
    <w:p w:rsidR="00A00A79" w:rsidRPr="006E1F22" w:rsidRDefault="00A00A79" w:rsidP="00A8407B">
      <w:pPr>
        <w:numPr>
          <w:ilvl w:val="0"/>
          <w:numId w:val="44"/>
        </w:numPr>
        <w:tabs>
          <w:tab w:val="left" w:pos="360"/>
        </w:tabs>
        <w:suppressAutoHyphens w:val="0"/>
        <w:jc w:val="both"/>
        <w:rPr>
          <w:rFonts w:ascii="Arial" w:hAnsi="Arial" w:cs="Arial"/>
          <w:sz w:val="22"/>
          <w:szCs w:val="22"/>
          <w:lang w:val="sr-Cyrl-RS"/>
        </w:rPr>
      </w:pPr>
      <w:r w:rsidRPr="006E1F22">
        <w:rPr>
          <w:rFonts w:ascii="Arial" w:hAnsi="Arial" w:cs="Arial"/>
          <w:sz w:val="22"/>
          <w:szCs w:val="22"/>
          <w:lang w:val="sr-Cyrl-RS"/>
        </w:rPr>
        <w:t xml:space="preserve">Јавно предузеће „Електропривреда Србије“, Београд , улица Царице Милице бр. 2, </w:t>
      </w:r>
      <w:r w:rsidRPr="006E1F22">
        <w:rPr>
          <w:rFonts w:ascii="Arial" w:hAnsi="Arial" w:cs="Arial"/>
          <w:color w:val="000000"/>
          <w:sz w:val="22"/>
          <w:szCs w:val="22"/>
          <w:lang w:val="sr-Cyrl-RS"/>
        </w:rPr>
        <w:t xml:space="preserve">матични број: 20053658, ПИБ 103920327, бр.тек.рачуна: </w:t>
      </w:r>
      <w:r w:rsidRPr="006E1F22">
        <w:rPr>
          <w:rFonts w:ascii="Arial" w:hAnsi="Arial" w:cs="Arial"/>
          <w:sz w:val="22"/>
          <w:szCs w:val="22"/>
          <w:lang w:val="sr-Cyrl-RS"/>
        </w:rPr>
        <w:t xml:space="preserve">160-700-13 Banka Intesa ад Београд, које заступа законски заступник Милорад Грчић, в.д. директора (у даљем тексту: </w:t>
      </w:r>
      <w:r w:rsidR="001576DD" w:rsidRPr="006E1F22">
        <w:rPr>
          <w:rFonts w:ascii="Arial" w:hAnsi="Arial" w:cs="Arial"/>
          <w:sz w:val="22"/>
          <w:szCs w:val="22"/>
          <w:lang w:val="sr-Cyrl-RS"/>
        </w:rPr>
        <w:t>Купац</w:t>
      </w:r>
      <w:r w:rsidRPr="006E1F22">
        <w:rPr>
          <w:rFonts w:ascii="Arial" w:hAnsi="Arial" w:cs="Arial"/>
          <w:sz w:val="22"/>
          <w:szCs w:val="22"/>
          <w:lang w:val="sr-Cyrl-RS"/>
        </w:rPr>
        <w:t>)</w:t>
      </w:r>
    </w:p>
    <w:p w:rsidR="001576DD" w:rsidRPr="006E1F22" w:rsidRDefault="00A00A79" w:rsidP="00A8407B">
      <w:pPr>
        <w:tabs>
          <w:tab w:val="left" w:pos="6246"/>
        </w:tabs>
        <w:rPr>
          <w:rFonts w:ascii="Arial" w:hAnsi="Arial" w:cs="Arial"/>
          <w:color w:val="FF0000"/>
          <w:sz w:val="22"/>
          <w:szCs w:val="22"/>
          <w:lang w:val="sr-Cyrl-RS"/>
        </w:rPr>
      </w:pPr>
      <w:r w:rsidRPr="006E1F22">
        <w:rPr>
          <w:rFonts w:ascii="Arial" w:hAnsi="Arial" w:cs="Arial"/>
          <w:sz w:val="22"/>
          <w:szCs w:val="22"/>
          <w:lang w:val="sr-Cyrl-RS"/>
        </w:rPr>
        <w:tab/>
      </w:r>
      <w:r w:rsidR="001576DD" w:rsidRPr="006E1F22">
        <w:rPr>
          <w:rFonts w:ascii="Arial" w:hAnsi="Arial" w:cs="Arial"/>
          <w:color w:val="FF0000"/>
          <w:sz w:val="22"/>
          <w:szCs w:val="22"/>
          <w:lang w:val="sr-Cyrl-RS"/>
        </w:rPr>
        <w:t xml:space="preserve"> </w:t>
      </w:r>
    </w:p>
    <w:p w:rsidR="001576DD" w:rsidRPr="006E1F22" w:rsidRDefault="001576DD" w:rsidP="001576DD">
      <w:pPr>
        <w:pStyle w:val="KDParagraf"/>
        <w:spacing w:before="0"/>
        <w:rPr>
          <w:rFonts w:eastAsia="Calibri" w:cs="Arial"/>
          <w:noProof/>
        </w:rPr>
      </w:pPr>
      <w:r w:rsidRPr="006E1F22">
        <w:rPr>
          <w:rFonts w:eastAsia="Calibri" w:cs="Arial"/>
          <w:noProof/>
        </w:rPr>
        <w:t>и</w:t>
      </w:r>
    </w:p>
    <w:p w:rsidR="001576DD" w:rsidRPr="006E1F22" w:rsidRDefault="001576DD" w:rsidP="001576DD">
      <w:pPr>
        <w:pStyle w:val="KDParagraf"/>
        <w:spacing w:before="0"/>
        <w:rPr>
          <w:rFonts w:eastAsia="Calibri" w:cs="Arial"/>
          <w:noProof/>
        </w:rPr>
      </w:pPr>
      <w:r w:rsidRPr="006E1F22">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1576DD" w:rsidRPr="006E1F22" w:rsidRDefault="001576DD" w:rsidP="001576DD">
      <w:pPr>
        <w:pStyle w:val="KDParagraf"/>
        <w:spacing w:before="0"/>
        <w:rPr>
          <w:rFonts w:eastAsia="Calibri" w:cs="Arial"/>
          <w:noProof/>
        </w:rPr>
      </w:pPr>
    </w:p>
    <w:p w:rsidR="001576DD" w:rsidRPr="006E1F22" w:rsidRDefault="001576DD" w:rsidP="00A8407B">
      <w:pPr>
        <w:pStyle w:val="KDParagraf"/>
        <w:spacing w:before="0"/>
        <w:jc w:val="left"/>
        <w:rPr>
          <w:rFonts w:eastAsia="Calibri" w:cs="Arial"/>
          <w:noProof/>
        </w:rPr>
      </w:pPr>
      <w:r w:rsidRPr="006E1F22">
        <w:rPr>
          <w:rFonts w:eastAsia="Calibri" w:cs="Arial"/>
          <w:noProof/>
        </w:rPr>
        <w:t>чланови групе /подизвођачи _________________________________________________</w:t>
      </w:r>
    </w:p>
    <w:p w:rsidR="001576DD" w:rsidRPr="006E1F22" w:rsidRDefault="001576DD" w:rsidP="001576DD">
      <w:pPr>
        <w:pStyle w:val="KDParagraf"/>
        <w:spacing w:before="0"/>
        <w:rPr>
          <w:rFonts w:eastAsia="Calibri" w:cs="Arial"/>
          <w:noProof/>
        </w:rPr>
      </w:pPr>
      <w:r w:rsidRPr="006E1F22">
        <w:rPr>
          <w:rFonts w:eastAsia="Calibri" w:cs="Arial"/>
          <w:noProof/>
        </w:rPr>
        <w:t xml:space="preserve">_________________________________________________________________________,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заједнички назив Стране.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1.</w:t>
      </w:r>
    </w:p>
    <w:p w:rsidR="001576DD" w:rsidRPr="006E1F22" w:rsidRDefault="001576DD" w:rsidP="001576DD">
      <w:pPr>
        <w:pStyle w:val="KDParagraf"/>
        <w:spacing w:before="0"/>
        <w:jc w:val="center"/>
        <w:rPr>
          <w:rFonts w:eastAsia="Calibri" w:cs="Arial"/>
          <w:noProof/>
        </w:rPr>
      </w:pPr>
    </w:p>
    <w:p w:rsidR="001576DD" w:rsidRPr="006E1F22" w:rsidRDefault="001576DD" w:rsidP="001576DD">
      <w:pPr>
        <w:suppressAutoHyphens w:val="0"/>
        <w:jc w:val="both"/>
        <w:rPr>
          <w:rFonts w:ascii="Arial" w:hAnsi="Arial" w:cs="Arial"/>
          <w:sz w:val="22"/>
          <w:szCs w:val="22"/>
          <w:lang w:val="sr-Cyrl-RS"/>
        </w:rPr>
      </w:pPr>
      <w:r w:rsidRPr="006E1F22">
        <w:rPr>
          <w:rFonts w:ascii="Arial" w:hAnsi="Arial" w:cs="Arial"/>
          <w:sz w:val="22"/>
          <w:szCs w:val="22"/>
          <w:lang w:val="sr-Cyrl-RS"/>
        </w:rPr>
        <w:t>Стране су се договориле да у вези са набавком добара са пратећим услугама „DWDM/OTN систем преноса</w:t>
      </w:r>
      <w:r w:rsidR="0074022D" w:rsidRPr="006E1F22">
        <w:rPr>
          <w:rFonts w:ascii="Arial" w:hAnsi="Arial" w:cs="Arial"/>
          <w:sz w:val="22"/>
          <w:szCs w:val="22"/>
          <w:lang w:val="sr-Cyrl-RS"/>
        </w:rPr>
        <w:t xml:space="preserve"> фаза</w:t>
      </w:r>
      <w:r w:rsidRPr="006E1F22">
        <w:rPr>
          <w:rFonts w:ascii="Arial" w:hAnsi="Arial" w:cs="Arial"/>
          <w:sz w:val="22"/>
          <w:szCs w:val="22"/>
          <w:lang w:val="sr-Cyrl-RS"/>
        </w:rPr>
        <w:t xml:space="preserve"> 2016.“</w:t>
      </w:r>
      <w:r w:rsidRPr="006E1F22">
        <w:rPr>
          <w:rFonts w:ascii="Arial" w:hAnsi="Arial" w:cs="Arial"/>
          <w:bCs/>
          <w:sz w:val="22"/>
          <w:szCs w:val="22"/>
          <w:lang w:val="sr-Cyrl-RS"/>
        </w:rPr>
        <w:t>, јн. бр. 1000/0197/2016</w:t>
      </w:r>
      <w:r w:rsidRPr="006E1F22">
        <w:rPr>
          <w:rFonts w:ascii="Arial" w:hAnsi="Arial" w:cs="Arial"/>
          <w:b/>
          <w:bCs/>
          <w:sz w:val="22"/>
          <w:szCs w:val="22"/>
          <w:lang w:val="sr-Cyrl-RS"/>
        </w:rPr>
        <w:t xml:space="preserve"> </w:t>
      </w:r>
      <w:r w:rsidRPr="006E1F22">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Овај Уговор представља прилог основном Уговору број _____ од ____. године.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2.</w:t>
      </w:r>
    </w:p>
    <w:p w:rsidR="001576DD" w:rsidRPr="006E1F22" w:rsidRDefault="001576DD" w:rsidP="001576DD">
      <w:pPr>
        <w:pStyle w:val="KDParagraf"/>
        <w:spacing w:before="0"/>
        <w:rPr>
          <w:rFonts w:eastAsia="Calibri" w:cs="Arial"/>
          <w:noProof/>
        </w:rPr>
      </w:pPr>
      <w:r w:rsidRPr="006E1F22">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Држалац пословне тајне – лице које на основу закона контролише коришћење пословне тајне;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576DD" w:rsidRPr="006E1F22" w:rsidRDefault="001576DD" w:rsidP="001576DD">
      <w:pPr>
        <w:pStyle w:val="KDParagraf"/>
        <w:spacing w:before="0"/>
        <w:rPr>
          <w:rFonts w:eastAsia="Calibri" w:cs="Arial"/>
          <w:noProof/>
        </w:rPr>
      </w:pPr>
      <w:r w:rsidRPr="006E1F22">
        <w:rPr>
          <w:rFonts w:eastAsia="Calibri" w:cs="Arial"/>
          <w:noProof/>
        </w:rPr>
        <w:tab/>
      </w:r>
    </w:p>
    <w:p w:rsidR="001576DD" w:rsidRPr="006E1F22" w:rsidRDefault="001576DD" w:rsidP="001576DD">
      <w:pPr>
        <w:pStyle w:val="KDParagraf"/>
        <w:spacing w:before="0"/>
        <w:rPr>
          <w:rFonts w:eastAsia="Calibri" w:cs="Arial"/>
          <w:noProof/>
        </w:rPr>
      </w:pPr>
      <w:r w:rsidRPr="006E1F22">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3.</w:t>
      </w:r>
    </w:p>
    <w:p w:rsidR="001576DD" w:rsidRPr="006E1F22" w:rsidRDefault="001576DD" w:rsidP="001576DD">
      <w:pPr>
        <w:pStyle w:val="KDParagraf"/>
        <w:spacing w:before="0"/>
        <w:rPr>
          <w:rFonts w:eastAsia="Calibri" w:cs="Arial"/>
          <w:noProof/>
        </w:rPr>
      </w:pPr>
      <w:r w:rsidRPr="006E1F22">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E1F22">
        <w:rPr>
          <w:rFonts w:eastAsia="Calibri" w:cs="Arial"/>
          <w:noProof/>
          <w:lang w:val="sr-Cyrl-RS"/>
        </w:rPr>
        <w:t>Купца</w:t>
      </w:r>
      <w:r w:rsidRPr="006E1F22">
        <w:rPr>
          <w:rFonts w:eastAsia="Calibri" w:cs="Arial"/>
          <w:noProof/>
        </w:rPr>
        <w:t xml:space="preserve"> и </w:t>
      </w:r>
      <w:r w:rsidRPr="006E1F22">
        <w:rPr>
          <w:rFonts w:eastAsia="Calibri" w:cs="Arial"/>
          <w:noProof/>
          <w:lang w:val="sr-Cyrl-RS"/>
        </w:rPr>
        <w:t>Продавца</w:t>
      </w:r>
      <w:r w:rsidRPr="006E1F22">
        <w:rPr>
          <w:rFonts w:eastAsia="Calibri" w:cs="Arial"/>
          <w:noProof/>
        </w:rPr>
        <w:t>.</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Осим ако изричито није другачије уређено,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ниједна страна неће користити пословну тајну или поверљиве информације друге стране,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4.</w:t>
      </w:r>
    </w:p>
    <w:p w:rsidR="001576DD" w:rsidRPr="006E1F22" w:rsidRDefault="001576DD" w:rsidP="001576DD">
      <w:pPr>
        <w:pStyle w:val="KDParagraf"/>
        <w:spacing w:before="0"/>
        <w:rPr>
          <w:rFonts w:eastAsia="Calibri" w:cs="Arial"/>
          <w:noProof/>
        </w:rPr>
      </w:pPr>
      <w:r w:rsidRPr="006E1F22">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lastRenderedPageBreak/>
        <w:t>Обавеза из претходног става не постоји у случајевима: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1576DD" w:rsidRPr="006E1F22" w:rsidRDefault="001576DD" w:rsidP="001576DD">
      <w:pPr>
        <w:pStyle w:val="KDParagraf"/>
        <w:spacing w:before="0"/>
        <w:rPr>
          <w:rFonts w:eastAsia="Calibri" w:cs="Arial"/>
          <w:noProof/>
        </w:rPr>
      </w:pPr>
      <w:r w:rsidRPr="006E1F22">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1576DD" w:rsidRPr="006E1F22" w:rsidRDefault="001576DD" w:rsidP="001576DD">
      <w:pPr>
        <w:pStyle w:val="KDParagraf"/>
        <w:spacing w:before="0"/>
        <w:rPr>
          <w:rFonts w:eastAsia="Calibri" w:cs="Arial"/>
          <w:noProof/>
        </w:rPr>
      </w:pPr>
      <w:r w:rsidRPr="006E1F22">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1576DD" w:rsidRPr="006E1F22" w:rsidRDefault="001576DD" w:rsidP="001576DD">
      <w:pPr>
        <w:pStyle w:val="KDParagraf"/>
        <w:spacing w:before="0"/>
        <w:rPr>
          <w:rFonts w:eastAsia="Calibri" w:cs="Arial"/>
          <w:noProof/>
        </w:rPr>
      </w:pPr>
      <w:r w:rsidRPr="006E1F22">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то било познато Примаоцу у време одавања,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дошло до јавности, али не кривицом Примаоца,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то примљено правним путем без ограничења употребе од треће стране која је овлашћена да ода,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је писмено одобрено да се објави од стране Даваоца.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5.</w:t>
      </w:r>
    </w:p>
    <w:p w:rsidR="001576DD" w:rsidRPr="006E1F22" w:rsidRDefault="001576DD" w:rsidP="001576DD">
      <w:pPr>
        <w:pStyle w:val="KDParagraf"/>
        <w:spacing w:before="0"/>
        <w:rPr>
          <w:rFonts w:eastAsia="Calibri" w:cs="Arial"/>
          <w:noProof/>
        </w:rPr>
      </w:pPr>
      <w:r w:rsidRPr="006E1F22">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1576DD" w:rsidRPr="006E1F22" w:rsidRDefault="001576DD" w:rsidP="001576DD">
      <w:pPr>
        <w:pStyle w:val="KDParagraf"/>
        <w:spacing w:before="0"/>
        <w:jc w:val="center"/>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6.</w:t>
      </w:r>
    </w:p>
    <w:p w:rsidR="001576DD" w:rsidRPr="006E1F22" w:rsidRDefault="001576DD" w:rsidP="001576DD">
      <w:pPr>
        <w:pStyle w:val="KDParagraf"/>
        <w:spacing w:before="0"/>
        <w:rPr>
          <w:rFonts w:eastAsia="Calibri" w:cs="Arial"/>
          <w:noProof/>
        </w:rPr>
      </w:pPr>
      <w:r w:rsidRPr="006E1F22">
        <w:rPr>
          <w:rFonts w:eastAsia="Calibri" w:cs="Arial"/>
          <w:noProof/>
        </w:rPr>
        <w:t>Свака од Страна је обавезна да одреди:</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име и презиме лица задужених за размену пословне тајне (у даљем тексту: Задужено лице),</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поштанску адресу за размену докумената у папирном облику, кад се подаци размењују у папирном облику</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е-маил адресу за размену електронских докумената, кад се подаци достављају коришћењем интернет-а</w:t>
      </w:r>
    </w:p>
    <w:p w:rsidR="001576DD" w:rsidRPr="006E1F22" w:rsidRDefault="001576DD" w:rsidP="001576DD">
      <w:pPr>
        <w:pStyle w:val="KDNabrajanje"/>
        <w:numPr>
          <w:ilvl w:val="0"/>
          <w:numId w:val="80"/>
        </w:numPr>
        <w:tabs>
          <w:tab w:val="num" w:pos="567"/>
        </w:tabs>
        <w:ind w:left="568" w:hanging="284"/>
        <w:rPr>
          <w:rFonts w:eastAsia="Calibri" w:cs="Arial"/>
          <w:noProof/>
        </w:rPr>
      </w:pPr>
      <w:r w:rsidRPr="006E1F22">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7.</w:t>
      </w:r>
    </w:p>
    <w:p w:rsidR="001576DD" w:rsidRPr="006E1F22" w:rsidRDefault="001576DD" w:rsidP="001576DD">
      <w:pPr>
        <w:pStyle w:val="KDParagraf"/>
        <w:spacing w:before="0"/>
        <w:rPr>
          <w:rFonts w:eastAsia="Calibri" w:cs="Arial"/>
          <w:noProof/>
        </w:rPr>
      </w:pPr>
      <w:r w:rsidRPr="006E1F22">
        <w:rPr>
          <w:rFonts w:eastAsia="Calibri" w:cs="Arial"/>
          <w:noProof/>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8.</w:t>
      </w:r>
    </w:p>
    <w:p w:rsidR="001576DD" w:rsidRPr="006E1F22" w:rsidRDefault="001576DD" w:rsidP="001576DD">
      <w:pPr>
        <w:pStyle w:val="KDParagraf"/>
        <w:spacing w:before="0"/>
        <w:rPr>
          <w:rFonts w:eastAsia="Calibri" w:cs="Arial"/>
          <w:noProof/>
        </w:rPr>
      </w:pPr>
      <w:r w:rsidRPr="006E1F22">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1576DD" w:rsidRPr="006E1F22" w:rsidRDefault="001576DD" w:rsidP="001576DD">
      <w:pPr>
        <w:pStyle w:val="KDParagraf"/>
        <w:spacing w:before="0"/>
        <w:rPr>
          <w:rFonts w:eastAsia="Calibri" w:cs="Arial"/>
          <w:noProof/>
        </w:rPr>
      </w:pPr>
    </w:p>
    <w:p w:rsidR="001576DD" w:rsidRPr="006E1F22" w:rsidRDefault="001576DD">
      <w:pPr>
        <w:pStyle w:val="KDParagraf"/>
        <w:spacing w:before="0"/>
        <w:jc w:val="center"/>
        <w:rPr>
          <w:rFonts w:eastAsia="Calibri" w:cs="Arial"/>
          <w:noProof/>
        </w:rPr>
      </w:pPr>
      <w:r w:rsidRPr="006E1F22">
        <w:rPr>
          <w:rFonts w:eastAsia="Calibri" w:cs="Arial"/>
          <w:noProof/>
        </w:rPr>
        <w:t>За Купца:</w:t>
      </w:r>
    </w:p>
    <w:p w:rsidR="001576DD" w:rsidRPr="006E1F22" w:rsidRDefault="001576DD" w:rsidP="001576DD">
      <w:pPr>
        <w:pStyle w:val="KDParagraf"/>
        <w:spacing w:before="0"/>
        <w:jc w:val="center"/>
        <w:rPr>
          <w:rFonts w:eastAsia="Calibri" w:cs="Arial"/>
          <w:noProof/>
        </w:rPr>
      </w:pPr>
      <w:r w:rsidRPr="006E1F22">
        <w:rPr>
          <w:rFonts w:eastAsia="Calibri" w:cs="Arial"/>
          <w:noProof/>
        </w:rPr>
        <w:t>Пословна тајна</w:t>
      </w:r>
    </w:p>
    <w:p w:rsidR="001576DD" w:rsidRPr="006E1F22" w:rsidRDefault="001576DD" w:rsidP="001576DD">
      <w:pPr>
        <w:pStyle w:val="KDParagraf"/>
        <w:spacing w:before="0"/>
        <w:jc w:val="center"/>
        <w:rPr>
          <w:rFonts w:eastAsia="Calibri" w:cs="Arial"/>
          <w:noProof/>
          <w:lang w:val="sr-Cyrl-RS"/>
        </w:rPr>
      </w:pPr>
      <w:r w:rsidRPr="006E1F22">
        <w:rPr>
          <w:rFonts w:eastAsia="Calibri" w:cs="Arial"/>
          <w:noProof/>
        </w:rPr>
        <w:t>Јавно предузеће „Електропривреда Србије“</w:t>
      </w:r>
      <w:r w:rsidR="00B81A9F" w:rsidRPr="006E1F22">
        <w:rPr>
          <w:rFonts w:eastAsia="Calibri" w:cs="Arial"/>
          <w:noProof/>
          <w:lang w:val="sr-Cyrl-RS"/>
        </w:rPr>
        <w:t>Београд</w:t>
      </w:r>
    </w:p>
    <w:p w:rsidR="001576DD" w:rsidRPr="006E1F22" w:rsidRDefault="001576DD" w:rsidP="001576DD">
      <w:pPr>
        <w:pStyle w:val="KDParagraf"/>
        <w:spacing w:before="0"/>
        <w:jc w:val="center"/>
        <w:rPr>
          <w:rFonts w:eastAsia="Calibri" w:cs="Arial"/>
          <w:noProof/>
        </w:rPr>
      </w:pPr>
      <w:r w:rsidRPr="006E1F22">
        <w:rPr>
          <w:rFonts w:eastAsia="Calibri" w:cs="Arial"/>
          <w:noProof/>
        </w:rPr>
        <w:t>Улица царице Милице бр. 2. Београд</w:t>
      </w:r>
    </w:p>
    <w:p w:rsidR="001576DD" w:rsidRPr="006E1F22" w:rsidRDefault="001576DD" w:rsidP="00A8407B">
      <w:pPr>
        <w:pStyle w:val="KDParagraf"/>
        <w:spacing w:before="0"/>
        <w:rPr>
          <w:rFonts w:eastAsia="Calibri" w:cs="Arial"/>
          <w:noProof/>
          <w:lang w:val="sr-Cyrl-RS"/>
        </w:rPr>
      </w:pPr>
    </w:p>
    <w:p w:rsidR="001576DD" w:rsidRPr="006E1F22" w:rsidRDefault="001576DD">
      <w:pPr>
        <w:pStyle w:val="KDParagraf"/>
        <w:spacing w:before="0"/>
        <w:jc w:val="center"/>
        <w:rPr>
          <w:rFonts w:eastAsia="Calibri" w:cs="Arial"/>
          <w:noProof/>
        </w:rPr>
      </w:pPr>
      <w:r w:rsidRPr="006E1F22">
        <w:rPr>
          <w:rFonts w:eastAsia="Calibri" w:cs="Arial"/>
          <w:noProof/>
        </w:rPr>
        <w:t>или:</w:t>
      </w:r>
    </w:p>
    <w:p w:rsidR="001576DD" w:rsidRPr="006E1F22" w:rsidRDefault="001576DD" w:rsidP="001576DD">
      <w:pPr>
        <w:pStyle w:val="KDParagraf"/>
        <w:spacing w:before="0"/>
        <w:jc w:val="center"/>
        <w:rPr>
          <w:rFonts w:eastAsia="Calibri" w:cs="Arial"/>
          <w:noProof/>
        </w:rPr>
      </w:pPr>
      <w:r w:rsidRPr="006E1F22">
        <w:rPr>
          <w:rFonts w:eastAsia="Calibri" w:cs="Arial"/>
          <w:noProof/>
        </w:rPr>
        <w:t>Поверљиво</w:t>
      </w:r>
    </w:p>
    <w:p w:rsidR="001576DD" w:rsidRPr="006E1F22" w:rsidRDefault="001576DD" w:rsidP="001576DD">
      <w:pPr>
        <w:pStyle w:val="KDParagraf"/>
        <w:spacing w:before="0"/>
        <w:jc w:val="center"/>
        <w:rPr>
          <w:rFonts w:eastAsia="Calibri" w:cs="Arial"/>
          <w:noProof/>
          <w:lang w:val="sr-Cyrl-RS"/>
        </w:rPr>
      </w:pPr>
      <w:r w:rsidRPr="006E1F22">
        <w:rPr>
          <w:rFonts w:eastAsia="Calibri" w:cs="Arial"/>
          <w:noProof/>
        </w:rPr>
        <w:t>Јавно предузеће „Електропривреда Србије“</w:t>
      </w:r>
      <w:r w:rsidR="00B81A9F" w:rsidRPr="006E1F22">
        <w:rPr>
          <w:rFonts w:eastAsia="Calibri" w:cs="Arial"/>
          <w:noProof/>
          <w:lang w:val="sr-Cyrl-RS"/>
        </w:rPr>
        <w:t>Београд</w:t>
      </w:r>
    </w:p>
    <w:p w:rsidR="001576DD" w:rsidRPr="006E1F22" w:rsidRDefault="001576DD" w:rsidP="001576DD">
      <w:pPr>
        <w:pStyle w:val="KDParagraf"/>
        <w:spacing w:before="0"/>
        <w:jc w:val="center"/>
        <w:rPr>
          <w:rFonts w:eastAsia="Calibri" w:cs="Arial"/>
          <w:noProof/>
        </w:rPr>
      </w:pPr>
      <w:r w:rsidRPr="006E1F22">
        <w:rPr>
          <w:rFonts w:eastAsia="Calibri" w:cs="Arial"/>
          <w:noProof/>
        </w:rPr>
        <w:t>Улица царице Милице бр. 2. Београд</w:t>
      </w:r>
    </w:p>
    <w:p w:rsidR="001576DD" w:rsidRPr="006E1F22" w:rsidRDefault="001576DD" w:rsidP="001576DD">
      <w:pPr>
        <w:pStyle w:val="KDParagraf"/>
        <w:spacing w:before="0"/>
        <w:jc w:val="center"/>
        <w:rPr>
          <w:rFonts w:eastAsia="Calibri" w:cs="Arial"/>
          <w:noProof/>
        </w:rPr>
      </w:pPr>
    </w:p>
    <w:p w:rsidR="001576DD" w:rsidRPr="006E1F22" w:rsidRDefault="001576DD" w:rsidP="001576DD">
      <w:pPr>
        <w:pStyle w:val="KDParagraf"/>
        <w:spacing w:before="0"/>
        <w:jc w:val="center"/>
        <w:rPr>
          <w:rFonts w:eastAsia="Calibri" w:cs="Arial"/>
          <w:noProof/>
        </w:rPr>
      </w:pPr>
    </w:p>
    <w:p w:rsidR="001576DD" w:rsidRPr="006E1F22" w:rsidRDefault="001576DD">
      <w:pPr>
        <w:pStyle w:val="KDParagraf"/>
        <w:spacing w:before="0"/>
        <w:jc w:val="center"/>
        <w:rPr>
          <w:rFonts w:eastAsia="Calibri" w:cs="Arial"/>
          <w:noProof/>
        </w:rPr>
      </w:pPr>
      <w:r w:rsidRPr="006E1F22">
        <w:rPr>
          <w:rFonts w:eastAsia="Calibri" w:cs="Arial"/>
          <w:noProof/>
        </w:rPr>
        <w:t>За Продавца:</w:t>
      </w:r>
    </w:p>
    <w:p w:rsidR="001576DD" w:rsidRPr="006E1F22" w:rsidRDefault="001576DD" w:rsidP="001576DD">
      <w:pPr>
        <w:pStyle w:val="KDParagraf"/>
        <w:spacing w:before="0"/>
        <w:jc w:val="center"/>
        <w:rPr>
          <w:rFonts w:eastAsia="Calibri" w:cs="Arial"/>
          <w:noProof/>
        </w:rPr>
      </w:pPr>
      <w:r w:rsidRPr="006E1F22">
        <w:rPr>
          <w:rFonts w:eastAsia="Calibri" w:cs="Arial"/>
          <w:noProof/>
        </w:rPr>
        <w:t>Пословна тајна</w:t>
      </w:r>
    </w:p>
    <w:p w:rsidR="001576DD" w:rsidRPr="006E1F22" w:rsidRDefault="001576DD" w:rsidP="001576DD">
      <w:pPr>
        <w:pStyle w:val="KDParagraf"/>
        <w:spacing w:before="0"/>
        <w:jc w:val="center"/>
        <w:rPr>
          <w:rFonts w:eastAsia="Calibri" w:cs="Arial"/>
          <w:noProof/>
        </w:rPr>
      </w:pPr>
      <w:r w:rsidRPr="006E1F22">
        <w:rPr>
          <w:rFonts w:eastAsia="Calibri" w:cs="Arial"/>
          <w:noProof/>
        </w:rPr>
        <w:t>___________</w:t>
      </w:r>
    </w:p>
    <w:p w:rsidR="001576DD" w:rsidRPr="006E1F22" w:rsidRDefault="001576DD" w:rsidP="001576DD">
      <w:pPr>
        <w:pStyle w:val="KDParagraf"/>
        <w:spacing w:before="0"/>
        <w:jc w:val="center"/>
        <w:rPr>
          <w:rFonts w:eastAsia="Calibri" w:cs="Arial"/>
          <w:noProof/>
        </w:rPr>
      </w:pPr>
      <w:r w:rsidRPr="006E1F22">
        <w:rPr>
          <w:rFonts w:eastAsia="Calibri" w:cs="Arial"/>
          <w:noProof/>
        </w:rPr>
        <w:t>_______________</w:t>
      </w:r>
    </w:p>
    <w:p w:rsidR="001576DD" w:rsidRPr="006E1F22" w:rsidRDefault="001576DD" w:rsidP="001576DD">
      <w:pPr>
        <w:pStyle w:val="KDParagraf"/>
        <w:spacing w:before="0"/>
        <w:jc w:val="center"/>
        <w:rPr>
          <w:rFonts w:eastAsia="Calibri" w:cs="Arial"/>
          <w:noProof/>
        </w:rPr>
      </w:pPr>
      <w:r w:rsidRPr="006E1F22">
        <w:rPr>
          <w:rFonts w:eastAsia="Calibri" w:cs="Arial"/>
          <w:noProof/>
        </w:rPr>
        <w:t>или:</w:t>
      </w:r>
    </w:p>
    <w:p w:rsidR="001576DD" w:rsidRPr="006E1F22" w:rsidRDefault="001576DD" w:rsidP="001576DD">
      <w:pPr>
        <w:pStyle w:val="KDParagraf"/>
        <w:spacing w:before="0"/>
        <w:jc w:val="center"/>
        <w:rPr>
          <w:rFonts w:eastAsia="Calibri" w:cs="Arial"/>
          <w:noProof/>
        </w:rPr>
      </w:pPr>
      <w:r w:rsidRPr="006E1F22">
        <w:rPr>
          <w:rFonts w:eastAsia="Calibri" w:cs="Arial"/>
          <w:noProof/>
        </w:rPr>
        <w:t>Поверљиво</w:t>
      </w:r>
    </w:p>
    <w:p w:rsidR="001576DD" w:rsidRPr="006E1F22" w:rsidRDefault="001576DD" w:rsidP="001576DD">
      <w:pPr>
        <w:pStyle w:val="KDParagraf"/>
        <w:spacing w:before="0"/>
        <w:jc w:val="center"/>
        <w:rPr>
          <w:rFonts w:eastAsia="Calibri" w:cs="Arial"/>
          <w:noProof/>
        </w:rPr>
      </w:pPr>
      <w:r w:rsidRPr="006E1F22">
        <w:rPr>
          <w:rFonts w:eastAsia="Calibri" w:cs="Arial"/>
          <w:noProof/>
        </w:rPr>
        <w:t>_______________</w:t>
      </w:r>
    </w:p>
    <w:p w:rsidR="001576DD" w:rsidRPr="006E1F22" w:rsidRDefault="001576DD" w:rsidP="001576DD">
      <w:pPr>
        <w:pStyle w:val="KDParagraf"/>
        <w:spacing w:before="0"/>
        <w:jc w:val="center"/>
        <w:rPr>
          <w:rFonts w:eastAsia="Calibri" w:cs="Arial"/>
          <w:noProof/>
        </w:rPr>
      </w:pPr>
      <w:r w:rsidRPr="006E1F22">
        <w:rPr>
          <w:rFonts w:eastAsia="Calibri" w:cs="Arial"/>
          <w:noProof/>
        </w:rPr>
        <w:t>__________________</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9.</w:t>
      </w:r>
    </w:p>
    <w:p w:rsidR="001576DD" w:rsidRPr="006E1F22" w:rsidRDefault="001576DD" w:rsidP="001576DD">
      <w:pPr>
        <w:pStyle w:val="KDParagraf"/>
        <w:spacing w:before="0"/>
        <w:rPr>
          <w:rFonts w:eastAsia="Calibri" w:cs="Arial"/>
          <w:noProof/>
        </w:rPr>
      </w:pPr>
      <w:r w:rsidRPr="006E1F22">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10.</w:t>
      </w:r>
    </w:p>
    <w:p w:rsidR="001576DD" w:rsidRPr="006E1F22" w:rsidRDefault="001576DD" w:rsidP="001576DD">
      <w:pPr>
        <w:pStyle w:val="KDParagraf"/>
        <w:spacing w:before="0"/>
        <w:rPr>
          <w:rFonts w:eastAsia="Calibri" w:cs="Arial"/>
          <w:noProof/>
        </w:rPr>
      </w:pPr>
      <w:r w:rsidRPr="006E1F22">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11.</w:t>
      </w:r>
    </w:p>
    <w:p w:rsidR="001576DD" w:rsidRPr="006E1F22" w:rsidRDefault="001576DD" w:rsidP="001576DD">
      <w:pPr>
        <w:pStyle w:val="KDParagraf"/>
        <w:spacing w:before="0"/>
        <w:rPr>
          <w:rFonts w:eastAsia="Calibri" w:cs="Arial"/>
          <w:noProof/>
        </w:rPr>
      </w:pPr>
      <w:r w:rsidRPr="006E1F22">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12.</w:t>
      </w:r>
    </w:p>
    <w:p w:rsidR="001576DD" w:rsidRPr="006E1F22" w:rsidRDefault="001576DD" w:rsidP="001576DD">
      <w:pPr>
        <w:pStyle w:val="KDParagraf"/>
        <w:spacing w:before="0"/>
        <w:rPr>
          <w:rFonts w:eastAsia="Calibri" w:cs="Arial"/>
          <w:noProof/>
        </w:rPr>
      </w:pPr>
      <w:r w:rsidRPr="006E1F22">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576DD" w:rsidRPr="006E1F22" w:rsidRDefault="001576DD" w:rsidP="001576DD">
      <w:pPr>
        <w:pStyle w:val="KDParagraf"/>
        <w:spacing w:before="0"/>
        <w:rPr>
          <w:rFonts w:eastAsia="Calibri" w:cs="Arial"/>
          <w:noProof/>
        </w:rPr>
      </w:pPr>
    </w:p>
    <w:p w:rsidR="001576DD" w:rsidRPr="006E1F22" w:rsidRDefault="001576DD" w:rsidP="001576DD">
      <w:pPr>
        <w:pStyle w:val="KDParagraf"/>
        <w:spacing w:before="0"/>
        <w:rPr>
          <w:rFonts w:eastAsia="Calibri" w:cs="Arial"/>
          <w:noProof/>
        </w:rPr>
      </w:pPr>
      <w:r w:rsidRPr="006E1F22">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7217C" w:rsidRPr="006E1F22" w:rsidRDefault="0017217C" w:rsidP="001576DD">
      <w:pPr>
        <w:pStyle w:val="KDParagraf"/>
        <w:spacing w:before="0"/>
        <w:rPr>
          <w:rFonts w:eastAsia="Calibri" w:cs="Arial"/>
          <w:noProof/>
        </w:rPr>
      </w:pPr>
    </w:p>
    <w:p w:rsidR="001576DD" w:rsidRPr="006E1F22" w:rsidRDefault="0017217C" w:rsidP="001576DD">
      <w:pPr>
        <w:pStyle w:val="KDParagraf"/>
        <w:spacing w:before="0"/>
        <w:rPr>
          <w:rFonts w:cs="Arial"/>
          <w:lang w:val="sr-Cyrl-RS"/>
        </w:rPr>
      </w:pPr>
      <w:r w:rsidRPr="006E1F2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00C32049" w:rsidRPr="006E1F22">
        <w:rPr>
          <w:rFonts w:cs="Arial"/>
          <w:lang w:val="sr-Cyrl-RS"/>
        </w:rPr>
        <w:t>.</w:t>
      </w:r>
    </w:p>
    <w:p w:rsidR="007D6610" w:rsidRPr="006E1F22" w:rsidRDefault="007D6610" w:rsidP="001576DD">
      <w:pPr>
        <w:pStyle w:val="KDParagraf"/>
        <w:spacing w:before="0"/>
        <w:rPr>
          <w:rFonts w:eastAsia="Calibri" w:cs="Arial"/>
          <w:noProof/>
          <w:lang w:val="sr-Cyrl-RS"/>
        </w:rPr>
      </w:pPr>
    </w:p>
    <w:p w:rsidR="001576DD" w:rsidRPr="006E1F22" w:rsidRDefault="001576DD" w:rsidP="001576DD">
      <w:pPr>
        <w:pStyle w:val="KDParagraf"/>
        <w:spacing w:before="0"/>
        <w:jc w:val="center"/>
        <w:rPr>
          <w:rFonts w:eastAsia="Calibri" w:cs="Arial"/>
          <w:noProof/>
        </w:rPr>
      </w:pPr>
      <w:r w:rsidRPr="006E1F22">
        <w:rPr>
          <w:rFonts w:eastAsia="Calibri" w:cs="Arial"/>
          <w:noProof/>
        </w:rPr>
        <w:t>Члан 13.</w:t>
      </w:r>
    </w:p>
    <w:p w:rsidR="001576DD" w:rsidRPr="006E1F22" w:rsidRDefault="001576DD" w:rsidP="001576DD">
      <w:pPr>
        <w:jc w:val="both"/>
        <w:rPr>
          <w:rFonts w:ascii="Arial" w:hAnsi="Arial" w:cs="Arial"/>
          <w:sz w:val="22"/>
          <w:szCs w:val="22"/>
          <w:lang w:val="sr-Cyrl-RS"/>
        </w:rPr>
      </w:pPr>
      <w:r w:rsidRPr="006E1F22">
        <w:rPr>
          <w:rFonts w:ascii="Arial" w:eastAsia="Calibri" w:hAnsi="Arial" w:cs="Arial"/>
          <w:noProof/>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6E1F22">
        <w:rPr>
          <w:rFonts w:ascii="Arial" w:hAnsi="Arial" w:cs="Arial"/>
          <w:sz w:val="22"/>
          <w:szCs w:val="22"/>
          <w:lang w:val="sr-Cyrl-RS"/>
        </w:rPr>
        <w:t xml:space="preserve">у </w:t>
      </w:r>
      <w:r w:rsidR="008B009B" w:rsidRPr="006E1F22">
        <w:rPr>
          <w:rFonts w:ascii="Arial" w:hAnsi="Arial" w:cs="Arial"/>
          <w:sz w:val="22"/>
          <w:szCs w:val="22"/>
          <w:lang w:val="sr-Cyrl-RS"/>
        </w:rPr>
        <w:t xml:space="preserve">Београду (Сталне </w:t>
      </w:r>
      <w:r w:rsidRPr="006E1F22">
        <w:rPr>
          <w:rFonts w:ascii="Arial" w:hAnsi="Arial" w:cs="Arial"/>
          <w:sz w:val="22"/>
          <w:szCs w:val="22"/>
          <w:lang w:val="sr-Cyrl-RS"/>
        </w:rPr>
        <w:t xml:space="preserve">арбитраже при Привредној комори Србије са местом арбитраже у Београду, уз примену њеног Правилника </w:t>
      </w:r>
      <w:r w:rsidRPr="006E1F22">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6E1F22">
        <w:rPr>
          <w:rFonts w:ascii="Arial" w:hAnsi="Arial" w:cs="Arial"/>
          <w:sz w:val="22"/>
          <w:szCs w:val="22"/>
          <w:lang w:val="sr-Cyrl-RS"/>
        </w:rPr>
        <w:t>).</w:t>
      </w:r>
    </w:p>
    <w:p w:rsidR="00A00A79" w:rsidRPr="006E1F22" w:rsidRDefault="001576DD" w:rsidP="00A8407B">
      <w:pPr>
        <w:pStyle w:val="KDParagraf"/>
        <w:spacing w:before="0"/>
        <w:rPr>
          <w:rFonts w:cs="Arial"/>
          <w:b/>
          <w:lang w:val="sr-Cyrl-RS"/>
        </w:rPr>
      </w:pPr>
      <w:r w:rsidRPr="006E1F22">
        <w:rPr>
          <w:rFonts w:eastAsia="Calibri" w:cs="Arial"/>
          <w:noProof/>
        </w:rPr>
        <w:t xml:space="preserve"> </w:t>
      </w:r>
    </w:p>
    <w:p w:rsidR="00A00A79" w:rsidRPr="006E1F22" w:rsidRDefault="00A00A79" w:rsidP="00A00A79">
      <w:pPr>
        <w:pStyle w:val="normal10"/>
        <w:spacing w:before="0" w:beforeAutospacing="0" w:after="0" w:afterAutospacing="0"/>
        <w:jc w:val="center"/>
        <w:rPr>
          <w:rFonts w:ascii="Arial" w:hAnsi="Arial" w:cs="Arial"/>
          <w:sz w:val="22"/>
          <w:szCs w:val="22"/>
          <w:lang w:val="sr-Cyrl-RS"/>
        </w:rPr>
      </w:pPr>
      <w:r w:rsidRPr="006E1F22">
        <w:rPr>
          <w:rFonts w:ascii="Arial" w:hAnsi="Arial" w:cs="Arial"/>
          <w:sz w:val="22"/>
          <w:szCs w:val="22"/>
          <w:lang w:val="sr-Cyrl-RS"/>
        </w:rPr>
        <w:t>Члан 14.</w:t>
      </w:r>
    </w:p>
    <w:p w:rsidR="00A00A79" w:rsidRPr="006E1F22" w:rsidRDefault="00A00A79" w:rsidP="00A00A79">
      <w:pPr>
        <w:jc w:val="both"/>
        <w:rPr>
          <w:rFonts w:ascii="Arial" w:hAnsi="Arial" w:cs="Arial"/>
          <w:sz w:val="22"/>
          <w:szCs w:val="22"/>
          <w:lang w:val="sr-Cyrl-RS"/>
        </w:rPr>
      </w:pPr>
      <w:r w:rsidRPr="006E1F22">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B70C7C" w:rsidRPr="006E1F22">
        <w:rPr>
          <w:rFonts w:ascii="Arial" w:hAnsi="Arial" w:cs="Arial"/>
          <w:sz w:val="22"/>
          <w:szCs w:val="22"/>
          <w:lang w:val="sr-Cyrl-RS"/>
        </w:rPr>
        <w:t>/законских заступника</w:t>
      </w:r>
      <w:r w:rsidRPr="006E1F22">
        <w:rPr>
          <w:rFonts w:ascii="Arial" w:hAnsi="Arial" w:cs="Arial"/>
          <w:sz w:val="22"/>
          <w:szCs w:val="22"/>
          <w:lang w:val="sr-Cyrl-RS"/>
        </w:rPr>
        <w:t xml:space="preserve"> сваке од Страна.</w:t>
      </w:r>
    </w:p>
    <w:p w:rsidR="00A00A79" w:rsidRPr="006E1F22" w:rsidRDefault="00A00A79" w:rsidP="00A00A79">
      <w:pPr>
        <w:rPr>
          <w:rFonts w:ascii="Arial" w:hAnsi="Arial" w:cs="Arial"/>
          <w:sz w:val="22"/>
          <w:szCs w:val="22"/>
          <w:lang w:val="sr-Cyrl-RS"/>
        </w:rPr>
      </w:pPr>
    </w:p>
    <w:p w:rsidR="00A00A79" w:rsidRPr="006E1F22" w:rsidRDefault="00A00A79" w:rsidP="00A00A79">
      <w:pPr>
        <w:pStyle w:val="normal10"/>
        <w:spacing w:before="0" w:beforeAutospacing="0" w:after="0" w:afterAutospacing="0"/>
        <w:jc w:val="center"/>
        <w:rPr>
          <w:rFonts w:ascii="Arial" w:hAnsi="Arial" w:cs="Arial"/>
          <w:sz w:val="22"/>
          <w:szCs w:val="22"/>
          <w:lang w:val="sr-Cyrl-RS"/>
        </w:rPr>
      </w:pPr>
      <w:r w:rsidRPr="006E1F22">
        <w:rPr>
          <w:rFonts w:ascii="Arial" w:hAnsi="Arial" w:cs="Arial"/>
          <w:sz w:val="22"/>
          <w:szCs w:val="22"/>
          <w:lang w:val="sr-Cyrl-RS"/>
        </w:rPr>
        <w:t>Члан 15.</w:t>
      </w:r>
    </w:p>
    <w:p w:rsidR="00A00A79" w:rsidRPr="006E1F22" w:rsidRDefault="00A00A79" w:rsidP="00A00A79">
      <w:pPr>
        <w:pStyle w:val="normal10"/>
        <w:spacing w:before="0" w:beforeAutospacing="0" w:after="0" w:afterAutospacing="0"/>
        <w:jc w:val="both"/>
        <w:rPr>
          <w:rFonts w:ascii="Arial" w:hAnsi="Arial" w:cs="Arial"/>
          <w:b/>
          <w:sz w:val="22"/>
          <w:szCs w:val="22"/>
          <w:lang w:val="sr-Cyrl-RS"/>
        </w:rPr>
      </w:pPr>
      <w:r w:rsidRPr="006E1F22">
        <w:rPr>
          <w:rFonts w:ascii="Arial" w:hAnsi="Arial" w:cs="Arial"/>
          <w:sz w:val="22"/>
          <w:szCs w:val="22"/>
          <w:lang w:val="sr-Cyrl-RS"/>
        </w:rPr>
        <w:t xml:space="preserve">На све што није регулисано одредбама овог Уговора, примениће се одредбе </w:t>
      </w:r>
      <w:r w:rsidR="00B70C7C" w:rsidRPr="006E1F22">
        <w:rPr>
          <w:rFonts w:ascii="Arial" w:hAnsi="Arial" w:cs="Arial"/>
          <w:sz w:val="22"/>
          <w:szCs w:val="22"/>
          <w:lang w:val="sr-Cyrl-RS"/>
        </w:rPr>
        <w:t xml:space="preserve">ЗОО и </w:t>
      </w:r>
      <w:r w:rsidRPr="006E1F22">
        <w:rPr>
          <w:rFonts w:ascii="Arial" w:hAnsi="Arial" w:cs="Arial"/>
          <w:sz w:val="22"/>
          <w:szCs w:val="22"/>
          <w:lang w:val="sr-Cyrl-RS"/>
        </w:rPr>
        <w:t>позитивноправних прописа Републике Србије применљивих, с обзиром на предмет Уговора.</w:t>
      </w:r>
      <w:r w:rsidRPr="006E1F22">
        <w:rPr>
          <w:rFonts w:ascii="Arial" w:hAnsi="Arial" w:cs="Arial"/>
          <w:b/>
          <w:sz w:val="22"/>
          <w:szCs w:val="22"/>
          <w:lang w:val="sr-Cyrl-RS"/>
        </w:rPr>
        <w:t xml:space="preserve"> </w:t>
      </w:r>
    </w:p>
    <w:p w:rsidR="00606403" w:rsidRPr="006E1F22" w:rsidRDefault="00606403" w:rsidP="00A00A79">
      <w:pPr>
        <w:pStyle w:val="normal10"/>
        <w:spacing w:before="0" w:beforeAutospacing="0" w:after="0" w:afterAutospacing="0"/>
        <w:jc w:val="both"/>
        <w:rPr>
          <w:rFonts w:ascii="Arial" w:hAnsi="Arial" w:cs="Arial"/>
          <w:b/>
          <w:sz w:val="22"/>
          <w:szCs w:val="22"/>
          <w:lang w:val="sr-Cyrl-RS"/>
        </w:rPr>
      </w:pPr>
    </w:p>
    <w:p w:rsidR="00606403" w:rsidRPr="006E1F22" w:rsidRDefault="00606403" w:rsidP="00A00A79">
      <w:pPr>
        <w:pStyle w:val="normal10"/>
        <w:spacing w:before="0" w:beforeAutospacing="0" w:after="0" w:afterAutospacing="0"/>
        <w:jc w:val="both"/>
        <w:rPr>
          <w:rFonts w:ascii="Arial" w:hAnsi="Arial" w:cs="Arial"/>
          <w:b/>
          <w:sz w:val="22"/>
          <w:szCs w:val="22"/>
          <w:lang w:val="sr-Cyrl-RS"/>
        </w:rPr>
      </w:pPr>
    </w:p>
    <w:p w:rsidR="00606403" w:rsidRPr="006E1F22" w:rsidRDefault="00606403" w:rsidP="00A00A79">
      <w:pPr>
        <w:pStyle w:val="normal10"/>
        <w:spacing w:before="0" w:beforeAutospacing="0" w:after="0" w:afterAutospacing="0"/>
        <w:jc w:val="both"/>
        <w:rPr>
          <w:rFonts w:ascii="Arial" w:hAnsi="Arial" w:cs="Arial"/>
          <w:b/>
          <w:sz w:val="22"/>
          <w:szCs w:val="22"/>
          <w:lang w:val="sr-Cyrl-RS"/>
        </w:rPr>
      </w:pPr>
    </w:p>
    <w:p w:rsidR="00A00A79" w:rsidRPr="006E1F22" w:rsidRDefault="00A00A79" w:rsidP="00A00A79">
      <w:pPr>
        <w:pStyle w:val="normal10"/>
        <w:spacing w:before="0" w:beforeAutospacing="0" w:after="0" w:afterAutospacing="0"/>
        <w:jc w:val="center"/>
        <w:rPr>
          <w:rFonts w:ascii="Arial" w:hAnsi="Arial" w:cs="Arial"/>
          <w:b/>
          <w:sz w:val="22"/>
          <w:szCs w:val="22"/>
          <w:lang w:val="sr-Cyrl-RS"/>
        </w:rPr>
      </w:pPr>
    </w:p>
    <w:p w:rsidR="00A00A79" w:rsidRPr="006E1F22" w:rsidRDefault="00A00A79" w:rsidP="00A00A79">
      <w:pPr>
        <w:pStyle w:val="normal10"/>
        <w:spacing w:before="0" w:beforeAutospacing="0" w:after="0" w:afterAutospacing="0"/>
        <w:jc w:val="center"/>
        <w:rPr>
          <w:rFonts w:ascii="Arial" w:hAnsi="Arial" w:cs="Arial"/>
          <w:sz w:val="22"/>
          <w:szCs w:val="22"/>
          <w:lang w:val="sr-Cyrl-RS"/>
        </w:rPr>
      </w:pPr>
      <w:r w:rsidRPr="006E1F22">
        <w:rPr>
          <w:rFonts w:ascii="Arial" w:hAnsi="Arial" w:cs="Arial"/>
          <w:sz w:val="22"/>
          <w:szCs w:val="22"/>
          <w:lang w:val="sr-Cyrl-RS"/>
        </w:rPr>
        <w:lastRenderedPageBreak/>
        <w:t>Члан 16.</w:t>
      </w:r>
    </w:p>
    <w:p w:rsidR="00A00A79" w:rsidRPr="006E1F22" w:rsidRDefault="00A00A79" w:rsidP="00A00A79">
      <w:pPr>
        <w:jc w:val="both"/>
        <w:rPr>
          <w:rFonts w:ascii="Arial" w:hAnsi="Arial" w:cs="Arial"/>
          <w:sz w:val="22"/>
          <w:szCs w:val="22"/>
          <w:lang w:val="sr-Cyrl-RS"/>
        </w:rPr>
      </w:pPr>
      <w:r w:rsidRPr="006E1F22">
        <w:rPr>
          <w:rFonts w:ascii="Arial" w:hAnsi="Arial" w:cs="Arial"/>
          <w:sz w:val="22"/>
          <w:szCs w:val="22"/>
          <w:lang w:val="sr-Cyrl-RS"/>
        </w:rPr>
        <w:t xml:space="preserve">Овај Уговор се сматра закљученим на дан када су га потписали </w:t>
      </w:r>
      <w:r w:rsidR="00B70C7C" w:rsidRPr="006E1F22">
        <w:rPr>
          <w:rFonts w:ascii="Arial" w:hAnsi="Arial" w:cs="Arial"/>
          <w:sz w:val="22"/>
          <w:szCs w:val="22"/>
          <w:lang w:val="sr-Cyrl-RS"/>
        </w:rPr>
        <w:t xml:space="preserve">законски </w:t>
      </w:r>
      <w:r w:rsidRPr="006E1F22">
        <w:rPr>
          <w:rFonts w:ascii="Arial" w:hAnsi="Arial" w:cs="Arial"/>
          <w:sz w:val="22"/>
          <w:szCs w:val="22"/>
          <w:lang w:val="sr-Cyrl-RS"/>
        </w:rPr>
        <w:t xml:space="preserve">заступници обе Стране, а ако га </w:t>
      </w:r>
      <w:r w:rsidR="00B70C7C" w:rsidRPr="006E1F22">
        <w:rPr>
          <w:rFonts w:ascii="Arial" w:hAnsi="Arial" w:cs="Arial"/>
          <w:sz w:val="22"/>
          <w:szCs w:val="22"/>
          <w:lang w:val="sr-Cyrl-RS"/>
        </w:rPr>
        <w:t xml:space="preserve">законски </w:t>
      </w:r>
      <w:r w:rsidRPr="006E1F22">
        <w:rPr>
          <w:rFonts w:ascii="Arial" w:hAnsi="Arial" w:cs="Arial"/>
          <w:sz w:val="22"/>
          <w:szCs w:val="22"/>
          <w:lang w:val="sr-Cyrl-RS"/>
        </w:rPr>
        <w:t>заступници нису потписали на исти дан, Уговор се сматра закљученим на дан другог потписа по временском редоследу.</w:t>
      </w:r>
    </w:p>
    <w:p w:rsidR="00A00A79" w:rsidRPr="006E1F22" w:rsidRDefault="00A00A79" w:rsidP="00A00A79">
      <w:pPr>
        <w:jc w:val="both"/>
        <w:rPr>
          <w:rFonts w:ascii="Arial" w:hAnsi="Arial" w:cs="Arial"/>
          <w:sz w:val="22"/>
          <w:szCs w:val="22"/>
          <w:lang w:val="sr-Cyrl-RS"/>
        </w:rPr>
      </w:pPr>
    </w:p>
    <w:p w:rsidR="00A00A79" w:rsidRPr="006E1F22" w:rsidRDefault="00A00A79" w:rsidP="00A00A79">
      <w:pPr>
        <w:jc w:val="both"/>
        <w:rPr>
          <w:rFonts w:ascii="Arial" w:hAnsi="Arial" w:cs="Arial"/>
          <w:sz w:val="22"/>
          <w:szCs w:val="22"/>
          <w:lang w:val="sr-Cyrl-RS"/>
        </w:rPr>
      </w:pPr>
      <w:r w:rsidRPr="006E1F22">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rsidR="00A00A79" w:rsidRPr="006E1F22" w:rsidRDefault="00A00A79" w:rsidP="00A00A79">
      <w:pPr>
        <w:jc w:val="both"/>
        <w:rPr>
          <w:rFonts w:ascii="Arial" w:hAnsi="Arial" w:cs="Arial"/>
          <w:sz w:val="22"/>
          <w:szCs w:val="22"/>
          <w:lang w:val="sr-Cyrl-RS"/>
        </w:rPr>
      </w:pPr>
    </w:p>
    <w:p w:rsidR="00A00A79" w:rsidRPr="006E1F22" w:rsidRDefault="00A00A79" w:rsidP="00A00A79">
      <w:pPr>
        <w:pStyle w:val="normal10"/>
        <w:spacing w:before="0" w:beforeAutospacing="0" w:after="0" w:afterAutospacing="0"/>
        <w:jc w:val="center"/>
        <w:rPr>
          <w:rFonts w:ascii="Arial" w:hAnsi="Arial" w:cs="Arial"/>
          <w:sz w:val="22"/>
          <w:szCs w:val="22"/>
          <w:lang w:val="sr-Cyrl-RS"/>
        </w:rPr>
      </w:pPr>
      <w:r w:rsidRPr="006E1F22">
        <w:rPr>
          <w:rFonts w:ascii="Arial" w:hAnsi="Arial" w:cs="Arial"/>
          <w:sz w:val="22"/>
          <w:szCs w:val="22"/>
          <w:lang w:val="sr-Cyrl-RS"/>
        </w:rPr>
        <w:t>Члан 17.</w:t>
      </w:r>
    </w:p>
    <w:p w:rsidR="00A00A79" w:rsidRPr="006E1F22" w:rsidRDefault="00A00A79" w:rsidP="00A00A79">
      <w:pPr>
        <w:tabs>
          <w:tab w:val="left" w:pos="360"/>
        </w:tabs>
        <w:jc w:val="both"/>
        <w:rPr>
          <w:rFonts w:ascii="Arial" w:hAnsi="Arial" w:cs="Arial"/>
          <w:sz w:val="22"/>
          <w:szCs w:val="22"/>
          <w:lang w:val="sr-Cyrl-RS"/>
        </w:rPr>
      </w:pPr>
      <w:r w:rsidRPr="006E1F22">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rsidR="00A00A79" w:rsidRPr="006E1F22" w:rsidRDefault="00A00A79" w:rsidP="00A00A79">
      <w:pPr>
        <w:tabs>
          <w:tab w:val="left" w:pos="360"/>
        </w:tabs>
        <w:jc w:val="both"/>
        <w:rPr>
          <w:rFonts w:ascii="Arial" w:hAnsi="Arial" w:cs="Arial"/>
          <w:sz w:val="22"/>
          <w:szCs w:val="22"/>
          <w:lang w:val="sr-Cyrl-RS"/>
        </w:rPr>
      </w:pPr>
    </w:p>
    <w:p w:rsidR="00A00A79" w:rsidRPr="006E1F22" w:rsidRDefault="00A00A79" w:rsidP="00A00A79">
      <w:pPr>
        <w:jc w:val="both"/>
        <w:rPr>
          <w:rFonts w:ascii="Arial" w:hAnsi="Arial" w:cs="Arial"/>
          <w:sz w:val="22"/>
          <w:szCs w:val="22"/>
          <w:lang w:val="sr-Cyrl-RS"/>
        </w:rPr>
      </w:pPr>
      <w:r w:rsidRPr="006E1F22">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A00A79" w:rsidRPr="006E1F22" w:rsidRDefault="00A00A79" w:rsidP="00A00A79">
      <w:pPr>
        <w:jc w:val="both"/>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2A7F8C" w:rsidRPr="006E1F22" w:rsidTr="001D6596">
        <w:tc>
          <w:tcPr>
            <w:tcW w:w="4503" w:type="dxa"/>
            <w:shd w:val="clear" w:color="auto" w:fill="auto"/>
            <w:vAlign w:val="center"/>
            <w:hideMark/>
          </w:tcPr>
          <w:p w:rsidR="002A7F8C" w:rsidRPr="006E1F22" w:rsidRDefault="002A7F8C" w:rsidP="001D6596">
            <w:pPr>
              <w:jc w:val="center"/>
              <w:rPr>
                <w:rFonts w:ascii="Arial" w:hAnsi="Arial" w:cs="Arial"/>
                <w:b/>
                <w:smallCaps/>
                <w:sz w:val="22"/>
                <w:szCs w:val="22"/>
              </w:rPr>
            </w:pPr>
            <w:r w:rsidRPr="006E1F22">
              <w:rPr>
                <w:rFonts w:ascii="Arial" w:hAnsi="Arial" w:cs="Arial"/>
                <w:b/>
                <w:sz w:val="22"/>
                <w:szCs w:val="22"/>
              </w:rPr>
              <w:t>КУПАЦ</w:t>
            </w:r>
          </w:p>
        </w:tc>
        <w:tc>
          <w:tcPr>
            <w:tcW w:w="1275" w:type="dxa"/>
            <w:shd w:val="clear" w:color="auto" w:fill="auto"/>
            <w:vAlign w:val="center"/>
          </w:tcPr>
          <w:p w:rsidR="002A7F8C" w:rsidRPr="006E1F22" w:rsidRDefault="002A7F8C" w:rsidP="001D6596">
            <w:pPr>
              <w:jc w:val="center"/>
              <w:rPr>
                <w:rFonts w:ascii="Arial" w:hAnsi="Arial" w:cs="Arial"/>
                <w:b/>
                <w:smallCaps/>
                <w:sz w:val="22"/>
                <w:szCs w:val="22"/>
              </w:rPr>
            </w:pPr>
          </w:p>
        </w:tc>
        <w:tc>
          <w:tcPr>
            <w:tcW w:w="4395" w:type="dxa"/>
            <w:shd w:val="clear" w:color="auto" w:fill="auto"/>
            <w:vAlign w:val="center"/>
            <w:hideMark/>
          </w:tcPr>
          <w:p w:rsidR="002A7F8C" w:rsidRPr="006E1F22" w:rsidRDefault="002A7F8C" w:rsidP="001D6596">
            <w:pPr>
              <w:jc w:val="center"/>
              <w:rPr>
                <w:rFonts w:ascii="Arial" w:hAnsi="Arial" w:cs="Arial"/>
                <w:b/>
                <w:smallCaps/>
                <w:sz w:val="22"/>
                <w:szCs w:val="22"/>
              </w:rPr>
            </w:pPr>
            <w:r w:rsidRPr="006E1F22">
              <w:rPr>
                <w:rFonts w:ascii="Arial" w:hAnsi="Arial" w:cs="Arial"/>
                <w:b/>
                <w:sz w:val="22"/>
                <w:szCs w:val="22"/>
              </w:rPr>
              <w:t>ПРОДАВАЦ</w:t>
            </w:r>
          </w:p>
        </w:tc>
      </w:tr>
      <w:tr w:rsidR="002A7F8C" w:rsidRPr="006E1F22" w:rsidTr="001D6596">
        <w:tc>
          <w:tcPr>
            <w:tcW w:w="4503" w:type="dxa"/>
            <w:shd w:val="clear" w:color="auto" w:fill="auto"/>
            <w:vAlign w:val="center"/>
            <w:hideMark/>
          </w:tcPr>
          <w:p w:rsidR="002A7F8C" w:rsidRPr="006E1F22" w:rsidRDefault="002A7F8C" w:rsidP="001D6596">
            <w:pPr>
              <w:jc w:val="center"/>
              <w:rPr>
                <w:rFonts w:ascii="Arial" w:hAnsi="Arial" w:cs="Arial"/>
                <w:b/>
                <w:sz w:val="22"/>
                <w:szCs w:val="22"/>
              </w:rPr>
            </w:pPr>
            <w:r w:rsidRPr="006E1F22">
              <w:rPr>
                <w:rFonts w:ascii="Arial" w:hAnsi="Arial" w:cs="Arial"/>
                <w:b/>
                <w:sz w:val="22"/>
                <w:szCs w:val="22"/>
              </w:rPr>
              <w:t>Ј</w:t>
            </w:r>
            <w:r w:rsidRPr="006E1F22">
              <w:rPr>
                <w:rFonts w:ascii="Arial" w:hAnsi="Arial" w:cs="Arial"/>
                <w:b/>
                <w:sz w:val="22"/>
                <w:szCs w:val="22"/>
                <w:lang w:val="sr-Cyrl-RS"/>
              </w:rPr>
              <w:t>авно предузеће</w:t>
            </w:r>
            <w:r w:rsidRPr="006E1F22">
              <w:rPr>
                <w:rFonts w:ascii="Arial" w:hAnsi="Arial" w:cs="Arial"/>
                <w:b/>
                <w:sz w:val="22"/>
                <w:szCs w:val="22"/>
              </w:rPr>
              <w:t xml:space="preserve"> „Електропривреда Србије“Београд</w:t>
            </w:r>
          </w:p>
          <w:p w:rsidR="002A7F8C" w:rsidRPr="006E1F22" w:rsidRDefault="002A7F8C" w:rsidP="001D6596">
            <w:pPr>
              <w:jc w:val="center"/>
              <w:rPr>
                <w:rFonts w:ascii="Arial" w:hAnsi="Arial" w:cs="Arial"/>
                <w:b/>
                <w:sz w:val="22"/>
                <w:szCs w:val="22"/>
              </w:rPr>
            </w:pPr>
          </w:p>
        </w:tc>
        <w:tc>
          <w:tcPr>
            <w:tcW w:w="1275" w:type="dxa"/>
            <w:shd w:val="clear" w:color="auto" w:fill="auto"/>
            <w:vAlign w:val="center"/>
          </w:tcPr>
          <w:p w:rsidR="002A7F8C" w:rsidRPr="006E1F22" w:rsidRDefault="002A7F8C" w:rsidP="001D6596">
            <w:pPr>
              <w:jc w:val="center"/>
              <w:rPr>
                <w:rFonts w:ascii="Arial" w:hAnsi="Arial" w:cs="Arial"/>
                <w:b/>
                <w:smallCaps/>
                <w:sz w:val="22"/>
                <w:szCs w:val="22"/>
              </w:rPr>
            </w:pPr>
          </w:p>
        </w:tc>
        <w:tc>
          <w:tcPr>
            <w:tcW w:w="4395" w:type="dxa"/>
            <w:shd w:val="clear" w:color="auto" w:fill="auto"/>
            <w:vAlign w:val="center"/>
          </w:tcPr>
          <w:p w:rsidR="002A7F8C" w:rsidRPr="006E1F22" w:rsidRDefault="002A7F8C" w:rsidP="001D6596">
            <w:pPr>
              <w:jc w:val="center"/>
              <w:rPr>
                <w:rFonts w:ascii="Arial" w:hAnsi="Arial" w:cs="Arial"/>
                <w:b/>
                <w:smallCaps/>
                <w:sz w:val="22"/>
                <w:szCs w:val="22"/>
              </w:rPr>
            </w:pPr>
            <w:r w:rsidRPr="006E1F22">
              <w:rPr>
                <w:rFonts w:ascii="Arial" w:hAnsi="Arial" w:cs="Arial"/>
                <w:b/>
                <w:sz w:val="22"/>
                <w:szCs w:val="22"/>
              </w:rPr>
              <w:t>Назив</w:t>
            </w:r>
          </w:p>
        </w:tc>
      </w:tr>
      <w:tr w:rsidR="002A7F8C" w:rsidRPr="006E1F22" w:rsidTr="001D6596">
        <w:tc>
          <w:tcPr>
            <w:tcW w:w="4503" w:type="dxa"/>
            <w:shd w:val="clear" w:color="auto" w:fill="auto"/>
            <w:vAlign w:val="center"/>
            <w:hideMark/>
          </w:tcPr>
          <w:p w:rsidR="002A7F8C" w:rsidRPr="006E1F22" w:rsidRDefault="002A7F8C" w:rsidP="001D6596">
            <w:pPr>
              <w:jc w:val="center"/>
              <w:rPr>
                <w:rFonts w:ascii="Arial" w:hAnsi="Arial" w:cs="Arial"/>
                <w:b/>
                <w:smallCaps/>
                <w:sz w:val="22"/>
                <w:szCs w:val="22"/>
              </w:rPr>
            </w:pPr>
            <w:r w:rsidRPr="006E1F22">
              <w:rPr>
                <w:rFonts w:ascii="Arial" w:hAnsi="Arial" w:cs="Arial"/>
                <w:b/>
                <w:sz w:val="22"/>
                <w:szCs w:val="22"/>
              </w:rPr>
              <w:t>_____________________________</w:t>
            </w:r>
          </w:p>
        </w:tc>
        <w:tc>
          <w:tcPr>
            <w:tcW w:w="1275" w:type="dxa"/>
            <w:shd w:val="clear" w:color="auto" w:fill="auto"/>
            <w:vAlign w:val="center"/>
            <w:hideMark/>
          </w:tcPr>
          <w:p w:rsidR="002A7F8C" w:rsidRPr="006E1F22" w:rsidRDefault="002A7F8C" w:rsidP="001D6596">
            <w:pPr>
              <w:jc w:val="center"/>
              <w:rPr>
                <w:rFonts w:ascii="Arial" w:hAnsi="Arial" w:cs="Arial"/>
                <w:smallCaps/>
                <w:sz w:val="22"/>
                <w:szCs w:val="22"/>
              </w:rPr>
            </w:pPr>
            <w:r w:rsidRPr="006E1F22">
              <w:rPr>
                <w:rFonts w:ascii="Arial" w:hAnsi="Arial" w:cs="Arial"/>
                <w:sz w:val="22"/>
                <w:szCs w:val="22"/>
              </w:rPr>
              <w:t>М.П.</w:t>
            </w:r>
          </w:p>
        </w:tc>
        <w:tc>
          <w:tcPr>
            <w:tcW w:w="4395" w:type="dxa"/>
            <w:shd w:val="clear" w:color="auto" w:fill="auto"/>
            <w:vAlign w:val="center"/>
            <w:hideMark/>
          </w:tcPr>
          <w:p w:rsidR="002A7F8C" w:rsidRPr="006E1F22" w:rsidRDefault="002A7F8C" w:rsidP="001D6596">
            <w:pPr>
              <w:jc w:val="center"/>
              <w:rPr>
                <w:rFonts w:ascii="Arial" w:hAnsi="Arial" w:cs="Arial"/>
                <w:b/>
                <w:smallCaps/>
                <w:sz w:val="22"/>
                <w:szCs w:val="22"/>
              </w:rPr>
            </w:pPr>
            <w:r w:rsidRPr="006E1F22">
              <w:rPr>
                <w:rFonts w:ascii="Arial" w:hAnsi="Arial" w:cs="Arial"/>
                <w:b/>
                <w:sz w:val="22"/>
                <w:szCs w:val="22"/>
              </w:rPr>
              <w:t>_____________________________</w:t>
            </w:r>
          </w:p>
        </w:tc>
      </w:tr>
      <w:tr w:rsidR="002A7F8C" w:rsidRPr="006E1F22" w:rsidTr="001D6596">
        <w:tc>
          <w:tcPr>
            <w:tcW w:w="4503" w:type="dxa"/>
            <w:shd w:val="clear" w:color="auto" w:fill="auto"/>
            <w:vAlign w:val="center"/>
            <w:hideMark/>
          </w:tcPr>
          <w:p w:rsidR="002A7F8C" w:rsidRPr="006E1F22" w:rsidRDefault="002A7F8C" w:rsidP="001D6596">
            <w:pPr>
              <w:jc w:val="center"/>
              <w:rPr>
                <w:rFonts w:ascii="Arial" w:hAnsi="Arial" w:cs="Arial"/>
                <w:b/>
                <w:smallCaps/>
                <w:sz w:val="22"/>
                <w:szCs w:val="22"/>
                <w:lang w:val="sr-Cyrl-RS"/>
              </w:rPr>
            </w:pPr>
          </w:p>
        </w:tc>
        <w:tc>
          <w:tcPr>
            <w:tcW w:w="1275" w:type="dxa"/>
            <w:shd w:val="clear" w:color="auto" w:fill="auto"/>
            <w:vAlign w:val="center"/>
          </w:tcPr>
          <w:p w:rsidR="002A7F8C" w:rsidRPr="006E1F22" w:rsidRDefault="002A7F8C" w:rsidP="001D6596">
            <w:pPr>
              <w:jc w:val="center"/>
              <w:rPr>
                <w:rFonts w:ascii="Arial" w:hAnsi="Arial" w:cs="Arial"/>
                <w:b/>
                <w:smallCaps/>
                <w:sz w:val="22"/>
                <w:szCs w:val="22"/>
              </w:rPr>
            </w:pPr>
          </w:p>
        </w:tc>
        <w:tc>
          <w:tcPr>
            <w:tcW w:w="4395" w:type="dxa"/>
            <w:shd w:val="clear" w:color="auto" w:fill="auto"/>
            <w:vAlign w:val="center"/>
            <w:hideMark/>
          </w:tcPr>
          <w:p w:rsidR="002A7F8C" w:rsidRPr="006E1F22" w:rsidRDefault="002A7F8C" w:rsidP="001D6596">
            <w:pPr>
              <w:jc w:val="center"/>
              <w:rPr>
                <w:rFonts w:ascii="Arial" w:hAnsi="Arial" w:cs="Arial"/>
                <w:b/>
                <w:smallCaps/>
                <w:sz w:val="22"/>
                <w:szCs w:val="22"/>
              </w:rPr>
            </w:pPr>
            <w:r w:rsidRPr="006E1F22">
              <w:rPr>
                <w:rFonts w:ascii="Arial" w:hAnsi="Arial" w:cs="Arial"/>
                <w:sz w:val="22"/>
                <w:szCs w:val="22"/>
              </w:rPr>
              <w:t>име и презиме</w:t>
            </w:r>
          </w:p>
        </w:tc>
      </w:tr>
      <w:tr w:rsidR="002A7F8C" w:rsidRPr="006E1F22" w:rsidTr="001D6596">
        <w:tc>
          <w:tcPr>
            <w:tcW w:w="4503" w:type="dxa"/>
            <w:shd w:val="clear" w:color="auto" w:fill="auto"/>
            <w:vAlign w:val="center"/>
            <w:hideMark/>
          </w:tcPr>
          <w:p w:rsidR="002A7F8C" w:rsidRPr="006E1F22" w:rsidRDefault="002A7F8C" w:rsidP="001D6596">
            <w:pPr>
              <w:jc w:val="center"/>
              <w:rPr>
                <w:rFonts w:ascii="Arial" w:hAnsi="Arial" w:cs="Arial"/>
                <w:sz w:val="22"/>
                <w:szCs w:val="22"/>
                <w:lang w:val="sr-Cyrl-RS"/>
              </w:rPr>
            </w:pPr>
            <w:r w:rsidRPr="006E1F22">
              <w:rPr>
                <w:rFonts w:ascii="Arial" w:hAnsi="Arial" w:cs="Arial"/>
                <w:sz w:val="22"/>
                <w:szCs w:val="22"/>
                <w:lang w:val="sr-Cyrl-RS"/>
              </w:rPr>
              <w:t>Милорад Грчић</w:t>
            </w:r>
          </w:p>
          <w:p w:rsidR="002A7F8C" w:rsidRPr="006E1F22" w:rsidRDefault="002A7F8C" w:rsidP="001D6596">
            <w:pPr>
              <w:jc w:val="center"/>
              <w:rPr>
                <w:rFonts w:ascii="Arial" w:hAnsi="Arial" w:cs="Arial"/>
                <w:sz w:val="22"/>
                <w:szCs w:val="22"/>
                <w:lang w:val="sr-Cyrl-RS"/>
              </w:rPr>
            </w:pPr>
            <w:r w:rsidRPr="006E1F22">
              <w:rPr>
                <w:rFonts w:ascii="Arial" w:hAnsi="Arial" w:cs="Arial"/>
                <w:sz w:val="22"/>
                <w:szCs w:val="22"/>
                <w:lang w:val="sr-Cyrl-RS"/>
              </w:rPr>
              <w:t>в.д.директора</w:t>
            </w:r>
          </w:p>
          <w:p w:rsidR="002A7F8C" w:rsidRPr="006E1F22" w:rsidRDefault="002A7F8C" w:rsidP="001D6596">
            <w:pPr>
              <w:jc w:val="center"/>
              <w:rPr>
                <w:rFonts w:ascii="Arial" w:hAnsi="Arial" w:cs="Arial"/>
                <w:sz w:val="22"/>
                <w:szCs w:val="22"/>
                <w:lang w:val="sr-Cyrl-RS"/>
              </w:rPr>
            </w:pPr>
          </w:p>
        </w:tc>
        <w:tc>
          <w:tcPr>
            <w:tcW w:w="1275" w:type="dxa"/>
            <w:shd w:val="clear" w:color="auto" w:fill="auto"/>
            <w:vAlign w:val="center"/>
          </w:tcPr>
          <w:p w:rsidR="002A7F8C" w:rsidRPr="006E1F22" w:rsidRDefault="002A7F8C" w:rsidP="001D6596">
            <w:pPr>
              <w:jc w:val="center"/>
              <w:rPr>
                <w:rFonts w:ascii="Arial" w:hAnsi="Arial" w:cs="Arial"/>
                <w:b/>
                <w:smallCaps/>
                <w:sz w:val="22"/>
                <w:szCs w:val="22"/>
              </w:rPr>
            </w:pPr>
          </w:p>
        </w:tc>
        <w:tc>
          <w:tcPr>
            <w:tcW w:w="4395" w:type="dxa"/>
            <w:shd w:val="clear" w:color="auto" w:fill="auto"/>
            <w:vAlign w:val="center"/>
          </w:tcPr>
          <w:p w:rsidR="002A7F8C" w:rsidRPr="006E1F22" w:rsidRDefault="002A7F8C" w:rsidP="001D6596">
            <w:pPr>
              <w:jc w:val="center"/>
              <w:rPr>
                <w:rFonts w:ascii="Arial" w:hAnsi="Arial" w:cs="Arial"/>
                <w:b/>
                <w:smallCaps/>
                <w:sz w:val="22"/>
                <w:szCs w:val="22"/>
              </w:rPr>
            </w:pPr>
            <w:r w:rsidRPr="006E1F22">
              <w:rPr>
                <w:rFonts w:ascii="Arial" w:hAnsi="Arial" w:cs="Arial"/>
                <w:sz w:val="22"/>
                <w:szCs w:val="22"/>
              </w:rPr>
              <w:t>функција</w:t>
            </w:r>
          </w:p>
        </w:tc>
      </w:tr>
    </w:tbl>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CD32BC" w:rsidRPr="006E1F22" w:rsidRDefault="00CD32BC" w:rsidP="00A00A79">
      <w:pPr>
        <w:ind w:right="-3"/>
        <w:rPr>
          <w:rFonts w:ascii="Arial" w:hAnsi="Arial" w:cs="Arial"/>
          <w:sz w:val="22"/>
          <w:szCs w:val="22"/>
          <w:lang w:val="sr-Cyrl-RS"/>
        </w:rPr>
      </w:pPr>
    </w:p>
    <w:p w:rsidR="00CD32BC" w:rsidRPr="006E1F22" w:rsidRDefault="00CD32BC" w:rsidP="00A00A79">
      <w:pPr>
        <w:ind w:right="-3"/>
        <w:rPr>
          <w:rFonts w:ascii="Arial" w:hAnsi="Arial" w:cs="Arial"/>
          <w:sz w:val="22"/>
          <w:szCs w:val="22"/>
          <w:lang w:val="sr-Cyrl-RS"/>
        </w:rPr>
      </w:pPr>
    </w:p>
    <w:p w:rsidR="00CD32BC" w:rsidRPr="006E1F22" w:rsidRDefault="00CD32BC" w:rsidP="00A00A79">
      <w:pPr>
        <w:ind w:right="-3"/>
        <w:rPr>
          <w:rFonts w:ascii="Arial" w:hAnsi="Arial" w:cs="Arial"/>
          <w:sz w:val="22"/>
          <w:szCs w:val="22"/>
          <w:lang w:val="sr-Cyrl-RS"/>
        </w:rPr>
      </w:pPr>
    </w:p>
    <w:p w:rsidR="00CD32BC" w:rsidRPr="006E1F22" w:rsidRDefault="00CD32BC" w:rsidP="00A00A79">
      <w:pPr>
        <w:ind w:right="-3"/>
        <w:rPr>
          <w:rFonts w:ascii="Arial" w:hAnsi="Arial" w:cs="Arial"/>
          <w:sz w:val="22"/>
          <w:szCs w:val="22"/>
          <w:lang w:val="sr-Cyrl-RS"/>
        </w:rPr>
      </w:pPr>
    </w:p>
    <w:p w:rsidR="00CD32BC" w:rsidRPr="006E1F22" w:rsidRDefault="00CD32BC"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1576DD" w:rsidRPr="006E1F22" w:rsidRDefault="001576DD" w:rsidP="00A00A79">
      <w:pPr>
        <w:ind w:right="-3"/>
        <w:rPr>
          <w:rFonts w:ascii="Arial" w:hAnsi="Arial" w:cs="Arial"/>
          <w:sz w:val="22"/>
          <w:szCs w:val="22"/>
          <w:lang w:val="sr-Cyrl-RS"/>
        </w:rPr>
      </w:pPr>
    </w:p>
    <w:p w:rsidR="007040AA" w:rsidRPr="006E1F22" w:rsidRDefault="007040AA" w:rsidP="00A00A79">
      <w:pPr>
        <w:ind w:right="-3"/>
        <w:rPr>
          <w:rFonts w:ascii="Arial" w:hAnsi="Arial" w:cs="Arial"/>
          <w:sz w:val="22"/>
          <w:szCs w:val="22"/>
          <w:lang w:val="sr-Cyrl-RS"/>
        </w:rPr>
      </w:pPr>
    </w:p>
    <w:p w:rsidR="007040AA" w:rsidRPr="006E1F22" w:rsidRDefault="007040AA" w:rsidP="007040AA">
      <w:pPr>
        <w:rPr>
          <w:rFonts w:ascii="Arial" w:hAnsi="Arial" w:cs="Arial"/>
          <w:sz w:val="22"/>
          <w:szCs w:val="22"/>
          <w:lang w:val="sr-Cyrl-RS"/>
        </w:rPr>
      </w:pPr>
    </w:p>
    <w:p w:rsidR="007040AA" w:rsidRPr="006E1F22" w:rsidRDefault="007040AA" w:rsidP="007040AA">
      <w:pPr>
        <w:rPr>
          <w:rFonts w:ascii="Arial" w:hAnsi="Arial" w:cs="Arial"/>
          <w:sz w:val="22"/>
          <w:szCs w:val="22"/>
          <w:lang w:val="sr-Cyrl-RS"/>
        </w:rPr>
      </w:pPr>
    </w:p>
    <w:p w:rsidR="007040AA" w:rsidRPr="006E1F22" w:rsidRDefault="007040AA" w:rsidP="007040AA">
      <w:pPr>
        <w:jc w:val="right"/>
        <w:rPr>
          <w:rFonts w:ascii="Arial" w:hAnsi="Arial" w:cs="Arial"/>
          <w:b/>
          <w:sz w:val="22"/>
          <w:szCs w:val="22"/>
          <w:lang w:val="sr-Cyrl-RS"/>
        </w:rPr>
      </w:pPr>
      <w:r w:rsidRPr="006E1F22">
        <w:rPr>
          <w:rFonts w:ascii="Arial" w:hAnsi="Arial" w:cs="Arial"/>
          <w:b/>
          <w:sz w:val="22"/>
          <w:szCs w:val="22"/>
          <w:lang w:val="sr-Cyrl-RS"/>
        </w:rPr>
        <w:t>ОБРАЗАЦ 12</w:t>
      </w:r>
      <w:r w:rsidR="00BE79A0" w:rsidRPr="006E1F22">
        <w:rPr>
          <w:rFonts w:ascii="Arial" w:hAnsi="Arial" w:cs="Arial"/>
          <w:b/>
          <w:sz w:val="22"/>
          <w:szCs w:val="22"/>
          <w:lang w:val="sr-Cyrl-RS"/>
        </w:rPr>
        <w:t>.</w:t>
      </w:r>
    </w:p>
    <w:p w:rsidR="007040AA" w:rsidRPr="006E1F22" w:rsidRDefault="007040AA" w:rsidP="007040AA">
      <w:pPr>
        <w:rPr>
          <w:rFonts w:ascii="Arial" w:hAnsi="Arial" w:cs="Arial"/>
          <w:sz w:val="22"/>
          <w:szCs w:val="22"/>
          <w:lang w:val="sr-Cyrl-RS"/>
        </w:rPr>
      </w:pPr>
    </w:p>
    <w:p w:rsidR="007040AA" w:rsidRPr="006E1F22" w:rsidRDefault="007040AA" w:rsidP="007040AA">
      <w:pPr>
        <w:pStyle w:val="NoSpacing"/>
        <w:suppressAutoHyphens w:val="0"/>
        <w:spacing w:before="0"/>
        <w:jc w:val="center"/>
        <w:rPr>
          <w:rFonts w:cs="Arial"/>
          <w:b/>
          <w:sz w:val="22"/>
          <w:szCs w:val="22"/>
        </w:rPr>
      </w:pPr>
      <w:r w:rsidRPr="006E1F22">
        <w:rPr>
          <w:rFonts w:cs="Arial"/>
          <w:b/>
          <w:sz w:val="22"/>
          <w:szCs w:val="22"/>
        </w:rPr>
        <w:t>СПОРАЗУМ  УЧЕСНИКА ЗАЈЕДНИЧКЕ ПОНУДЕ</w:t>
      </w:r>
    </w:p>
    <w:p w:rsidR="007040AA" w:rsidRPr="006E1F22" w:rsidRDefault="007040AA" w:rsidP="007040AA">
      <w:pPr>
        <w:pStyle w:val="NoSpacing"/>
        <w:suppressAutoHyphens w:val="0"/>
        <w:spacing w:before="0"/>
        <w:jc w:val="center"/>
        <w:rPr>
          <w:rFonts w:cs="Arial"/>
          <w:b/>
          <w:sz w:val="22"/>
          <w:szCs w:val="22"/>
        </w:rPr>
      </w:pPr>
    </w:p>
    <w:p w:rsidR="007040AA" w:rsidRPr="006E1F22" w:rsidRDefault="007040AA" w:rsidP="007040AA">
      <w:pPr>
        <w:pStyle w:val="NoSpacing"/>
        <w:rPr>
          <w:rFonts w:cs="Arial"/>
          <w:i/>
          <w:sz w:val="22"/>
          <w:szCs w:val="22"/>
        </w:rPr>
      </w:pPr>
      <w:r w:rsidRPr="006E1F22">
        <w:rPr>
          <w:rFonts w:cs="Arial"/>
          <w:i/>
          <w:sz w:val="22"/>
          <w:szCs w:val="22"/>
        </w:rPr>
        <w:t xml:space="preserve">На основу члана 81. Закона о јавним набавкама </w:t>
      </w:r>
      <w:r w:rsidRPr="006E1F22">
        <w:rPr>
          <w:rFonts w:eastAsia="TimesNewRomanPSMT" w:cs="Arial"/>
          <w:i/>
          <w:sz w:val="22"/>
          <w:szCs w:val="22"/>
          <w:lang w:val="ru-RU" w:eastAsia="en-US"/>
        </w:rPr>
        <w:t xml:space="preserve">(„Сл. </w:t>
      </w:r>
      <w:r w:rsidRPr="006E1F22">
        <w:rPr>
          <w:rFonts w:eastAsia="TimesNewRomanPSMT" w:cs="Arial"/>
          <w:i/>
          <w:sz w:val="22"/>
          <w:szCs w:val="22"/>
          <w:lang w:val="sr-Cyrl-RS" w:eastAsia="en-US"/>
        </w:rPr>
        <w:t>г</w:t>
      </w:r>
      <w:r w:rsidRPr="006E1F22">
        <w:rPr>
          <w:rFonts w:eastAsia="TimesNewRomanPSMT" w:cs="Arial"/>
          <w:i/>
          <w:sz w:val="22"/>
          <w:szCs w:val="22"/>
          <w:lang w:val="ru-RU" w:eastAsia="en-US"/>
        </w:rPr>
        <w:t>ласник РС” бр. 1</w:t>
      </w:r>
      <w:r w:rsidRPr="006E1F22">
        <w:rPr>
          <w:rFonts w:eastAsia="TimesNewRomanPSMT" w:cs="Arial"/>
          <w:i/>
          <w:sz w:val="22"/>
          <w:szCs w:val="22"/>
          <w:lang w:val="sr-Cyrl-RS" w:eastAsia="en-US"/>
        </w:rPr>
        <w:t>24</w:t>
      </w:r>
      <w:r w:rsidRPr="006E1F22">
        <w:rPr>
          <w:rFonts w:eastAsia="TimesNewRomanPSMT" w:cs="Arial"/>
          <w:i/>
          <w:sz w:val="22"/>
          <w:szCs w:val="22"/>
          <w:lang w:val="ru-RU" w:eastAsia="en-US"/>
        </w:rPr>
        <w:t>/20</w:t>
      </w:r>
      <w:r w:rsidRPr="006E1F22">
        <w:rPr>
          <w:rFonts w:eastAsia="TimesNewRomanPSMT" w:cs="Arial"/>
          <w:i/>
          <w:sz w:val="22"/>
          <w:szCs w:val="22"/>
          <w:lang w:val="sr-Cyrl-RS" w:eastAsia="en-US"/>
        </w:rPr>
        <w:t>12</w:t>
      </w:r>
      <w:r w:rsidRPr="006E1F22">
        <w:rPr>
          <w:rFonts w:eastAsia="TimesNewRomanPSMT" w:cs="Arial"/>
          <w:i/>
          <w:sz w:val="22"/>
          <w:szCs w:val="22"/>
          <w:lang w:val="ru-RU" w:eastAsia="en-US"/>
        </w:rPr>
        <w:t>, 14/15, 68/15</w:t>
      </w:r>
      <w:r w:rsidRPr="006E1F2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40AA" w:rsidRPr="006E1F22" w:rsidTr="004D1CF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040AA" w:rsidRPr="006E1F22" w:rsidRDefault="007040AA" w:rsidP="004D1CFA">
            <w:pPr>
              <w:pStyle w:val="NoSpacing"/>
              <w:rPr>
                <w:rFonts w:cs="Arial"/>
                <w:sz w:val="22"/>
                <w:szCs w:val="22"/>
              </w:rPr>
            </w:pPr>
            <w:r w:rsidRPr="006E1F22">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040AA" w:rsidRPr="006E1F22" w:rsidRDefault="007040AA" w:rsidP="004D1CFA">
            <w:pPr>
              <w:pStyle w:val="NoSpacing"/>
              <w:rPr>
                <w:rFonts w:cs="Arial"/>
                <w:sz w:val="22"/>
                <w:szCs w:val="22"/>
              </w:rPr>
            </w:pPr>
            <w:r w:rsidRPr="006E1F22">
              <w:rPr>
                <w:rFonts w:cs="Arial"/>
                <w:sz w:val="22"/>
                <w:szCs w:val="22"/>
              </w:rPr>
              <w:t>НАЗИВ И СЕДИШТЕ ЧЛАНА ГРУПЕ ПОНУЂАЧА</w:t>
            </w:r>
          </w:p>
          <w:p w:rsidR="007040AA" w:rsidRPr="006E1F22" w:rsidRDefault="007040AA" w:rsidP="004D1CFA">
            <w:pPr>
              <w:pStyle w:val="NoSpacing"/>
              <w:rPr>
                <w:rFonts w:cs="Arial"/>
                <w:sz w:val="22"/>
                <w:szCs w:val="22"/>
              </w:rPr>
            </w:pPr>
          </w:p>
        </w:tc>
      </w:tr>
      <w:tr w:rsidR="007040AA" w:rsidRPr="006E1F22" w:rsidTr="004D1CFA">
        <w:trPr>
          <w:trHeight w:val="1244"/>
        </w:trPr>
        <w:tc>
          <w:tcPr>
            <w:tcW w:w="3651"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i/>
                <w:sz w:val="22"/>
                <w:szCs w:val="22"/>
              </w:rPr>
            </w:pPr>
            <w:r w:rsidRPr="006E1F22">
              <w:rPr>
                <w:rFonts w:cs="Arial"/>
                <w:i/>
                <w:sz w:val="22"/>
                <w:szCs w:val="22"/>
              </w:rPr>
              <w:t>1. Члан</w:t>
            </w:r>
            <w:r w:rsidRPr="006E1F22">
              <w:rPr>
                <w:rFonts w:cs="Arial"/>
                <w:i/>
                <w:sz w:val="22"/>
                <w:szCs w:val="22"/>
                <w:lang w:val="sr-Cyrl-RS"/>
              </w:rPr>
              <w:t>у</w:t>
            </w:r>
            <w:r w:rsidRPr="006E1F2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sz w:val="22"/>
                <w:szCs w:val="22"/>
              </w:rPr>
            </w:pPr>
          </w:p>
        </w:tc>
      </w:tr>
      <w:tr w:rsidR="007040AA" w:rsidRPr="006E1F22" w:rsidTr="004D1CFA">
        <w:trPr>
          <w:trHeight w:val="1280"/>
        </w:trPr>
        <w:tc>
          <w:tcPr>
            <w:tcW w:w="3651"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i/>
                <w:sz w:val="22"/>
                <w:szCs w:val="22"/>
              </w:rPr>
            </w:pPr>
            <w:r w:rsidRPr="006E1F22">
              <w:rPr>
                <w:rFonts w:cs="Arial"/>
                <w:i/>
                <w:sz w:val="22"/>
                <w:szCs w:val="22"/>
                <w:lang w:val="sr-Cyrl-RS"/>
              </w:rPr>
              <w:t>2.</w:t>
            </w:r>
            <w:r w:rsidRPr="006E1F22">
              <w:rPr>
                <w:rFonts w:cs="Arial"/>
                <w:i/>
                <w:sz w:val="22"/>
                <w:szCs w:val="22"/>
              </w:rPr>
              <w:t xml:space="preserve"> O</w:t>
            </w:r>
            <w:r w:rsidRPr="006E1F22">
              <w:rPr>
                <w:rFonts w:cs="Arial"/>
                <w:i/>
                <w:sz w:val="22"/>
                <w:szCs w:val="22"/>
                <w:lang w:val="sr-Cyrl-RS"/>
              </w:rPr>
              <w:t>пис послова</w:t>
            </w:r>
            <w:r w:rsidRPr="006E1F22">
              <w:rPr>
                <w:rFonts w:cs="Arial"/>
                <w:i/>
                <w:sz w:val="22"/>
                <w:szCs w:val="22"/>
              </w:rPr>
              <w:t xml:space="preserve"> сваког од понуђача из групе понуђача </w:t>
            </w:r>
            <w:r w:rsidRPr="006E1F22">
              <w:rPr>
                <w:rFonts w:cs="Arial"/>
                <w:i/>
                <w:sz w:val="22"/>
                <w:szCs w:val="22"/>
                <w:lang w:val="sr-Cyrl-RS"/>
              </w:rPr>
              <w:t>у</w:t>
            </w:r>
            <w:r w:rsidRPr="006E1F22">
              <w:rPr>
                <w:rFonts w:cs="Arial"/>
                <w:i/>
                <w:sz w:val="22"/>
                <w:szCs w:val="22"/>
              </w:rPr>
              <w:t xml:space="preserve"> извршењ</w:t>
            </w:r>
            <w:r w:rsidRPr="006E1F22">
              <w:rPr>
                <w:rFonts w:cs="Arial"/>
                <w:i/>
                <w:sz w:val="22"/>
                <w:szCs w:val="22"/>
                <w:lang w:val="sr-Cyrl-RS"/>
              </w:rPr>
              <w:t>у</w:t>
            </w:r>
            <w:r w:rsidRPr="006E1F22">
              <w:rPr>
                <w:rFonts w:cs="Arial"/>
                <w:i/>
                <w:sz w:val="22"/>
                <w:szCs w:val="22"/>
              </w:rPr>
              <w:t xml:space="preserve"> уговора:</w:t>
            </w: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sz w:val="22"/>
                <w:szCs w:val="22"/>
              </w:rPr>
            </w:pPr>
          </w:p>
        </w:tc>
      </w:tr>
      <w:tr w:rsidR="007040AA" w:rsidRPr="006E1F22" w:rsidTr="004D1CFA">
        <w:trPr>
          <w:trHeight w:val="1433"/>
        </w:trPr>
        <w:tc>
          <w:tcPr>
            <w:tcW w:w="3651"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i/>
                <w:sz w:val="22"/>
                <w:szCs w:val="22"/>
                <w:lang w:val="sr-Cyrl-RS"/>
              </w:rPr>
            </w:pPr>
            <w:r w:rsidRPr="006E1F22">
              <w:rPr>
                <w:rFonts w:cs="Arial"/>
                <w:i/>
                <w:sz w:val="22"/>
                <w:szCs w:val="22"/>
                <w:lang w:val="sr-Cyrl-RS"/>
              </w:rPr>
              <w:t>3.Друго:</w:t>
            </w: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p w:rsidR="007040AA" w:rsidRPr="006E1F22" w:rsidRDefault="007040AA" w:rsidP="004D1CFA">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7040AA" w:rsidRPr="006E1F22" w:rsidRDefault="007040AA" w:rsidP="004D1CFA">
            <w:pPr>
              <w:pStyle w:val="NoSpacing"/>
              <w:rPr>
                <w:rFonts w:cs="Arial"/>
                <w:sz w:val="22"/>
                <w:szCs w:val="22"/>
              </w:rPr>
            </w:pPr>
          </w:p>
        </w:tc>
      </w:tr>
    </w:tbl>
    <w:p w:rsidR="007040AA" w:rsidRPr="006E1F22" w:rsidRDefault="007040AA" w:rsidP="007040AA">
      <w:pPr>
        <w:tabs>
          <w:tab w:val="num" w:pos="360"/>
        </w:tabs>
        <w:rPr>
          <w:rFonts w:ascii="Arial" w:hAnsi="Arial" w:cs="Arial"/>
          <w:i/>
          <w:spacing w:val="2"/>
          <w:sz w:val="22"/>
          <w:szCs w:val="22"/>
          <w:lang w:val="sr-Cyrl-RS"/>
        </w:rPr>
      </w:pPr>
    </w:p>
    <w:p w:rsidR="007040AA" w:rsidRPr="006E1F22" w:rsidRDefault="007040AA" w:rsidP="007040AA">
      <w:pPr>
        <w:pStyle w:val="NoSpacing"/>
        <w:framePr w:hSpace="180" w:wrap="around" w:vAnchor="text" w:hAnchor="margin" w:y="194"/>
        <w:rPr>
          <w:rFonts w:cs="Arial"/>
          <w:i/>
          <w:sz w:val="22"/>
          <w:szCs w:val="22"/>
        </w:rPr>
      </w:pPr>
      <w:r w:rsidRPr="006E1F22">
        <w:rPr>
          <w:rFonts w:cs="Arial"/>
          <w:i/>
          <w:sz w:val="22"/>
          <w:szCs w:val="22"/>
        </w:rPr>
        <w:t>Потпис одговорног лица члана групе понуђача:</w:t>
      </w:r>
    </w:p>
    <w:p w:rsidR="007040AA" w:rsidRPr="006E1F22" w:rsidRDefault="007040AA" w:rsidP="007040AA">
      <w:pPr>
        <w:pStyle w:val="NoSpacing"/>
        <w:framePr w:hSpace="180" w:wrap="around" w:vAnchor="text" w:hAnchor="margin" w:y="194"/>
        <w:rPr>
          <w:rFonts w:cs="Arial"/>
          <w:i/>
          <w:sz w:val="22"/>
          <w:szCs w:val="22"/>
        </w:rPr>
      </w:pPr>
      <w:r w:rsidRPr="006E1F22">
        <w:rPr>
          <w:rFonts w:cs="Arial"/>
          <w:i/>
          <w:sz w:val="22"/>
          <w:szCs w:val="22"/>
        </w:rPr>
        <w:t>______________________</w:t>
      </w:r>
    </w:p>
    <w:p w:rsidR="007040AA" w:rsidRPr="006E1F22" w:rsidRDefault="007040AA" w:rsidP="007040AA">
      <w:pPr>
        <w:tabs>
          <w:tab w:val="num" w:pos="360"/>
        </w:tabs>
        <w:rPr>
          <w:rFonts w:ascii="Arial" w:hAnsi="Arial" w:cs="Arial"/>
          <w:i/>
          <w:sz w:val="22"/>
          <w:szCs w:val="22"/>
        </w:rPr>
      </w:pPr>
      <w:r w:rsidRPr="006E1F22">
        <w:rPr>
          <w:rFonts w:ascii="Arial" w:hAnsi="Arial" w:cs="Arial"/>
          <w:i/>
          <w:sz w:val="22"/>
          <w:szCs w:val="22"/>
        </w:rPr>
        <w:t xml:space="preserve">                                       м.п.</w:t>
      </w:r>
    </w:p>
    <w:p w:rsidR="007040AA" w:rsidRPr="006E1F22" w:rsidRDefault="007040AA" w:rsidP="007040AA">
      <w:pPr>
        <w:pStyle w:val="NoSpacing"/>
        <w:framePr w:hSpace="180" w:wrap="around" w:vAnchor="text" w:hAnchor="margin" w:y="194"/>
        <w:rPr>
          <w:rFonts w:cs="Arial"/>
          <w:i/>
          <w:sz w:val="22"/>
          <w:szCs w:val="22"/>
        </w:rPr>
      </w:pPr>
      <w:r w:rsidRPr="006E1F22">
        <w:rPr>
          <w:rFonts w:cs="Arial"/>
          <w:i/>
          <w:sz w:val="22"/>
          <w:szCs w:val="22"/>
        </w:rPr>
        <w:t>Потпис одговорног лица члана групе понуђача:</w:t>
      </w:r>
    </w:p>
    <w:p w:rsidR="007040AA" w:rsidRPr="006E1F22" w:rsidRDefault="007040AA" w:rsidP="007040AA">
      <w:pPr>
        <w:pStyle w:val="NoSpacing"/>
        <w:framePr w:hSpace="180" w:wrap="around" w:vAnchor="text" w:hAnchor="margin" w:y="194"/>
        <w:rPr>
          <w:rFonts w:cs="Arial"/>
          <w:i/>
          <w:sz w:val="22"/>
          <w:szCs w:val="22"/>
        </w:rPr>
      </w:pPr>
      <w:r w:rsidRPr="006E1F22">
        <w:rPr>
          <w:rFonts w:cs="Arial"/>
          <w:i/>
          <w:sz w:val="22"/>
          <w:szCs w:val="22"/>
        </w:rPr>
        <w:t>______________________</w:t>
      </w:r>
    </w:p>
    <w:p w:rsidR="007040AA" w:rsidRPr="006E1F22" w:rsidRDefault="007040AA" w:rsidP="007040AA">
      <w:pPr>
        <w:tabs>
          <w:tab w:val="num" w:pos="360"/>
        </w:tabs>
        <w:rPr>
          <w:rFonts w:ascii="Arial" w:hAnsi="Arial" w:cs="Arial"/>
          <w:i/>
          <w:sz w:val="22"/>
          <w:szCs w:val="22"/>
        </w:rPr>
      </w:pPr>
      <w:r w:rsidRPr="006E1F22">
        <w:rPr>
          <w:rFonts w:ascii="Arial" w:hAnsi="Arial" w:cs="Arial"/>
          <w:i/>
          <w:sz w:val="22"/>
          <w:szCs w:val="22"/>
        </w:rPr>
        <w:t xml:space="preserve">                                       м.п.</w:t>
      </w:r>
    </w:p>
    <w:p w:rsidR="007040AA" w:rsidRPr="006E1F22" w:rsidRDefault="007040AA" w:rsidP="007040AA">
      <w:pPr>
        <w:spacing w:after="120"/>
        <w:rPr>
          <w:rFonts w:ascii="Arial" w:hAnsi="Arial" w:cs="Arial"/>
          <w:spacing w:val="4"/>
          <w:sz w:val="22"/>
          <w:szCs w:val="22"/>
          <w:lang w:val="sr-Cyrl-RS"/>
        </w:rPr>
      </w:pPr>
      <w:r w:rsidRPr="006E1F22">
        <w:rPr>
          <w:rFonts w:ascii="Arial" w:hAnsi="Arial" w:cs="Arial"/>
          <w:sz w:val="22"/>
          <w:szCs w:val="22"/>
        </w:rPr>
        <w:t xml:space="preserve">        </w:t>
      </w:r>
      <w:r w:rsidRPr="006E1F22">
        <w:rPr>
          <w:rFonts w:ascii="Arial" w:hAnsi="Arial" w:cs="Arial"/>
          <w:spacing w:val="4"/>
          <w:sz w:val="22"/>
          <w:szCs w:val="22"/>
        </w:rPr>
        <w:t xml:space="preserve">Датум:                                                                                                  </w:t>
      </w:r>
      <w:r w:rsidRPr="006E1F22">
        <w:rPr>
          <w:rFonts w:ascii="Arial" w:hAnsi="Arial" w:cs="Arial"/>
          <w:spacing w:val="2"/>
          <w:sz w:val="22"/>
          <w:szCs w:val="22"/>
          <w:lang w:val="sr-Latn-CS"/>
        </w:rPr>
        <w:t xml:space="preserve">    </w:t>
      </w:r>
    </w:p>
    <w:p w:rsidR="007040AA" w:rsidRPr="006E1F22" w:rsidRDefault="007040AA" w:rsidP="007040AA">
      <w:pPr>
        <w:jc w:val="center"/>
        <w:rPr>
          <w:rFonts w:ascii="Arial" w:hAnsi="Arial" w:cs="Arial"/>
          <w:sz w:val="22"/>
          <w:szCs w:val="22"/>
          <w:lang w:val="sr-Cyrl-RS"/>
        </w:rPr>
      </w:pPr>
      <w:r w:rsidRPr="006E1F22">
        <w:rPr>
          <w:rFonts w:ascii="Arial" w:hAnsi="Arial" w:cs="Arial"/>
          <w:spacing w:val="2"/>
          <w:sz w:val="22"/>
          <w:szCs w:val="22"/>
        </w:rPr>
        <w:t xml:space="preserve">___________                       </w:t>
      </w:r>
    </w:p>
    <w:p w:rsidR="00C0626C" w:rsidRPr="006E1F22" w:rsidRDefault="00A00A79" w:rsidP="00A8407B">
      <w:pPr>
        <w:jc w:val="center"/>
        <w:rPr>
          <w:rFonts w:ascii="Arial" w:hAnsi="Arial" w:cs="Arial"/>
          <w:sz w:val="22"/>
          <w:szCs w:val="22"/>
        </w:rPr>
      </w:pPr>
      <w:r w:rsidRPr="006E1F22">
        <w:rPr>
          <w:rFonts w:ascii="Arial" w:hAnsi="Arial" w:cs="Arial"/>
          <w:sz w:val="22"/>
          <w:szCs w:val="22"/>
          <w:lang w:val="sr-Cyrl-RS"/>
        </w:rPr>
        <w:br w:type="page"/>
      </w:r>
    </w:p>
    <w:p w:rsidR="00CB2862" w:rsidRPr="006E1F22" w:rsidRDefault="00CB2862" w:rsidP="00A8407B">
      <w:pPr>
        <w:pStyle w:val="KDPodnaslov1"/>
        <w:spacing w:before="0"/>
        <w:jc w:val="right"/>
        <w:rPr>
          <w:rFonts w:cs="Arial"/>
        </w:rPr>
      </w:pPr>
      <w:r w:rsidRPr="006E1F22">
        <w:rPr>
          <w:rFonts w:cs="Arial"/>
          <w:lang w:val="sr-Cyrl-RS"/>
        </w:rPr>
        <w:lastRenderedPageBreak/>
        <w:t>7.</w:t>
      </w:r>
      <w:r w:rsidRPr="006E1F22">
        <w:rPr>
          <w:rFonts w:cs="Arial"/>
        </w:rPr>
        <w:t>МОДЕЛ УГОВОРА</w:t>
      </w:r>
    </w:p>
    <w:p w:rsidR="00CB2862" w:rsidRPr="006E1F22" w:rsidRDefault="00CB2862" w:rsidP="00CB2862">
      <w:pPr>
        <w:rPr>
          <w:rFonts w:ascii="Arial" w:eastAsia="Arial Unicode MS" w:hAnsi="Arial" w:cs="Arial"/>
          <w:sz w:val="22"/>
          <w:szCs w:val="22"/>
        </w:rPr>
      </w:pPr>
    </w:p>
    <w:p w:rsidR="00CB2862" w:rsidRPr="006E1F22" w:rsidRDefault="00CB2862" w:rsidP="00CB2862">
      <w:pPr>
        <w:pStyle w:val="KDParagraf"/>
        <w:spacing w:before="0"/>
        <w:rPr>
          <w:rFonts w:cs="Arial"/>
        </w:rPr>
      </w:pPr>
    </w:p>
    <w:p w:rsidR="00CB2862" w:rsidRPr="006E1F22" w:rsidRDefault="00CB2862" w:rsidP="00CB2862">
      <w:pPr>
        <w:pStyle w:val="KDParagraf"/>
        <w:spacing w:before="0"/>
        <w:rPr>
          <w:rFonts w:cs="Arial"/>
          <w:i/>
        </w:rPr>
      </w:pPr>
      <w:r w:rsidRPr="006E1F22">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B2862" w:rsidRPr="006E1F22" w:rsidRDefault="00CB2862" w:rsidP="00CB2862">
      <w:pPr>
        <w:pStyle w:val="KDParagraf"/>
        <w:spacing w:before="0"/>
        <w:rPr>
          <w:rFonts w:cs="Arial"/>
          <w:i/>
        </w:rPr>
      </w:pPr>
    </w:p>
    <w:p w:rsidR="00CB2862" w:rsidRPr="006E1F22" w:rsidRDefault="00CB2862" w:rsidP="00CB2862">
      <w:pPr>
        <w:pStyle w:val="KDParagraf"/>
        <w:spacing w:before="0"/>
        <w:rPr>
          <w:rFonts w:cs="Arial"/>
          <w:color w:val="000000"/>
        </w:rPr>
      </w:pPr>
    </w:p>
    <w:p w:rsidR="00CB2862" w:rsidRPr="006E1F22" w:rsidRDefault="00CB2862" w:rsidP="00CB2862">
      <w:pPr>
        <w:pStyle w:val="KDParagraf"/>
        <w:spacing w:before="0"/>
        <w:rPr>
          <w:rFonts w:cs="Arial"/>
          <w:b/>
        </w:rPr>
      </w:pPr>
      <w:r w:rsidRPr="006E1F22">
        <w:rPr>
          <w:rFonts w:cs="Arial"/>
          <w:b/>
        </w:rPr>
        <w:t>УГОВОРНЕ СТРАНЕ:</w:t>
      </w:r>
    </w:p>
    <w:p w:rsidR="00B20427" w:rsidRPr="006E1F22" w:rsidRDefault="00B20427" w:rsidP="00CB2862">
      <w:pPr>
        <w:pStyle w:val="KDParagraf"/>
        <w:spacing w:before="0"/>
        <w:rPr>
          <w:rFonts w:cs="Arial"/>
          <w:b/>
          <w:lang w:val="sr-Cyrl-RS"/>
        </w:rPr>
      </w:pPr>
    </w:p>
    <w:p w:rsidR="00CB2862" w:rsidRPr="006E1F22" w:rsidRDefault="00CB2862" w:rsidP="00A8407B">
      <w:pPr>
        <w:pStyle w:val="ListParagraph"/>
        <w:numPr>
          <w:ilvl w:val="0"/>
          <w:numId w:val="83"/>
        </w:numPr>
        <w:tabs>
          <w:tab w:val="left" w:pos="360"/>
        </w:tabs>
        <w:jc w:val="both"/>
        <w:rPr>
          <w:rFonts w:ascii="Arial" w:hAnsi="Arial" w:cs="Arial"/>
          <w:lang w:val="sr-Cyrl-RS"/>
        </w:rPr>
      </w:pPr>
      <w:r w:rsidRPr="006E1F22">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008F42F7" w:rsidRPr="006E1F22">
        <w:rPr>
          <w:rFonts w:ascii="Arial" w:hAnsi="Arial" w:cs="Arial"/>
          <w:lang w:val="sr-Cyrl-RS"/>
        </w:rPr>
        <w:t xml:space="preserve">Милорад Грчић, в.д. </w:t>
      </w:r>
      <w:r w:rsidRPr="006E1F22">
        <w:rPr>
          <w:rFonts w:ascii="Arial" w:hAnsi="Arial" w:cs="Arial"/>
        </w:rPr>
        <w:t xml:space="preserve"> директор</w:t>
      </w:r>
      <w:r w:rsidR="00764987" w:rsidRPr="006E1F22">
        <w:rPr>
          <w:rFonts w:ascii="Arial" w:hAnsi="Arial" w:cs="Arial"/>
          <w:lang w:val="sr-Cyrl-RS"/>
        </w:rPr>
        <w:t>а</w:t>
      </w:r>
      <w:r w:rsidRPr="006E1F22">
        <w:rPr>
          <w:rFonts w:ascii="Arial" w:hAnsi="Arial" w:cs="Arial"/>
        </w:rPr>
        <w:t xml:space="preserve"> (у даљем тексту: Купац)</w:t>
      </w:r>
    </w:p>
    <w:p w:rsidR="00CB2862" w:rsidRPr="006E1F22" w:rsidRDefault="00CB2862" w:rsidP="00CB2862">
      <w:pPr>
        <w:rPr>
          <w:rFonts w:ascii="Arial" w:hAnsi="Arial" w:cs="Arial"/>
          <w:sz w:val="22"/>
          <w:szCs w:val="22"/>
        </w:rPr>
      </w:pPr>
      <w:r w:rsidRPr="006E1F22">
        <w:rPr>
          <w:rFonts w:ascii="Arial" w:hAnsi="Arial" w:cs="Arial"/>
          <w:sz w:val="22"/>
          <w:szCs w:val="22"/>
        </w:rPr>
        <w:t>и</w:t>
      </w:r>
    </w:p>
    <w:p w:rsidR="00CB2862" w:rsidRPr="006E1F22" w:rsidRDefault="00CB2862" w:rsidP="00A8407B">
      <w:pPr>
        <w:pStyle w:val="ListParagraph"/>
        <w:numPr>
          <w:ilvl w:val="0"/>
          <w:numId w:val="83"/>
        </w:numPr>
        <w:spacing w:after="0" w:line="240" w:lineRule="auto"/>
        <w:jc w:val="both"/>
        <w:rPr>
          <w:rFonts w:ascii="Arial" w:hAnsi="Arial" w:cs="Arial"/>
        </w:rPr>
      </w:pPr>
      <w:r w:rsidRPr="006E1F22">
        <w:rPr>
          <w:rFonts w:ascii="Arial" w:hAnsi="Arial" w:cs="Arial"/>
        </w:rPr>
        <w:t xml:space="preserve">_________________ из ________, ул. ____________, бр.____, матични број: ___________, ПИБ: ___________, Текући рачун </w:t>
      </w:r>
      <w:r w:rsidRPr="006E1F22">
        <w:rPr>
          <w:rFonts w:ascii="Arial" w:hAnsi="Arial" w:cs="Arial"/>
          <w:lang w:val="sr-Latn-RS"/>
        </w:rPr>
        <w:t>____________,</w:t>
      </w:r>
      <w:r w:rsidRPr="006E1F22">
        <w:rPr>
          <w:rFonts w:ascii="Arial" w:hAnsi="Arial" w:cs="Arial"/>
        </w:rPr>
        <w:t xml:space="preserve"> </w:t>
      </w:r>
      <w:r w:rsidRPr="006E1F22">
        <w:rPr>
          <w:rFonts w:ascii="Arial" w:hAnsi="Arial" w:cs="Arial"/>
          <w:lang w:val="sr-Cyrl-RS"/>
        </w:rPr>
        <w:t xml:space="preserve">банка </w:t>
      </w:r>
      <w:r w:rsidRPr="006E1F22">
        <w:rPr>
          <w:rFonts w:ascii="Arial" w:hAnsi="Arial" w:cs="Arial"/>
        </w:rPr>
        <w:t>______________ кога заступа __________________, _____________, (</w:t>
      </w:r>
      <w:r w:rsidRPr="006E1F22">
        <w:rPr>
          <w:rFonts w:ascii="Arial" w:hAnsi="Arial" w:cs="Arial"/>
          <w:color w:val="00B0F0"/>
        </w:rPr>
        <w:t>као лидер у име и за рачун групе понуђача)</w:t>
      </w:r>
      <w:r w:rsidRPr="006E1F22">
        <w:rPr>
          <w:rFonts w:ascii="Arial" w:hAnsi="Arial" w:cs="Arial"/>
        </w:rPr>
        <w:t xml:space="preserve">(у даљем тексту: Продавац) </w:t>
      </w:r>
    </w:p>
    <w:p w:rsidR="00CB2862" w:rsidRPr="006E1F22" w:rsidRDefault="00CB2862" w:rsidP="00CB2862">
      <w:pPr>
        <w:ind w:left="360"/>
        <w:rPr>
          <w:rFonts w:ascii="Arial" w:hAnsi="Arial" w:cs="Arial"/>
          <w:sz w:val="22"/>
          <w:szCs w:val="22"/>
        </w:rPr>
      </w:pPr>
    </w:p>
    <w:p w:rsidR="00CB2862" w:rsidRPr="006E1F22" w:rsidRDefault="00CB2862" w:rsidP="00CB2862">
      <w:pPr>
        <w:rPr>
          <w:rFonts w:ascii="Arial" w:eastAsia="Calibri" w:hAnsi="Arial" w:cs="Arial"/>
          <w:sz w:val="22"/>
          <w:szCs w:val="22"/>
          <w:lang w:val="sr-Cyrl-BA"/>
        </w:rPr>
      </w:pPr>
      <w:r w:rsidRPr="006E1F22">
        <w:rPr>
          <w:rFonts w:ascii="Arial" w:eastAsia="Calibri" w:hAnsi="Arial" w:cs="Arial"/>
          <w:sz w:val="22"/>
          <w:szCs w:val="22"/>
        </w:rPr>
        <w:t>2а)________________________________________из</w:t>
      </w:r>
      <w:r w:rsidRPr="006E1F22">
        <w:rPr>
          <w:rFonts w:ascii="Arial" w:eastAsia="Calibri" w:hAnsi="Arial" w:cs="Arial"/>
          <w:sz w:val="22"/>
          <w:szCs w:val="22"/>
        </w:rPr>
        <w:tab/>
        <w:t>_____________, улица</w:t>
      </w:r>
    </w:p>
    <w:p w:rsidR="00CB2862" w:rsidRPr="006E1F22" w:rsidRDefault="00CB2862" w:rsidP="00CB2862">
      <w:pPr>
        <w:rPr>
          <w:rFonts w:ascii="Arial" w:eastAsia="Calibri" w:hAnsi="Arial" w:cs="Arial"/>
          <w:i/>
          <w:sz w:val="22"/>
          <w:szCs w:val="22"/>
        </w:rPr>
      </w:pPr>
      <w:r w:rsidRPr="006E1F22">
        <w:rPr>
          <w:rFonts w:ascii="Arial" w:eastAsia="Calibri" w:hAnsi="Arial" w:cs="Arial"/>
          <w:sz w:val="22"/>
          <w:szCs w:val="22"/>
        </w:rPr>
        <w:t xml:space="preserve"> ___________________ бр. ___, ПИБ: _____________, матични број _____________, </w:t>
      </w:r>
      <w:r w:rsidRPr="006E1F22">
        <w:rPr>
          <w:rFonts w:ascii="Arial" w:hAnsi="Arial" w:cs="Arial"/>
          <w:sz w:val="22"/>
          <w:szCs w:val="22"/>
        </w:rPr>
        <w:t xml:space="preserve">Текући рачун </w:t>
      </w:r>
      <w:r w:rsidRPr="006E1F22">
        <w:rPr>
          <w:rFonts w:ascii="Arial" w:hAnsi="Arial" w:cs="Arial"/>
          <w:sz w:val="22"/>
          <w:szCs w:val="22"/>
          <w:lang w:val="sr-Latn-RS"/>
        </w:rPr>
        <w:t>____________,</w:t>
      </w:r>
      <w:r w:rsidRPr="006E1F22">
        <w:rPr>
          <w:rFonts w:ascii="Arial" w:hAnsi="Arial" w:cs="Arial"/>
          <w:sz w:val="22"/>
          <w:szCs w:val="22"/>
        </w:rPr>
        <w:t xml:space="preserve"> </w:t>
      </w:r>
      <w:r w:rsidRPr="006E1F22">
        <w:rPr>
          <w:rFonts w:ascii="Arial" w:hAnsi="Arial" w:cs="Arial"/>
          <w:sz w:val="22"/>
          <w:szCs w:val="22"/>
          <w:lang w:val="sr-Cyrl-RS"/>
        </w:rPr>
        <w:t xml:space="preserve">банка </w:t>
      </w:r>
      <w:r w:rsidRPr="006E1F22">
        <w:rPr>
          <w:rFonts w:ascii="Arial" w:hAnsi="Arial" w:cs="Arial"/>
          <w:sz w:val="22"/>
          <w:szCs w:val="22"/>
        </w:rPr>
        <w:t xml:space="preserve">______________ </w:t>
      </w:r>
      <w:r w:rsidRPr="006E1F22">
        <w:rPr>
          <w:rFonts w:ascii="Arial" w:hAnsi="Arial" w:cs="Arial"/>
          <w:sz w:val="22"/>
          <w:szCs w:val="22"/>
          <w:lang w:val="sr-Cyrl-RS"/>
        </w:rPr>
        <w:t>,</w:t>
      </w:r>
      <w:r w:rsidRPr="006E1F22">
        <w:rPr>
          <w:rFonts w:ascii="Arial" w:eastAsia="Calibri" w:hAnsi="Arial" w:cs="Arial"/>
          <w:sz w:val="22"/>
          <w:szCs w:val="22"/>
        </w:rPr>
        <w:t xml:space="preserve">кога заступа __________________________, </w:t>
      </w:r>
      <w:r w:rsidRPr="006E1F22">
        <w:rPr>
          <w:rFonts w:ascii="Arial" w:eastAsia="Calibri" w:hAnsi="Arial" w:cs="Arial"/>
          <w:i/>
          <w:sz w:val="22"/>
          <w:szCs w:val="22"/>
        </w:rPr>
        <w:t>(</w:t>
      </w:r>
      <w:r w:rsidRPr="006E1F22">
        <w:rPr>
          <w:rFonts w:ascii="Arial" w:eastAsia="Calibri" w:hAnsi="Arial" w:cs="Arial"/>
          <w:i/>
          <w:color w:val="00B0F0"/>
          <w:sz w:val="22"/>
          <w:szCs w:val="22"/>
        </w:rPr>
        <w:t>члан групе понуђача или подизвођач</w:t>
      </w:r>
      <w:r w:rsidRPr="006E1F22">
        <w:rPr>
          <w:rFonts w:ascii="Arial" w:eastAsia="Calibri" w:hAnsi="Arial" w:cs="Arial"/>
          <w:i/>
          <w:sz w:val="22"/>
          <w:szCs w:val="22"/>
        </w:rPr>
        <w:t>)</w:t>
      </w:r>
    </w:p>
    <w:p w:rsidR="00CB2862" w:rsidRPr="006E1F22" w:rsidRDefault="00CB2862" w:rsidP="00CB2862">
      <w:pPr>
        <w:rPr>
          <w:rFonts w:ascii="Arial" w:eastAsia="Calibri" w:hAnsi="Arial" w:cs="Arial"/>
          <w:sz w:val="22"/>
          <w:szCs w:val="22"/>
          <w:lang w:val="sr-Cyrl-BA"/>
        </w:rPr>
      </w:pPr>
      <w:r w:rsidRPr="006E1F22">
        <w:rPr>
          <w:rFonts w:ascii="Arial" w:eastAsia="Calibri" w:hAnsi="Arial" w:cs="Arial"/>
          <w:sz w:val="22"/>
          <w:szCs w:val="22"/>
        </w:rPr>
        <w:t>2б)_______________________________________из</w:t>
      </w:r>
      <w:r w:rsidRPr="006E1F22">
        <w:rPr>
          <w:rFonts w:ascii="Arial" w:eastAsia="Calibri" w:hAnsi="Arial" w:cs="Arial"/>
          <w:sz w:val="22"/>
          <w:szCs w:val="22"/>
        </w:rPr>
        <w:tab/>
        <w:t>_____________, улица</w:t>
      </w:r>
    </w:p>
    <w:p w:rsidR="00CB2862" w:rsidRPr="006E1F22" w:rsidRDefault="00CB2862" w:rsidP="00CB2862">
      <w:pPr>
        <w:rPr>
          <w:rFonts w:ascii="Arial" w:eastAsia="Calibri" w:hAnsi="Arial" w:cs="Arial"/>
          <w:sz w:val="22"/>
          <w:szCs w:val="22"/>
        </w:rPr>
      </w:pPr>
      <w:r w:rsidRPr="006E1F22">
        <w:rPr>
          <w:rFonts w:ascii="Arial" w:eastAsia="Calibri" w:hAnsi="Arial" w:cs="Arial"/>
          <w:sz w:val="22"/>
          <w:szCs w:val="22"/>
        </w:rPr>
        <w:t xml:space="preserve"> ___________________ бр. ___, ПИБ: _____________, матични број _____________, </w:t>
      </w:r>
    </w:p>
    <w:p w:rsidR="00CB2862" w:rsidRPr="006E1F22" w:rsidRDefault="00CB2862" w:rsidP="00CB2862">
      <w:pPr>
        <w:rPr>
          <w:rFonts w:ascii="Arial" w:eastAsia="Calibri" w:hAnsi="Arial" w:cs="Arial"/>
          <w:sz w:val="22"/>
          <w:szCs w:val="22"/>
        </w:rPr>
      </w:pPr>
      <w:r w:rsidRPr="006E1F22">
        <w:rPr>
          <w:rFonts w:ascii="Arial" w:hAnsi="Arial" w:cs="Arial"/>
          <w:sz w:val="22"/>
          <w:szCs w:val="22"/>
        </w:rPr>
        <w:t xml:space="preserve">Текући рачун </w:t>
      </w:r>
      <w:r w:rsidRPr="006E1F22">
        <w:rPr>
          <w:rFonts w:ascii="Arial" w:hAnsi="Arial" w:cs="Arial"/>
          <w:sz w:val="22"/>
          <w:szCs w:val="22"/>
          <w:lang w:val="sr-Latn-RS"/>
        </w:rPr>
        <w:t>____________,</w:t>
      </w:r>
      <w:r w:rsidRPr="006E1F22">
        <w:rPr>
          <w:rFonts w:ascii="Arial" w:hAnsi="Arial" w:cs="Arial"/>
          <w:sz w:val="22"/>
          <w:szCs w:val="22"/>
        </w:rPr>
        <w:t xml:space="preserve"> </w:t>
      </w:r>
      <w:r w:rsidRPr="006E1F22">
        <w:rPr>
          <w:rFonts w:ascii="Arial" w:hAnsi="Arial" w:cs="Arial"/>
          <w:sz w:val="22"/>
          <w:szCs w:val="22"/>
          <w:lang w:val="sr-Cyrl-RS"/>
        </w:rPr>
        <w:t xml:space="preserve">банка </w:t>
      </w:r>
      <w:r w:rsidRPr="006E1F22">
        <w:rPr>
          <w:rFonts w:ascii="Arial" w:hAnsi="Arial" w:cs="Arial"/>
          <w:sz w:val="22"/>
          <w:szCs w:val="22"/>
        </w:rPr>
        <w:t xml:space="preserve">______________ </w:t>
      </w:r>
      <w:r w:rsidRPr="006E1F22">
        <w:rPr>
          <w:rFonts w:ascii="Arial" w:hAnsi="Arial" w:cs="Arial"/>
          <w:sz w:val="22"/>
          <w:szCs w:val="22"/>
          <w:lang w:val="sr-Cyrl-RS"/>
        </w:rPr>
        <w:t>,</w:t>
      </w:r>
      <w:r w:rsidRPr="006E1F22">
        <w:rPr>
          <w:rFonts w:ascii="Arial" w:eastAsia="Calibri" w:hAnsi="Arial" w:cs="Arial"/>
          <w:sz w:val="22"/>
          <w:szCs w:val="22"/>
        </w:rPr>
        <w:t xml:space="preserve">кога  заступа _______________________, </w:t>
      </w:r>
      <w:r w:rsidRPr="006E1F22">
        <w:rPr>
          <w:rFonts w:ascii="Arial" w:eastAsia="Calibri" w:hAnsi="Arial" w:cs="Arial"/>
          <w:i/>
          <w:sz w:val="22"/>
          <w:szCs w:val="22"/>
        </w:rPr>
        <w:t>(</w:t>
      </w:r>
      <w:r w:rsidRPr="006E1F22">
        <w:rPr>
          <w:rFonts w:ascii="Arial" w:eastAsia="Calibri" w:hAnsi="Arial" w:cs="Arial"/>
          <w:i/>
          <w:color w:val="00B0F0"/>
          <w:sz w:val="22"/>
          <w:szCs w:val="22"/>
        </w:rPr>
        <w:t>члан групе понуђача или подизвођач</w:t>
      </w:r>
      <w:r w:rsidRPr="006E1F22">
        <w:rPr>
          <w:rFonts w:ascii="Arial" w:eastAsia="Calibri" w:hAnsi="Arial" w:cs="Arial"/>
          <w:i/>
          <w:sz w:val="22"/>
          <w:szCs w:val="22"/>
        </w:rPr>
        <w:t>)</w:t>
      </w:r>
    </w:p>
    <w:p w:rsidR="00CB2862" w:rsidRPr="006E1F22" w:rsidRDefault="00CB2862" w:rsidP="00CB2862">
      <w:pPr>
        <w:pStyle w:val="KDParagraf"/>
        <w:spacing w:before="0"/>
        <w:rPr>
          <w:rFonts w:cs="Arial"/>
        </w:rPr>
      </w:pPr>
    </w:p>
    <w:p w:rsidR="00CB2862" w:rsidRPr="006E1F22" w:rsidRDefault="00CB2862" w:rsidP="00CB2862">
      <w:pPr>
        <w:pStyle w:val="KDParagraf"/>
        <w:spacing w:before="0"/>
        <w:rPr>
          <w:rFonts w:cs="Arial"/>
        </w:rPr>
      </w:pPr>
      <w:r w:rsidRPr="006E1F22">
        <w:rPr>
          <w:rFonts w:cs="Arial"/>
        </w:rPr>
        <w:t>(у даљем тексту заједно: Уговорне стране)</w:t>
      </w:r>
    </w:p>
    <w:p w:rsidR="00CB2862" w:rsidRPr="006E1F22" w:rsidRDefault="00CB2862" w:rsidP="00CB2862">
      <w:pPr>
        <w:pStyle w:val="KDParagraf"/>
        <w:spacing w:before="0"/>
        <w:rPr>
          <w:rFonts w:cs="Arial"/>
        </w:rPr>
      </w:pPr>
    </w:p>
    <w:p w:rsidR="00CB2862" w:rsidRPr="006E1F22" w:rsidRDefault="00CB2862" w:rsidP="00CB2862">
      <w:pPr>
        <w:pStyle w:val="KDParagraf"/>
        <w:spacing w:before="0"/>
        <w:rPr>
          <w:rFonts w:cs="Arial"/>
        </w:rPr>
      </w:pPr>
    </w:p>
    <w:p w:rsidR="00CB2862" w:rsidRPr="006E1F22" w:rsidRDefault="00CB2862" w:rsidP="00CB2862">
      <w:pPr>
        <w:pStyle w:val="KDParagraf"/>
        <w:spacing w:before="0"/>
        <w:rPr>
          <w:rFonts w:cs="Arial"/>
        </w:rPr>
      </w:pPr>
      <w:r w:rsidRPr="006E1F22">
        <w:rPr>
          <w:rFonts w:cs="Arial"/>
        </w:rPr>
        <w:t>закључиле су у Београду, дана __________.године следећи:</w:t>
      </w:r>
    </w:p>
    <w:p w:rsidR="000E731E" w:rsidRPr="006E1F22" w:rsidRDefault="000E731E" w:rsidP="00CB2862">
      <w:pPr>
        <w:pStyle w:val="KDParagraf"/>
        <w:spacing w:before="0"/>
        <w:rPr>
          <w:rFonts w:cs="Arial"/>
        </w:rPr>
      </w:pPr>
    </w:p>
    <w:p w:rsidR="000E731E" w:rsidRPr="006E1F22" w:rsidRDefault="000E731E" w:rsidP="00CB2862">
      <w:pPr>
        <w:pStyle w:val="KDParagraf"/>
        <w:spacing w:before="0"/>
        <w:rPr>
          <w:rFonts w:cs="Arial"/>
        </w:rPr>
      </w:pPr>
    </w:p>
    <w:p w:rsidR="000E731E" w:rsidRPr="006E1F22" w:rsidRDefault="000E731E" w:rsidP="000E731E">
      <w:pPr>
        <w:jc w:val="center"/>
        <w:rPr>
          <w:rFonts w:ascii="Arial" w:hAnsi="Arial" w:cs="Arial"/>
          <w:b/>
          <w:sz w:val="22"/>
          <w:szCs w:val="22"/>
          <w:lang w:val="sr-Cyrl-RS"/>
        </w:rPr>
      </w:pPr>
      <w:r w:rsidRPr="006E1F22">
        <w:rPr>
          <w:rFonts w:ascii="Arial" w:hAnsi="Arial" w:cs="Arial"/>
          <w:b/>
          <w:sz w:val="22"/>
          <w:szCs w:val="22"/>
          <w:lang w:val="sr-Cyrl-RS"/>
        </w:rPr>
        <w:t xml:space="preserve">УГОВОР О ЈАВНОЈ НАБАВЦИ ДОБАРА И ПРАТЕЋИХ УСЛУГА </w:t>
      </w:r>
    </w:p>
    <w:p w:rsidR="000E731E" w:rsidRPr="006E1F22" w:rsidRDefault="00B40243" w:rsidP="000E731E">
      <w:pPr>
        <w:jc w:val="center"/>
        <w:rPr>
          <w:rFonts w:ascii="Arial" w:hAnsi="Arial" w:cs="Arial"/>
          <w:b/>
          <w:sz w:val="22"/>
          <w:szCs w:val="22"/>
          <w:lang w:val="sr-Cyrl-RS"/>
        </w:rPr>
      </w:pPr>
      <w:r w:rsidRPr="006E1F22">
        <w:rPr>
          <w:rFonts w:ascii="Arial" w:hAnsi="Arial" w:cs="Arial"/>
          <w:b/>
          <w:sz w:val="22"/>
          <w:szCs w:val="22"/>
          <w:lang w:val="sr-Cyrl-RS"/>
        </w:rPr>
        <w:t>DWDM/OTN СИСТЕМ ПРЕНОСА ФАЗА 2016</w:t>
      </w:r>
      <w:r w:rsidR="000E731E" w:rsidRPr="006E1F22">
        <w:rPr>
          <w:rFonts w:ascii="Arial" w:hAnsi="Arial" w:cs="Arial"/>
          <w:b/>
          <w:sz w:val="22"/>
          <w:szCs w:val="22"/>
          <w:lang w:val="sr-Cyrl-RS"/>
        </w:rPr>
        <w:t>.</w:t>
      </w:r>
    </w:p>
    <w:p w:rsidR="000E731E" w:rsidRPr="006E1F22" w:rsidRDefault="000E731E" w:rsidP="00CB2862">
      <w:pPr>
        <w:pStyle w:val="KDParagraf"/>
        <w:spacing w:before="0"/>
        <w:rPr>
          <w:rFonts w:cs="Arial"/>
          <w:bCs/>
        </w:rPr>
      </w:pPr>
    </w:p>
    <w:p w:rsidR="00CB2862" w:rsidRPr="006E1F22" w:rsidRDefault="00CB2862" w:rsidP="00CB2862">
      <w:pPr>
        <w:pStyle w:val="KDParagraf"/>
        <w:spacing w:before="0"/>
        <w:rPr>
          <w:rFonts w:cs="Arial"/>
        </w:rPr>
      </w:pPr>
    </w:p>
    <w:p w:rsidR="000E731E" w:rsidRPr="006E1F22" w:rsidRDefault="00082CA4" w:rsidP="00A8407B">
      <w:pPr>
        <w:rPr>
          <w:rFonts w:ascii="Arial" w:hAnsi="Arial" w:cs="Arial"/>
          <w:b/>
          <w:sz w:val="22"/>
          <w:szCs w:val="22"/>
          <w:lang w:val="sr-Cyrl-RS"/>
        </w:rPr>
      </w:pPr>
      <w:r w:rsidRPr="006E1F22">
        <w:rPr>
          <w:rFonts w:ascii="Arial" w:hAnsi="Arial" w:cs="Arial"/>
          <w:b/>
          <w:sz w:val="22"/>
          <w:szCs w:val="22"/>
          <w:lang w:val="sr-Cyrl-RS"/>
        </w:rPr>
        <w:t>Уводне одредбе</w:t>
      </w:r>
    </w:p>
    <w:p w:rsidR="000E731E" w:rsidRPr="006E1F22" w:rsidRDefault="000E731E" w:rsidP="00A8407B">
      <w:pPr>
        <w:rPr>
          <w:rFonts w:ascii="Arial" w:hAnsi="Arial" w:cs="Arial"/>
          <w:sz w:val="22"/>
          <w:szCs w:val="22"/>
          <w:lang w:val="sr-Cyrl-RS"/>
        </w:rPr>
      </w:pPr>
    </w:p>
    <w:p w:rsidR="00366F78" w:rsidRPr="006E1F22" w:rsidRDefault="000E731E" w:rsidP="00A8407B">
      <w:pPr>
        <w:rPr>
          <w:rFonts w:ascii="Arial" w:hAnsi="Arial" w:cs="Arial"/>
          <w:sz w:val="22"/>
          <w:szCs w:val="22"/>
        </w:rPr>
      </w:pPr>
      <w:r w:rsidRPr="006E1F22">
        <w:rPr>
          <w:rFonts w:ascii="Arial" w:hAnsi="Arial" w:cs="Arial"/>
          <w:sz w:val="22"/>
          <w:szCs w:val="22"/>
          <w:lang w:val="sr-Cyrl-RS"/>
        </w:rPr>
        <w:t>Имајући у виду:</w:t>
      </w:r>
    </w:p>
    <w:p w:rsidR="00366F78" w:rsidRPr="006E1F22" w:rsidRDefault="00366F78" w:rsidP="00366F78">
      <w:pPr>
        <w:pStyle w:val="KDNabrajanje"/>
        <w:numPr>
          <w:ilvl w:val="0"/>
          <w:numId w:val="80"/>
        </w:numPr>
        <w:tabs>
          <w:tab w:val="num" w:pos="567"/>
        </w:tabs>
        <w:spacing w:before="0"/>
        <w:ind w:left="568" w:hanging="284"/>
        <w:rPr>
          <w:rFonts w:cs="Arial"/>
        </w:rPr>
      </w:pPr>
      <w:r w:rsidRPr="006E1F22">
        <w:rPr>
          <w:rFonts w:cs="Arial"/>
        </w:rPr>
        <w:t>да је Купац у складу са Конкурсном документацијом а сагласно члану 3</w:t>
      </w:r>
      <w:r w:rsidRPr="006E1F22">
        <w:rPr>
          <w:rFonts w:cs="Arial"/>
          <w:lang w:val="sr-Cyrl-RS"/>
        </w:rPr>
        <w:t>2</w:t>
      </w:r>
      <w:r w:rsidRPr="006E1F22">
        <w:rPr>
          <w:rFonts w:cs="Arial"/>
        </w:rPr>
        <w:t xml:space="preserve">. Закона о јавним набавкама („Сл.гласник РС“, </w:t>
      </w:r>
      <w:r w:rsidR="003956FF" w:rsidRPr="006E1F22">
        <w:rPr>
          <w:rFonts w:cs="Arial"/>
        </w:rPr>
        <w:t xml:space="preserve">бр.124/2012,14/2015 и 68/2015 – </w:t>
      </w:r>
      <w:r w:rsidRPr="006E1F22">
        <w:rPr>
          <w:rFonts w:cs="Arial"/>
        </w:rPr>
        <w:t>даље</w:t>
      </w:r>
      <w:r w:rsidR="003956FF" w:rsidRPr="006E1F22">
        <w:rPr>
          <w:rFonts w:cs="Arial"/>
          <w:lang w:val="sr-Cyrl-RS"/>
        </w:rPr>
        <w:t>:</w:t>
      </w:r>
      <w:r w:rsidRPr="006E1F22">
        <w:rPr>
          <w:rFonts w:cs="Arial"/>
        </w:rPr>
        <w:t xml:space="preserve"> Закон) спровео </w:t>
      </w:r>
      <w:r w:rsidRPr="006E1F22">
        <w:rPr>
          <w:rFonts w:cs="Arial"/>
          <w:lang w:val="sr-Cyrl-RS"/>
        </w:rPr>
        <w:t xml:space="preserve">отворени </w:t>
      </w:r>
      <w:r w:rsidRPr="006E1F22">
        <w:rPr>
          <w:rFonts w:cs="Arial"/>
        </w:rPr>
        <w:t>поступак</w:t>
      </w:r>
      <w:r w:rsidRPr="006E1F22">
        <w:rPr>
          <w:rFonts w:cs="Arial"/>
          <w:lang w:val="sr-Cyrl-RS"/>
        </w:rPr>
        <w:t xml:space="preserve"> </w:t>
      </w:r>
      <w:r w:rsidRPr="006E1F22">
        <w:rPr>
          <w:rFonts w:cs="Arial"/>
        </w:rPr>
        <w:t>јавне набавке</w:t>
      </w:r>
      <w:r w:rsidR="007C6CD6" w:rsidRPr="006E1F22">
        <w:rPr>
          <w:rFonts w:cs="Arial"/>
          <w:lang w:val="sr-Cyrl-RS"/>
        </w:rPr>
        <w:t xml:space="preserve"> за набавку добара и пратећих услуга „DWDM/OTN систем преноса  фаза 2016.”, Ј</w:t>
      </w:r>
      <w:r w:rsidR="007C6CD6" w:rsidRPr="006E1F22">
        <w:rPr>
          <w:rFonts w:cs="Arial"/>
          <w:bCs/>
          <w:lang w:val="sr-Cyrl-RS"/>
        </w:rPr>
        <w:t>авна набавка бр. 1000-0197-2016</w:t>
      </w:r>
      <w:r w:rsidR="00450312" w:rsidRPr="006E1F22">
        <w:rPr>
          <w:rFonts w:cs="Arial"/>
          <w:bCs/>
          <w:lang w:val="sr-Cyrl-RS"/>
        </w:rPr>
        <w:t>;</w:t>
      </w:r>
    </w:p>
    <w:p w:rsidR="00366F78" w:rsidRPr="006E1F22" w:rsidRDefault="00366F78" w:rsidP="00366F78">
      <w:pPr>
        <w:pStyle w:val="KDNabrajanje"/>
        <w:numPr>
          <w:ilvl w:val="0"/>
          <w:numId w:val="80"/>
        </w:numPr>
        <w:tabs>
          <w:tab w:val="num" w:pos="567"/>
        </w:tabs>
        <w:spacing w:before="0"/>
        <w:ind w:left="568" w:hanging="284"/>
        <w:rPr>
          <w:rFonts w:cs="Arial"/>
        </w:rPr>
      </w:pPr>
      <w:r w:rsidRPr="006E1F22">
        <w:rPr>
          <w:rFonts w:cs="Arial"/>
        </w:rPr>
        <w:t xml:space="preserve">да је Позив за подношење понуда у вези предметне јавне набавке објављен на Порталу јавних набавки дана_____________, као </w:t>
      </w:r>
      <w:r w:rsidR="00450312" w:rsidRPr="006E1F22">
        <w:rPr>
          <w:rFonts w:cs="Arial"/>
        </w:rPr>
        <w:t>и на интернет страници Купца</w:t>
      </w:r>
      <w:r w:rsidRPr="006E1F22">
        <w:rPr>
          <w:rFonts w:cs="Arial"/>
        </w:rPr>
        <w:t xml:space="preserve"> и на </w:t>
      </w:r>
      <w:r w:rsidRPr="006E1F22">
        <w:rPr>
          <w:rFonts w:cs="Arial"/>
          <w:lang w:val="sr-Cyrl-RS"/>
        </w:rPr>
        <w:t>П</w:t>
      </w:r>
      <w:r w:rsidRPr="006E1F22">
        <w:rPr>
          <w:rFonts w:cs="Arial"/>
        </w:rPr>
        <w:t>орталу Службених гласила и база прописа</w:t>
      </w:r>
      <w:r w:rsidRPr="006E1F22">
        <w:rPr>
          <w:rFonts w:cs="Arial"/>
          <w:lang w:val="sr-Cyrl-RS"/>
        </w:rPr>
        <w:t>.</w:t>
      </w:r>
    </w:p>
    <w:p w:rsidR="00366F78" w:rsidRPr="006E1F22" w:rsidRDefault="00450312" w:rsidP="00366F78">
      <w:pPr>
        <w:pStyle w:val="KDNabrajanje"/>
        <w:numPr>
          <w:ilvl w:val="0"/>
          <w:numId w:val="80"/>
        </w:numPr>
        <w:tabs>
          <w:tab w:val="num" w:pos="567"/>
        </w:tabs>
        <w:spacing w:before="0"/>
        <w:ind w:left="568" w:hanging="284"/>
        <w:rPr>
          <w:rFonts w:cs="Arial"/>
          <w:i/>
        </w:rPr>
      </w:pPr>
      <w:r w:rsidRPr="006E1F22">
        <w:rPr>
          <w:rFonts w:cs="Arial"/>
        </w:rPr>
        <w:t>да Понуда Продавца</w:t>
      </w:r>
      <w:r w:rsidR="00366F78" w:rsidRPr="006E1F22">
        <w:rPr>
          <w:rFonts w:cs="Arial"/>
        </w:rPr>
        <w:t>, која је за</w:t>
      </w:r>
      <w:r w:rsidRPr="006E1F22">
        <w:rPr>
          <w:rFonts w:cs="Arial"/>
        </w:rPr>
        <w:t xml:space="preserve">ведена код </w:t>
      </w:r>
      <w:r w:rsidR="00D60907" w:rsidRPr="006E1F22">
        <w:rPr>
          <w:rFonts w:cs="Arial"/>
          <w:lang w:val="sr-Cyrl-RS"/>
        </w:rPr>
        <w:t xml:space="preserve">Купца </w:t>
      </w:r>
      <w:r w:rsidR="00366F78" w:rsidRPr="006E1F22">
        <w:rPr>
          <w:rFonts w:cs="Arial"/>
        </w:rPr>
        <w:t>под бројем ________ од ________2016.године, у потпу</w:t>
      </w:r>
      <w:r w:rsidRPr="006E1F22">
        <w:rPr>
          <w:rFonts w:cs="Arial"/>
        </w:rPr>
        <w:t xml:space="preserve">ности одговара захтевима </w:t>
      </w:r>
      <w:r w:rsidRPr="006E1F22">
        <w:rPr>
          <w:rFonts w:cs="Arial"/>
          <w:lang w:val="sr-Cyrl-RS"/>
        </w:rPr>
        <w:t>Купца</w:t>
      </w:r>
      <w:r w:rsidR="00366F78" w:rsidRPr="006E1F22">
        <w:rPr>
          <w:rFonts w:cs="Arial"/>
        </w:rPr>
        <w:t xml:space="preserve"> из Позива за подношење понуда и Конкурсне документације</w:t>
      </w:r>
    </w:p>
    <w:p w:rsidR="00366F78" w:rsidRPr="006E1F22" w:rsidRDefault="00450312" w:rsidP="00366F78">
      <w:pPr>
        <w:pStyle w:val="KDNabrajanje"/>
        <w:numPr>
          <w:ilvl w:val="0"/>
          <w:numId w:val="80"/>
        </w:numPr>
        <w:tabs>
          <w:tab w:val="num" w:pos="567"/>
        </w:tabs>
        <w:spacing w:before="0"/>
        <w:ind w:left="568" w:hanging="284"/>
        <w:rPr>
          <w:rFonts w:cs="Arial"/>
          <w:b/>
        </w:rPr>
      </w:pPr>
      <w:r w:rsidRPr="006E1F22">
        <w:rPr>
          <w:rFonts w:cs="Arial"/>
        </w:rPr>
        <w:t>да је Купац</w:t>
      </w:r>
      <w:r w:rsidR="00366F78" w:rsidRPr="006E1F22">
        <w:rPr>
          <w:rFonts w:cs="Arial"/>
        </w:rPr>
        <w:t xml:space="preserve"> својом Одлуком о додели уговора бр. ____________ од __.__.___. године изабрао п</w:t>
      </w:r>
      <w:r w:rsidRPr="006E1F22">
        <w:rPr>
          <w:rFonts w:cs="Arial"/>
        </w:rPr>
        <w:t>онуду Продавца</w:t>
      </w:r>
      <w:r w:rsidR="00366F78" w:rsidRPr="006E1F22">
        <w:rPr>
          <w:rFonts w:cs="Arial"/>
        </w:rPr>
        <w:t>.</w:t>
      </w:r>
    </w:p>
    <w:p w:rsidR="009520B1" w:rsidRPr="006E1F22" w:rsidRDefault="009520B1" w:rsidP="009520B1">
      <w:pPr>
        <w:keepNext/>
        <w:jc w:val="both"/>
        <w:outlineLvl w:val="2"/>
        <w:rPr>
          <w:rFonts w:ascii="Arial" w:hAnsi="Arial" w:cs="Arial"/>
          <w:bCs/>
          <w:sz w:val="22"/>
          <w:szCs w:val="22"/>
          <w:u w:val="single"/>
          <w:lang w:val="sr-Cyrl-RS"/>
        </w:rPr>
      </w:pPr>
    </w:p>
    <w:p w:rsidR="009520B1" w:rsidRPr="006E1F22" w:rsidRDefault="009520B1" w:rsidP="009520B1">
      <w:pPr>
        <w:jc w:val="both"/>
        <w:rPr>
          <w:rFonts w:ascii="Arial" w:hAnsi="Arial" w:cs="Arial"/>
          <w:b/>
          <w:sz w:val="22"/>
          <w:szCs w:val="22"/>
          <w:lang w:val="sr-Cyrl-RS"/>
        </w:rPr>
      </w:pPr>
    </w:p>
    <w:p w:rsidR="009520B1" w:rsidRPr="006E1F22" w:rsidRDefault="009520B1" w:rsidP="009520B1">
      <w:pPr>
        <w:jc w:val="both"/>
        <w:rPr>
          <w:rFonts w:ascii="Arial" w:hAnsi="Arial" w:cs="Arial"/>
          <w:b/>
          <w:bCs/>
          <w:sz w:val="22"/>
          <w:szCs w:val="22"/>
          <w:lang w:val="sr-Cyrl-RS"/>
        </w:rPr>
      </w:pPr>
      <w:r w:rsidRPr="006E1F22">
        <w:rPr>
          <w:rFonts w:ascii="Arial" w:hAnsi="Arial" w:cs="Arial"/>
          <w:b/>
          <w:bCs/>
          <w:sz w:val="22"/>
          <w:szCs w:val="22"/>
          <w:lang w:val="sr-Cyrl-RS"/>
        </w:rPr>
        <w:t>Предмет Уговора</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1.</w:t>
      </w:r>
    </w:p>
    <w:p w:rsidR="009520B1" w:rsidRPr="006E1F22" w:rsidRDefault="009520B1" w:rsidP="009520B1">
      <w:pPr>
        <w:pStyle w:val="BodyText"/>
        <w:jc w:val="center"/>
        <w:rPr>
          <w:rFonts w:ascii="Arial" w:hAnsi="Arial" w:cs="Arial"/>
          <w:b/>
          <w:sz w:val="22"/>
          <w:szCs w:val="22"/>
          <w:lang w:val="sr-Cyrl-RS"/>
        </w:rPr>
      </w:pPr>
    </w:p>
    <w:p w:rsidR="009520B1" w:rsidRPr="006E1F22" w:rsidRDefault="003A627A" w:rsidP="00A8407B">
      <w:pPr>
        <w:pStyle w:val="KDParagraf"/>
        <w:spacing w:before="0"/>
        <w:rPr>
          <w:rFonts w:cs="Arial"/>
          <w:lang w:val="ru-RU"/>
        </w:rPr>
      </w:pPr>
      <w:r w:rsidRPr="006E1F22">
        <w:rPr>
          <w:rFonts w:cs="Arial"/>
        </w:rPr>
        <w:t xml:space="preserve">Овим Уговором о јавној набавци </w:t>
      </w:r>
      <w:r w:rsidRPr="006E1F22">
        <w:rPr>
          <w:rFonts w:cs="Arial"/>
          <w:lang w:val="sr-Cyrl-RS"/>
        </w:rPr>
        <w:t>добара и пратећих услуга „DWDM/OTN систем преноса  фаза 2016</w:t>
      </w:r>
      <w:r w:rsidR="00BF4AF6" w:rsidRPr="006E1F22">
        <w:rPr>
          <w:rFonts w:cs="Arial"/>
          <w:lang w:val="sr-Cyrl-RS"/>
        </w:rPr>
        <w:t>“</w:t>
      </w:r>
      <w:r w:rsidRPr="006E1F22">
        <w:rPr>
          <w:rFonts w:cs="Arial"/>
        </w:rPr>
        <w:t xml:space="preserve"> (у даљем тексту: Уговор)</w:t>
      </w:r>
      <w:r w:rsidR="00BF4AF6" w:rsidRPr="006E1F22">
        <w:rPr>
          <w:rFonts w:cs="Arial"/>
          <w:lang w:val="sr-Cyrl-RS"/>
        </w:rPr>
        <w:t>,</w:t>
      </w:r>
      <w:r w:rsidRPr="006E1F22">
        <w:rPr>
          <w:rFonts w:cs="Arial"/>
        </w:rPr>
        <w:t xml:space="preserve"> Продавац  се се обавезује да за потребе Купца</w:t>
      </w:r>
      <w:r w:rsidRPr="006E1F22">
        <w:rPr>
          <w:rFonts w:cs="Arial"/>
          <w:lang w:val="sr-Cyrl-RS"/>
        </w:rPr>
        <w:t xml:space="preserve"> </w:t>
      </w:r>
      <w:r w:rsidR="009520B1" w:rsidRPr="006E1F22">
        <w:rPr>
          <w:rFonts w:cs="Arial"/>
          <w:lang w:val="sr-Cyrl-RS"/>
        </w:rPr>
        <w:t>испору</w:t>
      </w:r>
      <w:r w:rsidRPr="006E1F22">
        <w:rPr>
          <w:rFonts w:cs="Arial"/>
          <w:lang w:val="sr-Cyrl-RS"/>
        </w:rPr>
        <w:t>чи</w:t>
      </w:r>
      <w:r w:rsidR="009520B1" w:rsidRPr="006E1F22">
        <w:rPr>
          <w:rFonts w:cs="Arial"/>
          <w:lang w:val="sr-Cyrl-RS"/>
        </w:rPr>
        <w:t xml:space="preserve"> добра - опрем</w:t>
      </w:r>
      <w:r w:rsidRPr="006E1F22">
        <w:rPr>
          <w:rFonts w:cs="Arial"/>
          <w:lang w:val="sr-Cyrl-RS"/>
        </w:rPr>
        <w:t>у</w:t>
      </w:r>
      <w:r w:rsidR="009520B1" w:rsidRPr="006E1F22">
        <w:rPr>
          <w:rFonts w:cs="Arial"/>
          <w:lang w:val="sr-Cyrl-RS"/>
        </w:rPr>
        <w:t xml:space="preserve"> (хардвер, софтвер, лиценце, резервни делови и инсталациони материјал),</w:t>
      </w:r>
      <w:r w:rsidRPr="006E1F22">
        <w:rPr>
          <w:rFonts w:cs="Arial"/>
          <w:lang w:val="sr-Cyrl-RS"/>
        </w:rPr>
        <w:t xml:space="preserve"> са</w:t>
      </w:r>
      <w:r w:rsidR="009520B1" w:rsidRPr="006E1F22">
        <w:rPr>
          <w:rFonts w:cs="Arial"/>
          <w:lang w:val="sr-Cyrl-RS"/>
        </w:rPr>
        <w:t xml:space="preserve"> пратећи</w:t>
      </w:r>
      <w:r w:rsidRPr="006E1F22">
        <w:rPr>
          <w:rFonts w:cs="Arial"/>
          <w:lang w:val="sr-Cyrl-RS"/>
        </w:rPr>
        <w:t>м</w:t>
      </w:r>
      <w:r w:rsidR="009520B1" w:rsidRPr="006E1F22">
        <w:rPr>
          <w:rFonts w:cs="Arial"/>
          <w:lang w:val="sr-Cyrl-RS"/>
        </w:rPr>
        <w:t xml:space="preserve"> услуг</w:t>
      </w:r>
      <w:r w:rsidR="00BF4AF6" w:rsidRPr="006E1F22">
        <w:rPr>
          <w:rFonts w:cs="Arial"/>
          <w:lang w:val="sr-Cyrl-RS"/>
        </w:rPr>
        <w:t>а</w:t>
      </w:r>
      <w:r w:rsidRPr="006E1F22">
        <w:rPr>
          <w:rFonts w:cs="Arial"/>
          <w:lang w:val="sr-Cyrl-RS"/>
        </w:rPr>
        <w:t>ма</w:t>
      </w:r>
      <w:r w:rsidR="009520B1" w:rsidRPr="006E1F22">
        <w:rPr>
          <w:rFonts w:cs="Arial"/>
          <w:lang w:val="sr-Cyrl-RS"/>
        </w:rPr>
        <w:t xml:space="preserve"> (инсталације, имплементације, тестирања и пуштања у рад опреме; израде пројектне документације; техничке подршке за време трајања гарантног рока;</w:t>
      </w:r>
      <w:r w:rsidR="009520B1" w:rsidRPr="006E1F22">
        <w:rPr>
          <w:rFonts w:cs="Arial"/>
          <w:bCs/>
          <w:noProof/>
          <w:lang w:val="sr-Cyrl-RS"/>
        </w:rPr>
        <w:t>)</w:t>
      </w:r>
      <w:r w:rsidR="009520B1" w:rsidRPr="006E1F22">
        <w:rPr>
          <w:rFonts w:cs="Arial"/>
          <w:bCs/>
          <w:lang w:val="sr-Cyrl-RS"/>
        </w:rPr>
        <w:t>,</w:t>
      </w:r>
      <w:r w:rsidR="009520B1" w:rsidRPr="006E1F22">
        <w:rPr>
          <w:rFonts w:cs="Arial"/>
          <w:lang w:val="sr-Cyrl-RS"/>
        </w:rPr>
        <w:t xml:space="preserve"> а у свему према Техничким спецификацијама</w:t>
      </w:r>
      <w:r w:rsidR="00376B83" w:rsidRPr="006E1F22">
        <w:rPr>
          <w:rFonts w:cs="Arial"/>
          <w:lang w:val="sr-Cyrl-RS"/>
        </w:rPr>
        <w:t xml:space="preserve"> </w:t>
      </w:r>
      <w:r w:rsidR="00376B83" w:rsidRPr="00036357">
        <w:rPr>
          <w:rFonts w:cs="Arial"/>
          <w:lang w:val="sr-Cyrl-RS"/>
        </w:rPr>
        <w:t>(Прилог</w:t>
      </w:r>
      <w:r w:rsidR="00E34567" w:rsidRPr="00036357">
        <w:rPr>
          <w:rFonts w:cs="Arial"/>
          <w:lang w:val="sr-Cyrl-RS"/>
        </w:rPr>
        <w:t xml:space="preserve"> </w:t>
      </w:r>
      <w:r w:rsidR="00376B83" w:rsidRPr="00036357">
        <w:rPr>
          <w:rFonts w:cs="Arial"/>
          <w:lang w:val="sr-Cyrl-RS"/>
        </w:rPr>
        <w:t>3)</w:t>
      </w:r>
      <w:r w:rsidR="009520B1" w:rsidRPr="00036357">
        <w:rPr>
          <w:rFonts w:cs="Arial"/>
          <w:lang w:val="sr-Cyrl-RS"/>
        </w:rPr>
        <w:t xml:space="preserve"> из Конкурсне документације</w:t>
      </w:r>
      <w:r w:rsidR="00376B83" w:rsidRPr="00036357">
        <w:rPr>
          <w:rFonts w:cs="Arial"/>
          <w:lang w:val="sr-Cyrl-RS"/>
        </w:rPr>
        <w:t xml:space="preserve"> (Прилог 1) и </w:t>
      </w:r>
      <w:r w:rsidR="009520B1" w:rsidRPr="00036357">
        <w:rPr>
          <w:rFonts w:cs="Arial"/>
          <w:lang w:val="sr-Cyrl-RS"/>
        </w:rPr>
        <w:t xml:space="preserve">Понуди </w:t>
      </w:r>
      <w:r w:rsidR="00376B83" w:rsidRPr="00036357">
        <w:rPr>
          <w:rFonts w:cs="Arial"/>
          <w:lang w:val="sr-Cyrl-RS"/>
        </w:rPr>
        <w:t>Продавца</w:t>
      </w:r>
      <w:r w:rsidR="009520B1" w:rsidRPr="00036357">
        <w:rPr>
          <w:rFonts w:cs="Arial"/>
          <w:lang w:val="sr-Cyrl-RS"/>
        </w:rPr>
        <w:t xml:space="preserve"> </w:t>
      </w:r>
      <w:r w:rsidR="00376B83" w:rsidRPr="00036357">
        <w:rPr>
          <w:rFonts w:cs="Arial"/>
          <w:lang w:val="sr-Cyrl-RS"/>
        </w:rPr>
        <w:t>(</w:t>
      </w:r>
      <w:r w:rsidR="009520B1" w:rsidRPr="00036357">
        <w:rPr>
          <w:rFonts w:cs="Arial"/>
          <w:lang w:val="sr-Cyrl-RS"/>
        </w:rPr>
        <w:t xml:space="preserve">Прилог </w:t>
      </w:r>
      <w:r w:rsidR="00376B83" w:rsidRPr="00036357">
        <w:rPr>
          <w:rFonts w:cs="Arial"/>
          <w:lang w:val="sr-Cyrl-RS"/>
        </w:rPr>
        <w:t>2)</w:t>
      </w:r>
      <w:r w:rsidR="009520B1" w:rsidRPr="00036357">
        <w:rPr>
          <w:rFonts w:cs="Arial"/>
          <w:lang w:val="sr-Cyrl-RS"/>
        </w:rPr>
        <w:t>, који чине саставни део овог Уговора.</w:t>
      </w:r>
    </w:p>
    <w:p w:rsidR="005679DA" w:rsidRPr="006E1F22" w:rsidRDefault="005679DA" w:rsidP="009520B1">
      <w:pPr>
        <w:jc w:val="both"/>
        <w:rPr>
          <w:rFonts w:ascii="Arial" w:hAnsi="Arial" w:cs="Arial"/>
          <w:sz w:val="22"/>
          <w:szCs w:val="22"/>
          <w:lang w:val="sr-Cyrl-RS"/>
        </w:rPr>
      </w:pPr>
    </w:p>
    <w:p w:rsidR="009520B1" w:rsidRPr="006E1F22" w:rsidRDefault="00062470" w:rsidP="009520B1">
      <w:pPr>
        <w:pStyle w:val="BodyText"/>
        <w:rPr>
          <w:rFonts w:ascii="Arial" w:hAnsi="Arial" w:cs="Arial"/>
          <w:b/>
          <w:sz w:val="22"/>
          <w:szCs w:val="22"/>
          <w:lang w:val="sr-Cyrl-RS"/>
        </w:rPr>
      </w:pPr>
      <w:r w:rsidRPr="006E1F22">
        <w:rPr>
          <w:rFonts w:ascii="Arial" w:hAnsi="Arial" w:cs="Arial"/>
          <w:b/>
          <w:sz w:val="22"/>
          <w:szCs w:val="22"/>
          <w:lang w:val="sr-Cyrl-RS"/>
        </w:rPr>
        <w:t>Ц</w:t>
      </w:r>
      <w:r w:rsidR="009520B1" w:rsidRPr="006E1F22">
        <w:rPr>
          <w:rFonts w:ascii="Arial" w:hAnsi="Arial" w:cs="Arial"/>
          <w:b/>
          <w:sz w:val="22"/>
          <w:szCs w:val="22"/>
          <w:lang w:val="sr-Cyrl-RS"/>
        </w:rPr>
        <w:t>ена</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2.</w:t>
      </w:r>
    </w:p>
    <w:p w:rsidR="009520B1" w:rsidRPr="006E1F22" w:rsidRDefault="009520B1" w:rsidP="009520B1">
      <w:pPr>
        <w:pStyle w:val="BodyText"/>
        <w:jc w:val="center"/>
        <w:rPr>
          <w:rFonts w:ascii="Arial" w:hAnsi="Arial" w:cs="Arial"/>
          <w:b/>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Уговорне стране утврђују да </w:t>
      </w:r>
      <w:r w:rsidR="00B36599" w:rsidRPr="006E1F22">
        <w:rPr>
          <w:rFonts w:ascii="Arial" w:hAnsi="Arial" w:cs="Arial"/>
          <w:sz w:val="22"/>
          <w:szCs w:val="22"/>
          <w:lang w:val="sr-Cyrl-RS"/>
        </w:rPr>
        <w:t>је</w:t>
      </w:r>
      <w:r w:rsidR="00E53AB0" w:rsidRPr="006E1F22">
        <w:rPr>
          <w:rFonts w:ascii="Arial" w:hAnsi="Arial" w:cs="Arial"/>
          <w:sz w:val="22"/>
          <w:szCs w:val="22"/>
          <w:lang w:val="sr-Cyrl-RS"/>
        </w:rPr>
        <w:t xml:space="preserve"> </w:t>
      </w:r>
      <w:r w:rsidR="00B36599" w:rsidRPr="006E1F22">
        <w:rPr>
          <w:rFonts w:ascii="Arial" w:hAnsi="Arial" w:cs="Arial"/>
          <w:sz w:val="22"/>
          <w:szCs w:val="22"/>
          <w:lang w:val="sr-Cyrl-RS"/>
        </w:rPr>
        <w:t xml:space="preserve">укупна цена </w:t>
      </w:r>
      <w:r w:rsidRPr="006E1F22">
        <w:rPr>
          <w:rFonts w:ascii="Arial" w:hAnsi="Arial" w:cs="Arial"/>
          <w:sz w:val="22"/>
          <w:szCs w:val="22"/>
          <w:lang w:val="sr-Cyrl-RS"/>
        </w:rPr>
        <w:t xml:space="preserve"> испоручених добара - опреме и извршених услуга из члана 1. овог Уговора износи: ________ динара/евра, (словима: ________________/100 динара/евра). </w:t>
      </w:r>
    </w:p>
    <w:p w:rsidR="007A5D3D" w:rsidRPr="006E1F22" w:rsidRDefault="007A5D3D" w:rsidP="009520B1">
      <w:pPr>
        <w:jc w:val="both"/>
        <w:rPr>
          <w:rFonts w:ascii="Arial" w:hAnsi="Arial" w:cs="Arial"/>
          <w:sz w:val="22"/>
          <w:szCs w:val="22"/>
          <w:lang w:val="sr-Cyrl-RS"/>
        </w:rPr>
      </w:pPr>
    </w:p>
    <w:p w:rsidR="007A5D3D" w:rsidRPr="006E1F22" w:rsidRDefault="007A5D3D" w:rsidP="007A5D3D">
      <w:pPr>
        <w:pStyle w:val="KDParagraf"/>
        <w:spacing w:before="0"/>
        <w:rPr>
          <w:rFonts w:eastAsia="Calibri" w:cs="Arial"/>
        </w:rPr>
      </w:pPr>
      <w:r w:rsidRPr="006E1F22">
        <w:rPr>
          <w:rFonts w:eastAsia="Calibri" w:cs="Arial"/>
        </w:rPr>
        <w:t>Званични средњи кур</w:t>
      </w:r>
      <w:r w:rsidR="005C77A6" w:rsidRPr="006E1F22">
        <w:rPr>
          <w:rFonts w:eastAsia="Calibri" w:cs="Arial"/>
        </w:rPr>
        <w:t>с евра на дан отварања понуда, К</w:t>
      </w:r>
      <w:r w:rsidRPr="006E1F22">
        <w:rPr>
          <w:rFonts w:eastAsia="Calibri" w:cs="Arial"/>
        </w:rPr>
        <w:t>урсна листа НБС бр. ___, износи ________ динара.</w:t>
      </w:r>
    </w:p>
    <w:p w:rsidR="007A5D3D" w:rsidRPr="006E1F22" w:rsidRDefault="007A5D3D" w:rsidP="007A5D3D">
      <w:pPr>
        <w:pStyle w:val="KDParagraf"/>
        <w:spacing w:before="0"/>
        <w:rPr>
          <w:rFonts w:eastAsia="Calibri" w:cs="Arial"/>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 xml:space="preserve">На вредност из става 1. овог члана обрачунава се припадајући порез на додату вредност у складу са </w:t>
      </w:r>
      <w:r w:rsidR="005C77A6" w:rsidRPr="006E1F22">
        <w:rPr>
          <w:rFonts w:ascii="Arial" w:hAnsi="Arial" w:cs="Arial"/>
          <w:sz w:val="22"/>
          <w:szCs w:val="22"/>
          <w:lang w:val="sr-Cyrl-RS"/>
        </w:rPr>
        <w:t>прописима Републике Србије</w:t>
      </w:r>
      <w:r w:rsidRPr="006E1F22">
        <w:rPr>
          <w:rFonts w:ascii="Arial" w:hAnsi="Arial" w:cs="Arial"/>
          <w:sz w:val="22"/>
          <w:szCs w:val="22"/>
          <w:lang w:val="sr-Cyrl-RS"/>
        </w:rPr>
        <w:t>.</w:t>
      </w:r>
    </w:p>
    <w:p w:rsidR="00BE7C9E" w:rsidRPr="006E1F22" w:rsidRDefault="00BE7C9E" w:rsidP="009520B1">
      <w:pPr>
        <w:pStyle w:val="BodyText"/>
        <w:rPr>
          <w:rFonts w:ascii="Arial" w:hAnsi="Arial" w:cs="Arial"/>
          <w:sz w:val="22"/>
          <w:szCs w:val="22"/>
          <w:lang w:val="sr-Cyrl-RS"/>
        </w:rPr>
      </w:pPr>
    </w:p>
    <w:p w:rsidR="00BE7C9E" w:rsidRPr="006E1F22" w:rsidRDefault="00BE7C9E" w:rsidP="00BE7C9E">
      <w:pPr>
        <w:jc w:val="both"/>
        <w:rPr>
          <w:rFonts w:ascii="Arial" w:hAnsi="Arial" w:cs="Arial"/>
          <w:sz w:val="22"/>
          <w:szCs w:val="22"/>
          <w:lang w:val="sr-Cyrl-RS"/>
        </w:rPr>
      </w:pPr>
      <w:r w:rsidRPr="006E1F22">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rsidR="00BE7C9E" w:rsidRPr="006E1F22" w:rsidRDefault="00BE7C9E" w:rsidP="00BE7C9E">
      <w:pPr>
        <w:jc w:val="both"/>
        <w:rPr>
          <w:rFonts w:ascii="Arial" w:eastAsia="Calibri" w:hAnsi="Arial" w:cs="Arial"/>
          <w:sz w:val="22"/>
          <w:szCs w:val="22"/>
        </w:rPr>
      </w:pPr>
    </w:p>
    <w:p w:rsidR="00BE7C9E" w:rsidRPr="006E1F22" w:rsidRDefault="00BE7C9E" w:rsidP="00A8407B">
      <w:pPr>
        <w:jc w:val="both"/>
        <w:rPr>
          <w:rFonts w:ascii="Arial" w:eastAsia="Calibri" w:hAnsi="Arial" w:cs="Arial"/>
          <w:sz w:val="22"/>
          <w:szCs w:val="22"/>
          <w:lang w:val="sr-Cyrl-RS"/>
        </w:rPr>
      </w:pPr>
      <w:r w:rsidRPr="006E1F22">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У Обрасцу “Структура цене“ </w:t>
      </w:r>
      <w:r w:rsidRPr="00036357">
        <w:rPr>
          <w:rFonts w:ascii="Arial" w:hAnsi="Arial" w:cs="Arial"/>
          <w:sz w:val="22"/>
          <w:szCs w:val="22"/>
          <w:lang w:val="sr-Cyrl-RS"/>
        </w:rPr>
        <w:t>(</w:t>
      </w:r>
      <w:r w:rsidR="00E34567" w:rsidRPr="00036357">
        <w:rPr>
          <w:rFonts w:ascii="Arial" w:hAnsi="Arial" w:cs="Arial"/>
          <w:sz w:val="22"/>
          <w:szCs w:val="22"/>
          <w:lang w:val="sr-Cyrl-RS"/>
        </w:rPr>
        <w:t>Прилог</w:t>
      </w:r>
      <w:r w:rsidRPr="00036357">
        <w:rPr>
          <w:rFonts w:ascii="Arial" w:hAnsi="Arial" w:cs="Arial"/>
          <w:sz w:val="22"/>
          <w:szCs w:val="22"/>
          <w:lang w:val="sr-Cyrl-RS"/>
        </w:rPr>
        <w:t xml:space="preserve"> 5. овог</w:t>
      </w:r>
      <w:r w:rsidRPr="006E1F22">
        <w:rPr>
          <w:rFonts w:ascii="Arial" w:hAnsi="Arial" w:cs="Arial"/>
          <w:sz w:val="22"/>
          <w:szCs w:val="22"/>
          <w:lang w:val="sr-Cyrl-RS"/>
        </w:rPr>
        <w:t xml:space="preserve"> уговора) исказана је структура цена добара - опреме и услуга према табели у истом обрасцу. </w:t>
      </w:r>
    </w:p>
    <w:p w:rsidR="009520B1" w:rsidRPr="006E1F22" w:rsidRDefault="009520B1" w:rsidP="009520B1">
      <w:pPr>
        <w:jc w:val="both"/>
        <w:rPr>
          <w:rFonts w:ascii="Arial" w:hAnsi="Arial" w:cs="Arial"/>
          <w:sz w:val="22"/>
          <w:szCs w:val="22"/>
          <w:lang w:val="sr-Cyrl-RS"/>
        </w:rPr>
      </w:pPr>
    </w:p>
    <w:p w:rsidR="0025342E" w:rsidRPr="006E1F22" w:rsidRDefault="009520B1" w:rsidP="0025342E">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hAnsi="Arial" w:cs="Arial"/>
          <w:sz w:val="22"/>
          <w:szCs w:val="22"/>
          <w:lang w:val="sr-Cyrl-RS"/>
        </w:rPr>
        <w:t>Укупна цена без пореза на додату вредност је фиксна и не може се мењати</w:t>
      </w:r>
      <w:r w:rsidR="0025342E" w:rsidRPr="006E1F22">
        <w:rPr>
          <w:rFonts w:ascii="Arial" w:hAnsi="Arial" w:cs="Arial"/>
          <w:sz w:val="22"/>
          <w:szCs w:val="22"/>
          <w:lang w:val="sr-Cyrl-RS"/>
        </w:rPr>
        <w:t xml:space="preserve">, након закључења и у току извршења овог уговора </w:t>
      </w:r>
      <w:r w:rsidR="0025342E" w:rsidRPr="006E1F22">
        <w:rPr>
          <w:rFonts w:ascii="Arial" w:eastAsia="Calibri" w:hAnsi="Arial" w:cs="Arial"/>
          <w:i/>
          <w:sz w:val="22"/>
          <w:szCs w:val="22"/>
        </w:rPr>
        <w:t>(</w:t>
      </w:r>
      <w:r w:rsidR="0025342E"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0025342E" w:rsidRPr="006E1F22">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0025342E"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p>
    <w:p w:rsidR="0025342E" w:rsidRPr="006E1F22" w:rsidRDefault="00BE7C9E" w:rsidP="00A8407B">
      <w:pPr>
        <w:jc w:val="both"/>
        <w:rPr>
          <w:rFonts w:ascii="Arial" w:hAnsi="Arial" w:cs="Arial"/>
          <w:sz w:val="22"/>
          <w:szCs w:val="22"/>
          <w:lang w:val="sr-Cyrl-RS"/>
        </w:rPr>
      </w:pPr>
      <w:r w:rsidRPr="006E1F22">
        <w:rPr>
          <w:rFonts w:ascii="Arial" w:hAnsi="Arial" w:cs="Arial"/>
          <w:sz w:val="22"/>
          <w:szCs w:val="22"/>
          <w:lang w:val="sr-Cyrl-RS"/>
        </w:rPr>
        <w:t xml:space="preserve"> </w:t>
      </w:r>
    </w:p>
    <w:p w:rsidR="009520B1" w:rsidRPr="006E1F22" w:rsidRDefault="009520B1" w:rsidP="009520B1">
      <w:pPr>
        <w:pStyle w:val="BodyText"/>
        <w:rPr>
          <w:rFonts w:ascii="Arial" w:hAnsi="Arial" w:cs="Arial"/>
          <w:b/>
          <w:sz w:val="22"/>
          <w:szCs w:val="22"/>
          <w:lang w:val="sr-Cyrl-RS"/>
        </w:rPr>
      </w:pPr>
      <w:r w:rsidRPr="006E1F22">
        <w:rPr>
          <w:rFonts w:ascii="Arial" w:hAnsi="Arial" w:cs="Arial"/>
          <w:b/>
          <w:sz w:val="22"/>
          <w:szCs w:val="22"/>
          <w:lang w:val="sr-Cyrl-RS"/>
        </w:rPr>
        <w:t xml:space="preserve">Начин </w:t>
      </w:r>
      <w:r w:rsidR="00553294" w:rsidRPr="006E1F22">
        <w:rPr>
          <w:rFonts w:ascii="Arial" w:hAnsi="Arial" w:cs="Arial"/>
          <w:b/>
          <w:sz w:val="22"/>
          <w:szCs w:val="22"/>
          <w:lang w:val="sr-Cyrl-RS"/>
        </w:rPr>
        <w:t xml:space="preserve"> и услови </w:t>
      </w:r>
      <w:r w:rsidRPr="006E1F22">
        <w:rPr>
          <w:rFonts w:ascii="Arial" w:hAnsi="Arial" w:cs="Arial"/>
          <w:b/>
          <w:sz w:val="22"/>
          <w:szCs w:val="22"/>
          <w:lang w:val="sr-Cyrl-RS"/>
        </w:rPr>
        <w:t xml:space="preserve">плаћања </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3.</w:t>
      </w:r>
    </w:p>
    <w:p w:rsidR="009520B1" w:rsidRPr="006E1F22" w:rsidRDefault="009520B1" w:rsidP="009520B1">
      <w:pPr>
        <w:pStyle w:val="BodyText"/>
        <w:jc w:val="center"/>
        <w:rPr>
          <w:rFonts w:ascii="Arial" w:hAnsi="Arial" w:cs="Arial"/>
          <w:sz w:val="22"/>
          <w:szCs w:val="22"/>
          <w:lang w:val="sr-Cyrl-RS"/>
        </w:rPr>
      </w:pPr>
    </w:p>
    <w:p w:rsidR="009520B1" w:rsidRPr="006E1F22" w:rsidRDefault="00E907C2" w:rsidP="009520B1">
      <w:pPr>
        <w:pStyle w:val="BodyText"/>
        <w:rPr>
          <w:rFonts w:ascii="Arial" w:hAnsi="Arial" w:cs="Arial"/>
          <w:sz w:val="22"/>
          <w:szCs w:val="22"/>
          <w:lang w:val="sr-Cyrl-RS"/>
        </w:rPr>
      </w:pPr>
      <w:r w:rsidRPr="006E1F22">
        <w:rPr>
          <w:rFonts w:ascii="Arial" w:hAnsi="Arial" w:cs="Arial"/>
          <w:sz w:val="22"/>
          <w:szCs w:val="22"/>
          <w:lang w:val="sr-Cyrl-RS"/>
        </w:rPr>
        <w:t>Купац</w:t>
      </w:r>
      <w:r w:rsidR="009520B1" w:rsidRPr="006E1F22">
        <w:rPr>
          <w:rFonts w:ascii="Arial" w:hAnsi="Arial" w:cs="Arial"/>
          <w:sz w:val="22"/>
          <w:szCs w:val="22"/>
          <w:lang w:val="sr-Cyrl-RS"/>
        </w:rPr>
        <w:t xml:space="preserve"> се обавезује да вредност из члана 2. овог Уговора плати </w:t>
      </w:r>
      <w:r w:rsidRPr="006E1F22">
        <w:rPr>
          <w:rFonts w:ascii="Arial" w:hAnsi="Arial" w:cs="Arial"/>
          <w:sz w:val="22"/>
          <w:szCs w:val="22"/>
          <w:lang w:val="sr-Cyrl-RS"/>
        </w:rPr>
        <w:t>Продавцу</w:t>
      </w:r>
      <w:r w:rsidR="009520B1" w:rsidRPr="006E1F22">
        <w:rPr>
          <w:rFonts w:ascii="Arial" w:hAnsi="Arial" w:cs="Arial"/>
          <w:sz w:val="22"/>
          <w:szCs w:val="22"/>
          <w:lang w:val="sr-Cyrl-RS"/>
        </w:rPr>
        <w:t xml:space="preserve"> на следећи начин:</w:t>
      </w: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 </w:t>
      </w:r>
    </w:p>
    <w:p w:rsidR="009520B1" w:rsidRPr="006E1F22" w:rsidRDefault="009520B1" w:rsidP="009520B1">
      <w:pPr>
        <w:pStyle w:val="Header"/>
        <w:tabs>
          <w:tab w:val="left" w:pos="709"/>
        </w:tabs>
        <w:rPr>
          <w:rFonts w:ascii="Arial" w:hAnsi="Arial" w:cs="Arial"/>
          <w:sz w:val="22"/>
          <w:szCs w:val="22"/>
          <w:u w:val="single"/>
          <w:lang w:val="sr-Cyrl-RS"/>
        </w:rPr>
      </w:pPr>
      <w:r w:rsidRPr="006E1F22">
        <w:rPr>
          <w:rFonts w:ascii="Arial" w:hAnsi="Arial" w:cs="Arial"/>
          <w:sz w:val="22"/>
          <w:szCs w:val="22"/>
          <w:u w:val="single"/>
          <w:lang w:val="sr-Cyrl-RS"/>
        </w:rPr>
        <w:t>Укупна вредност вредност испоручених добара - опреме (хардвер, софтвер, лиценце, резервни делови и инсталациони материјал)  биће плаћена на следећи начин:</w:t>
      </w:r>
    </w:p>
    <w:p w:rsidR="0092247E" w:rsidRPr="006E1F22" w:rsidRDefault="0092247E" w:rsidP="0092247E">
      <w:pPr>
        <w:keepLines/>
        <w:numPr>
          <w:ilvl w:val="0"/>
          <w:numId w:val="10"/>
        </w:numPr>
        <w:tabs>
          <w:tab w:val="num" w:pos="1350"/>
        </w:tabs>
        <w:suppressAutoHyphens w:val="0"/>
        <w:ind w:left="1350" w:hanging="448"/>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6E1F22">
        <w:rPr>
          <w:rFonts w:ascii="Arial" w:eastAsia="Calibri" w:hAnsi="Arial" w:cs="Arial"/>
          <w:sz w:val="22"/>
          <w:szCs w:val="22"/>
        </w:rPr>
        <w:t>од стране овлашћених представника Купца и  Продавца - без примедби</w:t>
      </w:r>
      <w:r w:rsidRPr="006E1F22">
        <w:rPr>
          <w:rFonts w:ascii="Arial" w:hAnsi="Arial" w:cs="Arial"/>
          <w:sz w:val="22"/>
          <w:szCs w:val="22"/>
          <w:lang w:val="sr-Cyrl-RS"/>
        </w:rPr>
        <w:t xml:space="preserve">, у року од 45 (четрдесетпет) дана, од дана пријема исправног </w:t>
      </w:r>
      <w:r w:rsidR="00846755" w:rsidRPr="006E1F22">
        <w:rPr>
          <w:rFonts w:ascii="Arial" w:hAnsi="Arial" w:cs="Arial"/>
          <w:sz w:val="22"/>
          <w:szCs w:val="22"/>
          <w:lang w:val="sr-Cyrl-RS"/>
        </w:rPr>
        <w:t>рачуна од Продавца</w:t>
      </w:r>
      <w:r w:rsidRPr="006E1F22">
        <w:rPr>
          <w:rFonts w:ascii="Arial" w:hAnsi="Arial" w:cs="Arial"/>
          <w:sz w:val="22"/>
          <w:szCs w:val="22"/>
          <w:lang w:val="sr-Cyrl-RS"/>
        </w:rPr>
        <w:t>, издатог на основу прихваћеног и одобреног извештаја, овереног од стране о</w:t>
      </w:r>
      <w:r w:rsidR="00846755" w:rsidRPr="006E1F22">
        <w:rPr>
          <w:rFonts w:ascii="Arial" w:hAnsi="Arial" w:cs="Arial"/>
          <w:sz w:val="22"/>
          <w:szCs w:val="22"/>
          <w:lang w:val="sr-Cyrl-RS"/>
        </w:rPr>
        <w:t>влашћеног представника Купца</w:t>
      </w:r>
      <w:r w:rsidRPr="006E1F22">
        <w:rPr>
          <w:rFonts w:ascii="Arial" w:hAnsi="Arial" w:cs="Arial"/>
          <w:sz w:val="22"/>
          <w:szCs w:val="22"/>
          <w:lang w:val="sr-Cyrl-RS"/>
        </w:rPr>
        <w:t>.</w:t>
      </w:r>
    </w:p>
    <w:p w:rsidR="00D176C4" w:rsidRPr="006E1F22" w:rsidRDefault="00D176C4" w:rsidP="00D176C4">
      <w:pPr>
        <w:pStyle w:val="Header"/>
        <w:tabs>
          <w:tab w:val="left" w:pos="709"/>
        </w:tabs>
        <w:rPr>
          <w:rFonts w:ascii="Arial" w:hAnsi="Arial" w:cs="Arial"/>
          <w:sz w:val="22"/>
          <w:szCs w:val="22"/>
          <w:lang w:val="sr-Cyrl-RS"/>
        </w:rPr>
      </w:pPr>
    </w:p>
    <w:p w:rsidR="00D176C4" w:rsidRPr="006E1F22" w:rsidRDefault="00D176C4" w:rsidP="00D176C4">
      <w:pPr>
        <w:pStyle w:val="Header"/>
        <w:tabs>
          <w:tab w:val="left" w:pos="709"/>
        </w:tabs>
        <w:rPr>
          <w:rFonts w:ascii="Arial" w:hAnsi="Arial" w:cs="Arial"/>
          <w:sz w:val="22"/>
          <w:szCs w:val="22"/>
          <w:u w:val="single"/>
          <w:lang w:val="sr-Cyrl-RS"/>
        </w:rPr>
      </w:pPr>
      <w:r w:rsidRPr="006E1F22">
        <w:rPr>
          <w:rFonts w:ascii="Arial" w:hAnsi="Arial" w:cs="Arial"/>
          <w:sz w:val="22"/>
          <w:szCs w:val="22"/>
          <w:u w:val="single"/>
          <w:lang w:val="sr-Cyrl-RS"/>
        </w:rPr>
        <w:lastRenderedPageBreak/>
        <w:t>Услуге инсталације, имплементације, тестирања и пуштања у рад опреме:</w:t>
      </w:r>
    </w:p>
    <w:p w:rsidR="00D176C4" w:rsidRPr="006E1F22" w:rsidRDefault="00D176C4" w:rsidP="00D176C4">
      <w:pPr>
        <w:pStyle w:val="Header"/>
        <w:tabs>
          <w:tab w:val="left" w:pos="709"/>
        </w:tabs>
        <w:rPr>
          <w:rFonts w:ascii="Arial" w:hAnsi="Arial" w:cs="Arial"/>
          <w:sz w:val="22"/>
          <w:szCs w:val="22"/>
          <w:lang w:val="sr-Cyrl-RS"/>
        </w:rPr>
      </w:pPr>
    </w:p>
    <w:p w:rsidR="00D176C4" w:rsidRPr="006E1F22" w:rsidRDefault="00D176C4" w:rsidP="00D176C4">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w:t>
      </w:r>
      <w:r w:rsidRPr="006E1F22">
        <w:rPr>
          <w:rFonts w:ascii="Arial" w:eastAsia="Calibri" w:hAnsi="Arial" w:cs="Arial"/>
          <w:sz w:val="22"/>
          <w:szCs w:val="22"/>
        </w:rPr>
        <w:t>од стране овлашћених представника Купца и  Продавца - без примедби</w:t>
      </w:r>
      <w:r w:rsidRPr="006E1F22">
        <w:rPr>
          <w:rFonts w:ascii="Arial" w:hAnsi="Arial" w:cs="Arial"/>
          <w:sz w:val="22"/>
          <w:szCs w:val="22"/>
          <w:lang w:val="sr-Cyrl-RS"/>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D176C4" w:rsidRPr="006E1F22" w:rsidRDefault="00D176C4" w:rsidP="00D176C4">
      <w:pPr>
        <w:keepLines/>
        <w:tabs>
          <w:tab w:val="left" w:pos="3486"/>
        </w:tabs>
        <w:suppressAutoHyphens w:val="0"/>
        <w:ind w:left="1350"/>
        <w:jc w:val="both"/>
        <w:rPr>
          <w:rFonts w:ascii="Arial" w:hAnsi="Arial" w:cs="Arial"/>
          <w:sz w:val="22"/>
          <w:szCs w:val="22"/>
          <w:lang w:val="sr-Cyrl-RS"/>
        </w:rPr>
      </w:pPr>
    </w:p>
    <w:p w:rsidR="00D176C4" w:rsidRPr="006E1F22" w:rsidRDefault="00D176C4" w:rsidP="00D176C4">
      <w:pPr>
        <w:pStyle w:val="Header"/>
        <w:tabs>
          <w:tab w:val="left" w:pos="709"/>
        </w:tabs>
        <w:rPr>
          <w:rFonts w:ascii="Arial" w:hAnsi="Arial" w:cs="Arial"/>
          <w:sz w:val="22"/>
          <w:szCs w:val="22"/>
          <w:u w:val="single"/>
          <w:lang w:val="sr-Cyrl-RS"/>
        </w:rPr>
      </w:pPr>
      <w:r w:rsidRPr="006E1F22">
        <w:rPr>
          <w:rFonts w:ascii="Arial" w:hAnsi="Arial" w:cs="Arial"/>
          <w:sz w:val="22"/>
          <w:szCs w:val="22"/>
          <w:u w:val="single"/>
          <w:lang w:val="sr-Cyrl-RS"/>
        </w:rPr>
        <w:t>Услуге израде пројектне документације:</w:t>
      </w:r>
    </w:p>
    <w:p w:rsidR="00D176C4" w:rsidRPr="006E1F22" w:rsidRDefault="00D176C4" w:rsidP="00D176C4">
      <w:pPr>
        <w:pStyle w:val="Header"/>
        <w:tabs>
          <w:tab w:val="left" w:pos="709"/>
        </w:tabs>
        <w:rPr>
          <w:rFonts w:ascii="Arial" w:hAnsi="Arial" w:cs="Arial"/>
          <w:sz w:val="22"/>
          <w:szCs w:val="22"/>
          <w:lang w:val="sr-Cyrl-RS"/>
        </w:rPr>
      </w:pPr>
    </w:p>
    <w:p w:rsidR="00D176C4" w:rsidRPr="006E1F22" w:rsidRDefault="00D176C4" w:rsidP="00D176C4">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100%</w:t>
      </w:r>
      <w:r w:rsidRPr="006E1F22">
        <w:rPr>
          <w:rFonts w:ascii="Arial" w:hAnsi="Arial" w:cs="Arial"/>
          <w:sz w:val="22"/>
          <w:szCs w:val="22"/>
          <w:lang w:val="sr-Cyrl-RS"/>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E1F22">
        <w:rPr>
          <w:rFonts w:ascii="Arial" w:eastAsia="Calibri" w:hAnsi="Arial" w:cs="Arial"/>
          <w:sz w:val="22"/>
          <w:szCs w:val="22"/>
        </w:rPr>
        <w:t>од стране овлашћених представника Купца и  Продавца - без примедби</w:t>
      </w:r>
      <w:r w:rsidRPr="006E1F22">
        <w:rPr>
          <w:rFonts w:ascii="Arial" w:hAnsi="Arial" w:cs="Arial"/>
          <w:sz w:val="22"/>
          <w:szCs w:val="22"/>
          <w:lang w:val="sr-Cyrl-RS"/>
        </w:rPr>
        <w:t xml:space="preserve">, у року oд 45 (четрдесетпет) дана, од дана пријема исправног рачуна од Продавца, издатог на основу прихваћеног и одобреног извештаја Продавца, овереног од стране овлашћеног представника Купца. </w:t>
      </w:r>
    </w:p>
    <w:p w:rsidR="00D176C4" w:rsidRPr="006E1F22" w:rsidRDefault="00D176C4" w:rsidP="00D176C4">
      <w:pPr>
        <w:suppressAutoHyphens w:val="0"/>
        <w:rPr>
          <w:rFonts w:ascii="Arial" w:hAnsi="Arial" w:cs="Arial"/>
          <w:sz w:val="22"/>
          <w:szCs w:val="22"/>
          <w:lang w:val="sr-Cyrl-RS"/>
        </w:rPr>
      </w:pPr>
    </w:p>
    <w:p w:rsidR="00D176C4" w:rsidRPr="006E1F22" w:rsidRDefault="00D176C4" w:rsidP="00D176C4">
      <w:pPr>
        <w:rPr>
          <w:rFonts w:ascii="Arial" w:hAnsi="Arial" w:cs="Arial"/>
          <w:sz w:val="22"/>
          <w:szCs w:val="22"/>
          <w:u w:val="single"/>
          <w:lang w:val="sr-Cyrl-RS"/>
        </w:rPr>
      </w:pPr>
      <w:r w:rsidRPr="006E1F22">
        <w:rPr>
          <w:rFonts w:ascii="Arial" w:hAnsi="Arial" w:cs="Arial"/>
          <w:sz w:val="22"/>
          <w:szCs w:val="22"/>
          <w:u w:val="single"/>
          <w:lang w:val="sr-Cyrl-RS"/>
        </w:rPr>
        <w:t>Услуге техничке подршке:</w:t>
      </w:r>
    </w:p>
    <w:p w:rsidR="00D176C4" w:rsidRPr="006E1F22" w:rsidRDefault="00D176C4" w:rsidP="00D176C4">
      <w:pPr>
        <w:keepLines/>
        <w:numPr>
          <w:ilvl w:val="0"/>
          <w:numId w:val="10"/>
        </w:numPr>
        <w:tabs>
          <w:tab w:val="num" w:pos="1350"/>
          <w:tab w:val="left" w:pos="3486"/>
        </w:tabs>
        <w:suppressAutoHyphens w:val="0"/>
        <w:ind w:left="1350" w:hanging="450"/>
        <w:jc w:val="both"/>
        <w:rPr>
          <w:rFonts w:ascii="Arial" w:hAnsi="Arial" w:cs="Arial"/>
          <w:sz w:val="22"/>
          <w:szCs w:val="22"/>
          <w:lang w:val="sr-Cyrl-RS"/>
        </w:rPr>
      </w:pPr>
      <w:r w:rsidRPr="006E1F22">
        <w:rPr>
          <w:rFonts w:ascii="Arial" w:hAnsi="Arial" w:cs="Arial"/>
          <w:b/>
          <w:sz w:val="22"/>
          <w:szCs w:val="22"/>
          <w:lang w:val="sr-Cyrl-RS"/>
        </w:rPr>
        <w:t>Квартално</w:t>
      </w:r>
      <w:r w:rsidRPr="006E1F22">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w:t>
      </w:r>
      <w:r w:rsidR="007F7A6B" w:rsidRPr="006E1F22">
        <w:rPr>
          <w:rFonts w:ascii="Arial" w:hAnsi="Arial" w:cs="Arial"/>
          <w:sz w:val="22"/>
          <w:szCs w:val="22"/>
          <w:lang w:val="sr-Cyrl-RS"/>
        </w:rPr>
        <w:t>рачуна, који ће Продавац</w:t>
      </w:r>
      <w:r w:rsidRPr="006E1F22">
        <w:rPr>
          <w:rFonts w:ascii="Arial" w:hAnsi="Arial" w:cs="Arial"/>
          <w:sz w:val="22"/>
          <w:szCs w:val="22"/>
          <w:lang w:val="sr-Cyrl-RS"/>
        </w:rPr>
        <w:t xml:space="preserve"> доставити последњег радног дана квартала на основу достављене документације (извештаја, записника) о извршеним услугама у том квартал</w:t>
      </w:r>
      <w:r w:rsidR="007F7A6B" w:rsidRPr="006E1F22">
        <w:rPr>
          <w:rFonts w:ascii="Arial" w:hAnsi="Arial" w:cs="Arial"/>
          <w:sz w:val="22"/>
          <w:szCs w:val="22"/>
          <w:lang w:val="sr-Cyrl-RS"/>
        </w:rPr>
        <w:t>у прихваћене од стране Купца</w:t>
      </w:r>
      <w:r w:rsidRPr="006E1F22">
        <w:rPr>
          <w:rFonts w:ascii="Arial" w:hAnsi="Arial" w:cs="Arial"/>
          <w:sz w:val="22"/>
          <w:szCs w:val="22"/>
          <w:lang w:val="sr-Cyrl-RS"/>
        </w:rPr>
        <w:t xml:space="preserve">, овереног од стране овлашћеног представника </w:t>
      </w:r>
      <w:r w:rsidR="00725F19" w:rsidRPr="006E1F22">
        <w:rPr>
          <w:rFonts w:ascii="Arial" w:hAnsi="Arial" w:cs="Arial"/>
          <w:sz w:val="22"/>
          <w:szCs w:val="22"/>
          <w:lang w:val="sr-Cyrl-RS"/>
        </w:rPr>
        <w:t>Купца</w:t>
      </w:r>
    </w:p>
    <w:p w:rsidR="009520B1" w:rsidRPr="006E1F22" w:rsidRDefault="009520B1" w:rsidP="009520B1">
      <w:pPr>
        <w:ind w:left="360"/>
        <w:jc w:val="both"/>
        <w:rPr>
          <w:rFonts w:ascii="Arial" w:hAnsi="Arial" w:cs="Arial"/>
          <w:sz w:val="22"/>
          <w:szCs w:val="22"/>
          <w:lang w:val="sr-Cyrl-RS"/>
        </w:rPr>
      </w:pPr>
    </w:p>
    <w:p w:rsidR="006F05A7" w:rsidRPr="006E1F22" w:rsidRDefault="006F05A7" w:rsidP="003E4050">
      <w:pPr>
        <w:jc w:val="both"/>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sidRPr="006E1F22">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Продавац </w:t>
      </w: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6F05A7" w:rsidRPr="006E1F22" w:rsidRDefault="006F05A7" w:rsidP="006F05A7">
      <w:pPr>
        <w:jc w:val="both"/>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8D0EF9"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w:t>
      </w:r>
      <w:r w:rsidR="008D0EF9"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органа домицилне државе Продавца</w:t>
      </w: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доказ да је стварни власник прихода, уколико је Република Србиј</w:t>
      </w:r>
      <w:r w:rsidR="008D0EF9"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са домицилном земљом  Продавца</w:t>
      </w: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неризидента закључила Уговор о избегавању двоструког опорезивања. </w:t>
      </w:r>
    </w:p>
    <w:p w:rsidR="008D0EF9" w:rsidRPr="006E1F22" w:rsidRDefault="008D0EF9"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w:t>
      </w: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Продавац је у обавези да достави доказе за </w:t>
      </w:r>
      <w:r w:rsidRPr="006E1F22">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6E1F22">
        <w:rPr>
          <w:rFonts w:ascii="Arial" w:eastAsia="Calibri"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4" w:history="1">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6E1F22">
        <w:rPr>
          <w:rFonts w:ascii="Arial" w:eastAsia="Calibri"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F05A7" w:rsidRPr="006E1F22" w:rsidRDefault="006F05A7" w:rsidP="006F05A7">
      <w:pPr>
        <w:pStyle w:val="KDParagraf"/>
        <w:spacing w:before="0"/>
        <w:rPr>
          <w:rFonts w:eastAsia="Calibri" w:cs="Arial"/>
          <w:i/>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pStyle w:val="KDParagraf"/>
        <w:spacing w:before="0"/>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1F22">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Рачун мора бити достављен на адресу Купца : Јавно предузеће „Електропривреда Србије“ Београд, (адреса на коју се доставља рачун), ПИБ </w:t>
      </w:r>
      <w:r w:rsidRPr="006E1F22">
        <w:rPr>
          <w:rFonts w:cs="Arial"/>
          <w:i/>
          <w:color w:val="4F81BD" w:themeColor="accent1"/>
          <w:lang w:val="sr-Cyrl-B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(ПИБ)</w:t>
      </w:r>
      <w:r w:rsidRPr="006E1F22">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w:t>
      </w:r>
      <w:r w:rsidRPr="006E1F22">
        <w:rPr>
          <w:rFonts w:cs="Arial"/>
          <w:i/>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E1F22">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E1F22">
        <w:rPr>
          <w:rFonts w:cs="Arial"/>
          <w:i/>
          <w:color w:val="4F81BD" w:themeColor="accent1"/>
          <w:lang w:val="sr-Latn-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Купца</w:t>
      </w:r>
      <w:r w:rsidRPr="006E1F22">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које је примило предметна добра.</w:t>
      </w:r>
    </w:p>
    <w:p w:rsidR="006F05A7" w:rsidRPr="006E1F22" w:rsidRDefault="006F05A7" w:rsidP="006F05A7">
      <w:pPr>
        <w:pStyle w:val="KDParagraf"/>
        <w:spacing w:before="0"/>
        <w:rPr>
          <w:rFonts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F05A7" w:rsidRPr="006E1F22" w:rsidRDefault="006F05A7" w:rsidP="006F05A7">
      <w:pPr>
        <w:jc w:val="both"/>
        <w:rPr>
          <w:rFonts w:ascii="Arial" w:hAnsi="Arial" w:cs="Arial"/>
          <w:i/>
          <w:sz w:val="22"/>
          <w:szCs w:val="22"/>
          <w:lang w:val="sr-Cyrl-RS"/>
        </w:rPr>
      </w:pPr>
      <w:r w:rsidRPr="006E1F22">
        <w:rPr>
          <w:rFonts w:ascii="Arial" w:eastAsia="Calibri" w:hAnsi="Arial" w:cs="Arial"/>
          <w:i/>
          <w:sz w:val="22"/>
          <w:szCs w:val="22"/>
          <w:lang w:val="sr-Cyrl-RS"/>
        </w:rPr>
        <w:t xml:space="preserve">Плаћање домаћем Продавцу се врши у динарском износу, на његов текући </w:t>
      </w:r>
      <w:r w:rsidRPr="006E1F22">
        <w:rPr>
          <w:rFonts w:ascii="Arial" w:hAnsi="Arial" w:cs="Arial"/>
          <w:i/>
          <w:sz w:val="22"/>
          <w:szCs w:val="22"/>
        </w:rPr>
        <w:t>рачун у складу са његовим инструкцијама</w:t>
      </w:r>
      <w:r w:rsidR="003E4050" w:rsidRPr="006E1F22">
        <w:rPr>
          <w:rFonts w:ascii="Arial" w:hAnsi="Arial" w:cs="Arial"/>
          <w:i/>
          <w:sz w:val="22"/>
          <w:szCs w:val="22"/>
          <w:lang w:val="sr-Cyrl-RS"/>
        </w:rPr>
        <w:t>,датум у рачуну</w:t>
      </w:r>
    </w:p>
    <w:p w:rsidR="006F05A7" w:rsidRPr="006E1F22" w:rsidRDefault="006F05A7" w:rsidP="006F05A7">
      <w:pPr>
        <w:jc w:val="both"/>
        <w:rPr>
          <w:rFonts w:ascii="Arial" w:eastAsia="Calibri" w:hAnsi="Arial" w:cs="Arial"/>
          <w:i/>
          <w:sz w:val="22"/>
          <w:szCs w:val="22"/>
          <w:lang w:val="sr-Cyrl-RS"/>
        </w:rPr>
      </w:pPr>
    </w:p>
    <w:p w:rsidR="006F05A7" w:rsidRPr="006E1F22" w:rsidRDefault="006F05A7" w:rsidP="006F05A7">
      <w:pPr>
        <w:jc w:val="both"/>
        <w:rPr>
          <w:rFonts w:ascii="Arial" w:hAnsi="Arial" w:cs="Arial"/>
          <w:i/>
          <w:sz w:val="22"/>
          <w:szCs w:val="22"/>
          <w:lang w:val="sr-Cyrl-RS"/>
        </w:rPr>
      </w:pPr>
      <w:r w:rsidRPr="006E1F22">
        <w:rPr>
          <w:rFonts w:ascii="Arial" w:hAnsi="Arial" w:cs="Arial"/>
          <w:i/>
          <w:sz w:val="22"/>
          <w:szCs w:val="22"/>
        </w:rPr>
        <w:t>Плаћања страном Продавцу се врши дознаком у EUR, на његов девизни рачун у складу са његовим инструкцијама</w:t>
      </w:r>
      <w:r w:rsidR="003E4050" w:rsidRPr="006E1F22">
        <w:rPr>
          <w:rFonts w:ascii="Arial" w:hAnsi="Arial" w:cs="Arial"/>
          <w:i/>
          <w:sz w:val="22"/>
          <w:szCs w:val="22"/>
          <w:lang w:val="sr-Cyrl-RS"/>
        </w:rPr>
        <w:t>, датим у рачуну.</w:t>
      </w:r>
    </w:p>
    <w:p w:rsidR="006E5B23" w:rsidRPr="006E1F22" w:rsidRDefault="006468FC" w:rsidP="006468FC">
      <w:pPr>
        <w:jc w:val="both"/>
        <w:rPr>
          <w:rFonts w:ascii="Arial" w:hAnsi="Arial" w:cs="Arial"/>
          <w:sz w:val="22"/>
          <w:szCs w:val="22"/>
        </w:rPr>
      </w:pPr>
      <w:r w:rsidRPr="006E1F22">
        <w:rPr>
          <w:rFonts w:ascii="Arial" w:hAnsi="Arial" w:cs="Arial"/>
          <w:sz w:val="22"/>
          <w:szCs w:val="22"/>
        </w:rPr>
        <w:t xml:space="preserve">Плаћање се врши на </w:t>
      </w:r>
      <w:r w:rsidR="00970C4F" w:rsidRPr="006E1F22">
        <w:rPr>
          <w:rFonts w:ascii="Arial" w:hAnsi="Arial" w:cs="Arial"/>
          <w:sz w:val="22"/>
          <w:szCs w:val="22"/>
          <w:lang w:val="sr-Cyrl-RS"/>
        </w:rPr>
        <w:t>текући</w:t>
      </w:r>
      <w:r w:rsidRPr="006E1F22">
        <w:rPr>
          <w:rFonts w:ascii="Arial" w:hAnsi="Arial" w:cs="Arial"/>
          <w:sz w:val="22"/>
          <w:szCs w:val="22"/>
        </w:rPr>
        <w:t xml:space="preserve"> рачун </w:t>
      </w:r>
      <w:r w:rsidRPr="006E1F22">
        <w:rPr>
          <w:rFonts w:ascii="Arial" w:hAnsi="Arial" w:cs="Arial"/>
          <w:sz w:val="22"/>
          <w:szCs w:val="22"/>
          <w:lang w:val="sr-Cyrl-RS"/>
        </w:rPr>
        <w:t>Продавца</w:t>
      </w:r>
      <w:r w:rsidRPr="006E1F22">
        <w:rPr>
          <w:rFonts w:ascii="Arial" w:hAnsi="Arial" w:cs="Arial"/>
          <w:sz w:val="22"/>
          <w:szCs w:val="22"/>
        </w:rPr>
        <w:t xml:space="preserve"> бр. _______________________  код ________________________</w:t>
      </w:r>
    </w:p>
    <w:p w:rsidR="006E5B23" w:rsidRPr="006E1F22" w:rsidRDefault="006E5B23" w:rsidP="006468FC">
      <w:pPr>
        <w:jc w:val="both"/>
        <w:rPr>
          <w:rFonts w:ascii="Arial" w:hAnsi="Arial" w:cs="Arial"/>
          <w:sz w:val="22"/>
          <w:szCs w:val="22"/>
        </w:rPr>
      </w:pPr>
    </w:p>
    <w:p w:rsidR="006E5B23" w:rsidRPr="006E1F22" w:rsidRDefault="006E5B23" w:rsidP="006E5B23">
      <w:pPr>
        <w:jc w:val="both"/>
        <w:rPr>
          <w:rFonts w:ascii="Arial" w:hAnsi="Arial" w:cs="Arial"/>
          <w:sz w:val="22"/>
          <w:szCs w:val="22"/>
        </w:rPr>
      </w:pPr>
      <w:r w:rsidRPr="006E1F22">
        <w:rPr>
          <w:rFonts w:ascii="Arial" w:hAnsi="Arial" w:cs="Arial"/>
          <w:sz w:val="22"/>
          <w:szCs w:val="22"/>
          <w:lang w:val="en-US"/>
        </w:rPr>
        <w:t>Рачун мора бити достављен на адресу Купца: Јавно предузеће „Електропривреда Србије“ Београд,</w:t>
      </w:r>
      <w:r w:rsidRPr="006E1F22">
        <w:rPr>
          <w:rFonts w:ascii="Arial" w:hAnsi="Arial" w:cs="Arial"/>
          <w:sz w:val="22"/>
          <w:szCs w:val="22"/>
        </w:rPr>
        <w:t xml:space="preserve"> </w:t>
      </w:r>
      <w:r w:rsidRPr="006E1F22">
        <w:rPr>
          <w:rFonts w:ascii="Arial" w:hAnsi="Arial" w:cs="Arial"/>
          <w:sz w:val="22"/>
          <w:szCs w:val="22"/>
          <w:lang w:val="en-US"/>
        </w:rPr>
        <w:t xml:space="preserve">Царице Милице 2,  са обавезним прилозима и то: Записник о квалитативном и квантитативном пријему, на коме је наведен датум испоруке добара, као и количина испоручених добара, са читко написаним именом и презименом и потписом овлашћеног лица </w:t>
      </w:r>
      <w:r w:rsidRPr="006E1F22">
        <w:rPr>
          <w:rFonts w:ascii="Arial" w:hAnsi="Arial" w:cs="Arial"/>
          <w:sz w:val="22"/>
          <w:szCs w:val="22"/>
          <w:lang w:val="sr-Latn-CS"/>
        </w:rPr>
        <w:t>Купца</w:t>
      </w:r>
      <w:r w:rsidRPr="006E1F22">
        <w:rPr>
          <w:rFonts w:ascii="Arial" w:hAnsi="Arial" w:cs="Arial"/>
          <w:sz w:val="22"/>
          <w:szCs w:val="22"/>
          <w:lang w:val="en-US"/>
        </w:rPr>
        <w:t>, које је примило предметна добра.</w:t>
      </w:r>
    </w:p>
    <w:p w:rsidR="006E5B23" w:rsidRPr="006E1F22" w:rsidRDefault="006E5B23" w:rsidP="006E5B23">
      <w:pPr>
        <w:jc w:val="both"/>
        <w:rPr>
          <w:rFonts w:ascii="Arial" w:hAnsi="Arial" w:cs="Arial"/>
          <w:sz w:val="22"/>
          <w:szCs w:val="22"/>
        </w:rPr>
      </w:pPr>
    </w:p>
    <w:p w:rsidR="006E5B23" w:rsidRPr="006E1F22" w:rsidRDefault="006E5B23" w:rsidP="006E5B23">
      <w:pPr>
        <w:jc w:val="both"/>
        <w:rPr>
          <w:rFonts w:ascii="Arial" w:hAnsi="Arial" w:cs="Arial"/>
          <w:sz w:val="22"/>
          <w:szCs w:val="22"/>
          <w:lang w:val="en-US"/>
        </w:rPr>
      </w:pPr>
      <w:r w:rsidRPr="006E1F22">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A352F8" w:rsidRPr="006E1F22">
        <w:rPr>
          <w:rFonts w:ascii="Arial" w:hAnsi="Arial" w:cs="Arial"/>
          <w:sz w:val="22"/>
          <w:szCs w:val="22"/>
          <w:lang w:val="en-US"/>
        </w:rPr>
        <w:t>.</w:t>
      </w:r>
    </w:p>
    <w:p w:rsidR="006468FC" w:rsidRPr="006E1F22" w:rsidRDefault="006468FC" w:rsidP="006468FC">
      <w:pPr>
        <w:jc w:val="both"/>
        <w:rPr>
          <w:rFonts w:ascii="Arial" w:hAnsi="Arial" w:cs="Arial"/>
          <w:sz w:val="22"/>
          <w:szCs w:val="22"/>
        </w:rPr>
      </w:pP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b/>
          <w:sz w:val="22"/>
          <w:szCs w:val="22"/>
          <w:lang w:val="sr-Cyrl-RS"/>
        </w:rPr>
      </w:pPr>
      <w:r w:rsidRPr="006E1F22">
        <w:rPr>
          <w:rFonts w:ascii="Arial" w:hAnsi="Arial" w:cs="Arial"/>
          <w:b/>
          <w:sz w:val="22"/>
          <w:szCs w:val="22"/>
          <w:lang w:val="sr-Cyrl-RS"/>
        </w:rPr>
        <w:t xml:space="preserve">Рок извршења испоруке опреме и услуга  </w:t>
      </w:r>
    </w:p>
    <w:p w:rsidR="009520B1" w:rsidRPr="006E1F22" w:rsidRDefault="009520B1" w:rsidP="009520B1">
      <w:pPr>
        <w:pStyle w:val="BodyText"/>
        <w:rPr>
          <w:rFonts w:ascii="Arial" w:hAnsi="Arial" w:cs="Arial"/>
          <w:b/>
          <w:sz w:val="22"/>
          <w:szCs w:val="22"/>
          <w:lang w:val="sr-Cyrl-RS"/>
        </w:rPr>
      </w:pP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4.</w:t>
      </w:r>
    </w:p>
    <w:p w:rsidR="00A352F8" w:rsidRPr="006E1F22" w:rsidRDefault="00A352F8" w:rsidP="009520B1">
      <w:pPr>
        <w:pStyle w:val="BodyText"/>
        <w:jc w:val="center"/>
        <w:rPr>
          <w:rFonts w:ascii="Arial" w:hAnsi="Arial" w:cs="Arial"/>
          <w:b/>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Рок извршења испоруке опреме и услуга предвиђен овим уговором је следећи:</w:t>
      </w: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 xml:space="preserve"> </w:t>
      </w:r>
    </w:p>
    <w:p w:rsidR="009520B1" w:rsidRPr="006E1F22" w:rsidRDefault="009520B1" w:rsidP="00A8407B">
      <w:pPr>
        <w:pStyle w:val="BodyText"/>
        <w:numPr>
          <w:ilvl w:val="0"/>
          <w:numId w:val="10"/>
        </w:numPr>
        <w:tabs>
          <w:tab w:val="clear" w:pos="1440"/>
          <w:tab w:val="num" w:pos="851"/>
        </w:tabs>
        <w:suppressAutoHyphens w:val="0"/>
        <w:ind w:left="851" w:hanging="284"/>
        <w:rPr>
          <w:rFonts w:ascii="Arial" w:hAnsi="Arial" w:cs="Arial"/>
          <w:strike/>
          <w:sz w:val="22"/>
          <w:szCs w:val="22"/>
          <w:lang w:val="sr-Cyrl-RS"/>
        </w:rPr>
      </w:pPr>
      <w:r w:rsidRPr="006E1F22">
        <w:rPr>
          <w:rFonts w:ascii="Arial" w:hAnsi="Arial" w:cs="Arial"/>
          <w:sz w:val="22"/>
          <w:szCs w:val="22"/>
          <w:lang w:val="sr-Cyrl-RS"/>
        </w:rPr>
        <w:t>Испорука опреме мора бити извршена у року од ___ дана од дана</w:t>
      </w:r>
      <w:r w:rsidR="009159D4" w:rsidRPr="006E1F22">
        <w:rPr>
          <w:rFonts w:ascii="Arial" w:hAnsi="Arial" w:cs="Arial"/>
          <w:sz w:val="22"/>
          <w:szCs w:val="22"/>
          <w:lang w:val="sr-Cyrl-RS"/>
        </w:rPr>
        <w:t xml:space="preserve"> </w:t>
      </w:r>
      <w:r w:rsidR="00303A2E" w:rsidRPr="006E1F22">
        <w:rPr>
          <w:rFonts w:ascii="Arial" w:hAnsi="Arial" w:cs="Arial"/>
          <w:sz w:val="22"/>
          <w:szCs w:val="22"/>
          <w:lang w:val="sr-Cyrl-RS"/>
        </w:rPr>
        <w:t xml:space="preserve">ступања </w:t>
      </w:r>
      <w:r w:rsidR="009159D4" w:rsidRPr="006E1F22">
        <w:rPr>
          <w:rFonts w:ascii="Arial" w:hAnsi="Arial" w:cs="Arial"/>
          <w:sz w:val="22"/>
          <w:szCs w:val="22"/>
          <w:lang w:val="sr-Cyrl-RS"/>
        </w:rPr>
        <w:t>Уговора на снагу,</w:t>
      </w:r>
      <w:r w:rsidRPr="006E1F22">
        <w:rPr>
          <w:rFonts w:ascii="Arial" w:hAnsi="Arial" w:cs="Arial"/>
          <w:sz w:val="22"/>
          <w:szCs w:val="22"/>
          <w:lang w:val="sr-Cyrl-RS"/>
        </w:rPr>
        <w:t xml:space="preserve"> </w:t>
      </w:r>
    </w:p>
    <w:p w:rsidR="009520B1" w:rsidRPr="006E1F22" w:rsidRDefault="009520B1"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Услуге инсталације, имплементације, тестирања, пуштања у рад морају бити извршене у року од ___ дана од дана испоруке</w:t>
      </w:r>
      <w:r w:rsidR="0030140A" w:rsidRPr="006E1F22">
        <w:rPr>
          <w:rFonts w:ascii="Arial" w:hAnsi="Arial" w:cs="Arial"/>
          <w:sz w:val="22"/>
          <w:szCs w:val="22"/>
          <w:lang w:val="sr-Cyrl-RS"/>
        </w:rPr>
        <w:t xml:space="preserve"> добара-</w:t>
      </w:r>
      <w:r w:rsidRPr="006E1F22">
        <w:rPr>
          <w:rFonts w:ascii="Arial" w:hAnsi="Arial" w:cs="Arial"/>
          <w:sz w:val="22"/>
          <w:szCs w:val="22"/>
          <w:lang w:val="sr-Cyrl-RS"/>
        </w:rPr>
        <w:t xml:space="preserve"> Опреме и</w:t>
      </w:r>
      <w:r w:rsidR="0030140A" w:rsidRPr="006E1F22">
        <w:rPr>
          <w:rFonts w:ascii="Arial" w:hAnsi="Arial" w:cs="Arial"/>
          <w:sz w:val="22"/>
          <w:szCs w:val="22"/>
          <w:lang w:val="sr-Cyrl-RS"/>
        </w:rPr>
        <w:t xml:space="preserve"> обостраног</w:t>
      </w:r>
      <w:r w:rsidRPr="006E1F22">
        <w:rPr>
          <w:rFonts w:ascii="Arial" w:hAnsi="Arial" w:cs="Arial"/>
          <w:sz w:val="22"/>
          <w:szCs w:val="22"/>
          <w:lang w:val="sr-Cyrl-RS"/>
        </w:rPr>
        <w:t xml:space="preserve"> потписивања Записника о финалном квантитативном пријему добара (без примедби).</w:t>
      </w:r>
    </w:p>
    <w:p w:rsidR="00AB0543" w:rsidRPr="006E1F22" w:rsidRDefault="00AB0543" w:rsidP="00AB0543">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 xml:space="preserve">Рок за почетак извршења предметних услуга је најкасније </w:t>
      </w:r>
      <w:r w:rsidR="00A352F8" w:rsidRPr="006E1F22">
        <w:rPr>
          <w:rFonts w:ascii="Arial" w:hAnsi="Arial" w:cs="Arial"/>
          <w:sz w:val="22"/>
          <w:szCs w:val="22"/>
          <w:lang w:val="sr-Cyrl-RS"/>
        </w:rPr>
        <w:t>___</w:t>
      </w:r>
      <w:r w:rsidRPr="006E1F22">
        <w:rPr>
          <w:rFonts w:ascii="Arial" w:hAnsi="Arial" w:cs="Arial"/>
          <w:sz w:val="22"/>
          <w:szCs w:val="22"/>
          <w:lang w:val="sr-Cyrl-RS"/>
        </w:rPr>
        <w:t xml:space="preserve"> дана од дана обостраног потписивања Записника о финалном </w:t>
      </w:r>
      <w:r w:rsidRPr="006E1F22">
        <w:rPr>
          <w:rFonts w:ascii="Arial" w:hAnsi="Arial" w:cs="Arial"/>
          <w:color w:val="000000"/>
          <w:sz w:val="22"/>
          <w:szCs w:val="22"/>
          <w:lang w:val="sr-Cyrl-RS"/>
        </w:rPr>
        <w:t>квантитативном пријему свих добара (без примедби)</w:t>
      </w:r>
      <w:r w:rsidRPr="006E1F22">
        <w:rPr>
          <w:rFonts w:ascii="Arial" w:hAnsi="Arial" w:cs="Arial"/>
          <w:sz w:val="22"/>
          <w:szCs w:val="22"/>
          <w:lang w:val="sr-Cyrl-RS"/>
        </w:rPr>
        <w:t>.</w:t>
      </w:r>
    </w:p>
    <w:p w:rsidR="00AB0543" w:rsidRPr="006E1F22" w:rsidRDefault="00AB0543" w:rsidP="00AB0543">
      <w:pPr>
        <w:pStyle w:val="BodyText"/>
        <w:suppressAutoHyphens w:val="0"/>
        <w:ind w:left="851"/>
        <w:rPr>
          <w:rFonts w:ascii="Arial" w:hAnsi="Arial" w:cs="Arial"/>
          <w:sz w:val="22"/>
          <w:szCs w:val="22"/>
          <w:lang w:val="sr-Cyrl-RS"/>
        </w:rPr>
      </w:pPr>
    </w:p>
    <w:p w:rsidR="009520B1" w:rsidRPr="006E1F22" w:rsidRDefault="009520B1" w:rsidP="00A8407B">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 xml:space="preserve">Услуге израде пројектне документације морају бити извршене у року од ___ дана од дана </w:t>
      </w:r>
      <w:r w:rsidR="0030140A" w:rsidRPr="006E1F22">
        <w:rPr>
          <w:rFonts w:ascii="Arial" w:hAnsi="Arial" w:cs="Arial"/>
          <w:sz w:val="22"/>
          <w:szCs w:val="22"/>
          <w:lang w:val="sr-Cyrl-RS"/>
        </w:rPr>
        <w:t xml:space="preserve">обостраног </w:t>
      </w:r>
      <w:r w:rsidRPr="006E1F22">
        <w:rPr>
          <w:rFonts w:ascii="Arial" w:hAnsi="Arial" w:cs="Arial"/>
          <w:sz w:val="22"/>
          <w:szCs w:val="22"/>
          <w:lang w:val="sr-Cyrl-RS"/>
        </w:rPr>
        <w:t>потписивања Записника о квалитативном пријему мреже) без примедби.</w:t>
      </w:r>
    </w:p>
    <w:p w:rsidR="003E4050" w:rsidRPr="006E1F22" w:rsidRDefault="009520B1" w:rsidP="003E4050">
      <w:pPr>
        <w:pStyle w:val="BodyText"/>
        <w:numPr>
          <w:ilvl w:val="0"/>
          <w:numId w:val="10"/>
        </w:numPr>
        <w:tabs>
          <w:tab w:val="clear" w:pos="1440"/>
          <w:tab w:val="num" w:pos="851"/>
        </w:tabs>
        <w:suppressAutoHyphens w:val="0"/>
        <w:ind w:left="851" w:hanging="284"/>
        <w:rPr>
          <w:rFonts w:ascii="Arial" w:hAnsi="Arial" w:cs="Arial"/>
          <w:sz w:val="22"/>
          <w:szCs w:val="22"/>
          <w:lang w:val="sr-Cyrl-RS"/>
        </w:rPr>
      </w:pPr>
      <w:r w:rsidRPr="006E1F22">
        <w:rPr>
          <w:rFonts w:ascii="Arial" w:hAnsi="Arial" w:cs="Arial"/>
          <w:sz w:val="22"/>
          <w:szCs w:val="22"/>
          <w:lang w:val="sr-Cyrl-RS"/>
        </w:rPr>
        <w:t>Рок за пружање техничке подршке износи ____ месеци, од дана почетка гарантног рока и покрива Техничку подршку за све време трајања гарантног рока.</w:t>
      </w:r>
    </w:p>
    <w:p w:rsidR="001B5987" w:rsidRPr="006E1F22" w:rsidRDefault="001B5987" w:rsidP="003846CE">
      <w:pPr>
        <w:pStyle w:val="BodyText"/>
        <w:suppressAutoHyphens w:val="0"/>
        <w:ind w:left="4320"/>
        <w:rPr>
          <w:rFonts w:ascii="Arial" w:hAnsi="Arial" w:cs="Arial"/>
          <w:sz w:val="22"/>
          <w:szCs w:val="22"/>
          <w:highlight w:val="yellow"/>
          <w:lang w:val="sr-Cyrl-RS"/>
        </w:rPr>
      </w:pPr>
    </w:p>
    <w:p w:rsidR="001B5987" w:rsidRPr="006E1F22" w:rsidRDefault="001B5987" w:rsidP="003846CE">
      <w:pPr>
        <w:pStyle w:val="BodyText"/>
        <w:suppressAutoHyphens w:val="0"/>
        <w:ind w:left="4320"/>
        <w:rPr>
          <w:rFonts w:ascii="Arial" w:hAnsi="Arial" w:cs="Arial"/>
          <w:sz w:val="22"/>
          <w:szCs w:val="22"/>
          <w:highlight w:val="yellow"/>
          <w:lang w:val="sr-Cyrl-RS"/>
        </w:rPr>
      </w:pPr>
    </w:p>
    <w:p w:rsidR="004F7CB2" w:rsidRPr="006E1F22" w:rsidRDefault="004F7CB2" w:rsidP="003846CE">
      <w:pPr>
        <w:pStyle w:val="BodyText"/>
        <w:suppressAutoHyphens w:val="0"/>
        <w:ind w:left="4320"/>
        <w:rPr>
          <w:rFonts w:ascii="Arial" w:hAnsi="Arial" w:cs="Arial"/>
          <w:b/>
          <w:sz w:val="22"/>
          <w:szCs w:val="22"/>
          <w:lang w:val="sr-Cyrl-RS"/>
        </w:rPr>
      </w:pPr>
      <w:r w:rsidRPr="006E1F22">
        <w:rPr>
          <w:rFonts w:ascii="Arial" w:hAnsi="Arial" w:cs="Arial"/>
          <w:b/>
          <w:sz w:val="22"/>
          <w:szCs w:val="22"/>
          <w:lang w:val="sr-Cyrl-RS"/>
        </w:rPr>
        <w:t xml:space="preserve">Члан </w:t>
      </w:r>
      <w:r w:rsidR="001B5987" w:rsidRPr="006E1F22">
        <w:rPr>
          <w:rFonts w:ascii="Arial" w:hAnsi="Arial" w:cs="Arial"/>
          <w:b/>
          <w:sz w:val="22"/>
          <w:szCs w:val="22"/>
          <w:lang w:val="sr-Cyrl-RS"/>
        </w:rPr>
        <w:t>5.</w:t>
      </w:r>
    </w:p>
    <w:p w:rsidR="003E4050" w:rsidRPr="006E1F22" w:rsidRDefault="003E4050" w:rsidP="00F4205E">
      <w:pPr>
        <w:pStyle w:val="BodyText"/>
        <w:suppressAutoHyphens w:val="0"/>
        <w:rPr>
          <w:rFonts w:ascii="Arial" w:hAnsi="Arial" w:cs="Arial"/>
          <w:sz w:val="22"/>
          <w:szCs w:val="22"/>
          <w:lang w:val="sr-Cyrl-RS"/>
        </w:rPr>
      </w:pPr>
      <w:r w:rsidRPr="006E1F22">
        <w:rPr>
          <w:rFonts w:ascii="Arial" w:hAnsi="Arial" w:cs="Arial"/>
          <w:sz w:val="22"/>
          <w:szCs w:val="22"/>
          <w:lang w:val="sr-Cyrl-RS"/>
        </w:rPr>
        <w:t xml:space="preserve">Уговорна казна   </w:t>
      </w:r>
    </w:p>
    <w:p w:rsidR="009520B1" w:rsidRPr="006E1F22" w:rsidRDefault="009520B1" w:rsidP="009520B1">
      <w:pPr>
        <w:pStyle w:val="BodyText"/>
        <w:suppressAutoHyphens w:val="0"/>
        <w:ind w:left="851"/>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У случају прекорачења рок</w:t>
      </w:r>
      <w:r w:rsidRPr="006E1F22">
        <w:rPr>
          <w:rFonts w:ascii="Arial" w:hAnsi="Arial" w:cs="Arial"/>
          <w:sz w:val="22"/>
          <w:szCs w:val="22"/>
          <w:lang w:val="en-US"/>
        </w:rPr>
        <w:t>o</w:t>
      </w:r>
      <w:r w:rsidRPr="006E1F22">
        <w:rPr>
          <w:rFonts w:ascii="Arial" w:hAnsi="Arial" w:cs="Arial"/>
          <w:sz w:val="22"/>
          <w:szCs w:val="22"/>
          <w:lang w:val="sr-Cyrl-RS"/>
        </w:rPr>
        <w:t xml:space="preserve">ва утврђених </w:t>
      </w:r>
      <w:r w:rsidRPr="00036357">
        <w:rPr>
          <w:rFonts w:ascii="Arial" w:hAnsi="Arial" w:cs="Arial"/>
          <w:sz w:val="22"/>
          <w:szCs w:val="22"/>
          <w:lang w:val="sr-Cyrl-RS"/>
        </w:rPr>
        <w:t xml:space="preserve">у </w:t>
      </w:r>
      <w:r w:rsidR="004F7CB2" w:rsidRPr="00036357">
        <w:rPr>
          <w:rFonts w:ascii="Arial" w:hAnsi="Arial" w:cs="Arial"/>
          <w:sz w:val="22"/>
          <w:szCs w:val="22"/>
          <w:lang w:val="sr-Cyrl-RS"/>
        </w:rPr>
        <w:t xml:space="preserve">члану </w:t>
      </w:r>
      <w:r w:rsidR="00DF2B00" w:rsidRPr="00036357">
        <w:rPr>
          <w:rFonts w:ascii="Arial" w:hAnsi="Arial" w:cs="Arial"/>
          <w:sz w:val="22"/>
          <w:szCs w:val="22"/>
          <w:lang w:val="sr-Cyrl-RS"/>
        </w:rPr>
        <w:t>4.</w:t>
      </w:r>
      <w:r w:rsidR="00F4205E" w:rsidRPr="00036357" w:rsidDel="00F4205E">
        <w:rPr>
          <w:rFonts w:ascii="Arial" w:hAnsi="Arial" w:cs="Arial"/>
          <w:sz w:val="22"/>
          <w:szCs w:val="22"/>
          <w:lang w:val="sr-Cyrl-RS"/>
        </w:rPr>
        <w:t xml:space="preserve"> </w:t>
      </w:r>
      <w:r w:rsidRPr="00036357">
        <w:rPr>
          <w:rFonts w:ascii="Arial" w:hAnsi="Arial" w:cs="Arial"/>
          <w:sz w:val="22"/>
          <w:szCs w:val="22"/>
          <w:lang w:val="sr-Cyrl-RS"/>
        </w:rPr>
        <w:t>овог</w:t>
      </w:r>
      <w:r w:rsidRPr="006E1F22">
        <w:rPr>
          <w:rFonts w:ascii="Arial" w:hAnsi="Arial" w:cs="Arial"/>
          <w:sz w:val="22"/>
          <w:szCs w:val="22"/>
          <w:lang w:val="sr-Cyrl-RS"/>
        </w:rPr>
        <w:t xml:space="preserve">  Уговора </w:t>
      </w:r>
      <w:r w:rsidR="001A5D7A" w:rsidRPr="006E1F22">
        <w:rPr>
          <w:rFonts w:ascii="Arial" w:hAnsi="Arial" w:cs="Arial"/>
          <w:sz w:val="22"/>
          <w:szCs w:val="22"/>
          <w:lang w:val="sr-Cyrl-RS"/>
        </w:rPr>
        <w:t>Продавац</w:t>
      </w:r>
      <w:r w:rsidRPr="006E1F22">
        <w:rPr>
          <w:rFonts w:ascii="Arial" w:hAnsi="Arial" w:cs="Arial"/>
          <w:sz w:val="22"/>
          <w:szCs w:val="22"/>
          <w:lang w:val="sr-Cyrl-RS"/>
        </w:rPr>
        <w:t xml:space="preserve"> је обавезан да </w:t>
      </w:r>
      <w:r w:rsidR="001A5D7A" w:rsidRPr="006E1F22">
        <w:rPr>
          <w:rFonts w:ascii="Arial" w:hAnsi="Arial" w:cs="Arial"/>
          <w:sz w:val="22"/>
          <w:szCs w:val="22"/>
          <w:lang w:val="sr-Cyrl-RS"/>
        </w:rPr>
        <w:t>Купцу</w:t>
      </w:r>
      <w:r w:rsidRPr="006E1F22">
        <w:rPr>
          <w:rFonts w:ascii="Arial" w:hAnsi="Arial" w:cs="Arial"/>
          <w:sz w:val="22"/>
          <w:szCs w:val="22"/>
          <w:lang w:val="sr-Cyrl-RS"/>
        </w:rPr>
        <w:t xml:space="preserve">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w:t>
      </w:r>
      <w:r w:rsidR="004F7CB2" w:rsidRPr="006E1F22">
        <w:rPr>
          <w:rFonts w:ascii="Arial" w:hAnsi="Arial" w:cs="Arial"/>
          <w:sz w:val="22"/>
          <w:szCs w:val="22"/>
          <w:lang w:val="sr-Cyrl-RS"/>
        </w:rPr>
        <w:t xml:space="preserve"> </w:t>
      </w:r>
      <w:r w:rsidR="00C54FEF" w:rsidRPr="006E1F22">
        <w:rPr>
          <w:rFonts w:ascii="Arial" w:hAnsi="Arial" w:cs="Arial"/>
          <w:sz w:val="22"/>
          <w:szCs w:val="22"/>
          <w:lang w:val="sr-Cyrl-RS"/>
        </w:rPr>
        <w:t xml:space="preserve">из члана 2 став 1. уговора </w:t>
      </w:r>
      <w:r w:rsidR="004F7CB2" w:rsidRPr="006E1F22">
        <w:rPr>
          <w:rFonts w:ascii="Arial" w:hAnsi="Arial" w:cs="Arial"/>
          <w:sz w:val="22"/>
          <w:szCs w:val="22"/>
          <w:lang w:val="sr-Cyrl-RS"/>
        </w:rPr>
        <w:t>без ПДВ</w:t>
      </w:r>
      <w:r w:rsidRPr="006E1F22">
        <w:rPr>
          <w:rFonts w:ascii="Arial" w:hAnsi="Arial" w:cs="Arial"/>
          <w:sz w:val="22"/>
          <w:szCs w:val="22"/>
          <w:lang w:val="sr-Cyrl-RS"/>
        </w:rPr>
        <w:t>.</w:t>
      </w:r>
    </w:p>
    <w:p w:rsidR="009520B1" w:rsidRPr="006E1F22" w:rsidRDefault="009520B1" w:rsidP="009520B1">
      <w:pPr>
        <w:pStyle w:val="BodyText"/>
        <w:rPr>
          <w:rFonts w:ascii="Arial" w:hAnsi="Arial" w:cs="Arial"/>
          <w:sz w:val="22"/>
          <w:szCs w:val="22"/>
          <w:lang w:val="sr-Cyrl-RS"/>
        </w:rPr>
      </w:pPr>
    </w:p>
    <w:p w:rsidR="009520B1" w:rsidRPr="006E1F22" w:rsidRDefault="001A5D7A" w:rsidP="009520B1">
      <w:pPr>
        <w:jc w:val="both"/>
        <w:rPr>
          <w:rFonts w:ascii="Arial" w:hAnsi="Arial" w:cs="Arial"/>
          <w:sz w:val="22"/>
          <w:szCs w:val="22"/>
          <w:lang w:val="sr-Cyrl-RS"/>
        </w:rPr>
      </w:pPr>
      <w:r w:rsidRPr="006E1F22">
        <w:rPr>
          <w:rFonts w:ascii="Arial" w:hAnsi="Arial" w:cs="Arial"/>
          <w:sz w:val="22"/>
          <w:szCs w:val="22"/>
          <w:lang w:val="sr-Cyrl-RS"/>
        </w:rPr>
        <w:t>Купац</w:t>
      </w:r>
      <w:r w:rsidR="009520B1" w:rsidRPr="006E1F22">
        <w:rPr>
          <w:rFonts w:ascii="Arial" w:hAnsi="Arial" w:cs="Arial"/>
          <w:sz w:val="22"/>
          <w:szCs w:val="22"/>
          <w:lang w:val="sr-Cyrl-RS"/>
        </w:rPr>
        <w:t xml:space="preserve"> има право да утврђени и обрачунати износ уговорне казне наплати достављањем књижног задужења </w:t>
      </w:r>
      <w:r w:rsidRPr="006E1F22">
        <w:rPr>
          <w:rFonts w:ascii="Arial" w:hAnsi="Arial" w:cs="Arial"/>
          <w:sz w:val="22"/>
          <w:szCs w:val="22"/>
          <w:lang w:val="sr-Cyrl-RS"/>
        </w:rPr>
        <w:t>Продавцу</w:t>
      </w:r>
      <w:r w:rsidR="009520B1" w:rsidRPr="006E1F22">
        <w:rPr>
          <w:rFonts w:ascii="Arial" w:hAnsi="Arial" w:cs="Arial"/>
          <w:sz w:val="22"/>
          <w:szCs w:val="22"/>
          <w:lang w:val="sr-Cyrl-RS"/>
        </w:rPr>
        <w:t>.</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Уколико </w:t>
      </w:r>
      <w:r w:rsidR="001A5D7A" w:rsidRPr="006E1F22">
        <w:rPr>
          <w:rFonts w:ascii="Arial" w:hAnsi="Arial" w:cs="Arial"/>
          <w:sz w:val="22"/>
          <w:szCs w:val="22"/>
          <w:lang w:val="sr-Cyrl-RS"/>
        </w:rPr>
        <w:t>Продавац</w:t>
      </w:r>
      <w:r w:rsidRPr="006E1F22">
        <w:rPr>
          <w:rFonts w:ascii="Arial" w:hAnsi="Arial" w:cs="Arial"/>
          <w:sz w:val="22"/>
          <w:szCs w:val="22"/>
          <w:lang w:val="sr-Cyrl-RS"/>
        </w:rPr>
        <w:t xml:space="preserve"> прекине са извршењем активности из предмета уговора у периоду дужем од 7 (седам) дана или одустане од даљег извршења посла, </w:t>
      </w:r>
      <w:r w:rsidR="002A74D9" w:rsidRPr="006E1F22">
        <w:rPr>
          <w:rFonts w:ascii="Arial" w:hAnsi="Arial" w:cs="Arial"/>
          <w:sz w:val="22"/>
          <w:szCs w:val="22"/>
          <w:lang w:val="sr-Cyrl-RS"/>
        </w:rPr>
        <w:t>Купац</w:t>
      </w:r>
      <w:r w:rsidRPr="006E1F22">
        <w:rPr>
          <w:rFonts w:ascii="Arial" w:hAnsi="Arial" w:cs="Arial"/>
          <w:sz w:val="22"/>
          <w:szCs w:val="22"/>
          <w:lang w:val="sr-Cyrl-RS"/>
        </w:rPr>
        <w:t xml:space="preserve"> ће исто констатовати Извештајем и то најкасније у року од 3 (три) дана од дана прекида или одустанка </w:t>
      </w:r>
      <w:r w:rsidR="002A74D9" w:rsidRPr="006E1F22">
        <w:rPr>
          <w:rFonts w:ascii="Arial" w:hAnsi="Arial" w:cs="Arial"/>
          <w:sz w:val="22"/>
          <w:szCs w:val="22"/>
          <w:lang w:val="sr-Cyrl-RS"/>
        </w:rPr>
        <w:t>Продавца</w:t>
      </w:r>
      <w:r w:rsidRPr="006E1F22">
        <w:rPr>
          <w:rFonts w:ascii="Arial" w:hAnsi="Arial" w:cs="Arial"/>
          <w:sz w:val="22"/>
          <w:szCs w:val="22"/>
          <w:lang w:val="sr-Cyrl-RS"/>
        </w:rPr>
        <w:t>.</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Извештај из претходног става овог члана Уговора </w:t>
      </w:r>
      <w:r w:rsidR="002A74D9" w:rsidRPr="006E1F22">
        <w:rPr>
          <w:rFonts w:ascii="Arial" w:hAnsi="Arial" w:cs="Arial"/>
          <w:sz w:val="22"/>
          <w:szCs w:val="22"/>
          <w:lang w:val="sr-Cyrl-RS"/>
        </w:rPr>
        <w:t>Купац</w:t>
      </w:r>
      <w:r w:rsidRPr="006E1F22">
        <w:rPr>
          <w:rFonts w:ascii="Arial" w:hAnsi="Arial" w:cs="Arial"/>
          <w:sz w:val="22"/>
          <w:szCs w:val="22"/>
          <w:lang w:val="sr-Cyrl-RS"/>
        </w:rPr>
        <w:t xml:space="preserve"> без одлагања доставља </w:t>
      </w:r>
      <w:r w:rsidR="002A74D9" w:rsidRPr="006E1F22">
        <w:rPr>
          <w:rFonts w:ascii="Arial" w:hAnsi="Arial" w:cs="Arial"/>
          <w:sz w:val="22"/>
          <w:szCs w:val="22"/>
          <w:lang w:val="sr-Cyrl-RS"/>
        </w:rPr>
        <w:t>Продавцу</w:t>
      </w:r>
      <w:r w:rsidRPr="006E1F22">
        <w:rPr>
          <w:rFonts w:ascii="Arial" w:hAnsi="Arial" w:cs="Arial"/>
          <w:sz w:val="22"/>
          <w:szCs w:val="22"/>
          <w:lang w:val="sr-Cyrl-RS"/>
        </w:rPr>
        <w:t>.</w:t>
      </w:r>
    </w:p>
    <w:p w:rsidR="009520B1" w:rsidRPr="006E1F22" w:rsidRDefault="009520B1" w:rsidP="009520B1">
      <w:pPr>
        <w:jc w:val="both"/>
        <w:rPr>
          <w:rFonts w:ascii="Arial" w:hAnsi="Arial" w:cs="Arial"/>
          <w:sz w:val="22"/>
          <w:szCs w:val="22"/>
          <w:lang w:val="sr-Cyrl-RS"/>
        </w:rPr>
      </w:pPr>
    </w:p>
    <w:p w:rsidR="009520B1" w:rsidRPr="006E1F22" w:rsidRDefault="008B33C7" w:rsidP="009520B1">
      <w:pPr>
        <w:jc w:val="both"/>
        <w:rPr>
          <w:rFonts w:ascii="Arial" w:hAnsi="Arial" w:cs="Arial"/>
          <w:sz w:val="22"/>
          <w:szCs w:val="22"/>
          <w:lang w:val="sr-Cyrl-RS"/>
        </w:rPr>
      </w:pPr>
      <w:r w:rsidRPr="006E1F22">
        <w:rPr>
          <w:rFonts w:ascii="Arial" w:hAnsi="Arial" w:cs="Arial"/>
          <w:sz w:val="22"/>
          <w:szCs w:val="22"/>
          <w:lang w:val="sr-Cyrl-RS"/>
        </w:rPr>
        <w:t>П</w:t>
      </w:r>
      <w:r w:rsidR="002A74D9" w:rsidRPr="006E1F22">
        <w:rPr>
          <w:rFonts w:ascii="Arial" w:hAnsi="Arial" w:cs="Arial"/>
          <w:sz w:val="22"/>
          <w:szCs w:val="22"/>
          <w:lang w:val="sr-Cyrl-RS"/>
        </w:rPr>
        <w:t>родавац</w:t>
      </w:r>
      <w:r w:rsidR="009520B1" w:rsidRPr="006E1F22">
        <w:rPr>
          <w:rFonts w:ascii="Arial" w:hAnsi="Arial" w:cs="Arial"/>
          <w:sz w:val="22"/>
          <w:szCs w:val="22"/>
          <w:lang w:val="sr-Cyrl-RS"/>
        </w:rPr>
        <w:t xml:space="preserve"> има </w:t>
      </w:r>
      <w:r w:rsidR="008C5379" w:rsidRPr="006E1F22">
        <w:rPr>
          <w:rFonts w:ascii="Arial" w:hAnsi="Arial" w:cs="Arial"/>
          <w:sz w:val="22"/>
          <w:szCs w:val="22"/>
          <w:lang w:val="sr-Cyrl-RS"/>
        </w:rPr>
        <w:t xml:space="preserve">обавезу </w:t>
      </w:r>
      <w:r w:rsidR="009520B1" w:rsidRPr="006E1F22">
        <w:rPr>
          <w:rFonts w:ascii="Arial" w:hAnsi="Arial" w:cs="Arial"/>
          <w:sz w:val="22"/>
          <w:szCs w:val="22"/>
          <w:lang w:val="sr-Cyrl-RS"/>
        </w:rPr>
        <w:t xml:space="preserve">да по пријему Извештаја из става 4. овог члана Уговора, у року од 3 (три) дана достави </w:t>
      </w:r>
      <w:r w:rsidR="002A74D9" w:rsidRPr="006E1F22">
        <w:rPr>
          <w:rFonts w:ascii="Arial" w:hAnsi="Arial" w:cs="Arial"/>
          <w:sz w:val="22"/>
          <w:szCs w:val="22"/>
          <w:lang w:val="sr-Cyrl-RS"/>
        </w:rPr>
        <w:t>Купцу</w:t>
      </w:r>
      <w:r w:rsidR="009520B1" w:rsidRPr="006E1F22">
        <w:rPr>
          <w:rFonts w:ascii="Arial" w:hAnsi="Arial" w:cs="Arial"/>
          <w:sz w:val="22"/>
          <w:szCs w:val="22"/>
          <w:lang w:val="sr-Cyrl-RS"/>
        </w:rPr>
        <w:t xml:space="preserve"> образложење разлога због којих је прекинуо извршење активности из предмета уговора или одустао од даљег извршења уговорених обавеза.</w:t>
      </w:r>
    </w:p>
    <w:p w:rsidR="009520B1" w:rsidRPr="006E1F22" w:rsidRDefault="009520B1" w:rsidP="009520B1">
      <w:pPr>
        <w:jc w:val="both"/>
        <w:rPr>
          <w:rFonts w:ascii="Arial" w:hAnsi="Arial" w:cs="Arial"/>
          <w:sz w:val="22"/>
          <w:szCs w:val="22"/>
          <w:lang w:val="sr-Cyrl-RS"/>
        </w:rPr>
      </w:pPr>
    </w:p>
    <w:p w:rsidR="0036003C" w:rsidRPr="006E1F22" w:rsidRDefault="0036003C" w:rsidP="0036003C">
      <w:pPr>
        <w:pStyle w:val="BodyText"/>
        <w:rPr>
          <w:rFonts w:ascii="Arial" w:hAnsi="Arial" w:cs="Arial"/>
          <w:sz w:val="22"/>
          <w:szCs w:val="22"/>
          <w:lang w:val="sr-Cyrl-RS"/>
        </w:rPr>
      </w:pPr>
    </w:p>
    <w:p w:rsidR="00927FBA" w:rsidRPr="006E1F22" w:rsidRDefault="00927FBA" w:rsidP="0036003C">
      <w:pPr>
        <w:pStyle w:val="BodyText"/>
        <w:rPr>
          <w:rFonts w:ascii="Arial" w:hAnsi="Arial" w:cs="Arial"/>
          <w:b/>
          <w:sz w:val="22"/>
          <w:szCs w:val="22"/>
          <w:lang w:val="sr-Cyrl-RS"/>
        </w:rPr>
      </w:pPr>
    </w:p>
    <w:p w:rsidR="00927FBA" w:rsidRPr="006E1F22" w:rsidRDefault="00927FBA" w:rsidP="0036003C">
      <w:pPr>
        <w:pStyle w:val="BodyText"/>
        <w:rPr>
          <w:rFonts w:ascii="Arial" w:hAnsi="Arial" w:cs="Arial"/>
          <w:b/>
          <w:sz w:val="22"/>
          <w:szCs w:val="22"/>
          <w:lang w:val="sr-Cyrl-RS"/>
        </w:rPr>
      </w:pPr>
    </w:p>
    <w:p w:rsidR="00927FBA" w:rsidRPr="006E1F22" w:rsidRDefault="00927FBA" w:rsidP="0036003C">
      <w:pPr>
        <w:pStyle w:val="BodyText"/>
        <w:rPr>
          <w:rFonts w:ascii="Arial" w:hAnsi="Arial" w:cs="Arial"/>
          <w:b/>
          <w:sz w:val="22"/>
          <w:szCs w:val="22"/>
          <w:lang w:val="sr-Cyrl-RS"/>
        </w:rPr>
      </w:pPr>
    </w:p>
    <w:p w:rsidR="00927FBA" w:rsidRPr="006E1F22" w:rsidRDefault="00927FBA" w:rsidP="0036003C">
      <w:pPr>
        <w:pStyle w:val="BodyText"/>
        <w:rPr>
          <w:rFonts w:ascii="Arial" w:hAnsi="Arial" w:cs="Arial"/>
          <w:b/>
          <w:sz w:val="22"/>
          <w:szCs w:val="22"/>
          <w:lang w:val="sr-Cyrl-RS"/>
        </w:rPr>
      </w:pPr>
    </w:p>
    <w:p w:rsidR="0036003C" w:rsidRPr="006E1F22" w:rsidRDefault="0036003C" w:rsidP="0036003C">
      <w:pPr>
        <w:pStyle w:val="BodyText"/>
        <w:rPr>
          <w:rFonts w:ascii="Arial" w:hAnsi="Arial" w:cs="Arial"/>
          <w:b/>
          <w:sz w:val="22"/>
          <w:szCs w:val="22"/>
          <w:lang w:val="sr-Cyrl-RS"/>
        </w:rPr>
      </w:pPr>
      <w:r w:rsidRPr="006E1F22">
        <w:rPr>
          <w:rFonts w:ascii="Arial" w:hAnsi="Arial" w:cs="Arial"/>
          <w:b/>
          <w:sz w:val="22"/>
          <w:szCs w:val="22"/>
          <w:lang w:val="sr-Cyrl-RS"/>
        </w:rPr>
        <w:t>Гарантни рок</w:t>
      </w:r>
    </w:p>
    <w:p w:rsidR="0036003C" w:rsidRPr="006E1F22" w:rsidRDefault="0036003C" w:rsidP="0036003C">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AB0543" w:rsidRPr="006E1F22">
        <w:rPr>
          <w:rFonts w:ascii="Arial" w:hAnsi="Arial" w:cs="Arial"/>
          <w:b/>
          <w:sz w:val="22"/>
          <w:szCs w:val="22"/>
          <w:lang w:val="sr-Cyrl-RS"/>
        </w:rPr>
        <w:t>6</w:t>
      </w:r>
      <w:r w:rsidRPr="006E1F22">
        <w:rPr>
          <w:rFonts w:ascii="Arial" w:hAnsi="Arial" w:cs="Arial"/>
          <w:b/>
          <w:sz w:val="22"/>
          <w:szCs w:val="22"/>
          <w:lang w:val="sr-Cyrl-RS"/>
        </w:rPr>
        <w:t>.</w:t>
      </w:r>
    </w:p>
    <w:p w:rsidR="00F4205E" w:rsidRPr="006E1F22" w:rsidRDefault="00F4205E"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 xml:space="preserve">Гарантни рок </w:t>
      </w:r>
      <w:r w:rsidR="00C94B71" w:rsidRPr="006E1F22">
        <w:rPr>
          <w:rFonts w:ascii="Arial" w:hAnsi="Arial" w:cs="Arial"/>
          <w:sz w:val="22"/>
          <w:szCs w:val="22"/>
          <w:lang w:val="sr-Cyrl-RS"/>
        </w:rPr>
        <w:t>не може бити краћи</w:t>
      </w:r>
      <w:r w:rsidR="00C94B71" w:rsidRPr="006E1F22">
        <w:rPr>
          <w:rFonts w:ascii="Arial" w:hAnsi="Arial" w:cs="Arial"/>
          <w:sz w:val="22"/>
          <w:szCs w:val="22"/>
          <w:lang w:val="en-US"/>
        </w:rPr>
        <w:t xml:space="preserve"> </w:t>
      </w:r>
      <w:r w:rsidR="00C94B71" w:rsidRPr="006E1F22">
        <w:rPr>
          <w:rFonts w:ascii="Arial" w:hAnsi="Arial" w:cs="Arial"/>
          <w:sz w:val="22"/>
          <w:szCs w:val="22"/>
          <w:lang w:val="sr-Cyrl-RS"/>
        </w:rPr>
        <w:t>од</w:t>
      </w:r>
      <w:r w:rsidR="00C94B71" w:rsidRPr="006E1F22" w:rsidDel="00C94B71">
        <w:rPr>
          <w:rFonts w:ascii="Arial" w:hAnsi="Arial" w:cs="Arial"/>
          <w:sz w:val="22"/>
          <w:szCs w:val="22"/>
          <w:lang w:val="sr-Cyrl-RS"/>
        </w:rPr>
        <w:t xml:space="preserve"> </w:t>
      </w:r>
      <w:r w:rsidRPr="006E1F22">
        <w:rPr>
          <w:rFonts w:ascii="Arial" w:hAnsi="Arial" w:cs="Arial"/>
          <w:sz w:val="22"/>
          <w:szCs w:val="22"/>
          <w:lang w:val="sr-Cyrl-RS"/>
        </w:rPr>
        <w:t xml:space="preserve"> </w:t>
      </w:r>
      <w:r w:rsidR="00F4205E" w:rsidRPr="006E1F22">
        <w:rPr>
          <w:rFonts w:ascii="Arial" w:hAnsi="Arial" w:cs="Arial"/>
          <w:sz w:val="22"/>
          <w:szCs w:val="22"/>
          <w:lang w:val="sr-Cyrl-RS"/>
        </w:rPr>
        <w:t xml:space="preserve">___ </w:t>
      </w:r>
      <w:r w:rsidRPr="006E1F22">
        <w:rPr>
          <w:rFonts w:ascii="Arial" w:hAnsi="Arial" w:cs="Arial"/>
          <w:sz w:val="22"/>
          <w:szCs w:val="22"/>
          <w:lang w:val="sr-Cyrl-RS"/>
        </w:rPr>
        <w:t>месеци од дана потписивања Записника о квалитативном пријему мреже.</w:t>
      </w:r>
    </w:p>
    <w:p w:rsidR="00C94B71" w:rsidRPr="006E1F22" w:rsidRDefault="00C94B71" w:rsidP="0036003C">
      <w:pPr>
        <w:jc w:val="both"/>
        <w:rPr>
          <w:rFonts w:ascii="Arial" w:hAnsi="Arial" w:cs="Arial"/>
          <w:sz w:val="22"/>
          <w:szCs w:val="22"/>
          <w:lang w:val="sr-Cyrl-RS"/>
        </w:rPr>
      </w:pPr>
    </w:p>
    <w:p w:rsidR="00C94B71" w:rsidRPr="006E1F22" w:rsidRDefault="00C94B71" w:rsidP="00C94B71">
      <w:pPr>
        <w:jc w:val="both"/>
        <w:rPr>
          <w:rFonts w:ascii="Arial" w:hAnsi="Arial" w:cs="Arial"/>
          <w:sz w:val="22"/>
          <w:szCs w:val="22"/>
          <w:lang w:val="sr-Cyrl-RS"/>
        </w:rPr>
      </w:pPr>
      <w:r w:rsidRPr="006E1F22">
        <w:rPr>
          <w:rFonts w:ascii="Arial" w:hAnsi="Arial" w:cs="Arial"/>
          <w:sz w:val="22"/>
          <w:szCs w:val="22"/>
          <w:lang w:val="sr-Cyrl-RS"/>
        </w:rPr>
        <w:t>Гарантни рок почиње да тече од дана обостраног потписивања Записника о квалит</w:t>
      </w:r>
      <w:r w:rsidR="00AC74A8">
        <w:rPr>
          <w:rFonts w:ascii="Arial" w:hAnsi="Arial" w:cs="Arial"/>
          <w:sz w:val="22"/>
          <w:szCs w:val="22"/>
          <w:lang w:val="sr-Cyrl-RS"/>
        </w:rPr>
        <w:t>ативном пријему мреже</w:t>
      </w:r>
      <w:r w:rsidRPr="006E1F22">
        <w:rPr>
          <w:rFonts w:ascii="Arial" w:hAnsi="Arial" w:cs="Arial"/>
          <w:sz w:val="22"/>
          <w:szCs w:val="22"/>
          <w:lang w:val="sr-Cyrl-RS"/>
        </w:rPr>
        <w:t xml:space="preserve"> бeз примедби, или најкасније 6 месеци од издавања Записника о финалном квантитативном пријему свих добара (без примедби).</w:t>
      </w: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Продавац гарантује квалитет и исправан рад опреме испоручене по основу овог уговора у гарантном року.</w:t>
      </w:r>
    </w:p>
    <w:p w:rsidR="0036003C" w:rsidRPr="006E1F22" w:rsidRDefault="0036003C" w:rsidP="0036003C">
      <w:pPr>
        <w:pStyle w:val="BodyText"/>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У случају неисправног функционисања опреме у гарантном року, Купац има право да од Продавца захтева да отклони уочене недостатке или замени неисправну опрему.</w:t>
      </w: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Продавац је обавезан да у гарантном року, на позив Купца, отклони све евентуалне мане, грешке, недостатке или пропусте у р</w:t>
      </w:r>
      <w:r w:rsidRPr="00AA7598">
        <w:rPr>
          <w:rFonts w:ascii="Arial" w:hAnsi="Arial" w:cs="Arial"/>
          <w:sz w:val="22"/>
          <w:szCs w:val="22"/>
          <w:lang w:val="sr-Cyrl-RS"/>
        </w:rPr>
        <w:t>оковима и на начин дефинисанима према Прилогу 2 и Прилогу  3 овог уговора.</w:t>
      </w: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 xml:space="preserve">Уколико Продавац не отклони техничке недостатке на опреми у року из </w:t>
      </w:r>
      <w:r w:rsidRPr="00AA7598">
        <w:rPr>
          <w:rFonts w:ascii="Arial" w:hAnsi="Arial" w:cs="Arial"/>
          <w:sz w:val="22"/>
          <w:szCs w:val="22"/>
          <w:lang w:val="sr-Cyrl-RS"/>
        </w:rPr>
        <w:t>Прилога 5 овог уговора, Продавац даје своју безусловну сагласност да Купац стиче право и на</w:t>
      </w:r>
      <w:r w:rsidRPr="006E1F22">
        <w:rPr>
          <w:rFonts w:ascii="Arial" w:hAnsi="Arial" w:cs="Arial"/>
          <w:sz w:val="22"/>
          <w:szCs w:val="22"/>
          <w:lang w:val="sr-Cyrl-RS"/>
        </w:rPr>
        <w:t xml:space="preserve"> једнострани раскид овог уговора и накнаду штете</w:t>
      </w:r>
      <w:r w:rsidR="003E4050" w:rsidRPr="006E1F22">
        <w:rPr>
          <w:rFonts w:ascii="Arial" w:hAnsi="Arial" w:cs="Arial"/>
          <w:sz w:val="22"/>
          <w:szCs w:val="22"/>
          <w:lang w:val="sr-Cyrl-RS"/>
        </w:rPr>
        <w:t>, наплату банкарске гаранције</w:t>
      </w:r>
      <w:r w:rsidRPr="006E1F22">
        <w:rPr>
          <w:rFonts w:ascii="Arial" w:hAnsi="Arial" w:cs="Arial"/>
          <w:sz w:val="22"/>
          <w:szCs w:val="22"/>
          <w:lang w:val="sr-Cyrl-RS"/>
        </w:rPr>
        <w:t xml:space="preserve"> </w:t>
      </w:r>
      <w:r w:rsidR="003804AF" w:rsidRPr="006E1F22">
        <w:rPr>
          <w:rFonts w:ascii="Arial" w:hAnsi="Arial" w:cs="Arial"/>
          <w:sz w:val="22"/>
          <w:szCs w:val="22"/>
          <w:lang w:val="sr-Cyrl-RS"/>
        </w:rPr>
        <w:t>-</w:t>
      </w:r>
      <w:r w:rsidRPr="006E1F22">
        <w:rPr>
          <w:rFonts w:ascii="Arial" w:hAnsi="Arial" w:cs="Arial"/>
          <w:sz w:val="22"/>
          <w:szCs w:val="22"/>
          <w:lang w:val="sr-Cyrl-RS"/>
        </w:rPr>
        <w:t xml:space="preserve"> за отклањање грешака у гарантном року, као што је </w:t>
      </w:r>
      <w:r w:rsidRPr="00AA7598">
        <w:rPr>
          <w:rFonts w:ascii="Arial" w:hAnsi="Arial" w:cs="Arial"/>
          <w:sz w:val="22"/>
          <w:szCs w:val="22"/>
          <w:lang w:val="sr-Cyrl-RS"/>
        </w:rPr>
        <w:t>дефинисано чланом 1</w:t>
      </w:r>
      <w:r w:rsidR="00DF2B00" w:rsidRPr="00AA7598">
        <w:rPr>
          <w:rFonts w:ascii="Arial" w:hAnsi="Arial" w:cs="Arial"/>
          <w:sz w:val="22"/>
          <w:szCs w:val="22"/>
          <w:lang w:val="sr-Cyrl-RS"/>
        </w:rPr>
        <w:t>4</w:t>
      </w:r>
      <w:r w:rsidRPr="00AA7598">
        <w:rPr>
          <w:rFonts w:ascii="Arial" w:hAnsi="Arial" w:cs="Arial"/>
          <w:sz w:val="22"/>
          <w:szCs w:val="22"/>
          <w:lang w:val="sr-Cyrl-RS"/>
        </w:rPr>
        <w:t>. овог уговора</w:t>
      </w:r>
      <w:r w:rsidRPr="006E1F22">
        <w:rPr>
          <w:rFonts w:ascii="Arial" w:hAnsi="Arial" w:cs="Arial"/>
          <w:sz w:val="22"/>
          <w:szCs w:val="22"/>
          <w:lang w:val="sr-Cyrl-RS"/>
        </w:rPr>
        <w:t>.</w:t>
      </w: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 xml:space="preserve">Извршилац је дужан да за предметну опрему обезбеди испоруку резервних делова у периоду од 7 година од дана сачињавања Записника о квалитативном пријему мреже </w:t>
      </w:r>
      <w:r w:rsidR="003804AF" w:rsidRPr="006E1F22">
        <w:rPr>
          <w:rFonts w:ascii="Arial" w:hAnsi="Arial" w:cs="Arial"/>
          <w:sz w:val="22"/>
          <w:szCs w:val="22"/>
          <w:lang w:val="sr-Cyrl-RS"/>
        </w:rPr>
        <w:t>као и сервисну службу за поправку предмета Уговора.</w:t>
      </w: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b/>
          <w:sz w:val="22"/>
          <w:szCs w:val="22"/>
          <w:lang w:val="sr-Cyrl-RS"/>
        </w:rPr>
      </w:pPr>
      <w:r w:rsidRPr="006E1F22">
        <w:rPr>
          <w:rFonts w:ascii="Arial" w:hAnsi="Arial" w:cs="Arial"/>
          <w:b/>
          <w:sz w:val="22"/>
          <w:szCs w:val="22"/>
          <w:lang w:val="sr-Cyrl-RS"/>
        </w:rPr>
        <w:t>Место испоруке опреме и извршења услуга</w:t>
      </w:r>
    </w:p>
    <w:p w:rsidR="0036003C" w:rsidRPr="006E1F22" w:rsidRDefault="0036003C" w:rsidP="0036003C">
      <w:pPr>
        <w:jc w:val="both"/>
        <w:rPr>
          <w:rFonts w:ascii="Arial" w:hAnsi="Arial" w:cs="Arial"/>
          <w:b/>
          <w:sz w:val="22"/>
          <w:szCs w:val="22"/>
          <w:lang w:val="sr-Cyrl-RS"/>
        </w:rPr>
      </w:pPr>
    </w:p>
    <w:p w:rsidR="0036003C" w:rsidRPr="006E1F22" w:rsidRDefault="0036003C" w:rsidP="0036003C">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AB0543" w:rsidRPr="006E1F22">
        <w:rPr>
          <w:rFonts w:ascii="Arial" w:hAnsi="Arial" w:cs="Arial"/>
          <w:b/>
          <w:sz w:val="22"/>
          <w:szCs w:val="22"/>
          <w:lang w:val="sr-Cyrl-RS"/>
        </w:rPr>
        <w:t>7</w:t>
      </w:r>
      <w:r w:rsidRPr="006E1F22">
        <w:rPr>
          <w:rFonts w:ascii="Arial" w:hAnsi="Arial" w:cs="Arial"/>
          <w:b/>
          <w:sz w:val="22"/>
          <w:szCs w:val="22"/>
          <w:lang w:val="sr-Cyrl-RS"/>
        </w:rPr>
        <w:t>.</w:t>
      </w:r>
    </w:p>
    <w:p w:rsidR="0036003C" w:rsidRPr="006E1F22" w:rsidRDefault="0036003C" w:rsidP="0036003C">
      <w:pPr>
        <w:pStyle w:val="BodyText"/>
        <w:jc w:val="center"/>
        <w:rPr>
          <w:rFonts w:ascii="Arial" w:hAnsi="Arial" w:cs="Arial"/>
          <w:b/>
          <w:sz w:val="22"/>
          <w:szCs w:val="22"/>
          <w:lang w:val="sr-Cyrl-RS"/>
        </w:rPr>
      </w:pPr>
    </w:p>
    <w:p w:rsidR="0036003C" w:rsidRPr="00036357" w:rsidRDefault="0036003C" w:rsidP="0036003C">
      <w:pPr>
        <w:jc w:val="both"/>
        <w:rPr>
          <w:rFonts w:ascii="Arial" w:hAnsi="Arial" w:cs="Arial"/>
          <w:sz w:val="22"/>
          <w:szCs w:val="22"/>
          <w:lang w:val="sr-Cyrl-RS"/>
        </w:rPr>
      </w:pPr>
      <w:r w:rsidRPr="006E1F22">
        <w:rPr>
          <w:rFonts w:ascii="Arial" w:hAnsi="Arial" w:cs="Arial"/>
          <w:sz w:val="22"/>
          <w:szCs w:val="22"/>
          <w:lang w:val="sr-Cyrl-RS"/>
        </w:rPr>
        <w:t xml:space="preserve">Место испоруке опреме и извршења услуга у оквиру уговореног посла су, сходно </w:t>
      </w:r>
      <w:r w:rsidRPr="00036357">
        <w:rPr>
          <w:rFonts w:ascii="Arial" w:hAnsi="Arial" w:cs="Arial"/>
          <w:sz w:val="22"/>
          <w:szCs w:val="22"/>
          <w:lang w:val="sr-Cyrl-RS"/>
        </w:rPr>
        <w:t>т</w:t>
      </w:r>
      <w:r w:rsidRPr="00036357">
        <w:rPr>
          <w:rStyle w:val="hps"/>
          <w:rFonts w:ascii="Arial" w:hAnsi="Arial" w:cs="Arial"/>
          <w:sz w:val="22"/>
          <w:szCs w:val="22"/>
          <w:lang w:val="sr-Cyrl-RS"/>
        </w:rPr>
        <w:t xml:space="preserve">опологији </w:t>
      </w:r>
      <w:r w:rsidRPr="00036357">
        <w:rPr>
          <w:rFonts w:ascii="Arial" w:hAnsi="Arial" w:cs="Arial"/>
          <w:sz w:val="22"/>
          <w:szCs w:val="22"/>
          <w:lang w:val="sr-Cyrl-RS"/>
        </w:rPr>
        <w:t>DWDM/OTN</w:t>
      </w:r>
      <w:r w:rsidRPr="00036357">
        <w:rPr>
          <w:rStyle w:val="hps"/>
          <w:rFonts w:ascii="Arial" w:hAnsi="Arial" w:cs="Arial"/>
          <w:sz w:val="22"/>
          <w:szCs w:val="22"/>
          <w:lang w:val="sr-Cyrl-RS"/>
        </w:rPr>
        <w:t xml:space="preserve"> транспортне мреже фаза 2.:</w:t>
      </w:r>
    </w:p>
    <w:p w:rsidR="0036003C" w:rsidRPr="00036357" w:rsidRDefault="0036003C" w:rsidP="0036003C">
      <w:pPr>
        <w:pStyle w:val="ListParagraph"/>
        <w:numPr>
          <w:ilvl w:val="0"/>
          <w:numId w:val="20"/>
        </w:numPr>
        <w:spacing w:after="0" w:line="240" w:lineRule="auto"/>
        <w:jc w:val="both"/>
        <w:rPr>
          <w:rFonts w:ascii="Arial" w:hAnsi="Arial" w:cs="Arial"/>
          <w:lang w:val="sr-Cyrl-RS"/>
        </w:rPr>
      </w:pPr>
      <w:r w:rsidRPr="00036357">
        <w:rPr>
          <w:rFonts w:ascii="Arial" w:hAnsi="Arial" w:cs="Arial"/>
          <w:lang w:val="sr-Cyrl-RS"/>
        </w:rPr>
        <w:t>пословна локација Наручиоца - Јавно предузеће „Електропривреда Србије“, Београд, на адреси Улица царице Милице 2</w:t>
      </w:r>
    </w:p>
    <w:p w:rsidR="0036003C" w:rsidRPr="006E1F22" w:rsidRDefault="0036003C" w:rsidP="0036003C">
      <w:pPr>
        <w:pStyle w:val="ListParagraph"/>
        <w:numPr>
          <w:ilvl w:val="0"/>
          <w:numId w:val="20"/>
        </w:numPr>
        <w:spacing w:after="0" w:line="240" w:lineRule="auto"/>
        <w:jc w:val="both"/>
        <w:rPr>
          <w:rFonts w:ascii="Arial" w:hAnsi="Arial" w:cs="Arial"/>
          <w:lang w:val="sr-Cyrl-RS"/>
        </w:rPr>
      </w:pPr>
      <w:r w:rsidRPr="00036357">
        <w:rPr>
          <w:rFonts w:ascii="Arial" w:hAnsi="Arial" w:cs="Arial"/>
          <w:lang w:val="sr-Cyrl-RS"/>
        </w:rPr>
        <w:t>пословна</w:t>
      </w:r>
      <w:r w:rsidRPr="006E1F22">
        <w:rPr>
          <w:rFonts w:ascii="Arial" w:hAnsi="Arial" w:cs="Arial"/>
          <w:lang w:val="sr-Cyrl-RS"/>
        </w:rPr>
        <w:t xml:space="preserve"> локације огранака и техничких центара,</w:t>
      </w:r>
    </w:p>
    <w:p w:rsidR="0036003C" w:rsidRPr="006E1F22" w:rsidRDefault="0036003C" w:rsidP="0036003C">
      <w:pPr>
        <w:pStyle w:val="ListParagraph"/>
        <w:numPr>
          <w:ilvl w:val="0"/>
          <w:numId w:val="20"/>
        </w:numPr>
        <w:spacing w:after="0" w:line="240" w:lineRule="auto"/>
        <w:jc w:val="both"/>
        <w:rPr>
          <w:rFonts w:ascii="Arial" w:hAnsi="Arial" w:cs="Arial"/>
          <w:lang w:val="sr-Cyrl-RS"/>
        </w:rPr>
      </w:pPr>
      <w:r w:rsidRPr="006E1F22">
        <w:rPr>
          <w:rFonts w:ascii="Arial" w:hAnsi="Arial" w:cs="Arial"/>
          <w:lang w:val="sr-Cyrl-RS"/>
        </w:rPr>
        <w:t xml:space="preserve">пословне локације ОДС ЕПС Дистрибуције д.о.о. и његових огранака и и електро енергетских објеката.  </w:t>
      </w:r>
    </w:p>
    <w:p w:rsidR="0036003C" w:rsidRPr="006E1F22" w:rsidRDefault="0036003C" w:rsidP="0036003C">
      <w:pPr>
        <w:jc w:val="both"/>
        <w:rPr>
          <w:rFonts w:ascii="Arial" w:hAnsi="Arial" w:cs="Arial"/>
          <w:sz w:val="22"/>
          <w:szCs w:val="22"/>
          <w:lang w:val="sr-Cyrl-RS"/>
        </w:rPr>
      </w:pPr>
    </w:p>
    <w:p w:rsidR="0036003C" w:rsidRPr="006E1F22" w:rsidRDefault="0036003C" w:rsidP="0036003C">
      <w:pPr>
        <w:jc w:val="both"/>
        <w:rPr>
          <w:rFonts w:ascii="Arial" w:hAnsi="Arial" w:cs="Arial"/>
          <w:sz w:val="22"/>
          <w:szCs w:val="22"/>
          <w:lang w:val="sr-Cyrl-RS"/>
        </w:rPr>
      </w:pPr>
      <w:r w:rsidRPr="006E1F22">
        <w:rPr>
          <w:rFonts w:ascii="Arial" w:hAnsi="Arial" w:cs="Arial"/>
          <w:sz w:val="22"/>
          <w:szCs w:val="22"/>
          <w:lang w:val="sr-Cyrl-RS"/>
        </w:rPr>
        <w:t xml:space="preserve">Списак свих објеката дат је у </w:t>
      </w:r>
      <w:r w:rsidRPr="00AA7598">
        <w:rPr>
          <w:rFonts w:ascii="Arial" w:hAnsi="Arial" w:cs="Arial"/>
          <w:sz w:val="22"/>
          <w:szCs w:val="22"/>
          <w:lang w:val="sr-Cyrl-RS"/>
        </w:rPr>
        <w:t>Прилогу 4 овог Уговора .</w:t>
      </w:r>
    </w:p>
    <w:p w:rsidR="00B34FCE" w:rsidRPr="006E1F22" w:rsidRDefault="00B34FCE" w:rsidP="0036003C">
      <w:pPr>
        <w:jc w:val="both"/>
        <w:rPr>
          <w:rFonts w:ascii="Arial" w:hAnsi="Arial" w:cs="Arial"/>
          <w:sz w:val="22"/>
          <w:szCs w:val="22"/>
          <w:lang w:val="sr-Cyrl-RS"/>
        </w:rPr>
      </w:pPr>
    </w:p>
    <w:p w:rsidR="002F2BC6" w:rsidRPr="006E1F22" w:rsidRDefault="002F2BC6" w:rsidP="0036003C">
      <w:pPr>
        <w:jc w:val="both"/>
        <w:rPr>
          <w:rFonts w:ascii="Arial" w:hAnsi="Arial" w:cs="Arial"/>
          <w:b/>
          <w:sz w:val="22"/>
          <w:szCs w:val="22"/>
          <w:lang w:val="sr-Cyrl-RS"/>
        </w:rPr>
      </w:pPr>
      <w:r w:rsidRPr="006E1F22">
        <w:rPr>
          <w:rFonts w:ascii="Arial" w:hAnsi="Arial" w:cs="Arial"/>
          <w:b/>
          <w:sz w:val="22"/>
          <w:szCs w:val="22"/>
          <w:lang w:val="sr-Cyrl-RS"/>
        </w:rPr>
        <w:t>Права и обавезе уговорних страна</w:t>
      </w:r>
    </w:p>
    <w:p w:rsidR="00B34FCE" w:rsidRPr="006E1F22" w:rsidRDefault="00B34FCE" w:rsidP="00B34FCE">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184208" w:rsidRPr="006E1F22">
        <w:rPr>
          <w:rFonts w:ascii="Arial" w:hAnsi="Arial" w:cs="Arial"/>
          <w:b/>
          <w:sz w:val="22"/>
          <w:szCs w:val="22"/>
          <w:lang w:val="sr-Cyrl-RS"/>
        </w:rPr>
        <w:t>8</w:t>
      </w:r>
      <w:r w:rsidRPr="006E1F22">
        <w:rPr>
          <w:rFonts w:ascii="Arial" w:hAnsi="Arial" w:cs="Arial"/>
          <w:b/>
          <w:sz w:val="22"/>
          <w:szCs w:val="22"/>
          <w:lang w:val="sr-Cyrl-RS"/>
        </w:rPr>
        <w:t>.</w:t>
      </w:r>
    </w:p>
    <w:p w:rsidR="00B34FCE" w:rsidRPr="006E1F22" w:rsidRDefault="00B34FCE" w:rsidP="00A8407B">
      <w:pPr>
        <w:jc w:val="center"/>
        <w:rPr>
          <w:rFonts w:ascii="Arial" w:hAnsi="Arial" w:cs="Arial"/>
          <w:sz w:val="22"/>
          <w:szCs w:val="22"/>
          <w:lang w:val="sr-Cyrl-RS"/>
        </w:rPr>
      </w:pPr>
    </w:p>
    <w:p w:rsidR="00B34FCE" w:rsidRPr="006E1F22" w:rsidRDefault="00B34FCE" w:rsidP="00B34FCE">
      <w:pPr>
        <w:pStyle w:val="KDParagraf"/>
        <w:spacing w:before="0"/>
        <w:rPr>
          <w:rFonts w:cs="Arial"/>
          <w:lang w:val="sr-Cyrl-CS"/>
        </w:rPr>
      </w:pPr>
      <w:r w:rsidRPr="006E1F22">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34FCE" w:rsidRPr="006E1F22" w:rsidRDefault="00B34FCE" w:rsidP="00B34FCE">
      <w:pPr>
        <w:pStyle w:val="KDParagraf"/>
        <w:spacing w:before="0"/>
        <w:rPr>
          <w:rFonts w:cs="Arial"/>
          <w:lang w:val="sr-Cyrl-CS"/>
        </w:rPr>
      </w:pPr>
    </w:p>
    <w:p w:rsidR="00B34FCE" w:rsidRPr="006E1F22" w:rsidRDefault="00B34FCE" w:rsidP="00B34FCE">
      <w:pPr>
        <w:pStyle w:val="KDParagraf"/>
        <w:spacing w:before="0"/>
        <w:rPr>
          <w:rFonts w:cs="Arial"/>
        </w:rPr>
      </w:pPr>
      <w:r w:rsidRPr="006E1F22">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34FCE" w:rsidRPr="006E1F22" w:rsidRDefault="00B34FCE" w:rsidP="0036003C">
      <w:pPr>
        <w:jc w:val="both"/>
        <w:rPr>
          <w:rFonts w:ascii="Arial" w:hAnsi="Arial" w:cs="Arial"/>
          <w:sz w:val="22"/>
          <w:szCs w:val="22"/>
          <w:lang w:val="sr-Cyrl-RS"/>
        </w:rPr>
      </w:pPr>
    </w:p>
    <w:p w:rsidR="00927FBA" w:rsidRPr="006E1F22" w:rsidRDefault="00927FBA" w:rsidP="0036003C">
      <w:pPr>
        <w:jc w:val="both"/>
        <w:rPr>
          <w:rFonts w:ascii="Arial" w:hAnsi="Arial" w:cs="Arial"/>
          <w:sz w:val="22"/>
          <w:szCs w:val="22"/>
          <w:lang w:val="sr-Cyrl-RS"/>
        </w:rPr>
      </w:pPr>
    </w:p>
    <w:p w:rsidR="00927FBA" w:rsidRPr="006E1F22" w:rsidRDefault="00927FBA" w:rsidP="0036003C">
      <w:pPr>
        <w:jc w:val="both"/>
        <w:rPr>
          <w:rFonts w:ascii="Arial" w:hAnsi="Arial" w:cs="Arial"/>
          <w:sz w:val="22"/>
          <w:szCs w:val="22"/>
          <w:lang w:val="sr-Cyrl-RS"/>
        </w:rPr>
      </w:pPr>
    </w:p>
    <w:p w:rsidR="006160FD" w:rsidRPr="006E1F22" w:rsidRDefault="006160FD" w:rsidP="006160FD">
      <w:pPr>
        <w:pStyle w:val="KDParagraf"/>
        <w:spacing w:before="0"/>
        <w:jc w:val="center"/>
        <w:rPr>
          <w:rFonts w:cs="Arial"/>
        </w:rPr>
      </w:pPr>
      <w:r w:rsidRPr="006E1F22">
        <w:rPr>
          <w:rFonts w:cs="Arial"/>
          <w:b/>
        </w:rPr>
        <w:t xml:space="preserve">Члан </w:t>
      </w:r>
      <w:r w:rsidR="00184208" w:rsidRPr="006E1F22">
        <w:rPr>
          <w:rFonts w:cs="Arial"/>
          <w:b/>
          <w:lang w:val="sr-Cyrl-RS"/>
        </w:rPr>
        <w:t>9</w:t>
      </w:r>
      <w:r w:rsidRPr="006E1F22">
        <w:rPr>
          <w:rFonts w:cs="Arial"/>
        </w:rPr>
        <w:t>.</w:t>
      </w:r>
    </w:p>
    <w:p w:rsidR="006160FD" w:rsidRPr="006E1F22" w:rsidRDefault="006160FD" w:rsidP="006160FD">
      <w:pPr>
        <w:pStyle w:val="KDParagraf"/>
        <w:spacing w:before="0"/>
        <w:rPr>
          <w:rFonts w:cs="Arial"/>
        </w:rPr>
      </w:pPr>
    </w:p>
    <w:p w:rsidR="006160FD" w:rsidRPr="006E1F22" w:rsidRDefault="006160FD" w:rsidP="006160FD">
      <w:pPr>
        <w:pStyle w:val="KDParagraf"/>
        <w:spacing w:before="0"/>
        <w:rPr>
          <w:rFonts w:cs="Arial"/>
        </w:rPr>
      </w:pPr>
      <w:r w:rsidRPr="006E1F22">
        <w:rPr>
          <w:rFonts w:cs="Arial"/>
        </w:rPr>
        <w:t>Адресе Уговорних страна за пријем писмена и поште, су следеће:</w:t>
      </w:r>
    </w:p>
    <w:p w:rsidR="00470CF3" w:rsidRPr="006E1F22" w:rsidRDefault="00470CF3" w:rsidP="006160FD">
      <w:pPr>
        <w:pStyle w:val="KDParagraf"/>
        <w:spacing w:before="0"/>
        <w:rPr>
          <w:rFonts w:cs="Arial"/>
        </w:rPr>
      </w:pPr>
    </w:p>
    <w:p w:rsidR="006160FD" w:rsidRPr="006E1F22" w:rsidRDefault="006160FD" w:rsidP="006160FD">
      <w:pPr>
        <w:pStyle w:val="KDParagraf"/>
        <w:spacing w:before="0"/>
        <w:rPr>
          <w:rFonts w:cs="Arial"/>
          <w:lang w:val="sr-Cyrl-CS"/>
        </w:rPr>
      </w:pPr>
      <w:r w:rsidRPr="006E1F22">
        <w:rPr>
          <w:rFonts w:cs="Arial"/>
        </w:rPr>
        <w:lastRenderedPageBreak/>
        <w:t>Ку</w:t>
      </w:r>
      <w:r w:rsidRPr="006E1F22">
        <w:rPr>
          <w:rFonts w:cs="Arial"/>
          <w:lang w:val="sr-Cyrl-RS"/>
        </w:rPr>
        <w:t>пац</w:t>
      </w:r>
      <w:r w:rsidRPr="006E1F22">
        <w:rPr>
          <w:rFonts w:cs="Arial"/>
        </w:rPr>
        <w:t>:</w:t>
      </w:r>
      <w:r w:rsidRPr="006E1F22">
        <w:rPr>
          <w:rFonts w:cs="Arial"/>
        </w:rPr>
        <w:tab/>
      </w:r>
      <w:r w:rsidR="00470CF3" w:rsidRPr="006E1F22">
        <w:rPr>
          <w:rFonts w:cs="Arial"/>
          <w:lang w:val="sr-Cyrl-RS"/>
        </w:rPr>
        <w:t xml:space="preserve">                        </w:t>
      </w:r>
      <w:r w:rsidRPr="006E1F22">
        <w:rPr>
          <w:rFonts w:cs="Arial"/>
        </w:rPr>
        <w:t xml:space="preserve">Јавно предузеће „Електропривреда Србије“ Београд, </w:t>
      </w:r>
    </w:p>
    <w:p w:rsidR="006160FD" w:rsidRPr="006E1F22" w:rsidRDefault="006160FD" w:rsidP="006160FD">
      <w:pPr>
        <w:pStyle w:val="KDParagraf"/>
        <w:spacing w:before="0"/>
        <w:rPr>
          <w:rFonts w:cs="Arial"/>
        </w:rPr>
      </w:pPr>
      <w:r w:rsidRPr="006E1F22">
        <w:rPr>
          <w:rFonts w:cs="Arial"/>
          <w:lang w:val="sr-Cyrl-CS"/>
        </w:rPr>
        <w:tab/>
      </w:r>
      <w:r w:rsidRPr="006E1F22">
        <w:rPr>
          <w:rFonts w:cs="Arial"/>
          <w:lang w:val="sr-Cyrl-CS"/>
        </w:rPr>
        <w:tab/>
      </w:r>
      <w:r w:rsidRPr="006E1F22">
        <w:rPr>
          <w:rFonts w:cs="Arial"/>
          <w:lang w:val="sr-Cyrl-CS"/>
        </w:rPr>
        <w:tab/>
      </w:r>
      <w:r w:rsidRPr="006E1F22">
        <w:rPr>
          <w:rFonts w:cs="Arial"/>
          <w:lang w:val="sr-Cyrl-CS"/>
        </w:rPr>
        <w:tab/>
      </w:r>
      <w:r w:rsidRPr="006E1F22">
        <w:rPr>
          <w:rFonts w:cs="Arial"/>
        </w:rPr>
        <w:t>Улица царице Милице 2, 11000 Београд</w:t>
      </w:r>
    </w:p>
    <w:p w:rsidR="006160FD" w:rsidRPr="006E1F22" w:rsidRDefault="006160FD" w:rsidP="006160FD">
      <w:pPr>
        <w:pStyle w:val="KDParagraf"/>
        <w:spacing w:before="0"/>
        <w:rPr>
          <w:rFonts w:cs="Arial"/>
        </w:rPr>
      </w:pPr>
      <w:r w:rsidRPr="006E1F22">
        <w:rPr>
          <w:rFonts w:cs="Arial"/>
        </w:rPr>
        <w:tab/>
      </w:r>
      <w:r w:rsidRPr="006E1F22">
        <w:rPr>
          <w:rFonts w:cs="Arial"/>
        </w:rPr>
        <w:tab/>
      </w:r>
      <w:r w:rsidRPr="006E1F22">
        <w:rPr>
          <w:rFonts w:cs="Arial"/>
        </w:rPr>
        <w:tab/>
      </w:r>
    </w:p>
    <w:p w:rsidR="006160FD" w:rsidRPr="006E1F22" w:rsidRDefault="006160FD" w:rsidP="006160FD">
      <w:pPr>
        <w:pStyle w:val="KDParagraf"/>
        <w:spacing w:before="0"/>
        <w:rPr>
          <w:rFonts w:cs="Arial"/>
        </w:rPr>
      </w:pPr>
      <w:r w:rsidRPr="006E1F22">
        <w:rPr>
          <w:rFonts w:cs="Arial"/>
        </w:rPr>
        <w:t>Продавац:</w:t>
      </w:r>
      <w:r w:rsidRPr="006E1F22">
        <w:rPr>
          <w:rFonts w:cs="Arial"/>
        </w:rPr>
        <w:tab/>
      </w:r>
      <w:r w:rsidR="002B7F39" w:rsidRPr="006E1F22">
        <w:rPr>
          <w:rFonts w:cs="Arial"/>
          <w:lang w:val="sr-Cyrl-RS"/>
        </w:rPr>
        <w:t xml:space="preserve">            </w:t>
      </w:r>
      <w:r w:rsidRPr="006E1F22">
        <w:rPr>
          <w:rFonts w:cs="Arial"/>
        </w:rPr>
        <w:t>__________________________________________</w:t>
      </w:r>
    </w:p>
    <w:p w:rsidR="006160FD" w:rsidRPr="006E1F22" w:rsidRDefault="006160FD" w:rsidP="006160FD">
      <w:pPr>
        <w:pStyle w:val="KDParagraf"/>
        <w:spacing w:before="0"/>
        <w:rPr>
          <w:rFonts w:cs="Arial"/>
        </w:rPr>
      </w:pPr>
      <w:r w:rsidRPr="006E1F22">
        <w:rPr>
          <w:rFonts w:cs="Arial"/>
        </w:rPr>
        <w:tab/>
      </w:r>
      <w:r w:rsidRPr="006E1F22">
        <w:rPr>
          <w:rFonts w:cs="Arial"/>
        </w:rPr>
        <w:tab/>
      </w:r>
      <w:r w:rsidRPr="006E1F22">
        <w:rPr>
          <w:rFonts w:cs="Arial"/>
        </w:rPr>
        <w:tab/>
      </w:r>
      <w:r w:rsidRPr="006E1F22">
        <w:rPr>
          <w:rFonts w:cs="Arial"/>
        </w:rPr>
        <w:tab/>
        <w:t>__________________________________________</w:t>
      </w:r>
    </w:p>
    <w:p w:rsidR="006160FD" w:rsidRPr="006E1F22" w:rsidRDefault="006160FD" w:rsidP="006160FD">
      <w:pPr>
        <w:pStyle w:val="KDParagraf"/>
        <w:spacing w:before="0"/>
        <w:rPr>
          <w:rFonts w:cs="Arial"/>
        </w:rPr>
      </w:pPr>
      <w:r w:rsidRPr="006E1F22">
        <w:rPr>
          <w:rFonts w:cs="Arial"/>
        </w:rPr>
        <w:tab/>
      </w:r>
      <w:r w:rsidRPr="006E1F22">
        <w:rPr>
          <w:rFonts w:cs="Arial"/>
        </w:rPr>
        <w:tab/>
      </w:r>
      <w:r w:rsidRPr="006E1F22">
        <w:rPr>
          <w:rFonts w:cs="Arial"/>
        </w:rPr>
        <w:tab/>
      </w:r>
      <w:r w:rsidRPr="006E1F22">
        <w:rPr>
          <w:rFonts w:cs="Arial"/>
        </w:rPr>
        <w:tab/>
        <w:t>__________________________________________</w:t>
      </w:r>
    </w:p>
    <w:p w:rsidR="006160FD" w:rsidRPr="006E1F22" w:rsidRDefault="006160FD" w:rsidP="006160FD">
      <w:pPr>
        <w:pStyle w:val="KDParagraf"/>
        <w:spacing w:before="0"/>
        <w:rPr>
          <w:rFonts w:cs="Arial"/>
        </w:rPr>
      </w:pPr>
      <w:r w:rsidRPr="006E1F22">
        <w:rPr>
          <w:rFonts w:cs="Arial"/>
        </w:rPr>
        <w:tab/>
      </w:r>
      <w:r w:rsidRPr="006E1F22">
        <w:rPr>
          <w:rFonts w:cs="Arial"/>
        </w:rPr>
        <w:tab/>
      </w:r>
      <w:r w:rsidRPr="006E1F22">
        <w:rPr>
          <w:rFonts w:cs="Arial"/>
        </w:rPr>
        <w:tab/>
      </w:r>
      <w:r w:rsidRPr="006E1F22">
        <w:rPr>
          <w:rFonts w:cs="Arial"/>
        </w:rPr>
        <w:tab/>
        <w:t xml:space="preserve">__________________________________________  </w:t>
      </w:r>
    </w:p>
    <w:p w:rsidR="006160FD" w:rsidRPr="006E1F22" w:rsidRDefault="006160FD" w:rsidP="006160FD">
      <w:pPr>
        <w:pStyle w:val="KDParagraf"/>
        <w:spacing w:before="0"/>
        <w:rPr>
          <w:rFonts w:cs="Arial"/>
        </w:rPr>
      </w:pPr>
    </w:p>
    <w:p w:rsidR="006160FD" w:rsidRPr="006E1F22" w:rsidRDefault="006160FD" w:rsidP="006160FD">
      <w:pPr>
        <w:pStyle w:val="KDParagraf"/>
        <w:spacing w:before="0"/>
        <w:rPr>
          <w:rFonts w:cs="Arial"/>
        </w:rPr>
      </w:pPr>
      <w:r w:rsidRPr="006E1F22">
        <w:rPr>
          <w:rFonts w:cs="Arial"/>
          <w:lang w:val="sr-Cyrl-RS"/>
        </w:rPr>
        <w:t>Носилац посла/</w:t>
      </w:r>
      <w:r w:rsidR="00736BFF" w:rsidRPr="006E1F22">
        <w:rPr>
          <w:rFonts w:cs="Arial"/>
        </w:rPr>
        <w:t xml:space="preserve">Подизвођач: </w:t>
      </w:r>
      <w:r w:rsidRPr="006E1F22">
        <w:rPr>
          <w:rFonts w:cs="Arial"/>
        </w:rPr>
        <w:t>_________</w:t>
      </w:r>
      <w:r w:rsidR="00736BFF" w:rsidRPr="006E1F22">
        <w:rPr>
          <w:rFonts w:cs="Arial"/>
        </w:rPr>
        <w:t>__________________________</w:t>
      </w:r>
    </w:p>
    <w:p w:rsidR="001829A9" w:rsidRPr="006E1F22" w:rsidRDefault="006160FD" w:rsidP="006160FD">
      <w:pPr>
        <w:pStyle w:val="KDParagraf"/>
        <w:spacing w:before="0"/>
        <w:rPr>
          <w:rFonts w:cs="Arial"/>
        </w:rPr>
      </w:pPr>
      <w:r w:rsidRPr="006E1F22">
        <w:rPr>
          <w:rFonts w:cs="Arial"/>
        </w:rPr>
        <w:tab/>
      </w:r>
      <w:r w:rsidRPr="006E1F22">
        <w:rPr>
          <w:rFonts w:cs="Arial"/>
        </w:rPr>
        <w:tab/>
      </w:r>
    </w:p>
    <w:p w:rsidR="001829A9" w:rsidRPr="006E1F22" w:rsidRDefault="001829A9" w:rsidP="006160FD">
      <w:pPr>
        <w:pStyle w:val="KDParagraf"/>
        <w:spacing w:before="0"/>
        <w:rPr>
          <w:rFonts w:cs="Arial"/>
        </w:rPr>
      </w:pPr>
    </w:p>
    <w:p w:rsidR="0036003C" w:rsidRPr="006E1F22" w:rsidRDefault="006160FD" w:rsidP="00927FBA">
      <w:pPr>
        <w:pStyle w:val="KDParagraf"/>
        <w:spacing w:before="0"/>
        <w:rPr>
          <w:rFonts w:cs="Arial"/>
          <w:lang w:val="sr-Cyrl-RS"/>
        </w:rPr>
      </w:pPr>
      <w:r w:rsidRPr="006E1F22">
        <w:rPr>
          <w:rFonts w:cs="Arial"/>
        </w:rPr>
        <w:tab/>
      </w:r>
    </w:p>
    <w:p w:rsidR="009520B1" w:rsidRPr="006E1F22" w:rsidRDefault="0036003C" w:rsidP="00A8407B">
      <w:pPr>
        <w:pStyle w:val="BodyText"/>
        <w:rPr>
          <w:rFonts w:ascii="Arial" w:hAnsi="Arial" w:cs="Arial"/>
          <w:sz w:val="22"/>
          <w:szCs w:val="22"/>
          <w:lang w:val="sr-Cyrl-RS"/>
        </w:rPr>
      </w:pPr>
      <w:r w:rsidRPr="006E1F22">
        <w:rPr>
          <w:rFonts w:ascii="Arial" w:hAnsi="Arial" w:cs="Arial"/>
          <w:b/>
          <w:sz w:val="22"/>
          <w:szCs w:val="22"/>
          <w:lang w:val="sr-Cyrl-RS"/>
        </w:rPr>
        <w:t>Обавезе Продавца</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w:t>
      </w:r>
      <w:r w:rsidR="001829A9" w:rsidRPr="006E1F22">
        <w:rPr>
          <w:rFonts w:ascii="Arial" w:hAnsi="Arial" w:cs="Arial"/>
          <w:b/>
          <w:sz w:val="22"/>
          <w:szCs w:val="22"/>
          <w:lang w:val="sr-Cyrl-RS"/>
        </w:rPr>
        <w:t xml:space="preserve"> </w:t>
      </w:r>
      <w:r w:rsidR="00184208" w:rsidRPr="006E1F22">
        <w:rPr>
          <w:rFonts w:ascii="Arial" w:hAnsi="Arial" w:cs="Arial"/>
          <w:b/>
          <w:sz w:val="22"/>
          <w:szCs w:val="22"/>
          <w:lang w:val="sr-Cyrl-RS"/>
        </w:rPr>
        <w:t>10</w:t>
      </w:r>
      <w:r w:rsidRPr="006E1F22">
        <w:rPr>
          <w:rFonts w:ascii="Arial" w:hAnsi="Arial" w:cs="Arial"/>
          <w:b/>
          <w:sz w:val="22"/>
          <w:szCs w:val="22"/>
          <w:lang w:val="sr-Cyrl-RS"/>
        </w:rPr>
        <w:t>.</w:t>
      </w:r>
    </w:p>
    <w:p w:rsidR="009520B1" w:rsidRPr="006E1F22" w:rsidRDefault="009520B1" w:rsidP="009520B1">
      <w:pPr>
        <w:pStyle w:val="BodyText"/>
        <w:jc w:val="center"/>
        <w:rPr>
          <w:rFonts w:ascii="Arial" w:hAnsi="Arial" w:cs="Arial"/>
          <w:b/>
          <w:sz w:val="22"/>
          <w:szCs w:val="22"/>
          <w:lang w:val="sr-Cyrl-RS"/>
        </w:rPr>
      </w:pPr>
    </w:p>
    <w:p w:rsidR="009520B1" w:rsidRPr="006E1F22" w:rsidRDefault="008B33C7" w:rsidP="009520B1">
      <w:pPr>
        <w:jc w:val="both"/>
        <w:rPr>
          <w:rFonts w:ascii="Arial" w:hAnsi="Arial" w:cs="Arial"/>
          <w:sz w:val="22"/>
          <w:szCs w:val="22"/>
          <w:lang w:val="sr-Cyrl-RS"/>
        </w:rPr>
      </w:pPr>
      <w:r w:rsidRPr="006E1F22">
        <w:rPr>
          <w:rFonts w:ascii="Arial" w:hAnsi="Arial" w:cs="Arial"/>
          <w:sz w:val="22"/>
          <w:szCs w:val="22"/>
          <w:lang w:val="sr-Cyrl-RS"/>
        </w:rPr>
        <w:t>Продавац</w:t>
      </w:r>
      <w:r w:rsidR="009520B1" w:rsidRPr="006E1F22">
        <w:rPr>
          <w:rFonts w:ascii="Arial" w:hAnsi="Arial" w:cs="Arial"/>
          <w:sz w:val="22"/>
          <w:szCs w:val="22"/>
          <w:lang w:val="sr-Cyrl-RS"/>
        </w:rPr>
        <w:t xml:space="preserve"> је обавезан да </w:t>
      </w:r>
      <w:r w:rsidR="00792943" w:rsidRPr="006E1F22">
        <w:rPr>
          <w:rFonts w:ascii="Arial" w:hAnsi="Arial" w:cs="Arial"/>
          <w:sz w:val="22"/>
          <w:szCs w:val="22"/>
          <w:lang w:val="sr-Cyrl-RS"/>
        </w:rPr>
        <w:t xml:space="preserve">уговорене обавезе </w:t>
      </w:r>
      <w:r w:rsidR="009520B1" w:rsidRPr="006E1F22">
        <w:rPr>
          <w:rFonts w:ascii="Arial" w:hAnsi="Arial" w:cs="Arial"/>
          <w:sz w:val="22"/>
          <w:szCs w:val="22"/>
          <w:lang w:val="sr-Cyrl-RS"/>
        </w:rPr>
        <w:t xml:space="preserve">изврши у свему под условима из </w:t>
      </w:r>
      <w:r w:rsidRPr="006E1F22">
        <w:rPr>
          <w:rFonts w:ascii="Arial" w:hAnsi="Arial" w:cs="Arial"/>
          <w:sz w:val="22"/>
          <w:szCs w:val="22"/>
          <w:lang w:val="sr-Cyrl-RS"/>
        </w:rPr>
        <w:t>К</w:t>
      </w:r>
      <w:r w:rsidR="009520B1" w:rsidRPr="006E1F22">
        <w:rPr>
          <w:rFonts w:ascii="Arial" w:hAnsi="Arial" w:cs="Arial"/>
          <w:sz w:val="22"/>
          <w:szCs w:val="22"/>
          <w:lang w:val="sr-Cyrl-RS"/>
        </w:rPr>
        <w:t xml:space="preserve">онкурсне документације и </w:t>
      </w:r>
      <w:r w:rsidRPr="006E1F22">
        <w:rPr>
          <w:rFonts w:ascii="Arial" w:hAnsi="Arial" w:cs="Arial"/>
          <w:sz w:val="22"/>
          <w:szCs w:val="22"/>
          <w:lang w:val="sr-Cyrl-RS"/>
        </w:rPr>
        <w:t>П</w:t>
      </w:r>
      <w:r w:rsidR="009520B1" w:rsidRPr="006E1F22">
        <w:rPr>
          <w:rFonts w:ascii="Arial" w:hAnsi="Arial" w:cs="Arial"/>
          <w:sz w:val="22"/>
          <w:szCs w:val="22"/>
          <w:lang w:val="sr-Cyrl-RS"/>
        </w:rPr>
        <w:t>онуде.</w:t>
      </w:r>
    </w:p>
    <w:p w:rsidR="009520B1" w:rsidRPr="006E1F22" w:rsidRDefault="009520B1" w:rsidP="009520B1">
      <w:pPr>
        <w:pStyle w:val="Noparagraphstyle"/>
        <w:spacing w:line="240" w:lineRule="auto"/>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Ако </w:t>
      </w:r>
      <w:r w:rsidR="008B33C7" w:rsidRPr="006E1F22">
        <w:rPr>
          <w:rFonts w:ascii="Arial" w:hAnsi="Arial" w:cs="Arial"/>
          <w:sz w:val="22"/>
          <w:szCs w:val="22"/>
          <w:lang w:val="sr-Cyrl-RS"/>
        </w:rPr>
        <w:t>Продавац</w:t>
      </w:r>
      <w:r w:rsidRPr="006E1F22">
        <w:rPr>
          <w:rFonts w:ascii="Arial" w:hAnsi="Arial" w:cs="Arial"/>
          <w:sz w:val="22"/>
          <w:szCs w:val="22"/>
          <w:lang w:val="sr-Cyrl-RS"/>
        </w:rPr>
        <w:t xml:space="preserve"> није извршио уговорене обавезе, у </w:t>
      </w:r>
      <w:r w:rsidRPr="00AA7598">
        <w:rPr>
          <w:rFonts w:ascii="Arial" w:hAnsi="Arial" w:cs="Arial"/>
          <w:sz w:val="22"/>
          <w:szCs w:val="22"/>
          <w:lang w:val="sr-Cyrl-RS"/>
        </w:rPr>
        <w:t>складу  Прилог</w:t>
      </w:r>
      <w:r w:rsidR="00961A8A" w:rsidRPr="00AA7598">
        <w:rPr>
          <w:rFonts w:ascii="Arial" w:hAnsi="Arial" w:cs="Arial"/>
          <w:sz w:val="22"/>
          <w:szCs w:val="22"/>
          <w:lang w:val="sr-Cyrl-RS"/>
        </w:rPr>
        <w:t>ом</w:t>
      </w:r>
      <w:r w:rsidRPr="00AA7598">
        <w:rPr>
          <w:rFonts w:ascii="Arial" w:hAnsi="Arial" w:cs="Arial"/>
          <w:sz w:val="22"/>
          <w:szCs w:val="22"/>
          <w:lang w:val="sr-Cyrl-RS"/>
        </w:rPr>
        <w:t xml:space="preserve"> </w:t>
      </w:r>
      <w:r w:rsidR="00E34567" w:rsidRPr="00AA7598">
        <w:rPr>
          <w:rFonts w:ascii="Arial" w:hAnsi="Arial" w:cs="Arial"/>
          <w:sz w:val="22"/>
          <w:szCs w:val="22"/>
          <w:lang w:val="sr-Cyrl-RS"/>
        </w:rPr>
        <w:t>1</w:t>
      </w:r>
      <w:r w:rsidRPr="00AA7598">
        <w:rPr>
          <w:rFonts w:ascii="Arial" w:hAnsi="Arial" w:cs="Arial"/>
          <w:sz w:val="22"/>
          <w:szCs w:val="22"/>
          <w:lang w:val="sr-Cyrl-RS"/>
        </w:rPr>
        <w:t xml:space="preserve">  и Прилог</w:t>
      </w:r>
      <w:r w:rsidR="00961A8A" w:rsidRPr="00AA7598">
        <w:rPr>
          <w:rFonts w:ascii="Arial" w:hAnsi="Arial" w:cs="Arial"/>
          <w:sz w:val="22"/>
          <w:szCs w:val="22"/>
          <w:lang w:val="sr-Cyrl-RS"/>
        </w:rPr>
        <w:t>ом</w:t>
      </w:r>
      <w:r w:rsidRPr="00AA7598">
        <w:rPr>
          <w:rFonts w:ascii="Arial" w:hAnsi="Arial" w:cs="Arial"/>
          <w:sz w:val="22"/>
          <w:szCs w:val="22"/>
          <w:lang w:val="sr-Cyrl-RS"/>
        </w:rPr>
        <w:t xml:space="preserve"> </w:t>
      </w:r>
      <w:r w:rsidR="00E34567" w:rsidRPr="00AA7598">
        <w:rPr>
          <w:rFonts w:ascii="Arial" w:hAnsi="Arial" w:cs="Arial"/>
          <w:sz w:val="22"/>
          <w:szCs w:val="22"/>
          <w:lang w:val="sr-Cyrl-RS"/>
        </w:rPr>
        <w:t>2</w:t>
      </w:r>
      <w:r w:rsidRPr="00AA7598">
        <w:rPr>
          <w:rFonts w:ascii="Arial" w:hAnsi="Arial" w:cs="Arial"/>
          <w:sz w:val="22"/>
          <w:szCs w:val="22"/>
          <w:lang w:val="sr-Cyrl-RS"/>
        </w:rPr>
        <w:t xml:space="preserve"> </w:t>
      </w:r>
      <w:r w:rsidR="00E34567" w:rsidRPr="00AA7598">
        <w:rPr>
          <w:rFonts w:ascii="Arial" w:hAnsi="Arial" w:cs="Arial"/>
          <w:sz w:val="22"/>
          <w:szCs w:val="22"/>
          <w:lang w:val="sr-Cyrl-RS"/>
        </w:rPr>
        <w:t xml:space="preserve">овог </w:t>
      </w:r>
      <w:r w:rsidR="00E34567" w:rsidRPr="006E1F22">
        <w:rPr>
          <w:rFonts w:ascii="Arial" w:hAnsi="Arial" w:cs="Arial"/>
          <w:sz w:val="22"/>
          <w:szCs w:val="22"/>
          <w:lang w:val="sr-Cyrl-RS"/>
        </w:rPr>
        <w:t xml:space="preserve">Уговора, </w:t>
      </w:r>
      <w:r w:rsidR="008B33C7" w:rsidRPr="006E1F22">
        <w:rPr>
          <w:rFonts w:ascii="Arial" w:hAnsi="Arial" w:cs="Arial"/>
          <w:sz w:val="22"/>
          <w:szCs w:val="22"/>
          <w:lang w:val="sr-Cyrl-RS"/>
        </w:rPr>
        <w:t>Продавац</w:t>
      </w:r>
      <w:r w:rsidRPr="006E1F22">
        <w:rPr>
          <w:rFonts w:ascii="Arial" w:hAnsi="Arial" w:cs="Arial"/>
          <w:sz w:val="22"/>
          <w:szCs w:val="22"/>
          <w:lang w:val="sr-Cyrl-RS"/>
        </w:rPr>
        <w:t xml:space="preserve"> одговара по свим законским одредбама о одговорности за неиспуњење обавезе</w:t>
      </w:r>
      <w:r w:rsidR="00792943" w:rsidRPr="006E1F22">
        <w:rPr>
          <w:rFonts w:ascii="Arial" w:hAnsi="Arial" w:cs="Arial"/>
          <w:sz w:val="22"/>
          <w:szCs w:val="22"/>
          <w:lang w:val="sr-Cyrl-RS"/>
        </w:rPr>
        <w:t xml:space="preserve"> </w:t>
      </w:r>
      <w:r w:rsidR="003804AF" w:rsidRPr="006E1F22">
        <w:rPr>
          <w:rFonts w:ascii="Arial" w:hAnsi="Arial" w:cs="Arial"/>
          <w:sz w:val="22"/>
          <w:szCs w:val="22"/>
          <w:lang w:val="sr-Cyrl-RS"/>
        </w:rPr>
        <w:t>према Закону о облигационим  односима.</w:t>
      </w:r>
    </w:p>
    <w:p w:rsidR="00DF16D0" w:rsidRPr="006E1F22" w:rsidRDefault="00DF16D0" w:rsidP="009520B1">
      <w:pPr>
        <w:jc w:val="both"/>
        <w:rPr>
          <w:rFonts w:ascii="Arial" w:hAnsi="Arial" w:cs="Arial"/>
          <w:sz w:val="22"/>
          <w:szCs w:val="22"/>
          <w:lang w:val="sr-Cyrl-RS"/>
        </w:rPr>
      </w:pPr>
    </w:p>
    <w:p w:rsidR="00DF16D0" w:rsidRPr="006E1F22" w:rsidRDefault="00DF16D0" w:rsidP="00DF16D0">
      <w:pPr>
        <w:pStyle w:val="BodyText"/>
        <w:jc w:val="center"/>
        <w:rPr>
          <w:rFonts w:ascii="Arial" w:hAnsi="Arial" w:cs="Arial"/>
          <w:sz w:val="22"/>
          <w:szCs w:val="22"/>
          <w:lang w:val="sr-Cyrl-RS"/>
        </w:rPr>
      </w:pPr>
    </w:p>
    <w:p w:rsidR="00DF16D0" w:rsidRPr="006E1F22" w:rsidRDefault="00DF16D0" w:rsidP="00DF16D0">
      <w:pPr>
        <w:jc w:val="both"/>
        <w:rPr>
          <w:rFonts w:ascii="Arial" w:hAnsi="Arial" w:cs="Arial"/>
          <w:sz w:val="22"/>
          <w:szCs w:val="22"/>
          <w:lang w:val="sr-Cyrl-RS"/>
        </w:rPr>
      </w:pPr>
      <w:r w:rsidRPr="006E1F22">
        <w:rPr>
          <w:rFonts w:ascii="Arial" w:hAnsi="Arial" w:cs="Arial"/>
          <w:sz w:val="22"/>
          <w:szCs w:val="22"/>
          <w:lang w:val="sr-Cyrl-RS"/>
        </w:rPr>
        <w:t>Сагласно овом уговору Продавац се обавезује да:</w:t>
      </w:r>
    </w:p>
    <w:p w:rsidR="00DF16D0" w:rsidRPr="006E1F22" w:rsidRDefault="00DF16D0" w:rsidP="00DF16D0">
      <w:pPr>
        <w:pStyle w:val="KDParagraf"/>
        <w:numPr>
          <w:ilvl w:val="0"/>
          <w:numId w:val="99"/>
        </w:numPr>
        <w:spacing w:before="0"/>
        <w:rPr>
          <w:rFonts w:cs="Arial"/>
        </w:rPr>
      </w:pPr>
      <w:r w:rsidRPr="006E1F22">
        <w:rPr>
          <w:rFonts w:cs="Arial"/>
        </w:rPr>
        <w:t xml:space="preserve">   благовремено затражи од Купца све потребне информације, разјашњења,</w:t>
      </w:r>
      <w:r w:rsidRPr="006E1F22">
        <w:rPr>
          <w:rFonts w:cs="Arial"/>
          <w:lang w:val="sr-Cyrl-RS"/>
        </w:rPr>
        <w:t xml:space="preserve"> </w:t>
      </w:r>
      <w:r w:rsidRPr="006E1F22">
        <w:rPr>
          <w:rFonts w:cs="Arial"/>
        </w:rPr>
        <w:t>документацију и друге релевантне податке неопходне за извршење овог Уговора.</w:t>
      </w:r>
      <w:r w:rsidRPr="006E1F22">
        <w:rPr>
          <w:rFonts w:cs="Arial"/>
          <w:lang w:val="sr-Cyrl-RS"/>
        </w:rPr>
        <w:t xml:space="preserve"> </w:t>
      </w:r>
      <w:r w:rsidRPr="006E1F22">
        <w:rPr>
          <w:rFonts w:cs="Arial"/>
        </w:rPr>
        <w:t>У супротном, сматраће се да је благовремено прибавио све потребне податке за реал</w:t>
      </w:r>
      <w:r w:rsidRPr="006E1F22">
        <w:rPr>
          <w:rFonts w:cs="Arial"/>
          <w:lang w:val="sr-Cyrl-RS"/>
        </w:rPr>
        <w:t>и</w:t>
      </w:r>
      <w:r w:rsidRPr="006E1F22">
        <w:rPr>
          <w:rFonts w:cs="Arial"/>
        </w:rPr>
        <w:t>зацију Уговора у целости;</w:t>
      </w:r>
    </w:p>
    <w:p w:rsidR="00DF16D0" w:rsidRPr="006E1F22" w:rsidRDefault="00DF16D0" w:rsidP="00DF16D0">
      <w:pPr>
        <w:pStyle w:val="KDParagraf"/>
        <w:numPr>
          <w:ilvl w:val="0"/>
          <w:numId w:val="99"/>
        </w:numPr>
        <w:tabs>
          <w:tab w:val="clear" w:pos="567"/>
          <w:tab w:val="left" w:pos="426"/>
        </w:tabs>
        <w:spacing w:before="0"/>
        <w:rPr>
          <w:rFonts w:cs="Arial"/>
        </w:rPr>
      </w:pPr>
      <w:r w:rsidRPr="006E1F22">
        <w:rPr>
          <w:rFonts w:cs="Arial"/>
          <w:lang w:val="sr-Cyrl-RS"/>
        </w:rPr>
        <w:t>уговорене обавезе изврши у свему сагласно законским прописима, нормативима и стандардима за ову врсту посла</w:t>
      </w:r>
      <w:r w:rsidRPr="006E1F22">
        <w:rPr>
          <w:rFonts w:cs="Arial"/>
        </w:rPr>
        <w:t xml:space="preserve"> у складу са својим целокупним знањем и искуством које поседује</w:t>
      </w:r>
      <w:r w:rsidRPr="006E1F22">
        <w:rPr>
          <w:rFonts w:cs="Arial"/>
          <w:lang w:val="sr-Cyrl-RS"/>
        </w:rPr>
        <w:t>;</w:t>
      </w:r>
      <w:r w:rsidRPr="006E1F22">
        <w:rPr>
          <w:rFonts w:cs="Arial"/>
        </w:rPr>
        <w:t xml:space="preserve"> обезбеди сва обавештења Купцу о унапређењима и побољшањима, иновацијама и техничким достигнућима, која се односе на предмет овог Уговора</w:t>
      </w:r>
      <w:r w:rsidRPr="006E1F22">
        <w:rPr>
          <w:rFonts w:cs="Arial"/>
          <w:lang w:val="sr-Cyrl-RS"/>
        </w:rPr>
        <w:t xml:space="preserve">; према потреби </w:t>
      </w:r>
      <w:r w:rsidRPr="006E1F22">
        <w:rPr>
          <w:rFonts w:cs="Arial"/>
        </w:rPr>
        <w:t xml:space="preserve"> презентира и стручно образложи</w:t>
      </w:r>
      <w:r w:rsidRPr="006E1F22">
        <w:rPr>
          <w:rFonts w:cs="Arial"/>
          <w:lang w:val="sr-Cyrl-RS"/>
        </w:rPr>
        <w:t xml:space="preserve"> начин реализације уговореног предмета</w:t>
      </w:r>
      <w:r w:rsidRPr="006E1F22">
        <w:rPr>
          <w:rFonts w:cs="Arial"/>
        </w:rPr>
        <w:t xml:space="preserve"> пред надлежним органима Купца као и о другим питањима која захтевају усклађеност решења;</w:t>
      </w:r>
    </w:p>
    <w:p w:rsidR="00DF16D0" w:rsidRPr="006E1F22" w:rsidRDefault="00DF16D0" w:rsidP="00DF16D0">
      <w:pPr>
        <w:ind w:left="360"/>
        <w:jc w:val="both"/>
        <w:rPr>
          <w:rFonts w:ascii="Arial" w:hAnsi="Arial" w:cs="Arial"/>
          <w:sz w:val="22"/>
          <w:szCs w:val="22"/>
          <w:lang w:val="sr-Cyrl-RS"/>
        </w:rPr>
      </w:pPr>
    </w:p>
    <w:p w:rsidR="00DF16D0" w:rsidRPr="006E1F22" w:rsidRDefault="00DF16D0" w:rsidP="00DF16D0">
      <w:pPr>
        <w:pStyle w:val="ListParagraph"/>
        <w:numPr>
          <w:ilvl w:val="0"/>
          <w:numId w:val="99"/>
        </w:numPr>
        <w:spacing w:after="0" w:line="240" w:lineRule="auto"/>
        <w:jc w:val="both"/>
        <w:rPr>
          <w:rFonts w:ascii="Arial" w:hAnsi="Arial" w:cs="Arial"/>
          <w:lang w:val="sr-Cyrl-RS"/>
        </w:rPr>
      </w:pPr>
      <w:r w:rsidRPr="006E1F22">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DF16D0" w:rsidRPr="006E1F22" w:rsidRDefault="00DF16D0" w:rsidP="00DF16D0">
      <w:pPr>
        <w:pStyle w:val="ListParagraph"/>
        <w:numPr>
          <w:ilvl w:val="0"/>
          <w:numId w:val="98"/>
        </w:numPr>
        <w:jc w:val="both"/>
        <w:rPr>
          <w:rFonts w:ascii="Arial" w:hAnsi="Arial" w:cs="Arial"/>
          <w:lang w:val="sr-Cyrl-RS"/>
        </w:rPr>
      </w:pPr>
      <w:r w:rsidRPr="006E1F22">
        <w:rPr>
          <w:rFonts w:ascii="Arial" w:hAnsi="Arial" w:cs="Arial"/>
          <w:lang w:val="sr-Cyrl-RS"/>
        </w:rPr>
        <w:t xml:space="preserve">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w:t>
      </w:r>
      <w:r w:rsidRPr="00AA7598">
        <w:rPr>
          <w:rFonts w:ascii="Arial" w:hAnsi="Arial" w:cs="Arial"/>
          <w:lang w:val="sr-Cyrl-RS"/>
        </w:rPr>
        <w:t>9</w:t>
      </w:r>
      <w:r w:rsidRPr="006E1F22">
        <w:rPr>
          <w:rFonts w:ascii="Arial" w:hAnsi="Arial" w:cs="Arial"/>
          <w:lang w:val="sr-Cyrl-RS"/>
        </w:rPr>
        <w:t xml:space="preserve"> овог уговора);</w:t>
      </w:r>
    </w:p>
    <w:p w:rsidR="00DF16D0" w:rsidRPr="00AA7598" w:rsidRDefault="00DF16D0" w:rsidP="00DF16D0">
      <w:pPr>
        <w:pStyle w:val="ListParagraph"/>
        <w:numPr>
          <w:ilvl w:val="0"/>
          <w:numId w:val="11"/>
        </w:numPr>
        <w:spacing w:after="0" w:line="240" w:lineRule="auto"/>
        <w:jc w:val="both"/>
        <w:rPr>
          <w:rFonts w:ascii="Arial" w:hAnsi="Arial" w:cs="Arial"/>
          <w:lang w:val="sr-Cyrl-RS"/>
        </w:rPr>
      </w:pPr>
      <w:r w:rsidRPr="006E1F22">
        <w:rPr>
          <w:rFonts w:ascii="Arial" w:hAnsi="Arial" w:cs="Arial"/>
          <w:lang w:val="sr-Cyrl-RS"/>
        </w:rPr>
        <w:t xml:space="preserve">о сопственом трошку колективно осигура ангажоване кадрове и средстава рада од </w:t>
      </w:r>
      <w:r w:rsidRPr="00AA7598">
        <w:rPr>
          <w:rFonts w:ascii="Arial" w:hAnsi="Arial" w:cs="Arial"/>
          <w:lang w:val="sr-Cyrl-RS"/>
        </w:rPr>
        <w:t>основног ризика за све време извршења уговорених обавеза (</w:t>
      </w:r>
      <w:r w:rsidRPr="00AA7598">
        <w:rPr>
          <w:rFonts w:ascii="Arial" w:hAnsi="Arial" w:cs="Arial"/>
          <w:noProof/>
        </w:rPr>
        <w:t>у случају повреде на раду, професионалних обољења и обољења у вези са радом)</w:t>
      </w:r>
      <w:r w:rsidRPr="00AA7598">
        <w:rPr>
          <w:rFonts w:ascii="Arial" w:hAnsi="Arial" w:cs="Arial"/>
          <w:lang w:val="sr-Cyrl-RS"/>
        </w:rPr>
        <w:t>;</w:t>
      </w:r>
    </w:p>
    <w:p w:rsidR="00DF16D0" w:rsidRPr="00AA7598" w:rsidRDefault="00DF16D0" w:rsidP="00DF16D0">
      <w:pPr>
        <w:pStyle w:val="ListParagraph"/>
        <w:numPr>
          <w:ilvl w:val="0"/>
          <w:numId w:val="11"/>
        </w:numPr>
        <w:spacing w:after="0" w:line="240" w:lineRule="auto"/>
        <w:jc w:val="both"/>
        <w:rPr>
          <w:rFonts w:ascii="Arial" w:hAnsi="Arial" w:cs="Arial"/>
          <w:lang w:val="sr-Cyrl-RS"/>
        </w:rPr>
      </w:pPr>
      <w:r w:rsidRPr="00AA7598">
        <w:rPr>
          <w:rFonts w:ascii="Arial" w:hAnsi="Arial" w:cs="Arial"/>
          <w:lang w:val="sr-Cyrl-R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rsidR="00DF16D0" w:rsidRPr="00AA7598" w:rsidRDefault="00DF16D0" w:rsidP="00DF16D0">
      <w:pPr>
        <w:pStyle w:val="ListParagraph"/>
        <w:numPr>
          <w:ilvl w:val="0"/>
          <w:numId w:val="11"/>
        </w:numPr>
        <w:spacing w:after="0" w:line="240" w:lineRule="auto"/>
        <w:jc w:val="both"/>
        <w:rPr>
          <w:rFonts w:ascii="Arial" w:hAnsi="Arial" w:cs="Arial"/>
        </w:rPr>
      </w:pPr>
      <w:r w:rsidRPr="00AA7598">
        <w:rPr>
          <w:rFonts w:ascii="Arial" w:hAnsi="Arial" w:cs="Arial"/>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AA7598">
        <w:rPr>
          <w:rFonts w:ascii="Arial" w:hAnsi="Arial" w:cs="Arial"/>
          <w:lang w:val="sr-Cyrl-RS"/>
        </w:rPr>
        <w:t>;</w:t>
      </w:r>
    </w:p>
    <w:p w:rsidR="00DF16D0" w:rsidRPr="00AA7598" w:rsidRDefault="00DF16D0" w:rsidP="00DF16D0">
      <w:pPr>
        <w:pStyle w:val="ListParagraph"/>
        <w:numPr>
          <w:ilvl w:val="0"/>
          <w:numId w:val="11"/>
        </w:numPr>
        <w:spacing w:after="0" w:line="240" w:lineRule="auto"/>
        <w:jc w:val="both"/>
        <w:rPr>
          <w:rFonts w:ascii="Arial" w:hAnsi="Arial" w:cs="Arial"/>
        </w:rPr>
      </w:pPr>
      <w:r w:rsidRPr="00AA7598">
        <w:rPr>
          <w:rFonts w:ascii="Arial" w:hAnsi="Arial" w:cs="Arial"/>
        </w:rPr>
        <w:t xml:space="preserve">поштује и акте </w:t>
      </w:r>
      <w:r w:rsidR="001D6596" w:rsidRPr="00AA7598">
        <w:rPr>
          <w:rFonts w:ascii="Arial" w:hAnsi="Arial" w:cs="Arial"/>
        </w:rPr>
        <w:t xml:space="preserve">које донесе </w:t>
      </w:r>
      <w:r w:rsidR="001D6596" w:rsidRPr="00AA7598">
        <w:rPr>
          <w:rFonts w:ascii="Arial" w:hAnsi="Arial" w:cs="Arial"/>
          <w:lang w:val="sr-Cyrl-RS"/>
        </w:rPr>
        <w:t>Купац</w:t>
      </w:r>
      <w:r w:rsidRPr="00AA7598">
        <w:rPr>
          <w:rFonts w:ascii="Arial" w:hAnsi="Arial" w:cs="Arial"/>
        </w:rPr>
        <w:t>, односно Уговорне стране закључе из области безбедности и здравља на раду у складу са прописима, ради реализације овог уговора;</w:t>
      </w:r>
    </w:p>
    <w:p w:rsidR="00DF16D0" w:rsidRPr="00AA7598" w:rsidRDefault="00DF16D0" w:rsidP="00DF16D0">
      <w:pPr>
        <w:pStyle w:val="ListParagraph"/>
        <w:numPr>
          <w:ilvl w:val="0"/>
          <w:numId w:val="11"/>
        </w:numPr>
        <w:spacing w:after="0" w:line="240" w:lineRule="auto"/>
        <w:jc w:val="both"/>
        <w:rPr>
          <w:rFonts w:ascii="Arial" w:hAnsi="Arial" w:cs="Arial"/>
          <w:lang w:val="sr-Cyrl-RS"/>
        </w:rPr>
      </w:pPr>
      <w:r w:rsidRPr="00AA7598">
        <w:rPr>
          <w:rFonts w:ascii="Arial" w:hAnsi="Arial" w:cs="Arial"/>
        </w:rPr>
        <w:t xml:space="preserve"> предузима све мере безбедности и здравља на раду</w:t>
      </w:r>
      <w:r w:rsidRPr="00AA7598">
        <w:rPr>
          <w:rFonts w:ascii="Arial" w:hAnsi="Arial" w:cs="Arial"/>
          <w:lang w:val="sr-Cyrl-RS"/>
        </w:rPr>
        <w:t xml:space="preserve"> и мера противпожарне заштите за сва ангажована лица</w:t>
      </w:r>
      <w:r w:rsidRPr="00AA7598">
        <w:rPr>
          <w:rFonts w:ascii="Arial" w:hAnsi="Arial" w:cs="Arial"/>
        </w:rPr>
        <w:t xml:space="preserve"> ( </w:t>
      </w:r>
      <w:r w:rsidRPr="00AA7598">
        <w:rPr>
          <w:rFonts w:ascii="Arial" w:hAnsi="Arial" w:cs="Arial"/>
          <w:lang w:val="sr-Cyrl-RS"/>
        </w:rPr>
        <w:t>као и да их адекватно опреми у циљу извршења ов</w:t>
      </w:r>
      <w:r w:rsidRPr="006E1F22">
        <w:rPr>
          <w:rFonts w:ascii="Arial" w:hAnsi="Arial" w:cs="Arial"/>
          <w:lang w:val="sr-Cyrl-RS"/>
        </w:rPr>
        <w:t xml:space="preserve">их мера) </w:t>
      </w:r>
      <w:r w:rsidRPr="006E1F22">
        <w:rPr>
          <w:rFonts w:ascii="Arial" w:hAnsi="Arial" w:cs="Arial"/>
        </w:rPr>
        <w:t xml:space="preserve">које je полазећи од специфичности послова које су предмет овог </w:t>
      </w:r>
      <w:r w:rsidRPr="006E1F22">
        <w:rPr>
          <w:rFonts w:ascii="Arial" w:hAnsi="Arial" w:cs="Arial"/>
        </w:rPr>
        <w:lastRenderedPageBreak/>
        <w:t xml:space="preserve">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w:t>
      </w:r>
      <w:r w:rsidRPr="00AA7598">
        <w:rPr>
          <w:rFonts w:ascii="Arial" w:hAnsi="Arial" w:cs="Arial"/>
        </w:rPr>
        <w:t>о безбедности и здрављу на раду, који је саставни део овог уговора</w:t>
      </w:r>
      <w:r w:rsidR="001D6596" w:rsidRPr="00AA7598">
        <w:rPr>
          <w:rFonts w:ascii="Arial" w:hAnsi="Arial" w:cs="Arial"/>
          <w:lang w:val="sr-Cyrl-RS"/>
        </w:rPr>
        <w:t xml:space="preserve">, Прилог </w:t>
      </w:r>
      <w:r w:rsidR="00AA7598" w:rsidRPr="00AA7598">
        <w:rPr>
          <w:rFonts w:ascii="Arial" w:hAnsi="Arial" w:cs="Arial"/>
          <w:lang w:val="sr-Cyrl-RS"/>
        </w:rPr>
        <w:t>број 13</w:t>
      </w:r>
      <w:r w:rsidRPr="00AA7598">
        <w:rPr>
          <w:rFonts w:ascii="Arial" w:hAnsi="Arial" w:cs="Arial"/>
        </w:rPr>
        <w:t>.</w:t>
      </w:r>
    </w:p>
    <w:p w:rsidR="00DF16D0" w:rsidRPr="006E1F22" w:rsidRDefault="00DF16D0" w:rsidP="00DF16D0">
      <w:pPr>
        <w:jc w:val="both"/>
        <w:rPr>
          <w:rFonts w:ascii="Arial" w:hAnsi="Arial" w:cs="Arial"/>
          <w:sz w:val="22"/>
          <w:szCs w:val="22"/>
        </w:rPr>
      </w:pPr>
    </w:p>
    <w:p w:rsidR="00DF16D0" w:rsidRPr="006E1F22" w:rsidRDefault="00DF16D0" w:rsidP="00DF16D0">
      <w:pPr>
        <w:spacing w:after="120"/>
        <w:jc w:val="both"/>
        <w:rPr>
          <w:rFonts w:ascii="Arial" w:hAnsi="Arial" w:cs="Arial"/>
          <w:sz w:val="22"/>
          <w:szCs w:val="22"/>
          <w:lang w:val="sr-Cyrl-RS"/>
        </w:rPr>
      </w:pPr>
      <w:r w:rsidRPr="006E1F22">
        <w:rPr>
          <w:rFonts w:ascii="Arial" w:hAnsi="Arial" w:cs="Arial"/>
          <w:sz w:val="22"/>
          <w:szCs w:val="22"/>
        </w:rPr>
        <w:t>У случају било каквог кршења обавезе наведене у ставу 1. овог члана Купац може раскинути овај уговор</w:t>
      </w:r>
      <w:r w:rsidRPr="006E1F22">
        <w:rPr>
          <w:rFonts w:ascii="Arial" w:hAnsi="Arial" w:cs="Arial"/>
          <w:sz w:val="22"/>
          <w:szCs w:val="22"/>
          <w:lang w:val="sr-Cyrl-RS"/>
        </w:rPr>
        <w:t>.</w:t>
      </w:r>
    </w:p>
    <w:p w:rsidR="00DF16D0" w:rsidRPr="006E1F22" w:rsidRDefault="00DF16D0" w:rsidP="00DF16D0">
      <w:pPr>
        <w:jc w:val="both"/>
        <w:rPr>
          <w:rFonts w:ascii="Arial" w:hAnsi="Arial" w:cs="Arial"/>
          <w:sz w:val="22"/>
          <w:szCs w:val="22"/>
          <w:lang w:val="sr-Cyrl-RS"/>
        </w:rPr>
      </w:pPr>
    </w:p>
    <w:p w:rsidR="00DF16D0" w:rsidRPr="006E1F22" w:rsidRDefault="00DF16D0" w:rsidP="00DF16D0">
      <w:pPr>
        <w:jc w:val="both"/>
        <w:rPr>
          <w:rFonts w:ascii="Arial" w:hAnsi="Arial" w:cs="Arial"/>
          <w:b/>
          <w:sz w:val="22"/>
          <w:szCs w:val="22"/>
          <w:lang w:val="sr-Cyrl-RS"/>
        </w:rPr>
      </w:pPr>
      <w:r w:rsidRPr="006E1F22">
        <w:rPr>
          <w:rFonts w:ascii="Arial" w:hAnsi="Arial" w:cs="Arial"/>
          <w:b/>
          <w:sz w:val="22"/>
          <w:szCs w:val="22"/>
          <w:lang w:val="sr-Cyrl-RS"/>
        </w:rPr>
        <w:t>Обавезе Купца</w:t>
      </w:r>
    </w:p>
    <w:p w:rsidR="00DF16D0" w:rsidRPr="006E1F22" w:rsidRDefault="00DF16D0" w:rsidP="00DF16D0">
      <w:pPr>
        <w:jc w:val="center"/>
        <w:rPr>
          <w:rFonts w:ascii="Arial" w:hAnsi="Arial" w:cs="Arial"/>
          <w:b/>
          <w:sz w:val="22"/>
          <w:szCs w:val="22"/>
          <w:lang w:val="sr-Cyrl-RS"/>
        </w:rPr>
      </w:pPr>
      <w:r w:rsidRPr="006E1F22">
        <w:rPr>
          <w:rFonts w:ascii="Arial" w:hAnsi="Arial" w:cs="Arial"/>
          <w:b/>
          <w:sz w:val="22"/>
          <w:szCs w:val="22"/>
          <w:lang w:val="sr-Cyrl-RS"/>
        </w:rPr>
        <w:t>Члан 1</w:t>
      </w:r>
      <w:r w:rsidR="00184208" w:rsidRPr="006E1F22">
        <w:rPr>
          <w:rFonts w:ascii="Arial" w:hAnsi="Arial" w:cs="Arial"/>
          <w:b/>
          <w:sz w:val="22"/>
          <w:szCs w:val="22"/>
          <w:lang w:val="sr-Cyrl-RS"/>
        </w:rPr>
        <w:t>1</w:t>
      </w:r>
      <w:r w:rsidRPr="006E1F22">
        <w:rPr>
          <w:rFonts w:ascii="Arial" w:hAnsi="Arial" w:cs="Arial"/>
          <w:b/>
          <w:sz w:val="22"/>
          <w:szCs w:val="22"/>
          <w:lang w:val="sr-Cyrl-RS"/>
        </w:rPr>
        <w:t>.</w:t>
      </w:r>
    </w:p>
    <w:p w:rsidR="00DF16D0" w:rsidRPr="006E1F22" w:rsidRDefault="00DF16D0" w:rsidP="00DF16D0">
      <w:pPr>
        <w:jc w:val="center"/>
        <w:rPr>
          <w:rFonts w:ascii="Arial" w:hAnsi="Arial" w:cs="Arial"/>
          <w:b/>
          <w:sz w:val="22"/>
          <w:szCs w:val="22"/>
          <w:lang w:val="sr-Cyrl-RS"/>
        </w:rPr>
      </w:pPr>
    </w:p>
    <w:p w:rsidR="00DF16D0" w:rsidRPr="006E1F22" w:rsidRDefault="00DF16D0" w:rsidP="00DF16D0">
      <w:pPr>
        <w:jc w:val="both"/>
        <w:rPr>
          <w:rFonts w:ascii="Arial" w:hAnsi="Arial" w:cs="Arial"/>
          <w:sz w:val="22"/>
          <w:szCs w:val="22"/>
          <w:lang w:val="sr-Cyrl-RS"/>
        </w:rPr>
      </w:pPr>
      <w:r w:rsidRPr="006E1F22">
        <w:rPr>
          <w:rFonts w:ascii="Arial" w:hAnsi="Arial" w:cs="Arial"/>
          <w:sz w:val="22"/>
          <w:szCs w:val="22"/>
          <w:lang w:val="sr-Cyrl-RS"/>
        </w:rPr>
        <w:t>Купац је обавезан да:</w:t>
      </w:r>
    </w:p>
    <w:p w:rsidR="00DF16D0" w:rsidRPr="006E1F22" w:rsidRDefault="00DF16D0" w:rsidP="00DF16D0">
      <w:pPr>
        <w:pStyle w:val="ListParagraph"/>
        <w:numPr>
          <w:ilvl w:val="0"/>
          <w:numId w:val="12"/>
        </w:numPr>
        <w:jc w:val="both"/>
        <w:rPr>
          <w:rFonts w:ascii="Arial" w:hAnsi="Arial" w:cs="Arial"/>
        </w:rPr>
      </w:pPr>
      <w:r w:rsidRPr="006E1F22">
        <w:rPr>
          <w:rFonts w:ascii="Arial" w:hAnsi="Arial" w:cs="Arial"/>
          <w:lang w:val="sr-Cyrl-RS"/>
        </w:rPr>
        <w:t xml:space="preserve">Продавцу </w:t>
      </w:r>
      <w:r w:rsidRPr="006E1F22">
        <w:rPr>
          <w:rFonts w:ascii="Arial" w:hAnsi="Arial" w:cs="Arial"/>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6E1F22">
        <w:rPr>
          <w:rFonts w:ascii="Arial" w:hAnsi="Arial" w:cs="Arial"/>
          <w:noProof/>
        </w:rPr>
        <w:t>као и пресек стања података, документације и иформација којима располаже у моменту закључења овог Уговора</w:t>
      </w:r>
      <w:r w:rsidRPr="006E1F22">
        <w:rPr>
          <w:rFonts w:ascii="Arial" w:hAnsi="Arial" w:cs="Arial"/>
          <w:noProof/>
          <w:lang w:val="sr-Cyrl-RS"/>
        </w:rPr>
        <w:t>,</w:t>
      </w:r>
      <w:r w:rsidRPr="006E1F22">
        <w:rPr>
          <w:rFonts w:ascii="Arial" w:hAnsi="Arial" w:cs="Arial"/>
        </w:rPr>
        <w:t xml:space="preserve"> а које су у вези са извршењем Уговора;</w:t>
      </w:r>
    </w:p>
    <w:p w:rsidR="00DF16D0" w:rsidRPr="006E1F22" w:rsidRDefault="00DF16D0" w:rsidP="00DF16D0">
      <w:pPr>
        <w:pStyle w:val="ListParagraph"/>
        <w:numPr>
          <w:ilvl w:val="0"/>
          <w:numId w:val="12"/>
        </w:numPr>
        <w:spacing w:after="0" w:line="240" w:lineRule="auto"/>
        <w:jc w:val="both"/>
        <w:rPr>
          <w:rFonts w:ascii="Arial" w:hAnsi="Arial" w:cs="Arial"/>
          <w:lang w:val="sr-Cyrl-RS"/>
        </w:rPr>
      </w:pPr>
      <w:r w:rsidRPr="006E1F22">
        <w:rPr>
          <w:rFonts w:ascii="Arial" w:hAnsi="Arial" w:cs="Arial"/>
          <w:lang w:val="sr-Cyrl-RS"/>
        </w:rPr>
        <w:t>писаним путем обавести Продавца о лицу одређеном за вршење надзора над вршењем уговорених обавеза;</w:t>
      </w:r>
    </w:p>
    <w:p w:rsidR="00DF16D0" w:rsidRPr="006E1F22" w:rsidRDefault="00DF16D0" w:rsidP="00DF16D0">
      <w:pPr>
        <w:pStyle w:val="BodyText"/>
        <w:numPr>
          <w:ilvl w:val="0"/>
          <w:numId w:val="12"/>
        </w:numPr>
        <w:suppressAutoHyphens w:val="0"/>
        <w:rPr>
          <w:rFonts w:ascii="Arial" w:hAnsi="Arial" w:cs="Arial"/>
          <w:sz w:val="22"/>
          <w:szCs w:val="22"/>
          <w:lang w:val="sr-Cyrl-RS"/>
        </w:rPr>
      </w:pPr>
      <w:r w:rsidRPr="006E1F22">
        <w:rPr>
          <w:rFonts w:ascii="Arial" w:hAnsi="Arial" w:cs="Arial"/>
          <w:sz w:val="22"/>
          <w:szCs w:val="22"/>
          <w:lang w:val="sr-Cyrl-RS"/>
        </w:rPr>
        <w:t>о</w:t>
      </w:r>
      <w:r w:rsidR="001816F8" w:rsidRPr="006E1F22">
        <w:rPr>
          <w:rFonts w:ascii="Arial" w:hAnsi="Arial" w:cs="Arial"/>
          <w:sz w:val="22"/>
          <w:szCs w:val="22"/>
          <w:lang w:val="sr-Cyrl-RS"/>
        </w:rPr>
        <w:t>безбеди</w:t>
      </w:r>
      <w:r w:rsidRPr="006E1F22">
        <w:rPr>
          <w:rFonts w:ascii="Arial" w:hAnsi="Arial" w:cs="Arial"/>
          <w:sz w:val="22"/>
          <w:szCs w:val="22"/>
          <w:lang w:val="sr-Cyrl-RS"/>
        </w:rPr>
        <w:t xml:space="preserve"> да све локације за испоруку опреме и вршења услуга буду у одговарајућем стању, у оквиру уговорених временских рокова;</w:t>
      </w:r>
    </w:p>
    <w:p w:rsidR="00DF16D0" w:rsidRPr="006E1F22" w:rsidRDefault="00DF16D0" w:rsidP="00DF16D0">
      <w:pPr>
        <w:pStyle w:val="BodyText"/>
        <w:numPr>
          <w:ilvl w:val="0"/>
          <w:numId w:val="12"/>
        </w:numPr>
        <w:suppressAutoHyphens w:val="0"/>
        <w:rPr>
          <w:rFonts w:ascii="Arial" w:hAnsi="Arial" w:cs="Arial"/>
          <w:b/>
          <w:sz w:val="22"/>
          <w:szCs w:val="22"/>
          <w:lang w:val="sr-Cyrl-RS"/>
        </w:rPr>
      </w:pPr>
      <w:r w:rsidRPr="006E1F22">
        <w:rPr>
          <w:rFonts w:ascii="Arial" w:hAnsi="Arial" w:cs="Arial"/>
          <w:sz w:val="22"/>
          <w:szCs w:val="22"/>
          <w:lang w:val="sr-Cyrl-RS"/>
        </w:rPr>
        <w:t>Продавцу обезбеди све неопходне информације и податке и несметан приступ местима извршења уговореног посла</w:t>
      </w:r>
    </w:p>
    <w:p w:rsidR="00DF16D0" w:rsidRPr="006E1F22" w:rsidRDefault="00DF16D0" w:rsidP="00DF16D0">
      <w:pPr>
        <w:pStyle w:val="BodyText"/>
        <w:numPr>
          <w:ilvl w:val="0"/>
          <w:numId w:val="12"/>
        </w:numPr>
        <w:suppressAutoHyphens w:val="0"/>
        <w:rPr>
          <w:rFonts w:ascii="Arial" w:hAnsi="Arial" w:cs="Arial"/>
          <w:sz w:val="22"/>
          <w:szCs w:val="22"/>
          <w:lang w:val="sr-Cyrl-RS"/>
        </w:rPr>
      </w:pPr>
      <w:r w:rsidRPr="006E1F22">
        <w:rPr>
          <w:rFonts w:ascii="Arial" w:hAnsi="Arial" w:cs="Arial"/>
          <w:sz w:val="22"/>
          <w:szCs w:val="22"/>
          <w:lang w:val="sr-Cyrl-RS"/>
        </w:rPr>
        <w:t>изврши плаћање уговорене цене.</w:t>
      </w:r>
    </w:p>
    <w:p w:rsidR="00DF16D0" w:rsidRPr="006E1F22" w:rsidRDefault="00DF16D0" w:rsidP="00DF16D0">
      <w:pPr>
        <w:jc w:val="both"/>
        <w:rPr>
          <w:rFonts w:ascii="Arial" w:hAnsi="Arial" w:cs="Arial"/>
          <w:sz w:val="22"/>
          <w:szCs w:val="22"/>
          <w:lang w:val="sr-Cyrl-RS"/>
        </w:rPr>
      </w:pPr>
    </w:p>
    <w:p w:rsidR="00846614" w:rsidRPr="006E1F22" w:rsidRDefault="00846614" w:rsidP="009520B1">
      <w:pPr>
        <w:jc w:val="both"/>
        <w:rPr>
          <w:rFonts w:ascii="Arial" w:hAnsi="Arial" w:cs="Arial"/>
          <w:sz w:val="22"/>
          <w:szCs w:val="22"/>
          <w:lang w:val="sr-Cyrl-RS"/>
        </w:rPr>
      </w:pPr>
    </w:p>
    <w:p w:rsidR="00846614" w:rsidRPr="006E1F22" w:rsidRDefault="00846614" w:rsidP="00846614">
      <w:pPr>
        <w:jc w:val="both"/>
        <w:rPr>
          <w:rFonts w:ascii="Arial" w:hAnsi="Arial" w:cs="Arial"/>
          <w:sz w:val="22"/>
          <w:szCs w:val="22"/>
          <w:lang w:val="sr-Cyrl-RS"/>
        </w:rPr>
      </w:pPr>
      <w:r w:rsidRPr="006E1F22">
        <w:rPr>
          <w:rFonts w:ascii="Arial" w:hAnsi="Arial" w:cs="Arial"/>
          <w:sz w:val="22"/>
          <w:szCs w:val="22"/>
          <w:lang w:val="sr-Cyrl-RS"/>
        </w:rPr>
        <w:t>Квантитативни и Квалитативни пријем добара и услуга</w:t>
      </w:r>
    </w:p>
    <w:p w:rsidR="00DD2F29" w:rsidRPr="006E1F22" w:rsidRDefault="00DD2F29" w:rsidP="009520B1">
      <w:pPr>
        <w:jc w:val="both"/>
        <w:rPr>
          <w:rFonts w:ascii="Arial" w:hAnsi="Arial" w:cs="Arial"/>
          <w:sz w:val="22"/>
          <w:szCs w:val="22"/>
          <w:lang w:val="sr-Cyrl-RS"/>
        </w:rPr>
      </w:pPr>
    </w:p>
    <w:p w:rsidR="00DD2F29" w:rsidRPr="006E1F22" w:rsidRDefault="00DD2F29" w:rsidP="009520B1">
      <w:pPr>
        <w:jc w:val="both"/>
        <w:rPr>
          <w:rFonts w:ascii="Arial" w:hAnsi="Arial" w:cs="Arial"/>
          <w:b/>
          <w:sz w:val="22"/>
          <w:szCs w:val="22"/>
          <w:lang w:val="sr-Cyrl-RS"/>
        </w:rPr>
      </w:pP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b/>
          <w:sz w:val="22"/>
          <w:szCs w:val="22"/>
          <w:lang w:val="sr-Cyrl-RS"/>
        </w:rPr>
        <w:t xml:space="preserve">Члан </w:t>
      </w:r>
      <w:r w:rsidR="00184208" w:rsidRPr="006E1F22">
        <w:rPr>
          <w:rFonts w:ascii="Arial" w:hAnsi="Arial" w:cs="Arial"/>
          <w:b/>
          <w:sz w:val="22"/>
          <w:szCs w:val="22"/>
          <w:lang w:val="sr-Cyrl-RS"/>
        </w:rPr>
        <w:t>12</w:t>
      </w:r>
      <w:r w:rsidR="004A57E7" w:rsidRPr="006E1F22">
        <w:rPr>
          <w:rFonts w:ascii="Arial" w:hAnsi="Arial" w:cs="Arial"/>
          <w:b/>
          <w:sz w:val="22"/>
          <w:szCs w:val="22"/>
          <w:lang w:val="sr-Cyrl-RS"/>
        </w:rPr>
        <w:t>.</w:t>
      </w:r>
    </w:p>
    <w:p w:rsidR="00DD2F29" w:rsidRPr="006E1F22" w:rsidRDefault="00DD2F29"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Сматра се да је извршен </w:t>
      </w:r>
      <w:r w:rsidR="003804AF" w:rsidRPr="006E1F22">
        <w:rPr>
          <w:rFonts w:ascii="Arial" w:hAnsi="Arial" w:cs="Arial"/>
          <w:sz w:val="22"/>
          <w:szCs w:val="22"/>
          <w:lang w:val="sr-Cyrl-RS"/>
        </w:rPr>
        <w:t xml:space="preserve">уговорени посао </w:t>
      </w:r>
      <w:r w:rsidRPr="006E1F22">
        <w:rPr>
          <w:rFonts w:ascii="Arial" w:hAnsi="Arial" w:cs="Arial"/>
          <w:sz w:val="22"/>
          <w:szCs w:val="22"/>
          <w:lang w:val="sr-Cyrl-RS"/>
        </w:rPr>
        <w:t xml:space="preserve"> када овлашћена лица </w:t>
      </w:r>
      <w:r w:rsidR="008B33C7" w:rsidRPr="006E1F22">
        <w:rPr>
          <w:rFonts w:ascii="Arial" w:hAnsi="Arial" w:cs="Arial"/>
          <w:sz w:val="22"/>
          <w:szCs w:val="22"/>
          <w:lang w:val="sr-Cyrl-RS"/>
        </w:rPr>
        <w:t>Уговорних страна</w:t>
      </w:r>
      <w:r w:rsidRPr="006E1F22">
        <w:rPr>
          <w:rFonts w:ascii="Arial" w:hAnsi="Arial" w:cs="Arial"/>
          <w:sz w:val="22"/>
          <w:szCs w:val="22"/>
          <w:lang w:val="sr-Cyrl-RS"/>
        </w:rPr>
        <w:t xml:space="preserve"> потпишу Записник о Финалном квантитативном пријему опреме, и Записник о квалитативном пријему мреже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 xml:space="preserve">Квантитативни и квалитативни пријем опреме и квантитативни пријем услуга врше за то овлашћена лица од стране  </w:t>
      </w:r>
      <w:r w:rsidR="001D6596" w:rsidRPr="006E1F22">
        <w:rPr>
          <w:rFonts w:ascii="Arial" w:hAnsi="Arial" w:cs="Arial"/>
          <w:sz w:val="22"/>
          <w:szCs w:val="22"/>
          <w:lang w:val="sr-Cyrl-RS"/>
        </w:rPr>
        <w:t>Купца</w:t>
      </w:r>
      <w:r w:rsidRPr="006E1F22">
        <w:rPr>
          <w:rFonts w:ascii="Arial" w:hAnsi="Arial" w:cs="Arial"/>
          <w:sz w:val="22"/>
          <w:szCs w:val="22"/>
          <w:lang w:val="sr-Cyrl-RS"/>
        </w:rPr>
        <w:t xml:space="preserve"> </w:t>
      </w:r>
      <w:r w:rsidR="003804AF" w:rsidRPr="006E1F22">
        <w:rPr>
          <w:rFonts w:ascii="Arial" w:hAnsi="Arial" w:cs="Arial"/>
          <w:sz w:val="22"/>
          <w:szCs w:val="22"/>
          <w:lang w:val="sr-Cyrl-RS"/>
        </w:rPr>
        <w:t xml:space="preserve">и  Продавца </w:t>
      </w:r>
      <w:r w:rsidR="00D10206" w:rsidRPr="006E1F22">
        <w:rPr>
          <w:rFonts w:ascii="Arial" w:hAnsi="Arial" w:cs="Arial"/>
          <w:sz w:val="22"/>
          <w:szCs w:val="22"/>
          <w:lang w:val="sr-Cyrl-RS"/>
        </w:rPr>
        <w:t>.</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 xml:space="preserve">Записник о квантитативном пријему опреме сачињава се у року од 3 (три) дана од датума пријема опреме </w:t>
      </w:r>
      <w:r w:rsidR="006A554B" w:rsidRPr="006E1F22">
        <w:rPr>
          <w:rFonts w:ascii="Arial" w:hAnsi="Arial" w:cs="Arial"/>
          <w:sz w:val="22"/>
          <w:szCs w:val="22"/>
          <w:lang w:val="sr-Cyrl-RS"/>
        </w:rPr>
        <w:t xml:space="preserve">, а </w:t>
      </w:r>
      <w:r w:rsidRPr="006E1F22">
        <w:rPr>
          <w:rFonts w:ascii="Arial" w:hAnsi="Arial" w:cs="Arial"/>
          <w:sz w:val="22"/>
          <w:szCs w:val="22"/>
          <w:lang w:val="sr-Cyrl-RS"/>
        </w:rPr>
        <w:t xml:space="preserve">Записник о квалитативном пријему мреже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w:t>
      </w:r>
      <w:r w:rsidR="008B33C7" w:rsidRPr="006E1F22">
        <w:rPr>
          <w:rFonts w:ascii="Arial" w:hAnsi="Arial" w:cs="Arial"/>
          <w:sz w:val="22"/>
          <w:szCs w:val="22"/>
          <w:lang w:val="sr-Cyrl-RS"/>
        </w:rPr>
        <w:t>Уговорних страна</w:t>
      </w:r>
      <w:r w:rsidRPr="006E1F22">
        <w:rPr>
          <w:rFonts w:ascii="Arial" w:hAnsi="Arial" w:cs="Arial"/>
          <w:sz w:val="22"/>
          <w:szCs w:val="22"/>
          <w:lang w:val="sr-Cyrl-RS"/>
        </w:rPr>
        <w:t xml:space="preserve">. </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Након израде пројектне документације сачињава се Записник о пријему пројектне документације који потписују и оверавају овлашћени представници</w:t>
      </w:r>
      <w:r w:rsidR="004A3B93" w:rsidRPr="006E1F22">
        <w:rPr>
          <w:rFonts w:ascii="Arial" w:hAnsi="Arial" w:cs="Arial"/>
          <w:sz w:val="22"/>
          <w:szCs w:val="22"/>
          <w:lang w:val="sr-Cyrl-RS"/>
        </w:rPr>
        <w:t xml:space="preserve"> Уговорних страна</w:t>
      </w:r>
      <w:r w:rsidRPr="006E1F22">
        <w:rPr>
          <w:rFonts w:ascii="Arial" w:hAnsi="Arial" w:cs="Arial"/>
          <w:sz w:val="22"/>
          <w:szCs w:val="22"/>
          <w:lang w:val="sr-Cyrl-RS"/>
        </w:rPr>
        <w:t xml:space="preserve">. </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По истеку гарантног рока за опрему и услуге, и пошто је </w:t>
      </w:r>
      <w:r w:rsidR="004A3B93" w:rsidRPr="006E1F22">
        <w:rPr>
          <w:rFonts w:ascii="Arial" w:hAnsi="Arial" w:cs="Arial"/>
          <w:sz w:val="22"/>
          <w:szCs w:val="22"/>
          <w:lang w:val="sr-Cyrl-RS"/>
        </w:rPr>
        <w:t>Продавац</w:t>
      </w:r>
      <w:r w:rsidRPr="006E1F22">
        <w:rPr>
          <w:rFonts w:ascii="Arial" w:hAnsi="Arial" w:cs="Arial"/>
          <w:sz w:val="22"/>
          <w:szCs w:val="22"/>
          <w:lang w:val="sr-Cyrl-RS"/>
        </w:rPr>
        <w:t xml:space="preserve"> испунио све своје обавезе из овог уговора,</w:t>
      </w:r>
      <w:r w:rsidR="004A3B93" w:rsidRPr="006E1F22">
        <w:rPr>
          <w:rFonts w:ascii="Arial" w:hAnsi="Arial" w:cs="Arial"/>
          <w:sz w:val="22"/>
          <w:szCs w:val="22"/>
          <w:lang w:val="sr-Cyrl-RS"/>
        </w:rPr>
        <w:t xml:space="preserve"> Купац</w:t>
      </w:r>
      <w:r w:rsidRPr="006E1F22">
        <w:rPr>
          <w:rFonts w:ascii="Arial" w:hAnsi="Arial" w:cs="Arial"/>
          <w:sz w:val="22"/>
          <w:szCs w:val="22"/>
          <w:lang w:val="sr-Cyrl-RS"/>
        </w:rPr>
        <w:t xml:space="preserve"> ће издати Потврду о коначном пријему.</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 xml:space="preserve">Све евентуалне недостатке извршеног посла </w:t>
      </w:r>
      <w:r w:rsidR="004A3B93" w:rsidRPr="006E1F22">
        <w:rPr>
          <w:rFonts w:ascii="Arial" w:hAnsi="Arial" w:cs="Arial"/>
          <w:sz w:val="22"/>
          <w:szCs w:val="22"/>
          <w:lang w:val="sr-Cyrl-RS"/>
        </w:rPr>
        <w:t>Купац</w:t>
      </w:r>
      <w:r w:rsidRPr="006E1F22">
        <w:rPr>
          <w:rFonts w:ascii="Arial" w:hAnsi="Arial" w:cs="Arial"/>
          <w:sz w:val="22"/>
          <w:szCs w:val="22"/>
          <w:lang w:val="sr-Cyrl-RS"/>
        </w:rPr>
        <w:t xml:space="preserve"> је дужан да у писаном облику одмах саопшти представнику </w:t>
      </w:r>
      <w:r w:rsidR="006A554B" w:rsidRPr="006E1F22">
        <w:rPr>
          <w:rFonts w:ascii="Arial" w:hAnsi="Arial" w:cs="Arial"/>
          <w:sz w:val="22"/>
          <w:szCs w:val="22"/>
          <w:lang w:val="sr-Cyrl-RS"/>
        </w:rPr>
        <w:t>Продавца</w:t>
      </w:r>
      <w:r w:rsidR="004A3B93" w:rsidRPr="006E1F22">
        <w:rPr>
          <w:rFonts w:ascii="Arial" w:hAnsi="Arial" w:cs="Arial"/>
          <w:sz w:val="22"/>
          <w:szCs w:val="22"/>
          <w:lang w:val="sr-Cyrl-RS"/>
        </w:rPr>
        <w:t>,</w:t>
      </w:r>
      <w:r w:rsidRPr="006E1F22">
        <w:rPr>
          <w:rFonts w:ascii="Arial" w:hAnsi="Arial" w:cs="Arial"/>
          <w:sz w:val="22"/>
          <w:szCs w:val="22"/>
          <w:lang w:val="sr-Cyrl-RS"/>
        </w:rPr>
        <w:t xml:space="preserve"> или најкасније у року од 3 (три) дана од дана извршења посла и сачињавања записника из претходног става овог члана. </w:t>
      </w:r>
    </w:p>
    <w:p w:rsidR="009520B1" w:rsidRPr="006E1F22" w:rsidRDefault="009520B1" w:rsidP="009520B1">
      <w:pPr>
        <w:pStyle w:val="BodyText"/>
        <w:rPr>
          <w:rFonts w:ascii="Arial" w:hAnsi="Arial" w:cs="Arial"/>
          <w:sz w:val="22"/>
          <w:szCs w:val="22"/>
          <w:lang w:val="sr-Cyrl-RS"/>
        </w:rPr>
      </w:pPr>
    </w:p>
    <w:p w:rsidR="00947AFC" w:rsidRPr="006E1F22" w:rsidRDefault="00D114DA" w:rsidP="009520B1">
      <w:pPr>
        <w:pStyle w:val="BodyText"/>
        <w:rPr>
          <w:rFonts w:ascii="Arial" w:hAnsi="Arial" w:cs="Arial"/>
          <w:b/>
          <w:sz w:val="22"/>
          <w:szCs w:val="22"/>
          <w:lang w:val="en-US"/>
        </w:rPr>
      </w:pPr>
      <w:r w:rsidRPr="006E1F22">
        <w:rPr>
          <w:rFonts w:ascii="Arial" w:hAnsi="Arial" w:cs="Arial"/>
          <w:sz w:val="22"/>
          <w:szCs w:val="22"/>
          <w:lang w:val="sr-Cyrl-RS"/>
        </w:rPr>
        <w:t>Продавац се обавезује да хитно предузме активности како би отклонио недостатке извршеног посла, констатоване од стране Купца</w:t>
      </w:r>
      <w:r w:rsidRPr="006E1F22">
        <w:rPr>
          <w:rFonts w:ascii="Arial" w:hAnsi="Arial" w:cs="Arial"/>
          <w:sz w:val="22"/>
          <w:szCs w:val="22"/>
          <w:lang w:val="en-US"/>
        </w:rPr>
        <w:t>.</w:t>
      </w:r>
    </w:p>
    <w:p w:rsidR="00D114DA" w:rsidRPr="006E1F22" w:rsidRDefault="00D114DA" w:rsidP="009520B1">
      <w:pPr>
        <w:pStyle w:val="BodyText"/>
        <w:rPr>
          <w:rFonts w:ascii="Arial" w:hAnsi="Arial" w:cs="Arial"/>
          <w:b/>
          <w:sz w:val="22"/>
          <w:szCs w:val="22"/>
          <w:lang w:val="sr-Cyrl-RS"/>
        </w:rPr>
      </w:pPr>
    </w:p>
    <w:p w:rsidR="00D114DA" w:rsidRPr="006E1F22" w:rsidRDefault="00D114DA" w:rsidP="009520B1">
      <w:pPr>
        <w:pStyle w:val="BodyText"/>
        <w:rPr>
          <w:rFonts w:ascii="Arial" w:hAnsi="Arial" w:cs="Arial"/>
          <w:b/>
          <w:sz w:val="22"/>
          <w:szCs w:val="22"/>
          <w:lang w:val="sr-Cyrl-RS"/>
        </w:rPr>
      </w:pPr>
    </w:p>
    <w:p w:rsidR="009520B1" w:rsidRPr="006E1F22" w:rsidRDefault="009520B1" w:rsidP="009520B1">
      <w:pPr>
        <w:pStyle w:val="BodyText"/>
        <w:rPr>
          <w:rFonts w:ascii="Arial" w:hAnsi="Arial" w:cs="Arial"/>
          <w:b/>
          <w:sz w:val="22"/>
          <w:szCs w:val="22"/>
          <w:lang w:val="sr-Cyrl-RS"/>
        </w:rPr>
      </w:pPr>
      <w:r w:rsidRPr="006E1F22">
        <w:rPr>
          <w:rFonts w:ascii="Arial" w:hAnsi="Arial" w:cs="Arial"/>
          <w:b/>
          <w:sz w:val="22"/>
          <w:szCs w:val="22"/>
          <w:lang w:val="sr-Cyrl-RS"/>
        </w:rPr>
        <w:t>Средства финансијског обезбеђења</w:t>
      </w:r>
    </w:p>
    <w:p w:rsidR="009520B1" w:rsidRPr="006E1F22" w:rsidRDefault="009520B1" w:rsidP="009520B1">
      <w:pPr>
        <w:pStyle w:val="BodyText"/>
        <w:rPr>
          <w:rFonts w:ascii="Arial" w:hAnsi="Arial" w:cs="Arial"/>
          <w:b/>
          <w:sz w:val="22"/>
          <w:szCs w:val="22"/>
          <w:lang w:val="sr-Cyrl-RS"/>
        </w:rPr>
      </w:pPr>
    </w:p>
    <w:p w:rsidR="009520B1" w:rsidRPr="006E1F22" w:rsidRDefault="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1</w:t>
      </w:r>
      <w:r w:rsidR="000862E0" w:rsidRPr="006E1F22">
        <w:rPr>
          <w:rFonts w:ascii="Arial" w:hAnsi="Arial" w:cs="Arial"/>
          <w:b/>
          <w:sz w:val="22"/>
          <w:szCs w:val="22"/>
          <w:lang w:val="sr-Cyrl-RS"/>
        </w:rPr>
        <w:t>3</w:t>
      </w:r>
      <w:r w:rsidRPr="006E1F22">
        <w:rPr>
          <w:rFonts w:ascii="Arial" w:hAnsi="Arial" w:cs="Arial"/>
          <w:b/>
          <w:sz w:val="22"/>
          <w:szCs w:val="22"/>
          <w:lang w:val="sr-Cyrl-RS"/>
        </w:rPr>
        <w:t>.</w:t>
      </w:r>
    </w:p>
    <w:p w:rsidR="000D3C61" w:rsidRPr="006E1F22" w:rsidRDefault="000D3C61" w:rsidP="00A8407B">
      <w:pPr>
        <w:jc w:val="both"/>
        <w:rPr>
          <w:rFonts w:ascii="Arial" w:hAnsi="Arial" w:cs="Arial"/>
          <w:b/>
          <w:sz w:val="22"/>
          <w:szCs w:val="22"/>
        </w:rPr>
      </w:pPr>
      <w:r w:rsidRPr="006E1F22">
        <w:rPr>
          <w:rFonts w:ascii="Arial" w:hAnsi="Arial" w:cs="Arial"/>
          <w:sz w:val="22"/>
          <w:szCs w:val="22"/>
          <w:lang w:val="sr-Cyrl-RS"/>
        </w:rPr>
        <w:t xml:space="preserve">Продавац </w:t>
      </w:r>
      <w:r w:rsidRPr="006E1F22">
        <w:rPr>
          <w:rFonts w:ascii="Arial" w:hAnsi="Arial" w:cs="Arial"/>
          <w:sz w:val="22"/>
          <w:szCs w:val="22"/>
        </w:rPr>
        <w:t xml:space="preserve">је дужан да у тренутку закључења Уговора а најкасније у року од </w:t>
      </w:r>
      <w:r w:rsidRPr="006E1F22">
        <w:rPr>
          <w:rFonts w:ascii="Arial" w:hAnsi="Arial" w:cs="Arial"/>
          <w:sz w:val="22"/>
          <w:szCs w:val="22"/>
          <w:lang w:val="sr-Cyrl-RS"/>
        </w:rPr>
        <w:t>10</w:t>
      </w:r>
      <w:r w:rsidRPr="006E1F22">
        <w:rPr>
          <w:rFonts w:ascii="Arial" w:hAnsi="Arial" w:cs="Arial"/>
          <w:sz w:val="22"/>
          <w:szCs w:val="22"/>
        </w:rPr>
        <w:t xml:space="preserve"> (</w:t>
      </w:r>
      <w:r w:rsidRPr="006E1F22">
        <w:rPr>
          <w:rFonts w:ascii="Arial" w:hAnsi="Arial" w:cs="Arial"/>
          <w:sz w:val="22"/>
          <w:szCs w:val="22"/>
          <w:lang w:val="sr-Cyrl-RS"/>
        </w:rPr>
        <w:t>десет</w:t>
      </w:r>
      <w:r w:rsidRPr="006E1F22">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927CCC" w:rsidRPr="006E1F22">
        <w:rPr>
          <w:rFonts w:ascii="Arial" w:hAnsi="Arial" w:cs="Arial"/>
          <w:sz w:val="22"/>
          <w:szCs w:val="22"/>
        </w:rPr>
        <w:t xml:space="preserve"> извршење посла преда Купцу</w:t>
      </w:r>
      <w:r w:rsidRPr="006E1F22">
        <w:rPr>
          <w:rFonts w:ascii="Arial" w:hAnsi="Arial" w:cs="Arial"/>
          <w:sz w:val="22"/>
          <w:szCs w:val="22"/>
        </w:rPr>
        <w:t xml:space="preserve"> </w:t>
      </w:r>
      <w:r w:rsidRPr="006E1F22">
        <w:rPr>
          <w:rFonts w:ascii="Arial" w:hAnsi="Arial" w:cs="Arial"/>
          <w:b/>
          <w:sz w:val="22"/>
          <w:szCs w:val="22"/>
        </w:rPr>
        <w:t>банкарску гаранцију за добро извршење посла.</w:t>
      </w:r>
    </w:p>
    <w:p w:rsidR="00021F20" w:rsidRPr="006E1F22" w:rsidRDefault="00021F20" w:rsidP="00A8407B">
      <w:pPr>
        <w:jc w:val="both"/>
        <w:rPr>
          <w:rFonts w:ascii="Arial" w:hAnsi="Arial" w:cs="Arial"/>
          <w:sz w:val="22"/>
          <w:szCs w:val="22"/>
        </w:rPr>
      </w:pPr>
    </w:p>
    <w:p w:rsidR="00021F20" w:rsidRPr="006E1F22" w:rsidRDefault="000D3C61" w:rsidP="00A8407B">
      <w:pPr>
        <w:jc w:val="both"/>
        <w:rPr>
          <w:rFonts w:ascii="Arial" w:hAnsi="Arial" w:cs="Arial"/>
          <w:sz w:val="22"/>
          <w:szCs w:val="22"/>
        </w:rPr>
      </w:pPr>
      <w:r w:rsidRPr="006E1F22">
        <w:rPr>
          <w:rFonts w:ascii="Arial" w:hAnsi="Arial" w:cs="Arial"/>
          <w:sz w:val="22"/>
          <w:szCs w:val="22"/>
          <w:lang w:val="sr-Cyrl-RS"/>
        </w:rPr>
        <w:t xml:space="preserve">Продавац </w:t>
      </w:r>
      <w:r w:rsidRPr="006E1F22">
        <w:rPr>
          <w:rFonts w:ascii="Arial" w:hAnsi="Arial" w:cs="Arial"/>
          <w:sz w:val="22"/>
          <w:szCs w:val="22"/>
        </w:rPr>
        <w:t xml:space="preserve">је дужан да </w:t>
      </w:r>
      <w:r w:rsidRPr="006E1F22">
        <w:rPr>
          <w:rFonts w:ascii="Arial" w:hAnsi="Arial" w:cs="Arial"/>
          <w:sz w:val="22"/>
          <w:szCs w:val="22"/>
          <w:lang w:val="sr-Cyrl-RS"/>
        </w:rPr>
        <w:t>Купц</w:t>
      </w:r>
      <w:r w:rsidRPr="006E1F22">
        <w:rPr>
          <w:rFonts w:ascii="Arial" w:hAnsi="Arial" w:cs="Arial"/>
          <w:sz w:val="22"/>
          <w:szCs w:val="22"/>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0D3C61" w:rsidRPr="006E1F22" w:rsidRDefault="000D3C61" w:rsidP="00A8407B">
      <w:pPr>
        <w:jc w:val="both"/>
        <w:rPr>
          <w:rFonts w:ascii="Arial" w:hAnsi="Arial" w:cs="Arial"/>
          <w:sz w:val="22"/>
          <w:szCs w:val="22"/>
        </w:rPr>
      </w:pPr>
      <w:r w:rsidRPr="006E1F22">
        <w:rPr>
          <w:rFonts w:ascii="Arial" w:hAnsi="Arial" w:cs="Arial"/>
          <w:sz w:val="22"/>
          <w:szCs w:val="22"/>
        </w:rPr>
        <w:t xml:space="preserve"> </w:t>
      </w:r>
    </w:p>
    <w:p w:rsidR="00021F20" w:rsidRDefault="000D3C61" w:rsidP="00A8407B">
      <w:pPr>
        <w:jc w:val="both"/>
        <w:rPr>
          <w:rFonts w:ascii="Arial" w:hAnsi="Arial" w:cs="Arial"/>
          <w:sz w:val="22"/>
          <w:szCs w:val="22"/>
          <w:lang w:val="sr-Cyrl-RS"/>
        </w:rPr>
      </w:pPr>
      <w:r w:rsidRPr="006E1F22">
        <w:rPr>
          <w:rFonts w:ascii="Arial" w:hAnsi="Arial" w:cs="Arial"/>
          <w:sz w:val="22"/>
          <w:szCs w:val="22"/>
        </w:rPr>
        <w:t xml:space="preserve">Банкарска гаранција мора трајати најмање </w:t>
      </w:r>
      <w:r w:rsidRPr="006E1F22">
        <w:rPr>
          <w:rFonts w:ascii="Arial" w:hAnsi="Arial" w:cs="Arial"/>
          <w:sz w:val="22"/>
          <w:szCs w:val="22"/>
          <w:lang w:val="sr-Cyrl-RS"/>
        </w:rPr>
        <w:t>3</w:t>
      </w:r>
      <w:r w:rsidRPr="006E1F22">
        <w:rPr>
          <w:rFonts w:ascii="Arial" w:hAnsi="Arial" w:cs="Arial"/>
          <w:sz w:val="22"/>
          <w:szCs w:val="22"/>
        </w:rPr>
        <w:t>0 (словима:</w:t>
      </w:r>
      <w:r w:rsidRPr="006E1F22">
        <w:rPr>
          <w:rFonts w:ascii="Arial" w:hAnsi="Arial" w:cs="Arial"/>
          <w:sz w:val="22"/>
          <w:szCs w:val="22"/>
          <w:lang w:val="sr-Cyrl-RS"/>
        </w:rPr>
        <w:t>три</w:t>
      </w:r>
      <w:r w:rsidRPr="006E1F22">
        <w:rPr>
          <w:rFonts w:ascii="Arial" w:hAnsi="Arial" w:cs="Arial"/>
          <w:sz w:val="22"/>
          <w:szCs w:val="22"/>
        </w:rPr>
        <w:t>десет) календарских дана дуже од рока одређеног за коначно извршење посла</w:t>
      </w:r>
      <w:r w:rsidR="00F06756" w:rsidRPr="006E1F22">
        <w:rPr>
          <w:rFonts w:ascii="Arial" w:hAnsi="Arial" w:cs="Arial"/>
          <w:sz w:val="22"/>
          <w:szCs w:val="22"/>
        </w:rPr>
        <w:t>, односно</w:t>
      </w:r>
      <w:r w:rsidRPr="006E1F22">
        <w:rPr>
          <w:rFonts w:ascii="Arial" w:hAnsi="Arial" w:cs="Arial"/>
          <w:sz w:val="22"/>
          <w:szCs w:val="22"/>
          <w:lang w:val="sr-Cyrl-RS"/>
        </w:rPr>
        <w:t xml:space="preserve"> од датума обострано потписаног Записник</w:t>
      </w:r>
      <w:r w:rsidR="00AC74A8">
        <w:rPr>
          <w:rFonts w:ascii="Arial" w:hAnsi="Arial" w:cs="Arial"/>
          <w:sz w:val="22"/>
          <w:szCs w:val="22"/>
          <w:lang w:val="sr-Cyrl-RS"/>
        </w:rPr>
        <w:t>а о квалитативном пријему мреже.</w:t>
      </w:r>
    </w:p>
    <w:p w:rsidR="00AC74A8" w:rsidRPr="006E1F22" w:rsidRDefault="00AC74A8" w:rsidP="00A8407B">
      <w:pPr>
        <w:jc w:val="both"/>
        <w:rPr>
          <w:rFonts w:ascii="Arial" w:hAnsi="Arial" w:cs="Arial"/>
          <w:sz w:val="22"/>
          <w:szCs w:val="22"/>
        </w:rPr>
      </w:pPr>
    </w:p>
    <w:p w:rsidR="00021F20" w:rsidRPr="006E1F22" w:rsidRDefault="000D3C61" w:rsidP="00A8407B">
      <w:pPr>
        <w:jc w:val="both"/>
        <w:rPr>
          <w:rFonts w:ascii="Arial" w:hAnsi="Arial" w:cs="Arial"/>
          <w:sz w:val="22"/>
          <w:szCs w:val="22"/>
        </w:rPr>
      </w:pPr>
      <w:r w:rsidRPr="006E1F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21F20" w:rsidRPr="006E1F22" w:rsidRDefault="00021F20" w:rsidP="00A8407B">
      <w:pPr>
        <w:jc w:val="both"/>
        <w:rPr>
          <w:rFonts w:ascii="Arial" w:hAnsi="Arial" w:cs="Arial"/>
          <w:sz w:val="22"/>
          <w:szCs w:val="22"/>
        </w:rPr>
      </w:pPr>
    </w:p>
    <w:p w:rsidR="000D3C61" w:rsidRPr="006E1F22" w:rsidRDefault="000D3C61" w:rsidP="00A8407B">
      <w:pPr>
        <w:jc w:val="both"/>
        <w:rPr>
          <w:rFonts w:ascii="Arial" w:hAnsi="Arial" w:cs="Arial"/>
          <w:sz w:val="22"/>
          <w:szCs w:val="22"/>
        </w:rPr>
      </w:pPr>
      <w:r w:rsidRPr="006E1F22">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21F20" w:rsidRPr="006E1F22" w:rsidRDefault="00021F20" w:rsidP="00A8407B">
      <w:pPr>
        <w:jc w:val="both"/>
        <w:rPr>
          <w:rFonts w:ascii="Arial" w:hAnsi="Arial" w:cs="Arial"/>
          <w:sz w:val="22"/>
          <w:szCs w:val="22"/>
        </w:rPr>
      </w:pPr>
    </w:p>
    <w:p w:rsidR="00021F20" w:rsidRPr="006E1F22" w:rsidRDefault="000D3C61" w:rsidP="00021F20">
      <w:pPr>
        <w:jc w:val="both"/>
        <w:rPr>
          <w:rFonts w:ascii="Arial" w:hAnsi="Arial" w:cs="Arial"/>
          <w:sz w:val="22"/>
          <w:szCs w:val="22"/>
          <w:lang w:val="sr-Cyrl-RS"/>
        </w:rPr>
      </w:pPr>
      <w:r w:rsidRPr="006E1F22">
        <w:rPr>
          <w:rFonts w:ascii="Arial" w:hAnsi="Arial" w:cs="Arial"/>
          <w:sz w:val="22"/>
          <w:szCs w:val="22"/>
          <w:lang w:val="sr-Cyrl-RS"/>
        </w:rPr>
        <w:t xml:space="preserve">Купац </w:t>
      </w:r>
      <w:r w:rsidRPr="006E1F22">
        <w:rPr>
          <w:rFonts w:ascii="Arial" w:hAnsi="Arial" w:cs="Arial"/>
          <w:sz w:val="22"/>
          <w:szCs w:val="22"/>
        </w:rPr>
        <w:t xml:space="preserve">ће уновчити дату банкарску гаранцију за добро извршење посла у случају да </w:t>
      </w:r>
      <w:r w:rsidRPr="006E1F22">
        <w:rPr>
          <w:rFonts w:ascii="Arial" w:hAnsi="Arial" w:cs="Arial"/>
          <w:sz w:val="22"/>
          <w:szCs w:val="22"/>
          <w:lang w:val="sr-Cyrl-RS"/>
        </w:rPr>
        <w:t xml:space="preserve">Продавац </w:t>
      </w:r>
      <w:r w:rsidRPr="006E1F22">
        <w:rPr>
          <w:rFonts w:ascii="Arial" w:hAnsi="Arial" w:cs="Arial"/>
          <w:sz w:val="22"/>
          <w:szCs w:val="22"/>
        </w:rPr>
        <w:t>не буде извршавао своје уговорне обавезе у роковима и на начин предвиђен уговором</w:t>
      </w:r>
      <w:r w:rsidR="00021F20" w:rsidRPr="006E1F22">
        <w:rPr>
          <w:rFonts w:ascii="Arial" w:hAnsi="Arial" w:cs="Arial"/>
          <w:sz w:val="22"/>
          <w:szCs w:val="22"/>
        </w:rPr>
        <w:t xml:space="preserve">, </w:t>
      </w:r>
      <w:r w:rsidR="00021F20" w:rsidRPr="006E1F22">
        <w:rPr>
          <w:rFonts w:ascii="Arial" w:hAnsi="Arial" w:cs="Arial"/>
          <w:sz w:val="22"/>
          <w:szCs w:val="22"/>
          <w:lang w:val="sr-Cyrl-RS"/>
        </w:rPr>
        <w:t>до датума обострано потписаног Записника о квалитативном пријему мреже без примедби.</w:t>
      </w:r>
    </w:p>
    <w:p w:rsidR="000D3C61" w:rsidRPr="006E1F22" w:rsidRDefault="000D3C61" w:rsidP="00A8407B">
      <w:pPr>
        <w:jc w:val="both"/>
        <w:rPr>
          <w:rFonts w:ascii="Arial" w:hAnsi="Arial" w:cs="Arial"/>
          <w:sz w:val="22"/>
          <w:szCs w:val="22"/>
        </w:rPr>
      </w:pPr>
    </w:p>
    <w:p w:rsidR="000D3C61" w:rsidRPr="006E1F22" w:rsidRDefault="000D3C61" w:rsidP="00A8407B">
      <w:pPr>
        <w:jc w:val="both"/>
        <w:rPr>
          <w:rFonts w:ascii="Arial" w:hAnsi="Arial" w:cs="Arial"/>
          <w:sz w:val="22"/>
          <w:szCs w:val="22"/>
        </w:rPr>
      </w:pPr>
      <w:r w:rsidRPr="006E1F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21F20" w:rsidRPr="006E1F22" w:rsidRDefault="00021F20" w:rsidP="00A8407B">
      <w:pPr>
        <w:jc w:val="both"/>
        <w:rPr>
          <w:rFonts w:ascii="Arial" w:hAnsi="Arial" w:cs="Arial"/>
          <w:sz w:val="22"/>
          <w:szCs w:val="22"/>
        </w:rPr>
      </w:pPr>
    </w:p>
    <w:p w:rsidR="000D3C61" w:rsidRPr="006E1F22" w:rsidRDefault="000D3C61" w:rsidP="00A8407B">
      <w:pPr>
        <w:jc w:val="both"/>
        <w:rPr>
          <w:rFonts w:ascii="Arial" w:hAnsi="Arial" w:cs="Arial"/>
          <w:sz w:val="22"/>
          <w:szCs w:val="22"/>
        </w:rPr>
      </w:pPr>
      <w:r w:rsidRPr="006E1F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037496" w:rsidRPr="006E1F22">
        <w:rPr>
          <w:rFonts w:ascii="Arial" w:hAnsi="Arial" w:cs="Arial"/>
          <w:sz w:val="22"/>
          <w:szCs w:val="22"/>
        </w:rPr>
        <w:t xml:space="preserve"> се надлежност Сталне </w:t>
      </w:r>
      <w:r w:rsidRPr="006E1F22">
        <w:rPr>
          <w:rFonts w:ascii="Arial" w:hAnsi="Arial" w:cs="Arial"/>
          <w:sz w:val="22"/>
          <w:szCs w:val="22"/>
        </w:rPr>
        <w:t xml:space="preserve">арбитраже при </w:t>
      </w:r>
      <w:r w:rsidR="00CC5D83" w:rsidRPr="006E1F22">
        <w:rPr>
          <w:rFonts w:ascii="Arial" w:hAnsi="Arial" w:cs="Arial"/>
          <w:sz w:val="22"/>
          <w:szCs w:val="22"/>
        </w:rPr>
        <w:t>П</w:t>
      </w:r>
      <w:r w:rsidR="00CC5D83" w:rsidRPr="006E1F22">
        <w:rPr>
          <w:rFonts w:ascii="Arial" w:hAnsi="Arial" w:cs="Arial"/>
          <w:sz w:val="22"/>
          <w:szCs w:val="22"/>
          <w:lang w:val="sr-Cyrl-RS"/>
        </w:rPr>
        <w:t>ривредној комори Србије</w:t>
      </w:r>
      <w:r w:rsidR="00CC5D83" w:rsidRPr="006E1F22">
        <w:rPr>
          <w:rFonts w:ascii="Arial" w:hAnsi="Arial" w:cs="Arial"/>
          <w:sz w:val="22"/>
          <w:szCs w:val="22"/>
        </w:rPr>
        <w:t xml:space="preserve"> </w:t>
      </w:r>
      <w:r w:rsidRPr="006E1F22">
        <w:rPr>
          <w:rFonts w:ascii="Arial" w:hAnsi="Arial" w:cs="Arial"/>
          <w:sz w:val="22"/>
          <w:szCs w:val="22"/>
        </w:rPr>
        <w:t xml:space="preserve">уз примену </w:t>
      </w:r>
      <w:r w:rsidR="00CC5D83" w:rsidRPr="006E1F22">
        <w:rPr>
          <w:rFonts w:ascii="Arial" w:hAnsi="Arial" w:cs="Arial"/>
          <w:sz w:val="22"/>
          <w:szCs w:val="22"/>
          <w:lang w:val="sr-Cyrl-RS"/>
        </w:rPr>
        <w:t xml:space="preserve">њеног </w:t>
      </w:r>
      <w:r w:rsidRPr="006E1F22">
        <w:rPr>
          <w:rFonts w:ascii="Arial" w:hAnsi="Arial" w:cs="Arial"/>
          <w:sz w:val="22"/>
          <w:szCs w:val="22"/>
        </w:rPr>
        <w:t xml:space="preserve">Правилника </w:t>
      </w:r>
      <w:r w:rsidR="00CC5D83" w:rsidRPr="006E1F22">
        <w:rPr>
          <w:rFonts w:ascii="Arial" w:hAnsi="Arial" w:cs="Arial"/>
          <w:sz w:val="22"/>
          <w:szCs w:val="22"/>
          <w:lang w:val="sr-Cyrl-RS"/>
        </w:rPr>
        <w:t xml:space="preserve">, местом рада арбитраже у Београду </w:t>
      </w:r>
      <w:r w:rsidRPr="006E1F22">
        <w:rPr>
          <w:rFonts w:ascii="Arial" w:hAnsi="Arial" w:cs="Arial"/>
          <w:sz w:val="22"/>
          <w:szCs w:val="22"/>
        </w:rPr>
        <w:t>и процесног и материјалног права Републике Србије.</w:t>
      </w:r>
    </w:p>
    <w:p w:rsidR="00021F20" w:rsidRPr="006E1F22" w:rsidRDefault="00021F20" w:rsidP="00A8407B">
      <w:pPr>
        <w:jc w:val="both"/>
        <w:rPr>
          <w:rFonts w:ascii="Arial" w:hAnsi="Arial" w:cs="Arial"/>
          <w:sz w:val="22"/>
          <w:szCs w:val="22"/>
        </w:rPr>
      </w:pPr>
    </w:p>
    <w:p w:rsidR="004F4C9B" w:rsidRPr="006E1F22" w:rsidRDefault="004F4C9B" w:rsidP="004F4C9B">
      <w:pPr>
        <w:jc w:val="both"/>
        <w:rPr>
          <w:rFonts w:ascii="Arial" w:hAnsi="Arial" w:cs="Arial"/>
          <w:bCs/>
          <w:sz w:val="22"/>
          <w:szCs w:val="22"/>
          <w:lang w:val="sr-Cyrl-RS"/>
        </w:rPr>
      </w:pPr>
      <w:r w:rsidRPr="006E1F22">
        <w:rPr>
          <w:rFonts w:ascii="Arial" w:hAnsi="Arial" w:cs="Arial"/>
          <w:bCs/>
          <w:sz w:val="22"/>
          <w:szCs w:val="22"/>
          <w:lang w:val="sr-Cyrl-RS"/>
        </w:rPr>
        <w:t>Уколико Продавац не поступи у складу са ставом 1. овог члана, сматраће се, да уговор није ступио на правну снагу.</w:t>
      </w:r>
    </w:p>
    <w:p w:rsidR="009520B1" w:rsidRPr="006E1F22" w:rsidRDefault="009520B1" w:rsidP="009520B1">
      <w:pPr>
        <w:tabs>
          <w:tab w:val="left" w:pos="1786"/>
        </w:tabs>
        <w:ind w:right="-6"/>
        <w:jc w:val="both"/>
        <w:rPr>
          <w:rFonts w:ascii="Arial" w:hAnsi="Arial" w:cs="Arial"/>
          <w:sz w:val="22"/>
          <w:szCs w:val="22"/>
          <w:lang w:val="sr-Cyrl-RS"/>
        </w:rPr>
      </w:pP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1</w:t>
      </w:r>
      <w:r w:rsidR="000862E0" w:rsidRPr="006E1F22">
        <w:rPr>
          <w:rFonts w:ascii="Arial" w:hAnsi="Arial" w:cs="Arial"/>
          <w:b/>
          <w:sz w:val="22"/>
          <w:szCs w:val="22"/>
          <w:lang w:val="sr-Cyrl-RS"/>
        </w:rPr>
        <w:t>4</w:t>
      </w:r>
      <w:r w:rsidRPr="006E1F22">
        <w:rPr>
          <w:rFonts w:ascii="Arial" w:hAnsi="Arial" w:cs="Arial"/>
          <w:b/>
          <w:sz w:val="22"/>
          <w:szCs w:val="22"/>
          <w:lang w:val="sr-Cyrl-RS"/>
        </w:rPr>
        <w:t>.</w:t>
      </w:r>
    </w:p>
    <w:p w:rsidR="009520B1" w:rsidRPr="006E1F22" w:rsidRDefault="009520B1" w:rsidP="009520B1">
      <w:pPr>
        <w:jc w:val="both"/>
        <w:rPr>
          <w:rFonts w:ascii="Arial" w:hAnsi="Arial" w:cs="Arial"/>
          <w:bCs/>
          <w:sz w:val="22"/>
          <w:szCs w:val="22"/>
          <w:lang w:val="sr-Cyrl-RS"/>
        </w:rPr>
      </w:pPr>
    </w:p>
    <w:p w:rsidR="009520B1" w:rsidRPr="006E1F22" w:rsidRDefault="003A324E" w:rsidP="009520B1">
      <w:pPr>
        <w:jc w:val="both"/>
        <w:rPr>
          <w:rFonts w:ascii="Arial" w:hAnsi="Arial" w:cs="Arial"/>
          <w:sz w:val="22"/>
          <w:szCs w:val="22"/>
          <w:lang w:val="sr-Cyrl-RS"/>
        </w:rPr>
      </w:pPr>
      <w:r w:rsidRPr="006E1F22">
        <w:rPr>
          <w:rFonts w:ascii="Arial" w:hAnsi="Arial" w:cs="Arial"/>
          <w:sz w:val="22"/>
          <w:szCs w:val="22"/>
          <w:lang w:val="sr-Cyrl-RS"/>
        </w:rPr>
        <w:t>Продавац</w:t>
      </w:r>
      <w:r w:rsidR="009520B1" w:rsidRPr="006E1F22">
        <w:rPr>
          <w:rFonts w:ascii="Arial" w:hAnsi="Arial" w:cs="Arial"/>
          <w:sz w:val="22"/>
          <w:szCs w:val="22"/>
          <w:lang w:val="sr-Cyrl-RS"/>
        </w:rPr>
        <w:t xml:space="preserve"> је дужан да </w:t>
      </w:r>
      <w:r w:rsidRPr="006E1F22">
        <w:rPr>
          <w:rFonts w:ascii="Arial" w:hAnsi="Arial" w:cs="Arial"/>
          <w:sz w:val="22"/>
          <w:szCs w:val="22"/>
          <w:lang w:val="sr-Cyrl-RS"/>
        </w:rPr>
        <w:t>Купцу</w:t>
      </w:r>
      <w:r w:rsidR="009520B1" w:rsidRPr="006E1F22">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009520B1" w:rsidRPr="006E1F22">
        <w:rPr>
          <w:rFonts w:ascii="Arial" w:hAnsi="Arial" w:cs="Arial"/>
          <w:b/>
          <w:sz w:val="22"/>
          <w:szCs w:val="22"/>
          <w:lang w:val="sr-Cyrl-RS"/>
        </w:rPr>
        <w:t>банкарску гаранцију за отклањање грешака у гарантном року</w:t>
      </w:r>
      <w:r w:rsidR="009520B1" w:rsidRPr="006E1F22">
        <w:rPr>
          <w:rFonts w:ascii="Arial" w:hAnsi="Arial" w:cs="Arial"/>
          <w:sz w:val="22"/>
          <w:szCs w:val="22"/>
          <w:lang w:val="sr-Cyrl-RS"/>
        </w:rPr>
        <w:t xml:space="preserve"> у износу од 5% укупне вредности уговора</w:t>
      </w:r>
      <w:r w:rsidRPr="006E1F22">
        <w:rPr>
          <w:rFonts w:ascii="Arial" w:hAnsi="Arial" w:cs="Arial"/>
          <w:sz w:val="22"/>
          <w:szCs w:val="22"/>
          <w:lang w:val="sr-Cyrl-RS"/>
        </w:rPr>
        <w:t>,</w:t>
      </w:r>
      <w:r w:rsidR="009520B1" w:rsidRPr="006E1F22">
        <w:rPr>
          <w:rFonts w:ascii="Arial" w:hAnsi="Arial" w:cs="Arial"/>
          <w:sz w:val="22"/>
          <w:szCs w:val="22"/>
          <w:lang w:val="sr-Cyrl-RS"/>
        </w:rPr>
        <w:t xml:space="preserve"> без</w:t>
      </w:r>
      <w:r w:rsidR="009520B1" w:rsidRPr="006E1F22">
        <w:rPr>
          <w:rFonts w:ascii="Arial" w:hAnsi="Arial" w:cs="Arial"/>
          <w:color w:val="000000"/>
          <w:sz w:val="22"/>
          <w:szCs w:val="22"/>
          <w:lang w:val="sr-Cyrl-RS"/>
        </w:rPr>
        <w:t xml:space="preserve"> </w:t>
      </w:r>
      <w:r w:rsidR="009520B1" w:rsidRPr="006E1F22">
        <w:rPr>
          <w:rFonts w:ascii="Arial" w:hAnsi="Arial" w:cs="Arial"/>
          <w:sz w:val="22"/>
          <w:szCs w:val="22"/>
          <w:lang w:val="sr-Cyrl-RS"/>
        </w:rPr>
        <w:t>ПДВ.</w:t>
      </w: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 </w:t>
      </w: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Наведену банкарску гаранцију</w:t>
      </w:r>
      <w:r w:rsidR="003A324E" w:rsidRPr="006E1F22">
        <w:rPr>
          <w:rFonts w:ascii="Arial" w:hAnsi="Arial" w:cs="Arial"/>
          <w:bCs/>
          <w:sz w:val="22"/>
          <w:szCs w:val="22"/>
          <w:lang w:val="sr-Cyrl-RS"/>
        </w:rPr>
        <w:t xml:space="preserve"> </w:t>
      </w:r>
      <w:r w:rsidR="00370024" w:rsidRPr="006E1F22">
        <w:rPr>
          <w:rFonts w:ascii="Arial" w:hAnsi="Arial" w:cs="Arial"/>
          <w:bCs/>
          <w:sz w:val="22"/>
          <w:szCs w:val="22"/>
          <w:lang w:val="sr-Cyrl-RS"/>
        </w:rPr>
        <w:t>Продавац</w:t>
      </w:r>
      <w:r w:rsidR="00370024" w:rsidRPr="006E1F22">
        <w:rPr>
          <w:rFonts w:ascii="Arial" w:hAnsi="Arial" w:cs="Arial"/>
          <w:sz w:val="22"/>
          <w:szCs w:val="22"/>
          <w:lang w:val="sr-Cyrl-RS"/>
        </w:rPr>
        <w:t xml:space="preserve"> </w:t>
      </w:r>
      <w:r w:rsidRPr="006E1F22">
        <w:rPr>
          <w:rFonts w:ascii="Arial" w:hAnsi="Arial" w:cs="Arial"/>
          <w:sz w:val="22"/>
          <w:szCs w:val="22"/>
          <w:lang w:val="sr-Cyrl-RS"/>
        </w:rPr>
        <w:t xml:space="preserve">предаје у року од 3 дана од дана сачињавања и обострано потписаног Записника о квалитативном пријему мреже </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lastRenderedPageBreak/>
        <w:t xml:space="preserve">Банкарска гаранција за отклањање грешака у гарантном року мора трајати </w:t>
      </w:r>
      <w:r w:rsidR="001204EA" w:rsidRPr="006E1F22">
        <w:rPr>
          <w:rFonts w:ascii="Arial" w:hAnsi="Arial" w:cs="Arial"/>
          <w:sz w:val="22"/>
          <w:szCs w:val="22"/>
          <w:lang w:val="sr-Cyrl-RS"/>
        </w:rPr>
        <w:t>30 (тридесет)</w:t>
      </w:r>
      <w:r w:rsidRPr="006E1F22">
        <w:rPr>
          <w:rFonts w:ascii="Arial" w:hAnsi="Arial" w:cs="Arial"/>
          <w:sz w:val="22"/>
          <w:szCs w:val="22"/>
          <w:lang w:val="sr-Cyrl-RS"/>
        </w:rPr>
        <w:t xml:space="preserve"> дана дуже од истека гарантног рока.</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Ако се за време трајања уговора промене гарантни рокови, важ</w:t>
      </w:r>
      <w:r w:rsidR="00DE50AD" w:rsidRPr="006E1F22">
        <w:rPr>
          <w:rFonts w:ascii="Arial" w:hAnsi="Arial" w:cs="Arial"/>
          <w:sz w:val="22"/>
          <w:szCs w:val="22"/>
          <w:lang w:val="sr-Cyrl-RS"/>
        </w:rPr>
        <w:t>ење</w:t>
      </w:r>
      <w:r w:rsidRPr="006E1F22">
        <w:rPr>
          <w:rFonts w:ascii="Arial" w:hAnsi="Arial" w:cs="Arial"/>
          <w:sz w:val="22"/>
          <w:szCs w:val="22"/>
          <w:lang w:val="sr-Cyrl-RS"/>
        </w:rPr>
        <w:t xml:space="preserve"> ове банкарске гаранције мора да се продужи.</w:t>
      </w:r>
    </w:p>
    <w:p w:rsidR="009520B1" w:rsidRPr="006E1F22" w:rsidRDefault="009520B1" w:rsidP="009520B1">
      <w:pPr>
        <w:jc w:val="both"/>
        <w:rPr>
          <w:rFonts w:ascii="Arial" w:hAnsi="Arial" w:cs="Arial"/>
          <w:sz w:val="22"/>
          <w:szCs w:val="22"/>
          <w:lang w:val="sr-Cyrl-RS"/>
        </w:rPr>
      </w:pPr>
    </w:p>
    <w:p w:rsidR="009520B1" w:rsidRPr="006E1F22" w:rsidRDefault="009520B1" w:rsidP="009520B1">
      <w:pPr>
        <w:pStyle w:val="Bulit02"/>
        <w:numPr>
          <w:ilvl w:val="0"/>
          <w:numId w:val="0"/>
        </w:numPr>
        <w:spacing w:after="0"/>
        <w:rPr>
          <w:rFonts w:cs="Arial"/>
          <w:sz w:val="22"/>
          <w:szCs w:val="22"/>
          <w:lang w:val="sr-Cyrl-RS"/>
        </w:rPr>
      </w:pPr>
      <w:r w:rsidRPr="006E1F22">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520B1" w:rsidRPr="006E1F22" w:rsidRDefault="009520B1" w:rsidP="009520B1">
      <w:pPr>
        <w:pStyle w:val="Bulit02"/>
        <w:numPr>
          <w:ilvl w:val="0"/>
          <w:numId w:val="0"/>
        </w:numPr>
        <w:spacing w:after="0"/>
        <w:rPr>
          <w:rFonts w:cs="Arial"/>
          <w:noProof/>
          <w:sz w:val="22"/>
          <w:szCs w:val="22"/>
          <w:lang w:val="sr-Cyrl-RS"/>
        </w:rPr>
      </w:pPr>
    </w:p>
    <w:p w:rsidR="009520B1" w:rsidRPr="006E1F22" w:rsidRDefault="00DE50AD" w:rsidP="009520B1">
      <w:pPr>
        <w:jc w:val="both"/>
        <w:rPr>
          <w:rFonts w:ascii="Arial" w:hAnsi="Arial" w:cs="Arial"/>
          <w:sz w:val="22"/>
          <w:szCs w:val="22"/>
          <w:lang w:val="sr-Cyrl-RS"/>
        </w:rPr>
      </w:pPr>
      <w:r w:rsidRPr="006E1F22">
        <w:rPr>
          <w:rFonts w:ascii="Arial" w:hAnsi="Arial" w:cs="Arial"/>
          <w:sz w:val="22"/>
          <w:szCs w:val="22"/>
          <w:lang w:val="sr-Cyrl-RS"/>
        </w:rPr>
        <w:t>Купац</w:t>
      </w:r>
      <w:r w:rsidR="009520B1" w:rsidRPr="006E1F22">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sidR="00370024" w:rsidRPr="006E1F22">
        <w:rPr>
          <w:rFonts w:ascii="Arial" w:hAnsi="Arial" w:cs="Arial"/>
          <w:sz w:val="22"/>
          <w:szCs w:val="22"/>
          <w:lang w:val="sr-Cyrl-RS"/>
        </w:rPr>
        <w:t xml:space="preserve">Продавац </w:t>
      </w:r>
      <w:r w:rsidR="009520B1" w:rsidRPr="006E1F22">
        <w:rPr>
          <w:rFonts w:ascii="Arial" w:hAnsi="Arial" w:cs="Arial"/>
          <w:sz w:val="22"/>
          <w:szCs w:val="22"/>
          <w:lang w:val="sr-Cyrl-RS"/>
        </w:rPr>
        <w:t>не буде извршавао своје уговорне обавезе у гарантном року.</w:t>
      </w:r>
    </w:p>
    <w:p w:rsidR="009520B1" w:rsidRPr="006E1F22" w:rsidRDefault="009520B1" w:rsidP="009520B1">
      <w:pPr>
        <w:jc w:val="both"/>
        <w:rPr>
          <w:rFonts w:ascii="Arial" w:hAnsi="Arial" w:cs="Arial"/>
          <w:sz w:val="22"/>
          <w:szCs w:val="22"/>
          <w:lang w:val="sr-Cyrl-RS"/>
        </w:rPr>
      </w:pPr>
    </w:p>
    <w:p w:rsidR="009520B1" w:rsidRPr="006E1F22" w:rsidRDefault="009520B1" w:rsidP="009520B1">
      <w:pPr>
        <w:jc w:val="both"/>
        <w:rPr>
          <w:rFonts w:ascii="Arial" w:hAnsi="Arial" w:cs="Arial"/>
          <w:color w:val="000000"/>
          <w:sz w:val="22"/>
          <w:szCs w:val="22"/>
          <w:lang w:val="sr-Cyrl-RS"/>
        </w:rPr>
      </w:pPr>
      <w:r w:rsidRPr="006E1F22">
        <w:rPr>
          <w:rFonts w:ascii="Arial" w:hAnsi="Arial" w:cs="Arial"/>
          <w:sz w:val="22"/>
          <w:szCs w:val="22"/>
          <w:lang w:val="sr-Cyrl-RS"/>
        </w:rPr>
        <w:t xml:space="preserve">У случају да </w:t>
      </w:r>
      <w:r w:rsidRPr="006E1F22">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520B1" w:rsidRPr="006E1F22" w:rsidRDefault="009520B1" w:rsidP="009520B1">
      <w:pPr>
        <w:jc w:val="both"/>
        <w:rPr>
          <w:rFonts w:ascii="Arial" w:hAnsi="Arial" w:cs="Arial"/>
          <w:color w:val="000000"/>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У случају да </w:t>
      </w:r>
      <w:r w:rsidRPr="006E1F22">
        <w:rPr>
          <w:rFonts w:ascii="Arial" w:hAnsi="Arial" w:cs="Arial"/>
          <w:color w:val="000000"/>
          <w:sz w:val="22"/>
          <w:szCs w:val="22"/>
          <w:lang w:val="sr-Cyrl-RS"/>
        </w:rPr>
        <w:t xml:space="preserve">је пословно седиште банке гаранта </w:t>
      </w:r>
      <w:r w:rsidRPr="006E1F22">
        <w:rPr>
          <w:rFonts w:ascii="Arial" w:hAnsi="Arial" w:cs="Arial"/>
          <w:sz w:val="22"/>
          <w:szCs w:val="22"/>
          <w:lang w:val="sr-Cyrl-RS"/>
        </w:rPr>
        <w:t>изван Републике Србије у случају спора по овој Гаранцији, утврђује</w:t>
      </w:r>
      <w:r w:rsidR="006D1CEB" w:rsidRPr="006E1F22">
        <w:rPr>
          <w:rFonts w:ascii="Arial" w:hAnsi="Arial" w:cs="Arial"/>
          <w:sz w:val="22"/>
          <w:szCs w:val="22"/>
          <w:lang w:val="sr-Cyrl-RS"/>
        </w:rPr>
        <w:t xml:space="preserve"> се надлежност Сталне </w:t>
      </w:r>
      <w:r w:rsidRPr="006E1F22">
        <w:rPr>
          <w:rFonts w:ascii="Arial" w:hAnsi="Arial" w:cs="Arial"/>
          <w:sz w:val="22"/>
          <w:szCs w:val="22"/>
          <w:lang w:val="sr-Cyrl-RS"/>
        </w:rPr>
        <w:t>арбитраже при Привредној комори Србије</w:t>
      </w:r>
      <w:r w:rsidR="00370024" w:rsidRPr="006E1F22">
        <w:rPr>
          <w:rFonts w:ascii="Arial" w:hAnsi="Arial" w:cs="Arial"/>
          <w:sz w:val="22"/>
          <w:szCs w:val="22"/>
          <w:lang w:val="sr-Cyrl-RS"/>
        </w:rPr>
        <w:t>,</w:t>
      </w:r>
      <w:r w:rsidRPr="006E1F22">
        <w:rPr>
          <w:rFonts w:ascii="Arial" w:hAnsi="Arial" w:cs="Arial"/>
          <w:sz w:val="22"/>
          <w:szCs w:val="22"/>
          <w:lang w:val="sr-Cyrl-RS"/>
        </w:rPr>
        <w:t xml:space="preserve"> са местом арбитраже у Београду, уз примену њеног Правилника и процесног и материјалног права Републике Србије. </w:t>
      </w:r>
    </w:p>
    <w:p w:rsidR="009520B1" w:rsidRPr="006E1F22" w:rsidRDefault="009520B1" w:rsidP="009520B1">
      <w:pPr>
        <w:jc w:val="both"/>
        <w:rPr>
          <w:rFonts w:ascii="Arial" w:hAnsi="Arial" w:cs="Arial"/>
          <w:bCs/>
          <w:sz w:val="22"/>
          <w:szCs w:val="22"/>
          <w:lang w:val="sr-Cyrl-RS"/>
        </w:rPr>
      </w:pPr>
    </w:p>
    <w:p w:rsidR="009520B1" w:rsidRPr="006E1F22" w:rsidRDefault="009520B1" w:rsidP="009520B1">
      <w:pPr>
        <w:jc w:val="both"/>
        <w:rPr>
          <w:rFonts w:ascii="Arial" w:hAnsi="Arial" w:cs="Arial"/>
          <w:bCs/>
          <w:sz w:val="22"/>
          <w:szCs w:val="22"/>
          <w:lang w:val="sr-Cyrl-RS"/>
        </w:rPr>
      </w:pPr>
      <w:r w:rsidRPr="006E1F22">
        <w:rPr>
          <w:rFonts w:ascii="Arial" w:hAnsi="Arial" w:cs="Arial"/>
          <w:bCs/>
          <w:sz w:val="22"/>
          <w:szCs w:val="22"/>
          <w:lang w:val="sr-Cyrl-RS"/>
        </w:rPr>
        <w:t xml:space="preserve">Уколико </w:t>
      </w:r>
      <w:r w:rsidR="004F4C9B" w:rsidRPr="006E1F22">
        <w:rPr>
          <w:rFonts w:ascii="Arial" w:hAnsi="Arial" w:cs="Arial"/>
          <w:bCs/>
          <w:sz w:val="22"/>
          <w:szCs w:val="22"/>
          <w:lang w:val="sr-Cyrl-RS"/>
        </w:rPr>
        <w:t>П</w:t>
      </w:r>
      <w:r w:rsidR="00DE50AD" w:rsidRPr="006E1F22">
        <w:rPr>
          <w:rFonts w:ascii="Arial" w:hAnsi="Arial" w:cs="Arial"/>
          <w:bCs/>
          <w:sz w:val="22"/>
          <w:szCs w:val="22"/>
          <w:lang w:val="sr-Cyrl-RS"/>
        </w:rPr>
        <w:t>родавац</w:t>
      </w:r>
      <w:r w:rsidRPr="006E1F22">
        <w:rPr>
          <w:rFonts w:ascii="Arial" w:hAnsi="Arial" w:cs="Arial"/>
          <w:bCs/>
          <w:sz w:val="22"/>
          <w:szCs w:val="22"/>
          <w:lang w:val="sr-Cyrl-RS"/>
        </w:rPr>
        <w:t xml:space="preserve"> не поступи у складу са ставом 1</w:t>
      </w:r>
      <w:r w:rsidR="00683D11" w:rsidRPr="006E1F22">
        <w:rPr>
          <w:rFonts w:ascii="Arial" w:hAnsi="Arial" w:cs="Arial"/>
          <w:bCs/>
          <w:sz w:val="22"/>
          <w:szCs w:val="22"/>
          <w:lang w:val="sr-Cyrl-RS"/>
        </w:rPr>
        <w:t>.</w:t>
      </w:r>
      <w:r w:rsidRPr="006E1F22">
        <w:rPr>
          <w:rFonts w:ascii="Arial" w:hAnsi="Arial" w:cs="Arial"/>
          <w:bCs/>
          <w:sz w:val="22"/>
          <w:szCs w:val="22"/>
          <w:lang w:val="sr-Cyrl-RS"/>
        </w:rPr>
        <w:t xml:space="preserve"> овог члана, сматраће се, да уговор није ступио на правну снагу.</w:t>
      </w:r>
    </w:p>
    <w:p w:rsidR="00DF1BE2" w:rsidRPr="006E1F22" w:rsidRDefault="00DF1BE2" w:rsidP="00DF1BE2">
      <w:pPr>
        <w:pStyle w:val="KDParagraf"/>
        <w:spacing w:before="0"/>
        <w:rPr>
          <w:rFonts w:cs="Arial"/>
        </w:rPr>
      </w:pPr>
    </w:p>
    <w:p w:rsidR="00F25624" w:rsidRPr="006E1F22" w:rsidRDefault="00197B7E" w:rsidP="00DF1BE2">
      <w:pPr>
        <w:autoSpaceDE w:val="0"/>
        <w:autoSpaceDN w:val="0"/>
        <w:adjustRightInd w:val="0"/>
        <w:rPr>
          <w:rFonts w:ascii="Arial" w:hAnsi="Arial" w:cs="Arial"/>
          <w:b/>
          <w:sz w:val="22"/>
          <w:szCs w:val="22"/>
        </w:rPr>
      </w:pPr>
      <w:r w:rsidRPr="006E1F22">
        <w:rPr>
          <w:rFonts w:ascii="Arial" w:hAnsi="Arial" w:cs="Arial"/>
          <w:b/>
          <w:sz w:val="22"/>
          <w:szCs w:val="22"/>
        </w:rPr>
        <w:t xml:space="preserve">Виша сила </w:t>
      </w:r>
    </w:p>
    <w:p w:rsidR="00DF1BE2" w:rsidRPr="006E1F22" w:rsidRDefault="00683D11">
      <w:pPr>
        <w:autoSpaceDE w:val="0"/>
        <w:autoSpaceDN w:val="0"/>
        <w:adjustRightInd w:val="0"/>
        <w:jc w:val="center"/>
        <w:rPr>
          <w:rFonts w:ascii="Arial" w:hAnsi="Arial" w:cs="Arial"/>
          <w:b/>
          <w:sz w:val="22"/>
          <w:szCs w:val="22"/>
          <w:lang w:val="sr-Cyrl-RS"/>
        </w:rPr>
      </w:pPr>
      <w:r w:rsidRPr="006E1F22">
        <w:rPr>
          <w:rFonts w:ascii="Arial" w:hAnsi="Arial" w:cs="Arial"/>
          <w:b/>
          <w:sz w:val="22"/>
          <w:szCs w:val="22"/>
        </w:rPr>
        <w:t xml:space="preserve">Члан </w:t>
      </w:r>
      <w:r w:rsidR="00F8296C" w:rsidRPr="006E1F22">
        <w:rPr>
          <w:rFonts w:ascii="Arial" w:hAnsi="Arial" w:cs="Arial"/>
          <w:b/>
          <w:sz w:val="22"/>
          <w:szCs w:val="22"/>
          <w:lang w:val="sr-Cyrl-RS"/>
        </w:rPr>
        <w:t>1</w:t>
      </w:r>
      <w:r w:rsidR="000862E0" w:rsidRPr="006E1F22">
        <w:rPr>
          <w:rFonts w:ascii="Arial" w:hAnsi="Arial" w:cs="Arial"/>
          <w:b/>
          <w:sz w:val="22"/>
          <w:szCs w:val="22"/>
          <w:lang w:val="sr-Cyrl-RS"/>
        </w:rPr>
        <w:t>5</w:t>
      </w:r>
      <w:r w:rsidRPr="006E1F22">
        <w:rPr>
          <w:rFonts w:ascii="Arial" w:hAnsi="Arial" w:cs="Arial"/>
          <w:b/>
          <w:sz w:val="22"/>
          <w:szCs w:val="22"/>
          <w:lang w:val="sr-Cyrl-RS"/>
        </w:rPr>
        <w:t>.</w:t>
      </w:r>
    </w:p>
    <w:p w:rsidR="00F25624" w:rsidRPr="006E1F22" w:rsidRDefault="00F25624">
      <w:pPr>
        <w:autoSpaceDE w:val="0"/>
        <w:autoSpaceDN w:val="0"/>
        <w:adjustRightInd w:val="0"/>
        <w:jc w:val="center"/>
        <w:rPr>
          <w:rFonts w:ascii="Arial" w:hAnsi="Arial" w:cs="Arial"/>
          <w:b/>
          <w:sz w:val="22"/>
          <w:szCs w:val="22"/>
        </w:rPr>
      </w:pPr>
    </w:p>
    <w:p w:rsidR="002C039E" w:rsidRPr="006E1F22" w:rsidRDefault="00DF1BE2" w:rsidP="00A8407B">
      <w:pPr>
        <w:tabs>
          <w:tab w:val="left" w:pos="1512"/>
          <w:tab w:val="left" w:pos="9090"/>
        </w:tabs>
        <w:jc w:val="both"/>
        <w:rPr>
          <w:rFonts w:ascii="Arial" w:hAnsi="Arial" w:cs="Arial"/>
          <w:sz w:val="22"/>
          <w:szCs w:val="22"/>
        </w:rPr>
      </w:pPr>
      <w:r w:rsidRPr="006E1F22">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2C039E" w:rsidRPr="006E1F22">
        <w:rPr>
          <w:rFonts w:ascii="Arial" w:hAnsi="Arial" w:cs="Arial"/>
          <w:sz w:val="22"/>
          <w:szCs w:val="22"/>
          <w:lang w:val="sr-Cyrl-RS"/>
        </w:rPr>
        <w:t xml:space="preserve"> </w:t>
      </w:r>
      <w:r w:rsidRPr="006E1F22">
        <w:rPr>
          <w:rFonts w:ascii="Arial" w:hAnsi="Arial" w:cs="Arial"/>
          <w:sz w:val="22"/>
          <w:szCs w:val="22"/>
        </w:rPr>
        <w:t>за</w:t>
      </w:r>
      <w:r w:rsidR="002C039E" w:rsidRPr="006E1F22">
        <w:rPr>
          <w:rFonts w:ascii="Arial" w:hAnsi="Arial" w:cs="Arial"/>
          <w:sz w:val="22"/>
          <w:szCs w:val="22"/>
          <w:lang w:val="sr-Cyrl-RS"/>
        </w:rPr>
        <w:t xml:space="preserve"> </w:t>
      </w:r>
      <w:r w:rsidRPr="006E1F22">
        <w:rPr>
          <w:rFonts w:ascii="Arial" w:hAnsi="Arial"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DF1BE2" w:rsidRPr="006E1F22" w:rsidRDefault="00DF1BE2" w:rsidP="00A8407B">
      <w:pPr>
        <w:tabs>
          <w:tab w:val="left" w:pos="1512"/>
          <w:tab w:val="left" w:pos="9090"/>
        </w:tabs>
        <w:jc w:val="both"/>
        <w:rPr>
          <w:rFonts w:ascii="Arial" w:hAnsi="Arial" w:cs="Arial"/>
          <w:sz w:val="22"/>
          <w:szCs w:val="22"/>
        </w:rPr>
      </w:pPr>
      <w:r w:rsidRPr="006E1F22">
        <w:rPr>
          <w:rFonts w:ascii="Arial" w:hAnsi="Arial" w:cs="Arial"/>
          <w:sz w:val="22"/>
          <w:szCs w:val="22"/>
        </w:rPr>
        <w:t xml:space="preserve"> </w:t>
      </w:r>
    </w:p>
    <w:p w:rsidR="00DF1BE2" w:rsidRPr="006E1F22" w:rsidRDefault="00DF1BE2" w:rsidP="00A8407B">
      <w:pPr>
        <w:tabs>
          <w:tab w:val="left" w:pos="1512"/>
          <w:tab w:val="left" w:pos="9090"/>
        </w:tabs>
        <w:jc w:val="both"/>
        <w:rPr>
          <w:rFonts w:ascii="Arial" w:hAnsi="Arial" w:cs="Arial"/>
          <w:sz w:val="22"/>
          <w:szCs w:val="22"/>
          <w:lang w:val="hr-HR"/>
        </w:rPr>
      </w:pPr>
      <w:r w:rsidRPr="006E1F2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6E1F22">
        <w:rPr>
          <w:rFonts w:ascii="Arial" w:hAnsi="Arial" w:cs="Arial"/>
          <w:sz w:val="22"/>
          <w:szCs w:val="22"/>
          <w:lang w:val="hr-HR"/>
        </w:rPr>
        <w:t xml:space="preserve">, </w:t>
      </w:r>
      <w:r w:rsidRPr="006E1F22">
        <w:rPr>
          <w:rFonts w:ascii="Arial" w:hAnsi="Arial" w:cs="Arial"/>
          <w:sz w:val="22"/>
          <w:szCs w:val="22"/>
        </w:rPr>
        <w:t>без одлагања</w:t>
      </w:r>
      <w:r w:rsidRPr="006E1F2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E1F22">
        <w:rPr>
          <w:rFonts w:ascii="Arial" w:hAnsi="Arial" w:cs="Arial"/>
          <w:sz w:val="22"/>
          <w:szCs w:val="22"/>
        </w:rPr>
        <w:t>страну о настанку</w:t>
      </w:r>
      <w:r w:rsidRPr="006E1F22">
        <w:rPr>
          <w:rFonts w:ascii="Arial" w:hAnsi="Arial" w:cs="Arial"/>
          <w:sz w:val="22"/>
          <w:szCs w:val="22"/>
          <w:lang w:val="hr-HR"/>
        </w:rPr>
        <w:t xml:space="preserve"> више силе</w:t>
      </w:r>
      <w:r w:rsidRPr="006E1F22">
        <w:rPr>
          <w:rFonts w:ascii="Arial" w:hAnsi="Arial" w:cs="Arial"/>
          <w:sz w:val="22"/>
          <w:szCs w:val="22"/>
        </w:rPr>
        <w:t xml:space="preserve"> и њеном процењеном или очекиваном трајању</w:t>
      </w:r>
      <w:r w:rsidRPr="006E1F22">
        <w:rPr>
          <w:rFonts w:ascii="Arial" w:hAnsi="Arial" w:cs="Arial"/>
          <w:sz w:val="22"/>
          <w:szCs w:val="22"/>
          <w:lang w:val="hr-HR"/>
        </w:rPr>
        <w:t>, уз достављање доказа о постојању више силе.</w:t>
      </w:r>
    </w:p>
    <w:p w:rsidR="002C039E" w:rsidRPr="006E1F22" w:rsidRDefault="002C039E" w:rsidP="00A8407B">
      <w:pPr>
        <w:tabs>
          <w:tab w:val="left" w:pos="1512"/>
          <w:tab w:val="left" w:pos="9090"/>
        </w:tabs>
        <w:jc w:val="both"/>
        <w:rPr>
          <w:rFonts w:ascii="Arial" w:hAnsi="Arial" w:cs="Arial"/>
          <w:sz w:val="22"/>
          <w:szCs w:val="22"/>
          <w:lang w:val="hr-HR"/>
        </w:rPr>
      </w:pPr>
    </w:p>
    <w:p w:rsidR="00DF1BE2" w:rsidRPr="006E1F22" w:rsidRDefault="00DF1BE2" w:rsidP="00A8407B">
      <w:pPr>
        <w:tabs>
          <w:tab w:val="left" w:pos="1512"/>
          <w:tab w:val="left" w:pos="9090"/>
        </w:tabs>
        <w:jc w:val="both"/>
        <w:rPr>
          <w:rFonts w:ascii="Arial" w:hAnsi="Arial" w:cs="Arial"/>
          <w:sz w:val="22"/>
          <w:szCs w:val="22"/>
        </w:rPr>
      </w:pPr>
      <w:r w:rsidRPr="006E1F22">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2C039E" w:rsidRPr="006E1F22" w:rsidRDefault="002C039E" w:rsidP="00A8407B">
      <w:pPr>
        <w:tabs>
          <w:tab w:val="left" w:pos="1512"/>
          <w:tab w:val="left" w:pos="9090"/>
        </w:tabs>
        <w:jc w:val="both"/>
        <w:rPr>
          <w:rFonts w:ascii="Arial" w:hAnsi="Arial" w:cs="Arial"/>
          <w:sz w:val="22"/>
          <w:szCs w:val="22"/>
        </w:rPr>
      </w:pPr>
    </w:p>
    <w:p w:rsidR="00DF1BE2" w:rsidRPr="006E1F22" w:rsidRDefault="00DF1BE2" w:rsidP="00A8407B">
      <w:pPr>
        <w:tabs>
          <w:tab w:val="left" w:pos="1512"/>
          <w:tab w:val="left" w:pos="9090"/>
        </w:tabs>
        <w:jc w:val="both"/>
        <w:rPr>
          <w:rFonts w:ascii="Arial" w:hAnsi="Arial" w:cs="Arial"/>
          <w:sz w:val="22"/>
          <w:szCs w:val="22"/>
        </w:rPr>
      </w:pPr>
      <w:r w:rsidRPr="006E1F2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BA76CF" w:rsidRPr="006E1F22" w:rsidRDefault="00BA76CF" w:rsidP="00A8407B">
      <w:pPr>
        <w:tabs>
          <w:tab w:val="left" w:pos="1512"/>
          <w:tab w:val="left" w:pos="9090"/>
        </w:tabs>
        <w:jc w:val="both"/>
        <w:rPr>
          <w:rFonts w:ascii="Arial" w:hAnsi="Arial" w:cs="Arial"/>
          <w:sz w:val="22"/>
          <w:szCs w:val="22"/>
        </w:rPr>
      </w:pPr>
    </w:p>
    <w:p w:rsidR="000D3E66" w:rsidRPr="006E1F22" w:rsidRDefault="000D3E66" w:rsidP="000D3E66">
      <w:pPr>
        <w:pStyle w:val="BodyText"/>
        <w:rPr>
          <w:rFonts w:ascii="Arial" w:hAnsi="Arial" w:cs="Arial"/>
          <w:noProof/>
          <w:sz w:val="22"/>
          <w:szCs w:val="22"/>
          <w:lang w:val="sr-Cyrl-RS"/>
        </w:rPr>
      </w:pPr>
      <w:r w:rsidRPr="006E1F22">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5C127F" w:rsidRPr="006E1F22" w:rsidRDefault="00C67293" w:rsidP="00A8407B">
      <w:pPr>
        <w:tabs>
          <w:tab w:val="left" w:pos="1512"/>
          <w:tab w:val="left" w:pos="9090"/>
        </w:tabs>
        <w:jc w:val="both"/>
        <w:rPr>
          <w:rFonts w:ascii="Arial" w:hAnsi="Arial" w:cs="Arial"/>
          <w:sz w:val="22"/>
          <w:szCs w:val="22"/>
        </w:rPr>
      </w:pPr>
      <w:r w:rsidRPr="006E1F22">
        <w:rPr>
          <w:rFonts w:ascii="Arial" w:hAnsi="Arial" w:cs="Arial"/>
          <w:sz w:val="22"/>
          <w:szCs w:val="22"/>
        </w:rPr>
        <w:tab/>
      </w:r>
      <w:r w:rsidRPr="006E1F22">
        <w:rPr>
          <w:rFonts w:ascii="Arial" w:hAnsi="Arial" w:cs="Arial"/>
          <w:sz w:val="22"/>
          <w:szCs w:val="22"/>
        </w:rPr>
        <w:tab/>
      </w:r>
    </w:p>
    <w:p w:rsidR="00650F07" w:rsidRPr="006E1F22" w:rsidRDefault="00650F07" w:rsidP="00650F07">
      <w:pPr>
        <w:jc w:val="both"/>
        <w:rPr>
          <w:rFonts w:ascii="Arial" w:hAnsi="Arial" w:cs="Arial"/>
          <w:b/>
          <w:sz w:val="22"/>
          <w:szCs w:val="22"/>
          <w:lang w:val="sr-Cyrl-RS"/>
        </w:rPr>
      </w:pPr>
      <w:r w:rsidRPr="006E1F22">
        <w:rPr>
          <w:rFonts w:ascii="Arial" w:hAnsi="Arial" w:cs="Arial"/>
          <w:b/>
          <w:sz w:val="22"/>
          <w:szCs w:val="22"/>
          <w:lang w:val="sr-Cyrl-RS"/>
        </w:rPr>
        <w:lastRenderedPageBreak/>
        <w:t>П</w:t>
      </w:r>
      <w:r w:rsidR="002E05ED" w:rsidRPr="006E1F22">
        <w:rPr>
          <w:rFonts w:ascii="Arial" w:hAnsi="Arial" w:cs="Arial"/>
          <w:b/>
          <w:sz w:val="22"/>
          <w:szCs w:val="22"/>
          <w:lang w:val="sr-Cyrl-RS"/>
        </w:rPr>
        <w:t>оверљивост</w:t>
      </w:r>
    </w:p>
    <w:p w:rsidR="00650F07" w:rsidRPr="006E1F22" w:rsidRDefault="00650F07" w:rsidP="00650F07">
      <w:pPr>
        <w:jc w:val="center"/>
        <w:rPr>
          <w:rFonts w:ascii="Arial" w:hAnsi="Arial" w:cs="Arial"/>
          <w:b/>
          <w:sz w:val="22"/>
          <w:szCs w:val="22"/>
          <w:lang w:val="sr-Cyrl-RS"/>
        </w:rPr>
      </w:pPr>
      <w:r w:rsidRPr="006E1F22">
        <w:rPr>
          <w:rFonts w:ascii="Arial" w:hAnsi="Arial" w:cs="Arial"/>
          <w:b/>
          <w:sz w:val="22"/>
          <w:szCs w:val="22"/>
        </w:rPr>
        <w:t xml:space="preserve">Члан </w:t>
      </w:r>
      <w:r w:rsidR="000862E0" w:rsidRPr="006E1F22">
        <w:rPr>
          <w:rFonts w:ascii="Arial" w:hAnsi="Arial" w:cs="Arial"/>
          <w:b/>
          <w:sz w:val="22"/>
          <w:szCs w:val="22"/>
          <w:lang w:val="sr-Cyrl-RS"/>
        </w:rPr>
        <w:t>16.</w:t>
      </w:r>
    </w:p>
    <w:p w:rsidR="00650F07" w:rsidRPr="006E1F22" w:rsidRDefault="00650F07" w:rsidP="00650F07">
      <w:pPr>
        <w:jc w:val="both"/>
        <w:rPr>
          <w:rFonts w:ascii="Arial" w:hAnsi="Arial" w:cs="Arial"/>
          <w:sz w:val="22"/>
          <w:szCs w:val="22"/>
        </w:rPr>
      </w:pPr>
      <w:r w:rsidRPr="006E1F22">
        <w:rPr>
          <w:rFonts w:ascii="Arial" w:hAnsi="Arial" w:cs="Arial"/>
          <w:sz w:val="22"/>
          <w:szCs w:val="22"/>
          <w:lang w:val="sr-Cyrl-RS"/>
        </w:rPr>
        <w:t>Продавац</w:t>
      </w:r>
      <w:r w:rsidRPr="006E1F22">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w:t>
      </w:r>
      <w:r w:rsidRPr="00792A47">
        <w:rPr>
          <w:rFonts w:ascii="Arial" w:hAnsi="Arial" w:cs="Arial"/>
          <w:sz w:val="22"/>
          <w:szCs w:val="22"/>
        </w:rPr>
        <w:t xml:space="preserve">складу са Уговором о чувању пословне тајне и поверљивих информација, који као Прилог </w:t>
      </w:r>
      <w:r w:rsidR="00792A47">
        <w:rPr>
          <w:rFonts w:ascii="Arial" w:hAnsi="Arial" w:cs="Arial"/>
          <w:sz w:val="22"/>
          <w:szCs w:val="22"/>
          <w:lang w:val="sr-Cyrl-RS"/>
        </w:rPr>
        <w:t>9</w:t>
      </w:r>
      <w:r w:rsidRPr="00792A47">
        <w:rPr>
          <w:rFonts w:ascii="Arial" w:hAnsi="Arial" w:cs="Arial"/>
          <w:sz w:val="22"/>
          <w:szCs w:val="22"/>
        </w:rPr>
        <w:t xml:space="preserve"> чини</w:t>
      </w:r>
      <w:r w:rsidRPr="006E1F22">
        <w:rPr>
          <w:rFonts w:ascii="Arial" w:hAnsi="Arial" w:cs="Arial"/>
          <w:sz w:val="22"/>
          <w:szCs w:val="22"/>
        </w:rPr>
        <w:t xml:space="preserve"> саставни део овог Уговора. </w:t>
      </w:r>
    </w:p>
    <w:p w:rsidR="00650F07" w:rsidRPr="006E1F22" w:rsidRDefault="00650F07" w:rsidP="00650F07">
      <w:pPr>
        <w:jc w:val="both"/>
        <w:rPr>
          <w:rFonts w:ascii="Arial" w:hAnsi="Arial" w:cs="Arial"/>
          <w:color w:val="FF0000"/>
          <w:sz w:val="22"/>
          <w:szCs w:val="22"/>
        </w:rPr>
      </w:pPr>
    </w:p>
    <w:p w:rsidR="00650F07" w:rsidRPr="006E1F22" w:rsidRDefault="00650F07" w:rsidP="00650F07">
      <w:pPr>
        <w:jc w:val="both"/>
        <w:rPr>
          <w:rFonts w:ascii="Arial" w:hAnsi="Arial" w:cs="Arial"/>
          <w:sz w:val="22"/>
          <w:szCs w:val="22"/>
        </w:rPr>
      </w:pPr>
      <w:r w:rsidRPr="006E1F22">
        <w:rPr>
          <w:rFonts w:ascii="Arial" w:hAnsi="Arial" w:cs="Arial"/>
          <w:sz w:val="22"/>
          <w:szCs w:val="22"/>
        </w:rPr>
        <w:t xml:space="preserve">Информације, подаци и документација које је </w:t>
      </w:r>
      <w:r w:rsidRPr="006E1F22">
        <w:rPr>
          <w:rFonts w:ascii="Arial" w:hAnsi="Arial" w:cs="Arial"/>
          <w:sz w:val="22"/>
          <w:szCs w:val="22"/>
          <w:lang w:val="sr-Cyrl-RS"/>
        </w:rPr>
        <w:t>Купац</w:t>
      </w:r>
      <w:r w:rsidRPr="006E1F22">
        <w:rPr>
          <w:rFonts w:ascii="Arial" w:hAnsi="Arial" w:cs="Arial"/>
          <w:sz w:val="22"/>
          <w:szCs w:val="22"/>
        </w:rPr>
        <w:t xml:space="preserve"> доставио </w:t>
      </w:r>
      <w:r w:rsidRPr="006E1F22">
        <w:rPr>
          <w:rFonts w:ascii="Arial" w:hAnsi="Arial" w:cs="Arial"/>
          <w:sz w:val="22"/>
          <w:szCs w:val="22"/>
          <w:lang w:val="sr-Cyrl-RS"/>
        </w:rPr>
        <w:t>Продавцу</w:t>
      </w:r>
      <w:r w:rsidRPr="006E1F22">
        <w:rPr>
          <w:rFonts w:ascii="Arial" w:hAnsi="Arial" w:cs="Arial"/>
          <w:sz w:val="22"/>
          <w:szCs w:val="22"/>
        </w:rPr>
        <w:t xml:space="preserve"> у извршавању предмета овог уговора, </w:t>
      </w:r>
      <w:r w:rsidRPr="006E1F22">
        <w:rPr>
          <w:rFonts w:ascii="Arial" w:hAnsi="Arial" w:cs="Arial"/>
          <w:sz w:val="22"/>
          <w:szCs w:val="22"/>
          <w:lang w:val="sr-Cyrl-RS"/>
        </w:rPr>
        <w:t>Продавац</w:t>
      </w:r>
      <w:r w:rsidRPr="006E1F22">
        <w:rPr>
          <w:rFonts w:ascii="Arial" w:hAnsi="Arial" w:cs="Arial"/>
          <w:sz w:val="22"/>
          <w:szCs w:val="22"/>
        </w:rPr>
        <w:t xml:space="preserve"> не може стављати на располагање трећим лицима, без претходне писане сагласности </w:t>
      </w:r>
      <w:r w:rsidRPr="006E1F22">
        <w:rPr>
          <w:rFonts w:ascii="Arial" w:hAnsi="Arial" w:cs="Arial"/>
          <w:sz w:val="22"/>
          <w:szCs w:val="22"/>
          <w:lang w:val="sr-Cyrl-RS"/>
        </w:rPr>
        <w:t>Купца</w:t>
      </w:r>
      <w:r w:rsidRPr="006E1F22">
        <w:rPr>
          <w:rFonts w:ascii="Arial" w:hAnsi="Arial" w:cs="Arial"/>
          <w:sz w:val="22"/>
          <w:szCs w:val="22"/>
        </w:rPr>
        <w:t xml:space="preserve">. </w:t>
      </w:r>
    </w:p>
    <w:p w:rsidR="003F637B" w:rsidRPr="006E1F22" w:rsidRDefault="003F637B" w:rsidP="00650F07">
      <w:pPr>
        <w:jc w:val="both"/>
        <w:rPr>
          <w:rFonts w:ascii="Arial" w:hAnsi="Arial" w:cs="Arial"/>
          <w:sz w:val="22"/>
          <w:szCs w:val="22"/>
        </w:rPr>
      </w:pPr>
    </w:p>
    <w:p w:rsidR="009520B1" w:rsidRPr="006E1F22" w:rsidRDefault="003F637B" w:rsidP="009520B1">
      <w:pPr>
        <w:pStyle w:val="BodyText"/>
        <w:rPr>
          <w:rFonts w:ascii="Arial" w:hAnsi="Arial" w:cs="Arial"/>
          <w:b/>
          <w:sz w:val="22"/>
          <w:szCs w:val="22"/>
          <w:lang w:val="sr-Cyrl-RS"/>
        </w:rPr>
      </w:pPr>
      <w:r w:rsidRPr="006E1F22">
        <w:rPr>
          <w:rFonts w:ascii="Arial" w:hAnsi="Arial" w:cs="Arial"/>
          <w:b/>
          <w:sz w:val="22"/>
          <w:szCs w:val="22"/>
          <w:lang w:val="sr-Cyrl-RS"/>
        </w:rPr>
        <w:t>Интелектуална својина</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F8296C" w:rsidRPr="006E1F22">
        <w:rPr>
          <w:rFonts w:ascii="Arial" w:hAnsi="Arial" w:cs="Arial"/>
          <w:b/>
          <w:sz w:val="22"/>
          <w:szCs w:val="22"/>
          <w:lang w:val="sr-Cyrl-RS"/>
        </w:rPr>
        <w:t>1</w:t>
      </w:r>
      <w:r w:rsidR="000862E0" w:rsidRPr="006E1F22">
        <w:rPr>
          <w:rFonts w:ascii="Arial" w:hAnsi="Arial" w:cs="Arial"/>
          <w:b/>
          <w:sz w:val="22"/>
          <w:szCs w:val="22"/>
          <w:lang w:val="sr-Cyrl-RS"/>
        </w:rPr>
        <w:t>7</w:t>
      </w:r>
      <w:r w:rsidRPr="006E1F22">
        <w:rPr>
          <w:rFonts w:ascii="Arial" w:hAnsi="Arial" w:cs="Arial"/>
          <w:b/>
          <w:sz w:val="22"/>
          <w:szCs w:val="22"/>
          <w:lang w:val="sr-Cyrl-RS"/>
        </w:rPr>
        <w:t>.</w:t>
      </w:r>
    </w:p>
    <w:p w:rsidR="009520B1" w:rsidRPr="006E1F22" w:rsidRDefault="009520B1" w:rsidP="009520B1">
      <w:pPr>
        <w:pStyle w:val="BodyText"/>
        <w:jc w:val="center"/>
        <w:rPr>
          <w:rFonts w:ascii="Arial" w:hAnsi="Arial" w:cs="Arial"/>
          <w:b/>
          <w:sz w:val="22"/>
          <w:szCs w:val="22"/>
          <w:lang w:val="sr-Cyrl-RS"/>
        </w:rPr>
      </w:pPr>
    </w:p>
    <w:p w:rsidR="005E733F" w:rsidRPr="006E1F22" w:rsidRDefault="00F25624" w:rsidP="009520B1">
      <w:pPr>
        <w:jc w:val="both"/>
        <w:rPr>
          <w:rFonts w:ascii="Arial" w:hAnsi="Arial" w:cs="Arial"/>
          <w:bCs/>
          <w:sz w:val="22"/>
          <w:szCs w:val="22"/>
          <w:lang w:val="sr-Cyrl-RS"/>
        </w:rPr>
      </w:pPr>
      <w:r w:rsidRPr="006E1F22">
        <w:rPr>
          <w:rFonts w:ascii="Arial" w:hAnsi="Arial" w:cs="Arial"/>
          <w:bCs/>
          <w:sz w:val="22"/>
          <w:szCs w:val="22"/>
          <w:lang w:val="sr-Cyrl-RS"/>
        </w:rPr>
        <w:t>Продавац</w:t>
      </w:r>
      <w:r w:rsidR="009520B1" w:rsidRPr="006E1F22">
        <w:rPr>
          <w:rFonts w:ascii="Arial" w:hAnsi="Arial" w:cs="Arial"/>
          <w:bCs/>
          <w:sz w:val="22"/>
          <w:szCs w:val="22"/>
          <w:lang w:val="sr-Cyrl-RS"/>
        </w:rPr>
        <w:t xml:space="preserve"> на </w:t>
      </w:r>
      <w:r w:rsidRPr="006E1F22">
        <w:rPr>
          <w:rFonts w:ascii="Arial" w:hAnsi="Arial" w:cs="Arial"/>
          <w:bCs/>
          <w:sz w:val="22"/>
          <w:szCs w:val="22"/>
          <w:lang w:val="sr-Cyrl-RS"/>
        </w:rPr>
        <w:t>Купца</w:t>
      </w:r>
      <w:r w:rsidR="005D1036" w:rsidRPr="006E1F22">
        <w:rPr>
          <w:rFonts w:ascii="Arial" w:hAnsi="Arial" w:cs="Arial"/>
          <w:bCs/>
          <w:sz w:val="22"/>
          <w:szCs w:val="22"/>
          <w:lang w:val="sr-Cyrl-RS"/>
        </w:rPr>
        <w:t xml:space="preserve"> </w:t>
      </w:r>
      <w:r w:rsidR="009520B1" w:rsidRPr="006E1F22">
        <w:rPr>
          <w:rFonts w:ascii="Arial" w:hAnsi="Arial" w:cs="Arial"/>
          <w:bCs/>
          <w:sz w:val="22"/>
          <w:szCs w:val="22"/>
          <w:lang w:val="sr-Cyrl-RS"/>
        </w:rPr>
        <w:t>преноси неексклузивно право коришћења лиценци/лиценцног софтвера без права уступања или продаје трећим лицима целог или било ког његовог дела</w:t>
      </w:r>
      <w:r w:rsidR="00A0013A" w:rsidRPr="006E1F22">
        <w:rPr>
          <w:rFonts w:ascii="Arial" w:hAnsi="Arial" w:cs="Arial"/>
          <w:bCs/>
          <w:sz w:val="22"/>
          <w:szCs w:val="22"/>
          <w:lang w:val="sr-Cyrl-RS"/>
        </w:rPr>
        <w:t xml:space="preserve"> .</w:t>
      </w:r>
    </w:p>
    <w:p w:rsidR="00FC4FBA" w:rsidRPr="006E1F22" w:rsidRDefault="00FC4FBA" w:rsidP="009520B1">
      <w:pPr>
        <w:jc w:val="both"/>
        <w:rPr>
          <w:rFonts w:ascii="Arial" w:hAnsi="Arial" w:cs="Arial"/>
          <w:bCs/>
          <w:sz w:val="22"/>
          <w:szCs w:val="22"/>
          <w:lang w:val="sr-Cyrl-RS"/>
        </w:rPr>
      </w:pPr>
    </w:p>
    <w:p w:rsidR="009520B1" w:rsidRPr="006E1F22" w:rsidRDefault="009520B1" w:rsidP="009520B1">
      <w:pPr>
        <w:jc w:val="both"/>
        <w:rPr>
          <w:rFonts w:ascii="Arial" w:hAnsi="Arial" w:cs="Arial"/>
          <w:bCs/>
          <w:sz w:val="22"/>
          <w:szCs w:val="22"/>
          <w:lang w:val="sr-Cyrl-RS"/>
        </w:rPr>
      </w:pPr>
      <w:r w:rsidRPr="006E1F22">
        <w:rPr>
          <w:rFonts w:ascii="Arial" w:hAnsi="Arial" w:cs="Arial"/>
          <w:bCs/>
          <w:sz w:val="22"/>
          <w:szCs w:val="22"/>
          <w:lang w:val="sr-Cyrl-RS"/>
        </w:rPr>
        <w:t>Под трећим лицима се подразумевају сва правна и физичка лица осим уговорних страна</w:t>
      </w:r>
      <w:r w:rsidR="00A0013A" w:rsidRPr="006E1F22">
        <w:rPr>
          <w:rFonts w:ascii="Arial" w:hAnsi="Arial" w:cs="Arial"/>
          <w:bCs/>
          <w:sz w:val="22"/>
          <w:szCs w:val="22"/>
          <w:lang w:val="sr-Cyrl-RS"/>
        </w:rPr>
        <w:t>,</w:t>
      </w:r>
      <w:r w:rsidRPr="006E1F22">
        <w:rPr>
          <w:rFonts w:ascii="Arial" w:hAnsi="Arial" w:cs="Arial"/>
          <w:bCs/>
          <w:sz w:val="22"/>
          <w:szCs w:val="22"/>
          <w:lang w:val="sr-Cyrl-RS"/>
        </w:rPr>
        <w:t xml:space="preserve"> њихових запослених.</w:t>
      </w:r>
    </w:p>
    <w:p w:rsidR="009520B1" w:rsidRPr="006E1F22" w:rsidRDefault="009520B1" w:rsidP="009520B1">
      <w:pPr>
        <w:jc w:val="both"/>
        <w:rPr>
          <w:rFonts w:ascii="Arial" w:hAnsi="Arial" w:cs="Arial"/>
          <w:bCs/>
          <w:sz w:val="22"/>
          <w:szCs w:val="22"/>
          <w:lang w:val="sr-Cyrl-RS"/>
        </w:rPr>
      </w:pPr>
    </w:p>
    <w:p w:rsidR="00C66711" w:rsidRPr="006E1F22" w:rsidRDefault="009520B1" w:rsidP="009520B1">
      <w:pPr>
        <w:jc w:val="both"/>
        <w:rPr>
          <w:rFonts w:ascii="Arial" w:hAnsi="Arial" w:cs="Arial"/>
          <w:sz w:val="22"/>
          <w:szCs w:val="22"/>
          <w:lang w:val="sr-Cyrl-RS" w:eastAsia="sr-Latn-CS"/>
        </w:rPr>
      </w:pPr>
      <w:r w:rsidRPr="006E1F22">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00C66711" w:rsidRPr="006E1F22">
        <w:rPr>
          <w:rFonts w:ascii="Arial" w:hAnsi="Arial" w:cs="Arial"/>
          <w:sz w:val="22"/>
          <w:szCs w:val="22"/>
          <w:lang w:val="sr-Cyrl-RS" w:eastAsia="sr-Latn-CS"/>
        </w:rPr>
        <w:t>П</w:t>
      </w:r>
      <w:r w:rsidR="00F558B8" w:rsidRPr="006E1F22">
        <w:rPr>
          <w:rFonts w:ascii="Arial" w:hAnsi="Arial" w:cs="Arial"/>
          <w:sz w:val="22"/>
          <w:szCs w:val="22"/>
          <w:lang w:val="sr-Cyrl-RS" w:eastAsia="sr-Latn-CS"/>
        </w:rPr>
        <w:t>родавац</w:t>
      </w:r>
      <w:r w:rsidRPr="006E1F22">
        <w:rPr>
          <w:rFonts w:ascii="Arial" w:hAnsi="Arial" w:cs="Arial"/>
          <w:sz w:val="22"/>
          <w:szCs w:val="22"/>
          <w:lang w:val="sr-Cyrl-RS" w:eastAsia="sr-Latn-CS"/>
        </w:rPr>
        <w:t>.</w:t>
      </w:r>
    </w:p>
    <w:p w:rsidR="005059C8" w:rsidRPr="006E1F22" w:rsidRDefault="005059C8" w:rsidP="009520B1">
      <w:pPr>
        <w:jc w:val="both"/>
        <w:rPr>
          <w:rFonts w:ascii="Arial" w:hAnsi="Arial" w:cs="Arial"/>
          <w:sz w:val="22"/>
          <w:szCs w:val="22"/>
          <w:lang w:val="sr-Cyrl-RS" w:eastAsia="sr-Latn-CS"/>
        </w:rPr>
      </w:pPr>
    </w:p>
    <w:p w:rsidR="005059C8" w:rsidRPr="006E1F22" w:rsidRDefault="005059C8" w:rsidP="005059C8">
      <w:pPr>
        <w:pStyle w:val="KDParagraf"/>
        <w:spacing w:before="0"/>
        <w:rPr>
          <w:rFonts w:cs="Arial"/>
        </w:rPr>
      </w:pPr>
      <w:r w:rsidRPr="006E1F22">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6E1F22">
        <w:rPr>
          <w:rFonts w:cs="Arial"/>
          <w:lang w:val="sr-Cyrl-CS"/>
        </w:rPr>
        <w:t>.</w:t>
      </w:r>
      <w:r w:rsidRPr="006E1F22">
        <w:rPr>
          <w:rFonts w:cs="Arial"/>
        </w:rPr>
        <w:t xml:space="preserve"> </w:t>
      </w:r>
    </w:p>
    <w:p w:rsidR="009520B1" w:rsidRPr="006E1F22" w:rsidRDefault="009520B1" w:rsidP="009520B1">
      <w:pPr>
        <w:jc w:val="both"/>
        <w:rPr>
          <w:rFonts w:ascii="Arial" w:hAnsi="Arial" w:cs="Arial"/>
          <w:sz w:val="22"/>
          <w:szCs w:val="22"/>
          <w:lang w:val="sr-Cyrl-RS"/>
        </w:rPr>
      </w:pPr>
    </w:p>
    <w:p w:rsidR="009520B1" w:rsidRPr="006E1F22" w:rsidRDefault="009520B1" w:rsidP="009520B1">
      <w:pPr>
        <w:pStyle w:val="BodyText"/>
        <w:rPr>
          <w:rFonts w:ascii="Arial" w:hAnsi="Arial" w:cs="Arial"/>
          <w:b/>
          <w:sz w:val="22"/>
          <w:szCs w:val="22"/>
          <w:lang w:val="sr-Cyrl-RS"/>
        </w:rPr>
      </w:pPr>
      <w:r w:rsidRPr="006E1F22">
        <w:rPr>
          <w:rFonts w:ascii="Arial" w:hAnsi="Arial" w:cs="Arial"/>
          <w:b/>
          <w:sz w:val="22"/>
          <w:szCs w:val="22"/>
          <w:lang w:val="sr-Cyrl-RS"/>
        </w:rPr>
        <w:t>Раскид Уговора</w:t>
      </w: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Члан 1</w:t>
      </w:r>
      <w:r w:rsidR="000862E0" w:rsidRPr="006E1F22">
        <w:rPr>
          <w:rFonts w:ascii="Arial" w:hAnsi="Arial" w:cs="Arial"/>
          <w:b/>
          <w:sz w:val="22"/>
          <w:szCs w:val="22"/>
          <w:lang w:val="sr-Cyrl-RS"/>
        </w:rPr>
        <w:t>8</w:t>
      </w:r>
      <w:r w:rsidRPr="006E1F22">
        <w:rPr>
          <w:rFonts w:ascii="Arial" w:hAnsi="Arial" w:cs="Arial"/>
          <w:b/>
          <w:sz w:val="22"/>
          <w:szCs w:val="22"/>
          <w:lang w:val="sr-Cyrl-RS"/>
        </w:rPr>
        <w:t>.</w:t>
      </w:r>
    </w:p>
    <w:p w:rsidR="009520B1" w:rsidRPr="006E1F22" w:rsidRDefault="009520B1" w:rsidP="009520B1">
      <w:pPr>
        <w:pStyle w:val="BodyText"/>
        <w:jc w:val="center"/>
        <w:rPr>
          <w:rFonts w:ascii="Arial" w:hAnsi="Arial" w:cs="Arial"/>
          <w:b/>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Ако </w:t>
      </w:r>
      <w:r w:rsidR="00205DE6" w:rsidRPr="006E1F22">
        <w:rPr>
          <w:rFonts w:ascii="Arial" w:hAnsi="Arial" w:cs="Arial"/>
          <w:sz w:val="22"/>
          <w:szCs w:val="22"/>
          <w:lang w:val="sr-Cyrl-RS"/>
        </w:rPr>
        <w:t>Продавац</w:t>
      </w:r>
      <w:r w:rsidRPr="006E1F22">
        <w:rPr>
          <w:rFonts w:ascii="Arial" w:hAnsi="Arial" w:cs="Arial"/>
          <w:sz w:val="22"/>
          <w:szCs w:val="22"/>
          <w:lang w:val="sr-Cyrl-RS"/>
        </w:rPr>
        <w:t xml:space="preserve"> не достави тражено образложење из члана 4. став </w:t>
      </w:r>
      <w:r w:rsidR="005C127F" w:rsidRPr="006E1F22">
        <w:rPr>
          <w:rFonts w:ascii="Arial" w:hAnsi="Arial" w:cs="Arial"/>
          <w:sz w:val="22"/>
          <w:szCs w:val="22"/>
          <w:lang w:val="sr-Cyrl-RS"/>
        </w:rPr>
        <w:t>6</w:t>
      </w:r>
      <w:r w:rsidR="007C76AD" w:rsidRPr="006E1F22">
        <w:rPr>
          <w:rFonts w:ascii="Arial" w:hAnsi="Arial" w:cs="Arial"/>
          <w:sz w:val="22"/>
          <w:szCs w:val="22"/>
          <w:lang w:val="sr-Cyrl-RS"/>
        </w:rPr>
        <w:t>.</w:t>
      </w:r>
      <w:r w:rsidRPr="006E1F22">
        <w:rPr>
          <w:rFonts w:ascii="Arial" w:hAnsi="Arial" w:cs="Arial"/>
          <w:sz w:val="22"/>
          <w:szCs w:val="22"/>
          <w:lang w:val="sr-Cyrl-RS"/>
        </w:rPr>
        <w:t xml:space="preserve"> овог уговора</w:t>
      </w:r>
      <w:r w:rsidR="005C127F" w:rsidRPr="006E1F22">
        <w:rPr>
          <w:rFonts w:ascii="Arial" w:hAnsi="Arial" w:cs="Arial"/>
          <w:sz w:val="22"/>
          <w:szCs w:val="22"/>
          <w:lang w:val="sr-Cyrl-RS"/>
        </w:rPr>
        <w:t>,</w:t>
      </w:r>
      <w:r w:rsidRPr="006E1F22">
        <w:rPr>
          <w:rFonts w:ascii="Arial" w:hAnsi="Arial" w:cs="Arial"/>
          <w:sz w:val="22"/>
          <w:szCs w:val="22"/>
          <w:lang w:val="sr-Cyrl-RS"/>
        </w:rPr>
        <w:t xml:space="preserve"> или </w:t>
      </w:r>
      <w:r w:rsidR="00205DE6" w:rsidRPr="006E1F22">
        <w:rPr>
          <w:rFonts w:ascii="Arial" w:hAnsi="Arial" w:cs="Arial"/>
          <w:sz w:val="22"/>
          <w:szCs w:val="22"/>
          <w:lang w:val="sr-Cyrl-RS"/>
        </w:rPr>
        <w:t>Купац</w:t>
      </w:r>
      <w:r w:rsidRPr="006E1F22">
        <w:rPr>
          <w:rFonts w:ascii="Arial" w:hAnsi="Arial" w:cs="Arial"/>
          <w:sz w:val="22"/>
          <w:szCs w:val="22"/>
          <w:lang w:val="sr-Cyrl-RS"/>
        </w:rPr>
        <w:t xml:space="preserve"> утврди да су наведени разлози неосновани и/или нису у складу са овим уговором, </w:t>
      </w:r>
      <w:r w:rsidR="00205DE6" w:rsidRPr="006E1F22">
        <w:rPr>
          <w:rFonts w:ascii="Arial" w:hAnsi="Arial" w:cs="Arial"/>
          <w:sz w:val="22"/>
          <w:szCs w:val="22"/>
          <w:lang w:val="sr-Cyrl-RS"/>
        </w:rPr>
        <w:t>Купац</w:t>
      </w:r>
      <w:r w:rsidRPr="006E1F22">
        <w:rPr>
          <w:rFonts w:ascii="Arial" w:hAnsi="Arial" w:cs="Arial"/>
          <w:sz w:val="22"/>
          <w:szCs w:val="22"/>
          <w:lang w:val="sr-Cyrl-RS"/>
        </w:rPr>
        <w:t xml:space="preserve"> има право да раскине </w:t>
      </w:r>
      <w:r w:rsidR="00205DE6" w:rsidRPr="006E1F22">
        <w:rPr>
          <w:rFonts w:ascii="Arial" w:hAnsi="Arial" w:cs="Arial"/>
          <w:sz w:val="22"/>
          <w:szCs w:val="22"/>
          <w:lang w:val="sr-Cyrl-RS"/>
        </w:rPr>
        <w:t>У</w:t>
      </w:r>
      <w:r w:rsidRPr="006E1F22">
        <w:rPr>
          <w:rFonts w:ascii="Arial" w:hAnsi="Arial" w:cs="Arial"/>
          <w:sz w:val="22"/>
          <w:szCs w:val="22"/>
          <w:lang w:val="sr-Cyrl-RS"/>
        </w:rPr>
        <w:t>говор и да</w:t>
      </w:r>
      <w:r w:rsidR="00205DE6" w:rsidRPr="006E1F22">
        <w:rPr>
          <w:rFonts w:ascii="Arial" w:hAnsi="Arial" w:cs="Arial"/>
          <w:sz w:val="22"/>
          <w:szCs w:val="22"/>
          <w:lang w:val="sr-Cyrl-RS"/>
        </w:rPr>
        <w:t>:</w:t>
      </w:r>
      <w:r w:rsidRPr="006E1F22">
        <w:rPr>
          <w:rFonts w:ascii="Arial" w:hAnsi="Arial" w:cs="Arial"/>
          <w:sz w:val="22"/>
          <w:szCs w:val="22"/>
          <w:lang w:val="sr-Cyrl-RS"/>
        </w:rPr>
        <w:t xml:space="preserve"> </w:t>
      </w:r>
    </w:p>
    <w:p w:rsidR="009520B1" w:rsidRPr="00B622D2" w:rsidRDefault="009520B1" w:rsidP="006C7AB5">
      <w:pPr>
        <w:pStyle w:val="ListParagraph"/>
        <w:numPr>
          <w:ilvl w:val="0"/>
          <w:numId w:val="22"/>
        </w:numPr>
        <w:spacing w:after="0" w:line="240" w:lineRule="auto"/>
        <w:jc w:val="both"/>
        <w:rPr>
          <w:rFonts w:ascii="Arial" w:hAnsi="Arial" w:cs="Arial"/>
          <w:lang w:val="sr-Cyrl-RS"/>
        </w:rPr>
      </w:pPr>
      <w:r w:rsidRPr="00B622D2">
        <w:rPr>
          <w:rFonts w:ascii="Arial" w:hAnsi="Arial" w:cs="Arial"/>
          <w:lang w:val="sr-Cyrl-RS"/>
        </w:rPr>
        <w:t xml:space="preserve">наплати банкарску гаранцију за добро извршење посла у року од 15 дана од дана када </w:t>
      </w:r>
      <w:r w:rsidR="00205DE6" w:rsidRPr="00B622D2">
        <w:rPr>
          <w:rFonts w:ascii="Arial" w:hAnsi="Arial" w:cs="Arial"/>
          <w:lang w:val="sr-Cyrl-RS"/>
        </w:rPr>
        <w:t>Продавац</w:t>
      </w:r>
      <w:r w:rsidRPr="00B622D2">
        <w:rPr>
          <w:rFonts w:ascii="Arial" w:hAnsi="Arial" w:cs="Arial"/>
          <w:lang w:val="sr-Cyrl-RS"/>
        </w:rPr>
        <w:t xml:space="preserve"> добије обавештење о раскиду уговора, уколико је </w:t>
      </w:r>
      <w:r w:rsidR="00205DE6" w:rsidRPr="00B622D2">
        <w:rPr>
          <w:rFonts w:ascii="Arial" w:hAnsi="Arial" w:cs="Arial"/>
          <w:lang w:val="sr-Cyrl-RS"/>
        </w:rPr>
        <w:t>Продавац</w:t>
      </w:r>
      <w:r w:rsidRPr="00B622D2">
        <w:rPr>
          <w:rFonts w:ascii="Arial" w:hAnsi="Arial" w:cs="Arial"/>
          <w:lang w:val="sr-Cyrl-RS"/>
        </w:rPr>
        <w:t xml:space="preserve"> прекинуо извршење активности из уговора до датума обострано потписаног Записника о квалитативном пријему мреже наплати банкарску гаранцију за отклањање грешака у гарантном року, у року од 15 дана од дана када </w:t>
      </w:r>
      <w:r w:rsidR="00DA171F" w:rsidRPr="00B622D2">
        <w:rPr>
          <w:rFonts w:ascii="Arial" w:hAnsi="Arial" w:cs="Arial"/>
          <w:lang w:val="sr-Cyrl-RS"/>
        </w:rPr>
        <w:t>Продавац</w:t>
      </w:r>
      <w:r w:rsidRPr="00B622D2">
        <w:rPr>
          <w:rFonts w:ascii="Arial" w:hAnsi="Arial" w:cs="Arial"/>
          <w:lang w:val="sr-Cyrl-RS"/>
        </w:rPr>
        <w:t xml:space="preserve"> добије обавештење о раскиду уговора, уколико је </w:t>
      </w:r>
      <w:r w:rsidR="00DA171F" w:rsidRPr="00B622D2">
        <w:rPr>
          <w:rFonts w:ascii="Arial" w:hAnsi="Arial" w:cs="Arial"/>
          <w:lang w:val="sr-Cyrl-RS"/>
        </w:rPr>
        <w:t>Продавац</w:t>
      </w:r>
      <w:r w:rsidRPr="00B622D2">
        <w:rPr>
          <w:rFonts w:ascii="Arial" w:hAnsi="Arial" w:cs="Arial"/>
          <w:lang w:val="sr-Cyrl-RS"/>
        </w:rPr>
        <w:t xml:space="preserve"> прекинуо извршење активности из уговора у току гарантног рока.</w:t>
      </w:r>
    </w:p>
    <w:p w:rsidR="009520B1" w:rsidRPr="006E1F22" w:rsidRDefault="009520B1" w:rsidP="009520B1">
      <w:pPr>
        <w:pStyle w:val="BodyText"/>
        <w:jc w:val="center"/>
        <w:rPr>
          <w:rFonts w:ascii="Arial" w:hAnsi="Arial" w:cs="Arial"/>
          <w:b/>
          <w:sz w:val="22"/>
          <w:szCs w:val="22"/>
          <w:lang w:val="sr-Cyrl-RS"/>
        </w:rPr>
      </w:pPr>
    </w:p>
    <w:p w:rsidR="009520B1" w:rsidRPr="006E1F22" w:rsidRDefault="00DA171F" w:rsidP="009520B1">
      <w:pPr>
        <w:jc w:val="both"/>
        <w:rPr>
          <w:rFonts w:ascii="Arial" w:hAnsi="Arial" w:cs="Arial"/>
          <w:b/>
          <w:sz w:val="22"/>
          <w:szCs w:val="22"/>
          <w:lang w:val="sr-Cyrl-RS"/>
        </w:rPr>
      </w:pPr>
      <w:r w:rsidRPr="006E1F22">
        <w:rPr>
          <w:rFonts w:ascii="Arial" w:hAnsi="Arial" w:cs="Arial"/>
          <w:sz w:val="22"/>
          <w:szCs w:val="22"/>
          <w:lang w:val="sr-Cyrl-RS"/>
        </w:rPr>
        <w:t>Купац</w:t>
      </w:r>
      <w:r w:rsidR="009520B1" w:rsidRPr="006E1F22">
        <w:rPr>
          <w:rFonts w:ascii="Arial" w:hAnsi="Arial" w:cs="Arial"/>
          <w:sz w:val="22"/>
          <w:szCs w:val="22"/>
          <w:lang w:val="sr-Cyrl-RS"/>
        </w:rPr>
        <w:t xml:space="preserve"> може раскинути уговор пре истека рока и у случају да се </w:t>
      </w:r>
      <w:r w:rsidRPr="006E1F22">
        <w:rPr>
          <w:rFonts w:ascii="Arial" w:hAnsi="Arial" w:cs="Arial"/>
          <w:sz w:val="22"/>
          <w:szCs w:val="22"/>
          <w:lang w:val="sr-Cyrl-RS"/>
        </w:rPr>
        <w:t>Продавац</w:t>
      </w:r>
      <w:r w:rsidR="009520B1" w:rsidRPr="006E1F22">
        <w:rPr>
          <w:rFonts w:ascii="Arial" w:hAnsi="Arial" w:cs="Arial"/>
          <w:sz w:val="22"/>
          <w:szCs w:val="22"/>
          <w:lang w:val="sr-Cyrl-RS"/>
        </w:rPr>
        <w:t xml:space="preserve"> не придржава одредби Уговора, или </w:t>
      </w:r>
      <w:r w:rsidR="009D63FF" w:rsidRPr="006E1F22">
        <w:rPr>
          <w:rFonts w:ascii="Arial" w:hAnsi="Arial" w:cs="Arial"/>
          <w:sz w:val="22"/>
          <w:szCs w:val="22"/>
          <w:lang w:val="sr-Cyrl-RS"/>
        </w:rPr>
        <w:t xml:space="preserve">услед </w:t>
      </w:r>
      <w:r w:rsidR="009520B1" w:rsidRPr="006E1F22">
        <w:rPr>
          <w:rFonts w:ascii="Arial" w:hAnsi="Arial" w:cs="Arial"/>
          <w:sz w:val="22"/>
          <w:szCs w:val="22"/>
          <w:lang w:val="sr-Cyrl-RS"/>
        </w:rPr>
        <w:t xml:space="preserve">неквалитетног извршења посла </w:t>
      </w:r>
      <w:r w:rsidR="009D63FF" w:rsidRPr="006E1F22">
        <w:rPr>
          <w:rFonts w:ascii="Arial" w:hAnsi="Arial" w:cs="Arial"/>
          <w:sz w:val="22"/>
          <w:szCs w:val="22"/>
          <w:lang w:val="sr-Cyrl-RS"/>
        </w:rPr>
        <w:t>уз поштовање</w:t>
      </w:r>
      <w:r w:rsidR="009520B1" w:rsidRPr="006E1F22">
        <w:rPr>
          <w:rFonts w:ascii="Arial" w:hAnsi="Arial" w:cs="Arial"/>
          <w:sz w:val="22"/>
          <w:szCs w:val="22"/>
          <w:lang w:val="sr-Cyrl-RS"/>
        </w:rPr>
        <w:t xml:space="preserve"> </w:t>
      </w:r>
      <w:r w:rsidR="009D63FF" w:rsidRPr="006E1F22">
        <w:rPr>
          <w:rFonts w:ascii="Arial" w:hAnsi="Arial" w:cs="Arial"/>
          <w:sz w:val="22"/>
          <w:szCs w:val="22"/>
          <w:lang w:val="sr-Cyrl-RS"/>
        </w:rPr>
        <w:t xml:space="preserve">отказног </w:t>
      </w:r>
      <w:r w:rsidR="009520B1" w:rsidRPr="006E1F22">
        <w:rPr>
          <w:rFonts w:ascii="Arial" w:hAnsi="Arial" w:cs="Arial"/>
          <w:sz w:val="22"/>
          <w:szCs w:val="22"/>
          <w:lang w:val="sr-Cyrl-RS"/>
        </w:rPr>
        <w:t>рок</w:t>
      </w:r>
      <w:r w:rsidR="009D63FF" w:rsidRPr="006E1F22">
        <w:rPr>
          <w:rFonts w:ascii="Arial" w:hAnsi="Arial" w:cs="Arial"/>
          <w:sz w:val="22"/>
          <w:szCs w:val="22"/>
          <w:lang w:val="sr-Cyrl-RS"/>
        </w:rPr>
        <w:t>а</w:t>
      </w:r>
      <w:r w:rsidR="009520B1" w:rsidRPr="006E1F22">
        <w:rPr>
          <w:rFonts w:ascii="Arial" w:hAnsi="Arial" w:cs="Arial"/>
          <w:sz w:val="22"/>
          <w:szCs w:val="22"/>
          <w:lang w:val="sr-Cyrl-RS"/>
        </w:rPr>
        <w:t xml:space="preserve"> </w:t>
      </w:r>
      <w:r w:rsidR="009D63FF" w:rsidRPr="006E1F22">
        <w:rPr>
          <w:rFonts w:ascii="Arial" w:hAnsi="Arial" w:cs="Arial"/>
          <w:sz w:val="22"/>
          <w:szCs w:val="22"/>
          <w:lang w:val="sr-Cyrl-RS"/>
        </w:rPr>
        <w:t xml:space="preserve">од  </w:t>
      </w:r>
      <w:r w:rsidR="009520B1" w:rsidRPr="006E1F22">
        <w:rPr>
          <w:rFonts w:ascii="Arial" w:hAnsi="Arial" w:cs="Arial"/>
          <w:sz w:val="22"/>
          <w:szCs w:val="22"/>
          <w:lang w:val="sr-Cyrl-RS"/>
        </w:rPr>
        <w:t>15 дана</w:t>
      </w:r>
      <w:r w:rsidR="00441A53" w:rsidRPr="006E1F22">
        <w:rPr>
          <w:rFonts w:ascii="Arial" w:hAnsi="Arial" w:cs="Arial"/>
          <w:sz w:val="22"/>
          <w:szCs w:val="22"/>
          <w:lang w:val="sr-Cyrl-RS"/>
        </w:rPr>
        <w:t>,</w:t>
      </w:r>
      <w:r w:rsidR="009520B1" w:rsidRPr="006E1F22">
        <w:rPr>
          <w:rFonts w:ascii="Arial" w:hAnsi="Arial" w:cs="Arial"/>
          <w:sz w:val="22"/>
          <w:szCs w:val="22"/>
          <w:lang w:val="sr-Cyrl-RS"/>
        </w:rPr>
        <w:t xml:space="preserve"> од дана пријема писаног обавештења код </w:t>
      </w:r>
      <w:r w:rsidRPr="006E1F22">
        <w:rPr>
          <w:rFonts w:ascii="Arial" w:hAnsi="Arial" w:cs="Arial"/>
          <w:sz w:val="22"/>
          <w:szCs w:val="22"/>
          <w:lang w:val="sr-Cyrl-RS"/>
        </w:rPr>
        <w:t>Продавца</w:t>
      </w:r>
      <w:r w:rsidR="009520B1" w:rsidRPr="006E1F22">
        <w:rPr>
          <w:rFonts w:ascii="Arial" w:hAnsi="Arial" w:cs="Arial"/>
          <w:sz w:val="22"/>
          <w:szCs w:val="22"/>
          <w:lang w:val="sr-Cyrl-RS"/>
        </w:rPr>
        <w:t xml:space="preserve">. </w:t>
      </w:r>
    </w:p>
    <w:p w:rsidR="009520B1" w:rsidRPr="006E1F22" w:rsidRDefault="009520B1" w:rsidP="009520B1">
      <w:pPr>
        <w:pStyle w:val="BodyText"/>
        <w:rPr>
          <w:rFonts w:ascii="Arial" w:hAnsi="Arial" w:cs="Arial"/>
          <w:b/>
          <w:sz w:val="22"/>
          <w:szCs w:val="22"/>
          <w:lang w:val="sr-Cyrl-RS"/>
        </w:rPr>
      </w:pPr>
    </w:p>
    <w:p w:rsidR="00441A53"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 xml:space="preserve">У случају раскида уговора уговорне стране дужне су да измире своје обавезе које су настале до тренутка раскида уговора. </w:t>
      </w:r>
    </w:p>
    <w:p w:rsidR="00441A53" w:rsidRPr="006E1F22" w:rsidRDefault="00441A53" w:rsidP="009520B1">
      <w:pPr>
        <w:jc w:val="both"/>
        <w:rPr>
          <w:rFonts w:ascii="Arial" w:hAnsi="Arial" w:cs="Arial"/>
          <w:sz w:val="22"/>
          <w:szCs w:val="22"/>
          <w:lang w:val="sr-Cyrl-RS"/>
        </w:rPr>
      </w:pPr>
    </w:p>
    <w:p w:rsidR="009520B1" w:rsidRPr="006E1F22" w:rsidRDefault="009520B1" w:rsidP="009520B1">
      <w:pPr>
        <w:jc w:val="both"/>
        <w:rPr>
          <w:rFonts w:ascii="Arial" w:hAnsi="Arial" w:cs="Arial"/>
          <w:sz w:val="22"/>
          <w:szCs w:val="22"/>
          <w:lang w:val="sr-Cyrl-RS"/>
        </w:rPr>
      </w:pPr>
      <w:r w:rsidRPr="006E1F22">
        <w:rPr>
          <w:rFonts w:ascii="Arial" w:hAnsi="Arial" w:cs="Arial"/>
          <w:sz w:val="22"/>
          <w:szCs w:val="22"/>
          <w:lang w:val="sr-Cyrl-RS"/>
        </w:rPr>
        <w:t>Ако је до раскида дошло кривицом једне стране друга уговорна страна има право на накнаду штете настале раскидом уговора.</w:t>
      </w:r>
    </w:p>
    <w:p w:rsidR="004C1178" w:rsidRPr="006E1F22" w:rsidRDefault="004C1178" w:rsidP="009520B1">
      <w:pPr>
        <w:jc w:val="both"/>
        <w:rPr>
          <w:rFonts w:ascii="Arial" w:hAnsi="Arial" w:cs="Arial"/>
          <w:sz w:val="22"/>
          <w:szCs w:val="22"/>
          <w:lang w:val="sr-Cyrl-RS"/>
        </w:rPr>
      </w:pPr>
    </w:p>
    <w:p w:rsidR="004C1178" w:rsidRPr="006E1F22" w:rsidRDefault="004C1178" w:rsidP="004C1178">
      <w:pPr>
        <w:jc w:val="both"/>
        <w:rPr>
          <w:rFonts w:ascii="Arial" w:hAnsi="Arial" w:cs="Arial"/>
          <w:b/>
          <w:sz w:val="22"/>
          <w:szCs w:val="22"/>
        </w:rPr>
      </w:pPr>
      <w:r w:rsidRPr="006E1F22">
        <w:rPr>
          <w:rFonts w:ascii="Arial" w:hAnsi="Arial" w:cs="Arial"/>
          <w:b/>
          <w:sz w:val="22"/>
          <w:szCs w:val="22"/>
        </w:rPr>
        <w:t>НАКНАДА ШТЕТЕ</w:t>
      </w:r>
    </w:p>
    <w:p w:rsidR="004C1178" w:rsidRPr="006E1F22" w:rsidRDefault="004C1178" w:rsidP="004C1178">
      <w:pPr>
        <w:jc w:val="center"/>
        <w:rPr>
          <w:rFonts w:ascii="Arial" w:hAnsi="Arial" w:cs="Arial"/>
          <w:b/>
          <w:bCs/>
          <w:sz w:val="22"/>
          <w:szCs w:val="22"/>
          <w:lang w:val="sr-Cyrl-RS"/>
        </w:rPr>
      </w:pPr>
      <w:r w:rsidRPr="006E1F22">
        <w:rPr>
          <w:rFonts w:ascii="Arial" w:hAnsi="Arial" w:cs="Arial"/>
          <w:b/>
          <w:bCs/>
          <w:sz w:val="22"/>
          <w:szCs w:val="22"/>
        </w:rPr>
        <w:t>Члан</w:t>
      </w:r>
      <w:r w:rsidRPr="006E1F22">
        <w:rPr>
          <w:rFonts w:ascii="Arial" w:hAnsi="Arial" w:cs="Arial"/>
          <w:b/>
          <w:bCs/>
          <w:sz w:val="22"/>
          <w:szCs w:val="22"/>
          <w:lang w:val="en-US"/>
        </w:rPr>
        <w:t xml:space="preserve"> </w:t>
      </w:r>
      <w:r w:rsidR="000862E0" w:rsidRPr="006E1F22">
        <w:rPr>
          <w:rFonts w:ascii="Arial" w:hAnsi="Arial" w:cs="Arial"/>
          <w:b/>
          <w:bCs/>
          <w:sz w:val="22"/>
          <w:szCs w:val="22"/>
          <w:lang w:val="sr-Cyrl-RS"/>
        </w:rPr>
        <w:t>19</w:t>
      </w:r>
      <w:r w:rsidR="004A57E7" w:rsidRPr="006E1F22">
        <w:rPr>
          <w:rFonts w:ascii="Arial" w:hAnsi="Arial" w:cs="Arial"/>
          <w:b/>
          <w:bCs/>
          <w:sz w:val="22"/>
          <w:szCs w:val="22"/>
          <w:lang w:val="sr-Cyrl-RS"/>
        </w:rPr>
        <w:t>.</w:t>
      </w:r>
    </w:p>
    <w:p w:rsidR="004C1178" w:rsidRPr="006E1F22" w:rsidRDefault="004C1178" w:rsidP="004C1178">
      <w:pPr>
        <w:pStyle w:val="Style16"/>
        <w:widowControl/>
        <w:spacing w:line="240" w:lineRule="auto"/>
        <w:ind w:firstLine="0"/>
        <w:rPr>
          <w:rStyle w:val="FontStyle111"/>
          <w:sz w:val="22"/>
          <w:szCs w:val="22"/>
          <w:lang w:eastAsia="sr-Cyrl-CS"/>
        </w:rPr>
      </w:pPr>
      <w:r w:rsidRPr="006E1F22">
        <w:rPr>
          <w:rFonts w:ascii="Arial" w:hAnsi="Arial" w:cs="Arial"/>
          <w:sz w:val="22"/>
          <w:szCs w:val="22"/>
          <w:lang w:val="sr-Cyrl-RS"/>
        </w:rPr>
        <w:lastRenderedPageBreak/>
        <w:t>Продавац</w:t>
      </w:r>
      <w:r w:rsidRPr="006E1F22">
        <w:rPr>
          <w:rStyle w:val="FontStyle111"/>
          <w:sz w:val="22"/>
          <w:szCs w:val="22"/>
          <w:lang w:eastAsia="sr-Cyrl-CS"/>
        </w:rPr>
        <w:t xml:space="preserve"> је одговоран </w:t>
      </w:r>
      <w:r w:rsidRPr="006E1F22">
        <w:rPr>
          <w:rStyle w:val="FontStyle111"/>
          <w:sz w:val="22"/>
          <w:szCs w:val="22"/>
          <w:lang w:val="sr-Cyrl-RS" w:eastAsia="sr-Cyrl-CS"/>
        </w:rPr>
        <w:t>Купцу</w:t>
      </w:r>
      <w:r w:rsidRPr="006E1F22">
        <w:rPr>
          <w:rStyle w:val="FontStyle111"/>
          <w:sz w:val="22"/>
          <w:szCs w:val="22"/>
          <w:lang w:eastAsia="sr-Cyrl-CS"/>
        </w:rPr>
        <w:t xml:space="preserve"> за материјалне и нематеријалне недостатке испуњења обавеза преузетих овим Уговором.</w:t>
      </w:r>
    </w:p>
    <w:p w:rsidR="004C1178" w:rsidRPr="006E1F22" w:rsidRDefault="004C1178" w:rsidP="004C1178">
      <w:pPr>
        <w:pStyle w:val="Style16"/>
        <w:widowControl/>
        <w:spacing w:line="240" w:lineRule="auto"/>
        <w:ind w:firstLine="0"/>
        <w:rPr>
          <w:rStyle w:val="FontStyle111"/>
          <w:sz w:val="22"/>
          <w:szCs w:val="22"/>
          <w:lang w:eastAsia="sr-Cyrl-CS"/>
        </w:rPr>
      </w:pPr>
    </w:p>
    <w:p w:rsidR="004C1178" w:rsidRPr="006E1F22" w:rsidRDefault="004C1178" w:rsidP="004C1178">
      <w:pPr>
        <w:pStyle w:val="Style16"/>
        <w:widowControl/>
        <w:spacing w:line="240" w:lineRule="auto"/>
        <w:ind w:firstLine="0"/>
        <w:rPr>
          <w:rStyle w:val="FontStyle111"/>
          <w:sz w:val="22"/>
          <w:szCs w:val="22"/>
          <w:lang w:eastAsia="sr-Cyrl-CS"/>
        </w:rPr>
      </w:pPr>
      <w:r w:rsidRPr="006E1F22">
        <w:rPr>
          <w:rFonts w:ascii="Arial" w:hAnsi="Arial" w:cs="Arial"/>
          <w:sz w:val="22"/>
          <w:szCs w:val="22"/>
          <w:lang w:val="sr-Cyrl-RS"/>
        </w:rPr>
        <w:t>Продавац</w:t>
      </w:r>
      <w:r w:rsidRPr="006E1F22">
        <w:rPr>
          <w:rStyle w:val="FontStyle111"/>
          <w:sz w:val="22"/>
          <w:szCs w:val="22"/>
          <w:lang w:eastAsia="sr-Cyrl-CS"/>
        </w:rPr>
        <w:t xml:space="preserve"> је у складу са законом одговоран за штету коју је претрпео </w:t>
      </w:r>
      <w:r w:rsidRPr="006E1F22">
        <w:rPr>
          <w:rStyle w:val="FontStyle111"/>
          <w:sz w:val="22"/>
          <w:szCs w:val="22"/>
          <w:lang w:val="sr-Cyrl-RS" w:eastAsia="sr-Cyrl-CS"/>
        </w:rPr>
        <w:t xml:space="preserve">Купац </w:t>
      </w:r>
      <w:r w:rsidRPr="006E1F22">
        <w:rPr>
          <w:rStyle w:val="FontStyle111"/>
          <w:sz w:val="22"/>
          <w:szCs w:val="22"/>
          <w:lang w:eastAsia="sr-Cyrl-CS"/>
        </w:rPr>
        <w:t>неиспуњењем, делимичним испуњењем или задоцњењем у испуњењу обавеза преузетих овим Уговором.</w:t>
      </w:r>
    </w:p>
    <w:p w:rsidR="004C1178" w:rsidRPr="006E1F22" w:rsidRDefault="004C1178" w:rsidP="004C1178">
      <w:pPr>
        <w:pStyle w:val="Style16"/>
        <w:widowControl/>
        <w:spacing w:line="240" w:lineRule="auto"/>
        <w:ind w:firstLine="0"/>
        <w:rPr>
          <w:rStyle w:val="FontStyle111"/>
          <w:sz w:val="22"/>
          <w:szCs w:val="22"/>
          <w:lang w:eastAsia="sr-Cyrl-CS"/>
        </w:rPr>
      </w:pPr>
    </w:p>
    <w:p w:rsidR="004C1178" w:rsidRPr="006E1F22" w:rsidRDefault="004C1178" w:rsidP="004C1178">
      <w:pPr>
        <w:pStyle w:val="Style16"/>
        <w:widowControl/>
        <w:spacing w:line="240" w:lineRule="auto"/>
        <w:ind w:firstLine="0"/>
        <w:rPr>
          <w:rFonts w:ascii="Arial" w:hAnsi="Arial" w:cs="Arial"/>
          <w:sz w:val="22"/>
          <w:szCs w:val="22"/>
          <w:lang w:val="sr-Cyrl-CS" w:eastAsia="sr-Cyrl-CS"/>
        </w:rPr>
      </w:pPr>
      <w:r w:rsidRPr="006E1F22">
        <w:rPr>
          <w:rStyle w:val="FontStyle111"/>
          <w:sz w:val="22"/>
          <w:szCs w:val="22"/>
          <w:lang w:eastAsia="sr-Cyrl-CS"/>
        </w:rPr>
        <w:t xml:space="preserve">Уколико </w:t>
      </w:r>
      <w:r w:rsidRPr="006E1F22">
        <w:rPr>
          <w:rStyle w:val="FontStyle111"/>
          <w:sz w:val="22"/>
          <w:szCs w:val="22"/>
          <w:lang w:val="sr-Cyrl-RS" w:eastAsia="sr-Cyrl-CS"/>
        </w:rPr>
        <w:t>Купац</w:t>
      </w:r>
      <w:r w:rsidRPr="006E1F22">
        <w:rPr>
          <w:rStyle w:val="FontStyle111"/>
          <w:sz w:val="22"/>
          <w:szCs w:val="22"/>
          <w:lang w:eastAsia="sr-Cyrl-CS"/>
        </w:rPr>
        <w:t xml:space="preserve"> претрпи штету због чињења или нечињења </w:t>
      </w:r>
      <w:r w:rsidRPr="006E1F22">
        <w:rPr>
          <w:rStyle w:val="FontStyle111"/>
          <w:sz w:val="22"/>
          <w:szCs w:val="22"/>
          <w:lang w:val="sr-Cyrl-RS" w:eastAsia="sr-Cyrl-CS"/>
        </w:rPr>
        <w:t>Продавца</w:t>
      </w:r>
      <w:r w:rsidRPr="006E1F22">
        <w:rPr>
          <w:rStyle w:val="FontStyle111"/>
          <w:sz w:val="22"/>
          <w:szCs w:val="22"/>
          <w:lang w:eastAsia="sr-Cyrl-CS"/>
        </w:rPr>
        <w:t xml:space="preserve"> и уколико се уговорне стране сагласе око основа и висине претрпљене штете, </w:t>
      </w:r>
      <w:r w:rsidRPr="006E1F22">
        <w:rPr>
          <w:rFonts w:ascii="Arial" w:hAnsi="Arial" w:cs="Arial"/>
          <w:sz w:val="22"/>
          <w:szCs w:val="22"/>
          <w:lang w:val="sr-Cyrl-RS"/>
        </w:rPr>
        <w:t>Продавац</w:t>
      </w:r>
      <w:r w:rsidRPr="006E1F22">
        <w:rPr>
          <w:rStyle w:val="FontStyle111"/>
          <w:sz w:val="22"/>
          <w:szCs w:val="22"/>
          <w:lang w:eastAsia="sr-Cyrl-CS"/>
        </w:rPr>
        <w:t xml:space="preserve"> је сагласан да </w:t>
      </w:r>
      <w:r w:rsidRPr="006E1F22">
        <w:rPr>
          <w:rStyle w:val="FontStyle111"/>
          <w:sz w:val="22"/>
          <w:szCs w:val="22"/>
          <w:lang w:val="sr-Cyrl-RS" w:eastAsia="sr-Cyrl-CS"/>
        </w:rPr>
        <w:t>Купцу</w:t>
      </w:r>
      <w:r w:rsidRPr="006E1F22">
        <w:rPr>
          <w:rStyle w:val="FontStyle111"/>
          <w:sz w:val="22"/>
          <w:szCs w:val="22"/>
          <w:lang w:eastAsia="sr-Cyrl-CS"/>
        </w:rPr>
        <w:t xml:space="preserve"> исту накнади, тако што </w:t>
      </w:r>
      <w:r w:rsidRPr="006E1F22">
        <w:rPr>
          <w:rStyle w:val="FontStyle111"/>
          <w:sz w:val="22"/>
          <w:szCs w:val="22"/>
          <w:lang w:val="sr-Cyrl-RS" w:eastAsia="sr-Cyrl-CS"/>
        </w:rPr>
        <w:t>Купац</w:t>
      </w:r>
      <w:r w:rsidRPr="006E1F22">
        <w:rPr>
          <w:rStyle w:val="FontStyle111"/>
          <w:sz w:val="22"/>
          <w:szCs w:val="22"/>
          <w:lang w:eastAsia="sr-Cyrl-CS"/>
        </w:rPr>
        <w:t xml:space="preserve"> има право на наплату накнаде штете без посебног обавештења </w:t>
      </w:r>
      <w:r w:rsidRPr="006E1F22">
        <w:rPr>
          <w:rStyle w:val="FontStyle111"/>
          <w:sz w:val="22"/>
          <w:szCs w:val="22"/>
          <w:lang w:val="sr-Cyrl-RS" w:eastAsia="sr-Cyrl-CS"/>
        </w:rPr>
        <w:t>Продавца</w:t>
      </w:r>
      <w:r w:rsidRPr="006E1F22">
        <w:rPr>
          <w:rStyle w:val="FontStyle111"/>
          <w:sz w:val="22"/>
          <w:szCs w:val="22"/>
          <w:lang w:eastAsia="sr-Cyrl-CS"/>
        </w:rPr>
        <w:t xml:space="preserve"> уз издавање одговарајућег обрачуна са роком плаћања од 15 дана од датума издавања истог.</w:t>
      </w:r>
      <w:r w:rsidRPr="006E1F22">
        <w:rPr>
          <w:rFonts w:ascii="Arial" w:hAnsi="Arial" w:cs="Arial"/>
          <w:sz w:val="22"/>
          <w:szCs w:val="22"/>
          <w:lang w:eastAsia="sr-Cyrl-CS"/>
        </w:rPr>
        <w:t xml:space="preserve"> </w:t>
      </w:r>
    </w:p>
    <w:p w:rsidR="004C1178" w:rsidRPr="006E1F22" w:rsidRDefault="004C1178" w:rsidP="004C1178">
      <w:pPr>
        <w:pStyle w:val="Style16"/>
        <w:widowControl/>
        <w:spacing w:line="240" w:lineRule="auto"/>
        <w:ind w:firstLine="0"/>
        <w:rPr>
          <w:rFonts w:ascii="Arial" w:hAnsi="Arial" w:cs="Arial"/>
          <w:sz w:val="22"/>
          <w:szCs w:val="22"/>
          <w:lang w:val="sr-Cyrl-CS" w:eastAsia="sr-Cyrl-CS"/>
        </w:rPr>
      </w:pPr>
    </w:p>
    <w:p w:rsidR="004C1178" w:rsidRPr="006E1F22" w:rsidRDefault="004C1178" w:rsidP="004C1178">
      <w:pPr>
        <w:pStyle w:val="Style16"/>
        <w:widowControl/>
        <w:spacing w:line="240" w:lineRule="auto"/>
        <w:ind w:firstLine="0"/>
        <w:rPr>
          <w:rStyle w:val="FontStyle111"/>
          <w:sz w:val="22"/>
          <w:szCs w:val="22"/>
          <w:lang w:eastAsia="sr-Cyrl-CS"/>
        </w:rPr>
      </w:pPr>
      <w:r w:rsidRPr="006E1F22">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6E1F22">
        <w:rPr>
          <w:rStyle w:val="FontStyle111"/>
          <w:sz w:val="22"/>
          <w:szCs w:val="22"/>
          <w:lang w:val="sr-Cyrl-CS" w:eastAsia="sr-Cyrl-CS"/>
        </w:rPr>
        <w:t>, изузев уколико је у питању груба непажња или поступање изван професионалних стандарда за ову врсту посла на страни Продавца</w:t>
      </w:r>
      <w:r w:rsidRPr="006E1F22">
        <w:rPr>
          <w:rStyle w:val="FontStyle111"/>
          <w:sz w:val="22"/>
          <w:szCs w:val="22"/>
          <w:lang w:eastAsia="sr-Cyrl-CS"/>
        </w:rPr>
        <w:t xml:space="preserve">. </w:t>
      </w:r>
    </w:p>
    <w:p w:rsidR="004C1178" w:rsidRPr="006E1F22" w:rsidRDefault="004C1178" w:rsidP="004C1178">
      <w:pPr>
        <w:pStyle w:val="Style16"/>
        <w:widowControl/>
        <w:spacing w:line="240" w:lineRule="auto"/>
        <w:ind w:firstLine="0"/>
        <w:rPr>
          <w:rStyle w:val="FontStyle111"/>
          <w:sz w:val="22"/>
          <w:szCs w:val="22"/>
          <w:lang w:eastAsia="sr-Cyrl-CS"/>
        </w:rPr>
      </w:pPr>
    </w:p>
    <w:p w:rsidR="004C1178" w:rsidRPr="006E1F22" w:rsidRDefault="004C1178" w:rsidP="004C1178">
      <w:pPr>
        <w:pStyle w:val="Style16"/>
        <w:widowControl/>
        <w:spacing w:line="240" w:lineRule="auto"/>
        <w:ind w:firstLine="0"/>
        <w:rPr>
          <w:rStyle w:val="FontStyle111"/>
          <w:sz w:val="22"/>
          <w:szCs w:val="22"/>
          <w:lang w:val="sr-Cyrl-CS" w:eastAsia="sr-Cyrl-CS"/>
        </w:rPr>
      </w:pPr>
      <w:r w:rsidRPr="006E1F22">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6E1F22">
        <w:rPr>
          <w:rStyle w:val="FontStyle111"/>
          <w:sz w:val="22"/>
          <w:szCs w:val="22"/>
          <w:lang w:val="sr-Cyrl-CS" w:eastAsia="sr-Cyrl-CS"/>
        </w:rPr>
        <w:t>.</w:t>
      </w:r>
    </w:p>
    <w:p w:rsidR="009520B1" w:rsidRPr="006E1F22" w:rsidRDefault="001816F8" w:rsidP="009520B1">
      <w:pPr>
        <w:pStyle w:val="BodyText"/>
        <w:rPr>
          <w:rFonts w:ascii="Arial" w:hAnsi="Arial" w:cs="Arial"/>
          <w:b/>
          <w:sz w:val="22"/>
          <w:szCs w:val="22"/>
          <w:lang w:val="sr-Cyrl-RS"/>
        </w:rPr>
      </w:pPr>
      <w:r w:rsidRPr="006E1F22">
        <w:rPr>
          <w:rFonts w:ascii="Arial" w:hAnsi="Arial" w:cs="Arial"/>
          <w:b/>
          <w:sz w:val="22"/>
          <w:szCs w:val="22"/>
          <w:lang w:val="sr-Cyrl-RS"/>
        </w:rPr>
        <w:tab/>
      </w:r>
      <w:r w:rsidRPr="006E1F22">
        <w:rPr>
          <w:rFonts w:ascii="Arial" w:hAnsi="Arial" w:cs="Arial"/>
          <w:b/>
          <w:sz w:val="22"/>
          <w:szCs w:val="22"/>
          <w:lang w:val="sr-Cyrl-RS"/>
        </w:rPr>
        <w:tab/>
      </w:r>
      <w:r w:rsidRPr="006E1F22">
        <w:rPr>
          <w:rFonts w:ascii="Arial" w:hAnsi="Arial" w:cs="Arial"/>
          <w:b/>
          <w:sz w:val="22"/>
          <w:szCs w:val="22"/>
          <w:lang w:val="sr-Cyrl-RS"/>
        </w:rPr>
        <w:tab/>
      </w:r>
    </w:p>
    <w:p w:rsidR="000862E0" w:rsidRPr="006E1F22" w:rsidRDefault="000862E0" w:rsidP="000862E0">
      <w:pPr>
        <w:pStyle w:val="BodyText"/>
        <w:jc w:val="center"/>
        <w:rPr>
          <w:rFonts w:ascii="Arial" w:hAnsi="Arial" w:cs="Arial"/>
          <w:sz w:val="22"/>
          <w:szCs w:val="22"/>
          <w:lang w:val="sr-Cyrl-RS"/>
        </w:rPr>
      </w:pPr>
      <w:r w:rsidRPr="006E1F22">
        <w:rPr>
          <w:rFonts w:ascii="Arial" w:hAnsi="Arial" w:cs="Arial"/>
          <w:b/>
          <w:sz w:val="22"/>
          <w:szCs w:val="22"/>
          <w:lang w:val="sr-Cyrl-RS"/>
        </w:rPr>
        <w:t>Члан 20</w:t>
      </w:r>
      <w:r w:rsidRPr="006E1F22">
        <w:rPr>
          <w:rFonts w:ascii="Arial" w:hAnsi="Arial" w:cs="Arial"/>
          <w:sz w:val="22"/>
          <w:szCs w:val="22"/>
          <w:lang w:val="sr-Cyrl-RS"/>
        </w:rPr>
        <w:t>.</w:t>
      </w:r>
    </w:p>
    <w:p w:rsidR="000862E0" w:rsidRPr="006E1F22" w:rsidRDefault="000862E0" w:rsidP="009520B1">
      <w:pPr>
        <w:pStyle w:val="BodyText"/>
        <w:rPr>
          <w:rFonts w:ascii="Arial" w:hAnsi="Arial" w:cs="Arial"/>
          <w:b/>
          <w:sz w:val="22"/>
          <w:szCs w:val="22"/>
          <w:lang w:val="sr-Cyrl-RS"/>
        </w:rPr>
      </w:pPr>
    </w:p>
    <w:p w:rsidR="000862E0" w:rsidRPr="006E1F22" w:rsidRDefault="000862E0" w:rsidP="000862E0">
      <w:pPr>
        <w:ind w:firstLine="720"/>
        <w:jc w:val="both"/>
        <w:rPr>
          <w:rFonts w:ascii="Arial" w:hAnsi="Arial" w:cs="Arial"/>
          <w:sz w:val="22"/>
          <w:szCs w:val="22"/>
        </w:rPr>
      </w:pPr>
      <w:r w:rsidRPr="006E1F22">
        <w:rPr>
          <w:rFonts w:ascii="Arial" w:hAnsi="Arial" w:cs="Arial"/>
          <w:sz w:val="22"/>
          <w:szCs w:val="22"/>
        </w:rPr>
        <w:t>Овлашћени представници за кореспонденцију, преписку и праћење реализације У</w:t>
      </w:r>
      <w:r w:rsidR="00C92E63" w:rsidRPr="006E1F22">
        <w:rPr>
          <w:rFonts w:ascii="Arial" w:hAnsi="Arial" w:cs="Arial"/>
          <w:sz w:val="22"/>
          <w:szCs w:val="22"/>
          <w:lang w:val="sr-Cyrl-RS"/>
        </w:rPr>
        <w:t xml:space="preserve">говорних обавеза </w:t>
      </w:r>
      <w:r w:rsidRPr="006E1F22">
        <w:rPr>
          <w:rFonts w:ascii="Arial" w:hAnsi="Arial" w:cs="Arial"/>
          <w:sz w:val="22"/>
          <w:szCs w:val="22"/>
        </w:rPr>
        <w:t xml:space="preserve"> из члана 1. Уговора су: </w:t>
      </w:r>
    </w:p>
    <w:p w:rsidR="000862E0" w:rsidRPr="006E1F22" w:rsidRDefault="00F9123A" w:rsidP="000862E0">
      <w:pPr>
        <w:ind w:left="720"/>
        <w:rPr>
          <w:rFonts w:ascii="Arial" w:hAnsi="Arial" w:cs="Arial"/>
          <w:sz w:val="22"/>
          <w:szCs w:val="22"/>
        </w:rPr>
      </w:pPr>
      <w:r w:rsidRPr="006E1F22">
        <w:rPr>
          <w:rFonts w:ascii="Arial" w:hAnsi="Arial" w:cs="Arial"/>
          <w:sz w:val="22"/>
          <w:szCs w:val="22"/>
        </w:rPr>
        <w:tab/>
        <w:t>- за К</w:t>
      </w:r>
      <w:r w:rsidRPr="006E1F22">
        <w:rPr>
          <w:rFonts w:ascii="Arial" w:hAnsi="Arial" w:cs="Arial"/>
          <w:sz w:val="22"/>
          <w:szCs w:val="22"/>
          <w:lang w:val="sr-Cyrl-RS"/>
        </w:rPr>
        <w:t>упаца</w:t>
      </w:r>
      <w:r w:rsidRPr="006E1F22">
        <w:rPr>
          <w:rFonts w:ascii="Arial" w:hAnsi="Arial" w:cs="Arial"/>
          <w:sz w:val="22"/>
          <w:szCs w:val="22"/>
        </w:rPr>
        <w:t xml:space="preserve"> </w:t>
      </w:r>
      <w:r w:rsidR="000862E0" w:rsidRPr="006E1F22">
        <w:rPr>
          <w:rFonts w:ascii="Arial" w:hAnsi="Arial" w:cs="Arial"/>
          <w:sz w:val="22"/>
          <w:szCs w:val="22"/>
        </w:rPr>
        <w:t>:_______________________</w:t>
      </w:r>
    </w:p>
    <w:p w:rsidR="000862E0" w:rsidRPr="006E1F22" w:rsidRDefault="00F9123A" w:rsidP="000862E0">
      <w:pPr>
        <w:ind w:left="720"/>
        <w:rPr>
          <w:rFonts w:ascii="Arial" w:hAnsi="Arial" w:cs="Arial"/>
          <w:sz w:val="22"/>
          <w:szCs w:val="22"/>
        </w:rPr>
      </w:pPr>
      <w:r w:rsidRPr="006E1F22">
        <w:rPr>
          <w:rFonts w:ascii="Arial" w:hAnsi="Arial" w:cs="Arial"/>
          <w:sz w:val="22"/>
          <w:szCs w:val="22"/>
        </w:rPr>
        <w:tab/>
        <w:t>- за Продавац</w:t>
      </w:r>
      <w:r w:rsidRPr="006E1F22">
        <w:rPr>
          <w:rFonts w:ascii="Arial" w:hAnsi="Arial" w:cs="Arial"/>
          <w:sz w:val="22"/>
          <w:szCs w:val="22"/>
          <w:lang w:val="sr-Cyrl-RS"/>
        </w:rPr>
        <w:t>а</w:t>
      </w:r>
      <w:r w:rsidRPr="006E1F22">
        <w:rPr>
          <w:rFonts w:ascii="Arial" w:hAnsi="Arial" w:cs="Arial"/>
          <w:sz w:val="22"/>
          <w:szCs w:val="22"/>
        </w:rPr>
        <w:t xml:space="preserve"> </w:t>
      </w:r>
      <w:r w:rsidR="000862E0" w:rsidRPr="006E1F22">
        <w:rPr>
          <w:rFonts w:ascii="Arial" w:hAnsi="Arial" w:cs="Arial"/>
          <w:sz w:val="22"/>
          <w:szCs w:val="22"/>
        </w:rPr>
        <w:t>: ________________________</w:t>
      </w:r>
    </w:p>
    <w:p w:rsidR="000862E0" w:rsidRPr="006E1F22" w:rsidRDefault="000862E0" w:rsidP="009520B1">
      <w:pPr>
        <w:pStyle w:val="BodyText"/>
        <w:rPr>
          <w:rFonts w:ascii="Arial" w:hAnsi="Arial" w:cs="Arial"/>
          <w:b/>
          <w:sz w:val="22"/>
          <w:szCs w:val="22"/>
          <w:lang w:val="sr-Cyrl-RS"/>
        </w:rPr>
      </w:pPr>
    </w:p>
    <w:p w:rsidR="000862E0" w:rsidRPr="006E1F22" w:rsidRDefault="000862E0" w:rsidP="009520B1">
      <w:pPr>
        <w:pStyle w:val="BodyText"/>
        <w:rPr>
          <w:rFonts w:ascii="Arial" w:hAnsi="Arial" w:cs="Arial"/>
          <w:b/>
          <w:sz w:val="22"/>
          <w:szCs w:val="22"/>
          <w:lang w:val="sr-Cyrl-RS"/>
        </w:rPr>
      </w:pPr>
    </w:p>
    <w:p w:rsidR="000862E0" w:rsidRPr="006E1F22" w:rsidRDefault="000862E0" w:rsidP="009520B1">
      <w:pPr>
        <w:pStyle w:val="BodyText"/>
        <w:rPr>
          <w:rFonts w:ascii="Arial" w:hAnsi="Arial" w:cs="Arial"/>
          <w:b/>
          <w:sz w:val="22"/>
          <w:szCs w:val="22"/>
          <w:lang w:val="sr-Cyrl-RS"/>
        </w:rPr>
      </w:pPr>
    </w:p>
    <w:p w:rsidR="000862E0" w:rsidRPr="006E1F22" w:rsidRDefault="000862E0" w:rsidP="009520B1">
      <w:pPr>
        <w:pStyle w:val="BodyText"/>
        <w:rPr>
          <w:rFonts w:ascii="Arial" w:hAnsi="Arial" w:cs="Arial"/>
          <w:b/>
          <w:sz w:val="22"/>
          <w:szCs w:val="22"/>
          <w:lang w:val="sr-Cyrl-RS"/>
        </w:rPr>
      </w:pPr>
    </w:p>
    <w:p w:rsidR="009520B1" w:rsidRPr="006E1F22" w:rsidRDefault="009520B1" w:rsidP="009520B1">
      <w:pPr>
        <w:pStyle w:val="BodyText"/>
        <w:rPr>
          <w:rFonts w:ascii="Arial" w:hAnsi="Arial" w:cs="Arial"/>
          <w:b/>
          <w:sz w:val="22"/>
          <w:szCs w:val="22"/>
          <w:lang w:val="sr-Cyrl-RS"/>
        </w:rPr>
      </w:pPr>
      <w:r w:rsidRPr="006E1F22">
        <w:rPr>
          <w:rFonts w:ascii="Arial" w:hAnsi="Arial" w:cs="Arial"/>
          <w:b/>
          <w:sz w:val="22"/>
          <w:szCs w:val="22"/>
          <w:lang w:val="sr-Cyrl-RS"/>
        </w:rPr>
        <w:t>Општи услови и остале одредбе</w:t>
      </w:r>
    </w:p>
    <w:p w:rsidR="009520B1" w:rsidRPr="006E1F22" w:rsidRDefault="009520B1" w:rsidP="009520B1">
      <w:pPr>
        <w:pStyle w:val="BodyText"/>
        <w:jc w:val="center"/>
        <w:rPr>
          <w:rFonts w:ascii="Arial" w:hAnsi="Arial" w:cs="Arial"/>
          <w:sz w:val="22"/>
          <w:szCs w:val="22"/>
          <w:lang w:val="sr-Cyrl-RS"/>
        </w:rPr>
      </w:pPr>
      <w:r w:rsidRPr="006E1F22">
        <w:rPr>
          <w:rFonts w:ascii="Arial" w:hAnsi="Arial" w:cs="Arial"/>
          <w:b/>
          <w:sz w:val="22"/>
          <w:szCs w:val="22"/>
          <w:lang w:val="sr-Cyrl-RS"/>
        </w:rPr>
        <w:t xml:space="preserve">Члан </w:t>
      </w:r>
      <w:r w:rsidR="000862E0" w:rsidRPr="006E1F22">
        <w:rPr>
          <w:rFonts w:ascii="Arial" w:hAnsi="Arial" w:cs="Arial"/>
          <w:b/>
          <w:sz w:val="22"/>
          <w:szCs w:val="22"/>
          <w:lang w:val="sr-Cyrl-RS"/>
        </w:rPr>
        <w:t>21</w:t>
      </w:r>
      <w:r w:rsidR="004A57E7" w:rsidRPr="006E1F22">
        <w:rPr>
          <w:rFonts w:ascii="Arial" w:hAnsi="Arial" w:cs="Arial"/>
          <w:b/>
          <w:sz w:val="22"/>
          <w:szCs w:val="22"/>
          <w:lang w:val="sr-Cyrl-RS"/>
        </w:rPr>
        <w:t>.</w:t>
      </w:r>
    </w:p>
    <w:p w:rsidR="009520B1" w:rsidRPr="006E1F22" w:rsidRDefault="009520B1" w:rsidP="009520B1">
      <w:pPr>
        <w:pStyle w:val="BodyText"/>
        <w:jc w:val="center"/>
        <w:rPr>
          <w:rFonts w:ascii="Arial" w:hAnsi="Arial" w:cs="Arial"/>
          <w:sz w:val="22"/>
          <w:szCs w:val="22"/>
          <w:lang w:val="sr-Cyrl-RS"/>
        </w:rPr>
      </w:pPr>
    </w:p>
    <w:p w:rsidR="009D63FF" w:rsidRPr="006E1F22" w:rsidRDefault="009520B1" w:rsidP="009D63FF">
      <w:pPr>
        <w:pStyle w:val="BodyText"/>
        <w:rPr>
          <w:rFonts w:ascii="Arial" w:hAnsi="Arial" w:cs="Arial"/>
          <w:noProof/>
          <w:sz w:val="22"/>
          <w:szCs w:val="22"/>
          <w:lang w:val="x-none"/>
        </w:rPr>
      </w:pPr>
      <w:r w:rsidRPr="006E1F22">
        <w:rPr>
          <w:rFonts w:ascii="Arial" w:hAnsi="Arial" w:cs="Arial"/>
          <w:noProof/>
          <w:sz w:val="22"/>
          <w:szCs w:val="22"/>
          <w:lang w:val="sr-Cyrl-RS"/>
        </w:rPr>
        <w:t xml:space="preserve">За све што овим Уговором евентуално није предвиђено, примењиваће се Закон о облигационим односима </w:t>
      </w:r>
      <w:r w:rsidR="009D63FF" w:rsidRPr="006E1F22">
        <w:rPr>
          <w:rFonts w:ascii="Arial" w:hAnsi="Arial" w:cs="Arial"/>
          <w:noProof/>
          <w:sz w:val="22"/>
          <w:szCs w:val="22"/>
          <w:lang w:val="sr-Cyrl-RS"/>
        </w:rPr>
        <w:t>и одредбе других позитивноправних прописа Републике Србије, применљивих с обзиром на предмет уговора.</w:t>
      </w:r>
    </w:p>
    <w:p w:rsidR="00985450" w:rsidRPr="006E1F22" w:rsidRDefault="00985450" w:rsidP="00985450">
      <w:pPr>
        <w:pStyle w:val="KDParagraf"/>
        <w:spacing w:before="0"/>
        <w:rPr>
          <w:rFonts w:cs="Arial"/>
        </w:rPr>
      </w:pPr>
    </w:p>
    <w:p w:rsidR="00985450" w:rsidRPr="006E1F22" w:rsidRDefault="00985450" w:rsidP="00985450">
      <w:pPr>
        <w:pStyle w:val="KDParagraf"/>
        <w:spacing w:before="0"/>
        <w:rPr>
          <w:rFonts w:cs="Arial"/>
          <w:b/>
          <w:lang w:val="sr-Cyrl-RS"/>
        </w:rPr>
      </w:pPr>
      <w:r w:rsidRPr="006E1F22">
        <w:rPr>
          <w:rFonts w:cs="Arial"/>
        </w:rPr>
        <w:tab/>
      </w:r>
      <w:r w:rsidRPr="006E1F22">
        <w:rPr>
          <w:rFonts w:cs="Arial"/>
        </w:rPr>
        <w:tab/>
      </w:r>
      <w:r w:rsidRPr="006E1F22">
        <w:rPr>
          <w:rFonts w:cs="Arial"/>
        </w:rPr>
        <w:tab/>
      </w:r>
      <w:r w:rsidRPr="006E1F22">
        <w:rPr>
          <w:rFonts w:cs="Arial"/>
        </w:rPr>
        <w:tab/>
      </w:r>
      <w:r w:rsidRPr="006E1F22">
        <w:rPr>
          <w:rFonts w:cs="Arial"/>
        </w:rPr>
        <w:tab/>
      </w:r>
      <w:r w:rsidRPr="006E1F22">
        <w:rPr>
          <w:rFonts w:cs="Arial"/>
        </w:rPr>
        <w:tab/>
      </w:r>
      <w:r w:rsidRPr="006E1F22">
        <w:rPr>
          <w:rFonts w:cs="Arial"/>
        </w:rPr>
        <w:tab/>
      </w:r>
      <w:r w:rsidRPr="006E1F22">
        <w:rPr>
          <w:rFonts w:cs="Arial"/>
          <w:b/>
          <w:lang w:val="sr-Cyrl-RS"/>
        </w:rPr>
        <w:t>Члан</w:t>
      </w:r>
      <w:r w:rsidR="00355371" w:rsidRPr="006E1F22">
        <w:rPr>
          <w:rFonts w:cs="Arial"/>
          <w:b/>
          <w:lang w:val="sr-Cyrl-RS"/>
        </w:rPr>
        <w:t xml:space="preserve"> 22.</w:t>
      </w:r>
    </w:p>
    <w:p w:rsidR="00985450" w:rsidRPr="006E1F22" w:rsidRDefault="00985450" w:rsidP="00985450">
      <w:pPr>
        <w:pStyle w:val="KDParagraf"/>
        <w:spacing w:before="0"/>
        <w:rPr>
          <w:rFonts w:cs="Arial"/>
        </w:rPr>
      </w:pPr>
      <w:r w:rsidRPr="006E1F22">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893E74" w:rsidRPr="006E1F22">
        <w:rPr>
          <w:rFonts w:cs="Arial"/>
          <w:lang w:val="sr-Cyrl-RS"/>
        </w:rPr>
        <w:t>т</w:t>
      </w:r>
      <w:r w:rsidRPr="006E1F22">
        <w:rPr>
          <w:rFonts w:cs="Arial"/>
        </w:rPr>
        <w:t>ране.</w:t>
      </w:r>
    </w:p>
    <w:p w:rsidR="00985450" w:rsidRPr="006E1F22" w:rsidRDefault="00985450" w:rsidP="00985450">
      <w:pPr>
        <w:rPr>
          <w:rFonts w:ascii="Arial" w:hAnsi="Arial" w:cs="Arial"/>
          <w:b/>
          <w:sz w:val="22"/>
          <w:szCs w:val="22"/>
        </w:rPr>
      </w:pPr>
    </w:p>
    <w:p w:rsidR="00985450" w:rsidRPr="006E1F22" w:rsidRDefault="00985450" w:rsidP="00BA76CF">
      <w:pPr>
        <w:jc w:val="both"/>
        <w:rPr>
          <w:rFonts w:ascii="Arial" w:hAnsi="Arial" w:cs="Arial"/>
          <w:b/>
          <w:sz w:val="22"/>
          <w:szCs w:val="22"/>
          <w:lang w:val="sr-Cyrl-RS"/>
        </w:rPr>
      </w:pPr>
      <w:r w:rsidRPr="006E1F22">
        <w:rPr>
          <w:rFonts w:ascii="Arial" w:hAnsi="Arial" w:cs="Arial"/>
          <w:b/>
          <w:sz w:val="22"/>
          <w:szCs w:val="22"/>
          <w:lang w:val="sr-Cyrl-RS"/>
        </w:rPr>
        <w:t xml:space="preserve">                                                              </w:t>
      </w:r>
      <w:r w:rsidRPr="006E1F22">
        <w:rPr>
          <w:rFonts w:ascii="Arial" w:hAnsi="Arial" w:cs="Arial"/>
          <w:b/>
          <w:sz w:val="22"/>
          <w:szCs w:val="22"/>
        </w:rPr>
        <w:t>Члан</w:t>
      </w:r>
      <w:r w:rsidR="000862E0" w:rsidRPr="006E1F22">
        <w:rPr>
          <w:rFonts w:ascii="Arial" w:hAnsi="Arial" w:cs="Arial"/>
          <w:b/>
          <w:sz w:val="22"/>
          <w:szCs w:val="22"/>
          <w:lang w:val="sr-Cyrl-RS"/>
        </w:rPr>
        <w:t xml:space="preserve"> 2</w:t>
      </w:r>
      <w:r w:rsidR="00355371" w:rsidRPr="006E1F22">
        <w:rPr>
          <w:rFonts w:ascii="Arial" w:hAnsi="Arial" w:cs="Arial"/>
          <w:b/>
          <w:sz w:val="22"/>
          <w:szCs w:val="22"/>
          <w:lang w:val="sr-Cyrl-RS"/>
        </w:rPr>
        <w:t>3.</w:t>
      </w:r>
      <w:r w:rsidR="000862E0" w:rsidRPr="006E1F22">
        <w:rPr>
          <w:rFonts w:ascii="Arial" w:hAnsi="Arial" w:cs="Arial"/>
          <w:b/>
          <w:sz w:val="22"/>
          <w:szCs w:val="22"/>
          <w:lang w:val="sr-Cyrl-RS"/>
        </w:rPr>
        <w:t xml:space="preserve"> </w:t>
      </w:r>
    </w:p>
    <w:p w:rsidR="00985450" w:rsidRPr="006E1F22" w:rsidRDefault="00985450" w:rsidP="00BA76CF">
      <w:pPr>
        <w:tabs>
          <w:tab w:val="left" w:pos="9090"/>
        </w:tabs>
        <w:jc w:val="both"/>
        <w:rPr>
          <w:rFonts w:ascii="Arial" w:hAnsi="Arial" w:cs="Arial"/>
          <w:sz w:val="22"/>
          <w:szCs w:val="22"/>
        </w:rPr>
      </w:pPr>
      <w:r w:rsidRPr="006E1F2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85450" w:rsidRPr="006E1F22" w:rsidRDefault="00985450" w:rsidP="00BA76CF">
      <w:pPr>
        <w:tabs>
          <w:tab w:val="left" w:pos="9090"/>
        </w:tabs>
        <w:jc w:val="both"/>
        <w:rPr>
          <w:rFonts w:ascii="Arial" w:hAnsi="Arial" w:cs="Arial"/>
          <w:sz w:val="22"/>
          <w:szCs w:val="22"/>
          <w:lang w:val="ru-RU"/>
        </w:rPr>
      </w:pPr>
      <w:r w:rsidRPr="006E1F22">
        <w:rPr>
          <w:rFonts w:ascii="Arial" w:hAnsi="Arial" w:cs="Arial"/>
          <w:sz w:val="22"/>
          <w:szCs w:val="22"/>
          <w:lang w:val="ru-RU"/>
        </w:rPr>
        <w:t xml:space="preserve">Након закључења </w:t>
      </w:r>
      <w:r w:rsidRPr="006E1F22">
        <w:rPr>
          <w:rFonts w:ascii="Arial" w:hAnsi="Arial" w:cs="Arial"/>
          <w:sz w:val="22"/>
          <w:szCs w:val="22"/>
        </w:rPr>
        <w:t xml:space="preserve">и ступања на правну снагу </w:t>
      </w:r>
      <w:r w:rsidRPr="006E1F22">
        <w:rPr>
          <w:rFonts w:ascii="Arial" w:hAnsi="Arial" w:cs="Arial"/>
          <w:sz w:val="22"/>
          <w:szCs w:val="22"/>
          <w:lang w:val="ru-RU"/>
        </w:rPr>
        <w:t xml:space="preserve">овог Уговора, Купац може да дозволи, а </w:t>
      </w:r>
      <w:r w:rsidRPr="006E1F22">
        <w:rPr>
          <w:rFonts w:ascii="Arial" w:hAnsi="Arial" w:cs="Arial"/>
          <w:sz w:val="22"/>
          <w:szCs w:val="22"/>
        </w:rPr>
        <w:t>Продавац</w:t>
      </w:r>
      <w:r w:rsidRPr="006E1F22">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985450" w:rsidRPr="006E1F22" w:rsidRDefault="00985450" w:rsidP="009520B1">
      <w:pPr>
        <w:pStyle w:val="BodyText"/>
        <w:rPr>
          <w:rFonts w:ascii="Arial" w:hAnsi="Arial" w:cs="Arial"/>
          <w:strike/>
          <w:sz w:val="22"/>
          <w:szCs w:val="22"/>
          <w:lang w:val="sr-Cyrl-RS"/>
        </w:rPr>
      </w:pPr>
    </w:p>
    <w:p w:rsidR="0075291E" w:rsidRPr="006E1F22" w:rsidRDefault="0075291E" w:rsidP="0075291E">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0862E0" w:rsidRPr="006E1F22">
        <w:rPr>
          <w:rFonts w:ascii="Arial" w:hAnsi="Arial" w:cs="Arial"/>
          <w:b/>
          <w:sz w:val="22"/>
          <w:szCs w:val="22"/>
          <w:lang w:val="sr-Cyrl-RS"/>
        </w:rPr>
        <w:t>2</w:t>
      </w:r>
      <w:r w:rsidR="00355371" w:rsidRPr="006E1F22">
        <w:rPr>
          <w:rFonts w:ascii="Arial" w:hAnsi="Arial" w:cs="Arial"/>
          <w:b/>
          <w:sz w:val="22"/>
          <w:szCs w:val="22"/>
          <w:lang w:val="sr-Cyrl-RS"/>
        </w:rPr>
        <w:t>4.</w:t>
      </w:r>
    </w:p>
    <w:p w:rsidR="0075291E" w:rsidRPr="006E1F22" w:rsidRDefault="0075291E" w:rsidP="0075291E">
      <w:pPr>
        <w:pStyle w:val="BodyText"/>
        <w:tabs>
          <w:tab w:val="left" w:pos="5222"/>
        </w:tabs>
        <w:jc w:val="left"/>
        <w:rPr>
          <w:rFonts w:ascii="Arial" w:hAnsi="Arial" w:cs="Arial"/>
          <w:b/>
          <w:sz w:val="22"/>
          <w:szCs w:val="22"/>
          <w:lang w:val="sr-Cyrl-RS"/>
        </w:rPr>
      </w:pPr>
      <w:r w:rsidRPr="006E1F22">
        <w:rPr>
          <w:rFonts w:ascii="Arial" w:hAnsi="Arial" w:cs="Arial"/>
          <w:b/>
          <w:sz w:val="22"/>
          <w:szCs w:val="22"/>
          <w:lang w:val="sr-Cyrl-RS"/>
        </w:rPr>
        <w:tab/>
      </w:r>
    </w:p>
    <w:p w:rsidR="0075291E" w:rsidRPr="006E1F22" w:rsidRDefault="0075291E" w:rsidP="0075291E">
      <w:pPr>
        <w:pStyle w:val="BodyText"/>
        <w:rPr>
          <w:rFonts w:ascii="Arial" w:hAnsi="Arial" w:cs="Arial"/>
          <w:bCs/>
          <w:sz w:val="22"/>
          <w:szCs w:val="22"/>
        </w:rPr>
      </w:pPr>
      <w:r w:rsidRPr="006E1F2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291E" w:rsidRPr="006E1F22" w:rsidRDefault="0075291E" w:rsidP="0075291E">
      <w:pPr>
        <w:pStyle w:val="BodyText"/>
        <w:rPr>
          <w:rFonts w:ascii="Arial" w:hAnsi="Arial" w:cs="Arial"/>
          <w:sz w:val="22"/>
          <w:szCs w:val="22"/>
          <w:lang w:val="sr-Cyrl-RS"/>
        </w:rPr>
      </w:pPr>
    </w:p>
    <w:p w:rsidR="009520B1" w:rsidRPr="006E1F22" w:rsidRDefault="0075291E" w:rsidP="009520B1">
      <w:pPr>
        <w:pStyle w:val="BodyText"/>
        <w:rPr>
          <w:rFonts w:ascii="Arial" w:hAnsi="Arial" w:cs="Arial"/>
          <w:b/>
          <w:noProof/>
          <w:sz w:val="22"/>
          <w:szCs w:val="22"/>
          <w:lang w:val="sr-Cyrl-RS"/>
        </w:rPr>
      </w:pPr>
      <w:r w:rsidRPr="006E1F22">
        <w:rPr>
          <w:rFonts w:ascii="Arial" w:hAnsi="Arial" w:cs="Arial"/>
          <w:noProof/>
          <w:sz w:val="22"/>
          <w:szCs w:val="22"/>
          <w:lang w:val="sr-Cyrl-RS"/>
        </w:rPr>
        <w:lastRenderedPageBreak/>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00F627EA" w:rsidRPr="006E1F22">
        <w:rPr>
          <w:rFonts w:ascii="Arial" w:hAnsi="Arial" w:cs="Arial"/>
          <w:noProof/>
          <w:sz w:val="22"/>
          <w:szCs w:val="22"/>
          <w:lang w:val="sr-Cyrl-RS"/>
        </w:rPr>
        <w:t xml:space="preserve">         </w:t>
      </w:r>
      <w:r w:rsidRPr="006E1F22">
        <w:rPr>
          <w:rFonts w:ascii="Arial" w:hAnsi="Arial" w:cs="Arial"/>
          <w:b/>
          <w:noProof/>
          <w:sz w:val="22"/>
          <w:szCs w:val="22"/>
          <w:lang w:val="sr-Cyrl-RS"/>
        </w:rPr>
        <w:t>Члан</w:t>
      </w:r>
      <w:r w:rsidR="000862E0" w:rsidRPr="006E1F22">
        <w:rPr>
          <w:rFonts w:ascii="Arial" w:hAnsi="Arial" w:cs="Arial"/>
          <w:b/>
          <w:noProof/>
          <w:sz w:val="22"/>
          <w:szCs w:val="22"/>
          <w:lang w:val="sr-Cyrl-RS"/>
        </w:rPr>
        <w:t xml:space="preserve">  2</w:t>
      </w:r>
      <w:r w:rsidR="00355371" w:rsidRPr="006E1F22">
        <w:rPr>
          <w:rFonts w:ascii="Arial" w:hAnsi="Arial" w:cs="Arial"/>
          <w:b/>
          <w:noProof/>
          <w:sz w:val="22"/>
          <w:szCs w:val="22"/>
          <w:lang w:val="sr-Cyrl-RS"/>
        </w:rPr>
        <w:t>5.</w:t>
      </w:r>
    </w:p>
    <w:p w:rsidR="00B70C7C" w:rsidRPr="006E1F22" w:rsidRDefault="009520B1" w:rsidP="00B70C7C">
      <w:pPr>
        <w:jc w:val="both"/>
        <w:rPr>
          <w:rFonts w:ascii="Arial" w:hAnsi="Arial" w:cs="Arial"/>
          <w:sz w:val="22"/>
          <w:szCs w:val="22"/>
          <w:lang w:val="sr-Cyrl-RS"/>
        </w:rPr>
      </w:pPr>
      <w:r w:rsidRPr="006E1F22">
        <w:rPr>
          <w:rFonts w:ascii="Arial" w:hAnsi="Arial" w:cs="Arial"/>
          <w:noProof/>
          <w:sz w:val="22"/>
          <w:szCs w:val="22"/>
          <w:lang w:val="sr-Cyrl-RS"/>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w:t>
      </w:r>
      <w:r w:rsidR="000F10A4" w:rsidRPr="006E1F22">
        <w:rPr>
          <w:rFonts w:ascii="Arial" w:hAnsi="Arial" w:cs="Arial"/>
          <w:noProof/>
          <w:sz w:val="22"/>
          <w:szCs w:val="22"/>
          <w:lang w:val="sr-Cyrl-RS"/>
        </w:rPr>
        <w:t>У</w:t>
      </w:r>
      <w:r w:rsidRPr="006E1F22">
        <w:rPr>
          <w:rFonts w:ascii="Arial" w:hAnsi="Arial" w:cs="Arial"/>
          <w:noProof/>
          <w:sz w:val="22"/>
          <w:szCs w:val="22"/>
          <w:lang w:val="sr-Cyrl-RS"/>
        </w:rPr>
        <w:t>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C45762" w:rsidRPr="006E1F22">
        <w:rPr>
          <w:rFonts w:ascii="Arial" w:hAnsi="Arial" w:cs="Arial"/>
          <w:sz w:val="22"/>
          <w:szCs w:val="22"/>
          <w:lang w:val="sr-Cyrl-RS"/>
        </w:rPr>
        <w:t>(Сталне</w:t>
      </w:r>
      <w:r w:rsidR="00B70C7C" w:rsidRPr="006E1F22">
        <w:rPr>
          <w:rFonts w:ascii="Arial" w:hAnsi="Arial" w:cs="Arial"/>
          <w:sz w:val="22"/>
          <w:szCs w:val="22"/>
          <w:lang w:val="sr-Cyrl-RS"/>
        </w:rPr>
        <w:t xml:space="preserve"> арбитраже при Привредној комори Србије са местом арбитраже у Београду, уз примену њеног Правилника </w:t>
      </w:r>
      <w:r w:rsidR="00B70C7C" w:rsidRPr="006E1F22">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00B70C7C" w:rsidRPr="006E1F22">
        <w:rPr>
          <w:rFonts w:ascii="Arial" w:hAnsi="Arial" w:cs="Arial"/>
          <w:sz w:val="22"/>
          <w:szCs w:val="22"/>
          <w:lang w:val="sr-Cyrl-RS"/>
        </w:rPr>
        <w:t>).</w:t>
      </w:r>
    </w:p>
    <w:p w:rsidR="009520B1" w:rsidRPr="006E1F22" w:rsidRDefault="009520B1" w:rsidP="009520B1">
      <w:pPr>
        <w:rPr>
          <w:rFonts w:ascii="Arial" w:hAnsi="Arial" w:cs="Arial"/>
          <w:noProof/>
          <w:sz w:val="22"/>
          <w:szCs w:val="22"/>
          <w:lang w:val="sr-Cyrl-RS"/>
        </w:rPr>
      </w:pPr>
    </w:p>
    <w:p w:rsidR="009520B1" w:rsidRPr="006E1F22" w:rsidRDefault="009520B1" w:rsidP="009520B1">
      <w:pPr>
        <w:jc w:val="both"/>
        <w:rPr>
          <w:rFonts w:ascii="Arial" w:hAnsi="Arial" w:cs="Arial"/>
          <w:noProof/>
          <w:sz w:val="22"/>
          <w:szCs w:val="22"/>
          <w:lang w:val="sr-Cyrl-RS"/>
        </w:rPr>
      </w:pPr>
      <w:r w:rsidRPr="006E1F22">
        <w:rPr>
          <w:rFonts w:ascii="Arial" w:hAnsi="Arial" w:cs="Arial"/>
          <w:noProof/>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9520B1" w:rsidRPr="006E1F22" w:rsidRDefault="0008471F" w:rsidP="009520B1">
      <w:pPr>
        <w:rPr>
          <w:rFonts w:ascii="Arial" w:hAnsi="Arial" w:cs="Arial"/>
          <w:b/>
          <w:noProof/>
          <w:sz w:val="22"/>
          <w:szCs w:val="22"/>
          <w:lang w:val="sr-Cyrl-RS"/>
        </w:rPr>
      </w:pP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noProof/>
          <w:sz w:val="22"/>
          <w:szCs w:val="22"/>
          <w:lang w:val="sr-Cyrl-RS"/>
        </w:rPr>
        <w:tab/>
      </w:r>
      <w:r w:rsidRPr="006E1F22">
        <w:rPr>
          <w:rFonts w:ascii="Arial" w:hAnsi="Arial" w:cs="Arial"/>
          <w:b/>
          <w:noProof/>
          <w:sz w:val="22"/>
          <w:szCs w:val="22"/>
          <w:lang w:val="sr-Cyrl-RS"/>
        </w:rPr>
        <w:t>Члан</w:t>
      </w:r>
      <w:r w:rsidR="000862E0" w:rsidRPr="006E1F22">
        <w:rPr>
          <w:rFonts w:ascii="Arial" w:hAnsi="Arial" w:cs="Arial"/>
          <w:b/>
          <w:noProof/>
          <w:sz w:val="22"/>
          <w:szCs w:val="22"/>
          <w:lang w:val="sr-Cyrl-RS"/>
        </w:rPr>
        <w:t xml:space="preserve"> 2</w:t>
      </w:r>
      <w:r w:rsidR="00355371" w:rsidRPr="006E1F22">
        <w:rPr>
          <w:rFonts w:ascii="Arial" w:hAnsi="Arial" w:cs="Arial"/>
          <w:b/>
          <w:noProof/>
          <w:sz w:val="22"/>
          <w:szCs w:val="22"/>
          <w:lang w:val="sr-Cyrl-RS"/>
        </w:rPr>
        <w:t>6.</w:t>
      </w:r>
    </w:p>
    <w:p w:rsidR="00DE3A08" w:rsidRPr="006E1F22" w:rsidRDefault="00DE3A08" w:rsidP="009520B1">
      <w:pPr>
        <w:rPr>
          <w:rFonts w:ascii="Arial" w:hAnsi="Arial" w:cs="Arial"/>
          <w:b/>
          <w:noProof/>
          <w:sz w:val="22"/>
          <w:szCs w:val="22"/>
          <w:lang w:val="sr-Cyrl-RS"/>
        </w:rPr>
      </w:pPr>
    </w:p>
    <w:p w:rsidR="009520B1" w:rsidRPr="006E1F22" w:rsidRDefault="009520B1" w:rsidP="009520B1">
      <w:pPr>
        <w:jc w:val="both"/>
        <w:rPr>
          <w:rFonts w:ascii="Arial" w:hAnsi="Arial" w:cs="Arial"/>
          <w:noProof/>
          <w:sz w:val="22"/>
          <w:szCs w:val="22"/>
          <w:lang w:val="sr-Cyrl-RS"/>
        </w:rPr>
      </w:pPr>
      <w:r w:rsidRPr="006E1F22">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9520B1" w:rsidRPr="006E1F22" w:rsidRDefault="009520B1" w:rsidP="009520B1">
      <w:pPr>
        <w:pStyle w:val="BodyText"/>
        <w:rPr>
          <w:rFonts w:ascii="Arial" w:hAnsi="Arial" w:cs="Arial"/>
          <w:noProof/>
          <w:sz w:val="22"/>
          <w:szCs w:val="22"/>
          <w:lang w:val="sr-Cyrl-RS"/>
        </w:rPr>
      </w:pPr>
    </w:p>
    <w:p w:rsidR="00BA76CF" w:rsidRPr="006E1F22" w:rsidRDefault="00BA76CF" w:rsidP="00BA76CF">
      <w:pPr>
        <w:jc w:val="both"/>
        <w:rPr>
          <w:rFonts w:ascii="Arial" w:hAnsi="Arial" w:cs="Arial"/>
          <w:noProof/>
          <w:sz w:val="22"/>
          <w:szCs w:val="22"/>
          <w:lang w:val="sr-Cyrl-RS"/>
        </w:rPr>
      </w:pPr>
      <w:r w:rsidRPr="006E1F22">
        <w:rPr>
          <w:rFonts w:ascii="Arial" w:hAnsi="Arial" w:cs="Arial"/>
          <w:noProof/>
          <w:sz w:val="22"/>
          <w:szCs w:val="22"/>
          <w:lang w:val="sr-Cyrl-RS"/>
        </w:rPr>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5C127F" w:rsidRPr="006E1F22" w:rsidRDefault="005C127F" w:rsidP="009520B1">
      <w:pPr>
        <w:pStyle w:val="BodyText"/>
        <w:rPr>
          <w:rFonts w:ascii="Arial" w:hAnsi="Arial" w:cs="Arial"/>
          <w:noProof/>
          <w:sz w:val="22"/>
          <w:szCs w:val="22"/>
          <w:lang w:val="sr-Cyrl-RS"/>
        </w:rPr>
      </w:pPr>
    </w:p>
    <w:p w:rsidR="009520B1" w:rsidRPr="006E1F22" w:rsidRDefault="005C127F" w:rsidP="009520B1">
      <w:pPr>
        <w:pStyle w:val="BodyText"/>
        <w:rPr>
          <w:rFonts w:ascii="Arial" w:hAnsi="Arial" w:cs="Arial"/>
          <w:noProof/>
          <w:sz w:val="22"/>
          <w:szCs w:val="22"/>
          <w:lang w:val="sr-Cyrl-RS"/>
        </w:rPr>
      </w:pPr>
      <w:r w:rsidRPr="006E1F22">
        <w:rPr>
          <w:rFonts w:ascii="Arial" w:hAnsi="Arial" w:cs="Arial"/>
          <w:noProof/>
          <w:sz w:val="22"/>
          <w:szCs w:val="22"/>
          <w:lang w:val="sr-Cyrl-RS"/>
        </w:rPr>
        <w:t xml:space="preserve">Свака </w:t>
      </w:r>
      <w:r w:rsidR="009520B1" w:rsidRPr="006E1F22">
        <w:rPr>
          <w:rFonts w:ascii="Arial" w:hAnsi="Arial" w:cs="Arial"/>
          <w:noProof/>
          <w:sz w:val="22"/>
          <w:szCs w:val="22"/>
          <w:lang w:val="sr-Cyrl-RS"/>
        </w:rPr>
        <w:t>Уговорна страна има вратити оно што је неосновано примила.</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0862E0" w:rsidRPr="006E1F22">
        <w:rPr>
          <w:rFonts w:ascii="Arial" w:hAnsi="Arial" w:cs="Arial"/>
          <w:b/>
          <w:sz w:val="22"/>
          <w:szCs w:val="22"/>
          <w:lang w:val="sr-Cyrl-RS"/>
        </w:rPr>
        <w:t>2</w:t>
      </w:r>
      <w:r w:rsidR="00355371" w:rsidRPr="006E1F22">
        <w:rPr>
          <w:rFonts w:ascii="Arial" w:hAnsi="Arial" w:cs="Arial"/>
          <w:b/>
          <w:sz w:val="22"/>
          <w:szCs w:val="22"/>
          <w:lang w:val="sr-Cyrl-RS"/>
        </w:rPr>
        <w:t>7</w:t>
      </w:r>
      <w:r w:rsidRPr="006E1F22">
        <w:rPr>
          <w:rFonts w:ascii="Arial" w:hAnsi="Arial" w:cs="Arial"/>
          <w:b/>
          <w:sz w:val="22"/>
          <w:szCs w:val="22"/>
          <w:lang w:val="sr-Cyrl-RS"/>
        </w:rPr>
        <w:t>.</w:t>
      </w:r>
    </w:p>
    <w:p w:rsidR="00DE3A08" w:rsidRPr="006E1F22" w:rsidRDefault="00DE3A08" w:rsidP="009520B1">
      <w:pPr>
        <w:pStyle w:val="BodyText"/>
        <w:jc w:val="center"/>
        <w:rPr>
          <w:rFonts w:ascii="Arial" w:hAnsi="Arial" w:cs="Arial"/>
          <w:b/>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w:t>
      </w:r>
      <w:r w:rsidR="00DF2B00" w:rsidRPr="006E1F22">
        <w:rPr>
          <w:rFonts w:ascii="Arial" w:hAnsi="Arial" w:cs="Arial"/>
          <w:sz w:val="22"/>
          <w:szCs w:val="22"/>
          <w:lang w:val="sr-Cyrl-RS"/>
        </w:rPr>
        <w:t>3</w:t>
      </w:r>
      <w:r w:rsidRPr="006E1F22">
        <w:rPr>
          <w:rFonts w:ascii="Arial" w:hAnsi="Arial" w:cs="Arial"/>
          <w:sz w:val="22"/>
          <w:szCs w:val="22"/>
          <w:lang w:val="sr-Cyrl-RS"/>
        </w:rPr>
        <w:t>. овог уговора.</w:t>
      </w: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B21AF" w:rsidRPr="006E1F22" w:rsidRDefault="002B21AF" w:rsidP="00293F93">
      <w:pPr>
        <w:jc w:val="center"/>
        <w:rPr>
          <w:rFonts w:ascii="Arial" w:hAnsi="Arial" w:cs="Arial"/>
          <w:b/>
          <w:sz w:val="22"/>
          <w:szCs w:val="22"/>
          <w:highlight w:val="yellow"/>
        </w:rPr>
      </w:pPr>
    </w:p>
    <w:p w:rsidR="00293F93" w:rsidRPr="006E1F22" w:rsidRDefault="000862E0" w:rsidP="00293F93">
      <w:pPr>
        <w:jc w:val="center"/>
        <w:rPr>
          <w:rFonts w:ascii="Arial" w:hAnsi="Arial" w:cs="Arial"/>
          <w:b/>
          <w:sz w:val="22"/>
          <w:szCs w:val="22"/>
          <w:lang w:val="sr-Cyrl-RS"/>
        </w:rPr>
      </w:pPr>
      <w:r w:rsidRPr="006E1F22">
        <w:rPr>
          <w:rFonts w:ascii="Arial" w:hAnsi="Arial" w:cs="Arial"/>
          <w:b/>
          <w:sz w:val="22"/>
          <w:szCs w:val="22"/>
        </w:rPr>
        <w:t>Ч</w:t>
      </w:r>
      <w:r w:rsidR="00F8296C" w:rsidRPr="006E1F22">
        <w:rPr>
          <w:rFonts w:ascii="Arial" w:hAnsi="Arial" w:cs="Arial"/>
          <w:b/>
          <w:sz w:val="22"/>
          <w:szCs w:val="22"/>
        </w:rPr>
        <w:t xml:space="preserve">лан </w:t>
      </w:r>
      <w:r w:rsidRPr="006E1F22">
        <w:rPr>
          <w:rFonts w:ascii="Arial" w:hAnsi="Arial" w:cs="Arial"/>
          <w:b/>
          <w:sz w:val="22"/>
          <w:szCs w:val="22"/>
          <w:lang w:val="sr-Cyrl-RS"/>
        </w:rPr>
        <w:t>2</w:t>
      </w:r>
      <w:r w:rsidR="00355371" w:rsidRPr="006E1F22">
        <w:rPr>
          <w:rFonts w:ascii="Arial" w:hAnsi="Arial" w:cs="Arial"/>
          <w:b/>
          <w:sz w:val="22"/>
          <w:szCs w:val="22"/>
          <w:lang w:val="sr-Cyrl-RS"/>
        </w:rPr>
        <w:t>8</w:t>
      </w:r>
      <w:r w:rsidRPr="006E1F22">
        <w:rPr>
          <w:rFonts w:ascii="Arial" w:hAnsi="Arial" w:cs="Arial"/>
          <w:b/>
          <w:sz w:val="22"/>
          <w:szCs w:val="22"/>
          <w:lang w:val="sr-Cyrl-RS"/>
        </w:rPr>
        <w:t>.</w:t>
      </w:r>
    </w:p>
    <w:p w:rsidR="00A81009" w:rsidRPr="006E1F22" w:rsidRDefault="00A81009" w:rsidP="00293F93">
      <w:pPr>
        <w:jc w:val="center"/>
        <w:rPr>
          <w:rFonts w:ascii="Arial" w:hAnsi="Arial" w:cs="Arial"/>
          <w:b/>
          <w:sz w:val="22"/>
          <w:szCs w:val="22"/>
          <w:highlight w:val="yellow"/>
          <w:lang w:val="sr-Cyrl-RS"/>
        </w:rPr>
      </w:pPr>
    </w:p>
    <w:p w:rsidR="00DC3888" w:rsidRPr="006E1F22" w:rsidRDefault="00DC3888" w:rsidP="00DC3888">
      <w:pPr>
        <w:jc w:val="both"/>
        <w:rPr>
          <w:rFonts w:ascii="Arial" w:hAnsi="Arial" w:cs="Arial"/>
          <w:sz w:val="22"/>
          <w:szCs w:val="22"/>
        </w:rPr>
      </w:pPr>
      <w:r w:rsidRPr="006E1F22">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DC3888" w:rsidRPr="006E1F22" w:rsidRDefault="00DC3888" w:rsidP="00DC3888">
      <w:pPr>
        <w:jc w:val="both"/>
        <w:rPr>
          <w:rFonts w:ascii="Arial" w:hAnsi="Arial" w:cs="Arial"/>
          <w:strike/>
          <w:sz w:val="22"/>
          <w:szCs w:val="22"/>
          <w:lang w:eastAsia="sr-Latn-CS"/>
        </w:rPr>
      </w:pPr>
    </w:p>
    <w:p w:rsidR="00DC3888" w:rsidRPr="006E1F22" w:rsidRDefault="00DC3888" w:rsidP="00DC3888">
      <w:pPr>
        <w:jc w:val="both"/>
        <w:rPr>
          <w:rFonts w:ascii="Arial" w:hAnsi="Arial" w:cs="Arial"/>
          <w:sz w:val="22"/>
          <w:szCs w:val="22"/>
          <w:lang w:val="sr-Cyrl-RS" w:eastAsia="sr-Latn-CS"/>
        </w:rPr>
      </w:pPr>
      <w:r w:rsidRPr="006E1F22">
        <w:rPr>
          <w:rFonts w:ascii="Arial" w:hAnsi="Arial" w:cs="Arial"/>
          <w:sz w:val="22"/>
          <w:szCs w:val="22"/>
          <w:lang w:val="sr-Cyrl-RS" w:eastAsia="sr-Latn-CS"/>
        </w:rPr>
        <w:t xml:space="preserve">Купац </w:t>
      </w:r>
      <w:r w:rsidRPr="006E1F22">
        <w:rPr>
          <w:rFonts w:ascii="Arial" w:hAnsi="Arial" w:cs="Arial"/>
          <w:sz w:val="22"/>
          <w:szCs w:val="22"/>
          <w:lang w:eastAsia="sr-Latn-CS"/>
        </w:rPr>
        <w:t xml:space="preserve">може након </w:t>
      </w:r>
      <w:r w:rsidRPr="006E1F22">
        <w:rPr>
          <w:rFonts w:ascii="Arial" w:hAnsi="Arial" w:cs="Arial"/>
          <w:sz w:val="22"/>
          <w:szCs w:val="22"/>
          <w:lang w:val="sr-Cyrl-RS" w:eastAsia="sr-Latn-CS"/>
        </w:rPr>
        <w:t xml:space="preserve">закључења овог </w:t>
      </w:r>
      <w:r w:rsidRPr="006E1F22">
        <w:rPr>
          <w:rFonts w:ascii="Arial" w:hAnsi="Arial" w:cs="Arial"/>
          <w:sz w:val="22"/>
          <w:szCs w:val="22"/>
          <w:lang w:eastAsia="sr-Latn-CS"/>
        </w:rPr>
        <w:t>Уговора</w:t>
      </w:r>
      <w:r w:rsidRPr="006E1F22">
        <w:rPr>
          <w:rFonts w:ascii="Arial" w:hAnsi="Arial" w:cs="Arial"/>
          <w:sz w:val="22"/>
          <w:szCs w:val="22"/>
          <w:lang w:val="sr-Cyrl-RS" w:eastAsia="sr-Latn-CS"/>
        </w:rPr>
        <w:t>,</w:t>
      </w:r>
      <w:r w:rsidRPr="006E1F22">
        <w:rPr>
          <w:rFonts w:ascii="Arial" w:hAnsi="Arial" w:cs="Arial"/>
          <w:sz w:val="22"/>
          <w:szCs w:val="22"/>
          <w:lang w:eastAsia="sr-Latn-CS"/>
        </w:rPr>
        <w:t xml:space="preserve"> без спровођења поступка јавне набавке</w:t>
      </w:r>
      <w:r w:rsidRPr="006E1F22">
        <w:rPr>
          <w:rFonts w:ascii="Arial" w:hAnsi="Arial" w:cs="Arial"/>
          <w:sz w:val="22"/>
          <w:szCs w:val="22"/>
          <w:lang w:val="sr-Cyrl-RS" w:eastAsia="sr-Latn-CS"/>
        </w:rPr>
        <w:t xml:space="preserve"> да:</w:t>
      </w:r>
    </w:p>
    <w:p w:rsidR="00DC3888" w:rsidRPr="006E1F22" w:rsidRDefault="00DC3888" w:rsidP="00DC3888">
      <w:pPr>
        <w:numPr>
          <w:ilvl w:val="0"/>
          <w:numId w:val="100"/>
        </w:numPr>
        <w:suppressAutoHyphens w:val="0"/>
        <w:spacing w:after="200" w:line="276" w:lineRule="auto"/>
        <w:contextualSpacing/>
        <w:jc w:val="both"/>
        <w:rPr>
          <w:rFonts w:ascii="Arial" w:hAnsi="Arial" w:cs="Arial"/>
          <w:strike/>
          <w:sz w:val="22"/>
          <w:szCs w:val="22"/>
          <w:lang w:val="sr-Latn-RS" w:eastAsia="sr-Latn-CS"/>
        </w:rPr>
      </w:pPr>
      <w:r w:rsidRPr="006E1F22">
        <w:rPr>
          <w:rFonts w:ascii="Arial" w:hAnsi="Arial" w:cs="Arial"/>
          <w:sz w:val="22"/>
          <w:szCs w:val="22"/>
          <w:lang w:val="sr-Latn-RS" w:eastAsia="sr-Latn-CS"/>
        </w:rPr>
        <w:t>повећа обим  предмета овог Уговора до лимита прописаног чланом 115. став 1. Закона</w:t>
      </w:r>
      <w:r w:rsidRPr="006E1F22">
        <w:rPr>
          <w:rFonts w:ascii="Arial" w:hAnsi="Arial" w:cs="Arial"/>
          <w:sz w:val="22"/>
          <w:szCs w:val="22"/>
          <w:lang w:val="sr-Cyrl-RS" w:eastAsia="sr-Latn-CS"/>
        </w:rPr>
        <w:t xml:space="preserve"> из следећих разлога: делимичне допуне спецификације добара и услуга због непредвиђених околности.</w:t>
      </w:r>
    </w:p>
    <w:p w:rsidR="00DC3888" w:rsidRPr="006E1F22" w:rsidRDefault="00DC3888" w:rsidP="00DC3888">
      <w:pPr>
        <w:numPr>
          <w:ilvl w:val="0"/>
          <w:numId w:val="100"/>
        </w:numPr>
        <w:suppressAutoHyphens w:val="0"/>
        <w:spacing w:after="200" w:line="276" w:lineRule="auto"/>
        <w:contextualSpacing/>
        <w:jc w:val="both"/>
        <w:rPr>
          <w:rFonts w:ascii="Arial" w:hAnsi="Arial" w:cs="Arial"/>
          <w:sz w:val="22"/>
          <w:szCs w:val="22"/>
          <w:lang w:val="sr-Latn-RS" w:eastAsia="sr-Latn-CS"/>
        </w:rPr>
      </w:pPr>
      <w:r w:rsidRPr="006E1F22">
        <w:rPr>
          <w:rFonts w:ascii="Arial" w:hAnsi="Arial" w:cs="Arial"/>
          <w:sz w:val="22"/>
          <w:szCs w:val="22"/>
          <w:lang w:val="sr-Latn-RS" w:eastAsia="sr-Latn-CS"/>
        </w:rPr>
        <w:t xml:space="preserve">продужи </w:t>
      </w:r>
      <w:r w:rsidRPr="006E1F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rsidR="00DC3888" w:rsidRPr="006E1F22" w:rsidRDefault="00DC3888" w:rsidP="00DC3888">
      <w:pPr>
        <w:rPr>
          <w:rFonts w:ascii="Arial" w:hAnsi="Arial" w:cs="Arial"/>
          <w:sz w:val="22"/>
          <w:szCs w:val="22"/>
          <w:lang w:eastAsia="sr-Latn-CS"/>
        </w:rPr>
      </w:pPr>
      <w:r w:rsidRPr="006E1F22">
        <w:rPr>
          <w:rFonts w:ascii="Arial" w:hAnsi="Arial" w:cs="Arial"/>
          <w:sz w:val="22"/>
          <w:szCs w:val="22"/>
          <w:lang w:val="ru-RU"/>
        </w:rPr>
        <w:t>а што ће бити регулисано анексом Уговора</w:t>
      </w:r>
      <w:r w:rsidRPr="006E1F22">
        <w:rPr>
          <w:rFonts w:ascii="Arial" w:hAnsi="Arial" w:cs="Arial"/>
          <w:sz w:val="22"/>
          <w:szCs w:val="22"/>
          <w:lang w:eastAsia="sr-Latn-CS"/>
        </w:rPr>
        <w:t>.</w:t>
      </w:r>
    </w:p>
    <w:p w:rsidR="001E6171" w:rsidRPr="006E1F22" w:rsidRDefault="001E6171" w:rsidP="00DC3888">
      <w:pPr>
        <w:rPr>
          <w:rFonts w:ascii="Arial" w:hAnsi="Arial" w:cs="Arial"/>
          <w:sz w:val="22"/>
          <w:szCs w:val="22"/>
          <w:lang w:eastAsia="sr-Latn-CS"/>
        </w:rPr>
      </w:pPr>
    </w:p>
    <w:p w:rsidR="002F7CB2" w:rsidRPr="006E1F22" w:rsidRDefault="002F7CB2" w:rsidP="00293F93">
      <w:pPr>
        <w:jc w:val="both"/>
        <w:rPr>
          <w:rFonts w:ascii="Arial" w:hAnsi="Arial" w:cs="Arial"/>
          <w:bCs/>
          <w:sz w:val="22"/>
          <w:szCs w:val="22"/>
          <w:lang w:val="sr-Cyrl-RS" w:bidi="en-US"/>
        </w:rPr>
      </w:pPr>
      <w:r w:rsidRPr="006E1F22">
        <w:rPr>
          <w:rFonts w:ascii="Arial" w:hAnsi="Arial" w:cs="Arial"/>
          <w:bCs/>
          <w:sz w:val="22"/>
          <w:szCs w:val="22"/>
          <w:lang w:val="sr-Cyrl-RS" w:bidi="en-US"/>
        </w:rPr>
        <w:t xml:space="preserve">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w:t>
      </w:r>
      <w:r w:rsidR="00D7042F" w:rsidRPr="006E1F22">
        <w:rPr>
          <w:rFonts w:ascii="Arial" w:hAnsi="Arial" w:cs="Arial"/>
          <w:bCs/>
          <w:sz w:val="22"/>
          <w:szCs w:val="22"/>
          <w:lang w:val="sr-Cyrl-RS" w:bidi="en-US"/>
        </w:rPr>
        <w:t>исту објави на Порталу Јавних набавки и извештај достави Управи за јавне набавке и Државној ревизорској институцији.</w:t>
      </w:r>
    </w:p>
    <w:p w:rsidR="00A81009" w:rsidRPr="006E1F22" w:rsidRDefault="00A81009" w:rsidP="00293F93">
      <w:pPr>
        <w:jc w:val="both"/>
        <w:rPr>
          <w:rFonts w:ascii="Arial" w:hAnsi="Arial" w:cs="Arial"/>
          <w:bCs/>
          <w:sz w:val="22"/>
          <w:szCs w:val="22"/>
          <w:lang w:val="sr-Cyrl-RS" w:bidi="en-US"/>
        </w:rPr>
      </w:pPr>
    </w:p>
    <w:p w:rsidR="009520B1" w:rsidRPr="006E1F22" w:rsidRDefault="009520B1" w:rsidP="009520B1">
      <w:pPr>
        <w:pStyle w:val="BodyText"/>
        <w:jc w:val="center"/>
        <w:rPr>
          <w:rFonts w:ascii="Arial" w:hAnsi="Arial" w:cs="Arial"/>
          <w:b/>
          <w:sz w:val="22"/>
          <w:szCs w:val="22"/>
          <w:lang w:val="sr-Cyrl-RS"/>
        </w:rPr>
      </w:pPr>
      <w:r w:rsidRPr="006E1F22">
        <w:rPr>
          <w:rFonts w:ascii="Arial" w:hAnsi="Arial" w:cs="Arial"/>
          <w:b/>
          <w:sz w:val="22"/>
          <w:szCs w:val="22"/>
          <w:lang w:val="sr-Cyrl-RS"/>
        </w:rPr>
        <w:t xml:space="preserve">Члан </w:t>
      </w:r>
      <w:r w:rsidR="000862E0" w:rsidRPr="006E1F22">
        <w:rPr>
          <w:rFonts w:ascii="Arial" w:hAnsi="Arial" w:cs="Arial"/>
          <w:b/>
          <w:sz w:val="22"/>
          <w:szCs w:val="22"/>
          <w:lang w:val="sr-Cyrl-RS"/>
        </w:rPr>
        <w:t>2</w:t>
      </w:r>
      <w:r w:rsidR="00355371" w:rsidRPr="006E1F22">
        <w:rPr>
          <w:rFonts w:ascii="Arial" w:hAnsi="Arial" w:cs="Arial"/>
          <w:b/>
          <w:sz w:val="22"/>
          <w:szCs w:val="22"/>
          <w:lang w:val="sr-Cyrl-RS"/>
        </w:rPr>
        <w:t>9</w:t>
      </w:r>
      <w:r w:rsidR="000862E0" w:rsidRPr="006E1F22">
        <w:rPr>
          <w:rFonts w:ascii="Arial" w:hAnsi="Arial" w:cs="Arial"/>
          <w:b/>
          <w:sz w:val="22"/>
          <w:szCs w:val="22"/>
          <w:lang w:val="sr-Cyrl-RS"/>
        </w:rPr>
        <w:t>.</w:t>
      </w:r>
    </w:p>
    <w:p w:rsidR="009520B1" w:rsidRPr="006E1F22" w:rsidRDefault="009520B1" w:rsidP="009520B1">
      <w:pPr>
        <w:pStyle w:val="BodyText"/>
        <w:jc w:val="center"/>
        <w:rPr>
          <w:rFonts w:ascii="Arial" w:hAnsi="Arial" w:cs="Arial"/>
          <w:b/>
          <w:sz w:val="22"/>
          <w:szCs w:val="22"/>
          <w:lang w:val="sr-Cyrl-RS"/>
        </w:rPr>
      </w:pPr>
    </w:p>
    <w:p w:rsidR="009520B1" w:rsidRPr="006E1F22" w:rsidRDefault="009520B1" w:rsidP="009520B1">
      <w:pPr>
        <w:pStyle w:val="BodyText"/>
        <w:rPr>
          <w:rFonts w:ascii="Arial" w:hAnsi="Arial" w:cs="Arial"/>
          <w:sz w:val="22"/>
          <w:szCs w:val="22"/>
          <w:lang w:val="sr-Cyrl-RS"/>
        </w:rPr>
      </w:pPr>
      <w:r w:rsidRPr="006E1F22">
        <w:rPr>
          <w:rFonts w:ascii="Arial" w:hAnsi="Arial" w:cs="Arial"/>
          <w:sz w:val="22"/>
          <w:szCs w:val="22"/>
          <w:lang w:val="sr-Cyrl-RS"/>
        </w:rPr>
        <w:t>Овај Уговор сачињен је у 6 (шест) истоветних примерака, по 3 (три) за обе уговорне стране.</w:t>
      </w:r>
    </w:p>
    <w:p w:rsidR="009520B1" w:rsidRPr="006E1F22" w:rsidRDefault="009520B1">
      <w:pPr>
        <w:suppressAutoHyphens w:val="0"/>
        <w:spacing w:after="200" w:line="276" w:lineRule="auto"/>
        <w:jc w:val="center"/>
        <w:rPr>
          <w:rFonts w:ascii="Arial" w:hAnsi="Arial" w:cs="Arial"/>
          <w:sz w:val="22"/>
          <w:szCs w:val="22"/>
          <w:lang w:val="sr-Cyrl-RS"/>
        </w:rPr>
      </w:pPr>
      <w:r w:rsidRPr="006E1F22">
        <w:rPr>
          <w:rFonts w:ascii="Arial" w:hAnsi="Arial" w:cs="Arial"/>
          <w:b/>
          <w:sz w:val="22"/>
          <w:szCs w:val="22"/>
          <w:lang w:val="sr-Cyrl-RS"/>
        </w:rPr>
        <w:t xml:space="preserve">Члан </w:t>
      </w:r>
      <w:r w:rsidR="00355371" w:rsidRPr="006E1F22">
        <w:rPr>
          <w:rFonts w:ascii="Arial" w:hAnsi="Arial" w:cs="Arial"/>
          <w:b/>
          <w:sz w:val="22"/>
          <w:szCs w:val="22"/>
          <w:lang w:val="sr-Cyrl-RS"/>
        </w:rPr>
        <w:t>30</w:t>
      </w:r>
      <w:r w:rsidRPr="006E1F22">
        <w:rPr>
          <w:rFonts w:ascii="Arial" w:hAnsi="Arial" w:cs="Arial"/>
          <w:b/>
          <w:sz w:val="22"/>
          <w:szCs w:val="22"/>
          <w:lang w:val="sr-Cyrl-RS"/>
        </w:rPr>
        <w:t>.</w:t>
      </w:r>
    </w:p>
    <w:p w:rsidR="009520B1" w:rsidRPr="006E1F22" w:rsidRDefault="009520B1" w:rsidP="00A8407B">
      <w:pPr>
        <w:pStyle w:val="BodyText2"/>
        <w:spacing w:after="0" w:line="240" w:lineRule="auto"/>
        <w:jc w:val="both"/>
        <w:rPr>
          <w:rFonts w:ascii="Arial" w:hAnsi="Arial" w:cs="Arial"/>
          <w:sz w:val="22"/>
          <w:szCs w:val="22"/>
          <w:lang w:val="sr-Cyrl-RS"/>
        </w:rPr>
      </w:pPr>
      <w:r w:rsidRPr="006E1F22">
        <w:rPr>
          <w:rFonts w:ascii="Arial" w:hAnsi="Arial" w:cs="Arial"/>
          <w:sz w:val="22"/>
          <w:szCs w:val="22"/>
          <w:lang w:val="sr-Cyrl-RS"/>
        </w:rPr>
        <w:t>Саставни део овог уговора су:</w:t>
      </w:r>
    </w:p>
    <w:p w:rsidR="0079064C" w:rsidRPr="006E1F22" w:rsidRDefault="0079064C">
      <w:pPr>
        <w:suppressAutoHyphens w:val="0"/>
        <w:autoSpaceDE w:val="0"/>
        <w:autoSpaceDN w:val="0"/>
        <w:jc w:val="both"/>
        <w:rPr>
          <w:rFonts w:ascii="Arial" w:hAnsi="Arial" w:cs="Arial"/>
          <w:sz w:val="22"/>
          <w:szCs w:val="22"/>
          <w:lang w:val="ru-RU" w:eastAsia="en-US"/>
        </w:rPr>
      </w:pPr>
    </w:p>
    <w:p w:rsidR="0079064C" w:rsidRPr="006E1F22" w:rsidRDefault="00EA6EB2">
      <w:pPr>
        <w:suppressAutoHyphens w:val="0"/>
        <w:autoSpaceDE w:val="0"/>
        <w:autoSpaceDN w:val="0"/>
        <w:ind w:left="2127" w:hanging="2127"/>
        <w:jc w:val="both"/>
        <w:rPr>
          <w:rFonts w:ascii="Arial" w:hAnsi="Arial" w:cs="Arial"/>
          <w:sz w:val="22"/>
          <w:szCs w:val="22"/>
          <w:lang w:eastAsia="en-US"/>
        </w:rPr>
      </w:pPr>
      <w:r w:rsidRPr="006E1F22">
        <w:rPr>
          <w:rFonts w:ascii="Arial" w:hAnsi="Arial" w:cs="Arial"/>
          <w:sz w:val="22"/>
          <w:szCs w:val="22"/>
          <w:lang w:val="ru-RU" w:eastAsia="en-US"/>
        </w:rPr>
        <w:t xml:space="preserve">Прилог </w:t>
      </w:r>
      <w:r w:rsidR="0079064C" w:rsidRPr="006E1F22">
        <w:rPr>
          <w:rFonts w:ascii="Arial" w:hAnsi="Arial" w:cs="Arial"/>
          <w:sz w:val="22"/>
          <w:szCs w:val="22"/>
          <w:lang w:val="ru-RU" w:eastAsia="en-US"/>
        </w:rPr>
        <w:t xml:space="preserve"> 1</w:t>
      </w:r>
      <w:r w:rsidR="0079064C" w:rsidRPr="006E1F22">
        <w:rPr>
          <w:rFonts w:ascii="Arial" w:hAnsi="Arial" w:cs="Arial"/>
          <w:sz w:val="22"/>
          <w:szCs w:val="22"/>
          <w:lang w:val="ru-RU" w:eastAsia="en-US"/>
        </w:rPr>
        <w:tab/>
        <w:t>Конкурсна документација</w:t>
      </w:r>
      <w:r w:rsidR="008D0B49" w:rsidRPr="006E1F22">
        <w:rPr>
          <w:rFonts w:ascii="Arial" w:hAnsi="Arial" w:cs="Arial"/>
          <w:sz w:val="22"/>
          <w:szCs w:val="22"/>
          <w:lang w:val="ru-RU" w:eastAsia="en-US"/>
        </w:rPr>
        <w:t>, шифра____</w:t>
      </w:r>
      <w:r w:rsidR="0079064C" w:rsidRPr="006E1F22">
        <w:rPr>
          <w:rFonts w:ascii="Arial" w:hAnsi="Arial" w:cs="Arial"/>
          <w:sz w:val="22"/>
          <w:szCs w:val="22"/>
          <w:lang w:val="sr-Latn-RS" w:eastAsia="en-US"/>
        </w:rPr>
        <w:t xml:space="preserve"> </w:t>
      </w:r>
      <w:r w:rsidR="0079064C" w:rsidRPr="006E1F22">
        <w:rPr>
          <w:rFonts w:ascii="Arial" w:hAnsi="Arial" w:cs="Arial"/>
          <w:sz w:val="22"/>
          <w:szCs w:val="22"/>
          <w:lang w:val="ru-RU" w:eastAsia="en-US"/>
        </w:rPr>
        <w:t xml:space="preserve">; </w:t>
      </w:r>
    </w:p>
    <w:p w:rsidR="0079064C" w:rsidRPr="006E1F22" w:rsidRDefault="00EA6EB2">
      <w:pPr>
        <w:suppressAutoHyphens w:val="0"/>
        <w:autoSpaceDE w:val="0"/>
        <w:autoSpaceDN w:val="0"/>
        <w:ind w:left="2127" w:hanging="2127"/>
        <w:jc w:val="both"/>
        <w:rPr>
          <w:rFonts w:ascii="Arial" w:hAnsi="Arial" w:cs="Arial"/>
          <w:sz w:val="22"/>
          <w:szCs w:val="22"/>
          <w:lang w:val="ru-RU" w:eastAsia="en-US"/>
        </w:rPr>
      </w:pPr>
      <w:r w:rsidRPr="006E1F22">
        <w:rPr>
          <w:rFonts w:ascii="Arial" w:hAnsi="Arial" w:cs="Arial"/>
          <w:sz w:val="22"/>
          <w:szCs w:val="22"/>
          <w:lang w:val="ru-RU" w:eastAsia="en-US"/>
        </w:rPr>
        <w:t xml:space="preserve">Прилог  </w:t>
      </w:r>
      <w:r w:rsidR="002F6343" w:rsidRPr="006E1F22">
        <w:rPr>
          <w:rFonts w:ascii="Arial" w:hAnsi="Arial" w:cs="Arial"/>
          <w:sz w:val="22"/>
          <w:szCs w:val="22"/>
          <w:lang w:val="ru-RU" w:eastAsia="en-US"/>
        </w:rPr>
        <w:t>2</w:t>
      </w:r>
      <w:r w:rsidR="0079064C" w:rsidRPr="006E1F22">
        <w:rPr>
          <w:rFonts w:ascii="Arial" w:hAnsi="Arial" w:cs="Arial"/>
          <w:sz w:val="22"/>
          <w:szCs w:val="22"/>
          <w:lang w:val="ru-RU" w:eastAsia="en-US"/>
        </w:rPr>
        <w:tab/>
        <w:t>Понуда Пружаоца услуге</w:t>
      </w:r>
      <w:r w:rsidR="00A07FEE" w:rsidRPr="006E1F22">
        <w:rPr>
          <w:rFonts w:ascii="Arial" w:hAnsi="Arial" w:cs="Arial"/>
          <w:sz w:val="22"/>
          <w:szCs w:val="22"/>
          <w:lang w:val="ru-RU" w:eastAsia="en-US"/>
        </w:rPr>
        <w:t xml:space="preserve"> број            од                   .</w:t>
      </w:r>
      <w:r w:rsidR="0079064C" w:rsidRPr="006E1F22">
        <w:rPr>
          <w:rFonts w:ascii="Arial" w:hAnsi="Arial" w:cs="Arial"/>
          <w:sz w:val="22"/>
          <w:szCs w:val="22"/>
          <w:lang w:val="ru-RU" w:eastAsia="en-US"/>
        </w:rPr>
        <w:t>;</w:t>
      </w:r>
    </w:p>
    <w:p w:rsidR="002F6343" w:rsidRPr="006E1F22" w:rsidRDefault="00EA6EB2">
      <w:pPr>
        <w:suppressAutoHyphens w:val="0"/>
        <w:autoSpaceDE w:val="0"/>
        <w:autoSpaceDN w:val="0"/>
        <w:ind w:left="2127" w:hanging="2127"/>
        <w:jc w:val="both"/>
        <w:rPr>
          <w:rFonts w:ascii="Arial" w:hAnsi="Arial" w:cs="Arial"/>
          <w:sz w:val="22"/>
          <w:szCs w:val="22"/>
          <w:lang w:eastAsia="en-US"/>
        </w:rPr>
      </w:pPr>
      <w:r w:rsidRPr="006E1F22">
        <w:rPr>
          <w:rFonts w:ascii="Arial" w:hAnsi="Arial" w:cs="Arial"/>
          <w:sz w:val="22"/>
          <w:szCs w:val="22"/>
          <w:lang w:val="ru-RU" w:eastAsia="en-US"/>
        </w:rPr>
        <w:t xml:space="preserve">Прилог </w:t>
      </w:r>
      <w:r w:rsidR="002F6343" w:rsidRPr="006E1F22">
        <w:rPr>
          <w:rFonts w:ascii="Arial" w:hAnsi="Arial" w:cs="Arial"/>
          <w:sz w:val="22"/>
          <w:szCs w:val="22"/>
          <w:lang w:val="ru-RU" w:eastAsia="en-US"/>
        </w:rPr>
        <w:t xml:space="preserve"> 3</w:t>
      </w:r>
      <w:r w:rsidR="004936B5" w:rsidRPr="006E1F22">
        <w:rPr>
          <w:rFonts w:ascii="Arial" w:hAnsi="Arial" w:cs="Arial"/>
          <w:sz w:val="22"/>
          <w:szCs w:val="22"/>
          <w:lang w:val="ru-RU" w:eastAsia="en-US"/>
        </w:rPr>
        <w:tab/>
      </w:r>
      <w:r w:rsidR="000862E0" w:rsidRPr="006E1F22">
        <w:rPr>
          <w:rFonts w:ascii="Arial" w:hAnsi="Arial" w:cs="Arial"/>
          <w:noProof/>
          <w:sz w:val="22"/>
          <w:szCs w:val="22"/>
          <w:lang w:val="sr-Cyrl-RS"/>
        </w:rPr>
        <w:t xml:space="preserve">Техничка </w:t>
      </w:r>
      <w:r w:rsidR="004936B5" w:rsidRPr="006E1F22">
        <w:rPr>
          <w:rFonts w:ascii="Arial" w:hAnsi="Arial" w:cs="Arial"/>
          <w:noProof/>
          <w:sz w:val="22"/>
          <w:szCs w:val="22"/>
          <w:lang w:val="sr-Cyrl-RS"/>
        </w:rPr>
        <w:t>спецификациј</w:t>
      </w:r>
      <w:r w:rsidR="000862E0" w:rsidRPr="006E1F22">
        <w:rPr>
          <w:rFonts w:ascii="Arial" w:hAnsi="Arial" w:cs="Arial"/>
          <w:noProof/>
          <w:sz w:val="22"/>
          <w:szCs w:val="22"/>
          <w:lang w:val="sr-Cyrl-RS"/>
        </w:rPr>
        <w:t>а</w:t>
      </w:r>
      <w:r w:rsidR="004936B5" w:rsidRPr="006E1F22">
        <w:rPr>
          <w:rFonts w:ascii="Arial" w:hAnsi="Arial" w:cs="Arial"/>
          <w:noProof/>
          <w:sz w:val="22"/>
          <w:szCs w:val="22"/>
          <w:lang w:val="sr-Cyrl-RS"/>
        </w:rPr>
        <w:t xml:space="preserve"> понуђених добара -опреме и радов</w:t>
      </w:r>
      <w:r w:rsidR="009B69BF" w:rsidRPr="006E1F22">
        <w:rPr>
          <w:rFonts w:ascii="Arial" w:hAnsi="Arial" w:cs="Arial"/>
          <w:noProof/>
          <w:sz w:val="22"/>
          <w:szCs w:val="22"/>
          <w:lang w:val="sr-Cyrl-RS"/>
        </w:rPr>
        <w:t>а са јединичним и укупном ценом</w:t>
      </w:r>
      <w:r w:rsidR="002F6343" w:rsidRPr="006E1F22">
        <w:rPr>
          <w:rFonts w:ascii="Arial" w:hAnsi="Arial" w:cs="Arial"/>
          <w:sz w:val="22"/>
          <w:szCs w:val="22"/>
          <w:lang w:val="ru-RU" w:eastAsia="en-US"/>
        </w:rPr>
        <w:t>;</w:t>
      </w:r>
    </w:p>
    <w:p w:rsidR="0079064C" w:rsidRPr="006E1F22" w:rsidRDefault="00EA6EB2">
      <w:pPr>
        <w:keepNext/>
        <w:jc w:val="both"/>
        <w:outlineLvl w:val="0"/>
        <w:rPr>
          <w:rFonts w:ascii="Arial" w:hAnsi="Arial" w:cs="Arial"/>
          <w:sz w:val="22"/>
          <w:szCs w:val="22"/>
          <w:lang w:val="ru-RU" w:eastAsia="en-US"/>
        </w:rPr>
      </w:pPr>
      <w:r w:rsidRPr="006E1F22">
        <w:rPr>
          <w:rFonts w:ascii="Arial" w:hAnsi="Arial" w:cs="Arial"/>
          <w:sz w:val="22"/>
          <w:szCs w:val="22"/>
          <w:lang w:val="ru-RU" w:eastAsia="en-US"/>
        </w:rPr>
        <w:t>Прилог</w:t>
      </w:r>
      <w:r w:rsidR="0079064C" w:rsidRPr="006E1F22">
        <w:rPr>
          <w:rFonts w:ascii="Arial" w:hAnsi="Arial" w:cs="Arial"/>
          <w:sz w:val="22"/>
          <w:szCs w:val="22"/>
          <w:lang w:val="ru-RU" w:eastAsia="en-US"/>
        </w:rPr>
        <w:t xml:space="preserve"> 4</w:t>
      </w:r>
      <w:r w:rsidR="0079064C" w:rsidRPr="006E1F22">
        <w:rPr>
          <w:rFonts w:ascii="Arial" w:hAnsi="Arial" w:cs="Arial"/>
          <w:sz w:val="22"/>
          <w:szCs w:val="22"/>
          <w:lang w:val="ru-RU" w:eastAsia="en-US"/>
        </w:rPr>
        <w:tab/>
        <w:t xml:space="preserve">           </w:t>
      </w:r>
      <w:r w:rsidR="00EB3BD4" w:rsidRPr="006E1F22">
        <w:rPr>
          <w:rFonts w:ascii="Arial" w:hAnsi="Arial" w:cs="Arial"/>
          <w:noProof/>
          <w:sz w:val="22"/>
          <w:szCs w:val="22"/>
          <w:lang w:val="sr-Cyrl-RS"/>
        </w:rPr>
        <w:t>Термин план испоруке добара – опреме и извршења услуга</w:t>
      </w:r>
      <w:r w:rsidR="0079064C" w:rsidRPr="006E1F22">
        <w:rPr>
          <w:rFonts w:ascii="Arial" w:hAnsi="Arial" w:cs="Arial"/>
          <w:sz w:val="22"/>
          <w:szCs w:val="22"/>
          <w:lang w:val="ru-RU" w:eastAsia="en-US"/>
        </w:rPr>
        <w:t>;</w:t>
      </w:r>
    </w:p>
    <w:p w:rsidR="009D5AC5" w:rsidRPr="006E1F22" w:rsidRDefault="009D5AC5">
      <w:pPr>
        <w:keepNext/>
        <w:jc w:val="both"/>
        <w:outlineLvl w:val="0"/>
        <w:rPr>
          <w:rFonts w:ascii="Arial" w:hAnsi="Arial" w:cs="Arial"/>
          <w:sz w:val="22"/>
          <w:szCs w:val="22"/>
          <w:lang w:val="ru-RU" w:eastAsia="en-US"/>
        </w:rPr>
      </w:pPr>
      <w:r w:rsidRPr="006E1F22">
        <w:rPr>
          <w:rFonts w:ascii="Arial" w:hAnsi="Arial" w:cs="Arial"/>
          <w:sz w:val="22"/>
          <w:szCs w:val="22"/>
          <w:lang w:val="ru-RU" w:eastAsia="en-US"/>
        </w:rPr>
        <w:t>Прилог 5                    Структура цене</w:t>
      </w:r>
    </w:p>
    <w:p w:rsidR="003E6ADF" w:rsidRPr="006E1F22" w:rsidRDefault="00EA6EB2" w:rsidP="00A8407B">
      <w:pPr>
        <w:pStyle w:val="BodyText2"/>
        <w:spacing w:after="0" w:line="240" w:lineRule="auto"/>
        <w:ind w:left="2124" w:hanging="2124"/>
        <w:jc w:val="both"/>
        <w:rPr>
          <w:rFonts w:ascii="Arial" w:hAnsi="Arial" w:cs="Arial"/>
          <w:b/>
          <w:bCs/>
          <w:sz w:val="22"/>
          <w:szCs w:val="22"/>
          <w:lang w:val="sr-Cyrl-RS"/>
        </w:rPr>
      </w:pPr>
      <w:r w:rsidRPr="006E1F22">
        <w:rPr>
          <w:rFonts w:ascii="Arial" w:hAnsi="Arial" w:cs="Arial"/>
          <w:sz w:val="22"/>
          <w:szCs w:val="22"/>
          <w:lang w:val="sr-Cyrl-RS"/>
        </w:rPr>
        <w:t>Прилог</w:t>
      </w:r>
      <w:r w:rsidR="009D5AC5" w:rsidRPr="006E1F22">
        <w:rPr>
          <w:rFonts w:ascii="Arial" w:hAnsi="Arial" w:cs="Arial"/>
          <w:sz w:val="22"/>
          <w:szCs w:val="22"/>
          <w:lang w:val="sr-Cyrl-RS"/>
        </w:rPr>
        <w:t xml:space="preserve"> 6</w:t>
      </w:r>
      <w:r w:rsidR="003E6ADF" w:rsidRPr="006E1F22">
        <w:rPr>
          <w:rFonts w:ascii="Arial" w:hAnsi="Arial" w:cs="Arial"/>
          <w:sz w:val="22"/>
          <w:szCs w:val="22"/>
          <w:lang w:val="sr-Cyrl-RS"/>
        </w:rPr>
        <w:t xml:space="preserve">            </w:t>
      </w:r>
      <w:r w:rsidRPr="006E1F22">
        <w:rPr>
          <w:rFonts w:ascii="Arial" w:hAnsi="Arial" w:cs="Arial"/>
          <w:sz w:val="22"/>
          <w:szCs w:val="22"/>
          <w:lang w:val="sr-Cyrl-RS"/>
        </w:rPr>
        <w:t xml:space="preserve">     </w:t>
      </w:r>
      <w:r w:rsidR="00056E41" w:rsidRPr="006E1F22">
        <w:rPr>
          <w:rFonts w:ascii="Arial" w:hAnsi="Arial" w:cs="Arial"/>
          <w:sz w:val="22"/>
          <w:szCs w:val="22"/>
          <w:lang w:val="sr-Cyrl-RS"/>
        </w:rPr>
        <w:t xml:space="preserve">   </w:t>
      </w:r>
      <w:r w:rsidR="002A7F8C" w:rsidRPr="006E1F22">
        <w:rPr>
          <w:rFonts w:ascii="Arial" w:hAnsi="Arial" w:cs="Arial"/>
          <w:sz w:val="22"/>
          <w:szCs w:val="22"/>
          <w:lang w:val="sr-Cyrl-RS"/>
        </w:rPr>
        <w:t xml:space="preserve"> </w:t>
      </w:r>
      <w:r w:rsidR="003E6ADF" w:rsidRPr="006E1F22">
        <w:rPr>
          <w:rFonts w:ascii="Arial" w:hAnsi="Arial" w:cs="Arial"/>
          <w:sz w:val="22"/>
          <w:szCs w:val="22"/>
          <w:lang w:val="sr-Cyrl-RS"/>
        </w:rPr>
        <w:t xml:space="preserve">Технички захтеви </w:t>
      </w:r>
      <w:r w:rsidR="006411F3" w:rsidRPr="006E1F22">
        <w:rPr>
          <w:rFonts w:ascii="Arial" w:hAnsi="Arial" w:cs="Arial"/>
          <w:sz w:val="22"/>
          <w:szCs w:val="22"/>
          <w:lang w:val="sr-Cyrl-RS"/>
        </w:rPr>
        <w:t xml:space="preserve">Купца </w:t>
      </w:r>
      <w:r w:rsidR="003E6ADF" w:rsidRPr="006E1F22">
        <w:rPr>
          <w:rFonts w:ascii="Arial" w:hAnsi="Arial" w:cs="Arial"/>
          <w:sz w:val="22"/>
          <w:szCs w:val="22"/>
          <w:lang w:val="sr-Cyrl-RS"/>
        </w:rPr>
        <w:t>(Прилог 1 конкурсне документације – Врста, техничке карактеристике и спецификација опреме и услуга)</w:t>
      </w:r>
    </w:p>
    <w:p w:rsidR="003E6ADF" w:rsidRPr="006E1F22" w:rsidRDefault="009D5AC5" w:rsidP="00A8407B">
      <w:pPr>
        <w:tabs>
          <w:tab w:val="left" w:pos="1418"/>
        </w:tabs>
        <w:ind w:left="2124" w:hanging="2124"/>
        <w:jc w:val="both"/>
        <w:rPr>
          <w:rFonts w:ascii="Arial" w:hAnsi="Arial" w:cs="Arial"/>
          <w:sz w:val="22"/>
          <w:szCs w:val="22"/>
          <w:lang w:val="sr-Cyrl-RS"/>
        </w:rPr>
      </w:pPr>
      <w:r w:rsidRPr="006E1F22">
        <w:rPr>
          <w:rFonts w:ascii="Arial" w:hAnsi="Arial" w:cs="Arial"/>
          <w:sz w:val="22"/>
          <w:szCs w:val="22"/>
          <w:lang w:val="sr-Cyrl-RS"/>
        </w:rPr>
        <w:t>Прилог 7</w:t>
      </w:r>
      <w:r w:rsidR="003E6ADF" w:rsidRPr="006E1F22">
        <w:rPr>
          <w:rFonts w:ascii="Arial" w:hAnsi="Arial" w:cs="Arial"/>
          <w:sz w:val="22"/>
          <w:szCs w:val="22"/>
          <w:lang w:val="sr-Cyrl-RS"/>
        </w:rPr>
        <w:tab/>
      </w:r>
      <w:r w:rsidR="003E6ADF" w:rsidRPr="006E1F22">
        <w:rPr>
          <w:rFonts w:ascii="Arial" w:hAnsi="Arial" w:cs="Arial"/>
          <w:sz w:val="22"/>
          <w:szCs w:val="22"/>
          <w:lang w:val="sr-Cyrl-RS"/>
        </w:rPr>
        <w:tab/>
        <w:t>Изјава сагласности са техничким захтевима (Прилог 2 конкурсне документације)</w:t>
      </w:r>
    </w:p>
    <w:p w:rsidR="0079064C" w:rsidRPr="006E1F22" w:rsidRDefault="0079064C">
      <w:pPr>
        <w:suppressAutoHyphens w:val="0"/>
        <w:autoSpaceDE w:val="0"/>
        <w:autoSpaceDN w:val="0"/>
        <w:ind w:left="2127" w:hanging="2127"/>
        <w:jc w:val="both"/>
        <w:rPr>
          <w:rFonts w:ascii="Arial" w:hAnsi="Arial" w:cs="Arial"/>
          <w:sz w:val="22"/>
          <w:szCs w:val="22"/>
          <w:lang w:val="ru-RU" w:eastAsia="en-US"/>
        </w:rPr>
      </w:pPr>
      <w:r w:rsidRPr="006E1F22">
        <w:rPr>
          <w:rFonts w:ascii="Arial" w:hAnsi="Arial" w:cs="Arial"/>
          <w:sz w:val="22"/>
          <w:szCs w:val="22"/>
          <w:lang w:val="ru-RU" w:eastAsia="en-US"/>
        </w:rPr>
        <w:t xml:space="preserve">Прилог </w:t>
      </w:r>
      <w:r w:rsidR="009D5AC5" w:rsidRPr="006E1F22">
        <w:rPr>
          <w:rFonts w:ascii="Arial" w:hAnsi="Arial" w:cs="Arial"/>
          <w:sz w:val="22"/>
          <w:szCs w:val="22"/>
          <w:lang w:val="ru-RU" w:eastAsia="en-US"/>
        </w:rPr>
        <w:t xml:space="preserve"> 8</w:t>
      </w:r>
      <w:r w:rsidR="00F73F9D" w:rsidRPr="006E1F22">
        <w:rPr>
          <w:rFonts w:ascii="Arial" w:hAnsi="Arial" w:cs="Arial"/>
          <w:sz w:val="22"/>
          <w:szCs w:val="22"/>
          <w:lang w:val="ru-RU" w:eastAsia="en-US"/>
        </w:rPr>
        <w:t xml:space="preserve">           </w:t>
      </w:r>
      <w:r w:rsidR="003E30C9" w:rsidRPr="006E1F22">
        <w:rPr>
          <w:rFonts w:ascii="Arial" w:hAnsi="Arial" w:cs="Arial"/>
          <w:sz w:val="22"/>
          <w:szCs w:val="22"/>
          <w:lang w:val="ru-RU" w:eastAsia="en-US"/>
        </w:rPr>
        <w:t xml:space="preserve">       </w:t>
      </w:r>
      <w:r w:rsidR="00A07FEE" w:rsidRPr="006E1F22">
        <w:rPr>
          <w:rFonts w:ascii="Arial" w:hAnsi="Arial" w:cs="Arial"/>
          <w:sz w:val="22"/>
          <w:szCs w:val="22"/>
          <w:lang w:val="ru-RU" w:eastAsia="en-US"/>
        </w:rPr>
        <w:t>Средства финансијског обезбеђења.</w:t>
      </w:r>
    </w:p>
    <w:p w:rsidR="0079064C" w:rsidRPr="006E1F22" w:rsidRDefault="00EA6EB2">
      <w:pPr>
        <w:suppressAutoHyphens w:val="0"/>
        <w:autoSpaceDE w:val="0"/>
        <w:autoSpaceDN w:val="0"/>
        <w:ind w:left="2127" w:hanging="2127"/>
        <w:jc w:val="both"/>
        <w:rPr>
          <w:rFonts w:ascii="Arial" w:hAnsi="Arial" w:cs="Arial"/>
          <w:sz w:val="22"/>
          <w:szCs w:val="22"/>
          <w:lang w:val="sr-Cyrl-RS" w:eastAsia="en-US"/>
        </w:rPr>
      </w:pPr>
      <w:r w:rsidRPr="006E1F22">
        <w:rPr>
          <w:rFonts w:ascii="Arial" w:hAnsi="Arial" w:cs="Arial"/>
          <w:sz w:val="22"/>
          <w:szCs w:val="22"/>
        </w:rPr>
        <w:t xml:space="preserve">Прилог </w:t>
      </w:r>
      <w:r w:rsidR="009D5AC5" w:rsidRPr="006E1F22">
        <w:rPr>
          <w:rFonts w:ascii="Arial" w:hAnsi="Arial" w:cs="Arial"/>
          <w:sz w:val="22"/>
          <w:szCs w:val="22"/>
        </w:rPr>
        <w:t xml:space="preserve"> 9</w:t>
      </w:r>
      <w:r w:rsidR="0079064C" w:rsidRPr="006E1F22">
        <w:rPr>
          <w:rFonts w:ascii="Arial" w:hAnsi="Arial" w:cs="Arial"/>
          <w:sz w:val="22"/>
          <w:szCs w:val="22"/>
          <w:lang w:eastAsia="en-US"/>
        </w:rPr>
        <w:tab/>
        <w:t>У</w:t>
      </w:r>
      <w:r w:rsidR="0079064C" w:rsidRPr="006E1F22">
        <w:rPr>
          <w:rFonts w:ascii="Arial" w:hAnsi="Arial" w:cs="Arial"/>
          <w:sz w:val="22"/>
          <w:szCs w:val="22"/>
        </w:rPr>
        <w:t xml:space="preserve">говор о </w:t>
      </w:r>
      <w:r w:rsidR="0079064C" w:rsidRPr="006E1F22">
        <w:rPr>
          <w:rFonts w:ascii="Arial" w:hAnsi="Arial" w:cs="Arial"/>
          <w:sz w:val="22"/>
          <w:szCs w:val="22"/>
          <w:lang w:eastAsia="en-US"/>
        </w:rPr>
        <w:t>чувању пословне тајне и поверљивих информација</w:t>
      </w:r>
      <w:r w:rsidR="0079064C" w:rsidRPr="006E1F22">
        <w:rPr>
          <w:rFonts w:ascii="Arial" w:hAnsi="Arial" w:cs="Arial"/>
          <w:sz w:val="22"/>
          <w:szCs w:val="22"/>
          <w:lang w:val="sr-Cyrl-RS" w:eastAsia="en-US"/>
        </w:rPr>
        <w:t>;</w:t>
      </w:r>
    </w:p>
    <w:p w:rsidR="0079064C" w:rsidRPr="006E1F22" w:rsidRDefault="00EA6EB2" w:rsidP="00A8407B">
      <w:pPr>
        <w:suppressAutoHyphens w:val="0"/>
        <w:autoSpaceDE w:val="0"/>
        <w:autoSpaceDN w:val="0"/>
        <w:ind w:left="2127" w:hanging="2127"/>
        <w:jc w:val="both"/>
        <w:rPr>
          <w:rFonts w:ascii="Arial" w:eastAsia="Lucida Sans Unicode" w:hAnsi="Arial" w:cs="Arial"/>
          <w:noProof/>
          <w:sz w:val="22"/>
          <w:szCs w:val="22"/>
          <w:lang w:eastAsia="en-US"/>
        </w:rPr>
      </w:pPr>
      <w:r w:rsidRPr="006E1F22">
        <w:rPr>
          <w:rFonts w:ascii="Arial" w:hAnsi="Arial" w:cs="Arial"/>
          <w:noProof/>
          <w:sz w:val="22"/>
          <w:szCs w:val="22"/>
        </w:rPr>
        <w:t xml:space="preserve">Прилог </w:t>
      </w:r>
      <w:r w:rsidR="009D5AC5" w:rsidRPr="006E1F22">
        <w:rPr>
          <w:rFonts w:ascii="Arial" w:hAnsi="Arial" w:cs="Arial"/>
          <w:noProof/>
          <w:sz w:val="22"/>
          <w:szCs w:val="22"/>
        </w:rPr>
        <w:t xml:space="preserve"> 10</w:t>
      </w:r>
      <w:r w:rsidR="0079064C" w:rsidRPr="006E1F22">
        <w:rPr>
          <w:rFonts w:ascii="Arial" w:hAnsi="Arial" w:cs="Arial"/>
          <w:noProof/>
          <w:sz w:val="22"/>
          <w:szCs w:val="22"/>
        </w:rPr>
        <w:tab/>
      </w:r>
      <w:r w:rsidR="00A07FEE" w:rsidRPr="006E1F22">
        <w:rPr>
          <w:rFonts w:ascii="Arial" w:hAnsi="Arial" w:cs="Arial"/>
          <w:noProof/>
          <w:sz w:val="22"/>
          <w:szCs w:val="22"/>
          <w:lang w:val="sr-Cyrl-RS"/>
        </w:rPr>
        <w:t>Правила о б</w:t>
      </w:r>
      <w:r w:rsidR="0079064C" w:rsidRPr="006E1F22">
        <w:rPr>
          <w:rFonts w:ascii="Arial" w:hAnsi="Arial" w:cs="Arial"/>
          <w:noProof/>
          <w:sz w:val="22"/>
          <w:szCs w:val="22"/>
        </w:rPr>
        <w:t xml:space="preserve">езбедност и здравље на раду </w:t>
      </w:r>
    </w:p>
    <w:p w:rsidR="00F7359B" w:rsidRPr="006E1F22" w:rsidRDefault="009520B1" w:rsidP="00A8407B">
      <w:pPr>
        <w:tabs>
          <w:tab w:val="left" w:pos="1418"/>
        </w:tabs>
        <w:jc w:val="both"/>
        <w:rPr>
          <w:rFonts w:ascii="Arial" w:hAnsi="Arial" w:cs="Arial"/>
          <w:i/>
          <w:sz w:val="22"/>
          <w:szCs w:val="22"/>
          <w:lang w:val="sr-Cyrl-RS"/>
        </w:rPr>
      </w:pPr>
      <w:r w:rsidRPr="006E1F22">
        <w:rPr>
          <w:rFonts w:ascii="Arial" w:hAnsi="Arial" w:cs="Arial"/>
          <w:sz w:val="22"/>
          <w:szCs w:val="22"/>
          <w:lang w:val="sr-Cyrl-RS"/>
        </w:rPr>
        <w:t xml:space="preserve">Прилог </w:t>
      </w:r>
      <w:r w:rsidR="009D5AC5" w:rsidRPr="006E1F22">
        <w:rPr>
          <w:rFonts w:ascii="Arial" w:hAnsi="Arial" w:cs="Arial"/>
          <w:sz w:val="22"/>
          <w:szCs w:val="22"/>
          <w:lang w:val="sr-Cyrl-RS"/>
        </w:rPr>
        <w:t>11</w:t>
      </w:r>
      <w:r w:rsidRPr="006E1F22">
        <w:rPr>
          <w:rFonts w:ascii="Arial" w:hAnsi="Arial" w:cs="Arial"/>
          <w:sz w:val="22"/>
          <w:szCs w:val="22"/>
          <w:lang w:val="sr-Cyrl-RS"/>
        </w:rPr>
        <w:t xml:space="preserve"> </w:t>
      </w:r>
      <w:r w:rsidRPr="006E1F22">
        <w:rPr>
          <w:rFonts w:ascii="Arial" w:hAnsi="Arial" w:cs="Arial"/>
          <w:sz w:val="22"/>
          <w:szCs w:val="22"/>
          <w:lang w:val="sr-Cyrl-RS"/>
        </w:rPr>
        <w:tab/>
      </w:r>
      <w:r w:rsidRPr="006E1F22">
        <w:rPr>
          <w:rFonts w:ascii="Arial" w:hAnsi="Arial" w:cs="Arial"/>
          <w:sz w:val="22"/>
          <w:szCs w:val="22"/>
          <w:lang w:val="sr-Cyrl-RS"/>
        </w:rPr>
        <w:tab/>
      </w:r>
      <w:r w:rsidR="00147439" w:rsidRPr="006E1F22">
        <w:rPr>
          <w:rFonts w:ascii="Arial" w:hAnsi="Arial" w:cs="Arial"/>
          <w:sz w:val="22"/>
          <w:szCs w:val="22"/>
          <w:lang w:val="sr-Cyrl-RS"/>
        </w:rPr>
        <w:t>Споразум (</w:t>
      </w:r>
      <w:r w:rsidR="00147439" w:rsidRPr="006E1F22">
        <w:rPr>
          <w:rFonts w:ascii="Arial" w:hAnsi="Arial" w:cs="Arial"/>
          <w:i/>
          <w:sz w:val="22"/>
          <w:szCs w:val="22"/>
          <w:lang w:val="sr-Cyrl-RS"/>
        </w:rPr>
        <w:t>у случају подношења заједничке онуде)</w:t>
      </w:r>
      <w:r w:rsidR="00A07FEE" w:rsidRPr="006E1F22">
        <w:rPr>
          <w:rFonts w:ascii="Arial" w:hAnsi="Arial" w:cs="Arial"/>
          <w:i/>
          <w:sz w:val="22"/>
          <w:szCs w:val="22"/>
          <w:lang w:val="sr-Cyrl-RS"/>
        </w:rPr>
        <w:t xml:space="preserve"> број и    датум  .</w:t>
      </w:r>
    </w:p>
    <w:p w:rsidR="00FC3ADD" w:rsidRPr="006E1F22" w:rsidRDefault="00FC3ADD" w:rsidP="00A8407B">
      <w:pPr>
        <w:tabs>
          <w:tab w:val="left" w:pos="1418"/>
        </w:tabs>
        <w:jc w:val="both"/>
        <w:rPr>
          <w:rFonts w:ascii="Arial" w:hAnsi="Arial" w:cs="Arial"/>
          <w:sz w:val="22"/>
          <w:szCs w:val="22"/>
          <w:lang w:val="sr-Cyrl-RS"/>
        </w:rPr>
      </w:pPr>
      <w:r w:rsidRPr="006E1F22">
        <w:rPr>
          <w:rFonts w:ascii="Arial" w:hAnsi="Arial" w:cs="Arial"/>
          <w:sz w:val="22"/>
          <w:szCs w:val="22"/>
          <w:lang w:val="sr-Cyrl-RS"/>
        </w:rPr>
        <w:t xml:space="preserve">Прилог 12                  Листа запослених/ангажованих лица која ће бити одговорна за  </w:t>
      </w:r>
    </w:p>
    <w:p w:rsidR="00FC3ADD" w:rsidRPr="006E1F22" w:rsidRDefault="00FC3ADD" w:rsidP="00A8407B">
      <w:pPr>
        <w:tabs>
          <w:tab w:val="left" w:pos="1418"/>
        </w:tabs>
        <w:jc w:val="both"/>
        <w:rPr>
          <w:rFonts w:ascii="Arial" w:hAnsi="Arial" w:cs="Arial"/>
          <w:sz w:val="22"/>
          <w:szCs w:val="22"/>
          <w:lang w:val="sr-Cyrl-RS"/>
        </w:rPr>
      </w:pPr>
      <w:r w:rsidRPr="006E1F22">
        <w:rPr>
          <w:rFonts w:ascii="Arial" w:hAnsi="Arial" w:cs="Arial"/>
          <w:sz w:val="22"/>
          <w:szCs w:val="22"/>
          <w:lang w:val="sr-Cyrl-RS"/>
        </w:rPr>
        <w:t xml:space="preserve">                                    извршење уговора (Обрасци 7. и  7.1 из Конкурсне документације</w:t>
      </w:r>
    </w:p>
    <w:p w:rsidR="00F7359B" w:rsidRPr="006E1F22" w:rsidRDefault="0003311C" w:rsidP="00F7359B">
      <w:pPr>
        <w:pStyle w:val="KDParagraf"/>
        <w:spacing w:before="0"/>
        <w:rPr>
          <w:rFonts w:cs="Arial"/>
          <w:lang w:val="sr-Cyrl-BA"/>
        </w:rPr>
      </w:pPr>
      <w:r w:rsidRPr="006E1F22">
        <w:rPr>
          <w:rFonts w:cs="Arial"/>
          <w:lang w:val="sr-Cyrl-BA"/>
        </w:rPr>
        <w:t xml:space="preserve">Прилог 13                  </w:t>
      </w:r>
      <w:r w:rsidR="00355371" w:rsidRPr="006E1F22">
        <w:rPr>
          <w:rFonts w:cs="Arial"/>
          <w:lang w:val="sr-Cyrl-BA"/>
        </w:rPr>
        <w:t xml:space="preserve">Прилог о Безбедности </w:t>
      </w:r>
      <w:r w:rsidR="00CD32BC" w:rsidRPr="006E1F22">
        <w:rPr>
          <w:rFonts w:cs="Arial"/>
          <w:lang w:val="sr-Cyrl-BA"/>
        </w:rPr>
        <w:t xml:space="preserve">и </w:t>
      </w:r>
      <w:r w:rsidR="00355371" w:rsidRPr="006E1F22">
        <w:rPr>
          <w:rFonts w:cs="Arial"/>
          <w:lang w:val="sr-Cyrl-BA"/>
        </w:rPr>
        <w:t>здравља на раду</w:t>
      </w:r>
    </w:p>
    <w:p w:rsidR="0003311C" w:rsidRPr="006E1F22" w:rsidRDefault="0075291E" w:rsidP="00F7359B">
      <w:pPr>
        <w:pStyle w:val="KDParagraf"/>
        <w:spacing w:before="0"/>
        <w:rPr>
          <w:rFonts w:cs="Arial"/>
          <w:lang w:val="sr-Cyrl-BA"/>
        </w:rPr>
      </w:pPr>
      <w:r w:rsidRPr="006E1F22">
        <w:rPr>
          <w:rFonts w:cs="Arial"/>
          <w:lang w:val="sr-Cyrl-BA"/>
        </w:rPr>
        <w:tab/>
      </w:r>
      <w:r w:rsidRPr="006E1F22">
        <w:rPr>
          <w:rFonts w:cs="Arial"/>
          <w:lang w:val="sr-Cyrl-BA"/>
        </w:rPr>
        <w:tab/>
      </w:r>
      <w:r w:rsidRPr="006E1F22">
        <w:rPr>
          <w:rFonts w:cs="Arial"/>
          <w:lang w:val="sr-Cyrl-BA"/>
        </w:rPr>
        <w:tab/>
      </w:r>
      <w:r w:rsidRPr="006E1F22">
        <w:rPr>
          <w:rFonts w:cs="Arial"/>
          <w:lang w:val="sr-Cyrl-BA"/>
        </w:rPr>
        <w:tab/>
      </w:r>
      <w:r w:rsidRPr="006E1F22">
        <w:rPr>
          <w:rFonts w:cs="Arial"/>
          <w:lang w:val="sr-Cyrl-BA"/>
        </w:rPr>
        <w:tab/>
      </w:r>
    </w:p>
    <w:p w:rsidR="0003311C" w:rsidRPr="006E1F22" w:rsidRDefault="0003311C" w:rsidP="00F7359B">
      <w:pPr>
        <w:pStyle w:val="KDParagraf"/>
        <w:spacing w:before="0"/>
        <w:rPr>
          <w:rFonts w:cs="Arial"/>
          <w:lang w:val="sr-Cyrl-BA"/>
        </w:rPr>
      </w:pPr>
    </w:p>
    <w:tbl>
      <w:tblPr>
        <w:tblW w:w="0" w:type="auto"/>
        <w:tblLook w:val="04A0" w:firstRow="1" w:lastRow="0" w:firstColumn="1" w:lastColumn="0" w:noHBand="0" w:noVBand="1"/>
      </w:tblPr>
      <w:tblGrid>
        <w:gridCol w:w="4088"/>
        <w:gridCol w:w="940"/>
        <w:gridCol w:w="4041"/>
      </w:tblGrid>
      <w:tr w:rsidR="00F7359B" w:rsidRPr="006E1F22" w:rsidTr="00A0013A">
        <w:tc>
          <w:tcPr>
            <w:tcW w:w="4503" w:type="dxa"/>
            <w:shd w:val="clear" w:color="auto" w:fill="auto"/>
            <w:vAlign w:val="center"/>
            <w:hideMark/>
          </w:tcPr>
          <w:p w:rsidR="00F7359B" w:rsidRPr="006E1F22" w:rsidRDefault="00F7359B" w:rsidP="00A0013A">
            <w:pPr>
              <w:jc w:val="center"/>
              <w:rPr>
                <w:rFonts w:ascii="Arial" w:hAnsi="Arial" w:cs="Arial"/>
                <w:b/>
                <w:smallCaps/>
                <w:sz w:val="22"/>
                <w:szCs w:val="22"/>
              </w:rPr>
            </w:pPr>
            <w:r w:rsidRPr="006E1F22">
              <w:rPr>
                <w:rFonts w:ascii="Arial" w:hAnsi="Arial" w:cs="Arial"/>
                <w:b/>
                <w:sz w:val="22"/>
                <w:szCs w:val="22"/>
              </w:rPr>
              <w:t>КУПАЦ</w:t>
            </w:r>
          </w:p>
        </w:tc>
        <w:tc>
          <w:tcPr>
            <w:tcW w:w="1275" w:type="dxa"/>
            <w:shd w:val="clear" w:color="auto" w:fill="auto"/>
            <w:vAlign w:val="center"/>
          </w:tcPr>
          <w:p w:rsidR="00F7359B" w:rsidRPr="006E1F22" w:rsidRDefault="00F7359B" w:rsidP="00A0013A">
            <w:pPr>
              <w:jc w:val="center"/>
              <w:rPr>
                <w:rFonts w:ascii="Arial" w:hAnsi="Arial" w:cs="Arial"/>
                <w:b/>
                <w:smallCaps/>
                <w:sz w:val="22"/>
                <w:szCs w:val="22"/>
              </w:rPr>
            </w:pPr>
          </w:p>
        </w:tc>
        <w:tc>
          <w:tcPr>
            <w:tcW w:w="4395" w:type="dxa"/>
            <w:shd w:val="clear" w:color="auto" w:fill="auto"/>
            <w:vAlign w:val="center"/>
            <w:hideMark/>
          </w:tcPr>
          <w:p w:rsidR="00F7359B" w:rsidRPr="006E1F22" w:rsidRDefault="00F7359B" w:rsidP="00A0013A">
            <w:pPr>
              <w:jc w:val="center"/>
              <w:rPr>
                <w:rFonts w:ascii="Arial" w:hAnsi="Arial" w:cs="Arial"/>
                <w:b/>
                <w:smallCaps/>
                <w:sz w:val="22"/>
                <w:szCs w:val="22"/>
              </w:rPr>
            </w:pPr>
            <w:r w:rsidRPr="006E1F22">
              <w:rPr>
                <w:rFonts w:ascii="Arial" w:hAnsi="Arial" w:cs="Arial"/>
                <w:b/>
                <w:sz w:val="22"/>
                <w:szCs w:val="22"/>
              </w:rPr>
              <w:t>ПРОДАВАЦ</w:t>
            </w:r>
          </w:p>
        </w:tc>
      </w:tr>
      <w:tr w:rsidR="00F7359B" w:rsidRPr="006E1F22" w:rsidTr="00A0013A">
        <w:tc>
          <w:tcPr>
            <w:tcW w:w="4503" w:type="dxa"/>
            <w:shd w:val="clear" w:color="auto" w:fill="auto"/>
            <w:vAlign w:val="center"/>
            <w:hideMark/>
          </w:tcPr>
          <w:p w:rsidR="00F7359B" w:rsidRPr="006E1F22" w:rsidRDefault="00F7359B" w:rsidP="00A0013A">
            <w:pPr>
              <w:jc w:val="center"/>
              <w:rPr>
                <w:rFonts w:ascii="Arial" w:hAnsi="Arial" w:cs="Arial"/>
                <w:b/>
                <w:sz w:val="22"/>
                <w:szCs w:val="22"/>
              </w:rPr>
            </w:pPr>
            <w:r w:rsidRPr="006E1F22">
              <w:rPr>
                <w:rFonts w:ascii="Arial" w:hAnsi="Arial" w:cs="Arial"/>
                <w:b/>
                <w:sz w:val="22"/>
                <w:szCs w:val="22"/>
              </w:rPr>
              <w:t>Ј</w:t>
            </w:r>
            <w:r w:rsidR="00432410" w:rsidRPr="006E1F22">
              <w:rPr>
                <w:rFonts w:ascii="Arial" w:hAnsi="Arial" w:cs="Arial"/>
                <w:b/>
                <w:sz w:val="22"/>
                <w:szCs w:val="22"/>
                <w:lang w:val="sr-Cyrl-RS"/>
              </w:rPr>
              <w:t>авно предузеће</w:t>
            </w:r>
            <w:r w:rsidRPr="006E1F22">
              <w:rPr>
                <w:rFonts w:ascii="Arial" w:hAnsi="Arial" w:cs="Arial"/>
                <w:b/>
                <w:sz w:val="22"/>
                <w:szCs w:val="22"/>
              </w:rPr>
              <w:t xml:space="preserve"> „Електропривреда Србије“Београд</w:t>
            </w:r>
          </w:p>
          <w:p w:rsidR="00F7359B" w:rsidRPr="006E1F22" w:rsidRDefault="00F7359B" w:rsidP="00A0013A">
            <w:pPr>
              <w:jc w:val="center"/>
              <w:rPr>
                <w:rFonts w:ascii="Arial" w:hAnsi="Arial" w:cs="Arial"/>
                <w:b/>
                <w:sz w:val="22"/>
                <w:szCs w:val="22"/>
              </w:rPr>
            </w:pPr>
          </w:p>
        </w:tc>
        <w:tc>
          <w:tcPr>
            <w:tcW w:w="1275" w:type="dxa"/>
            <w:shd w:val="clear" w:color="auto" w:fill="auto"/>
            <w:vAlign w:val="center"/>
          </w:tcPr>
          <w:p w:rsidR="00F7359B" w:rsidRPr="006E1F22" w:rsidRDefault="00F7359B" w:rsidP="00A0013A">
            <w:pPr>
              <w:jc w:val="center"/>
              <w:rPr>
                <w:rFonts w:ascii="Arial" w:hAnsi="Arial" w:cs="Arial"/>
                <w:b/>
                <w:smallCaps/>
                <w:sz w:val="22"/>
                <w:szCs w:val="22"/>
              </w:rPr>
            </w:pPr>
          </w:p>
        </w:tc>
        <w:tc>
          <w:tcPr>
            <w:tcW w:w="4395" w:type="dxa"/>
            <w:shd w:val="clear" w:color="auto" w:fill="auto"/>
            <w:vAlign w:val="center"/>
          </w:tcPr>
          <w:p w:rsidR="00F7359B" w:rsidRPr="006E1F22" w:rsidRDefault="00F7359B" w:rsidP="00A0013A">
            <w:pPr>
              <w:jc w:val="center"/>
              <w:rPr>
                <w:rFonts w:ascii="Arial" w:hAnsi="Arial" w:cs="Arial"/>
                <w:b/>
                <w:smallCaps/>
                <w:sz w:val="22"/>
                <w:szCs w:val="22"/>
              </w:rPr>
            </w:pPr>
            <w:r w:rsidRPr="006E1F22">
              <w:rPr>
                <w:rFonts w:ascii="Arial" w:hAnsi="Arial" w:cs="Arial"/>
                <w:b/>
                <w:sz w:val="22"/>
                <w:szCs w:val="22"/>
              </w:rPr>
              <w:t>Назив</w:t>
            </w:r>
          </w:p>
        </w:tc>
      </w:tr>
      <w:tr w:rsidR="00F7359B" w:rsidRPr="006E1F22" w:rsidTr="00A0013A">
        <w:tc>
          <w:tcPr>
            <w:tcW w:w="4503" w:type="dxa"/>
            <w:shd w:val="clear" w:color="auto" w:fill="auto"/>
            <w:vAlign w:val="center"/>
            <w:hideMark/>
          </w:tcPr>
          <w:p w:rsidR="00F7359B" w:rsidRPr="006E1F22" w:rsidRDefault="00F7359B" w:rsidP="00A0013A">
            <w:pPr>
              <w:jc w:val="center"/>
              <w:rPr>
                <w:rFonts w:ascii="Arial" w:hAnsi="Arial" w:cs="Arial"/>
                <w:b/>
                <w:smallCaps/>
                <w:sz w:val="22"/>
                <w:szCs w:val="22"/>
              </w:rPr>
            </w:pPr>
            <w:r w:rsidRPr="006E1F22">
              <w:rPr>
                <w:rFonts w:ascii="Arial" w:hAnsi="Arial" w:cs="Arial"/>
                <w:b/>
                <w:sz w:val="22"/>
                <w:szCs w:val="22"/>
              </w:rPr>
              <w:t>_____________________________</w:t>
            </w:r>
          </w:p>
        </w:tc>
        <w:tc>
          <w:tcPr>
            <w:tcW w:w="1275" w:type="dxa"/>
            <w:shd w:val="clear" w:color="auto" w:fill="auto"/>
            <w:vAlign w:val="center"/>
            <w:hideMark/>
          </w:tcPr>
          <w:p w:rsidR="00F7359B" w:rsidRPr="006E1F22" w:rsidRDefault="00F7359B" w:rsidP="00A0013A">
            <w:pPr>
              <w:jc w:val="center"/>
              <w:rPr>
                <w:rFonts w:ascii="Arial" w:hAnsi="Arial" w:cs="Arial"/>
                <w:smallCaps/>
                <w:sz w:val="22"/>
                <w:szCs w:val="22"/>
              </w:rPr>
            </w:pPr>
            <w:r w:rsidRPr="006E1F22">
              <w:rPr>
                <w:rFonts w:ascii="Arial" w:hAnsi="Arial" w:cs="Arial"/>
                <w:sz w:val="22"/>
                <w:szCs w:val="22"/>
              </w:rPr>
              <w:t>М.П.</w:t>
            </w:r>
          </w:p>
        </w:tc>
        <w:tc>
          <w:tcPr>
            <w:tcW w:w="4395" w:type="dxa"/>
            <w:shd w:val="clear" w:color="auto" w:fill="auto"/>
            <w:vAlign w:val="center"/>
            <w:hideMark/>
          </w:tcPr>
          <w:p w:rsidR="00F7359B" w:rsidRPr="006E1F22" w:rsidRDefault="00F7359B" w:rsidP="00A0013A">
            <w:pPr>
              <w:jc w:val="center"/>
              <w:rPr>
                <w:rFonts w:ascii="Arial" w:hAnsi="Arial" w:cs="Arial"/>
                <w:b/>
                <w:smallCaps/>
                <w:sz w:val="22"/>
                <w:szCs w:val="22"/>
              </w:rPr>
            </w:pPr>
            <w:r w:rsidRPr="006E1F22">
              <w:rPr>
                <w:rFonts w:ascii="Arial" w:hAnsi="Arial" w:cs="Arial"/>
                <w:b/>
                <w:sz w:val="22"/>
                <w:szCs w:val="22"/>
              </w:rPr>
              <w:t>_____________________________</w:t>
            </w:r>
          </w:p>
        </w:tc>
      </w:tr>
      <w:tr w:rsidR="00F7359B" w:rsidRPr="006E1F22" w:rsidTr="00A0013A">
        <w:tc>
          <w:tcPr>
            <w:tcW w:w="4503" w:type="dxa"/>
            <w:shd w:val="clear" w:color="auto" w:fill="auto"/>
            <w:vAlign w:val="center"/>
            <w:hideMark/>
          </w:tcPr>
          <w:p w:rsidR="00F7359B" w:rsidRPr="006E1F22" w:rsidRDefault="00F7359B" w:rsidP="00A0013A">
            <w:pPr>
              <w:jc w:val="center"/>
              <w:rPr>
                <w:rFonts w:ascii="Arial" w:hAnsi="Arial" w:cs="Arial"/>
                <w:b/>
                <w:smallCaps/>
                <w:sz w:val="22"/>
                <w:szCs w:val="22"/>
                <w:lang w:val="sr-Cyrl-RS"/>
              </w:rPr>
            </w:pPr>
          </w:p>
        </w:tc>
        <w:tc>
          <w:tcPr>
            <w:tcW w:w="1275" w:type="dxa"/>
            <w:shd w:val="clear" w:color="auto" w:fill="auto"/>
            <w:vAlign w:val="center"/>
          </w:tcPr>
          <w:p w:rsidR="00F7359B" w:rsidRPr="006E1F22" w:rsidRDefault="00F7359B" w:rsidP="00A0013A">
            <w:pPr>
              <w:jc w:val="center"/>
              <w:rPr>
                <w:rFonts w:ascii="Arial" w:hAnsi="Arial" w:cs="Arial"/>
                <w:b/>
                <w:smallCaps/>
                <w:sz w:val="22"/>
                <w:szCs w:val="22"/>
              </w:rPr>
            </w:pPr>
          </w:p>
        </w:tc>
        <w:tc>
          <w:tcPr>
            <w:tcW w:w="4395" w:type="dxa"/>
            <w:shd w:val="clear" w:color="auto" w:fill="auto"/>
            <w:vAlign w:val="center"/>
            <w:hideMark/>
          </w:tcPr>
          <w:p w:rsidR="00F7359B" w:rsidRPr="006E1F22" w:rsidRDefault="00F7359B" w:rsidP="00A0013A">
            <w:pPr>
              <w:jc w:val="center"/>
              <w:rPr>
                <w:rFonts w:ascii="Arial" w:hAnsi="Arial" w:cs="Arial"/>
                <w:b/>
                <w:smallCaps/>
                <w:sz w:val="22"/>
                <w:szCs w:val="22"/>
              </w:rPr>
            </w:pPr>
            <w:r w:rsidRPr="006E1F22">
              <w:rPr>
                <w:rFonts w:ascii="Arial" w:hAnsi="Arial" w:cs="Arial"/>
                <w:sz w:val="22"/>
                <w:szCs w:val="22"/>
              </w:rPr>
              <w:t>име и презиме</w:t>
            </w:r>
          </w:p>
        </w:tc>
      </w:tr>
      <w:tr w:rsidR="00F7359B" w:rsidRPr="006E1F22" w:rsidTr="00A0013A">
        <w:tc>
          <w:tcPr>
            <w:tcW w:w="4503" w:type="dxa"/>
            <w:shd w:val="clear" w:color="auto" w:fill="auto"/>
            <w:vAlign w:val="center"/>
            <w:hideMark/>
          </w:tcPr>
          <w:p w:rsidR="00F7359B" w:rsidRPr="006E1F22" w:rsidRDefault="00A40D8E" w:rsidP="00A0013A">
            <w:pPr>
              <w:jc w:val="center"/>
              <w:rPr>
                <w:rFonts w:ascii="Arial" w:hAnsi="Arial" w:cs="Arial"/>
                <w:sz w:val="22"/>
                <w:szCs w:val="22"/>
                <w:lang w:val="sr-Cyrl-RS"/>
              </w:rPr>
            </w:pPr>
            <w:r w:rsidRPr="006E1F22">
              <w:rPr>
                <w:rFonts w:ascii="Arial" w:hAnsi="Arial" w:cs="Arial"/>
                <w:sz w:val="22"/>
                <w:szCs w:val="22"/>
                <w:lang w:val="sr-Cyrl-RS"/>
              </w:rPr>
              <w:t>Милорад Грчић</w:t>
            </w:r>
          </w:p>
          <w:p w:rsidR="00A40D8E" w:rsidRPr="006E1F22" w:rsidRDefault="00641366" w:rsidP="00A0013A">
            <w:pPr>
              <w:jc w:val="center"/>
              <w:rPr>
                <w:rFonts w:ascii="Arial" w:hAnsi="Arial" w:cs="Arial"/>
                <w:sz w:val="22"/>
                <w:szCs w:val="22"/>
                <w:lang w:val="sr-Cyrl-RS"/>
              </w:rPr>
            </w:pPr>
            <w:r w:rsidRPr="006E1F22">
              <w:rPr>
                <w:rFonts w:ascii="Arial" w:hAnsi="Arial" w:cs="Arial"/>
                <w:sz w:val="22"/>
                <w:szCs w:val="22"/>
                <w:lang w:val="sr-Cyrl-RS"/>
              </w:rPr>
              <w:t>в</w:t>
            </w:r>
            <w:r w:rsidR="00A40D8E" w:rsidRPr="006E1F22">
              <w:rPr>
                <w:rFonts w:ascii="Arial" w:hAnsi="Arial" w:cs="Arial"/>
                <w:sz w:val="22"/>
                <w:szCs w:val="22"/>
                <w:lang w:val="sr-Cyrl-RS"/>
              </w:rPr>
              <w:t>.д.директора</w:t>
            </w:r>
          </w:p>
          <w:p w:rsidR="00F7359B" w:rsidRPr="006E1F22" w:rsidRDefault="00F7359B" w:rsidP="00A0013A">
            <w:pPr>
              <w:jc w:val="center"/>
              <w:rPr>
                <w:rFonts w:ascii="Arial" w:hAnsi="Arial" w:cs="Arial"/>
                <w:sz w:val="22"/>
                <w:szCs w:val="22"/>
                <w:lang w:val="sr-Cyrl-RS"/>
              </w:rPr>
            </w:pPr>
          </w:p>
        </w:tc>
        <w:tc>
          <w:tcPr>
            <w:tcW w:w="1275" w:type="dxa"/>
            <w:shd w:val="clear" w:color="auto" w:fill="auto"/>
            <w:vAlign w:val="center"/>
          </w:tcPr>
          <w:p w:rsidR="00F7359B" w:rsidRPr="006E1F22" w:rsidRDefault="00F7359B" w:rsidP="00A0013A">
            <w:pPr>
              <w:jc w:val="center"/>
              <w:rPr>
                <w:rFonts w:ascii="Arial" w:hAnsi="Arial" w:cs="Arial"/>
                <w:b/>
                <w:smallCaps/>
                <w:sz w:val="22"/>
                <w:szCs w:val="22"/>
              </w:rPr>
            </w:pPr>
          </w:p>
        </w:tc>
        <w:tc>
          <w:tcPr>
            <w:tcW w:w="4395" w:type="dxa"/>
            <w:shd w:val="clear" w:color="auto" w:fill="auto"/>
            <w:vAlign w:val="center"/>
          </w:tcPr>
          <w:p w:rsidR="00F7359B" w:rsidRPr="006E1F22" w:rsidRDefault="00F7359B" w:rsidP="00A0013A">
            <w:pPr>
              <w:jc w:val="center"/>
              <w:rPr>
                <w:rFonts w:ascii="Arial" w:hAnsi="Arial" w:cs="Arial"/>
                <w:b/>
                <w:smallCaps/>
                <w:sz w:val="22"/>
                <w:szCs w:val="22"/>
              </w:rPr>
            </w:pPr>
            <w:r w:rsidRPr="006E1F22">
              <w:rPr>
                <w:rFonts w:ascii="Arial" w:hAnsi="Arial" w:cs="Arial"/>
                <w:sz w:val="22"/>
                <w:szCs w:val="22"/>
              </w:rPr>
              <w:t>функција</w:t>
            </w:r>
          </w:p>
        </w:tc>
      </w:tr>
    </w:tbl>
    <w:p w:rsidR="00F7359B" w:rsidRPr="006E1F22" w:rsidRDefault="00F7359B" w:rsidP="00F7359B">
      <w:pPr>
        <w:jc w:val="center"/>
        <w:rPr>
          <w:rFonts w:ascii="Arial" w:hAnsi="Arial" w:cs="Arial"/>
          <w:b/>
          <w:color w:val="FF0000"/>
          <w:sz w:val="22"/>
          <w:szCs w:val="22"/>
          <w:lang w:val="sr-Cyrl-RS"/>
        </w:rPr>
      </w:pPr>
    </w:p>
    <w:p w:rsidR="009520B1" w:rsidRPr="006E1F22" w:rsidRDefault="009520B1" w:rsidP="009520B1">
      <w:pPr>
        <w:pStyle w:val="BodyText2"/>
        <w:spacing w:line="240" w:lineRule="auto"/>
        <w:rPr>
          <w:rFonts w:ascii="Arial" w:hAnsi="Arial" w:cs="Arial"/>
          <w:sz w:val="22"/>
          <w:szCs w:val="22"/>
          <w:lang w:val="sr-Cyrl-RS"/>
        </w:rPr>
      </w:pPr>
    </w:p>
    <w:tbl>
      <w:tblPr>
        <w:tblW w:w="9622" w:type="dxa"/>
        <w:jc w:val="center"/>
        <w:tblLayout w:type="fixed"/>
        <w:tblLook w:val="00A0" w:firstRow="1" w:lastRow="0" w:firstColumn="1" w:lastColumn="0" w:noHBand="0" w:noVBand="0"/>
      </w:tblPr>
      <w:tblGrid>
        <w:gridCol w:w="4811"/>
        <w:gridCol w:w="4811"/>
      </w:tblGrid>
      <w:tr w:rsidR="009520B1" w:rsidRPr="006E1F22" w:rsidTr="00962BC8">
        <w:trPr>
          <w:jc w:val="center"/>
        </w:trPr>
        <w:tc>
          <w:tcPr>
            <w:tcW w:w="4811" w:type="dxa"/>
          </w:tcPr>
          <w:p w:rsidR="00353FB9" w:rsidRPr="006E1F22" w:rsidRDefault="00353FB9" w:rsidP="00A8407B">
            <w:pPr>
              <w:suppressAutoHyphens w:val="0"/>
              <w:spacing w:after="200" w:line="276" w:lineRule="auto"/>
              <w:rPr>
                <w:rFonts w:ascii="Arial" w:hAnsi="Arial" w:cs="Arial"/>
                <w:sz w:val="22"/>
                <w:szCs w:val="22"/>
                <w:lang w:val="sr-Cyrl-RS"/>
              </w:rPr>
            </w:pPr>
          </w:p>
        </w:tc>
        <w:tc>
          <w:tcPr>
            <w:tcW w:w="4811" w:type="dxa"/>
          </w:tcPr>
          <w:p w:rsidR="009520B1" w:rsidRPr="006E1F22" w:rsidRDefault="009520B1" w:rsidP="00962BC8">
            <w:pPr>
              <w:tabs>
                <w:tab w:val="left" w:pos="6820"/>
              </w:tabs>
              <w:jc w:val="center"/>
              <w:rPr>
                <w:rFonts w:ascii="Arial" w:hAnsi="Arial" w:cs="Arial"/>
                <w:sz w:val="22"/>
                <w:szCs w:val="22"/>
                <w:lang w:val="sr-Cyrl-RS"/>
              </w:rPr>
            </w:pPr>
          </w:p>
        </w:tc>
      </w:tr>
    </w:tbl>
    <w:p w:rsidR="00E972FB" w:rsidRDefault="00E972FB"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6E1F22" w:rsidRPr="006E1F22" w:rsidRDefault="006E1F22" w:rsidP="00E972FB">
      <w:pPr>
        <w:rPr>
          <w:rFonts w:ascii="Arial" w:hAnsi="Arial" w:cs="Arial"/>
          <w:b/>
          <w:sz w:val="22"/>
          <w:szCs w:val="22"/>
          <w:lang w:val="sr-Cyrl-RS"/>
        </w:rPr>
      </w:pPr>
    </w:p>
    <w:p w:rsidR="00E972FB" w:rsidRPr="006E1F22" w:rsidRDefault="00E972FB" w:rsidP="00E972FB">
      <w:pPr>
        <w:rPr>
          <w:rFonts w:ascii="Arial" w:hAnsi="Arial" w:cs="Arial"/>
          <w:b/>
          <w:sz w:val="22"/>
          <w:szCs w:val="22"/>
          <w:lang w:val="sr-Cyrl-RS"/>
        </w:rPr>
      </w:pPr>
    </w:p>
    <w:p w:rsidR="006E1F22" w:rsidRDefault="006E1F22" w:rsidP="00E972FB">
      <w:pPr>
        <w:rPr>
          <w:rFonts w:ascii="Arial" w:hAnsi="Arial" w:cs="Arial"/>
          <w:b/>
          <w:sz w:val="22"/>
          <w:szCs w:val="22"/>
          <w:lang w:val="sr-Cyrl-RS"/>
        </w:rPr>
      </w:pPr>
    </w:p>
    <w:p w:rsidR="00E972FB" w:rsidRPr="006E1F22" w:rsidRDefault="00E972FB" w:rsidP="00E972FB">
      <w:pPr>
        <w:rPr>
          <w:rFonts w:ascii="Arial" w:hAnsi="Arial" w:cs="Arial"/>
          <w:b/>
          <w:sz w:val="22"/>
          <w:szCs w:val="22"/>
          <w:lang w:val="sr-Cyrl-RS"/>
        </w:rPr>
      </w:pPr>
      <w:r w:rsidRPr="006E1F22">
        <w:rPr>
          <w:rFonts w:ascii="Arial" w:hAnsi="Arial" w:cs="Arial"/>
          <w:b/>
          <w:sz w:val="22"/>
          <w:szCs w:val="22"/>
          <w:lang w:val="sr-Cyrl-RS"/>
        </w:rPr>
        <w:t>ПРИЛОГ 1:</w:t>
      </w:r>
    </w:p>
    <w:p w:rsidR="00E972FB" w:rsidRPr="006E1F22" w:rsidRDefault="00E972FB" w:rsidP="00E972FB">
      <w:pPr>
        <w:rPr>
          <w:rFonts w:ascii="Arial" w:hAnsi="Arial" w:cs="Arial"/>
          <w:b/>
          <w:sz w:val="22"/>
          <w:szCs w:val="22"/>
          <w:lang w:val="sr-Cyrl-RS"/>
        </w:rPr>
      </w:pPr>
      <w:r w:rsidRPr="006E1F22">
        <w:rPr>
          <w:rFonts w:ascii="Arial" w:hAnsi="Arial" w:cs="Arial"/>
          <w:b/>
          <w:sz w:val="22"/>
          <w:szCs w:val="22"/>
          <w:lang w:val="sr-Cyrl-RS"/>
        </w:rPr>
        <w:t>Врста, техничке карактеристике и спецификација опреме и услуга</w:t>
      </w:r>
    </w:p>
    <w:p w:rsidR="00E972FB" w:rsidRPr="006E1F22" w:rsidRDefault="00E972FB" w:rsidP="00E972FB">
      <w:pPr>
        <w:ind w:right="-3"/>
        <w:rPr>
          <w:rFonts w:ascii="Arial" w:hAnsi="Arial" w:cs="Arial"/>
          <w:sz w:val="22"/>
          <w:szCs w:val="22"/>
        </w:rPr>
      </w:pPr>
    </w:p>
    <w:p w:rsidR="00E972FB" w:rsidRPr="006E1F22" w:rsidRDefault="00E972FB" w:rsidP="00E972FB">
      <w:pPr>
        <w:widowControl w:val="0"/>
        <w:tabs>
          <w:tab w:val="num" w:pos="720"/>
        </w:tabs>
        <w:suppressAutoHyphens w:val="0"/>
        <w:spacing w:before="120"/>
        <w:ind w:left="720" w:hanging="720"/>
        <w:jc w:val="both"/>
        <w:outlineLvl w:val="0"/>
        <w:rPr>
          <w:rFonts w:ascii="Arial" w:hAnsi="Arial" w:cs="Arial"/>
          <w:b/>
          <w:sz w:val="22"/>
          <w:szCs w:val="22"/>
          <w:lang w:eastAsia="en-US"/>
        </w:rPr>
      </w:pPr>
      <w:r w:rsidRPr="006E1F22">
        <w:rPr>
          <w:rFonts w:ascii="Arial" w:hAnsi="Arial" w:cs="Arial"/>
          <w:b/>
          <w:sz w:val="22"/>
          <w:szCs w:val="22"/>
          <w:lang w:eastAsia="en-US"/>
        </w:rPr>
        <w:t xml:space="preserve">1. Технички захтеви за реализацију </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lastRenderedPageBreak/>
        <w:t>1.1 Намена мреже</w:t>
      </w: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sz w:val="22"/>
          <w:szCs w:val="22"/>
          <w:lang w:eastAsia="en-US"/>
        </w:rPr>
      </w:pPr>
      <w:r w:rsidRPr="006E1F22">
        <w:rPr>
          <w:rFonts w:ascii="Arial" w:hAnsi="Arial" w:cs="Arial"/>
          <w:sz w:val="22"/>
          <w:szCs w:val="22"/>
          <w:lang w:eastAsia="en-US"/>
        </w:rPr>
        <w:tab/>
        <w:t xml:space="preserve">ЈП Електропривреда Србије уводи нове сервисе који имају за циљ побољшање ефикасности, смањење губитака, бољи надзор и контролу, интеграцију више система, као и бољу организацију. </w:t>
      </w:r>
      <w:r w:rsidRPr="006E1F22">
        <w:rPr>
          <w:rFonts w:ascii="Arial" w:hAnsi="Arial" w:cs="Arial"/>
          <w:sz w:val="22"/>
          <w:szCs w:val="22"/>
        </w:rPr>
        <w:t xml:space="preserve">Прилагођавање постојећих информатичких окружења новој организацији у оквиру огранака ЈП ЕПС захтева приступ знатно веђим брзинама заједничким апликацијама и Дата Центру ЈП ЕПС. </w:t>
      </w:r>
      <w:r w:rsidRPr="006E1F22">
        <w:rPr>
          <w:rFonts w:ascii="Arial" w:hAnsi="Arial" w:cs="Arial"/>
          <w:sz w:val="22"/>
          <w:szCs w:val="22"/>
          <w:lang w:eastAsia="en-US"/>
        </w:rPr>
        <w:t>Стога је потребно прилагодити/проширити OTN/DWDM транспортну мрежу која je окосница за повезивање више постојећих и будућих система, која пружa велике саобраћајне капацитете и има високу поузданост уз мала кашњења у преносу и на зависна привредна друштва за дистрибуцију електричне енергије.</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1.2 Постојећа инфраструктура</w:t>
      </w:r>
    </w:p>
    <w:p w:rsidR="00E972FB" w:rsidRPr="006E1F22" w:rsidRDefault="00E972FB" w:rsidP="00E972FB">
      <w:pPr>
        <w:suppressAutoHyphens w:val="0"/>
        <w:spacing w:before="120"/>
        <w:ind w:left="851"/>
        <w:jc w:val="both"/>
        <w:rPr>
          <w:rFonts w:ascii="Arial" w:hAnsi="Arial" w:cs="Arial"/>
          <w:sz w:val="22"/>
          <w:szCs w:val="22"/>
          <w:lang w:eastAsia="en-US"/>
        </w:rPr>
      </w:pPr>
      <w:r w:rsidRPr="006E1F22">
        <w:rPr>
          <w:rFonts w:ascii="Arial" w:eastAsiaTheme="minorHAnsi" w:hAnsi="Arial" w:cs="Arial"/>
          <w:sz w:val="22"/>
          <w:szCs w:val="22"/>
          <w:lang w:eastAsia="en-US"/>
        </w:rPr>
        <w:t xml:space="preserve">У претходном периоду, у првој фази реализације изградње транспортне мреже извршено је повезивање седишта регионалних центара зависног привредног друштва за дистрибуцију електричне енергије (ОДС) ЕПС Дистрибуција са ЈП ЕПС. </w:t>
      </w:r>
      <w:r w:rsidRPr="006E1F22">
        <w:rPr>
          <w:rFonts w:ascii="Arial" w:hAnsi="Arial" w:cs="Arial"/>
          <w:sz w:val="22"/>
          <w:szCs w:val="22"/>
          <w:lang w:eastAsia="en-US"/>
        </w:rPr>
        <w:t xml:space="preserve">Транспортна DWDM/OTN мрежа обухвата чворове мреже у седиштима регионалних центара зависног привредног друштва за дистрибуцију електричне енергије (ОДС) у Београду (Електродистрибуција Београд), Новом Саду (Електровојводина), Крагујевцу (Центар, где је смештен и Дата Центар ЈП ЕПС и ЕПС Снабдевање), Нишу (Југоисток), Краљеву (Електросрбија) и NOC центар у Београду (Дата Центар ЈП ЕПС у Београду), као и успостављање DWDM линкова са заштитом за пренос сигнала капацитета 10 Gbit/s Ethernet и 1 Gbit/s Ethernet што омогућава </w:t>
      </w:r>
      <w:r w:rsidRPr="006E1F22">
        <w:rPr>
          <w:rFonts w:ascii="Arial" w:hAnsi="Arial" w:cs="Arial"/>
          <w:i/>
          <w:sz w:val="22"/>
          <w:szCs w:val="22"/>
          <w:lang w:eastAsia="en-US"/>
        </w:rPr>
        <w:t>Partially Mesh</w:t>
      </w:r>
      <w:r w:rsidRPr="006E1F22">
        <w:rPr>
          <w:rFonts w:ascii="Arial" w:hAnsi="Arial" w:cs="Arial"/>
          <w:sz w:val="22"/>
          <w:szCs w:val="22"/>
          <w:lang w:eastAsia="en-US"/>
        </w:rPr>
        <w:t xml:space="preserve"> конфигурацију повезивања постојећих уређаја на овим локацијама.</w:t>
      </w:r>
    </w:p>
    <w:p w:rsidR="00E972FB" w:rsidRPr="006E1F22" w:rsidRDefault="00E972FB" w:rsidP="00E972FB">
      <w:pPr>
        <w:suppressAutoHyphens w:val="0"/>
        <w:spacing w:before="120"/>
        <w:ind w:left="851"/>
        <w:jc w:val="both"/>
        <w:rPr>
          <w:rStyle w:val="hps"/>
          <w:rFonts w:ascii="Arial" w:hAnsi="Arial" w:cs="Arial"/>
          <w:sz w:val="22"/>
          <w:szCs w:val="22"/>
        </w:rPr>
      </w:pPr>
      <w:r w:rsidRPr="006E1F22">
        <w:rPr>
          <w:rFonts w:ascii="Arial" w:hAnsi="Arial" w:cs="Arial"/>
          <w:sz w:val="22"/>
          <w:szCs w:val="22"/>
          <w:lang w:eastAsia="en-US"/>
        </w:rPr>
        <w:t xml:space="preserve">У другој фази реализације извршено је повезивање дела седишта огранака за производњу електричне енергије “Хидроелектране Ђердап“, (чвор на локацији ХЕ Ђердап 1), са ЈП ЕПС, као и проширење саобраћајних капацитета на локацијама огранака за производњу електричне енергије ТЕ-КО Костолац (локација ТЕ Костолац Б), Дринско Лимске ХЕ (локација ХЕ Бајина Башта) и ТЕНТ (локација ТЕ Никола Тесла А), као и успостављање DWDM линка без заштите за пренос сигнала капацитета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 xml:space="preserve">10 Gbit/s Ethernet до постојећег чвора мреже на локацији у NOC центар Београду (Дата Центар ЈП ЕПС у Београду) и успостављање DWDM линкова са заштитом за пренос сигнала капацитета 10 Gbit/s Ethernet са локација ТЕ Костолац Б, ТЕ Никола Тесла А и ХЕ Бајина Башта са локацијама у Београду (Дата Центар ЈП ЕПС у Београду) и Крагујевцу </w:t>
      </w:r>
      <w:r w:rsidRPr="006E1F22">
        <w:rPr>
          <w:rStyle w:val="hps"/>
          <w:rFonts w:ascii="Arial" w:hAnsi="Arial" w:cs="Arial"/>
          <w:sz w:val="22"/>
          <w:szCs w:val="22"/>
        </w:rPr>
        <w:t>(Центар, где је смештен и Дата Центар ЈП ЕПС и ЕПС Снабдевање).</w:t>
      </w:r>
    </w:p>
    <w:p w:rsidR="00E972FB" w:rsidRPr="006E1F22" w:rsidRDefault="00E972FB" w:rsidP="00E972FB">
      <w:pPr>
        <w:suppressAutoHyphens w:val="0"/>
        <w:spacing w:before="120"/>
        <w:ind w:left="851"/>
        <w:jc w:val="both"/>
        <w:rPr>
          <w:rStyle w:val="hps"/>
          <w:rFonts w:ascii="Arial" w:hAnsi="Arial" w:cs="Arial"/>
          <w:sz w:val="22"/>
          <w:szCs w:val="22"/>
        </w:rPr>
      </w:pPr>
      <w:r w:rsidRPr="006E1F22">
        <w:rPr>
          <w:rFonts w:ascii="Arial" w:hAnsi="Arial" w:cs="Arial"/>
          <w:sz w:val="22"/>
          <w:szCs w:val="22"/>
          <w:lang w:eastAsia="en-US"/>
        </w:rPr>
        <w:t xml:space="preserve">У оквиру последње фазе изградње транспортне мреже, извршено је успостављање DWDM линкова са заштитом за пренос сигнала капацитета 10 Gbit/s Ethernet од чвора мреже у седишту огранка за производњу електричне енергије ХЕ Ђердап (локација ХЕ Ђердап 1) до постојећег чвора мреже на локацији у Крагујевцу (Центар, где је смештен и Дата Центар ЈП ЕПС и ЕПС Снабдевање), као и успостављање заштитног линка за пренос сигнала капацитета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10 Gbit/s Ethernet од чвора мреже у седишту огранка за производњу електричне енергије ХЕ Ђердап (локација ХЕ Ђердап 1) до постојећег чвора мреже на локацији у NOC центар Београду (Дата Центар ЈП ЕПС у Београду).</w:t>
      </w:r>
    </w:p>
    <w:p w:rsidR="00E972FB" w:rsidRPr="006E1F22" w:rsidRDefault="00E972FB" w:rsidP="00E972FB">
      <w:pPr>
        <w:suppressAutoHyphens w:val="0"/>
        <w:spacing w:before="120"/>
        <w:ind w:left="851"/>
        <w:jc w:val="both"/>
        <w:rPr>
          <w:rFonts w:ascii="Arial" w:hAnsi="Arial" w:cs="Arial"/>
          <w:sz w:val="22"/>
          <w:szCs w:val="22"/>
          <w:lang w:eastAsia="en-US"/>
        </w:rPr>
      </w:pPr>
    </w:p>
    <w:p w:rsidR="00E972FB" w:rsidRPr="006E1F22" w:rsidRDefault="00E972FB" w:rsidP="00E972FB">
      <w:pPr>
        <w:suppressAutoHyphens w:val="0"/>
        <w:spacing w:after="100" w:afterAutospacing="1"/>
        <w:ind w:left="851"/>
        <w:jc w:val="both"/>
        <w:rPr>
          <w:rFonts w:ascii="Arial" w:eastAsiaTheme="minorHAnsi" w:hAnsi="Arial" w:cs="Arial"/>
          <w:noProof/>
          <w:sz w:val="22"/>
          <w:szCs w:val="22"/>
          <w:lang w:eastAsia="en-GB"/>
        </w:rPr>
      </w:pPr>
      <w:r w:rsidRPr="006E1F22">
        <w:rPr>
          <w:rFonts w:ascii="Arial" w:eastAsiaTheme="minorHAnsi" w:hAnsi="Arial" w:cs="Arial"/>
          <w:noProof/>
          <w:sz w:val="22"/>
          <w:szCs w:val="22"/>
          <w:lang w:eastAsia="en-GB"/>
        </w:rPr>
        <w:t xml:space="preserve">На свим локацијама постоје засебни подрамови за смештај сервисних интерфејсних картица (клијентске картице, линијске картице и </w:t>
      </w:r>
      <w:r w:rsidRPr="006E1F22">
        <w:rPr>
          <w:rFonts w:ascii="Arial" w:eastAsiaTheme="minorHAnsi" w:hAnsi="Arial" w:cs="Arial"/>
          <w:i/>
          <w:noProof/>
          <w:sz w:val="22"/>
          <w:szCs w:val="22"/>
          <w:lang w:eastAsia="en-GB"/>
        </w:rPr>
        <w:t>crossconnect</w:t>
      </w:r>
      <w:r w:rsidRPr="006E1F22">
        <w:rPr>
          <w:rFonts w:ascii="Arial" w:eastAsiaTheme="minorHAnsi" w:hAnsi="Arial" w:cs="Arial"/>
          <w:noProof/>
          <w:sz w:val="22"/>
          <w:szCs w:val="22"/>
          <w:lang w:eastAsia="en-GB"/>
        </w:rPr>
        <w:t xml:space="preserve"> матрице), и засебни подрамови за смештај ROADM јединица, појачавачких јединица, мултиплексер/демултиплексер јединица и јединица за компензацију дисперзије. На локацијама у Крагујевцу (</w:t>
      </w:r>
      <w:r w:rsidRPr="006E1F22">
        <w:rPr>
          <w:rFonts w:ascii="Arial" w:hAnsi="Arial" w:cs="Arial"/>
          <w:sz w:val="22"/>
          <w:szCs w:val="22"/>
          <w:lang w:eastAsia="en-US"/>
        </w:rPr>
        <w:t>Центар</w:t>
      </w:r>
      <w:r w:rsidRPr="006E1F22">
        <w:rPr>
          <w:rFonts w:ascii="Arial" w:eastAsiaTheme="minorHAnsi" w:hAnsi="Arial" w:cs="Arial"/>
          <w:noProof/>
          <w:sz w:val="22"/>
          <w:szCs w:val="22"/>
          <w:lang w:eastAsia="en-GB"/>
        </w:rPr>
        <w:t>) и Београду (</w:t>
      </w:r>
      <w:r w:rsidRPr="006E1F22">
        <w:rPr>
          <w:rFonts w:ascii="Arial" w:hAnsi="Arial" w:cs="Arial"/>
          <w:sz w:val="22"/>
          <w:szCs w:val="22"/>
          <w:lang w:eastAsia="en-US"/>
        </w:rPr>
        <w:t>Дата Центар ЈП ЕПС</w:t>
      </w:r>
      <w:r w:rsidRPr="006E1F22">
        <w:rPr>
          <w:rFonts w:ascii="Arial" w:eastAsiaTheme="minorHAnsi" w:hAnsi="Arial" w:cs="Arial"/>
          <w:noProof/>
          <w:sz w:val="22"/>
          <w:szCs w:val="22"/>
          <w:lang w:eastAsia="en-GB"/>
        </w:rPr>
        <w:t xml:space="preserve"> – NOC </w:t>
      </w:r>
      <w:r w:rsidRPr="006E1F22">
        <w:rPr>
          <w:rFonts w:ascii="Arial" w:hAnsi="Arial" w:cs="Arial"/>
          <w:sz w:val="22"/>
          <w:szCs w:val="22"/>
          <w:lang w:eastAsia="en-US"/>
        </w:rPr>
        <w:t>Београд</w:t>
      </w:r>
      <w:r w:rsidRPr="006E1F22">
        <w:rPr>
          <w:rFonts w:ascii="Arial" w:eastAsiaTheme="minorHAnsi" w:hAnsi="Arial" w:cs="Arial"/>
          <w:noProof/>
          <w:sz w:val="22"/>
          <w:szCs w:val="22"/>
          <w:lang w:eastAsia="en-GB"/>
        </w:rPr>
        <w:t xml:space="preserve">) инсталирани су HUAWEI OptiX OSN 8800 T32 (V100R008)/ OptiX OSN 8800 UPS(V100R008), на локацијама: </w:t>
      </w:r>
      <w:r w:rsidRPr="006E1F22">
        <w:rPr>
          <w:rFonts w:ascii="Arial" w:eastAsiaTheme="minorHAnsi" w:hAnsi="Arial" w:cs="Arial"/>
          <w:sz w:val="22"/>
          <w:szCs w:val="22"/>
          <w:lang w:eastAsia="en-US"/>
        </w:rPr>
        <w:t>Бајина Башта</w:t>
      </w:r>
      <w:r w:rsidRPr="006E1F22">
        <w:rPr>
          <w:rFonts w:ascii="Arial" w:eastAsiaTheme="minorHAnsi" w:hAnsi="Arial" w:cs="Arial"/>
          <w:noProof/>
          <w:sz w:val="22"/>
          <w:szCs w:val="22"/>
          <w:lang w:eastAsia="en-GB"/>
        </w:rPr>
        <w:t xml:space="preserve"> (</w:t>
      </w:r>
      <w:r w:rsidRPr="006E1F22">
        <w:rPr>
          <w:rFonts w:ascii="Arial" w:eastAsiaTheme="minorHAnsi" w:hAnsi="Arial" w:cs="Arial"/>
          <w:sz w:val="22"/>
          <w:szCs w:val="22"/>
          <w:lang w:eastAsia="en-US"/>
        </w:rPr>
        <w:t>ХЕ Бајина Башта</w:t>
      </w:r>
      <w:r w:rsidRPr="006E1F22">
        <w:rPr>
          <w:rFonts w:ascii="Arial" w:eastAsiaTheme="minorHAnsi" w:hAnsi="Arial" w:cs="Arial"/>
          <w:noProof/>
          <w:sz w:val="22"/>
          <w:szCs w:val="22"/>
          <w:lang w:eastAsia="en-GB"/>
        </w:rPr>
        <w:t xml:space="preserve">), </w:t>
      </w:r>
      <w:r w:rsidRPr="006E1F22">
        <w:rPr>
          <w:rFonts w:ascii="Arial" w:hAnsi="Arial" w:cs="Arial"/>
          <w:sz w:val="22"/>
          <w:szCs w:val="22"/>
          <w:lang w:eastAsia="en-US"/>
        </w:rPr>
        <w:t xml:space="preserve">Београд (Електродистрибуција Београд), </w:t>
      </w:r>
      <w:r w:rsidRPr="006E1F22">
        <w:rPr>
          <w:rFonts w:ascii="Arial" w:eastAsiaTheme="minorHAnsi" w:hAnsi="Arial" w:cs="Arial"/>
          <w:sz w:val="22"/>
          <w:szCs w:val="22"/>
          <w:lang w:eastAsia="en-US"/>
        </w:rPr>
        <w:t>Нови Сад</w:t>
      </w:r>
      <w:r w:rsidRPr="006E1F22">
        <w:rPr>
          <w:rFonts w:ascii="Arial" w:eastAsiaTheme="minorHAnsi" w:hAnsi="Arial" w:cs="Arial"/>
          <w:noProof/>
          <w:sz w:val="22"/>
          <w:szCs w:val="22"/>
          <w:lang w:eastAsia="en-GB"/>
        </w:rPr>
        <w:t xml:space="preserve"> (Електровојводина), </w:t>
      </w:r>
      <w:r w:rsidRPr="006E1F22">
        <w:rPr>
          <w:rFonts w:ascii="Arial" w:eastAsiaTheme="minorHAnsi" w:hAnsi="Arial" w:cs="Arial"/>
          <w:noProof/>
          <w:sz w:val="22"/>
          <w:szCs w:val="22"/>
          <w:lang w:eastAsia="en-GB"/>
        </w:rPr>
        <w:lastRenderedPageBreak/>
        <w:t>Обреновац (</w:t>
      </w:r>
      <w:r w:rsidRPr="006E1F22">
        <w:rPr>
          <w:rFonts w:ascii="Arial" w:eastAsiaTheme="minorHAnsi" w:hAnsi="Arial" w:cs="Arial"/>
          <w:sz w:val="22"/>
          <w:szCs w:val="22"/>
          <w:lang w:eastAsia="en-US"/>
        </w:rPr>
        <w:t>ТЕ Никола Тесла А</w:t>
      </w:r>
      <w:r w:rsidRPr="006E1F22">
        <w:rPr>
          <w:rFonts w:ascii="Arial" w:eastAsiaTheme="minorHAnsi" w:hAnsi="Arial" w:cs="Arial"/>
          <w:noProof/>
          <w:sz w:val="22"/>
          <w:szCs w:val="22"/>
          <w:lang w:eastAsia="en-GB"/>
        </w:rPr>
        <w:t>), Ниш (Југоисток), Краљево (Електросрбија) и Кладово (Ђердап 1) инсталирани су уређаји HUAWEI OptiX OSN 8800 T16 (V100R008)/ OptiX OSN 8800 UPS (V100R008), на локацијама: Обреновац (</w:t>
      </w:r>
      <w:r w:rsidRPr="006E1F22">
        <w:rPr>
          <w:rFonts w:ascii="Arial" w:eastAsiaTheme="minorHAnsi" w:hAnsi="Arial" w:cs="Arial"/>
          <w:sz w:val="22"/>
          <w:szCs w:val="22"/>
          <w:lang w:eastAsia="en-US"/>
        </w:rPr>
        <w:t xml:space="preserve">ТС Обреновац А), Крушевац (РДЦ Крушевац), Зрењанин (ТЕ-ТО Зрењанин), Јагодина (ТС Јагодина 2) и Зајечар (ТС Зајечар 2) </w:t>
      </w:r>
      <w:r w:rsidRPr="006E1F22">
        <w:rPr>
          <w:rFonts w:ascii="Arial" w:eastAsiaTheme="minorHAnsi" w:hAnsi="Arial" w:cs="Arial"/>
          <w:noProof/>
          <w:sz w:val="22"/>
          <w:szCs w:val="22"/>
          <w:lang w:eastAsia="en-GB"/>
        </w:rPr>
        <w:t>инсталирани су уређаји HUAWEI OptiX OSN 8800 UPS (V100R008).</w:t>
      </w:r>
    </w:p>
    <w:p w:rsidR="00E972FB" w:rsidRPr="006E1F22" w:rsidRDefault="00E972FB" w:rsidP="00E972FB">
      <w:pPr>
        <w:suppressAutoHyphens w:val="0"/>
        <w:spacing w:before="120"/>
        <w:ind w:left="851"/>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Уређаји на локацијама иницијално подржавају капацитете од 40 оптичких канала, и протоке од 10Gbit/s по таласној дужини и подржавају проширење на 80 таласних дужина по једном пару оптичких влакана, као и прелазак на протоке 40Gbit/s и 100Gbit/s по таласној дужини.</w:t>
      </w:r>
    </w:p>
    <w:p w:rsidR="00E972FB" w:rsidRPr="006E1F22" w:rsidRDefault="00E972FB" w:rsidP="00E972FB">
      <w:pPr>
        <w:ind w:right="-3"/>
        <w:jc w:val="right"/>
        <w:rPr>
          <w:rFonts w:ascii="Arial" w:hAnsi="Arial" w:cs="Arial"/>
          <w:b/>
          <w:sz w:val="22"/>
          <w:szCs w:val="22"/>
          <w:u w:val="single"/>
        </w:rPr>
      </w:pPr>
    </w:p>
    <w:p w:rsidR="00E972FB" w:rsidRPr="006E1F22" w:rsidRDefault="00E972FB" w:rsidP="00E972FB">
      <w:pPr>
        <w:ind w:right="-3"/>
        <w:jc w:val="right"/>
        <w:rPr>
          <w:rFonts w:ascii="Arial" w:hAnsi="Arial" w:cs="Arial"/>
          <w:sz w:val="22"/>
          <w:szCs w:val="22"/>
          <w:u w:val="single"/>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1.3 Начин реализације проширења DWDM/OTN транспортне мреже</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 xml:space="preserve">1.3.1 </w:t>
      </w:r>
      <w:r w:rsidRPr="006E1F22">
        <w:rPr>
          <w:rFonts w:ascii="Arial" w:hAnsi="Arial" w:cs="Arial"/>
          <w:sz w:val="22"/>
          <w:szCs w:val="22"/>
          <w:lang w:eastAsia="en-US"/>
        </w:rPr>
        <w:tab/>
      </w:r>
      <w:r w:rsidRPr="006E1F22">
        <w:rPr>
          <w:rFonts w:ascii="Arial" w:hAnsi="Arial" w:cs="Arial"/>
          <w:sz w:val="22"/>
          <w:szCs w:val="22"/>
          <w:lang w:val="en-US" w:eastAsia="en-US"/>
        </w:rPr>
        <w:t>1.3.1.1.</w:t>
      </w:r>
      <w:r w:rsidRPr="006E1F22">
        <w:rPr>
          <w:rFonts w:ascii="Arial" w:hAnsi="Arial" w:cs="Arial"/>
          <w:sz w:val="22"/>
          <w:szCs w:val="22"/>
          <w:lang w:val="en-US" w:eastAsia="en-US"/>
        </w:rPr>
        <w:tab/>
      </w:r>
      <w:r w:rsidRPr="006E1F22">
        <w:rPr>
          <w:rStyle w:val="hps"/>
          <w:rFonts w:ascii="Arial" w:hAnsi="Arial" w:cs="Arial"/>
          <w:sz w:val="22"/>
          <w:szCs w:val="22"/>
        </w:rPr>
        <w:t xml:space="preserve">Повезивање постојећих уређаја у Дата центрима у Београду (Дата Центар ЈП ЕПС у Београду) и Крагујевцу (Центар, где је смештен и Дата Центар ЈП ЕПС и ЕПС Снабдевање) </w:t>
      </w:r>
      <w:r w:rsidR="00B622D2">
        <w:rPr>
          <w:rStyle w:val="hps"/>
          <w:rFonts w:ascii="Arial" w:hAnsi="Arial" w:cs="Arial"/>
          <w:sz w:val="22"/>
          <w:szCs w:val="22"/>
          <w:lang w:val="sr-Cyrl-RS"/>
        </w:rPr>
        <w:t xml:space="preserve">минимум </w:t>
      </w:r>
      <w:r w:rsidRPr="006E1F22">
        <w:rPr>
          <w:rStyle w:val="hps"/>
          <w:rFonts w:ascii="Arial" w:hAnsi="Arial" w:cs="Arial"/>
          <w:sz w:val="22"/>
          <w:szCs w:val="22"/>
        </w:rPr>
        <w:t>40Gbit/s Ethernet линком предвиђено је преко постојеће DWDM/OTN транспортне мреже чији се чворови налазе на наведеним локацијама.</w:t>
      </w:r>
      <w:r w:rsidRPr="006E1F22">
        <w:rPr>
          <w:rStyle w:val="Heading8Char"/>
          <w:rFonts w:ascii="Arial" w:hAnsi="Arial" w:cs="Arial"/>
          <w:sz w:val="22"/>
          <w:szCs w:val="22"/>
        </w:rPr>
        <w:t xml:space="preserve"> </w:t>
      </w:r>
      <w:r w:rsidRPr="006E1F22">
        <w:rPr>
          <w:rStyle w:val="hps"/>
          <w:rFonts w:ascii="Arial" w:hAnsi="Arial" w:cs="Arial"/>
          <w:sz w:val="22"/>
          <w:szCs w:val="22"/>
        </w:rPr>
        <w:t xml:space="preserve">Проширење капацитета транспортне </w:t>
      </w:r>
      <w:r w:rsidRPr="006E1F22">
        <w:rPr>
          <w:rFonts w:ascii="Arial" w:hAnsi="Arial" w:cs="Arial"/>
          <w:sz w:val="22"/>
          <w:szCs w:val="22"/>
        </w:rPr>
        <w:t>DWDM/OTN</w:t>
      </w:r>
      <w:r w:rsidRPr="006E1F22">
        <w:rPr>
          <w:rStyle w:val="hps"/>
          <w:rFonts w:ascii="Arial" w:hAnsi="Arial" w:cs="Arial"/>
          <w:sz w:val="22"/>
          <w:szCs w:val="22"/>
        </w:rPr>
        <w:t xml:space="preserve"> мреже треба да обухвати успостављање DWDM линка без заштите за пренос сигнала капацитета </w:t>
      </w:r>
      <w:r w:rsidR="00B622D2">
        <w:rPr>
          <w:rStyle w:val="hps"/>
          <w:rFonts w:ascii="Arial" w:hAnsi="Arial" w:cs="Arial"/>
          <w:sz w:val="22"/>
          <w:szCs w:val="22"/>
          <w:lang w:val="sr-Cyrl-RS"/>
        </w:rPr>
        <w:t xml:space="preserve">минимум </w:t>
      </w:r>
      <w:r w:rsidRPr="006E1F22">
        <w:rPr>
          <w:rStyle w:val="hps"/>
          <w:rFonts w:ascii="Arial" w:hAnsi="Arial" w:cs="Arial"/>
          <w:sz w:val="22"/>
          <w:szCs w:val="22"/>
        </w:rPr>
        <w:t xml:space="preserve">40Gbit/s Ethernet. Линк реализовати додавањем клијентских и линијских картица у постојећим подрамовима </w:t>
      </w:r>
      <w:r w:rsidRPr="006E1F22">
        <w:rPr>
          <w:rFonts w:ascii="Arial" w:hAnsi="Arial" w:cs="Arial"/>
          <w:noProof/>
          <w:sz w:val="22"/>
          <w:szCs w:val="22"/>
          <w:lang w:eastAsia="en-GB"/>
        </w:rPr>
        <w:t>за смештај сервисних интерфејсних картица.</w:t>
      </w:r>
      <w:r w:rsidRPr="006E1F22">
        <w:rPr>
          <w:rStyle w:val="hps"/>
          <w:rFonts w:ascii="Arial" w:hAnsi="Arial" w:cs="Arial"/>
          <w:sz w:val="22"/>
          <w:szCs w:val="22"/>
        </w:rPr>
        <w:t xml:space="preserve"> Клијентске картице морају да имају 40Gbit/s Ethernet портове за повезивање клијената, а линијске картице морају да имају одговарајући OTU3 капацитет ка линијској страни.</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ab/>
      </w:r>
      <w:r w:rsidRPr="006E1F22">
        <w:rPr>
          <w:rFonts w:ascii="Arial" w:hAnsi="Arial" w:cs="Arial"/>
          <w:sz w:val="22"/>
          <w:szCs w:val="22"/>
          <w:lang w:val="en-US" w:eastAsia="en-US"/>
        </w:rPr>
        <w:t>1.3.1.2.</w:t>
      </w:r>
      <w:r w:rsidRPr="006E1F22">
        <w:rPr>
          <w:rFonts w:ascii="Arial" w:hAnsi="Arial" w:cs="Arial"/>
          <w:sz w:val="22"/>
          <w:szCs w:val="22"/>
          <w:lang w:val="en-US" w:eastAsia="en-US"/>
        </w:rPr>
        <w:tab/>
      </w:r>
      <w:r w:rsidRPr="006E1F22">
        <w:rPr>
          <w:rFonts w:ascii="Arial" w:hAnsi="Arial" w:cs="Arial"/>
          <w:sz w:val="22"/>
          <w:szCs w:val="22"/>
          <w:lang w:eastAsia="en-US"/>
        </w:rPr>
        <w:t>У оквиру фазне изградње транспортне мреже, у четвртој фази реализације предвиђeно је повезивање седишта огранка ЈП ЕПС Рударски Басен Колубара, успостављањем новог чвора мреже у Лазаревцу, као и успостављање DWDM линкова без заштите за пренос сигнала капацитета 10 Gbit/s Ethernet до NOC центра у Београду (Дата Центар ЈП ЕПС Београд) и Крагујевца (</w:t>
      </w:r>
      <w:r w:rsidRPr="006E1F22">
        <w:rPr>
          <w:rStyle w:val="hps"/>
          <w:rFonts w:ascii="Arial" w:hAnsi="Arial" w:cs="Arial"/>
          <w:sz w:val="22"/>
          <w:szCs w:val="22"/>
        </w:rPr>
        <w:t>Центар, где је смештен и Дата Центар ЈП ЕПС и ЕПС Снабдевање).</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ab/>
      </w:r>
      <w:r w:rsidRPr="006E1F22">
        <w:rPr>
          <w:rFonts w:ascii="Arial" w:hAnsi="Arial" w:cs="Arial"/>
          <w:sz w:val="22"/>
          <w:szCs w:val="22"/>
          <w:lang w:val="en-US" w:eastAsia="en-US"/>
        </w:rPr>
        <w:t>1.3.1.3.</w:t>
      </w:r>
      <w:r w:rsidRPr="006E1F22">
        <w:rPr>
          <w:rFonts w:ascii="Arial" w:hAnsi="Arial" w:cs="Arial"/>
          <w:sz w:val="22"/>
          <w:szCs w:val="22"/>
          <w:lang w:val="en-US" w:eastAsia="en-US"/>
        </w:rPr>
        <w:tab/>
      </w:r>
      <w:r w:rsidRPr="006E1F22">
        <w:rPr>
          <w:rFonts w:ascii="Arial" w:hAnsi="Arial" w:cs="Arial"/>
          <w:sz w:val="22"/>
          <w:szCs w:val="22"/>
          <w:lang w:eastAsia="en-US"/>
        </w:rPr>
        <w:t xml:space="preserve">Такође, предвиђено је, да се постојеће појачавачке станице у Зрењанину (ТЕ-ТО Зрењанин). Јагодини (ТС Јагодина 2), Крушевцу (РДЦ Крушевац) и Зајечару (ТС Зајечар 2) преконфигуришу у станице за терминацију саобраћаја, као и да се успоставе </w:t>
      </w:r>
      <w:r w:rsidRPr="006E1F22">
        <w:rPr>
          <w:rStyle w:val="hps"/>
          <w:rFonts w:ascii="Arial" w:hAnsi="Arial" w:cs="Arial"/>
          <w:sz w:val="22"/>
          <w:szCs w:val="22"/>
        </w:rPr>
        <w:t xml:space="preserve">DWDM линкови без заштите за пренос сигнала капацитета </w:t>
      </w:r>
      <w:r w:rsidR="00B622D2">
        <w:rPr>
          <w:rStyle w:val="hps"/>
          <w:rFonts w:ascii="Arial" w:hAnsi="Arial" w:cs="Arial"/>
          <w:sz w:val="22"/>
          <w:szCs w:val="22"/>
          <w:lang w:val="sr-Cyrl-RS"/>
        </w:rPr>
        <w:t xml:space="preserve">минимум </w:t>
      </w:r>
      <w:r w:rsidRPr="006E1F22">
        <w:rPr>
          <w:rStyle w:val="hps"/>
          <w:rFonts w:ascii="Arial" w:hAnsi="Arial" w:cs="Arial"/>
          <w:sz w:val="22"/>
          <w:szCs w:val="22"/>
        </w:rPr>
        <w:t xml:space="preserve">10Gbit/s Ethernet до суседних станица у којима већ постоји терминација саобраћаја (Београд - </w:t>
      </w:r>
      <w:r w:rsidRPr="006E1F22">
        <w:rPr>
          <w:rFonts w:ascii="Arial" w:hAnsi="Arial" w:cs="Arial"/>
          <w:sz w:val="22"/>
          <w:szCs w:val="22"/>
          <w:lang w:eastAsia="en-US"/>
        </w:rPr>
        <w:t>Електродистрибуција Београд, Нови Сад – Електровојводина, Ниш – Југоисток, Крагујевац – Центар, Краљево – Електросрбија и Кладово – ХЕ Ђердап 1).</w:t>
      </w:r>
    </w:p>
    <w:p w:rsidR="00E972FB" w:rsidRPr="006E1F22" w:rsidRDefault="00E972FB" w:rsidP="00E972FB">
      <w:pPr>
        <w:widowControl w:val="0"/>
        <w:tabs>
          <w:tab w:val="num" w:pos="900"/>
          <w:tab w:val="left" w:pos="1170"/>
        </w:tabs>
        <w:spacing w:before="120" w:after="60"/>
        <w:ind w:left="900"/>
        <w:jc w:val="both"/>
        <w:outlineLvl w:val="2"/>
        <w:rPr>
          <w:rFonts w:ascii="Arial" w:hAnsi="Arial" w:cs="Arial"/>
          <w:sz w:val="22"/>
          <w:szCs w:val="22"/>
          <w:lang w:eastAsia="en-US"/>
        </w:rPr>
      </w:pPr>
      <w:r w:rsidRPr="006E1F22">
        <w:rPr>
          <w:rStyle w:val="hps"/>
          <w:rFonts w:ascii="Arial" w:hAnsi="Arial" w:cs="Arial"/>
          <w:sz w:val="22"/>
          <w:szCs w:val="22"/>
          <w:lang w:val="en-US"/>
        </w:rPr>
        <w:t>1.3.1.4.</w:t>
      </w:r>
      <w:r w:rsidRPr="006E1F22">
        <w:rPr>
          <w:rStyle w:val="hps"/>
          <w:rFonts w:ascii="Arial" w:hAnsi="Arial" w:cs="Arial"/>
          <w:sz w:val="22"/>
          <w:szCs w:val="22"/>
          <w:lang w:val="en-US"/>
        </w:rPr>
        <w:tab/>
      </w:r>
      <w:r w:rsidRPr="006E1F22">
        <w:rPr>
          <w:rStyle w:val="hps"/>
          <w:rFonts w:ascii="Arial" w:hAnsi="Arial" w:cs="Arial"/>
          <w:sz w:val="22"/>
          <w:szCs w:val="22"/>
        </w:rPr>
        <w:t xml:space="preserve">Повезивање постојећих уређаја на локацијама у </w:t>
      </w:r>
      <w:r w:rsidRPr="006E1F22">
        <w:rPr>
          <w:rFonts w:ascii="Arial" w:hAnsi="Arial" w:cs="Arial"/>
          <w:sz w:val="22"/>
          <w:szCs w:val="22"/>
          <w:lang w:eastAsia="en-US"/>
        </w:rPr>
        <w:t>Новом Саду (Електровојводина), Нишу (Југоисток)</w:t>
      </w:r>
      <w:r w:rsidRPr="006E1F22">
        <w:rPr>
          <w:rStyle w:val="hps"/>
          <w:rFonts w:ascii="Arial" w:hAnsi="Arial" w:cs="Arial"/>
          <w:sz w:val="22"/>
          <w:szCs w:val="22"/>
        </w:rPr>
        <w:t xml:space="preserve"> и </w:t>
      </w:r>
      <w:r w:rsidRPr="006E1F22">
        <w:rPr>
          <w:rFonts w:ascii="Arial" w:hAnsi="Arial" w:cs="Arial"/>
          <w:sz w:val="22"/>
          <w:szCs w:val="22"/>
          <w:lang w:eastAsia="en-US"/>
        </w:rPr>
        <w:t>Краљеву (Електросрбија)</w:t>
      </w:r>
      <w:r w:rsidRPr="006E1F22">
        <w:rPr>
          <w:rStyle w:val="hps"/>
          <w:rFonts w:ascii="Arial" w:hAnsi="Arial" w:cs="Arial"/>
          <w:sz w:val="22"/>
          <w:szCs w:val="22"/>
        </w:rPr>
        <w:t xml:space="preserve"> 1 Gbit/s Ethernet линковима предвиђено је преко постојеће DWDM/OTN транспортне мреже чији се чворови налазе на наведеним локацијама.</w:t>
      </w:r>
      <w:r w:rsidRPr="006E1F22">
        <w:rPr>
          <w:rStyle w:val="Heading8Char"/>
          <w:rFonts w:ascii="Arial" w:eastAsia="Calibri" w:hAnsi="Arial" w:cs="Arial"/>
          <w:sz w:val="22"/>
          <w:szCs w:val="22"/>
        </w:rPr>
        <w:t xml:space="preserve"> </w:t>
      </w:r>
      <w:r w:rsidRPr="006E1F22">
        <w:rPr>
          <w:rStyle w:val="hps"/>
          <w:rFonts w:ascii="Arial" w:hAnsi="Arial" w:cs="Arial"/>
          <w:sz w:val="22"/>
          <w:szCs w:val="22"/>
        </w:rPr>
        <w:t xml:space="preserve">Проширење капацитета транспортне </w:t>
      </w:r>
      <w:r w:rsidRPr="006E1F22">
        <w:rPr>
          <w:rFonts w:ascii="Arial" w:hAnsi="Arial" w:cs="Arial"/>
          <w:sz w:val="22"/>
          <w:szCs w:val="22"/>
        </w:rPr>
        <w:t>DWDM/OTN</w:t>
      </w:r>
      <w:r w:rsidRPr="006E1F22">
        <w:rPr>
          <w:rStyle w:val="hps"/>
          <w:rFonts w:ascii="Arial" w:hAnsi="Arial" w:cs="Arial"/>
          <w:sz w:val="22"/>
          <w:szCs w:val="22"/>
        </w:rPr>
        <w:t xml:space="preserve"> мреже треба да обухвати успостављање DWDM линкова са заштитом за пренос сигнала капацитета 1 Gbit/s Ethernet. Линкове реализовати додавањем клијентских трансивера (SFP) у постојеће клијентске картице на наведеним локацијама</w:t>
      </w:r>
      <w:r w:rsidRPr="006E1F22">
        <w:rPr>
          <w:rFonts w:ascii="Arial" w:hAnsi="Arial" w:cs="Arial"/>
          <w:noProof/>
          <w:sz w:val="22"/>
          <w:szCs w:val="22"/>
          <w:lang w:eastAsia="en-GB"/>
        </w:rPr>
        <w:t>.</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1.3.2</w:t>
      </w:r>
      <w:r w:rsidRPr="006E1F22">
        <w:rPr>
          <w:rFonts w:ascii="Arial" w:hAnsi="Arial" w:cs="Arial"/>
          <w:sz w:val="22"/>
          <w:szCs w:val="22"/>
          <w:lang w:eastAsia="en-US"/>
        </w:rPr>
        <w:tab/>
      </w:r>
      <w:r w:rsidRPr="006E1F22">
        <w:rPr>
          <w:rFonts w:ascii="Arial" w:hAnsi="Arial" w:cs="Arial"/>
          <w:sz w:val="22"/>
          <w:szCs w:val="22"/>
          <w:lang w:val="en-US" w:eastAsia="en-US"/>
        </w:rPr>
        <w:t>1.3.2.1</w:t>
      </w:r>
      <w:r w:rsidRPr="006E1F22">
        <w:rPr>
          <w:rFonts w:ascii="Arial" w:hAnsi="Arial" w:cs="Arial"/>
          <w:sz w:val="22"/>
          <w:szCs w:val="22"/>
          <w:lang w:val="en-US" w:eastAsia="en-US"/>
        </w:rPr>
        <w:tab/>
      </w:r>
      <w:r w:rsidRPr="006E1F22">
        <w:rPr>
          <w:rFonts w:ascii="Arial" w:hAnsi="Arial" w:cs="Arial"/>
          <w:sz w:val="22"/>
          <w:szCs w:val="22"/>
          <w:lang w:eastAsia="en-US"/>
        </w:rPr>
        <w:t xml:space="preserve">У оквиру фазне изградње транспортне мреже планирано је да се изгради и део приступне / регионалне транспортне мреже који ће бити интегрисан са окосницом транспортне мреже и то за потребе повезивања ЕД Нови Пазар - огранака ЕПС Дистрибуција и ЕД Нова Варош – погон огранка ЕД Ужице, предвиђено је успостављање нових чворова са терминацијом саобраћаја и успостављање DWDM линкова за пренос сигнала капацитета са по 2x1 Gbit/s Ethernet између нових чворова и постојећих чворова мреже на </w:t>
      </w:r>
      <w:r w:rsidRPr="006E1F22">
        <w:rPr>
          <w:rFonts w:ascii="Arial" w:hAnsi="Arial" w:cs="Arial"/>
          <w:sz w:val="22"/>
          <w:szCs w:val="22"/>
          <w:lang w:eastAsia="en-US"/>
        </w:rPr>
        <w:lastRenderedPageBreak/>
        <w:t xml:space="preserve">локацијама ХЕ Бајина Башта и седишта огранка ЕПС Дистрибуција у Краљеву. </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ab/>
      </w:r>
      <w:r w:rsidRPr="006E1F22">
        <w:rPr>
          <w:rFonts w:ascii="Arial" w:hAnsi="Arial" w:cs="Arial"/>
          <w:sz w:val="22"/>
          <w:szCs w:val="22"/>
          <w:lang w:val="en-US" w:eastAsia="en-US"/>
        </w:rPr>
        <w:t>1.3.2.2.</w:t>
      </w:r>
      <w:r w:rsidRPr="006E1F22">
        <w:rPr>
          <w:rFonts w:ascii="Arial" w:hAnsi="Arial" w:cs="Arial"/>
          <w:sz w:val="22"/>
          <w:szCs w:val="22"/>
          <w:lang w:val="en-US" w:eastAsia="en-US"/>
        </w:rPr>
        <w:tab/>
      </w:r>
      <w:r w:rsidRPr="006E1F22">
        <w:rPr>
          <w:rFonts w:ascii="Arial" w:hAnsi="Arial" w:cs="Arial"/>
          <w:sz w:val="22"/>
          <w:szCs w:val="22"/>
          <w:lang w:eastAsia="en-US"/>
        </w:rPr>
        <w:t xml:space="preserve">За потребе повезивања ЕД Лесковац - огранака ЕПС Дистрибуција, предвиђено је успостављање нових чворова са терминацијом саобраћаја и успостављање DWDM линкова са заштитом за пренос сигнала капацитета 2x1 Gbit/s Ethernet између нових чворова и постојећег чвора мреже на локацији седишта огранка ЕПС Дистрибуција у Нишу. </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ab/>
      </w:r>
      <w:r w:rsidRPr="006E1F22">
        <w:rPr>
          <w:rFonts w:ascii="Arial" w:hAnsi="Arial" w:cs="Arial"/>
          <w:sz w:val="22"/>
          <w:szCs w:val="22"/>
          <w:lang w:val="en-US" w:eastAsia="en-US"/>
        </w:rPr>
        <w:t>1.3.2.3.</w:t>
      </w:r>
      <w:r w:rsidRPr="006E1F22">
        <w:rPr>
          <w:rFonts w:ascii="Arial" w:hAnsi="Arial" w:cs="Arial"/>
          <w:sz w:val="22"/>
          <w:szCs w:val="22"/>
          <w:lang w:val="en-US" w:eastAsia="en-US"/>
        </w:rPr>
        <w:tab/>
      </w:r>
      <w:r w:rsidRPr="006E1F22">
        <w:rPr>
          <w:rFonts w:ascii="Arial" w:hAnsi="Arial" w:cs="Arial"/>
          <w:sz w:val="22"/>
          <w:szCs w:val="22"/>
          <w:lang w:eastAsia="en-US"/>
        </w:rPr>
        <w:t>За потребе повезивања ЕД Суботица и ЕД Сомбор - огранака ЕПС Дистрибуција, предвиђено је успостављање нових чворова са терминацијом саобраћаја и успостављање DWDM линкова за пренос сигнала капацитета 2x1 Gbit/s Ethernet између нових чворова и постојећег чвора мреже на локацији седишта огранка ЕПС Дистрибуција у Новом Саду, за реализацију ових линкова, на локацији у Врбасу ЕД Врбас – погон (ЕД Сомбор огранка ЕПС Дистрибуција) предвиђено је успостављање појачавачке станице.</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r w:rsidRPr="006E1F22">
        <w:rPr>
          <w:rFonts w:ascii="Arial" w:hAnsi="Arial" w:cs="Arial"/>
          <w:sz w:val="22"/>
          <w:szCs w:val="22"/>
          <w:lang w:eastAsia="en-US"/>
        </w:rPr>
        <w:tab/>
        <w:t>Оптичка мрежа, од значаја је приказана на слици 1</w:t>
      </w:r>
      <w:r w:rsidRPr="006E1F22">
        <w:rPr>
          <w:rFonts w:ascii="Arial" w:hAnsi="Arial" w:cs="Arial"/>
          <w:sz w:val="22"/>
          <w:szCs w:val="22"/>
          <w:lang w:val="en-US" w:eastAsia="en-US"/>
        </w:rPr>
        <w:t xml:space="preserve">. </w:t>
      </w:r>
      <w:r w:rsidRPr="006E1F22">
        <w:rPr>
          <w:rFonts w:ascii="Arial" w:hAnsi="Arial" w:cs="Arial"/>
          <w:sz w:val="22"/>
          <w:szCs w:val="22"/>
          <w:lang w:val="sr-Cyrl-RS" w:eastAsia="en-US"/>
        </w:rPr>
        <w:t>и</w:t>
      </w:r>
      <w:r w:rsidRPr="006E1F22">
        <w:rPr>
          <w:rFonts w:ascii="Arial" w:hAnsi="Arial" w:cs="Arial"/>
          <w:sz w:val="22"/>
          <w:szCs w:val="22"/>
          <w:lang w:eastAsia="en-US"/>
        </w:rPr>
        <w:t xml:space="preserve"> означена </w:t>
      </w:r>
      <w:r w:rsidRPr="006E1F22">
        <w:rPr>
          <w:rFonts w:ascii="Arial" w:hAnsi="Arial" w:cs="Arial"/>
          <w:sz w:val="22"/>
          <w:szCs w:val="22"/>
          <w:lang w:val="sr-Cyrl-RS" w:eastAsia="en-US"/>
        </w:rPr>
        <w:t xml:space="preserve">је </w:t>
      </w:r>
      <w:r w:rsidRPr="006E1F22">
        <w:rPr>
          <w:rFonts w:ascii="Arial" w:hAnsi="Arial" w:cs="Arial"/>
          <w:sz w:val="22"/>
          <w:szCs w:val="22"/>
          <w:lang w:eastAsia="en-US"/>
        </w:rPr>
        <w:t>црвеном бојом, док је црном бојом означена постојећа мрежа.</w:t>
      </w:r>
    </w:p>
    <w:p w:rsidR="00E972FB" w:rsidRPr="006E1F22" w:rsidRDefault="00E972FB" w:rsidP="00E972FB">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sz w:val="22"/>
          <w:szCs w:val="22"/>
          <w:lang w:eastAsia="en-US"/>
        </w:rPr>
      </w:pPr>
    </w:p>
    <w:p w:rsidR="00E972FB" w:rsidRPr="006E1F22" w:rsidRDefault="00E972FB" w:rsidP="00E972FB">
      <w:pPr>
        <w:ind w:left="900" w:right="-3"/>
        <w:jc w:val="both"/>
        <w:rPr>
          <w:rFonts w:ascii="Arial" w:hAnsi="Arial" w:cs="Arial"/>
          <w:sz w:val="22"/>
          <w:szCs w:val="22"/>
        </w:rPr>
      </w:pPr>
      <w:r w:rsidRPr="006E1F22">
        <w:rPr>
          <w:rFonts w:ascii="Arial" w:hAnsi="Arial" w:cs="Arial"/>
          <w:noProof/>
          <w:sz w:val="22"/>
          <w:szCs w:val="22"/>
          <w:lang w:val="en-US" w:eastAsia="en-US"/>
        </w:rPr>
        <w:drawing>
          <wp:inline distT="0" distB="0" distL="0" distR="0" wp14:anchorId="5C31EF23" wp14:editId="02B00AF4">
            <wp:extent cx="3864788" cy="5680502"/>
            <wp:effectExtent l="19050" t="0" r="236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srcRect/>
                    <a:stretch>
                      <a:fillRect/>
                    </a:stretch>
                  </pic:blipFill>
                  <pic:spPr bwMode="auto">
                    <a:xfrm>
                      <a:off x="0" y="0"/>
                      <a:ext cx="3864788" cy="5680502"/>
                    </a:xfrm>
                    <a:prstGeom prst="rect">
                      <a:avLst/>
                    </a:prstGeom>
                    <a:noFill/>
                    <a:ln w="9525">
                      <a:noFill/>
                      <a:miter lim="800000"/>
                      <a:headEnd/>
                      <a:tailEnd/>
                    </a:ln>
                  </pic:spPr>
                </pic:pic>
              </a:graphicData>
            </a:graphic>
          </wp:inline>
        </w:drawing>
      </w:r>
    </w:p>
    <w:p w:rsidR="00E972FB" w:rsidRPr="006E1F22" w:rsidRDefault="00E972FB" w:rsidP="00E972FB">
      <w:pPr>
        <w:ind w:left="900" w:right="-3"/>
        <w:jc w:val="both"/>
        <w:rPr>
          <w:rFonts w:ascii="Arial" w:hAnsi="Arial" w:cs="Arial"/>
          <w:sz w:val="22"/>
          <w:szCs w:val="22"/>
        </w:rPr>
      </w:pPr>
    </w:p>
    <w:p w:rsidR="00E972FB" w:rsidRPr="006E1F22" w:rsidRDefault="00E972FB" w:rsidP="00E972FB">
      <w:pPr>
        <w:suppressAutoHyphens w:val="0"/>
        <w:spacing w:before="120"/>
        <w:ind w:left="1434" w:hanging="357"/>
        <w:jc w:val="center"/>
        <w:rPr>
          <w:rFonts w:ascii="Arial" w:hAnsi="Arial" w:cs="Arial"/>
          <w:sz w:val="22"/>
          <w:szCs w:val="22"/>
          <w:lang w:val="sr-Cyrl-RS" w:eastAsia="en-US"/>
        </w:rPr>
      </w:pPr>
      <w:r w:rsidRPr="006E1F22">
        <w:rPr>
          <w:rFonts w:ascii="Arial" w:hAnsi="Arial" w:cs="Arial"/>
          <w:sz w:val="22"/>
          <w:szCs w:val="22"/>
          <w:lang w:eastAsia="en-US"/>
        </w:rPr>
        <w:lastRenderedPageBreak/>
        <w:t>Слика 1: Tопологија DWDM/OTN транспортне мреже</w:t>
      </w:r>
      <w:r w:rsidRPr="006E1F22">
        <w:rPr>
          <w:rFonts w:ascii="Arial" w:hAnsi="Arial" w:cs="Arial"/>
          <w:sz w:val="22"/>
          <w:szCs w:val="22"/>
          <w:lang w:val="sr-Cyrl-RS" w:eastAsia="en-US"/>
        </w:rPr>
        <w:t xml:space="preserve">, постојећа мрежа и </w:t>
      </w:r>
      <w:r w:rsidRPr="006E1F22">
        <w:rPr>
          <w:rFonts w:ascii="Arial" w:hAnsi="Arial" w:cs="Arial"/>
          <w:sz w:val="22"/>
          <w:szCs w:val="22"/>
          <w:lang w:eastAsia="en-US"/>
        </w:rPr>
        <w:t>фаза 4</w:t>
      </w:r>
      <w:r w:rsidRPr="006E1F22">
        <w:rPr>
          <w:rFonts w:ascii="Arial" w:hAnsi="Arial" w:cs="Arial"/>
          <w:sz w:val="22"/>
          <w:szCs w:val="22"/>
          <w:lang w:val="sr-Cyrl-RS" w:eastAsia="en-US"/>
        </w:rPr>
        <w:t xml:space="preserve"> (црвеном бојом).</w:t>
      </w:r>
    </w:p>
    <w:p w:rsidR="00E972FB" w:rsidRPr="006E1F22" w:rsidRDefault="00E972FB" w:rsidP="00E972FB">
      <w:pPr>
        <w:ind w:left="900" w:right="-3"/>
        <w:jc w:val="both"/>
        <w:rPr>
          <w:rStyle w:val="hps"/>
          <w:rFonts w:ascii="Arial" w:hAnsi="Arial" w:cs="Arial"/>
          <w:sz w:val="22"/>
          <w:szCs w:val="22"/>
        </w:rPr>
      </w:pPr>
    </w:p>
    <w:p w:rsidR="00E972FB" w:rsidRPr="006E1F22" w:rsidRDefault="00E972FB" w:rsidP="00E972FB">
      <w:pPr>
        <w:ind w:left="900" w:right="-3"/>
        <w:jc w:val="both"/>
        <w:rPr>
          <w:rFonts w:ascii="Arial" w:hAnsi="Arial" w:cs="Arial"/>
          <w:sz w:val="22"/>
          <w:szCs w:val="22"/>
          <w:lang w:eastAsia="en-US"/>
        </w:rPr>
      </w:pPr>
    </w:p>
    <w:p w:rsidR="00E972FB" w:rsidRPr="006E1F22" w:rsidRDefault="00E972FB" w:rsidP="00E972FB">
      <w:pPr>
        <w:ind w:left="900" w:right="-3"/>
        <w:jc w:val="both"/>
        <w:rPr>
          <w:rFonts w:ascii="Arial" w:hAnsi="Arial" w:cs="Arial"/>
          <w:sz w:val="22"/>
          <w:szCs w:val="22"/>
          <w:lang w:eastAsia="en-US"/>
        </w:rPr>
      </w:pPr>
      <w:r w:rsidRPr="006E1F22">
        <w:rPr>
          <w:rStyle w:val="hps"/>
          <w:rFonts w:ascii="Arial" w:hAnsi="Arial" w:cs="Arial"/>
          <w:sz w:val="22"/>
          <w:szCs w:val="22"/>
        </w:rPr>
        <w:t xml:space="preserve">Уређаји приступне / регионалне транспортне мреже на локацијама: </w:t>
      </w:r>
      <w:r w:rsidRPr="006E1F22">
        <w:rPr>
          <w:rFonts w:ascii="Arial" w:hAnsi="Arial" w:cs="Arial"/>
          <w:sz w:val="22"/>
          <w:szCs w:val="22"/>
          <w:lang w:eastAsia="en-US"/>
        </w:rPr>
        <w:t xml:space="preserve">ЕД Нови Пазар - огранака ЕПС Дистрибуција и ЕД Нова Варош – погон огранка ЕД Ужице,  ЕД Лесковац - огранака ЕПС Дистрибуција, ЕД Суботица, ЕД Сомбор - огранака ЕПС Дистрибуција, ЕД Врбас – погон ЕД Сомбор огранка ЕПС Дистрибуција </w:t>
      </w:r>
      <w:r w:rsidRPr="006E1F22">
        <w:rPr>
          <w:rStyle w:val="hps"/>
          <w:rFonts w:ascii="Arial" w:hAnsi="Arial" w:cs="Arial"/>
          <w:sz w:val="22"/>
          <w:szCs w:val="22"/>
        </w:rPr>
        <w:t xml:space="preserve">морају да подржавају капацитет од 40 оптичких канала, и протоке од </w:t>
      </w:r>
      <w:r w:rsidRPr="006E1F22">
        <w:rPr>
          <w:rFonts w:ascii="Arial" w:hAnsi="Arial" w:cs="Arial"/>
          <w:sz w:val="22"/>
          <w:szCs w:val="22"/>
          <w:lang w:eastAsia="en-US"/>
        </w:rPr>
        <w:t>10 Gbit/s по таласној дужини по једном пару оптичких влакана, као и прелазак на протоке 100 Gbit/s по таласној дужини.</w:t>
      </w:r>
    </w:p>
    <w:p w:rsidR="00E972FB" w:rsidRPr="006E1F22" w:rsidRDefault="00E972FB" w:rsidP="00E972FB">
      <w:pPr>
        <w:ind w:left="900" w:right="-3"/>
        <w:jc w:val="both"/>
        <w:rPr>
          <w:rStyle w:val="hps"/>
          <w:rFonts w:ascii="Arial" w:hAnsi="Arial" w:cs="Arial"/>
          <w:sz w:val="22"/>
          <w:szCs w:val="22"/>
        </w:rPr>
      </w:pPr>
    </w:p>
    <w:p w:rsidR="00E972FB" w:rsidRPr="006E1F22" w:rsidRDefault="00E972FB" w:rsidP="00E972FB">
      <w:pPr>
        <w:ind w:left="900" w:right="-3"/>
        <w:jc w:val="both"/>
        <w:rPr>
          <w:rStyle w:val="hps"/>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1.4 Саобраћајни захтеви</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У табелама у наставку дата су матрице 40GE, 10GE и 1GE саобраћаја.</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ind w:left="993"/>
        <w:jc w:val="center"/>
        <w:rPr>
          <w:rStyle w:val="hps"/>
          <w:rFonts w:ascii="Arial" w:hAnsi="Arial" w:cs="Arial"/>
          <w:sz w:val="22"/>
          <w:szCs w:val="22"/>
        </w:rPr>
      </w:pPr>
    </w:p>
    <w:p w:rsidR="00E972FB" w:rsidRPr="006E1F22" w:rsidRDefault="00E972FB" w:rsidP="00E972FB">
      <w:pPr>
        <w:ind w:left="993"/>
        <w:jc w:val="center"/>
        <w:rPr>
          <w:rStyle w:val="hps"/>
          <w:rFonts w:ascii="Arial" w:hAnsi="Arial" w:cs="Arial"/>
          <w:sz w:val="22"/>
          <w:szCs w:val="22"/>
        </w:rPr>
      </w:pPr>
      <w:r w:rsidRPr="006E1F22">
        <w:rPr>
          <w:rStyle w:val="hps"/>
          <w:rFonts w:ascii="Arial" w:hAnsi="Arial" w:cs="Arial"/>
          <w:sz w:val="22"/>
          <w:szCs w:val="22"/>
        </w:rPr>
        <w:t>Табела 1</w:t>
      </w:r>
      <w:r w:rsidRPr="006E1F22">
        <w:rPr>
          <w:rStyle w:val="hps"/>
          <w:rFonts w:ascii="Arial" w:hAnsi="Arial" w:cs="Arial"/>
          <w:sz w:val="22"/>
          <w:szCs w:val="22"/>
          <w:lang w:val="sr-Cyrl-RS"/>
        </w:rPr>
        <w:t>.1</w:t>
      </w:r>
      <w:r w:rsidRPr="006E1F22">
        <w:rPr>
          <w:rStyle w:val="hps"/>
          <w:rFonts w:ascii="Arial" w:hAnsi="Arial" w:cs="Arial"/>
          <w:sz w:val="22"/>
          <w:szCs w:val="22"/>
        </w:rPr>
        <w:t>: Матрица 40GE саобраћаја</w:t>
      </w:r>
    </w:p>
    <w:p w:rsidR="00E972FB" w:rsidRPr="006E1F22" w:rsidRDefault="00E972FB" w:rsidP="00E972FB">
      <w:pPr>
        <w:ind w:left="993"/>
        <w:jc w:val="center"/>
        <w:rPr>
          <w:rStyle w:val="hps"/>
          <w:rFonts w:ascii="Arial" w:hAnsi="Arial" w:cs="Arial"/>
          <w:sz w:val="22"/>
          <w:szCs w:val="22"/>
        </w:rPr>
      </w:pPr>
    </w:p>
    <w:tbl>
      <w:tblPr>
        <w:tblStyle w:val="TableGrid"/>
        <w:tblW w:w="0" w:type="auto"/>
        <w:tblInd w:w="675" w:type="dxa"/>
        <w:tblLayout w:type="fixed"/>
        <w:tblLook w:val="04A0" w:firstRow="1" w:lastRow="0" w:firstColumn="1" w:lastColumn="0" w:noHBand="0" w:noVBand="1"/>
      </w:tblPr>
      <w:tblGrid>
        <w:gridCol w:w="1560"/>
        <w:gridCol w:w="1417"/>
        <w:gridCol w:w="1418"/>
      </w:tblGrid>
      <w:tr w:rsidR="00E972FB" w:rsidRPr="006E1F22" w:rsidTr="006055D6">
        <w:tc>
          <w:tcPr>
            <w:tcW w:w="1560"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40 GE</w:t>
            </w:r>
          </w:p>
          <w:p w:rsidR="00E972FB" w:rsidRPr="006E1F22" w:rsidRDefault="00E972FB" w:rsidP="006055D6">
            <w:pPr>
              <w:spacing w:before="120"/>
              <w:rPr>
                <w:rStyle w:val="hps"/>
                <w:rFonts w:ascii="Arial" w:hAnsi="Arial" w:cs="Arial"/>
                <w:sz w:val="22"/>
                <w:szCs w:val="22"/>
                <w:vertAlign w:val="superscript"/>
              </w:rPr>
            </w:pPr>
            <w:r w:rsidRPr="006E1F22">
              <w:rPr>
                <w:rStyle w:val="hps"/>
                <w:rFonts w:ascii="Arial" w:hAnsi="Arial" w:cs="Arial"/>
                <w:sz w:val="22"/>
                <w:szCs w:val="22"/>
              </w:rPr>
              <w:t>саобраћај</w:t>
            </w:r>
            <w:r w:rsidRPr="006E1F22">
              <w:rPr>
                <w:rStyle w:val="hps"/>
                <w:rFonts w:ascii="Arial" w:hAnsi="Arial" w:cs="Arial"/>
                <w:sz w:val="22"/>
                <w:szCs w:val="22"/>
                <w:vertAlign w:val="superscript"/>
              </w:rPr>
              <w:t>[1]</w:t>
            </w:r>
          </w:p>
        </w:tc>
        <w:tc>
          <w:tcPr>
            <w:tcW w:w="1417"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NOC</w:t>
            </w:r>
          </w:p>
        </w:tc>
        <w:tc>
          <w:tcPr>
            <w:tcW w:w="1418"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Центар</w:t>
            </w:r>
          </w:p>
        </w:tc>
      </w:tr>
      <w:tr w:rsidR="00E972FB" w:rsidRPr="006E1F22" w:rsidTr="006055D6">
        <w:tc>
          <w:tcPr>
            <w:tcW w:w="1560"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NOC</w:t>
            </w:r>
          </w:p>
        </w:tc>
        <w:tc>
          <w:tcPr>
            <w:tcW w:w="1417"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1418"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[4]</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r>
      <w:tr w:rsidR="00E972FB" w:rsidRPr="006E1F22" w:rsidTr="006055D6">
        <w:tc>
          <w:tcPr>
            <w:tcW w:w="1560"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Центар</w:t>
            </w:r>
          </w:p>
        </w:tc>
        <w:tc>
          <w:tcPr>
            <w:tcW w:w="1417"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[4]</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1418"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r>
    </w:tbl>
    <w:p w:rsidR="00E972FB" w:rsidRPr="006E1F22" w:rsidRDefault="00E972FB" w:rsidP="00E972FB">
      <w:pPr>
        <w:suppressAutoHyphens w:val="0"/>
        <w:spacing w:before="120"/>
        <w:ind w:left="993"/>
        <w:jc w:val="both"/>
        <w:rPr>
          <w:rStyle w:val="hps"/>
          <w:rFonts w:ascii="Arial" w:hAnsi="Arial" w:cs="Arial"/>
          <w:sz w:val="22"/>
          <w:szCs w:val="22"/>
        </w:rPr>
      </w:pPr>
      <w:r w:rsidRPr="006E1F22">
        <w:rPr>
          <w:rStyle w:val="hps"/>
          <w:rFonts w:ascii="Arial" w:hAnsi="Arial" w:cs="Arial"/>
          <w:sz w:val="22"/>
          <w:szCs w:val="22"/>
        </w:rPr>
        <w:t>X* - Дата Центар ЈП ЕПС је на истој локацији као и Дата Центар Огранка ЕПС Дистрибуција у Крагујевцу</w:t>
      </w:r>
    </w:p>
    <w:p w:rsidR="00E972FB" w:rsidRPr="006E1F22" w:rsidRDefault="00E972FB" w:rsidP="00E972FB">
      <w:pPr>
        <w:suppressAutoHyphens w:val="0"/>
        <w:spacing w:before="120"/>
        <w:ind w:left="993"/>
        <w:jc w:val="center"/>
        <w:rPr>
          <w:rFonts w:ascii="Arial" w:hAnsi="Arial" w:cs="Arial"/>
          <w:sz w:val="22"/>
          <w:szCs w:val="22"/>
          <w:lang w:eastAsia="en-US"/>
        </w:rPr>
      </w:pPr>
    </w:p>
    <w:p w:rsidR="00E972FB" w:rsidRPr="006E1F22" w:rsidRDefault="00E972FB" w:rsidP="00E972FB">
      <w:pPr>
        <w:suppressAutoHyphens w:val="0"/>
        <w:spacing w:before="120"/>
        <w:ind w:left="993"/>
        <w:jc w:val="center"/>
        <w:rPr>
          <w:rFonts w:ascii="Arial" w:hAnsi="Arial" w:cs="Arial"/>
          <w:sz w:val="22"/>
          <w:szCs w:val="22"/>
          <w:lang w:eastAsia="en-US"/>
        </w:rPr>
      </w:pPr>
      <w:r w:rsidRPr="006E1F22">
        <w:rPr>
          <w:rFonts w:ascii="Arial" w:hAnsi="Arial" w:cs="Arial"/>
          <w:sz w:val="22"/>
          <w:szCs w:val="22"/>
          <w:lang w:eastAsia="en-US"/>
        </w:rPr>
        <w:t xml:space="preserve">Табела </w:t>
      </w:r>
      <w:r w:rsidRPr="006E1F22">
        <w:rPr>
          <w:rFonts w:ascii="Arial" w:hAnsi="Arial" w:cs="Arial"/>
          <w:sz w:val="22"/>
          <w:szCs w:val="22"/>
          <w:lang w:val="sr-Cyrl-RS" w:eastAsia="en-US"/>
        </w:rPr>
        <w:t>1.</w:t>
      </w:r>
      <w:r w:rsidRPr="006E1F22">
        <w:rPr>
          <w:rFonts w:ascii="Arial" w:hAnsi="Arial" w:cs="Arial"/>
          <w:sz w:val="22"/>
          <w:szCs w:val="22"/>
          <w:lang w:val="en-GB" w:eastAsia="en-US"/>
        </w:rPr>
        <w:t>2</w:t>
      </w:r>
      <w:r w:rsidRPr="006E1F22">
        <w:rPr>
          <w:rFonts w:ascii="Arial" w:hAnsi="Arial" w:cs="Arial"/>
          <w:sz w:val="22"/>
          <w:szCs w:val="22"/>
          <w:lang w:eastAsia="en-US"/>
        </w:rPr>
        <w:t>: Матрица 1</w:t>
      </w:r>
      <w:r w:rsidRPr="006E1F22">
        <w:rPr>
          <w:rFonts w:ascii="Arial" w:hAnsi="Arial" w:cs="Arial"/>
          <w:sz w:val="22"/>
          <w:szCs w:val="22"/>
          <w:lang w:val="en-GB" w:eastAsia="en-US"/>
        </w:rPr>
        <w:t>0</w:t>
      </w:r>
      <w:r w:rsidRPr="006E1F22">
        <w:rPr>
          <w:rFonts w:ascii="Arial" w:hAnsi="Arial" w:cs="Arial"/>
          <w:sz w:val="22"/>
          <w:szCs w:val="22"/>
          <w:lang w:eastAsia="en-US"/>
        </w:rPr>
        <w:t>GE саобраћаја</w:t>
      </w:r>
    </w:p>
    <w:p w:rsidR="00E972FB" w:rsidRPr="006E1F22" w:rsidRDefault="00E972FB" w:rsidP="00E972FB">
      <w:pPr>
        <w:suppressAutoHyphens w:val="0"/>
        <w:spacing w:before="120"/>
        <w:ind w:left="993"/>
        <w:jc w:val="center"/>
        <w:rPr>
          <w:rFonts w:ascii="Arial" w:hAnsi="Arial" w:cs="Arial"/>
          <w:sz w:val="22"/>
          <w:szCs w:val="22"/>
          <w:lang w:eastAsia="en-US"/>
        </w:rPr>
      </w:pPr>
    </w:p>
    <w:tbl>
      <w:tblPr>
        <w:tblStyle w:val="TableGrid"/>
        <w:tblW w:w="10173" w:type="dxa"/>
        <w:tblLayout w:type="fixed"/>
        <w:tblLook w:val="04A0" w:firstRow="1" w:lastRow="0" w:firstColumn="1" w:lastColumn="0" w:noHBand="0" w:noVBand="1"/>
      </w:tblPr>
      <w:tblGrid>
        <w:gridCol w:w="1242"/>
        <w:gridCol w:w="993"/>
        <w:gridCol w:w="992"/>
        <w:gridCol w:w="992"/>
        <w:gridCol w:w="992"/>
        <w:gridCol w:w="993"/>
        <w:gridCol w:w="992"/>
        <w:gridCol w:w="992"/>
        <w:gridCol w:w="992"/>
        <w:gridCol w:w="993"/>
      </w:tblGrid>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1</w:t>
            </w:r>
            <w:r w:rsidRPr="006E1F22">
              <w:rPr>
                <w:rStyle w:val="hps"/>
                <w:rFonts w:ascii="Arial" w:hAnsi="Arial" w:cs="Arial"/>
                <w:sz w:val="22"/>
                <w:szCs w:val="22"/>
                <w:lang w:val="en-GB"/>
              </w:rPr>
              <w:t>0</w:t>
            </w:r>
            <w:r w:rsidRPr="006E1F22">
              <w:rPr>
                <w:rStyle w:val="hps"/>
                <w:rFonts w:ascii="Arial" w:hAnsi="Arial" w:cs="Arial"/>
                <w:sz w:val="22"/>
                <w:szCs w:val="22"/>
              </w:rPr>
              <w:t xml:space="preserve"> GLAN</w:t>
            </w:r>
          </w:p>
          <w:p w:rsidR="00E972FB" w:rsidRPr="006E1F22" w:rsidRDefault="00E972FB" w:rsidP="006055D6">
            <w:pPr>
              <w:spacing w:before="120"/>
              <w:rPr>
                <w:rStyle w:val="hps"/>
                <w:rFonts w:ascii="Arial" w:hAnsi="Arial" w:cs="Arial"/>
                <w:sz w:val="22"/>
                <w:szCs w:val="22"/>
                <w:vertAlign w:val="superscript"/>
              </w:rPr>
            </w:pPr>
            <w:r w:rsidRPr="006E1F22">
              <w:rPr>
                <w:rStyle w:val="hps"/>
                <w:rFonts w:ascii="Arial" w:hAnsi="Arial" w:cs="Arial"/>
                <w:sz w:val="22"/>
                <w:szCs w:val="22"/>
              </w:rPr>
              <w:t>Саобраћај</w:t>
            </w:r>
            <w:r w:rsidRPr="006E1F22">
              <w:rPr>
                <w:rStyle w:val="hps"/>
                <w:rFonts w:ascii="Arial" w:hAnsi="Arial" w:cs="Arial"/>
                <w:sz w:val="22"/>
                <w:szCs w:val="22"/>
                <w:vertAlign w:val="superscript"/>
              </w:rPr>
              <w:t>[2]</w:t>
            </w:r>
          </w:p>
        </w:tc>
        <w:tc>
          <w:tcPr>
            <w:tcW w:w="993" w:type="dxa"/>
          </w:tcPr>
          <w:p w:rsidR="00E972FB" w:rsidRPr="006E1F22" w:rsidRDefault="00E972FB" w:rsidP="006055D6">
            <w:pPr>
              <w:spacing w:before="120"/>
              <w:rPr>
                <w:rStyle w:val="hps"/>
                <w:rFonts w:ascii="Arial" w:hAnsi="Arial" w:cs="Arial"/>
                <w:sz w:val="22"/>
                <w:szCs w:val="22"/>
                <w:lang w:val="en-GB"/>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lang w:val="en-GB"/>
              </w:rPr>
            </w:pPr>
            <w:r w:rsidRPr="006E1F22">
              <w:rPr>
                <w:rStyle w:val="hps"/>
                <w:rFonts w:ascii="Arial" w:hAnsi="Arial" w:cs="Arial"/>
                <w:sz w:val="22"/>
                <w:szCs w:val="22"/>
                <w:lang w:val="en-GB"/>
              </w:rPr>
              <w:t>NOC</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НИ</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Југоисток</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Електрос.</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Центар</w:t>
            </w:r>
          </w:p>
        </w:tc>
        <w:tc>
          <w:tcPr>
            <w:tcW w:w="99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ЈА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ТС Јаг. 2</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КШ</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РДЦ Кру.</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ЗА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ТС Зај. 2</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КЛ</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ХЕ Ђер. 1</w:t>
            </w:r>
          </w:p>
        </w:tc>
        <w:tc>
          <w:tcPr>
            <w:tcW w:w="99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ЛА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РБ Колуб.</w:t>
            </w:r>
          </w:p>
        </w:tc>
      </w:tr>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lang w:val="en-GB"/>
              </w:rPr>
            </w:pPr>
            <w:r w:rsidRPr="006E1F22">
              <w:rPr>
                <w:rStyle w:val="hps"/>
                <w:rFonts w:ascii="Arial" w:hAnsi="Arial" w:cs="Arial"/>
                <w:sz w:val="22"/>
                <w:szCs w:val="22"/>
                <w:lang w:val="en-GB"/>
              </w:rPr>
              <w:t>NOC</w:t>
            </w: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5</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r>
      <w:tr w:rsidR="00E972FB" w:rsidRPr="006E1F22" w:rsidTr="006055D6">
        <w:trPr>
          <w:trHeight w:val="563"/>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НИ</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Југоисток</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6</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7</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8</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786"/>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Краљево</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9</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5"/>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Центар</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10</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lastRenderedPageBreak/>
              <w:t>незаштићен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11</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lastRenderedPageBreak/>
              <w:t>незаштићен</w:t>
            </w:r>
          </w:p>
        </w:tc>
      </w:tr>
      <w:tr w:rsidR="00E972FB" w:rsidRPr="006E1F22" w:rsidTr="006055D6">
        <w:trPr>
          <w:trHeight w:val="64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ЈА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ТС Јаг. 2</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6</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10</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КШ</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РДЦ Кру.</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7</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9</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ЗА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ТС Зај. 2</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8</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12</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КЛ</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ХЕ Ђер. 1</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12</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ЛА</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РБ Колуб.</w:t>
            </w:r>
          </w:p>
        </w:tc>
        <w:tc>
          <w:tcPr>
            <w:tcW w:w="993"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5</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11</w:t>
            </w:r>
            <w:r w:rsidRPr="006E1F22">
              <w:rPr>
                <w:rStyle w:val="hps"/>
                <w:rFonts w:ascii="Arial" w:hAnsi="Arial" w:cs="Arial"/>
                <w:sz w:val="22"/>
                <w:szCs w:val="22"/>
                <w:vertAlign w:val="superscript"/>
              </w:rPr>
              <w:t>]</w:t>
            </w:r>
          </w:p>
          <w:p w:rsidR="00E972FB" w:rsidRPr="006E1F22" w:rsidRDefault="00ED3080" w:rsidP="006055D6">
            <w:pPr>
              <w:spacing w:before="120"/>
              <w:jc w:val="center"/>
              <w:rPr>
                <w:rStyle w:val="hps"/>
                <w:rFonts w:ascii="Arial" w:hAnsi="Arial" w:cs="Arial"/>
                <w:sz w:val="22"/>
                <w:szCs w:val="22"/>
              </w:rPr>
            </w:pPr>
            <w:r w:rsidRPr="006E1F22">
              <w:rPr>
                <w:rStyle w:val="hps"/>
                <w:rFonts w:ascii="Arial" w:hAnsi="Arial" w:cs="Arial"/>
                <w:sz w:val="22"/>
                <w:szCs w:val="22"/>
              </w:rPr>
              <w:t>Н</w:t>
            </w:r>
            <w:r w:rsidR="00E972FB" w:rsidRPr="006E1F22">
              <w:rPr>
                <w:rStyle w:val="hps"/>
                <w:rFonts w:ascii="Arial" w:hAnsi="Arial" w:cs="Arial"/>
                <w:sz w:val="22"/>
                <w:szCs w:val="22"/>
              </w:rPr>
              <w:t>езаштићен</w:t>
            </w: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r>
    </w:tbl>
    <w:p w:rsidR="00E972FB" w:rsidRPr="006E1F22" w:rsidRDefault="00E972FB" w:rsidP="00E972FB">
      <w:pPr>
        <w:suppressAutoHyphens w:val="0"/>
        <w:spacing w:before="120"/>
        <w:ind w:left="993"/>
        <w:jc w:val="center"/>
        <w:rPr>
          <w:rFonts w:ascii="Arial" w:hAnsi="Arial" w:cs="Arial"/>
          <w:sz w:val="22"/>
          <w:szCs w:val="22"/>
          <w:lang w:val="en-GB" w:eastAsia="en-US"/>
        </w:rPr>
      </w:pPr>
    </w:p>
    <w:p w:rsidR="00E972FB" w:rsidRPr="006E1F22" w:rsidRDefault="00E972FB" w:rsidP="00E972FB">
      <w:pPr>
        <w:suppressAutoHyphens w:val="0"/>
        <w:spacing w:before="120"/>
        <w:ind w:left="993"/>
        <w:jc w:val="center"/>
        <w:rPr>
          <w:rFonts w:ascii="Arial" w:hAnsi="Arial" w:cs="Arial"/>
          <w:sz w:val="22"/>
          <w:szCs w:val="22"/>
          <w:lang w:val="en-GB" w:eastAsia="en-US"/>
        </w:rPr>
      </w:pPr>
    </w:p>
    <w:p w:rsidR="00E972FB" w:rsidRPr="006E1F22" w:rsidRDefault="00E972FB" w:rsidP="00E972FB">
      <w:pPr>
        <w:suppressAutoHyphens w:val="0"/>
        <w:spacing w:before="120"/>
        <w:ind w:left="993"/>
        <w:jc w:val="center"/>
        <w:rPr>
          <w:rFonts w:ascii="Arial" w:hAnsi="Arial" w:cs="Arial"/>
          <w:sz w:val="22"/>
          <w:szCs w:val="22"/>
          <w:lang w:eastAsia="en-US"/>
        </w:rPr>
      </w:pPr>
    </w:p>
    <w:p w:rsidR="00E972FB" w:rsidRPr="006E1F22" w:rsidRDefault="00E972FB" w:rsidP="00E972FB">
      <w:pPr>
        <w:suppressAutoHyphens w:val="0"/>
        <w:spacing w:before="120"/>
        <w:ind w:left="993"/>
        <w:jc w:val="center"/>
        <w:rPr>
          <w:rFonts w:ascii="Arial" w:hAnsi="Arial" w:cs="Arial"/>
          <w:sz w:val="22"/>
          <w:szCs w:val="22"/>
          <w:lang w:eastAsia="en-US"/>
        </w:rPr>
      </w:pPr>
    </w:p>
    <w:p w:rsidR="00E972FB" w:rsidRPr="006E1F22" w:rsidRDefault="00E972FB" w:rsidP="00E972FB">
      <w:pPr>
        <w:suppressAutoHyphens w:val="0"/>
        <w:spacing w:before="120"/>
        <w:ind w:left="993"/>
        <w:jc w:val="center"/>
        <w:rPr>
          <w:rFonts w:ascii="Arial" w:hAnsi="Arial" w:cs="Arial"/>
          <w:sz w:val="22"/>
          <w:szCs w:val="22"/>
          <w:lang w:eastAsia="en-US"/>
        </w:rPr>
      </w:pPr>
      <w:r w:rsidRPr="006E1F22">
        <w:rPr>
          <w:rFonts w:ascii="Arial" w:hAnsi="Arial" w:cs="Arial"/>
          <w:sz w:val="22"/>
          <w:szCs w:val="22"/>
          <w:lang w:eastAsia="en-US"/>
        </w:rPr>
        <w:t xml:space="preserve">Табела </w:t>
      </w:r>
      <w:r w:rsidRPr="006E1F22">
        <w:rPr>
          <w:rFonts w:ascii="Arial" w:hAnsi="Arial" w:cs="Arial"/>
          <w:sz w:val="22"/>
          <w:szCs w:val="22"/>
          <w:lang w:val="sr-Cyrl-RS" w:eastAsia="en-US"/>
        </w:rPr>
        <w:t>1.3</w:t>
      </w:r>
      <w:r w:rsidRPr="006E1F22">
        <w:rPr>
          <w:rFonts w:ascii="Arial" w:hAnsi="Arial" w:cs="Arial"/>
          <w:sz w:val="22"/>
          <w:szCs w:val="22"/>
          <w:lang w:eastAsia="en-US"/>
        </w:rPr>
        <w:t>: Матрица 10GE саобраћаја (наставак)</w:t>
      </w:r>
    </w:p>
    <w:p w:rsidR="00E972FB" w:rsidRPr="006E1F22" w:rsidRDefault="00E972FB" w:rsidP="00E972FB">
      <w:pPr>
        <w:rPr>
          <w:rStyle w:val="hps"/>
          <w:rFonts w:ascii="Arial" w:hAnsi="Arial" w:cs="Arial"/>
          <w:sz w:val="22"/>
          <w:szCs w:val="22"/>
        </w:rPr>
      </w:pPr>
    </w:p>
    <w:tbl>
      <w:tblPr>
        <w:tblStyle w:val="TableGrid"/>
        <w:tblW w:w="4644" w:type="dxa"/>
        <w:tblLayout w:type="fixed"/>
        <w:tblLook w:val="04A0" w:firstRow="1" w:lastRow="0" w:firstColumn="1" w:lastColumn="0" w:noHBand="0" w:noVBand="1"/>
      </w:tblPr>
      <w:tblGrid>
        <w:gridCol w:w="1242"/>
        <w:gridCol w:w="1134"/>
        <w:gridCol w:w="1134"/>
        <w:gridCol w:w="1134"/>
      </w:tblGrid>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10 GLAN</w:t>
            </w:r>
          </w:p>
          <w:p w:rsidR="00E972FB" w:rsidRPr="006E1F22" w:rsidRDefault="00E972FB" w:rsidP="006055D6">
            <w:pPr>
              <w:spacing w:before="120"/>
              <w:rPr>
                <w:rStyle w:val="hps"/>
                <w:rFonts w:ascii="Arial" w:hAnsi="Arial" w:cs="Arial"/>
                <w:sz w:val="22"/>
                <w:szCs w:val="22"/>
                <w:vertAlign w:val="superscript"/>
              </w:rPr>
            </w:pPr>
            <w:r w:rsidRPr="006E1F22">
              <w:rPr>
                <w:rStyle w:val="hps"/>
                <w:rFonts w:ascii="Arial" w:hAnsi="Arial" w:cs="Arial"/>
                <w:sz w:val="22"/>
                <w:szCs w:val="22"/>
              </w:rPr>
              <w:t>Саобраћај</w:t>
            </w:r>
            <w:r w:rsidRPr="006E1F22">
              <w:rPr>
                <w:rStyle w:val="hps"/>
                <w:rFonts w:ascii="Arial" w:hAnsi="Arial" w:cs="Arial"/>
                <w:sz w:val="22"/>
                <w:szCs w:val="22"/>
                <w:vertAlign w:val="superscript"/>
              </w:rPr>
              <w:t>[2]</w:t>
            </w:r>
          </w:p>
        </w:tc>
        <w:tc>
          <w:tcPr>
            <w:tcW w:w="1134"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HC</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Нови Сад</w:t>
            </w:r>
          </w:p>
        </w:tc>
        <w:tc>
          <w:tcPr>
            <w:tcW w:w="1134"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ЕДБ Масарик.</w:t>
            </w:r>
          </w:p>
        </w:tc>
        <w:tc>
          <w:tcPr>
            <w:tcW w:w="1134"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ЗР</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ТЕ-ТО Зрењанин</w:t>
            </w:r>
          </w:p>
        </w:tc>
      </w:tr>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НС</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Нови Сад</w:t>
            </w:r>
          </w:p>
        </w:tc>
        <w:tc>
          <w:tcPr>
            <w:tcW w:w="1134"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1134" w:type="dxa"/>
            <w:vAlign w:val="center"/>
          </w:tcPr>
          <w:p w:rsidR="00E972FB" w:rsidRPr="006E1F22" w:rsidRDefault="00E972FB" w:rsidP="006055D6">
            <w:pPr>
              <w:spacing w:before="120"/>
              <w:jc w:val="center"/>
              <w:rPr>
                <w:rStyle w:val="hps"/>
                <w:rFonts w:ascii="Arial" w:hAnsi="Arial" w:cs="Arial"/>
                <w:sz w:val="22"/>
                <w:szCs w:val="22"/>
              </w:rPr>
            </w:pPr>
          </w:p>
        </w:tc>
        <w:tc>
          <w:tcPr>
            <w:tcW w:w="1134"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[1</w:t>
            </w:r>
            <w:r w:rsidRPr="006E1F22">
              <w:rPr>
                <w:rStyle w:val="hps"/>
                <w:rFonts w:ascii="Arial" w:hAnsi="Arial" w:cs="Arial"/>
                <w:sz w:val="22"/>
                <w:szCs w:val="22"/>
                <w:vertAlign w:val="superscript"/>
                <w:lang w:val="en-GB"/>
              </w:rPr>
              <w:t>3</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r>
      <w:tr w:rsidR="00E972FB" w:rsidRPr="006E1F22" w:rsidTr="006055D6">
        <w:trPr>
          <w:trHeight w:val="563"/>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БГ</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ЕДБ Масарик</w:t>
            </w:r>
          </w:p>
        </w:tc>
        <w:tc>
          <w:tcPr>
            <w:tcW w:w="1134" w:type="dxa"/>
            <w:vAlign w:val="center"/>
          </w:tcPr>
          <w:p w:rsidR="00E972FB" w:rsidRPr="006E1F22" w:rsidRDefault="00E972FB" w:rsidP="006055D6">
            <w:pPr>
              <w:spacing w:before="120"/>
              <w:jc w:val="center"/>
              <w:rPr>
                <w:rStyle w:val="hps"/>
                <w:rFonts w:ascii="Arial" w:hAnsi="Arial" w:cs="Arial"/>
                <w:sz w:val="22"/>
                <w:szCs w:val="22"/>
              </w:rPr>
            </w:pPr>
          </w:p>
        </w:tc>
        <w:tc>
          <w:tcPr>
            <w:tcW w:w="1134"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1134"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[1</w:t>
            </w:r>
            <w:r w:rsidRPr="006E1F22">
              <w:rPr>
                <w:rStyle w:val="hps"/>
                <w:rFonts w:ascii="Arial" w:hAnsi="Arial" w:cs="Arial"/>
                <w:sz w:val="22"/>
                <w:szCs w:val="22"/>
                <w:vertAlign w:val="superscript"/>
                <w:lang w:val="en-GB"/>
              </w:rPr>
              <w:t>4</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r>
      <w:tr w:rsidR="00E972FB" w:rsidRPr="006E1F22" w:rsidTr="006055D6">
        <w:trPr>
          <w:trHeight w:val="786"/>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ЗР</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ТЕ-ТО Зрењанин</w:t>
            </w:r>
          </w:p>
        </w:tc>
        <w:tc>
          <w:tcPr>
            <w:tcW w:w="1134"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[1</w:t>
            </w:r>
            <w:r w:rsidRPr="006E1F22">
              <w:rPr>
                <w:rStyle w:val="hps"/>
                <w:rFonts w:ascii="Arial" w:hAnsi="Arial" w:cs="Arial"/>
                <w:sz w:val="22"/>
                <w:szCs w:val="22"/>
                <w:vertAlign w:val="superscript"/>
                <w:lang w:val="en-GB"/>
              </w:rPr>
              <w:t>3</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1134"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[1</w:t>
            </w:r>
            <w:r w:rsidRPr="006E1F22">
              <w:rPr>
                <w:rStyle w:val="hps"/>
                <w:rFonts w:ascii="Arial" w:hAnsi="Arial" w:cs="Arial"/>
                <w:sz w:val="22"/>
                <w:szCs w:val="22"/>
                <w:vertAlign w:val="superscript"/>
                <w:lang w:val="en-GB"/>
              </w:rPr>
              <w:t>4</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1134"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r>
    </w:tbl>
    <w:p w:rsidR="00E972FB" w:rsidRPr="006E1F22" w:rsidRDefault="00E972FB" w:rsidP="00E972FB">
      <w:pPr>
        <w:rPr>
          <w:rStyle w:val="hps"/>
          <w:rFonts w:ascii="Arial" w:hAnsi="Arial" w:cs="Arial"/>
          <w:sz w:val="22"/>
          <w:szCs w:val="22"/>
        </w:rPr>
      </w:pPr>
    </w:p>
    <w:p w:rsidR="00E972FB" w:rsidRPr="006E1F22" w:rsidRDefault="00E972FB" w:rsidP="00E972FB">
      <w:pPr>
        <w:suppressAutoHyphens w:val="0"/>
        <w:spacing w:before="120"/>
        <w:ind w:left="993"/>
        <w:jc w:val="center"/>
        <w:rPr>
          <w:rFonts w:ascii="Arial" w:hAnsi="Arial" w:cs="Arial"/>
          <w:sz w:val="22"/>
          <w:szCs w:val="22"/>
          <w:lang w:val="en-GB" w:eastAsia="en-US"/>
        </w:rPr>
      </w:pPr>
    </w:p>
    <w:p w:rsidR="00E972FB" w:rsidRPr="006E1F22" w:rsidRDefault="00E972FB" w:rsidP="00E972FB">
      <w:pPr>
        <w:suppressAutoHyphens w:val="0"/>
        <w:spacing w:before="120"/>
        <w:ind w:left="993"/>
        <w:jc w:val="center"/>
        <w:rPr>
          <w:rFonts w:ascii="Arial" w:hAnsi="Arial" w:cs="Arial"/>
          <w:sz w:val="22"/>
          <w:szCs w:val="22"/>
          <w:lang w:eastAsia="en-US"/>
        </w:rPr>
      </w:pPr>
      <w:r w:rsidRPr="006E1F22">
        <w:rPr>
          <w:rFonts w:ascii="Arial" w:hAnsi="Arial" w:cs="Arial"/>
          <w:sz w:val="22"/>
          <w:szCs w:val="22"/>
          <w:lang w:eastAsia="en-US"/>
        </w:rPr>
        <w:t xml:space="preserve">Табела </w:t>
      </w:r>
      <w:r w:rsidRPr="006E1F22">
        <w:rPr>
          <w:rFonts w:ascii="Arial" w:hAnsi="Arial" w:cs="Arial"/>
          <w:sz w:val="22"/>
          <w:szCs w:val="22"/>
          <w:lang w:val="sr-Cyrl-RS" w:eastAsia="en-US"/>
        </w:rPr>
        <w:t>1.4</w:t>
      </w:r>
      <w:r w:rsidRPr="006E1F22">
        <w:rPr>
          <w:rFonts w:ascii="Arial" w:hAnsi="Arial" w:cs="Arial"/>
          <w:sz w:val="22"/>
          <w:szCs w:val="22"/>
          <w:lang w:eastAsia="en-US"/>
        </w:rPr>
        <w:t>: Матрица 1GE саобраћаја</w:t>
      </w:r>
    </w:p>
    <w:p w:rsidR="00E972FB" w:rsidRPr="006E1F22" w:rsidRDefault="00E972FB" w:rsidP="00E972FB">
      <w:pPr>
        <w:suppressAutoHyphens w:val="0"/>
        <w:spacing w:before="120"/>
        <w:ind w:left="993"/>
        <w:jc w:val="center"/>
        <w:rPr>
          <w:rFonts w:ascii="Arial" w:hAnsi="Arial" w:cs="Arial"/>
          <w:sz w:val="22"/>
          <w:szCs w:val="22"/>
          <w:lang w:eastAsia="en-US"/>
        </w:rPr>
      </w:pPr>
    </w:p>
    <w:tbl>
      <w:tblPr>
        <w:tblStyle w:val="TableGrid"/>
        <w:tblW w:w="10173" w:type="dxa"/>
        <w:tblLayout w:type="fixed"/>
        <w:tblLook w:val="04A0" w:firstRow="1" w:lastRow="0" w:firstColumn="1" w:lastColumn="0" w:noHBand="0" w:noVBand="1"/>
      </w:tblPr>
      <w:tblGrid>
        <w:gridCol w:w="1242"/>
        <w:gridCol w:w="993"/>
        <w:gridCol w:w="992"/>
        <w:gridCol w:w="992"/>
        <w:gridCol w:w="992"/>
        <w:gridCol w:w="993"/>
        <w:gridCol w:w="992"/>
        <w:gridCol w:w="992"/>
        <w:gridCol w:w="992"/>
        <w:gridCol w:w="993"/>
      </w:tblGrid>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1 GLAN</w:t>
            </w:r>
          </w:p>
          <w:p w:rsidR="00E972FB" w:rsidRPr="006E1F22" w:rsidRDefault="00E972FB" w:rsidP="006055D6">
            <w:pPr>
              <w:spacing w:before="120"/>
              <w:rPr>
                <w:rStyle w:val="hps"/>
                <w:rFonts w:ascii="Arial" w:hAnsi="Arial" w:cs="Arial"/>
                <w:sz w:val="22"/>
                <w:szCs w:val="22"/>
                <w:vertAlign w:val="superscript"/>
              </w:rPr>
            </w:pPr>
            <w:r w:rsidRPr="006E1F22">
              <w:rPr>
                <w:rStyle w:val="hps"/>
                <w:rFonts w:ascii="Arial" w:hAnsi="Arial" w:cs="Arial"/>
                <w:sz w:val="22"/>
                <w:szCs w:val="22"/>
              </w:rPr>
              <w:lastRenderedPageBreak/>
              <w:t>Саобраћај</w:t>
            </w:r>
            <w:r w:rsidRPr="006E1F22">
              <w:rPr>
                <w:rStyle w:val="hps"/>
                <w:rFonts w:ascii="Arial" w:hAnsi="Arial" w:cs="Arial"/>
                <w:sz w:val="22"/>
                <w:szCs w:val="22"/>
                <w:vertAlign w:val="superscript"/>
              </w:rPr>
              <w:t>[3]</w:t>
            </w:r>
          </w:p>
        </w:tc>
        <w:tc>
          <w:tcPr>
            <w:tcW w:w="99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HC</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Нови Сад</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НИ</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Ниш</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КВ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Краљево</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ББ</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Бајина Башта</w:t>
            </w:r>
          </w:p>
        </w:tc>
        <w:tc>
          <w:tcPr>
            <w:tcW w:w="99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Нова Варош</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НП</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Нови Пазар</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СУ</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Суботица</w:t>
            </w:r>
          </w:p>
        </w:tc>
        <w:tc>
          <w:tcPr>
            <w:tcW w:w="99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ЛЕ</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Лесковац</w:t>
            </w:r>
          </w:p>
        </w:tc>
        <w:tc>
          <w:tcPr>
            <w:tcW w:w="99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СО</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Сомбор</w:t>
            </w:r>
          </w:p>
        </w:tc>
      </w:tr>
      <w:tr w:rsidR="00E972FB" w:rsidRPr="006E1F22" w:rsidTr="006055D6">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lastRenderedPageBreak/>
              <w:t>НС</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Нови Сад</w:t>
            </w: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15</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16</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17</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18</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r>
      <w:tr w:rsidR="00E972FB" w:rsidRPr="006E1F22" w:rsidTr="006055D6">
        <w:trPr>
          <w:trHeight w:val="563"/>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НИ</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Ниш</w:t>
            </w:r>
          </w:p>
        </w:tc>
        <w:tc>
          <w:tcPr>
            <w:tcW w:w="993"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15</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19</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786"/>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Краљево</w:t>
            </w:r>
          </w:p>
        </w:tc>
        <w:tc>
          <w:tcPr>
            <w:tcW w:w="993"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1</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16</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20</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21</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5"/>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ББ</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Бајина Башта</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3"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22</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23</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64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НВ</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Нова Варош</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20</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22</w:t>
            </w:r>
            <w:r w:rsidRPr="006E1F22">
              <w:rPr>
                <w:rStyle w:val="hps"/>
                <w:rFonts w:ascii="Arial" w:hAnsi="Arial" w:cs="Arial"/>
                <w:sz w:val="22"/>
                <w:szCs w:val="22"/>
                <w:vertAlign w:val="superscript"/>
              </w:rPr>
              <w:t>]</w:t>
            </w:r>
          </w:p>
          <w:p w:rsidR="00E972FB" w:rsidRPr="006E1F22" w:rsidRDefault="00ED3080" w:rsidP="006055D6">
            <w:pPr>
              <w:spacing w:before="120"/>
              <w:jc w:val="center"/>
              <w:rPr>
                <w:rStyle w:val="hps"/>
                <w:rFonts w:ascii="Arial" w:hAnsi="Arial" w:cs="Arial"/>
                <w:sz w:val="22"/>
                <w:szCs w:val="22"/>
              </w:rPr>
            </w:pPr>
            <w:r w:rsidRPr="006E1F22">
              <w:rPr>
                <w:rStyle w:val="hps"/>
                <w:rFonts w:ascii="Arial" w:hAnsi="Arial" w:cs="Arial"/>
                <w:sz w:val="22"/>
                <w:szCs w:val="22"/>
              </w:rPr>
              <w:t>Н</w:t>
            </w:r>
            <w:r w:rsidR="00E972FB" w:rsidRPr="006E1F22">
              <w:rPr>
                <w:rStyle w:val="hps"/>
                <w:rFonts w:ascii="Arial" w:hAnsi="Arial" w:cs="Arial"/>
                <w:sz w:val="22"/>
                <w:szCs w:val="22"/>
              </w:rPr>
              <w:t>езаштићен</w:t>
            </w: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lang w:val="en-GB"/>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НП</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Нови Пазар</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21</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23</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незаштићен</w:t>
            </w: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СУ</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Суботица</w:t>
            </w:r>
          </w:p>
        </w:tc>
        <w:tc>
          <w:tcPr>
            <w:tcW w:w="993"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17</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ЛЕ</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Лесковац</w:t>
            </w:r>
          </w:p>
        </w:tc>
        <w:tc>
          <w:tcPr>
            <w:tcW w:w="993"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19</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c>
          <w:tcPr>
            <w:tcW w:w="993" w:type="dxa"/>
          </w:tcPr>
          <w:p w:rsidR="00E972FB" w:rsidRPr="006E1F22" w:rsidRDefault="00E972FB" w:rsidP="006055D6">
            <w:pPr>
              <w:spacing w:before="120"/>
              <w:jc w:val="center"/>
              <w:rPr>
                <w:rStyle w:val="hps"/>
                <w:rFonts w:ascii="Arial" w:hAnsi="Arial" w:cs="Arial"/>
                <w:sz w:val="22"/>
                <w:szCs w:val="22"/>
              </w:rPr>
            </w:pPr>
          </w:p>
        </w:tc>
      </w:tr>
      <w:tr w:rsidR="00E972FB" w:rsidRPr="006E1F22" w:rsidTr="006055D6">
        <w:trPr>
          <w:trHeight w:val="559"/>
        </w:trPr>
        <w:tc>
          <w:tcPr>
            <w:tcW w:w="1242"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СО</w:t>
            </w:r>
          </w:p>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Сомбор</w:t>
            </w:r>
          </w:p>
        </w:tc>
        <w:tc>
          <w:tcPr>
            <w:tcW w:w="993" w:type="dxa"/>
            <w:vAlign w:val="center"/>
          </w:tcPr>
          <w:p w:rsidR="00E972FB" w:rsidRPr="006E1F22" w:rsidRDefault="00E972FB" w:rsidP="006055D6">
            <w:pPr>
              <w:spacing w:before="120"/>
              <w:jc w:val="center"/>
              <w:rPr>
                <w:rStyle w:val="hps"/>
                <w:rFonts w:ascii="Arial" w:hAnsi="Arial" w:cs="Arial"/>
                <w:sz w:val="22"/>
                <w:szCs w:val="22"/>
                <w:vertAlign w:val="superscript"/>
              </w:rPr>
            </w:pPr>
            <w:r w:rsidRPr="006E1F22">
              <w:rPr>
                <w:rStyle w:val="hps"/>
                <w:rFonts w:ascii="Arial" w:hAnsi="Arial" w:cs="Arial"/>
                <w:sz w:val="22"/>
                <w:szCs w:val="22"/>
              </w:rPr>
              <w:t>2</w:t>
            </w:r>
            <w:r w:rsidRPr="006E1F22">
              <w:rPr>
                <w:rStyle w:val="hps"/>
                <w:rFonts w:ascii="Arial" w:hAnsi="Arial" w:cs="Arial"/>
                <w:sz w:val="22"/>
                <w:szCs w:val="22"/>
                <w:vertAlign w:val="superscript"/>
              </w:rPr>
              <w:t>[</w:t>
            </w:r>
            <w:r w:rsidRPr="006E1F22">
              <w:rPr>
                <w:rStyle w:val="hps"/>
                <w:rFonts w:ascii="Arial" w:hAnsi="Arial" w:cs="Arial"/>
                <w:sz w:val="22"/>
                <w:szCs w:val="22"/>
                <w:vertAlign w:val="superscript"/>
                <w:lang w:val="en-GB"/>
              </w:rPr>
              <w:t>18</w:t>
            </w:r>
            <w:r w:rsidRPr="006E1F22">
              <w:rPr>
                <w:rStyle w:val="hps"/>
                <w:rFonts w:ascii="Arial" w:hAnsi="Arial" w:cs="Arial"/>
                <w:sz w:val="22"/>
                <w:szCs w:val="22"/>
                <w:vertAlign w:val="superscript"/>
              </w:rPr>
              <w:t>]</w:t>
            </w:r>
          </w:p>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заштићен</w:t>
            </w: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3" w:type="dxa"/>
          </w:tcPr>
          <w:p w:rsidR="00E972FB" w:rsidRPr="006E1F22" w:rsidRDefault="00E972FB" w:rsidP="006055D6">
            <w:pPr>
              <w:spacing w:before="120"/>
              <w:jc w:val="center"/>
              <w:rPr>
                <w:rStyle w:val="hps"/>
                <w:rFonts w:ascii="Arial" w:hAnsi="Arial" w:cs="Arial"/>
                <w:sz w:val="22"/>
                <w:szCs w:val="22"/>
              </w:rPr>
            </w:pPr>
          </w:p>
        </w:tc>
        <w:tc>
          <w:tcPr>
            <w:tcW w:w="992" w:type="dxa"/>
            <w:vAlign w:val="center"/>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2" w:type="dxa"/>
          </w:tcPr>
          <w:p w:rsidR="00E972FB" w:rsidRPr="006E1F22" w:rsidRDefault="00E972FB" w:rsidP="006055D6">
            <w:pPr>
              <w:spacing w:before="120"/>
              <w:jc w:val="center"/>
              <w:rPr>
                <w:rStyle w:val="hps"/>
                <w:rFonts w:ascii="Arial" w:hAnsi="Arial" w:cs="Arial"/>
                <w:sz w:val="22"/>
                <w:szCs w:val="22"/>
              </w:rPr>
            </w:pPr>
          </w:p>
        </w:tc>
        <w:tc>
          <w:tcPr>
            <w:tcW w:w="993" w:type="dxa"/>
            <w:vAlign w:val="center"/>
          </w:tcPr>
          <w:p w:rsidR="00E972FB" w:rsidRPr="006E1F22" w:rsidRDefault="00E972FB" w:rsidP="006055D6">
            <w:pPr>
              <w:spacing w:before="120"/>
              <w:jc w:val="center"/>
              <w:rPr>
                <w:rStyle w:val="hps"/>
                <w:rFonts w:ascii="Arial" w:hAnsi="Arial" w:cs="Arial"/>
                <w:sz w:val="22"/>
                <w:szCs w:val="22"/>
              </w:rPr>
            </w:pPr>
            <w:r w:rsidRPr="006E1F22">
              <w:rPr>
                <w:rStyle w:val="hps"/>
                <w:rFonts w:ascii="Arial" w:hAnsi="Arial" w:cs="Arial"/>
                <w:sz w:val="22"/>
                <w:szCs w:val="22"/>
              </w:rPr>
              <w:t>X</w:t>
            </w:r>
          </w:p>
        </w:tc>
      </w:tr>
    </w:tbl>
    <w:p w:rsidR="00E972FB" w:rsidRPr="006E1F22" w:rsidRDefault="00E972FB" w:rsidP="00E972FB">
      <w:pPr>
        <w:rPr>
          <w:rStyle w:val="hps"/>
          <w:rFonts w:ascii="Arial" w:hAnsi="Arial" w:cs="Arial"/>
          <w:sz w:val="22"/>
          <w:szCs w:val="22"/>
        </w:rPr>
      </w:pPr>
    </w:p>
    <w:p w:rsidR="00E972FB" w:rsidRPr="006E1F22" w:rsidRDefault="00E972FB" w:rsidP="00E972FB">
      <w:pPr>
        <w:rPr>
          <w:rStyle w:val="hps"/>
          <w:rFonts w:ascii="Arial" w:hAnsi="Arial" w:cs="Arial"/>
          <w:sz w:val="22"/>
          <w:szCs w:val="22"/>
        </w:rPr>
      </w:pPr>
    </w:p>
    <w:p w:rsidR="00E972FB" w:rsidRPr="006E1F22" w:rsidRDefault="00E972FB" w:rsidP="00E972FB">
      <w:pPr>
        <w:rPr>
          <w:rFonts w:ascii="Arial" w:hAnsi="Arial" w:cs="Arial"/>
          <w:sz w:val="22"/>
          <w:szCs w:val="22"/>
          <w:lang w:eastAsia="en-US"/>
        </w:rPr>
      </w:pPr>
      <w:r w:rsidRPr="006E1F22">
        <w:rPr>
          <w:rStyle w:val="hps"/>
          <w:rFonts w:ascii="Arial" w:hAnsi="Arial" w:cs="Arial"/>
          <w:sz w:val="22"/>
          <w:szCs w:val="22"/>
        </w:rPr>
        <w:t xml:space="preserve">           </w:t>
      </w:r>
      <w:r w:rsidRPr="006E1F22">
        <w:rPr>
          <w:rFonts w:ascii="Arial" w:hAnsi="Arial" w:cs="Arial"/>
          <w:sz w:val="22"/>
          <w:szCs w:val="22"/>
          <w:lang w:eastAsia="en-US"/>
        </w:rPr>
        <w:t>Напомене:</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 40 GE клијентски интерфејси треба да буду типа оптички 40 G</w:t>
      </w:r>
      <w:r w:rsidRPr="006E1F22">
        <w:rPr>
          <w:rFonts w:ascii="Arial" w:hAnsi="Arial" w:cs="Arial"/>
          <w:sz w:val="22"/>
          <w:szCs w:val="22"/>
          <w:lang w:val="en-US" w:eastAsia="en-US"/>
        </w:rPr>
        <w:t>bps</w:t>
      </w:r>
      <w:r w:rsidRPr="006E1F22">
        <w:rPr>
          <w:rFonts w:ascii="Arial" w:hAnsi="Arial" w:cs="Arial"/>
          <w:sz w:val="22"/>
          <w:szCs w:val="22"/>
          <w:lang w:eastAsia="en-US"/>
        </w:rPr>
        <w:t>,</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[2] 10 GE клијентски интерфејси треба да буду типа оптички 10 G</w:t>
      </w:r>
      <w:r w:rsidRPr="006E1F22">
        <w:rPr>
          <w:rFonts w:ascii="Arial" w:hAnsi="Arial" w:cs="Arial"/>
          <w:sz w:val="22"/>
          <w:szCs w:val="22"/>
          <w:lang w:val="en-US" w:eastAsia="en-US"/>
        </w:rPr>
        <w:t>bps</w:t>
      </w:r>
      <w:r w:rsidRPr="006E1F22">
        <w:rPr>
          <w:rFonts w:ascii="Arial" w:hAnsi="Arial" w:cs="Arial"/>
          <w:sz w:val="22"/>
          <w:szCs w:val="22"/>
          <w:lang w:eastAsia="en-US"/>
        </w:rPr>
        <w:t>,</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[3] 1 GE LAN клијентски интерфејси треба да буду типа оптички 1 G</w:t>
      </w:r>
      <w:r w:rsidRPr="006E1F22">
        <w:rPr>
          <w:rFonts w:ascii="Arial" w:hAnsi="Arial" w:cs="Arial"/>
          <w:sz w:val="22"/>
          <w:szCs w:val="22"/>
          <w:lang w:val="en-US" w:eastAsia="en-US"/>
        </w:rPr>
        <w:t>bps</w:t>
      </w:r>
      <w:r w:rsidRPr="006E1F22">
        <w:rPr>
          <w:rFonts w:ascii="Arial" w:hAnsi="Arial" w:cs="Arial"/>
          <w:sz w:val="22"/>
          <w:szCs w:val="22"/>
          <w:lang w:eastAsia="en-US"/>
        </w:rPr>
        <w:t>,</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[4] Активни правац реализовати преко оптичких деоница КГ – ОБ - БГ NOC,</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[5] Активни правац реализовати преко оптичких деоница ЛА – ОБ ТЕНТА – ОБ - БГ NOC,</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[6] Активни правац реализовати преко оптичке деонице ЈА – НИ,</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[7] Активни правац реализовати преко оптичке деонице КШ – НИ,</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[8] Активни правац реализовати преко оптичке деонице ЗА – НИ,</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[9] Активни правац реализовати преко оптичке деонице КШ – КВ,</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[10] Активни правац реализовати преко оптичке деонице ЈА – КГ,</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lastRenderedPageBreak/>
        <w:t>[11] Активни правац реализовати преко оптичких деоница ЛА – ОБ - КГ,</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[12] Активни правац реализовати преко оптичке деонице ЗА – КЛ,</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[13] Активни правац реализовати преко оптичке деонице ЗР – НС,</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[14] Активни правац реализовати преко оптичке деонице ЗР – БГ ЕДБ,</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[15] Активни и заштини правац реализовати преко оптичких деоница НС – ЗР – БГ ЕДБ – КС – СВ – КГ - НИ, односно НС – ОБ ТЕНТА – ОБ - БГ NOC – ОБ – ББ – КВ – КШ – НИ,</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[16] Активни и заштини правац реализовати преко оптичких деоница НС – ЗР – БГ ЕДБ – КС –СВ – КГ – НИ- КШ - КВ, односно НС – ОБ ТЕНТА – ОБ - БГ NOC – ОБ – ББ – КВ,</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[17] Активни и заштини правац реализовати преко оптичких деоница НС – СУ, односно НС – ВС – СО – СУ,</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[18] Активни и заштини правац реализовати преко оптичких деоница НС – СУ - СО, односно НС – ВС – СО,</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[19] Активни и заштитни правац реализовати преко оптичких деоница НИ – ЛЕ (220</w:t>
      </w:r>
      <w:r w:rsidRPr="006E1F22">
        <w:rPr>
          <w:rFonts w:ascii="Arial" w:hAnsi="Arial" w:cs="Arial"/>
          <w:sz w:val="22"/>
          <w:szCs w:val="22"/>
          <w:lang w:val="en-GB" w:eastAsia="en-US"/>
        </w:rPr>
        <w:t>kV</w:t>
      </w:r>
      <w:r w:rsidRPr="006E1F22">
        <w:rPr>
          <w:rFonts w:ascii="Arial" w:hAnsi="Arial" w:cs="Arial"/>
          <w:sz w:val="22"/>
          <w:szCs w:val="22"/>
          <w:lang w:eastAsia="en-US"/>
        </w:rPr>
        <w:t xml:space="preserve"> ниво), односно НИ – ЛЕ (400</w:t>
      </w:r>
      <w:r w:rsidRPr="006E1F22">
        <w:rPr>
          <w:rFonts w:ascii="Arial" w:hAnsi="Arial" w:cs="Arial"/>
          <w:sz w:val="22"/>
          <w:szCs w:val="22"/>
          <w:lang w:val="en-GB" w:eastAsia="en-US"/>
        </w:rPr>
        <w:t>kV</w:t>
      </w:r>
      <w:r w:rsidRPr="006E1F22">
        <w:rPr>
          <w:rFonts w:ascii="Arial" w:hAnsi="Arial" w:cs="Arial"/>
          <w:sz w:val="22"/>
          <w:szCs w:val="22"/>
          <w:lang w:eastAsia="en-US"/>
        </w:rPr>
        <w:t xml:space="preserve"> ниво)</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[20] Активни правац реализовати преко оптичких деоница КВ – НП - НВ,</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[21] Активни правац реализовати преко оптичк</w:t>
      </w:r>
      <w:r w:rsidRPr="006E1F22">
        <w:rPr>
          <w:rFonts w:ascii="Arial" w:hAnsi="Arial" w:cs="Arial"/>
          <w:sz w:val="22"/>
          <w:szCs w:val="22"/>
          <w:lang w:val="en-GB" w:eastAsia="en-US"/>
        </w:rPr>
        <w:t>e</w:t>
      </w:r>
      <w:r w:rsidRPr="006E1F22">
        <w:rPr>
          <w:rFonts w:ascii="Arial" w:hAnsi="Arial" w:cs="Arial"/>
          <w:sz w:val="22"/>
          <w:szCs w:val="22"/>
          <w:lang w:eastAsia="en-US"/>
        </w:rPr>
        <w:t xml:space="preserve"> деониц</w:t>
      </w:r>
      <w:r w:rsidRPr="006E1F22">
        <w:rPr>
          <w:rFonts w:ascii="Arial" w:hAnsi="Arial" w:cs="Arial"/>
          <w:sz w:val="22"/>
          <w:szCs w:val="22"/>
          <w:lang w:val="en-GB" w:eastAsia="en-US"/>
        </w:rPr>
        <w:t>e</w:t>
      </w:r>
      <w:r w:rsidRPr="006E1F22">
        <w:rPr>
          <w:rFonts w:ascii="Arial" w:hAnsi="Arial" w:cs="Arial"/>
          <w:sz w:val="22"/>
          <w:szCs w:val="22"/>
          <w:lang w:eastAsia="en-US"/>
        </w:rPr>
        <w:t xml:space="preserve"> КВ – НП,</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[22] Активни правац реализовати преко оптичк</w:t>
      </w:r>
      <w:r w:rsidRPr="006E1F22">
        <w:rPr>
          <w:rFonts w:ascii="Arial" w:hAnsi="Arial" w:cs="Arial"/>
          <w:sz w:val="22"/>
          <w:szCs w:val="22"/>
          <w:lang w:val="en-GB" w:eastAsia="en-US"/>
        </w:rPr>
        <w:t>e</w:t>
      </w:r>
      <w:r w:rsidRPr="006E1F22">
        <w:rPr>
          <w:rFonts w:ascii="Arial" w:hAnsi="Arial" w:cs="Arial"/>
          <w:sz w:val="22"/>
          <w:szCs w:val="22"/>
          <w:lang w:eastAsia="en-US"/>
        </w:rPr>
        <w:t xml:space="preserve"> деониц</w:t>
      </w:r>
      <w:r w:rsidRPr="006E1F22">
        <w:rPr>
          <w:rFonts w:ascii="Arial" w:hAnsi="Arial" w:cs="Arial"/>
          <w:sz w:val="22"/>
          <w:szCs w:val="22"/>
          <w:lang w:val="en-GB" w:eastAsia="en-US"/>
        </w:rPr>
        <w:t>e</w:t>
      </w:r>
      <w:r w:rsidRPr="006E1F22">
        <w:rPr>
          <w:rFonts w:ascii="Arial" w:hAnsi="Arial" w:cs="Arial"/>
          <w:sz w:val="22"/>
          <w:szCs w:val="22"/>
          <w:lang w:eastAsia="en-US"/>
        </w:rPr>
        <w:t xml:space="preserve"> ББ – НВ,</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[23] Активни правац реализовати преко оптичких деоница ББ – НВ - НП,</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ind w:left="993"/>
        <w:jc w:val="both"/>
        <w:rPr>
          <w:rStyle w:val="hps"/>
          <w:rFonts w:ascii="Arial" w:hAnsi="Arial" w:cs="Arial"/>
          <w:sz w:val="22"/>
          <w:szCs w:val="22"/>
        </w:rPr>
      </w:pPr>
      <w:r w:rsidRPr="006E1F22">
        <w:rPr>
          <w:rStyle w:val="hps"/>
          <w:rFonts w:ascii="Arial" w:hAnsi="Arial" w:cs="Arial"/>
          <w:sz w:val="22"/>
          <w:szCs w:val="22"/>
        </w:rPr>
        <w:t>Постојеће локације, као и локације за смештај активне опреме предвиђене овом набавком, (нови чворови локације бр. 17 - 23), обележене црвеном бојом са скраћеним називима дате су у следећој табели:</w:t>
      </w:r>
    </w:p>
    <w:p w:rsidR="00E972FB" w:rsidRPr="006E1F22" w:rsidRDefault="00E972FB" w:rsidP="00E972FB">
      <w:pPr>
        <w:ind w:left="993"/>
        <w:jc w:val="both"/>
        <w:rPr>
          <w:rStyle w:val="hps"/>
          <w:rFonts w:ascii="Arial" w:hAnsi="Arial" w:cs="Arial"/>
          <w:sz w:val="22"/>
          <w:szCs w:val="22"/>
        </w:rPr>
      </w:pPr>
    </w:p>
    <w:p w:rsidR="00E972FB" w:rsidRPr="006E1F22" w:rsidRDefault="00E972FB" w:rsidP="00E972FB">
      <w:pPr>
        <w:ind w:right="-3" w:firstLine="708"/>
        <w:jc w:val="both"/>
        <w:rPr>
          <w:rStyle w:val="hps"/>
          <w:rFonts w:ascii="Arial" w:hAnsi="Arial" w:cs="Arial"/>
          <w:sz w:val="22"/>
          <w:szCs w:val="22"/>
        </w:rPr>
      </w:pPr>
      <w:r w:rsidRPr="006E1F22">
        <w:rPr>
          <w:rStyle w:val="hps"/>
          <w:rFonts w:ascii="Arial" w:hAnsi="Arial" w:cs="Arial"/>
          <w:sz w:val="22"/>
          <w:szCs w:val="22"/>
        </w:rPr>
        <w:t>Табела 2: Локације за смештај активне опреме са скраћеним називима</w:t>
      </w:r>
    </w:p>
    <w:tbl>
      <w:tblPr>
        <w:tblStyle w:val="TableGrid"/>
        <w:tblW w:w="9072" w:type="dxa"/>
        <w:tblInd w:w="675" w:type="dxa"/>
        <w:tblLook w:val="04A0" w:firstRow="1" w:lastRow="0" w:firstColumn="1" w:lastColumn="0" w:noHBand="0" w:noVBand="1"/>
      </w:tblPr>
      <w:tblGrid>
        <w:gridCol w:w="855"/>
        <w:gridCol w:w="1184"/>
        <w:gridCol w:w="1400"/>
        <w:gridCol w:w="1580"/>
        <w:gridCol w:w="4053"/>
      </w:tblGrid>
      <w:tr w:rsidR="00E972FB" w:rsidRPr="006E1F22" w:rsidTr="006055D6">
        <w:tc>
          <w:tcPr>
            <w:tcW w:w="897"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р.бр.</w:t>
            </w:r>
          </w:p>
        </w:tc>
        <w:tc>
          <w:tcPr>
            <w:tcW w:w="1455" w:type="dxa"/>
          </w:tcPr>
          <w:p w:rsidR="00E972FB" w:rsidRPr="006E1F22" w:rsidRDefault="00E972FB" w:rsidP="006055D6">
            <w:pPr>
              <w:spacing w:before="120"/>
              <w:rPr>
                <w:rStyle w:val="hps"/>
                <w:rFonts w:ascii="Arial" w:hAnsi="Arial" w:cs="Arial"/>
                <w:sz w:val="22"/>
                <w:szCs w:val="22"/>
              </w:rPr>
            </w:pPr>
          </w:p>
        </w:tc>
        <w:tc>
          <w:tcPr>
            <w:tcW w:w="1455"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Скраћени назив</w:t>
            </w:r>
          </w:p>
        </w:tc>
        <w:tc>
          <w:tcPr>
            <w:tcW w:w="1640"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Место</w:t>
            </w:r>
          </w:p>
        </w:tc>
        <w:tc>
          <w:tcPr>
            <w:tcW w:w="4513" w:type="dxa"/>
          </w:tcPr>
          <w:p w:rsidR="00E972FB" w:rsidRPr="006E1F22" w:rsidRDefault="00E972FB" w:rsidP="006055D6">
            <w:pPr>
              <w:spacing w:before="120"/>
              <w:rPr>
                <w:rStyle w:val="hps"/>
                <w:rFonts w:ascii="Arial" w:hAnsi="Arial" w:cs="Arial"/>
                <w:sz w:val="22"/>
                <w:szCs w:val="22"/>
              </w:rPr>
            </w:pPr>
            <w:r w:rsidRPr="006E1F22">
              <w:rPr>
                <w:rStyle w:val="hps"/>
                <w:rFonts w:ascii="Arial" w:hAnsi="Arial" w:cs="Arial"/>
                <w:sz w:val="22"/>
                <w:szCs w:val="22"/>
              </w:rPr>
              <w:t>Локација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БГ ЕДБ</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Београд</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Електродистрибуција Београд Масарикова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2</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БГ NOC</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Београд</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 xml:space="preserve">Дата Центар ЈП ЕПС </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3</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НС</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Нови Сад</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Електровојводина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4</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КГ</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Крагујевац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Центар</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5</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НИ</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Ниш</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Југоисток</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6</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КВ</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Краљево</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Електросрбија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7</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ОБ</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Обреновац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ТС Обреновац 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8</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ОБ ТЕНТА</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Обреновац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ТЕ Никола Тесла 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9</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ЗР</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Зрењанин</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ТЕ-ТО Зрењанин</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10</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KС</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Костолац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ТЕ Костолац Б</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11</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СВ</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Свилајнац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ТЕ Морава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12</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ЈА</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Јагодина</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ТС Јагодина 2</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13</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КШ</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Крушевац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Крушевац</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lastRenderedPageBreak/>
              <w:t>14</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ББ</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Бајина Башта</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ХЕ Бајина Башта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15</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КЛ</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Кладово</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ХЕ Ђердап 1</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16</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ЗА</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Зајечар</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ТС Зајечар 2</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17</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ЛА</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Лазаревац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РБ Колубара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18</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СУ</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Суботица</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Суботица</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19</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СО</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Сомбор</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Сомбор</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20</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ВС</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Врбас</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Врбас</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21</w:t>
            </w:r>
          </w:p>
        </w:tc>
        <w:tc>
          <w:tcPr>
            <w:tcW w:w="1455" w:type="dxa"/>
          </w:tcPr>
          <w:p w:rsidR="00E972FB" w:rsidRPr="006E1F22" w:rsidRDefault="00E972FB" w:rsidP="006055D6">
            <w:pPr>
              <w:spacing w:before="120"/>
              <w:rPr>
                <w:rStyle w:val="hps"/>
                <w:rFonts w:ascii="Arial" w:hAnsi="Arial" w:cs="Arial"/>
                <w:color w:val="000000" w:themeColor="text1"/>
                <w:sz w:val="22"/>
                <w:szCs w:val="22"/>
              </w:rPr>
            </w:pPr>
          </w:p>
        </w:tc>
        <w:tc>
          <w:tcPr>
            <w:tcW w:w="1455"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ЛЕ</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Лесковац</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Лесковац</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22</w:t>
            </w:r>
          </w:p>
        </w:tc>
        <w:tc>
          <w:tcPr>
            <w:tcW w:w="1455" w:type="dxa"/>
          </w:tcPr>
          <w:p w:rsidR="00E972FB" w:rsidRPr="006E1F22" w:rsidRDefault="00E972FB" w:rsidP="006055D6">
            <w:pPr>
              <w:spacing w:before="120"/>
              <w:rPr>
                <w:rFonts w:ascii="Arial" w:hAnsi="Arial" w:cs="Arial"/>
                <w:color w:val="000000" w:themeColor="text1"/>
                <w:sz w:val="22"/>
                <w:szCs w:val="22"/>
              </w:rPr>
            </w:pPr>
          </w:p>
        </w:tc>
        <w:tc>
          <w:tcPr>
            <w:tcW w:w="1455" w:type="dxa"/>
          </w:tcPr>
          <w:p w:rsidR="00E972FB" w:rsidRPr="006E1F22" w:rsidRDefault="00E972FB" w:rsidP="006055D6">
            <w:pPr>
              <w:spacing w:before="120"/>
              <w:rPr>
                <w:rFonts w:ascii="Arial" w:hAnsi="Arial" w:cs="Arial"/>
                <w:color w:val="000000" w:themeColor="text1"/>
                <w:sz w:val="22"/>
                <w:szCs w:val="22"/>
              </w:rPr>
            </w:pPr>
            <w:r w:rsidRPr="006E1F22">
              <w:rPr>
                <w:rFonts w:ascii="Arial" w:hAnsi="Arial" w:cs="Arial"/>
                <w:color w:val="000000" w:themeColor="text1"/>
                <w:sz w:val="22"/>
                <w:szCs w:val="22"/>
              </w:rPr>
              <w:t>НП</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Нови Пазар</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Нови Пазар</w:t>
            </w:r>
          </w:p>
        </w:tc>
      </w:tr>
      <w:tr w:rsidR="00E972FB" w:rsidRPr="006E1F22" w:rsidTr="006055D6">
        <w:tc>
          <w:tcPr>
            <w:tcW w:w="897" w:type="dxa"/>
          </w:tcPr>
          <w:p w:rsidR="00E972FB" w:rsidRPr="006E1F22" w:rsidRDefault="00E972FB" w:rsidP="006055D6">
            <w:pPr>
              <w:spacing w:before="120"/>
              <w:jc w:val="center"/>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23</w:t>
            </w:r>
          </w:p>
        </w:tc>
        <w:tc>
          <w:tcPr>
            <w:tcW w:w="1455" w:type="dxa"/>
          </w:tcPr>
          <w:p w:rsidR="00E972FB" w:rsidRPr="006E1F22" w:rsidRDefault="00E972FB" w:rsidP="006055D6">
            <w:pPr>
              <w:spacing w:before="120"/>
              <w:rPr>
                <w:rFonts w:ascii="Arial" w:hAnsi="Arial" w:cs="Arial"/>
                <w:color w:val="000000" w:themeColor="text1"/>
                <w:sz w:val="22"/>
                <w:szCs w:val="22"/>
              </w:rPr>
            </w:pPr>
          </w:p>
        </w:tc>
        <w:tc>
          <w:tcPr>
            <w:tcW w:w="1455" w:type="dxa"/>
          </w:tcPr>
          <w:p w:rsidR="00E972FB" w:rsidRPr="006E1F22" w:rsidRDefault="00E972FB" w:rsidP="006055D6">
            <w:pPr>
              <w:spacing w:before="120"/>
              <w:rPr>
                <w:rFonts w:ascii="Arial" w:hAnsi="Arial" w:cs="Arial"/>
                <w:color w:val="000000" w:themeColor="text1"/>
                <w:sz w:val="22"/>
                <w:szCs w:val="22"/>
              </w:rPr>
            </w:pPr>
            <w:r w:rsidRPr="006E1F22">
              <w:rPr>
                <w:rFonts w:ascii="Arial" w:hAnsi="Arial" w:cs="Arial"/>
                <w:color w:val="000000" w:themeColor="text1"/>
                <w:sz w:val="22"/>
                <w:szCs w:val="22"/>
              </w:rPr>
              <w:t>НВ</w:t>
            </w:r>
          </w:p>
        </w:tc>
        <w:tc>
          <w:tcPr>
            <w:tcW w:w="1640"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Нова Варош</w:t>
            </w:r>
          </w:p>
        </w:tc>
        <w:tc>
          <w:tcPr>
            <w:tcW w:w="4513" w:type="dxa"/>
          </w:tcPr>
          <w:p w:rsidR="00E972FB" w:rsidRPr="006E1F22" w:rsidRDefault="00E972FB" w:rsidP="006055D6">
            <w:pPr>
              <w:spacing w:before="120"/>
              <w:rPr>
                <w:rStyle w:val="hps"/>
                <w:rFonts w:ascii="Arial" w:hAnsi="Arial" w:cs="Arial"/>
                <w:color w:val="000000" w:themeColor="text1"/>
                <w:sz w:val="22"/>
                <w:szCs w:val="22"/>
              </w:rPr>
            </w:pPr>
            <w:r w:rsidRPr="006E1F22">
              <w:rPr>
                <w:rStyle w:val="hps"/>
                <w:rFonts w:ascii="Arial" w:hAnsi="Arial" w:cs="Arial"/>
                <w:color w:val="000000" w:themeColor="text1"/>
                <w:sz w:val="22"/>
                <w:szCs w:val="22"/>
              </w:rPr>
              <w:t>ЕД Нова Варош</w:t>
            </w:r>
          </w:p>
        </w:tc>
      </w:tr>
    </w:tbl>
    <w:p w:rsidR="00E972FB" w:rsidRPr="006E1F22" w:rsidRDefault="00E972FB" w:rsidP="00E972FB">
      <w:pPr>
        <w:ind w:right="-3"/>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1.5 DWDM/OTN опрема</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За реализацију саобраћајних захтева поред додавања саобраћајних клијентских трансивера у постојећим клијентским картицама и пр</w:t>
      </w:r>
      <w:r w:rsidRPr="006E1F22">
        <w:rPr>
          <w:rFonts w:ascii="Arial" w:hAnsi="Arial" w:cs="Arial"/>
          <w:sz w:val="22"/>
          <w:szCs w:val="22"/>
          <w:lang w:val="sr-Cyrl-RS" w:eastAsia="en-US"/>
        </w:rPr>
        <w:t>е</w:t>
      </w:r>
      <w:r w:rsidRPr="006E1F22">
        <w:rPr>
          <w:rFonts w:ascii="Arial" w:hAnsi="Arial" w:cs="Arial"/>
          <w:sz w:val="22"/>
          <w:szCs w:val="22"/>
          <w:lang w:eastAsia="en-US"/>
        </w:rPr>
        <w:t xml:space="preserve">спајање кроз постојеће </w:t>
      </w:r>
      <w:r w:rsidRPr="006E1F22">
        <w:rPr>
          <w:rFonts w:ascii="Arial" w:hAnsi="Arial" w:cs="Arial"/>
          <w:i/>
          <w:sz w:val="22"/>
          <w:szCs w:val="22"/>
          <w:lang w:eastAsia="en-US"/>
        </w:rPr>
        <w:t>cross-connect</w:t>
      </w:r>
      <w:r w:rsidRPr="006E1F22">
        <w:rPr>
          <w:rFonts w:ascii="Arial" w:hAnsi="Arial" w:cs="Arial"/>
          <w:sz w:val="22"/>
          <w:szCs w:val="22"/>
          <w:lang w:eastAsia="en-US"/>
        </w:rPr>
        <w:t xml:space="preserve"> матрице у оквиру постојећих подрамова предвиђених за смештај сервисних интерфејсних картица Huawei OSN 8800 T16 V100R008 на локацијама на којима се терминира саобраћај (Нови Сад – Електровојводина, Краљево – Електросрбија и Ниш - Југоисток) потребно је и успостављање новог чвора на локацији: у Лазаревцу – </w:t>
      </w:r>
      <w:r w:rsidRPr="006E1F22">
        <w:rPr>
          <w:rFonts w:ascii="Arial" w:hAnsi="Arial" w:cs="Arial"/>
          <w:sz w:val="22"/>
          <w:szCs w:val="22"/>
          <w:lang w:val="sr-Cyrl-RS" w:eastAsia="en-US"/>
        </w:rPr>
        <w:t xml:space="preserve">огранак </w:t>
      </w:r>
      <w:r w:rsidRPr="006E1F22">
        <w:rPr>
          <w:rFonts w:ascii="Arial" w:hAnsi="Arial" w:cs="Arial"/>
          <w:sz w:val="22"/>
          <w:szCs w:val="22"/>
          <w:lang w:eastAsia="en-US"/>
        </w:rPr>
        <w:t>РБ Колубара,</w:t>
      </w:r>
      <w:r w:rsidRPr="006E1F22">
        <w:rPr>
          <w:rStyle w:val="hps"/>
          <w:rFonts w:ascii="Arial" w:hAnsi="Arial" w:cs="Arial"/>
          <w:sz w:val="22"/>
          <w:szCs w:val="22"/>
        </w:rPr>
        <w:t xml:space="preserve"> </w:t>
      </w:r>
      <w:r w:rsidRPr="006E1F22">
        <w:rPr>
          <w:rFonts w:ascii="Arial" w:hAnsi="Arial" w:cs="Arial"/>
          <w:sz w:val="22"/>
          <w:szCs w:val="22"/>
          <w:lang w:eastAsia="en-US"/>
        </w:rPr>
        <w:t>односно успостављање нових чворова приступне / регионалне транспортне мреже на локацијама: ЕД Нови Пазар - огранка ЕПС Дистрибуција, ЕД Нова Варош – погон огранка ЕД Ужице, ЕД Лесковац - огранак ЕПС Дистрибуција, ЕД Суботица, ЕД Сомбор</w:t>
      </w:r>
      <w:r w:rsidRPr="006E1F22">
        <w:rPr>
          <w:rFonts w:ascii="Arial" w:hAnsi="Arial" w:cs="Arial"/>
          <w:sz w:val="22"/>
          <w:szCs w:val="22"/>
          <w:lang w:val="sr-Cyrl-RS" w:eastAsia="en-US"/>
        </w:rPr>
        <w:t xml:space="preserve"> -</w:t>
      </w:r>
      <w:r w:rsidRPr="006E1F22">
        <w:rPr>
          <w:rFonts w:ascii="Arial" w:hAnsi="Arial" w:cs="Arial"/>
          <w:sz w:val="22"/>
          <w:szCs w:val="22"/>
          <w:lang w:eastAsia="en-US"/>
        </w:rPr>
        <w:t xml:space="preserve"> огран</w:t>
      </w:r>
      <w:r w:rsidRPr="006E1F22">
        <w:rPr>
          <w:rFonts w:ascii="Arial" w:hAnsi="Arial" w:cs="Arial"/>
          <w:sz w:val="22"/>
          <w:szCs w:val="22"/>
          <w:lang w:val="sr-Cyrl-RS" w:eastAsia="en-US"/>
        </w:rPr>
        <w:t>ци</w:t>
      </w:r>
      <w:r w:rsidRPr="006E1F22">
        <w:rPr>
          <w:rFonts w:ascii="Arial" w:hAnsi="Arial" w:cs="Arial"/>
          <w:sz w:val="22"/>
          <w:szCs w:val="22"/>
          <w:lang w:eastAsia="en-US"/>
        </w:rPr>
        <w:t xml:space="preserve"> ЕПС Дистрибуциј</w:t>
      </w:r>
      <w:r w:rsidRPr="006E1F22">
        <w:rPr>
          <w:rFonts w:ascii="Arial" w:hAnsi="Arial" w:cs="Arial"/>
          <w:sz w:val="22"/>
          <w:szCs w:val="22"/>
          <w:lang w:val="sr-Cyrl-RS" w:eastAsia="en-US"/>
        </w:rPr>
        <w:t>е</w:t>
      </w:r>
      <w:r w:rsidRPr="006E1F22">
        <w:rPr>
          <w:rFonts w:ascii="Arial" w:hAnsi="Arial" w:cs="Arial"/>
          <w:sz w:val="22"/>
          <w:szCs w:val="22"/>
          <w:lang w:eastAsia="en-US"/>
        </w:rPr>
        <w:t xml:space="preserve"> и ЕД Врбас – погон </w:t>
      </w:r>
      <w:r w:rsidRPr="006E1F22">
        <w:rPr>
          <w:rFonts w:ascii="Arial" w:hAnsi="Arial" w:cs="Arial"/>
          <w:sz w:val="22"/>
          <w:szCs w:val="22"/>
          <w:lang w:val="sr-Cyrl-RS" w:eastAsia="en-US"/>
        </w:rPr>
        <w:t xml:space="preserve">огранка </w:t>
      </w:r>
      <w:r w:rsidRPr="006E1F22">
        <w:rPr>
          <w:rFonts w:ascii="Arial" w:hAnsi="Arial" w:cs="Arial"/>
          <w:sz w:val="22"/>
          <w:szCs w:val="22"/>
          <w:lang w:eastAsia="en-US"/>
        </w:rPr>
        <w:t>ЕД Сомбор</w:t>
      </w:r>
      <w:r w:rsidRPr="006E1F22">
        <w:rPr>
          <w:rFonts w:ascii="Arial" w:hAnsi="Arial" w:cs="Arial"/>
          <w:sz w:val="22"/>
          <w:szCs w:val="22"/>
          <w:lang w:val="sr-Cyrl-RS" w:eastAsia="en-US"/>
        </w:rPr>
        <w:t>.</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Блок шема предвиђених чворова дата је на слици 2:</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ind w:right="-3"/>
        <w:jc w:val="center"/>
        <w:rPr>
          <w:rFonts w:ascii="Arial" w:hAnsi="Arial" w:cs="Arial"/>
          <w:sz w:val="22"/>
          <w:szCs w:val="22"/>
        </w:rPr>
      </w:pPr>
      <w:r w:rsidRPr="006E1F22">
        <w:rPr>
          <w:rFonts w:ascii="Arial" w:hAnsi="Arial" w:cs="Arial"/>
          <w:noProof/>
          <w:sz w:val="22"/>
          <w:szCs w:val="22"/>
          <w:lang w:val="en-US" w:eastAsia="en-US"/>
        </w:rPr>
        <w:lastRenderedPageBreak/>
        <w:drawing>
          <wp:inline distT="0" distB="0" distL="0" distR="0" wp14:anchorId="36A0E212" wp14:editId="550DA58E">
            <wp:extent cx="3728074" cy="4288067"/>
            <wp:effectExtent l="19050" t="0" r="5726"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srcRect/>
                    <a:stretch>
                      <a:fillRect/>
                    </a:stretch>
                  </pic:blipFill>
                  <pic:spPr bwMode="auto">
                    <a:xfrm>
                      <a:off x="0" y="0"/>
                      <a:ext cx="3728074" cy="4288067"/>
                    </a:xfrm>
                    <a:prstGeom prst="rect">
                      <a:avLst/>
                    </a:prstGeom>
                    <a:noFill/>
                    <a:ln w="9525">
                      <a:noFill/>
                      <a:miter lim="800000"/>
                      <a:headEnd/>
                      <a:tailEnd/>
                    </a:ln>
                  </pic:spPr>
                </pic:pic>
              </a:graphicData>
            </a:graphic>
          </wp:inline>
        </w:drawing>
      </w:r>
    </w:p>
    <w:p w:rsidR="00E972FB" w:rsidRPr="006E1F22" w:rsidRDefault="00E972FB" w:rsidP="00E972FB">
      <w:pPr>
        <w:ind w:right="-3"/>
        <w:jc w:val="both"/>
        <w:rPr>
          <w:rFonts w:ascii="Arial" w:hAnsi="Arial" w:cs="Arial"/>
          <w:sz w:val="22"/>
          <w:szCs w:val="22"/>
        </w:rPr>
      </w:pPr>
    </w:p>
    <w:p w:rsidR="00E972FB" w:rsidRPr="006E1F22" w:rsidRDefault="00E972FB" w:rsidP="00E972FB">
      <w:pPr>
        <w:suppressAutoHyphens w:val="0"/>
        <w:spacing w:before="120"/>
        <w:ind w:left="993"/>
        <w:jc w:val="center"/>
        <w:rPr>
          <w:rFonts w:ascii="Arial" w:hAnsi="Arial" w:cs="Arial"/>
          <w:sz w:val="22"/>
          <w:szCs w:val="22"/>
          <w:lang w:eastAsia="en-US"/>
        </w:rPr>
      </w:pPr>
      <w:r w:rsidRPr="006E1F22">
        <w:rPr>
          <w:rFonts w:ascii="Arial" w:hAnsi="Arial" w:cs="Arial"/>
          <w:sz w:val="22"/>
          <w:szCs w:val="22"/>
          <w:lang w:eastAsia="en-US"/>
        </w:rPr>
        <w:t>Слика 2: Блок шема предвиђених чворова</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Понуђени уређаји за проширење DWDM/OTN транспортне мреже поред захтева датих у даљем тексту документа морају да задовоље:</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 xml:space="preserve">Капацитет платформе мора да буде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 xml:space="preserve">40 оптичких канала са могућношћу проширења на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 xml:space="preserve">80 оптичких канала, минимална битска брзина по каналу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10</w:t>
      </w:r>
      <w:r w:rsidRPr="006E1F22">
        <w:rPr>
          <w:rFonts w:ascii="Arial" w:hAnsi="Arial" w:cs="Arial"/>
          <w:sz w:val="22"/>
          <w:szCs w:val="22"/>
          <w:lang w:val="sr-Cyrl-RS" w:eastAsia="en-US"/>
        </w:rPr>
        <w:t xml:space="preserve"> </w:t>
      </w:r>
      <w:r w:rsidRPr="006E1F22">
        <w:rPr>
          <w:rFonts w:ascii="Arial" w:hAnsi="Arial" w:cs="Arial"/>
          <w:sz w:val="22"/>
          <w:szCs w:val="22"/>
          <w:lang w:eastAsia="en-US"/>
        </w:rPr>
        <w:t>Gbit/s са могућношћу повећања на 40</w:t>
      </w:r>
      <w:r w:rsidRPr="006E1F22">
        <w:rPr>
          <w:rFonts w:ascii="Arial" w:hAnsi="Arial" w:cs="Arial"/>
          <w:sz w:val="22"/>
          <w:szCs w:val="22"/>
          <w:lang w:val="sr-Cyrl-RS" w:eastAsia="en-US"/>
        </w:rPr>
        <w:t xml:space="preserve"> </w:t>
      </w:r>
      <w:r w:rsidRPr="006E1F22">
        <w:rPr>
          <w:rFonts w:ascii="Arial" w:hAnsi="Arial" w:cs="Arial"/>
          <w:sz w:val="22"/>
          <w:szCs w:val="22"/>
          <w:lang w:eastAsia="en-US"/>
        </w:rPr>
        <w:t>Gbit/s, односно 100</w:t>
      </w:r>
      <w:r w:rsidRPr="006E1F22">
        <w:rPr>
          <w:rFonts w:ascii="Arial" w:hAnsi="Arial" w:cs="Arial"/>
          <w:sz w:val="22"/>
          <w:szCs w:val="22"/>
          <w:lang w:val="sr-Cyrl-RS" w:eastAsia="en-US"/>
        </w:rPr>
        <w:t xml:space="preserve"> </w:t>
      </w:r>
      <w:r w:rsidRPr="006E1F22">
        <w:rPr>
          <w:rFonts w:ascii="Arial" w:hAnsi="Arial" w:cs="Arial"/>
          <w:sz w:val="22"/>
          <w:szCs w:val="22"/>
          <w:lang w:eastAsia="en-US"/>
        </w:rPr>
        <w:t>Gbit/s по једном пару оптичких влакана.</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 xml:space="preserve">Решење обавезно мора да садржи централизовану ODUk </w:t>
      </w:r>
      <w:r w:rsidRPr="006E1F22">
        <w:rPr>
          <w:rFonts w:ascii="Arial" w:hAnsi="Arial" w:cs="Arial"/>
          <w:i/>
          <w:sz w:val="22"/>
          <w:szCs w:val="22"/>
          <w:lang w:eastAsia="en-US"/>
        </w:rPr>
        <w:t>crossconnect</w:t>
      </w:r>
      <w:r w:rsidRPr="006E1F22">
        <w:rPr>
          <w:rFonts w:ascii="Arial" w:hAnsi="Arial" w:cs="Arial"/>
          <w:sz w:val="22"/>
          <w:szCs w:val="22"/>
          <w:lang w:eastAsia="en-US"/>
        </w:rPr>
        <w:t xml:space="preserve"> матрицу у подраму уређаја.</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Мора бити омогућена SNCP заштита клијентских сигнала у складу са захтеваном матрицом саобраћаја.</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Понуђени уређаји за DWDM/OTN приступне / регионалне транспортне мреже поред захтева датих у даљем тексту документа морају да задовоље:</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 xml:space="preserve">Капацитет платформе мора да буде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 xml:space="preserve">40 оптичких канала, минимална битска брзина по каналу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 xml:space="preserve">10Gbit/s са могућношћу повећања на </w:t>
      </w:r>
      <w:r w:rsidR="00437E5F">
        <w:rPr>
          <w:rFonts w:ascii="Arial" w:hAnsi="Arial" w:cs="Arial"/>
          <w:sz w:val="22"/>
          <w:szCs w:val="22"/>
          <w:lang w:val="sr-Cyrl-RS" w:eastAsia="en-US"/>
        </w:rPr>
        <w:t xml:space="preserve">минимум </w:t>
      </w:r>
      <w:r w:rsidRPr="006E1F22">
        <w:rPr>
          <w:rFonts w:ascii="Arial" w:hAnsi="Arial" w:cs="Arial"/>
          <w:sz w:val="22"/>
          <w:szCs w:val="22"/>
          <w:lang w:eastAsia="en-US"/>
        </w:rPr>
        <w:t>100Gbit/s по једном пару оптичких влакана.</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 xml:space="preserve">Решење обавезно мора да садржи централизовану ODUk </w:t>
      </w:r>
      <w:r w:rsidRPr="006E1F22">
        <w:rPr>
          <w:rFonts w:ascii="Arial" w:hAnsi="Arial" w:cs="Arial"/>
          <w:i/>
          <w:sz w:val="22"/>
          <w:szCs w:val="22"/>
          <w:lang w:eastAsia="en-US"/>
        </w:rPr>
        <w:t>crossconnect</w:t>
      </w:r>
      <w:r w:rsidRPr="006E1F22">
        <w:rPr>
          <w:rFonts w:ascii="Arial" w:hAnsi="Arial" w:cs="Arial"/>
          <w:sz w:val="22"/>
          <w:szCs w:val="22"/>
          <w:lang w:eastAsia="en-US"/>
        </w:rPr>
        <w:t xml:space="preserve"> матрицу у подраму уређаја.</w:t>
      </w:r>
    </w:p>
    <w:p w:rsidR="00E972FB" w:rsidRPr="006E1F22" w:rsidRDefault="00E972FB" w:rsidP="00A8407B">
      <w:pPr>
        <w:numPr>
          <w:ilvl w:val="0"/>
          <w:numId w:val="24"/>
        </w:numPr>
        <w:suppressAutoHyphens w:val="0"/>
        <w:spacing w:before="120"/>
        <w:contextualSpacing/>
        <w:jc w:val="both"/>
        <w:rPr>
          <w:rFonts w:ascii="Arial" w:hAnsi="Arial" w:cs="Arial"/>
          <w:sz w:val="22"/>
          <w:szCs w:val="22"/>
          <w:lang w:eastAsia="en-US"/>
        </w:rPr>
      </w:pPr>
      <w:r w:rsidRPr="006E1F22">
        <w:rPr>
          <w:rFonts w:ascii="Arial" w:hAnsi="Arial" w:cs="Arial"/>
          <w:sz w:val="22"/>
          <w:szCs w:val="22"/>
          <w:lang w:eastAsia="en-US"/>
        </w:rPr>
        <w:t>Мора бити омогућена SNCP заштита клијентских сигнала у складу са захтеваном матрицом саобраћаја.</w:t>
      </w:r>
    </w:p>
    <w:p w:rsidR="00E972FB" w:rsidRPr="006E1F22" w:rsidRDefault="00E972FB" w:rsidP="00E972FB">
      <w:pPr>
        <w:suppressAutoHyphens w:val="0"/>
        <w:spacing w:before="120"/>
        <w:ind w:left="1713"/>
        <w:contextualSpacing/>
        <w:jc w:val="both"/>
        <w:rPr>
          <w:rFonts w:ascii="Arial" w:hAnsi="Arial" w:cs="Arial"/>
          <w:sz w:val="22"/>
          <w:szCs w:val="22"/>
          <w:lang w:eastAsia="en-US"/>
        </w:rPr>
      </w:pPr>
    </w:p>
    <w:p w:rsidR="00E972FB" w:rsidRPr="006E1F22" w:rsidRDefault="00E972FB" w:rsidP="00E972FB">
      <w:pPr>
        <w:suppressAutoHyphens w:val="0"/>
        <w:spacing w:before="120"/>
        <w:ind w:left="1713"/>
        <w:contextualSpacing/>
        <w:jc w:val="both"/>
        <w:rPr>
          <w:rFonts w:ascii="Arial" w:hAnsi="Arial" w:cs="Arial"/>
          <w:sz w:val="22"/>
          <w:szCs w:val="22"/>
          <w:lang w:eastAsia="en-US"/>
        </w:rPr>
      </w:pPr>
    </w:p>
    <w:p w:rsidR="00E972FB" w:rsidRPr="006E1F22" w:rsidRDefault="00E972FB" w:rsidP="00E972FB">
      <w:pPr>
        <w:ind w:right="-3"/>
        <w:jc w:val="both"/>
        <w:rPr>
          <w:rFonts w:ascii="Arial" w:hAnsi="Arial" w:cs="Arial"/>
          <w:sz w:val="22"/>
          <w:szCs w:val="22"/>
        </w:rPr>
      </w:pPr>
    </w:p>
    <w:p w:rsidR="00E972FB" w:rsidRPr="006E1F22" w:rsidRDefault="00E972FB" w:rsidP="00E972FB">
      <w:pPr>
        <w:pStyle w:val="Heading2"/>
        <w:rPr>
          <w:rStyle w:val="hps"/>
          <w:rFonts w:cs="Arial"/>
        </w:rPr>
      </w:pPr>
      <w:r w:rsidRPr="006E1F22">
        <w:rPr>
          <w:rStyle w:val="hps"/>
          <w:rFonts w:cs="Arial"/>
        </w:rPr>
        <w:t>1.6 Управљање транспортном мрежом</w:t>
      </w:r>
    </w:p>
    <w:p w:rsidR="00E972FB" w:rsidRPr="006E1F22" w:rsidRDefault="00E972FB" w:rsidP="00E972FB">
      <w:pPr>
        <w:rPr>
          <w:rFonts w:ascii="Arial" w:hAnsi="Arial" w:cs="Arial"/>
          <w:sz w:val="22"/>
          <w:szCs w:val="22"/>
        </w:rPr>
      </w:pPr>
    </w:p>
    <w:p w:rsidR="00E972FB" w:rsidRPr="006E1F22" w:rsidRDefault="00E972FB" w:rsidP="00E972FB">
      <w:pPr>
        <w:jc w:val="both"/>
        <w:rPr>
          <w:rStyle w:val="hps"/>
          <w:rFonts w:ascii="Arial" w:hAnsi="Arial" w:cs="Arial"/>
          <w:sz w:val="22"/>
          <w:szCs w:val="22"/>
        </w:rPr>
      </w:pPr>
      <w:r w:rsidRPr="006E1F22">
        <w:rPr>
          <w:rStyle w:val="hps"/>
          <w:rFonts w:ascii="Arial" w:hAnsi="Arial" w:cs="Arial"/>
          <w:sz w:val="22"/>
          <w:szCs w:val="22"/>
          <w:lang w:val="sr-Cyrl-RS"/>
        </w:rPr>
        <w:lastRenderedPageBreak/>
        <w:t>1.6.1.</w:t>
      </w:r>
      <w:r w:rsidRPr="006E1F22">
        <w:rPr>
          <w:rStyle w:val="hps"/>
          <w:rFonts w:ascii="Arial" w:hAnsi="Arial" w:cs="Arial"/>
          <w:sz w:val="22"/>
          <w:szCs w:val="22"/>
          <w:lang w:val="sr-Cyrl-RS"/>
        </w:rPr>
        <w:tab/>
      </w:r>
      <w:r w:rsidRPr="006E1F22">
        <w:rPr>
          <w:rStyle w:val="hps"/>
          <w:rFonts w:ascii="Arial" w:hAnsi="Arial" w:cs="Arial"/>
          <w:sz w:val="22"/>
          <w:szCs w:val="22"/>
        </w:rPr>
        <w:t>Новим чворовима мреже мора да се управља са постојећег централизованог система Huawei iManager U2000 V200R001 за управљање у клијент-сервер архитектури. NOC је смештен на локацији у Београду (Царице Милице 2, Дата Центар ЈП ЕПС), понуда мора да укључи евентуалне све додатне лиценце за надзор новим чворовима, као и проширеним саобраћајним капацитетима.</w:t>
      </w:r>
    </w:p>
    <w:p w:rsidR="00E972FB" w:rsidRPr="006E1F22" w:rsidRDefault="00E972FB" w:rsidP="00E972FB">
      <w:pPr>
        <w:jc w:val="both"/>
        <w:rPr>
          <w:rStyle w:val="hps"/>
          <w:rFonts w:ascii="Arial" w:hAnsi="Arial" w:cs="Arial"/>
          <w:sz w:val="22"/>
          <w:szCs w:val="22"/>
        </w:rPr>
      </w:pPr>
    </w:p>
    <w:p w:rsidR="00E972FB" w:rsidRPr="006E1F22" w:rsidRDefault="00E972FB" w:rsidP="00E972FB">
      <w:pPr>
        <w:jc w:val="both"/>
        <w:rPr>
          <w:rStyle w:val="hps"/>
          <w:rFonts w:ascii="Arial" w:hAnsi="Arial" w:cs="Arial"/>
          <w:sz w:val="22"/>
          <w:szCs w:val="22"/>
        </w:rPr>
      </w:pPr>
      <w:r w:rsidRPr="006E1F22">
        <w:rPr>
          <w:rStyle w:val="hps"/>
          <w:rFonts w:ascii="Arial" w:hAnsi="Arial" w:cs="Arial"/>
          <w:sz w:val="22"/>
          <w:szCs w:val="22"/>
          <w:lang w:val="sr-Cyrl-RS"/>
        </w:rPr>
        <w:t>1.6.2.</w:t>
      </w:r>
      <w:r w:rsidRPr="006E1F22">
        <w:rPr>
          <w:rStyle w:val="hps"/>
          <w:rFonts w:ascii="Arial" w:hAnsi="Arial" w:cs="Arial"/>
          <w:sz w:val="22"/>
          <w:szCs w:val="22"/>
          <w:lang w:val="sr-Cyrl-RS"/>
        </w:rPr>
        <w:tab/>
      </w:r>
      <w:r w:rsidRPr="006E1F22">
        <w:rPr>
          <w:rStyle w:val="hps"/>
          <w:rFonts w:ascii="Arial" w:hAnsi="Arial" w:cs="Arial"/>
          <w:sz w:val="22"/>
          <w:szCs w:val="22"/>
        </w:rPr>
        <w:t xml:space="preserve">Понудом предвидети реализацију </w:t>
      </w:r>
      <w:r w:rsidRPr="006E1F22">
        <w:rPr>
          <w:rStyle w:val="hps"/>
          <w:rFonts w:ascii="Arial" w:hAnsi="Arial" w:cs="Arial"/>
          <w:i/>
          <w:sz w:val="22"/>
          <w:szCs w:val="22"/>
        </w:rPr>
        <w:t>Disaster Recovery Center</w:t>
      </w:r>
      <w:r w:rsidRPr="006E1F22">
        <w:rPr>
          <w:rStyle w:val="hps"/>
          <w:rFonts w:ascii="Arial" w:hAnsi="Arial" w:cs="Arial"/>
          <w:sz w:val="22"/>
          <w:szCs w:val="22"/>
        </w:rPr>
        <w:t xml:space="preserve"> – резервног система за управљање са кога се врши надзор у случају испада главног сервера на локацији NOC у Београду (Дата Центар ЈП ЕПС). Планирана локација резервног система за управљање је на постојећој локацији чвора мреже у Краљеву.</w:t>
      </w:r>
    </w:p>
    <w:p w:rsidR="00E972FB" w:rsidRPr="006E1F22" w:rsidRDefault="00E972FB" w:rsidP="00E972FB">
      <w:pPr>
        <w:jc w:val="both"/>
        <w:rPr>
          <w:rStyle w:val="hps"/>
          <w:rFonts w:ascii="Arial" w:hAnsi="Arial" w:cs="Arial"/>
          <w:sz w:val="22"/>
          <w:szCs w:val="22"/>
        </w:rPr>
      </w:pPr>
    </w:p>
    <w:p w:rsidR="00E972FB" w:rsidRPr="006E1F22" w:rsidRDefault="00E972FB" w:rsidP="00E972FB">
      <w:pPr>
        <w:jc w:val="both"/>
        <w:rPr>
          <w:rStyle w:val="hps"/>
          <w:rFonts w:ascii="Arial" w:hAnsi="Arial" w:cs="Arial"/>
          <w:sz w:val="22"/>
          <w:szCs w:val="22"/>
        </w:rPr>
      </w:pPr>
      <w:r w:rsidRPr="006E1F22">
        <w:rPr>
          <w:rStyle w:val="hps"/>
          <w:rFonts w:ascii="Arial" w:hAnsi="Arial" w:cs="Arial"/>
          <w:sz w:val="22"/>
          <w:szCs w:val="22"/>
          <w:lang w:val="sr-Cyrl-RS"/>
        </w:rPr>
        <w:t>1.6.3.</w:t>
      </w:r>
      <w:r w:rsidRPr="006E1F22">
        <w:rPr>
          <w:rStyle w:val="hps"/>
          <w:rFonts w:ascii="Arial" w:hAnsi="Arial" w:cs="Arial"/>
          <w:sz w:val="22"/>
          <w:szCs w:val="22"/>
          <w:lang w:val="sr-Cyrl-RS"/>
        </w:rPr>
        <w:tab/>
      </w:r>
      <w:r w:rsidRPr="006E1F22">
        <w:rPr>
          <w:rStyle w:val="hps"/>
          <w:rFonts w:ascii="Arial" w:hAnsi="Arial" w:cs="Arial"/>
          <w:sz w:val="22"/>
          <w:szCs w:val="22"/>
        </w:rPr>
        <w:t xml:space="preserve">Сервер резервног центра за надзор димензионисати рачунајући све постојеће и понуђене елементе мреже, понудити одговарајући кабинет за смештај сервера укључујући конзолни монитор, тастатуру и миш, предвидети </w:t>
      </w:r>
      <w:r w:rsidR="00437E5F">
        <w:rPr>
          <w:rStyle w:val="hps"/>
          <w:rFonts w:ascii="Arial" w:hAnsi="Arial" w:cs="Arial"/>
          <w:sz w:val="22"/>
          <w:szCs w:val="22"/>
          <w:lang w:val="sr-Cyrl-RS"/>
        </w:rPr>
        <w:t xml:space="preserve">минимум </w:t>
      </w:r>
      <w:r w:rsidRPr="006E1F22">
        <w:rPr>
          <w:rStyle w:val="hps"/>
          <w:rFonts w:ascii="Arial" w:hAnsi="Arial" w:cs="Arial"/>
          <w:sz w:val="22"/>
          <w:szCs w:val="22"/>
        </w:rPr>
        <w:t xml:space="preserve">1 (једну) клијентску станицу и један </w:t>
      </w:r>
      <w:r w:rsidRPr="006E1F22">
        <w:rPr>
          <w:rStyle w:val="hps"/>
          <w:rFonts w:ascii="Arial" w:hAnsi="Arial" w:cs="Arial"/>
          <w:i/>
          <w:sz w:val="22"/>
          <w:szCs w:val="22"/>
        </w:rPr>
        <w:t>Local Craft Terminal</w:t>
      </w:r>
      <w:r w:rsidRPr="006E1F22">
        <w:rPr>
          <w:rStyle w:val="hps"/>
          <w:rFonts w:ascii="Arial" w:hAnsi="Arial" w:cs="Arial"/>
          <w:sz w:val="22"/>
          <w:szCs w:val="22"/>
        </w:rPr>
        <w:t>.</w:t>
      </w:r>
    </w:p>
    <w:p w:rsidR="00E972FB" w:rsidRPr="006E1F22" w:rsidRDefault="00E972FB" w:rsidP="00E972FB">
      <w:pPr>
        <w:jc w:val="both"/>
        <w:rPr>
          <w:rStyle w:val="hps"/>
          <w:rFonts w:ascii="Arial" w:hAnsi="Arial" w:cs="Arial"/>
          <w:sz w:val="22"/>
          <w:szCs w:val="22"/>
        </w:rPr>
      </w:pPr>
    </w:p>
    <w:p w:rsidR="00E972FB" w:rsidRPr="006E1F22" w:rsidRDefault="00E972FB" w:rsidP="00E972FB">
      <w:pPr>
        <w:ind w:right="-3"/>
        <w:jc w:val="both"/>
        <w:rPr>
          <w:rStyle w:val="hps"/>
          <w:rFonts w:ascii="Arial" w:hAnsi="Arial" w:cs="Arial"/>
          <w:sz w:val="22"/>
          <w:szCs w:val="22"/>
        </w:rPr>
      </w:pPr>
      <w:r w:rsidRPr="006E1F22">
        <w:rPr>
          <w:rStyle w:val="hps"/>
          <w:rFonts w:ascii="Arial" w:hAnsi="Arial" w:cs="Arial"/>
          <w:sz w:val="22"/>
          <w:szCs w:val="22"/>
          <w:lang w:val="sr-Cyrl-RS"/>
        </w:rPr>
        <w:t>1.6.4.</w:t>
      </w:r>
      <w:r w:rsidRPr="006E1F22">
        <w:rPr>
          <w:rStyle w:val="hps"/>
          <w:rFonts w:ascii="Arial" w:hAnsi="Arial" w:cs="Arial"/>
          <w:sz w:val="22"/>
          <w:szCs w:val="22"/>
          <w:lang w:val="sr-Cyrl-RS"/>
        </w:rPr>
        <w:tab/>
      </w:r>
      <w:r w:rsidRPr="006E1F22">
        <w:rPr>
          <w:rStyle w:val="hps"/>
          <w:rFonts w:ascii="Arial" w:hAnsi="Arial" w:cs="Arial"/>
          <w:sz w:val="22"/>
          <w:szCs w:val="22"/>
        </w:rPr>
        <w:t>Описати повезивање елемената мреже на MCN мрежу, доставити адресе нових елемената мреже, прорачун оптерећености сервера после проширења, прорачун преостале резерве, прорачун заузимања капацитета MCN мреже.</w:t>
      </w:r>
    </w:p>
    <w:p w:rsidR="00E972FB" w:rsidRPr="006E1F22" w:rsidRDefault="00E972FB" w:rsidP="00E972FB">
      <w:pPr>
        <w:ind w:right="-3"/>
        <w:jc w:val="both"/>
        <w:rPr>
          <w:rStyle w:val="hps"/>
          <w:rFonts w:ascii="Arial" w:hAnsi="Arial" w:cs="Arial"/>
          <w:sz w:val="22"/>
          <w:szCs w:val="22"/>
        </w:rPr>
      </w:pPr>
    </w:p>
    <w:p w:rsidR="00E972FB" w:rsidRPr="006E1F22" w:rsidRDefault="00E972FB" w:rsidP="00E972FB">
      <w:pPr>
        <w:pStyle w:val="Heading2"/>
        <w:rPr>
          <w:rStyle w:val="hps"/>
          <w:rFonts w:cs="Arial"/>
        </w:rPr>
      </w:pPr>
      <w:r w:rsidRPr="006E1F22">
        <w:rPr>
          <w:rStyle w:val="hps"/>
          <w:rFonts w:cs="Arial"/>
        </w:rPr>
        <w:t>1.7 Карактеристике оптичких каблова</w:t>
      </w:r>
    </w:p>
    <w:p w:rsidR="00E972FB" w:rsidRPr="006E1F22" w:rsidRDefault="00E972FB" w:rsidP="00E972FB">
      <w:pPr>
        <w:rPr>
          <w:rFonts w:ascii="Arial" w:hAnsi="Arial" w:cs="Arial"/>
          <w:sz w:val="22"/>
          <w:szCs w:val="22"/>
        </w:rPr>
      </w:pPr>
    </w:p>
    <w:p w:rsidR="00E972FB" w:rsidRPr="006E1F22" w:rsidRDefault="00E972FB" w:rsidP="00E972FB">
      <w:pPr>
        <w:ind w:left="993"/>
        <w:jc w:val="both"/>
        <w:rPr>
          <w:rStyle w:val="hps"/>
          <w:rFonts w:ascii="Arial" w:hAnsi="Arial" w:cs="Arial"/>
          <w:sz w:val="22"/>
          <w:szCs w:val="22"/>
        </w:rPr>
      </w:pPr>
      <w:r w:rsidRPr="006E1F22">
        <w:rPr>
          <w:rFonts w:ascii="Arial" w:hAnsi="Arial" w:cs="Arial"/>
          <w:sz w:val="22"/>
          <w:szCs w:val="22"/>
        </w:rPr>
        <w:t>DWDM/OTN</w:t>
      </w:r>
      <w:r w:rsidRPr="006E1F22">
        <w:rPr>
          <w:rStyle w:val="hps"/>
          <w:rFonts w:ascii="Arial" w:hAnsi="Arial" w:cs="Arial"/>
          <w:sz w:val="22"/>
          <w:szCs w:val="22"/>
        </w:rPr>
        <w:t xml:space="preserve"> транспортну мрежу треба реализовати по оптичким кабловима са типом влакна, растојањима и слабљењима на 1550nm датим у табели </w:t>
      </w:r>
      <w:r w:rsidRPr="006E1F22">
        <w:rPr>
          <w:rStyle w:val="hps"/>
          <w:rFonts w:ascii="Arial" w:hAnsi="Arial" w:cs="Arial"/>
          <w:sz w:val="22"/>
          <w:szCs w:val="22"/>
          <w:lang w:val="sr-Cyrl-RS"/>
        </w:rPr>
        <w:t>3</w:t>
      </w:r>
      <w:r w:rsidRPr="006E1F22">
        <w:rPr>
          <w:rStyle w:val="hps"/>
          <w:rFonts w:ascii="Arial" w:hAnsi="Arial" w:cs="Arial"/>
          <w:sz w:val="22"/>
          <w:szCs w:val="22"/>
        </w:rPr>
        <w:t>.</w:t>
      </w:r>
    </w:p>
    <w:p w:rsidR="00E972FB" w:rsidRPr="006E1F22" w:rsidRDefault="00E972FB" w:rsidP="00E972FB">
      <w:pPr>
        <w:ind w:right="-3"/>
        <w:jc w:val="both"/>
        <w:rPr>
          <w:rFonts w:ascii="Arial" w:hAnsi="Arial" w:cs="Arial"/>
          <w:sz w:val="22"/>
          <w:szCs w:val="22"/>
        </w:rPr>
      </w:pPr>
    </w:p>
    <w:p w:rsidR="00E972FB" w:rsidRPr="006E1F22" w:rsidRDefault="00E972FB" w:rsidP="00E972FB">
      <w:pPr>
        <w:ind w:left="993"/>
        <w:jc w:val="center"/>
        <w:rPr>
          <w:rStyle w:val="hps"/>
          <w:rFonts w:ascii="Arial" w:hAnsi="Arial" w:cs="Arial"/>
          <w:sz w:val="22"/>
          <w:szCs w:val="22"/>
        </w:rPr>
      </w:pPr>
      <w:r w:rsidRPr="006E1F22">
        <w:rPr>
          <w:rStyle w:val="hps"/>
          <w:rFonts w:ascii="Arial" w:hAnsi="Arial" w:cs="Arial"/>
          <w:sz w:val="22"/>
          <w:szCs w:val="22"/>
        </w:rPr>
        <w:t xml:space="preserve">Табела </w:t>
      </w:r>
      <w:r w:rsidRPr="006E1F22">
        <w:rPr>
          <w:rStyle w:val="hps"/>
          <w:rFonts w:ascii="Arial" w:hAnsi="Arial" w:cs="Arial"/>
          <w:sz w:val="22"/>
          <w:szCs w:val="22"/>
          <w:lang w:val="sr-Cyrl-RS"/>
        </w:rPr>
        <w:t>3</w:t>
      </w:r>
      <w:r w:rsidRPr="006E1F22">
        <w:rPr>
          <w:rStyle w:val="hps"/>
          <w:rFonts w:ascii="Arial" w:hAnsi="Arial" w:cs="Arial"/>
          <w:sz w:val="22"/>
          <w:szCs w:val="22"/>
        </w:rPr>
        <w:t>: Линкови, растојања, тип влакана и слабљења</w:t>
      </w:r>
    </w:p>
    <w:tbl>
      <w:tblPr>
        <w:tblStyle w:val="TableGrid"/>
        <w:tblW w:w="0" w:type="auto"/>
        <w:tblInd w:w="735" w:type="dxa"/>
        <w:tblLook w:val="04A0" w:firstRow="1" w:lastRow="0" w:firstColumn="1" w:lastColumn="0" w:noHBand="0" w:noVBand="1"/>
      </w:tblPr>
      <w:tblGrid>
        <w:gridCol w:w="1358"/>
        <w:gridCol w:w="1540"/>
        <w:gridCol w:w="1667"/>
        <w:gridCol w:w="1574"/>
        <w:gridCol w:w="1669"/>
      </w:tblGrid>
      <w:tr w:rsidR="00E972FB" w:rsidRPr="006E1F22" w:rsidTr="006055D6">
        <w:tc>
          <w:tcPr>
            <w:tcW w:w="2898" w:type="dxa"/>
            <w:gridSpan w:val="2"/>
            <w:vMerge w:val="restart"/>
          </w:tcPr>
          <w:p w:rsidR="00E972FB" w:rsidRPr="006E1F22" w:rsidRDefault="00E972FB" w:rsidP="006055D6">
            <w:pPr>
              <w:jc w:val="center"/>
              <w:rPr>
                <w:rFonts w:ascii="Arial" w:hAnsi="Arial" w:cs="Arial"/>
                <w:sz w:val="22"/>
                <w:szCs w:val="22"/>
              </w:rPr>
            </w:pPr>
            <w:r w:rsidRPr="006E1F22">
              <w:rPr>
                <w:rFonts w:ascii="Arial" w:hAnsi="Arial" w:cs="Arial"/>
                <w:sz w:val="22"/>
                <w:szCs w:val="22"/>
              </w:rPr>
              <w:t>Линк</w:t>
            </w:r>
          </w:p>
        </w:tc>
        <w:tc>
          <w:tcPr>
            <w:tcW w:w="4910" w:type="dxa"/>
            <w:gridSpan w:val="3"/>
          </w:tcPr>
          <w:p w:rsidR="00E972FB" w:rsidRPr="006E1F22" w:rsidRDefault="00E972FB" w:rsidP="006055D6">
            <w:pPr>
              <w:jc w:val="center"/>
              <w:rPr>
                <w:rFonts w:ascii="Arial" w:hAnsi="Arial" w:cs="Arial"/>
                <w:sz w:val="22"/>
                <w:szCs w:val="22"/>
              </w:rPr>
            </w:pPr>
            <w:r w:rsidRPr="006E1F22">
              <w:rPr>
                <w:rFonts w:ascii="Arial" w:hAnsi="Arial" w:cs="Arial"/>
                <w:sz w:val="22"/>
                <w:szCs w:val="22"/>
              </w:rPr>
              <w:t>Вредности</w:t>
            </w:r>
          </w:p>
        </w:tc>
      </w:tr>
      <w:tr w:rsidR="00E972FB" w:rsidRPr="006E1F22" w:rsidTr="006055D6">
        <w:tc>
          <w:tcPr>
            <w:tcW w:w="2898" w:type="dxa"/>
            <w:gridSpan w:val="2"/>
            <w:vMerge/>
          </w:tcPr>
          <w:p w:rsidR="00E972FB" w:rsidRPr="006E1F22" w:rsidRDefault="00E972FB" w:rsidP="006055D6">
            <w:pPr>
              <w:rPr>
                <w:rFonts w:ascii="Arial" w:hAnsi="Arial" w:cs="Arial"/>
                <w:sz w:val="22"/>
                <w:szCs w:val="22"/>
              </w:rPr>
            </w:pPr>
          </w:p>
        </w:tc>
        <w:tc>
          <w:tcPr>
            <w:tcW w:w="1667" w:type="dxa"/>
          </w:tcPr>
          <w:p w:rsidR="00E972FB" w:rsidRPr="006E1F22" w:rsidRDefault="00E972FB" w:rsidP="006055D6">
            <w:pPr>
              <w:rPr>
                <w:rFonts w:ascii="Arial" w:hAnsi="Arial" w:cs="Arial"/>
                <w:sz w:val="22"/>
                <w:szCs w:val="22"/>
              </w:rPr>
            </w:pPr>
            <w:r w:rsidRPr="006E1F22">
              <w:rPr>
                <w:rFonts w:ascii="Arial" w:hAnsi="Arial" w:cs="Arial"/>
                <w:sz w:val="22"/>
                <w:szCs w:val="22"/>
              </w:rPr>
              <w:t>Растојање (km)</w:t>
            </w:r>
          </w:p>
        </w:tc>
        <w:tc>
          <w:tcPr>
            <w:tcW w:w="1574" w:type="dxa"/>
          </w:tcPr>
          <w:p w:rsidR="00E972FB" w:rsidRPr="006E1F22" w:rsidRDefault="00E972FB" w:rsidP="006055D6">
            <w:pPr>
              <w:rPr>
                <w:rFonts w:ascii="Arial" w:hAnsi="Arial" w:cs="Arial"/>
                <w:sz w:val="22"/>
                <w:szCs w:val="22"/>
              </w:rPr>
            </w:pPr>
            <w:r w:rsidRPr="006E1F22">
              <w:rPr>
                <w:rFonts w:ascii="Arial" w:hAnsi="Arial" w:cs="Arial"/>
                <w:sz w:val="22"/>
                <w:szCs w:val="22"/>
              </w:rPr>
              <w:t>Влакно</w:t>
            </w:r>
          </w:p>
        </w:tc>
        <w:tc>
          <w:tcPr>
            <w:tcW w:w="1669" w:type="dxa"/>
          </w:tcPr>
          <w:p w:rsidR="00E972FB" w:rsidRPr="006E1F22" w:rsidRDefault="00E972FB" w:rsidP="006055D6">
            <w:pPr>
              <w:rPr>
                <w:rFonts w:ascii="Arial" w:hAnsi="Arial" w:cs="Arial"/>
                <w:sz w:val="22"/>
                <w:szCs w:val="22"/>
              </w:rPr>
            </w:pPr>
            <w:r w:rsidRPr="006E1F22">
              <w:rPr>
                <w:rFonts w:ascii="Arial" w:hAnsi="Arial" w:cs="Arial"/>
                <w:sz w:val="22"/>
                <w:szCs w:val="22"/>
              </w:rPr>
              <w:t>Слабљење (dB)</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ЛА</w:t>
            </w:r>
          </w:p>
        </w:tc>
        <w:tc>
          <w:tcPr>
            <w:tcW w:w="1540"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ОБ</w:t>
            </w:r>
            <w:r w:rsidRPr="006E1F22">
              <w:rPr>
                <w:rFonts w:ascii="Arial" w:hAnsi="Arial" w:cs="Arial"/>
                <w:sz w:val="22"/>
                <w:szCs w:val="22"/>
                <w:vertAlign w:val="superscript"/>
              </w:rPr>
              <w:t xml:space="preserve"> [1]</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40,00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lang w:val="en-GB"/>
              </w:rPr>
            </w:pPr>
            <w:r w:rsidRPr="006E1F22">
              <w:rPr>
                <w:rFonts w:ascii="Arial" w:hAnsi="Arial" w:cs="Arial"/>
                <w:sz w:val="22"/>
                <w:szCs w:val="22"/>
                <w:lang w:val="en-GB"/>
              </w:rPr>
              <w:t>15</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ЛА</w:t>
            </w:r>
            <w:r w:rsidRPr="006E1F22">
              <w:rPr>
                <w:rFonts w:ascii="Arial" w:hAnsi="Arial" w:cs="Arial"/>
                <w:sz w:val="22"/>
                <w:szCs w:val="22"/>
                <w:vertAlign w:val="superscript"/>
              </w:rPr>
              <w:t xml:space="preserve"> </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ОБ ТЕНТА</w:t>
            </w:r>
            <w:r w:rsidRPr="006E1F22">
              <w:rPr>
                <w:rFonts w:ascii="Arial" w:hAnsi="Arial" w:cs="Arial"/>
                <w:sz w:val="22"/>
                <w:szCs w:val="22"/>
                <w:vertAlign w:val="superscript"/>
              </w:rPr>
              <w:t>[2]</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45,00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lang w:val="en-GB"/>
              </w:rPr>
              <w:t>16</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НС</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СУ</w:t>
            </w:r>
            <w:r w:rsidRPr="006E1F22">
              <w:rPr>
                <w:rFonts w:ascii="Arial" w:hAnsi="Arial" w:cs="Arial"/>
                <w:sz w:val="22"/>
                <w:szCs w:val="22"/>
                <w:vertAlign w:val="superscript"/>
              </w:rPr>
              <w:t>[3]</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lang w:val="en-GB"/>
              </w:rPr>
              <w:t>113</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lang w:val="en-GB"/>
              </w:rPr>
              <w:t>31</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СУ</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СО</w:t>
            </w:r>
            <w:r w:rsidRPr="006E1F22">
              <w:rPr>
                <w:rFonts w:ascii="Arial" w:hAnsi="Arial" w:cs="Arial"/>
                <w:sz w:val="22"/>
                <w:szCs w:val="22"/>
                <w:vertAlign w:val="superscript"/>
              </w:rPr>
              <w:t>[4]</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lang w:val="en-GB"/>
              </w:rPr>
              <w:t>75</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lang w:val="en-GB"/>
              </w:rPr>
            </w:pPr>
            <w:r w:rsidRPr="006E1F22">
              <w:rPr>
                <w:rFonts w:ascii="Arial" w:hAnsi="Arial" w:cs="Arial"/>
                <w:sz w:val="22"/>
                <w:szCs w:val="22"/>
                <w:lang w:val="en-GB"/>
              </w:rPr>
              <w:t>20,6</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СО</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ВС</w:t>
            </w:r>
            <w:r w:rsidRPr="006E1F22">
              <w:rPr>
                <w:rFonts w:ascii="Arial" w:hAnsi="Arial" w:cs="Arial"/>
                <w:sz w:val="22"/>
                <w:szCs w:val="22"/>
                <w:vertAlign w:val="superscript"/>
              </w:rPr>
              <w:t>[5]</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lang w:val="en-GB"/>
              </w:rPr>
              <w:t>110</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lang w:val="en-GB"/>
              </w:rPr>
            </w:pPr>
            <w:r w:rsidRPr="006E1F22">
              <w:rPr>
                <w:rFonts w:ascii="Arial" w:hAnsi="Arial" w:cs="Arial"/>
                <w:sz w:val="22"/>
                <w:szCs w:val="22"/>
                <w:lang w:val="en-GB"/>
              </w:rPr>
              <w:t>30,25</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ВС</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НС</w:t>
            </w:r>
            <w:r w:rsidRPr="006E1F22">
              <w:rPr>
                <w:rFonts w:ascii="Arial" w:hAnsi="Arial" w:cs="Arial"/>
                <w:sz w:val="22"/>
                <w:szCs w:val="22"/>
                <w:vertAlign w:val="superscript"/>
              </w:rPr>
              <w:t>[6]</w:t>
            </w:r>
          </w:p>
        </w:tc>
        <w:tc>
          <w:tcPr>
            <w:tcW w:w="1667" w:type="dxa"/>
          </w:tcPr>
          <w:p w:rsidR="00E972FB" w:rsidRPr="006E1F22" w:rsidRDefault="00E972FB" w:rsidP="006055D6">
            <w:pPr>
              <w:jc w:val="center"/>
              <w:rPr>
                <w:rFonts w:ascii="Arial" w:hAnsi="Arial" w:cs="Arial"/>
                <w:sz w:val="22"/>
                <w:szCs w:val="22"/>
                <w:lang w:val="en-GB"/>
              </w:rPr>
            </w:pPr>
            <w:r w:rsidRPr="006E1F22">
              <w:rPr>
                <w:rFonts w:ascii="Arial" w:hAnsi="Arial" w:cs="Arial"/>
                <w:sz w:val="22"/>
                <w:szCs w:val="22"/>
                <w:lang w:val="en-GB"/>
              </w:rPr>
              <w:t>68</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lang w:val="en-GB"/>
              </w:rPr>
              <w:t>18,7</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ББ</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НВ</w:t>
            </w:r>
            <w:r w:rsidRPr="006E1F22">
              <w:rPr>
                <w:rFonts w:ascii="Arial" w:hAnsi="Arial" w:cs="Arial"/>
                <w:sz w:val="22"/>
                <w:szCs w:val="22"/>
                <w:vertAlign w:val="superscript"/>
              </w:rPr>
              <w:t>[7]</w:t>
            </w:r>
          </w:p>
        </w:tc>
        <w:tc>
          <w:tcPr>
            <w:tcW w:w="1667" w:type="dxa"/>
          </w:tcPr>
          <w:p w:rsidR="00E972FB" w:rsidRPr="006E1F22" w:rsidRDefault="00E972FB" w:rsidP="006055D6">
            <w:pPr>
              <w:jc w:val="center"/>
              <w:rPr>
                <w:rFonts w:ascii="Arial" w:hAnsi="Arial" w:cs="Arial"/>
                <w:sz w:val="22"/>
                <w:szCs w:val="22"/>
                <w:lang w:val="en-GB"/>
              </w:rPr>
            </w:pPr>
            <w:r w:rsidRPr="006E1F22">
              <w:rPr>
                <w:rFonts w:ascii="Arial" w:hAnsi="Arial" w:cs="Arial"/>
                <w:sz w:val="22"/>
                <w:szCs w:val="22"/>
              </w:rPr>
              <w:t>11</w:t>
            </w:r>
            <w:r w:rsidRPr="006E1F22">
              <w:rPr>
                <w:rFonts w:ascii="Arial" w:hAnsi="Arial" w:cs="Arial"/>
                <w:sz w:val="22"/>
                <w:szCs w:val="22"/>
                <w:lang w:val="en-GB"/>
              </w:rPr>
              <w:t>3,00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lang w:val="en-GB"/>
              </w:rPr>
            </w:pPr>
            <w:r w:rsidRPr="006E1F22">
              <w:rPr>
                <w:rFonts w:ascii="Arial" w:hAnsi="Arial" w:cs="Arial"/>
                <w:sz w:val="22"/>
                <w:szCs w:val="22"/>
                <w:lang w:val="en-GB"/>
              </w:rPr>
              <w:t>30</w:t>
            </w:r>
            <w:r w:rsidRPr="006E1F22">
              <w:rPr>
                <w:rFonts w:ascii="Arial" w:hAnsi="Arial" w:cs="Arial"/>
                <w:sz w:val="22"/>
                <w:szCs w:val="22"/>
              </w:rPr>
              <w:t>,</w:t>
            </w:r>
            <w:r w:rsidRPr="006E1F22">
              <w:rPr>
                <w:rFonts w:ascii="Arial" w:hAnsi="Arial" w:cs="Arial"/>
                <w:sz w:val="22"/>
                <w:szCs w:val="22"/>
                <w:lang w:val="en-GB"/>
              </w:rPr>
              <w:t>8</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НВ</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НП</w:t>
            </w:r>
            <w:r w:rsidRPr="006E1F22">
              <w:rPr>
                <w:rFonts w:ascii="Arial" w:hAnsi="Arial" w:cs="Arial"/>
                <w:sz w:val="22"/>
                <w:szCs w:val="22"/>
                <w:vertAlign w:val="superscript"/>
              </w:rPr>
              <w:t>[8]</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9</w:t>
            </w:r>
            <w:r w:rsidRPr="006E1F22">
              <w:rPr>
                <w:rFonts w:ascii="Arial" w:hAnsi="Arial" w:cs="Arial"/>
                <w:sz w:val="22"/>
                <w:szCs w:val="22"/>
                <w:lang w:val="en-GB"/>
              </w:rPr>
              <w:t>5</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lang w:val="en-GB"/>
              </w:rPr>
            </w:pPr>
            <w:r w:rsidRPr="006E1F22">
              <w:rPr>
                <w:rFonts w:ascii="Arial" w:hAnsi="Arial" w:cs="Arial"/>
                <w:sz w:val="22"/>
                <w:szCs w:val="22"/>
              </w:rPr>
              <w:t>2</w:t>
            </w:r>
            <w:r w:rsidRPr="006E1F22">
              <w:rPr>
                <w:rFonts w:ascii="Arial" w:hAnsi="Arial" w:cs="Arial"/>
                <w:sz w:val="22"/>
                <w:szCs w:val="22"/>
                <w:lang w:val="en-GB"/>
              </w:rPr>
              <w:t>6</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НП</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КВ</w:t>
            </w:r>
            <w:r w:rsidRPr="006E1F22">
              <w:rPr>
                <w:rFonts w:ascii="Arial" w:hAnsi="Arial" w:cs="Arial"/>
                <w:sz w:val="22"/>
                <w:szCs w:val="22"/>
                <w:vertAlign w:val="superscript"/>
              </w:rPr>
              <w:t>[9]</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9</w:t>
            </w:r>
            <w:r w:rsidRPr="006E1F22">
              <w:rPr>
                <w:rFonts w:ascii="Arial" w:hAnsi="Arial" w:cs="Arial"/>
                <w:sz w:val="22"/>
                <w:szCs w:val="22"/>
                <w:lang w:val="en-GB"/>
              </w:rPr>
              <w:t>4</w:t>
            </w:r>
            <w:r w:rsidRPr="006E1F22">
              <w:rPr>
                <w:rFonts w:ascii="Arial" w:hAnsi="Arial" w:cs="Arial"/>
                <w:sz w:val="22"/>
                <w:szCs w:val="22"/>
              </w:rPr>
              <w:t>,00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lang w:val="en-GB"/>
              </w:rPr>
              <w:t>25,85</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НИ</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ЛЕ</w:t>
            </w:r>
            <w:r w:rsidRPr="006E1F22">
              <w:rPr>
                <w:rFonts w:ascii="Arial" w:hAnsi="Arial" w:cs="Arial"/>
                <w:sz w:val="22"/>
                <w:szCs w:val="22"/>
                <w:vertAlign w:val="superscript"/>
              </w:rPr>
              <w:t>[10]</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51,00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rPr>
              <w:t>15,45</w:t>
            </w:r>
          </w:p>
        </w:tc>
      </w:tr>
      <w:tr w:rsidR="00E972FB" w:rsidRPr="006E1F22" w:rsidTr="006055D6">
        <w:tc>
          <w:tcPr>
            <w:tcW w:w="1358" w:type="dxa"/>
          </w:tcPr>
          <w:p w:rsidR="00E972FB" w:rsidRPr="006E1F22" w:rsidRDefault="00E972FB" w:rsidP="006055D6">
            <w:pPr>
              <w:rPr>
                <w:rFonts w:ascii="Arial" w:hAnsi="Arial" w:cs="Arial"/>
                <w:sz w:val="22"/>
                <w:szCs w:val="22"/>
              </w:rPr>
            </w:pPr>
            <w:r w:rsidRPr="006E1F22">
              <w:rPr>
                <w:rFonts w:ascii="Arial" w:hAnsi="Arial" w:cs="Arial"/>
                <w:sz w:val="22"/>
                <w:szCs w:val="22"/>
              </w:rPr>
              <w:t>НИ</w:t>
            </w:r>
          </w:p>
        </w:tc>
        <w:tc>
          <w:tcPr>
            <w:tcW w:w="1540" w:type="dxa"/>
          </w:tcPr>
          <w:p w:rsidR="00E972FB" w:rsidRPr="006E1F22" w:rsidRDefault="00E972FB" w:rsidP="006055D6">
            <w:pPr>
              <w:rPr>
                <w:rFonts w:ascii="Arial" w:hAnsi="Arial" w:cs="Arial"/>
                <w:sz w:val="22"/>
                <w:szCs w:val="22"/>
              </w:rPr>
            </w:pPr>
            <w:r w:rsidRPr="006E1F22">
              <w:rPr>
                <w:rFonts w:ascii="Arial" w:hAnsi="Arial" w:cs="Arial"/>
                <w:sz w:val="22"/>
                <w:szCs w:val="22"/>
              </w:rPr>
              <w:t>ЛЕ</w:t>
            </w:r>
            <w:r w:rsidRPr="006E1F22">
              <w:rPr>
                <w:rFonts w:ascii="Arial" w:hAnsi="Arial" w:cs="Arial"/>
                <w:sz w:val="22"/>
                <w:szCs w:val="22"/>
                <w:vertAlign w:val="superscript"/>
              </w:rPr>
              <w:t>[11]</w:t>
            </w:r>
          </w:p>
        </w:tc>
        <w:tc>
          <w:tcPr>
            <w:tcW w:w="1667" w:type="dxa"/>
          </w:tcPr>
          <w:p w:rsidR="00E972FB" w:rsidRPr="006E1F22" w:rsidRDefault="00E972FB" w:rsidP="006055D6">
            <w:pPr>
              <w:jc w:val="center"/>
              <w:rPr>
                <w:rFonts w:ascii="Arial" w:hAnsi="Arial" w:cs="Arial"/>
                <w:sz w:val="22"/>
                <w:szCs w:val="22"/>
              </w:rPr>
            </w:pPr>
            <w:r w:rsidRPr="006E1F22">
              <w:rPr>
                <w:rFonts w:ascii="Arial" w:hAnsi="Arial" w:cs="Arial"/>
                <w:sz w:val="22"/>
                <w:szCs w:val="22"/>
              </w:rPr>
              <w:t>51,00</w:t>
            </w:r>
          </w:p>
        </w:tc>
        <w:tc>
          <w:tcPr>
            <w:tcW w:w="1574" w:type="dxa"/>
          </w:tcPr>
          <w:p w:rsidR="00E972FB" w:rsidRPr="006E1F22" w:rsidRDefault="00E972FB" w:rsidP="006055D6">
            <w:pPr>
              <w:spacing w:before="120"/>
              <w:jc w:val="center"/>
              <w:rPr>
                <w:rFonts w:ascii="Arial" w:hAnsi="Arial" w:cs="Arial"/>
                <w:sz w:val="22"/>
                <w:szCs w:val="22"/>
              </w:rPr>
            </w:pPr>
            <w:r w:rsidRPr="006E1F22">
              <w:rPr>
                <w:rFonts w:ascii="Arial" w:hAnsi="Arial" w:cs="Arial"/>
                <w:sz w:val="22"/>
                <w:szCs w:val="22"/>
              </w:rPr>
              <w:t>G.655</w:t>
            </w:r>
          </w:p>
        </w:tc>
        <w:tc>
          <w:tcPr>
            <w:tcW w:w="1669" w:type="dxa"/>
            <w:shd w:val="clear" w:color="auto" w:fill="auto"/>
          </w:tcPr>
          <w:p w:rsidR="00E972FB" w:rsidRPr="006E1F22" w:rsidRDefault="00E972FB" w:rsidP="006055D6">
            <w:pPr>
              <w:jc w:val="right"/>
              <w:rPr>
                <w:rFonts w:ascii="Arial" w:hAnsi="Arial" w:cs="Arial"/>
                <w:sz w:val="22"/>
                <w:szCs w:val="22"/>
              </w:rPr>
            </w:pPr>
            <w:r w:rsidRPr="006E1F22">
              <w:rPr>
                <w:rFonts w:ascii="Arial" w:hAnsi="Arial" w:cs="Arial"/>
                <w:sz w:val="22"/>
                <w:szCs w:val="22"/>
              </w:rPr>
              <w:t>15,45</w:t>
            </w:r>
          </w:p>
        </w:tc>
      </w:tr>
    </w:tbl>
    <w:p w:rsidR="00E972FB" w:rsidRPr="006E1F22" w:rsidRDefault="00E972FB" w:rsidP="00E972FB">
      <w:pPr>
        <w:ind w:right="-3"/>
        <w:jc w:val="both"/>
        <w:rPr>
          <w:rFonts w:ascii="Arial" w:hAnsi="Arial" w:cs="Arial"/>
          <w:sz w:val="22"/>
          <w:szCs w:val="22"/>
        </w:rPr>
      </w:pP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[1] на овој деоници постоји 5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[2] на овој деоници постоји 5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[3] на овој деоници постоји 5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[4] на овој деоници постоји 4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[5] на овој деоници постоји 4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lastRenderedPageBreak/>
        <w:t>[6] на овој деоници постоји 6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[7] на овој деоници постоји 5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[8] на овој деоници постоји 3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[9] на овој деоници постоји 5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[10] на овој деоници постоји 4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r w:rsidRPr="006E1F22">
        <w:rPr>
          <w:rStyle w:val="hps"/>
          <w:rFonts w:ascii="Arial" w:hAnsi="Arial" w:cs="Arial"/>
          <w:sz w:val="22"/>
          <w:szCs w:val="22"/>
        </w:rPr>
        <w:t>[11] на овој деоници постоји 4 локација између почетне и крајње тачке на којима се врши преспајање на оптичком разделнику</w:t>
      </w:r>
    </w:p>
    <w:p w:rsidR="00E972FB" w:rsidRPr="006E1F22" w:rsidRDefault="00E972FB" w:rsidP="00E972FB">
      <w:pPr>
        <w:ind w:left="630"/>
        <w:rPr>
          <w:rStyle w:val="hps"/>
          <w:rFonts w:ascii="Arial" w:hAnsi="Arial" w:cs="Arial"/>
          <w:sz w:val="22"/>
          <w:szCs w:val="22"/>
        </w:rPr>
      </w:pPr>
    </w:p>
    <w:p w:rsidR="00E972FB" w:rsidRPr="006E1F22" w:rsidRDefault="00E972FB" w:rsidP="00E972FB">
      <w:pPr>
        <w:ind w:right="-3"/>
        <w:jc w:val="both"/>
        <w:rPr>
          <w:rFonts w:ascii="Arial" w:hAnsi="Arial" w:cs="Arial"/>
          <w:sz w:val="22"/>
          <w:szCs w:val="22"/>
        </w:rPr>
      </w:pPr>
    </w:p>
    <w:p w:rsidR="00E972FB" w:rsidRPr="006E1F22" w:rsidRDefault="00E972FB" w:rsidP="00E972FB">
      <w:pPr>
        <w:ind w:left="993"/>
        <w:jc w:val="center"/>
        <w:rPr>
          <w:rStyle w:val="hps"/>
          <w:rFonts w:ascii="Arial" w:hAnsi="Arial" w:cs="Arial"/>
          <w:sz w:val="22"/>
          <w:szCs w:val="22"/>
        </w:rPr>
      </w:pPr>
      <w:r w:rsidRPr="006E1F22">
        <w:rPr>
          <w:rStyle w:val="hps"/>
          <w:rFonts w:ascii="Arial" w:hAnsi="Arial" w:cs="Arial"/>
          <w:sz w:val="22"/>
          <w:szCs w:val="22"/>
        </w:rPr>
        <w:t xml:space="preserve">Табела </w:t>
      </w:r>
      <w:r w:rsidRPr="006E1F22">
        <w:rPr>
          <w:rStyle w:val="hps"/>
          <w:rFonts w:ascii="Arial" w:hAnsi="Arial" w:cs="Arial"/>
          <w:sz w:val="22"/>
          <w:szCs w:val="22"/>
          <w:lang w:val="sr-Cyrl-RS"/>
        </w:rPr>
        <w:t>4</w:t>
      </w:r>
      <w:r w:rsidRPr="006E1F22">
        <w:rPr>
          <w:rStyle w:val="hps"/>
          <w:rFonts w:ascii="Arial" w:hAnsi="Arial" w:cs="Arial"/>
          <w:sz w:val="22"/>
          <w:szCs w:val="22"/>
        </w:rPr>
        <w:t xml:space="preserve">: Локације са активном опремом и локације за преспајање </w:t>
      </w:r>
    </w:p>
    <w:tbl>
      <w:tblPr>
        <w:tblStyle w:val="TableGrid"/>
        <w:tblW w:w="0" w:type="auto"/>
        <w:jc w:val="center"/>
        <w:tblLook w:val="04A0" w:firstRow="1" w:lastRow="0" w:firstColumn="1" w:lastColumn="0" w:noHBand="0" w:noVBand="1"/>
      </w:tblPr>
      <w:tblGrid>
        <w:gridCol w:w="1011"/>
        <w:gridCol w:w="3348"/>
        <w:gridCol w:w="4024"/>
      </w:tblGrid>
      <w:tr w:rsidR="00E972FB" w:rsidRPr="006E1F22" w:rsidTr="006055D6">
        <w:trPr>
          <w:jc w:val="center"/>
        </w:trPr>
        <w:tc>
          <w:tcPr>
            <w:tcW w:w="1011" w:type="dxa"/>
          </w:tcPr>
          <w:p w:rsidR="00E972FB" w:rsidRPr="006E1F22" w:rsidRDefault="00E972FB" w:rsidP="006055D6">
            <w:pPr>
              <w:rPr>
                <w:rFonts w:ascii="Arial" w:hAnsi="Arial" w:cs="Arial"/>
                <w:sz w:val="22"/>
                <w:szCs w:val="22"/>
              </w:rPr>
            </w:pPr>
            <w:r w:rsidRPr="006E1F22">
              <w:rPr>
                <w:rFonts w:ascii="Arial" w:hAnsi="Arial" w:cs="Arial"/>
                <w:sz w:val="22"/>
                <w:szCs w:val="22"/>
              </w:rPr>
              <w:t>р.број</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Опис</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РБ Колубара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Лазаревац</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Тамнава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ТЕ Колубара А</w:t>
            </w:r>
          </w:p>
        </w:tc>
        <w:tc>
          <w:tcPr>
            <w:tcW w:w="4024" w:type="dxa"/>
          </w:tcPr>
          <w:p w:rsidR="00E972FB" w:rsidRPr="006E1F22" w:rsidRDefault="00E972FB" w:rsidP="006055D6">
            <w:pPr>
              <w:rPr>
                <w:rStyle w:val="hps"/>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РБ Колубара утоварна станица</w:t>
            </w:r>
          </w:p>
        </w:tc>
        <w:tc>
          <w:tcPr>
            <w:tcW w:w="4024" w:type="dxa"/>
          </w:tcPr>
          <w:p w:rsidR="00E972FB" w:rsidRPr="006E1F22" w:rsidRDefault="00E972FB" w:rsidP="006055D6">
            <w:pPr>
              <w:rPr>
                <w:rStyle w:val="hps"/>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6</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ТЕНТ А истоварна станица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7</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Београд 22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8</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Београд 7</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9</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Обреновац А</w:t>
            </w:r>
          </w:p>
        </w:tc>
        <w:tc>
          <w:tcPr>
            <w:tcW w:w="4024" w:type="dxa"/>
          </w:tcPr>
          <w:p w:rsidR="00E972FB" w:rsidRPr="006E1F22" w:rsidRDefault="00E972FB" w:rsidP="006055D6">
            <w:pPr>
              <w:rPr>
                <w:rStyle w:val="hps"/>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10</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ТЕ Никола Тесла 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Нови Сад (Електровојводина)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РДЦ Нови Сад</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ТЕ-ТО Нови Сад</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Нови Сад 3</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Суботица 3</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16</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Суботица 1</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17</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Суботица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18</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Сомбор 3</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19</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Сомбор 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20</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Сомбор</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Апатин</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Оџаци</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Врбас 1</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Врбас</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Врбас 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26</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Србобран</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27</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Бајина Башта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28</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Бистрица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29</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Потпећ</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30</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Кокин Брод</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Нова Варош</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Нова Варош</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Увац</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Сјеница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Нови Пазар</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36</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Нови Пазар</w:t>
            </w:r>
          </w:p>
        </w:tc>
        <w:tc>
          <w:tcPr>
            <w:tcW w:w="4024" w:type="dxa"/>
          </w:tcPr>
          <w:p w:rsidR="00E972FB" w:rsidRPr="006E1F22" w:rsidRDefault="00E972FB" w:rsidP="006055D6">
            <w:pPr>
              <w:rPr>
                <w:rStyle w:val="hps"/>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37</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Рашка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38</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Краљево 3</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lastRenderedPageBreak/>
              <w:t>39</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Краљево 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40</w:t>
            </w:r>
          </w:p>
        </w:tc>
        <w:tc>
          <w:tcPr>
            <w:tcW w:w="3348" w:type="dxa"/>
          </w:tcPr>
          <w:p w:rsidR="00E972FB" w:rsidRPr="006E1F22" w:rsidRDefault="00E972FB" w:rsidP="006055D6">
            <w:pPr>
              <w:rPr>
                <w:rFonts w:ascii="Arial" w:hAnsi="Arial" w:cs="Arial"/>
                <w:sz w:val="22"/>
                <w:szCs w:val="22"/>
                <w:lang w:val="sr-Cyrl-RS"/>
              </w:rPr>
            </w:pPr>
            <w:r w:rsidRPr="006E1F22">
              <w:rPr>
                <w:rFonts w:ascii="Arial" w:hAnsi="Arial" w:cs="Arial"/>
                <w:sz w:val="22"/>
                <w:szCs w:val="22"/>
              </w:rPr>
              <w:t>Краљево (ПД Електросрб.)</w:t>
            </w:r>
            <w:r w:rsidRPr="006E1F22">
              <w:rPr>
                <w:rFonts w:ascii="Arial" w:hAnsi="Arial" w:cs="Arial"/>
                <w:sz w:val="22"/>
                <w:szCs w:val="22"/>
                <w:lang w:val="sr-Cyrl-RS"/>
              </w:rPr>
              <w:t xml:space="preserve"> </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Краљево (ПД Електросрб.)</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Ниш (Југоисток)</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Апеловац</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Ниш 3</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Ниш 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46</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Лесковац 2</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47</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 Лесковац</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48</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РДЦ Крушевац</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49</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Зајечар 2</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50</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ХЕ Ђердап 1</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51</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ТС Јагодина 2</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52</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Крагујевац (Центар)</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53</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ТЕ-ТО Зрењанин</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54</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ЕДБ Београд - Масарикова</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trHeight w:val="77"/>
          <w:jc w:val="center"/>
        </w:trPr>
        <w:tc>
          <w:tcPr>
            <w:tcW w:w="1011" w:type="dxa"/>
          </w:tcPr>
          <w:p w:rsidR="00E972FB" w:rsidRPr="006E1F22" w:rsidRDefault="00E972FB" w:rsidP="006055D6">
            <w:pPr>
              <w:jc w:val="right"/>
              <w:rPr>
                <w:rFonts w:ascii="Arial" w:hAnsi="Arial" w:cs="Arial"/>
                <w:sz w:val="22"/>
                <w:szCs w:val="22"/>
              </w:rPr>
            </w:pPr>
            <w:r w:rsidRPr="006E1F22">
              <w:rPr>
                <w:rFonts w:ascii="Arial" w:hAnsi="Arial" w:cs="Arial"/>
                <w:sz w:val="22"/>
                <w:szCs w:val="22"/>
              </w:rPr>
              <w:t>55</w:t>
            </w: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lang w:val="en-GB"/>
              </w:rPr>
              <w:t xml:space="preserve">NOC </w:t>
            </w:r>
            <w:r w:rsidRPr="006E1F22">
              <w:rPr>
                <w:rFonts w:ascii="Arial" w:hAnsi="Arial" w:cs="Arial"/>
                <w:sz w:val="22"/>
                <w:szCs w:val="22"/>
              </w:rPr>
              <w:t>Београд – Царице Милице</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p>
        </w:tc>
        <w:tc>
          <w:tcPr>
            <w:tcW w:w="3348" w:type="dxa"/>
          </w:tcPr>
          <w:p w:rsidR="00E972FB" w:rsidRPr="006E1F22" w:rsidRDefault="00E972FB" w:rsidP="006055D6">
            <w:pPr>
              <w:rPr>
                <w:rFonts w:ascii="Arial" w:hAnsi="Arial" w:cs="Arial"/>
                <w:b/>
                <w:sz w:val="22"/>
                <w:szCs w:val="22"/>
              </w:rPr>
            </w:pPr>
            <w:r w:rsidRPr="006E1F22">
              <w:rPr>
                <w:rFonts w:ascii="Arial" w:hAnsi="Arial" w:cs="Arial"/>
                <w:b/>
                <w:sz w:val="22"/>
                <w:szCs w:val="22"/>
              </w:rPr>
              <w:t>Укупно:</w:t>
            </w:r>
          </w:p>
        </w:tc>
        <w:tc>
          <w:tcPr>
            <w:tcW w:w="4024" w:type="dxa"/>
          </w:tcPr>
          <w:p w:rsidR="00E972FB" w:rsidRPr="006E1F22" w:rsidRDefault="00E972FB" w:rsidP="006055D6">
            <w:pPr>
              <w:rPr>
                <w:rFonts w:ascii="Arial" w:hAnsi="Arial" w:cs="Arial"/>
                <w:sz w:val="22"/>
                <w:szCs w:val="22"/>
              </w:rPr>
            </w:pP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21 локације</w:t>
            </w:r>
          </w:p>
        </w:tc>
        <w:tc>
          <w:tcPr>
            <w:tcW w:w="4024" w:type="dxa"/>
          </w:tcPr>
          <w:p w:rsidR="00E972FB" w:rsidRPr="006E1F22" w:rsidRDefault="00E972FB" w:rsidP="006055D6">
            <w:pPr>
              <w:rPr>
                <w:rFonts w:ascii="Arial" w:hAnsi="Arial" w:cs="Arial"/>
                <w:sz w:val="22"/>
                <w:szCs w:val="22"/>
              </w:rPr>
            </w:pPr>
            <w:r w:rsidRPr="006E1F22">
              <w:rPr>
                <w:rFonts w:ascii="Arial" w:hAnsi="Arial" w:cs="Arial"/>
                <w:sz w:val="22"/>
                <w:szCs w:val="22"/>
              </w:rPr>
              <w:t>Локација са активном опремом</w:t>
            </w:r>
          </w:p>
        </w:tc>
      </w:tr>
      <w:tr w:rsidR="00E972FB" w:rsidRPr="006E1F22" w:rsidTr="006055D6">
        <w:trPr>
          <w:jc w:val="center"/>
        </w:trPr>
        <w:tc>
          <w:tcPr>
            <w:tcW w:w="1011" w:type="dxa"/>
          </w:tcPr>
          <w:p w:rsidR="00E972FB" w:rsidRPr="006E1F22" w:rsidRDefault="00E972FB" w:rsidP="006055D6">
            <w:pPr>
              <w:jc w:val="right"/>
              <w:rPr>
                <w:rFonts w:ascii="Arial" w:hAnsi="Arial" w:cs="Arial"/>
                <w:sz w:val="22"/>
                <w:szCs w:val="22"/>
              </w:rPr>
            </w:pPr>
          </w:p>
        </w:tc>
        <w:tc>
          <w:tcPr>
            <w:tcW w:w="3348" w:type="dxa"/>
          </w:tcPr>
          <w:p w:rsidR="00E972FB" w:rsidRPr="006E1F22" w:rsidRDefault="00E972FB" w:rsidP="006055D6">
            <w:pPr>
              <w:rPr>
                <w:rFonts w:ascii="Arial" w:hAnsi="Arial" w:cs="Arial"/>
                <w:sz w:val="22"/>
                <w:szCs w:val="22"/>
              </w:rPr>
            </w:pPr>
            <w:r w:rsidRPr="006E1F22">
              <w:rPr>
                <w:rFonts w:ascii="Arial" w:hAnsi="Arial" w:cs="Arial"/>
                <w:sz w:val="22"/>
                <w:szCs w:val="22"/>
              </w:rPr>
              <w:t>34 локација</w:t>
            </w:r>
          </w:p>
        </w:tc>
        <w:tc>
          <w:tcPr>
            <w:tcW w:w="4024" w:type="dxa"/>
          </w:tcPr>
          <w:p w:rsidR="00E972FB" w:rsidRPr="006E1F22" w:rsidRDefault="00E972FB" w:rsidP="006055D6">
            <w:pPr>
              <w:rPr>
                <w:rFonts w:ascii="Arial" w:hAnsi="Arial" w:cs="Arial"/>
                <w:sz w:val="22"/>
                <w:szCs w:val="22"/>
              </w:rPr>
            </w:pPr>
            <w:r w:rsidRPr="006E1F22">
              <w:rPr>
                <w:rStyle w:val="hps"/>
                <w:rFonts w:ascii="Arial" w:hAnsi="Arial" w:cs="Arial"/>
                <w:sz w:val="22"/>
                <w:szCs w:val="22"/>
              </w:rPr>
              <w:t>Локација намењена за преспајање</w:t>
            </w:r>
          </w:p>
        </w:tc>
      </w:tr>
    </w:tbl>
    <w:p w:rsidR="00E972FB" w:rsidRPr="006E1F22" w:rsidRDefault="00E972FB" w:rsidP="00E972FB">
      <w:pPr>
        <w:ind w:right="-3"/>
        <w:jc w:val="both"/>
        <w:rPr>
          <w:rFonts w:ascii="Arial" w:hAnsi="Arial" w:cs="Arial"/>
          <w:sz w:val="22"/>
          <w:szCs w:val="22"/>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 xml:space="preserve">У табели </w:t>
      </w:r>
      <w:r w:rsidRPr="006E1F22">
        <w:rPr>
          <w:rFonts w:ascii="Arial" w:hAnsi="Arial" w:cs="Arial"/>
          <w:sz w:val="22"/>
          <w:szCs w:val="22"/>
          <w:lang w:val="sr-Cyrl-RS" w:eastAsia="en-US"/>
        </w:rPr>
        <w:t>4</w:t>
      </w:r>
      <w:r w:rsidRPr="006E1F22">
        <w:rPr>
          <w:rFonts w:ascii="Arial" w:hAnsi="Arial" w:cs="Arial"/>
          <w:sz w:val="22"/>
          <w:szCs w:val="22"/>
          <w:lang w:eastAsia="en-US"/>
        </w:rPr>
        <w:t xml:space="preserve"> дате су информације о локацији где се смешта активна опрема као и о локацији где је потребно извршити преспајање оптичких каблова. Понуђач је дужан да процену трошкова обиласка и услуге преспајања свих праваца на свим локацијама (укупно 34 локације) укључи у цену сервиса а што је речено у делу описа сервиса. </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Слабљења на оптичким деоницама укључују слабљење на целој деоници (слабљење влакна, наставака, међуразделника...) и на конекторима оптичких разделника (ODF).</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Приликом пројектовања, користити податке из табеле за прорачун оптичких слабљења по деоницама и узети у обзир одговарајући тип влакна.</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За G.652 тип влакна узети следеће вредности CD: CD</w:t>
      </w:r>
      <w:r w:rsidRPr="006E1F22">
        <w:rPr>
          <w:rFonts w:ascii="Arial" w:hAnsi="Arial" w:cs="Arial"/>
          <w:sz w:val="22"/>
          <w:szCs w:val="22"/>
          <w:vertAlign w:val="subscript"/>
          <w:lang w:eastAsia="en-US"/>
        </w:rPr>
        <w:t>1550nm</w:t>
      </w:r>
      <w:r w:rsidRPr="006E1F22">
        <w:rPr>
          <w:rFonts w:ascii="Arial" w:hAnsi="Arial" w:cs="Arial"/>
          <w:sz w:val="22"/>
          <w:szCs w:val="22"/>
          <w:lang w:eastAsia="en-US"/>
        </w:rPr>
        <w:t xml:space="preserve"> = 16,5ps/nmkm, док за G.655 тип влакна треба узети следеће вредности CD: CD</w:t>
      </w:r>
      <w:r w:rsidRPr="006E1F22">
        <w:rPr>
          <w:rFonts w:ascii="Arial" w:hAnsi="Arial" w:cs="Arial"/>
          <w:sz w:val="22"/>
          <w:szCs w:val="22"/>
          <w:vertAlign w:val="subscript"/>
          <w:lang w:eastAsia="en-US"/>
        </w:rPr>
        <w:t>1550nm</w:t>
      </w:r>
      <w:r w:rsidRPr="006E1F22">
        <w:rPr>
          <w:rFonts w:ascii="Arial" w:hAnsi="Arial" w:cs="Arial"/>
          <w:sz w:val="22"/>
          <w:szCs w:val="22"/>
          <w:lang w:eastAsia="en-US"/>
        </w:rPr>
        <w:t xml:space="preserve"> = 8 ps/nmkm.</w:t>
      </w:r>
    </w:p>
    <w:p w:rsidR="00E972FB" w:rsidRPr="006E1F22" w:rsidRDefault="00E972FB" w:rsidP="00E972FB">
      <w:pPr>
        <w:ind w:right="-3"/>
        <w:jc w:val="both"/>
        <w:rPr>
          <w:rFonts w:ascii="Arial" w:hAnsi="Arial" w:cs="Arial"/>
          <w:sz w:val="22"/>
          <w:szCs w:val="22"/>
        </w:rPr>
      </w:pPr>
    </w:p>
    <w:p w:rsidR="00E972FB" w:rsidRPr="006E1F22" w:rsidRDefault="00E972FB" w:rsidP="00E972FB">
      <w:pPr>
        <w:pStyle w:val="Heading2"/>
        <w:rPr>
          <w:rStyle w:val="hps"/>
          <w:rFonts w:cs="Arial"/>
          <w:b w:val="0"/>
        </w:rPr>
      </w:pPr>
      <w:r w:rsidRPr="006E1F22">
        <w:rPr>
          <w:rStyle w:val="hps"/>
          <w:rFonts w:cs="Arial"/>
        </w:rPr>
        <w:t>1.8 Инсталациони материјал</w:t>
      </w:r>
    </w:p>
    <w:p w:rsidR="00E972FB" w:rsidRPr="006E1F22" w:rsidRDefault="00E972FB" w:rsidP="00E972FB">
      <w:pPr>
        <w:ind w:right="-3"/>
        <w:jc w:val="both"/>
        <w:rPr>
          <w:rFonts w:ascii="Arial" w:hAnsi="Arial" w:cs="Arial"/>
          <w:sz w:val="22"/>
          <w:szCs w:val="22"/>
        </w:rPr>
      </w:pPr>
    </w:p>
    <w:p w:rsidR="00E972FB" w:rsidRPr="006E1F22" w:rsidRDefault="00E972FB" w:rsidP="00E972FB">
      <w:pPr>
        <w:ind w:left="993"/>
        <w:jc w:val="both"/>
        <w:rPr>
          <w:rStyle w:val="hps"/>
          <w:rFonts w:ascii="Arial" w:hAnsi="Arial" w:cs="Arial"/>
          <w:sz w:val="22"/>
          <w:szCs w:val="22"/>
        </w:rPr>
      </w:pPr>
      <w:r w:rsidRPr="006E1F22">
        <w:rPr>
          <w:rStyle w:val="hps"/>
          <w:rFonts w:ascii="Arial" w:hAnsi="Arial" w:cs="Arial"/>
          <w:sz w:val="22"/>
          <w:szCs w:val="22"/>
        </w:rPr>
        <w:t xml:space="preserve">Комплетан сет инсталационог материјала неопходног за монтажу, инсталацију и интеграцију </w:t>
      </w:r>
      <w:r w:rsidRPr="006E1F22">
        <w:rPr>
          <w:rFonts w:ascii="Arial" w:hAnsi="Arial" w:cs="Arial"/>
          <w:sz w:val="22"/>
          <w:szCs w:val="22"/>
        </w:rPr>
        <w:t>DWDM/OTN</w:t>
      </w:r>
      <w:r w:rsidRPr="006E1F22">
        <w:rPr>
          <w:rStyle w:val="hps"/>
          <w:rFonts w:ascii="Arial" w:hAnsi="Arial" w:cs="Arial"/>
          <w:sz w:val="22"/>
          <w:szCs w:val="22"/>
        </w:rPr>
        <w:t xml:space="preserve"> опреме мора бити понуђен. Специфицирати одговарајући број </w:t>
      </w:r>
      <w:r w:rsidRPr="006E1F22">
        <w:rPr>
          <w:rStyle w:val="hps"/>
          <w:rFonts w:ascii="Arial" w:hAnsi="Arial" w:cs="Arial"/>
          <w:i/>
          <w:sz w:val="22"/>
          <w:szCs w:val="22"/>
        </w:rPr>
        <w:t>patchcord</w:t>
      </w:r>
      <w:r w:rsidRPr="006E1F22">
        <w:rPr>
          <w:rStyle w:val="hps"/>
          <w:rFonts w:ascii="Arial" w:hAnsi="Arial" w:cs="Arial"/>
          <w:sz w:val="22"/>
          <w:szCs w:val="22"/>
        </w:rPr>
        <w:t xml:space="preserve">-а за повезивање чворова за сваку локацију са опремом, за локације на којима се налазе међуразделници, а на којима није предвиђена активна опрема није потребно специфицирати </w:t>
      </w:r>
      <w:r w:rsidRPr="006E1F22">
        <w:rPr>
          <w:rStyle w:val="hps"/>
          <w:rFonts w:ascii="Arial" w:hAnsi="Arial" w:cs="Arial"/>
          <w:i/>
          <w:sz w:val="22"/>
          <w:szCs w:val="22"/>
        </w:rPr>
        <w:t>patchcord</w:t>
      </w:r>
      <w:r w:rsidRPr="006E1F22">
        <w:rPr>
          <w:rStyle w:val="hps"/>
          <w:rFonts w:ascii="Arial" w:hAnsi="Arial" w:cs="Arial"/>
          <w:sz w:val="22"/>
          <w:szCs w:val="22"/>
        </w:rPr>
        <w:t xml:space="preserve">-е. </w:t>
      </w:r>
    </w:p>
    <w:p w:rsidR="00E972FB" w:rsidRPr="006E1F22" w:rsidRDefault="00E972FB" w:rsidP="00E972FB">
      <w:pPr>
        <w:ind w:left="992"/>
        <w:jc w:val="both"/>
        <w:rPr>
          <w:rStyle w:val="hps"/>
          <w:rFonts w:ascii="Arial" w:hAnsi="Arial" w:cs="Arial"/>
          <w:sz w:val="22"/>
          <w:szCs w:val="22"/>
        </w:rPr>
      </w:pPr>
      <w:r w:rsidRPr="006E1F22">
        <w:rPr>
          <w:rStyle w:val="hps"/>
          <w:rFonts w:ascii="Arial" w:hAnsi="Arial" w:cs="Arial"/>
          <w:sz w:val="22"/>
          <w:szCs w:val="22"/>
        </w:rPr>
        <w:t>Сматрати да су конектори оптичких разделника на које ће повезивати опрема типа E2000/APC и да је дужина 20м до разделника.</w:t>
      </w:r>
    </w:p>
    <w:p w:rsidR="00E972FB" w:rsidRPr="006E1F22" w:rsidRDefault="00E972FB" w:rsidP="00E972FB">
      <w:pPr>
        <w:ind w:right="-3"/>
        <w:jc w:val="both"/>
        <w:rPr>
          <w:rFonts w:ascii="Arial" w:hAnsi="Arial" w:cs="Arial"/>
          <w:sz w:val="22"/>
          <w:szCs w:val="22"/>
        </w:rPr>
      </w:pPr>
    </w:p>
    <w:p w:rsidR="00E972FB" w:rsidRPr="006E1F22" w:rsidRDefault="00E972FB" w:rsidP="00E972FB">
      <w:pPr>
        <w:pStyle w:val="Heading2"/>
        <w:rPr>
          <w:rStyle w:val="hps"/>
          <w:rFonts w:cs="Arial"/>
        </w:rPr>
      </w:pPr>
      <w:r w:rsidRPr="006E1F22">
        <w:rPr>
          <w:rStyle w:val="hps"/>
          <w:rFonts w:cs="Arial"/>
        </w:rPr>
        <w:t>1.9 Систем за беспрекидно напајање</w:t>
      </w:r>
    </w:p>
    <w:p w:rsidR="00E972FB" w:rsidRPr="006E1F22" w:rsidRDefault="00E972FB" w:rsidP="00E972FB">
      <w:pPr>
        <w:rPr>
          <w:rFonts w:ascii="Arial" w:hAnsi="Arial" w:cs="Arial"/>
          <w:sz w:val="22"/>
          <w:szCs w:val="22"/>
        </w:rPr>
      </w:pPr>
    </w:p>
    <w:p w:rsidR="00E972FB" w:rsidRPr="006E1F22" w:rsidRDefault="00E972FB" w:rsidP="00E972FB">
      <w:pPr>
        <w:ind w:left="993" w:hanging="993"/>
        <w:jc w:val="both"/>
        <w:rPr>
          <w:rFonts w:ascii="Arial" w:hAnsi="Arial" w:cs="Arial"/>
          <w:bCs/>
          <w:noProof/>
          <w:sz w:val="22"/>
          <w:szCs w:val="22"/>
        </w:rPr>
      </w:pPr>
      <w:r w:rsidRPr="006E1F22">
        <w:rPr>
          <w:rFonts w:ascii="Arial" w:hAnsi="Arial" w:cs="Arial"/>
          <w:sz w:val="22"/>
          <w:szCs w:val="22"/>
          <w:lang w:eastAsia="en-US"/>
        </w:rPr>
        <w:t xml:space="preserve">1.9.1 </w:t>
      </w:r>
      <w:r w:rsidRPr="006E1F22">
        <w:rPr>
          <w:rFonts w:ascii="Arial" w:hAnsi="Arial" w:cs="Arial"/>
          <w:sz w:val="22"/>
          <w:szCs w:val="22"/>
          <w:lang w:eastAsia="en-US"/>
        </w:rPr>
        <w:tab/>
        <w:t>На локацијама</w:t>
      </w:r>
      <w:r w:rsidRPr="006E1F22">
        <w:rPr>
          <w:rFonts w:ascii="Arial" w:hAnsi="Arial" w:cs="Arial"/>
          <w:sz w:val="22"/>
          <w:szCs w:val="22"/>
          <w:lang w:eastAsia="en-GB"/>
        </w:rPr>
        <w:t xml:space="preserve"> транспортне мреже ЈП ЕПС инсталирани су системи за беспрекидно напајање једносмерним напоном. Систем за напајање</w:t>
      </w:r>
      <w:r w:rsidRPr="006E1F22">
        <w:rPr>
          <w:rFonts w:ascii="Arial" w:hAnsi="Arial" w:cs="Arial"/>
          <w:bCs/>
          <w:noProof/>
          <w:sz w:val="22"/>
          <w:szCs w:val="22"/>
        </w:rPr>
        <w:t xml:space="preserve"> TP48200B произвођача Huawei састоји се из исправљачког система са исправљачима R4850G1 који наизменични напон мреже претвара у једносмерни, стационарних акумулаторских батерија VRLA технологије капацитета 140Ah, које обезбеђују аутономију рада од минимум 3 сата, помоћне опреме и одговарајућих каблова.</w:t>
      </w:r>
    </w:p>
    <w:p w:rsidR="00E972FB" w:rsidRPr="006E1F22" w:rsidRDefault="00E972FB" w:rsidP="00E972FB">
      <w:pPr>
        <w:ind w:left="993"/>
        <w:jc w:val="both"/>
        <w:rPr>
          <w:rFonts w:ascii="Arial" w:hAnsi="Arial" w:cs="Arial"/>
          <w:bCs/>
          <w:noProof/>
          <w:sz w:val="22"/>
          <w:szCs w:val="22"/>
          <w:lang w:val="sr-Cyrl-RS"/>
        </w:rPr>
      </w:pPr>
      <w:r w:rsidRPr="006E1F22">
        <w:rPr>
          <w:rFonts w:ascii="Arial" w:hAnsi="Arial" w:cs="Arial"/>
          <w:bCs/>
          <w:noProof/>
          <w:sz w:val="22"/>
          <w:szCs w:val="22"/>
        </w:rPr>
        <w:lastRenderedPageBreak/>
        <w:t>У фази 4 реализације проширења транспортне мреже за нов чвор на локацији Лазаревац</w:t>
      </w:r>
      <w:r w:rsidRPr="006E1F22">
        <w:rPr>
          <w:rStyle w:val="hps"/>
          <w:rFonts w:ascii="Arial" w:hAnsi="Arial" w:cs="Arial"/>
          <w:sz w:val="22"/>
          <w:szCs w:val="22"/>
        </w:rPr>
        <w:t xml:space="preserve"> (Рударски Басен Колубара)</w:t>
      </w:r>
      <w:r w:rsidRPr="006E1F22">
        <w:rPr>
          <w:rFonts w:ascii="Arial" w:hAnsi="Arial" w:cs="Arial"/>
          <w:sz w:val="22"/>
          <w:szCs w:val="22"/>
          <w:lang w:eastAsia="en-US"/>
        </w:rPr>
        <w:t xml:space="preserve"> – огранак ЈП ЕПС </w:t>
      </w:r>
      <w:r w:rsidRPr="006E1F22">
        <w:rPr>
          <w:rFonts w:ascii="Arial" w:hAnsi="Arial" w:cs="Arial"/>
          <w:bCs/>
          <w:noProof/>
          <w:sz w:val="22"/>
          <w:szCs w:val="22"/>
        </w:rPr>
        <w:t>предвидети идентичан систем беспрекидног напајања једносмерним напоном са истим типом и капацитетом стационарних акумулаторских батерија, помоћном опремом и одговарајућим кабловима</w:t>
      </w:r>
      <w:r w:rsidRPr="006E1F22">
        <w:rPr>
          <w:rFonts w:ascii="Arial" w:hAnsi="Arial" w:cs="Arial"/>
          <w:bCs/>
          <w:noProof/>
          <w:sz w:val="22"/>
          <w:szCs w:val="22"/>
          <w:lang w:val="sr-Cyrl-RS"/>
        </w:rPr>
        <w:t>.</w:t>
      </w:r>
    </w:p>
    <w:p w:rsidR="00E972FB" w:rsidRPr="006E1F22" w:rsidRDefault="00E972FB" w:rsidP="00E972FB">
      <w:pPr>
        <w:ind w:left="993" w:hanging="993"/>
        <w:jc w:val="both"/>
        <w:rPr>
          <w:rFonts w:ascii="Arial" w:hAnsi="Arial" w:cs="Arial"/>
          <w:sz w:val="22"/>
          <w:szCs w:val="22"/>
          <w:lang w:eastAsia="en-US"/>
        </w:rPr>
      </w:pPr>
      <w:r w:rsidRPr="006E1F22">
        <w:rPr>
          <w:rFonts w:ascii="Arial" w:hAnsi="Arial" w:cs="Arial"/>
          <w:sz w:val="22"/>
          <w:szCs w:val="22"/>
          <w:lang w:eastAsia="en-US"/>
        </w:rPr>
        <w:t>1.9.2</w:t>
      </w:r>
      <w:r w:rsidRPr="006E1F22">
        <w:rPr>
          <w:rFonts w:ascii="Arial" w:hAnsi="Arial" w:cs="Arial"/>
          <w:sz w:val="22"/>
          <w:szCs w:val="22"/>
          <w:lang w:eastAsia="en-US"/>
        </w:rPr>
        <w:tab/>
        <w:t>За реализацију приступне / регионалне транспортне мреже за нове чворове на локацијама: ЕД Нови Пазар - огранка ЕПС Дистрибуција, ЕД Нова Варош – погон огранка ЕД Ужице, ЕД Лесковац - огранака ЕПС Дистрибуција, ЕД Суботица, ЕД Сомбор, - огранака ЕПС Дистрибуција и ЕД Врбас – погон ЕД Сомбор огранка ЕПС Дистрибуција предвидети редундантно напајање опреме наизменичним напоном. Аутономију рада од минимум 3 сата, обезбедити преко уређаја за беспрекидно напајање (</w:t>
      </w:r>
      <w:r w:rsidRPr="006E1F22">
        <w:rPr>
          <w:rFonts w:ascii="Arial" w:hAnsi="Arial" w:cs="Arial"/>
          <w:i/>
          <w:sz w:val="22"/>
          <w:szCs w:val="22"/>
          <w:lang w:eastAsia="en-US"/>
        </w:rPr>
        <w:t>Uninter</w:t>
      </w:r>
      <w:r w:rsidRPr="006E1F22">
        <w:rPr>
          <w:rFonts w:ascii="Arial" w:hAnsi="Arial" w:cs="Arial"/>
          <w:i/>
          <w:sz w:val="22"/>
          <w:szCs w:val="22"/>
          <w:lang w:val="en-GB" w:eastAsia="en-US"/>
        </w:rPr>
        <w:t>ru</w:t>
      </w:r>
      <w:r w:rsidRPr="006E1F22">
        <w:rPr>
          <w:rFonts w:ascii="Arial" w:hAnsi="Arial" w:cs="Arial"/>
          <w:i/>
          <w:sz w:val="22"/>
          <w:szCs w:val="22"/>
          <w:lang w:eastAsia="en-US"/>
        </w:rPr>
        <w:t>pted Power Supply</w:t>
      </w:r>
      <w:r w:rsidRPr="006E1F22">
        <w:rPr>
          <w:rFonts w:ascii="Arial" w:hAnsi="Arial" w:cs="Arial"/>
          <w:sz w:val="22"/>
          <w:szCs w:val="22"/>
          <w:lang w:eastAsia="en-US"/>
        </w:rPr>
        <w:t>) са батеријском резервом, потребном помоћном опремом и одговарајућим кабловима. Смештај уређаја беспрекидног напајања предвидети у кабинету са активном опремом.</w:t>
      </w:r>
    </w:p>
    <w:p w:rsidR="00E972FB" w:rsidRPr="006E1F22" w:rsidRDefault="00E972FB" w:rsidP="00E972FB">
      <w:pPr>
        <w:ind w:left="993" w:hanging="993"/>
        <w:jc w:val="both"/>
        <w:rPr>
          <w:rFonts w:ascii="Arial" w:hAnsi="Arial" w:cs="Arial"/>
          <w:sz w:val="22"/>
          <w:szCs w:val="22"/>
          <w:lang w:eastAsia="en-US"/>
        </w:rPr>
      </w:pPr>
    </w:p>
    <w:p w:rsidR="00E972FB" w:rsidRPr="006E1F22" w:rsidRDefault="00E972FB" w:rsidP="00E972FB">
      <w:pPr>
        <w:ind w:left="993"/>
        <w:jc w:val="both"/>
        <w:rPr>
          <w:rFonts w:ascii="Arial" w:hAnsi="Arial" w:cs="Arial"/>
          <w:bCs/>
          <w:noProof/>
          <w:sz w:val="22"/>
          <w:szCs w:val="22"/>
        </w:rPr>
      </w:pPr>
    </w:p>
    <w:p w:rsidR="00E972FB" w:rsidRPr="006E1F22" w:rsidRDefault="00E972FB" w:rsidP="00E972FB">
      <w:pPr>
        <w:pStyle w:val="Heading2"/>
        <w:rPr>
          <w:rFonts w:cs="Arial"/>
          <w:b w:val="0"/>
          <w:lang w:eastAsia="en-US"/>
        </w:rPr>
      </w:pPr>
      <w:r w:rsidRPr="006E1F22">
        <w:rPr>
          <w:rStyle w:val="hps"/>
          <w:rFonts w:cs="Arial"/>
        </w:rPr>
        <w:t>1.10 Резервни делови</w:t>
      </w:r>
    </w:p>
    <w:p w:rsidR="00E972FB" w:rsidRPr="006E1F22" w:rsidRDefault="00E972FB" w:rsidP="00E972FB">
      <w:pPr>
        <w:suppressAutoHyphens w:val="0"/>
        <w:spacing w:before="120"/>
        <w:ind w:left="1434" w:hanging="357"/>
        <w:jc w:val="both"/>
        <w:rPr>
          <w:rFonts w:ascii="Arial" w:eastAsiaTheme="minorHAnsi"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1.10.1</w:t>
      </w:r>
      <w:r w:rsidRPr="006E1F22">
        <w:rPr>
          <w:rFonts w:ascii="Arial" w:hAnsi="Arial" w:cs="Arial"/>
          <w:sz w:val="22"/>
          <w:szCs w:val="22"/>
          <w:lang w:eastAsia="en-US"/>
        </w:rPr>
        <w:tab/>
        <w:t>Понуда мора да садржи спецификацију резервних делова са количинама добијеним према правилима прорачуна (датим у поглављу 2.2.8) и јединичним и збирним ценама. Јединичне цене морају бити мање или једнаке јединичним ценама основне опреме.</w:t>
      </w:r>
    </w:p>
    <w:p w:rsidR="00E972FB" w:rsidRPr="006E1F22" w:rsidRDefault="00E972FB" w:rsidP="00E972FB">
      <w:pPr>
        <w:suppressAutoHyphens w:val="0"/>
        <w:spacing w:before="120"/>
        <w:ind w:left="993"/>
        <w:jc w:val="both"/>
        <w:rPr>
          <w:rFonts w:ascii="Arial" w:hAnsi="Arial" w:cs="Arial"/>
          <w:sz w:val="22"/>
          <w:szCs w:val="22"/>
          <w:lang w:val="sr-Cyrl-RS" w:eastAsia="en-US"/>
        </w:rPr>
      </w:pPr>
      <w:r w:rsidRPr="006E1F22">
        <w:rPr>
          <w:rFonts w:ascii="Arial" w:hAnsi="Arial" w:cs="Arial"/>
          <w:sz w:val="22"/>
          <w:szCs w:val="22"/>
          <w:lang w:eastAsia="en-US"/>
        </w:rPr>
        <w:t>1.10.2</w:t>
      </w:r>
      <w:r w:rsidRPr="006E1F22">
        <w:rPr>
          <w:rFonts w:ascii="Arial" w:hAnsi="Arial" w:cs="Arial"/>
          <w:sz w:val="22"/>
          <w:szCs w:val="22"/>
          <w:lang w:eastAsia="en-US"/>
        </w:rPr>
        <w:tab/>
        <w:t xml:space="preserve">За потребе повезивања клијената понудом предвидети количине </w:t>
      </w:r>
      <w:r w:rsidRPr="006E1F22">
        <w:rPr>
          <w:rStyle w:val="hps"/>
          <w:rFonts w:ascii="Arial" w:hAnsi="Arial" w:cs="Arial"/>
          <w:sz w:val="22"/>
          <w:szCs w:val="22"/>
        </w:rPr>
        <w:t>клијентских трансивера (SFP) за постојеће клијентске картице</w:t>
      </w:r>
      <w:r w:rsidRPr="006E1F22">
        <w:rPr>
          <w:rFonts w:ascii="Arial" w:hAnsi="Arial" w:cs="Arial"/>
          <w:sz w:val="22"/>
          <w:szCs w:val="22"/>
          <w:lang w:eastAsia="en-US"/>
        </w:rPr>
        <w:t xml:space="preserve"> дате у Табели </w:t>
      </w:r>
      <w:r w:rsidRPr="006E1F22">
        <w:rPr>
          <w:rFonts w:ascii="Arial" w:hAnsi="Arial" w:cs="Arial"/>
          <w:sz w:val="22"/>
          <w:szCs w:val="22"/>
          <w:lang w:val="sr-Cyrl-RS" w:eastAsia="en-US"/>
        </w:rPr>
        <w:t>5</w:t>
      </w: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 xml:space="preserve">Табела </w:t>
      </w:r>
      <w:r w:rsidRPr="006E1F22">
        <w:rPr>
          <w:rFonts w:ascii="Arial" w:hAnsi="Arial" w:cs="Arial"/>
          <w:sz w:val="22"/>
          <w:szCs w:val="22"/>
          <w:lang w:val="sr-Cyrl-RS" w:eastAsia="en-US"/>
        </w:rPr>
        <w:t>5</w:t>
      </w:r>
      <w:r w:rsidRPr="006E1F22">
        <w:rPr>
          <w:rFonts w:ascii="Arial" w:hAnsi="Arial" w:cs="Arial"/>
          <w:sz w:val="22"/>
          <w:szCs w:val="22"/>
          <w:lang w:eastAsia="en-US"/>
        </w:rPr>
        <w:t xml:space="preserve"> Списак количина и модела </w:t>
      </w:r>
      <w:r w:rsidRPr="006E1F22">
        <w:rPr>
          <w:rStyle w:val="hps"/>
          <w:rFonts w:ascii="Arial" w:hAnsi="Arial" w:cs="Arial"/>
          <w:sz w:val="22"/>
          <w:szCs w:val="22"/>
        </w:rPr>
        <w:t>клијентских трансивера (SFP)</w:t>
      </w:r>
    </w:p>
    <w:p w:rsidR="00E972FB" w:rsidRPr="006E1F22" w:rsidRDefault="00E972FB" w:rsidP="00E972FB">
      <w:pPr>
        <w:suppressAutoHyphens w:val="0"/>
        <w:spacing w:before="120"/>
        <w:ind w:left="993"/>
        <w:jc w:val="both"/>
        <w:rPr>
          <w:rFonts w:ascii="Arial" w:hAnsi="Arial" w:cs="Arial"/>
          <w:sz w:val="22"/>
          <w:szCs w:val="22"/>
          <w:lang w:eastAsia="en-US"/>
        </w:rPr>
      </w:pPr>
    </w:p>
    <w:tbl>
      <w:tblPr>
        <w:tblStyle w:val="TableGrid"/>
        <w:tblW w:w="0" w:type="auto"/>
        <w:tblInd w:w="1434" w:type="dxa"/>
        <w:tblLayout w:type="fixed"/>
        <w:tblLook w:val="04A0" w:firstRow="1" w:lastRow="0" w:firstColumn="1" w:lastColumn="0" w:noHBand="0" w:noVBand="1"/>
      </w:tblPr>
      <w:tblGrid>
        <w:gridCol w:w="1226"/>
        <w:gridCol w:w="1979"/>
        <w:gridCol w:w="3713"/>
        <w:gridCol w:w="890"/>
      </w:tblGrid>
      <w:tr w:rsidR="00E972FB" w:rsidRPr="006E1F22" w:rsidTr="006055D6">
        <w:tc>
          <w:tcPr>
            <w:tcW w:w="1226"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Број компонен-те</w:t>
            </w:r>
          </w:p>
        </w:tc>
        <w:tc>
          <w:tcPr>
            <w:tcW w:w="1979"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Модел</w:t>
            </w:r>
          </w:p>
        </w:tc>
        <w:tc>
          <w:tcPr>
            <w:tcW w:w="3713"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Назив компоненте</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Коли-чина</w:t>
            </w:r>
          </w:p>
        </w:tc>
      </w:tr>
      <w:tr w:rsidR="00E972FB" w:rsidRPr="006E1F22" w:rsidTr="006055D6">
        <w:tc>
          <w:tcPr>
            <w:tcW w:w="1226" w:type="dxa"/>
          </w:tcPr>
          <w:p w:rsidR="00E972FB" w:rsidRPr="006E1F22" w:rsidRDefault="00E972FB" w:rsidP="006055D6">
            <w:pPr>
              <w:rPr>
                <w:rFonts w:ascii="Arial" w:hAnsi="Arial" w:cs="Arial"/>
                <w:sz w:val="22"/>
                <w:szCs w:val="22"/>
                <w:lang w:val="en-GB"/>
              </w:rPr>
            </w:pPr>
            <w:r w:rsidRPr="006E1F22">
              <w:rPr>
                <w:rFonts w:ascii="Arial" w:hAnsi="Arial" w:cs="Arial"/>
                <w:sz w:val="22"/>
                <w:szCs w:val="22"/>
              </w:rPr>
              <w:t>340603</w:t>
            </w:r>
            <w:r w:rsidRPr="006E1F22">
              <w:rPr>
                <w:rFonts w:ascii="Arial" w:hAnsi="Arial" w:cs="Arial"/>
                <w:sz w:val="22"/>
                <w:szCs w:val="22"/>
                <w:lang w:val="en-GB"/>
              </w:rPr>
              <w:t>22</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XFP-1</w:t>
            </w:r>
            <w:r w:rsidRPr="006E1F22">
              <w:rPr>
                <w:rFonts w:ascii="Arial" w:hAnsi="Arial" w:cs="Arial"/>
                <w:sz w:val="22"/>
                <w:szCs w:val="22"/>
                <w:lang w:val="en-GB"/>
              </w:rPr>
              <w:t>55</w:t>
            </w:r>
            <w:r w:rsidRPr="006E1F22">
              <w:rPr>
                <w:rFonts w:ascii="Arial" w:hAnsi="Arial" w:cs="Arial"/>
                <w:sz w:val="22"/>
                <w:szCs w:val="22"/>
              </w:rPr>
              <w:t>0-STM64/FC10G/10GbE/OTU2-</w:t>
            </w:r>
            <w:r w:rsidRPr="006E1F22">
              <w:rPr>
                <w:rFonts w:ascii="Arial" w:hAnsi="Arial" w:cs="Arial"/>
                <w:sz w:val="22"/>
                <w:szCs w:val="22"/>
                <w:lang w:val="en-GB"/>
              </w:rPr>
              <w:t>4</w:t>
            </w:r>
            <w:r w:rsidRPr="006E1F22">
              <w:rPr>
                <w:rFonts w:ascii="Arial" w:hAnsi="Arial" w:cs="Arial"/>
                <w:sz w:val="22"/>
                <w:szCs w:val="22"/>
              </w:rPr>
              <w:t>0km</w:t>
            </w:r>
          </w:p>
        </w:tc>
        <w:tc>
          <w:tcPr>
            <w:tcW w:w="3713" w:type="dxa"/>
          </w:tcPr>
          <w:p w:rsidR="00E972FB" w:rsidRPr="006E1F22" w:rsidRDefault="00E972FB" w:rsidP="00437E5F">
            <w:pPr>
              <w:rPr>
                <w:rFonts w:ascii="Arial" w:hAnsi="Arial" w:cs="Arial"/>
                <w:sz w:val="22"/>
                <w:szCs w:val="22"/>
              </w:rPr>
            </w:pPr>
            <w:r w:rsidRPr="006E1F22">
              <w:rPr>
                <w:rFonts w:ascii="Arial" w:hAnsi="Arial" w:cs="Arial"/>
                <w:sz w:val="22"/>
                <w:szCs w:val="22"/>
              </w:rPr>
              <w:t>Optical Transceiver,XFP,1</w:t>
            </w:r>
            <w:r w:rsidRPr="006E1F22">
              <w:rPr>
                <w:rFonts w:ascii="Arial" w:hAnsi="Arial" w:cs="Arial"/>
                <w:sz w:val="22"/>
                <w:szCs w:val="22"/>
                <w:lang w:val="en-GB"/>
              </w:rPr>
              <w:t>55</w:t>
            </w:r>
            <w:r w:rsidRPr="006E1F22">
              <w:rPr>
                <w:rFonts w:ascii="Arial" w:hAnsi="Arial" w:cs="Arial"/>
                <w:sz w:val="22"/>
                <w:szCs w:val="22"/>
              </w:rPr>
              <w:t>0nm,9.95~11.</w:t>
            </w:r>
            <w:r w:rsidR="00437E5F">
              <w:rPr>
                <w:rFonts w:ascii="Arial" w:hAnsi="Arial" w:cs="Arial"/>
                <w:sz w:val="22"/>
                <w:szCs w:val="22"/>
                <w:lang w:val="sr-Latn-RS"/>
              </w:rPr>
              <w:t xml:space="preserve">minimum </w:t>
            </w:r>
            <w:r w:rsidRPr="006E1F22">
              <w:rPr>
                <w:rFonts w:ascii="Arial" w:hAnsi="Arial" w:cs="Arial"/>
                <w:sz w:val="22"/>
                <w:szCs w:val="22"/>
              </w:rPr>
              <w:t>1Gb/s,</w:t>
            </w:r>
            <w:r w:rsidRPr="006E1F22">
              <w:rPr>
                <w:rFonts w:ascii="Arial" w:hAnsi="Arial" w:cs="Arial"/>
                <w:sz w:val="22"/>
                <w:szCs w:val="22"/>
                <w:lang w:val="en-GB"/>
              </w:rPr>
              <w:t>2</w:t>
            </w:r>
            <w:r w:rsidRPr="006E1F22">
              <w:rPr>
                <w:rFonts w:ascii="Arial" w:hAnsi="Arial" w:cs="Arial"/>
                <w:sz w:val="22"/>
                <w:szCs w:val="22"/>
              </w:rPr>
              <w:t>dBm~-1dBm,-1</w:t>
            </w:r>
            <w:r w:rsidRPr="006E1F22">
              <w:rPr>
                <w:rFonts w:ascii="Arial" w:hAnsi="Arial" w:cs="Arial"/>
                <w:sz w:val="22"/>
                <w:szCs w:val="22"/>
                <w:lang w:val="en-GB"/>
              </w:rPr>
              <w:t>5</w:t>
            </w:r>
            <w:r w:rsidRPr="006E1F22">
              <w:rPr>
                <w:rFonts w:ascii="Arial" w:hAnsi="Arial" w:cs="Arial"/>
                <w:sz w:val="22"/>
                <w:szCs w:val="22"/>
              </w:rPr>
              <w:t>dBm,LC,SM,</w:t>
            </w:r>
            <w:r w:rsidRPr="006E1F22">
              <w:rPr>
                <w:rFonts w:ascii="Arial" w:hAnsi="Arial" w:cs="Arial"/>
                <w:sz w:val="22"/>
                <w:szCs w:val="22"/>
                <w:lang w:val="en-GB"/>
              </w:rPr>
              <w:t>4</w:t>
            </w:r>
            <w:r w:rsidRPr="006E1F22">
              <w:rPr>
                <w:rFonts w:ascii="Arial" w:hAnsi="Arial" w:cs="Arial"/>
                <w:sz w:val="22"/>
                <w:szCs w:val="22"/>
              </w:rPr>
              <w:t>0km</w:t>
            </w:r>
          </w:p>
        </w:tc>
        <w:tc>
          <w:tcPr>
            <w:tcW w:w="890" w:type="dxa"/>
          </w:tcPr>
          <w:p w:rsidR="00E972FB" w:rsidRPr="006E1F22" w:rsidRDefault="00E972FB" w:rsidP="006055D6">
            <w:pPr>
              <w:spacing w:before="120"/>
              <w:rPr>
                <w:rFonts w:ascii="Arial" w:hAnsi="Arial" w:cs="Arial"/>
                <w:sz w:val="22"/>
                <w:szCs w:val="22"/>
                <w:lang w:val="en-GB"/>
              </w:rPr>
            </w:pPr>
            <w:r w:rsidRPr="006E1F22">
              <w:rPr>
                <w:rFonts w:ascii="Arial" w:hAnsi="Arial" w:cs="Arial"/>
                <w:sz w:val="22"/>
                <w:szCs w:val="22"/>
                <w:lang w:val="en-GB"/>
              </w:rPr>
              <w:t>4</w:t>
            </w:r>
          </w:p>
        </w:tc>
      </w:tr>
      <w:tr w:rsidR="00E972FB" w:rsidRPr="00437E5F" w:rsidTr="006055D6">
        <w:tc>
          <w:tcPr>
            <w:tcW w:w="1226" w:type="dxa"/>
          </w:tcPr>
          <w:p w:rsidR="00E972FB" w:rsidRPr="006E1F22" w:rsidRDefault="00E972FB" w:rsidP="006055D6">
            <w:pPr>
              <w:rPr>
                <w:rFonts w:ascii="Arial" w:hAnsi="Arial" w:cs="Arial"/>
                <w:sz w:val="22"/>
                <w:szCs w:val="22"/>
                <w:lang w:val="en-GB"/>
              </w:rPr>
            </w:pPr>
            <w:r w:rsidRPr="006E1F22">
              <w:rPr>
                <w:rFonts w:ascii="Arial" w:hAnsi="Arial" w:cs="Arial"/>
                <w:sz w:val="22"/>
                <w:szCs w:val="22"/>
              </w:rPr>
              <w:t>340603</w:t>
            </w:r>
            <w:r w:rsidRPr="006E1F22">
              <w:rPr>
                <w:rFonts w:ascii="Arial" w:hAnsi="Arial" w:cs="Arial"/>
                <w:sz w:val="22"/>
                <w:szCs w:val="22"/>
                <w:lang w:val="en-GB"/>
              </w:rPr>
              <w:t>61</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XFP-1</w:t>
            </w:r>
            <w:r w:rsidRPr="006E1F22">
              <w:rPr>
                <w:rFonts w:ascii="Arial" w:hAnsi="Arial" w:cs="Arial"/>
                <w:sz w:val="22"/>
                <w:szCs w:val="22"/>
                <w:lang w:val="en-GB"/>
              </w:rPr>
              <w:t>55</w:t>
            </w:r>
            <w:r w:rsidRPr="006E1F22">
              <w:rPr>
                <w:rFonts w:ascii="Arial" w:hAnsi="Arial" w:cs="Arial"/>
                <w:sz w:val="22"/>
                <w:szCs w:val="22"/>
              </w:rPr>
              <w:t>0-STM64/FC10G/10GbE/OTU2-</w:t>
            </w:r>
            <w:r w:rsidRPr="006E1F22">
              <w:rPr>
                <w:rFonts w:ascii="Arial" w:hAnsi="Arial" w:cs="Arial"/>
                <w:sz w:val="22"/>
                <w:szCs w:val="22"/>
                <w:lang w:val="en-GB"/>
              </w:rPr>
              <w:t>8</w:t>
            </w:r>
            <w:r w:rsidRPr="006E1F22">
              <w:rPr>
                <w:rFonts w:ascii="Arial" w:hAnsi="Arial" w:cs="Arial"/>
                <w:sz w:val="22"/>
                <w:szCs w:val="22"/>
              </w:rPr>
              <w:t>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Transceiver,XFP,1</w:t>
            </w:r>
            <w:r w:rsidRPr="006E1F22">
              <w:rPr>
                <w:rFonts w:ascii="Arial" w:hAnsi="Arial" w:cs="Arial"/>
                <w:sz w:val="22"/>
                <w:szCs w:val="22"/>
                <w:lang w:val="en-GB"/>
              </w:rPr>
              <w:t>55</w:t>
            </w:r>
            <w:r w:rsidRPr="006E1F22">
              <w:rPr>
                <w:rFonts w:ascii="Arial" w:hAnsi="Arial" w:cs="Arial"/>
                <w:sz w:val="22"/>
                <w:szCs w:val="22"/>
              </w:rPr>
              <w:t>0nm,9.95~11.</w:t>
            </w:r>
            <w:r w:rsidR="00437E5F">
              <w:rPr>
                <w:rFonts w:ascii="Arial" w:hAnsi="Arial" w:cs="Arial"/>
                <w:sz w:val="22"/>
                <w:szCs w:val="22"/>
                <w:lang w:val="sr-Latn-RS"/>
              </w:rPr>
              <w:t xml:space="preserve">minimum </w:t>
            </w:r>
            <w:r w:rsidRPr="006E1F22">
              <w:rPr>
                <w:rFonts w:ascii="Arial" w:hAnsi="Arial" w:cs="Arial"/>
                <w:sz w:val="22"/>
                <w:szCs w:val="22"/>
              </w:rPr>
              <w:t>1Gb/s,</w:t>
            </w:r>
            <w:r w:rsidRPr="006E1F22">
              <w:rPr>
                <w:rFonts w:ascii="Arial" w:hAnsi="Arial" w:cs="Arial"/>
                <w:sz w:val="22"/>
                <w:szCs w:val="22"/>
                <w:lang w:val="en-GB"/>
              </w:rPr>
              <w:t>0</w:t>
            </w:r>
            <w:r w:rsidRPr="006E1F22">
              <w:rPr>
                <w:rFonts w:ascii="Arial" w:hAnsi="Arial" w:cs="Arial"/>
                <w:sz w:val="22"/>
                <w:szCs w:val="22"/>
              </w:rPr>
              <w:t>dBm~</w:t>
            </w:r>
            <w:r w:rsidRPr="006E1F22">
              <w:rPr>
                <w:rFonts w:ascii="Arial" w:hAnsi="Arial" w:cs="Arial"/>
                <w:sz w:val="22"/>
                <w:szCs w:val="22"/>
                <w:lang w:val="en-GB"/>
              </w:rPr>
              <w:t>4</w:t>
            </w:r>
            <w:r w:rsidRPr="006E1F22">
              <w:rPr>
                <w:rFonts w:ascii="Arial" w:hAnsi="Arial" w:cs="Arial"/>
                <w:sz w:val="22"/>
                <w:szCs w:val="22"/>
              </w:rPr>
              <w:t>dBm,-</w:t>
            </w:r>
            <w:r w:rsidRPr="006E1F22">
              <w:rPr>
                <w:rFonts w:ascii="Arial" w:hAnsi="Arial" w:cs="Arial"/>
                <w:sz w:val="22"/>
                <w:szCs w:val="22"/>
                <w:lang w:val="en-GB"/>
              </w:rPr>
              <w:t>24</w:t>
            </w:r>
            <w:r w:rsidRPr="006E1F22">
              <w:rPr>
                <w:rFonts w:ascii="Arial" w:hAnsi="Arial" w:cs="Arial"/>
                <w:sz w:val="22"/>
                <w:szCs w:val="22"/>
              </w:rPr>
              <w:t>dBm,LC,SM,</w:t>
            </w:r>
            <w:r w:rsidRPr="006E1F22">
              <w:rPr>
                <w:rFonts w:ascii="Arial" w:hAnsi="Arial" w:cs="Arial"/>
                <w:sz w:val="22"/>
                <w:szCs w:val="22"/>
                <w:lang w:val="en-GB"/>
              </w:rPr>
              <w:t>8</w:t>
            </w:r>
            <w:r w:rsidRPr="006E1F22">
              <w:rPr>
                <w:rFonts w:ascii="Arial" w:hAnsi="Arial" w:cs="Arial"/>
                <w:sz w:val="22"/>
                <w:szCs w:val="22"/>
              </w:rPr>
              <w:t>0km</w:t>
            </w:r>
          </w:p>
        </w:tc>
        <w:tc>
          <w:tcPr>
            <w:tcW w:w="890" w:type="dxa"/>
          </w:tcPr>
          <w:p w:rsidR="00E972FB" w:rsidRPr="006E1F22" w:rsidRDefault="00E972FB" w:rsidP="006055D6">
            <w:pPr>
              <w:spacing w:before="120"/>
              <w:rPr>
                <w:rFonts w:ascii="Arial" w:hAnsi="Arial" w:cs="Arial"/>
                <w:sz w:val="22"/>
                <w:szCs w:val="22"/>
                <w:lang w:val="en-GB"/>
              </w:rPr>
            </w:pPr>
            <w:r w:rsidRPr="006E1F22">
              <w:rPr>
                <w:rFonts w:ascii="Arial" w:hAnsi="Arial" w:cs="Arial"/>
                <w:sz w:val="22"/>
                <w:szCs w:val="22"/>
                <w:lang w:val="en-GB"/>
              </w:rPr>
              <w:t>4</w:t>
            </w:r>
          </w:p>
        </w:tc>
      </w:tr>
      <w:tr w:rsidR="00E972FB" w:rsidRPr="006E1F22" w:rsidTr="006055D6">
        <w:tc>
          <w:tcPr>
            <w:tcW w:w="1226" w:type="dxa"/>
          </w:tcPr>
          <w:p w:rsidR="00E972FB" w:rsidRPr="006E1F22" w:rsidRDefault="00E972FB" w:rsidP="006055D6">
            <w:pPr>
              <w:rPr>
                <w:rFonts w:ascii="Arial" w:hAnsi="Arial" w:cs="Arial"/>
                <w:sz w:val="22"/>
                <w:szCs w:val="22"/>
                <w:lang w:val="en-GB"/>
              </w:rPr>
            </w:pPr>
            <w:r w:rsidRPr="006E1F22">
              <w:rPr>
                <w:rFonts w:ascii="Arial" w:hAnsi="Arial" w:cs="Arial"/>
                <w:sz w:val="22"/>
                <w:szCs w:val="22"/>
              </w:rPr>
              <w:t>34060</w:t>
            </w:r>
            <w:r w:rsidRPr="006E1F22">
              <w:rPr>
                <w:rFonts w:ascii="Arial" w:hAnsi="Arial" w:cs="Arial"/>
                <w:sz w:val="22"/>
                <w:szCs w:val="22"/>
                <w:lang w:val="en-GB"/>
              </w:rPr>
              <w:t>298</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lang w:val="en-GB"/>
              </w:rPr>
              <w:t>eS</w:t>
            </w:r>
            <w:r w:rsidRPr="006E1F22">
              <w:rPr>
                <w:rFonts w:ascii="Arial" w:hAnsi="Arial" w:cs="Arial"/>
                <w:sz w:val="22"/>
                <w:szCs w:val="22"/>
              </w:rPr>
              <w:t>FP-1310-</w:t>
            </w:r>
            <w:r w:rsidRPr="006E1F22">
              <w:rPr>
                <w:rFonts w:ascii="Arial" w:hAnsi="Arial" w:cs="Arial"/>
                <w:sz w:val="22"/>
                <w:szCs w:val="22"/>
                <w:lang w:val="en-GB"/>
              </w:rPr>
              <w:t>1000Base-Vx</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w:t>
            </w:r>
            <w:r w:rsidRPr="006E1F22">
              <w:rPr>
                <w:rFonts w:ascii="Arial" w:hAnsi="Arial" w:cs="Arial"/>
                <w:sz w:val="22"/>
                <w:szCs w:val="22"/>
                <w:lang w:val="en-GB"/>
              </w:rPr>
              <w:t>eS</w:t>
            </w:r>
            <w:r w:rsidRPr="006E1F22">
              <w:rPr>
                <w:rFonts w:ascii="Arial" w:hAnsi="Arial" w:cs="Arial"/>
                <w:sz w:val="22"/>
                <w:szCs w:val="22"/>
              </w:rPr>
              <w:t>FP,1310nm,</w:t>
            </w:r>
            <w:r w:rsidR="00437E5F">
              <w:rPr>
                <w:rFonts w:ascii="Arial" w:hAnsi="Arial" w:cs="Arial"/>
                <w:sz w:val="22"/>
                <w:szCs w:val="22"/>
                <w:lang w:val="sr-Latn-RS"/>
              </w:rPr>
              <w:t xml:space="preserve">minimum </w:t>
            </w:r>
            <w:r w:rsidRPr="006E1F22">
              <w:rPr>
                <w:rFonts w:ascii="Arial" w:hAnsi="Arial" w:cs="Arial"/>
                <w:sz w:val="22"/>
                <w:szCs w:val="22"/>
                <w:lang w:val="en-GB"/>
              </w:rPr>
              <w:t>1</w:t>
            </w:r>
            <w:r w:rsidRPr="006E1F22">
              <w:rPr>
                <w:rFonts w:ascii="Arial" w:hAnsi="Arial" w:cs="Arial"/>
                <w:sz w:val="22"/>
                <w:szCs w:val="22"/>
              </w:rPr>
              <w:t>.</w:t>
            </w:r>
            <w:r w:rsidRPr="006E1F22">
              <w:rPr>
                <w:rFonts w:ascii="Arial" w:hAnsi="Arial" w:cs="Arial"/>
                <w:sz w:val="22"/>
                <w:szCs w:val="22"/>
                <w:lang w:val="en-GB"/>
              </w:rPr>
              <w:t>2</w:t>
            </w:r>
            <w:r w:rsidRPr="006E1F22">
              <w:rPr>
                <w:rFonts w:ascii="Arial" w:hAnsi="Arial" w:cs="Arial"/>
                <w:sz w:val="22"/>
                <w:szCs w:val="22"/>
              </w:rPr>
              <w:t>5Gb/s,-</w:t>
            </w:r>
            <w:r w:rsidRPr="006E1F22">
              <w:rPr>
                <w:rFonts w:ascii="Arial" w:hAnsi="Arial" w:cs="Arial"/>
                <w:sz w:val="22"/>
                <w:szCs w:val="22"/>
                <w:lang w:val="en-GB"/>
              </w:rPr>
              <w:t>5</w:t>
            </w:r>
            <w:r w:rsidRPr="006E1F22">
              <w:rPr>
                <w:rFonts w:ascii="Arial" w:hAnsi="Arial" w:cs="Arial"/>
                <w:sz w:val="22"/>
                <w:szCs w:val="22"/>
              </w:rPr>
              <w:t>dBm~</w:t>
            </w:r>
            <w:r w:rsidRPr="006E1F22">
              <w:rPr>
                <w:rFonts w:ascii="Arial" w:hAnsi="Arial" w:cs="Arial"/>
                <w:sz w:val="22"/>
                <w:szCs w:val="22"/>
                <w:lang w:val="en-GB"/>
              </w:rPr>
              <w:t>0</w:t>
            </w:r>
            <w:r w:rsidRPr="006E1F22">
              <w:rPr>
                <w:rFonts w:ascii="Arial" w:hAnsi="Arial" w:cs="Arial"/>
                <w:sz w:val="22"/>
                <w:szCs w:val="22"/>
              </w:rPr>
              <w:t>dBm,-</w:t>
            </w:r>
            <w:r w:rsidRPr="006E1F22">
              <w:rPr>
                <w:rFonts w:ascii="Arial" w:hAnsi="Arial" w:cs="Arial"/>
                <w:sz w:val="22"/>
                <w:szCs w:val="22"/>
                <w:lang w:val="en-GB"/>
              </w:rPr>
              <w:t>23</w:t>
            </w:r>
            <w:r w:rsidRPr="006E1F22">
              <w:rPr>
                <w:rFonts w:ascii="Arial" w:hAnsi="Arial" w:cs="Arial"/>
                <w:sz w:val="22"/>
                <w:szCs w:val="22"/>
              </w:rPr>
              <w:t>dBm,LC,SM,</w:t>
            </w:r>
            <w:r w:rsidRPr="006E1F22">
              <w:rPr>
                <w:rFonts w:ascii="Arial" w:hAnsi="Arial" w:cs="Arial"/>
                <w:sz w:val="22"/>
                <w:szCs w:val="22"/>
                <w:lang w:val="en-GB"/>
              </w:rPr>
              <w:t>4</w:t>
            </w:r>
            <w:r w:rsidRPr="006E1F22">
              <w:rPr>
                <w:rFonts w:ascii="Arial" w:hAnsi="Arial" w:cs="Arial"/>
                <w:sz w:val="22"/>
                <w:szCs w:val="22"/>
              </w:rPr>
              <w:t>0km</w:t>
            </w:r>
          </w:p>
        </w:tc>
        <w:tc>
          <w:tcPr>
            <w:tcW w:w="890" w:type="dxa"/>
          </w:tcPr>
          <w:p w:rsidR="00E972FB" w:rsidRPr="006E1F22" w:rsidRDefault="00E972FB" w:rsidP="006055D6">
            <w:pPr>
              <w:spacing w:before="120"/>
              <w:rPr>
                <w:rFonts w:ascii="Arial" w:hAnsi="Arial" w:cs="Arial"/>
                <w:sz w:val="22"/>
                <w:szCs w:val="22"/>
                <w:lang w:val="en-GB"/>
              </w:rPr>
            </w:pPr>
            <w:r w:rsidRPr="006E1F22">
              <w:rPr>
                <w:rFonts w:ascii="Arial" w:hAnsi="Arial" w:cs="Arial"/>
                <w:sz w:val="22"/>
                <w:szCs w:val="22"/>
                <w:lang w:val="en-GB"/>
              </w:rPr>
              <w:t>4</w:t>
            </w:r>
          </w:p>
        </w:tc>
      </w:tr>
      <w:tr w:rsidR="00E972FB" w:rsidRPr="006E1F22" w:rsidTr="006055D6">
        <w:tc>
          <w:tcPr>
            <w:tcW w:w="1226" w:type="dxa"/>
          </w:tcPr>
          <w:p w:rsidR="00E972FB" w:rsidRPr="006E1F22" w:rsidRDefault="00E972FB" w:rsidP="006055D6">
            <w:pPr>
              <w:rPr>
                <w:rFonts w:ascii="Arial" w:hAnsi="Arial" w:cs="Arial"/>
                <w:sz w:val="22"/>
                <w:szCs w:val="22"/>
                <w:lang w:val="en-GB"/>
              </w:rPr>
            </w:pPr>
            <w:r w:rsidRPr="006E1F22">
              <w:rPr>
                <w:rFonts w:ascii="Arial" w:hAnsi="Arial" w:cs="Arial"/>
                <w:sz w:val="22"/>
                <w:szCs w:val="22"/>
              </w:rPr>
              <w:t>34060</w:t>
            </w:r>
            <w:r w:rsidRPr="006E1F22">
              <w:rPr>
                <w:rFonts w:ascii="Arial" w:hAnsi="Arial" w:cs="Arial"/>
                <w:sz w:val="22"/>
                <w:szCs w:val="22"/>
                <w:lang w:val="en-GB"/>
              </w:rPr>
              <w:t>360</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lang w:val="en-GB"/>
              </w:rPr>
              <w:t>eS</w:t>
            </w:r>
            <w:r w:rsidRPr="006E1F22">
              <w:rPr>
                <w:rFonts w:ascii="Arial" w:hAnsi="Arial" w:cs="Arial"/>
                <w:sz w:val="22"/>
                <w:szCs w:val="22"/>
              </w:rPr>
              <w:t>FP-1</w:t>
            </w:r>
            <w:r w:rsidRPr="006E1F22">
              <w:rPr>
                <w:rFonts w:ascii="Arial" w:hAnsi="Arial" w:cs="Arial"/>
                <w:sz w:val="22"/>
                <w:szCs w:val="22"/>
                <w:lang w:val="en-GB"/>
              </w:rPr>
              <w:t>55</w:t>
            </w:r>
            <w:r w:rsidRPr="006E1F22">
              <w:rPr>
                <w:rFonts w:ascii="Arial" w:hAnsi="Arial" w:cs="Arial"/>
                <w:sz w:val="22"/>
                <w:szCs w:val="22"/>
              </w:rPr>
              <w:t>0-</w:t>
            </w:r>
            <w:r w:rsidRPr="006E1F22">
              <w:rPr>
                <w:rFonts w:ascii="Arial" w:hAnsi="Arial" w:cs="Arial"/>
                <w:sz w:val="22"/>
                <w:szCs w:val="22"/>
                <w:lang w:val="en-GB"/>
              </w:rPr>
              <w:t>1000Base-Zx/FC100</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w:t>
            </w:r>
            <w:r w:rsidRPr="006E1F22">
              <w:rPr>
                <w:rFonts w:ascii="Arial" w:hAnsi="Arial" w:cs="Arial"/>
                <w:sz w:val="22"/>
                <w:szCs w:val="22"/>
                <w:lang w:val="en-GB"/>
              </w:rPr>
              <w:t>eS</w:t>
            </w:r>
            <w:r w:rsidRPr="006E1F22">
              <w:rPr>
                <w:rFonts w:ascii="Arial" w:hAnsi="Arial" w:cs="Arial"/>
                <w:sz w:val="22"/>
                <w:szCs w:val="22"/>
              </w:rPr>
              <w:t>FP,1</w:t>
            </w:r>
            <w:r w:rsidRPr="006E1F22">
              <w:rPr>
                <w:rFonts w:ascii="Arial" w:hAnsi="Arial" w:cs="Arial"/>
                <w:sz w:val="22"/>
                <w:szCs w:val="22"/>
                <w:lang w:val="en-GB"/>
              </w:rPr>
              <w:t>55</w:t>
            </w:r>
            <w:r w:rsidRPr="006E1F22">
              <w:rPr>
                <w:rFonts w:ascii="Arial" w:hAnsi="Arial" w:cs="Arial"/>
                <w:sz w:val="22"/>
                <w:szCs w:val="22"/>
              </w:rPr>
              <w:t>0nm,</w:t>
            </w:r>
            <w:r w:rsidR="00437E5F">
              <w:rPr>
                <w:rFonts w:ascii="Arial" w:hAnsi="Arial" w:cs="Arial"/>
                <w:sz w:val="22"/>
                <w:szCs w:val="22"/>
                <w:lang w:val="sr-Latn-RS"/>
              </w:rPr>
              <w:t xml:space="preserve">minimum </w:t>
            </w:r>
            <w:r w:rsidRPr="006E1F22">
              <w:rPr>
                <w:rFonts w:ascii="Arial" w:hAnsi="Arial" w:cs="Arial"/>
                <w:sz w:val="22"/>
                <w:szCs w:val="22"/>
                <w:lang w:val="en-GB"/>
              </w:rPr>
              <w:t>1</w:t>
            </w:r>
            <w:r w:rsidRPr="006E1F22">
              <w:rPr>
                <w:rFonts w:ascii="Arial" w:hAnsi="Arial" w:cs="Arial"/>
                <w:sz w:val="22"/>
                <w:szCs w:val="22"/>
              </w:rPr>
              <w:t>.</w:t>
            </w:r>
            <w:r w:rsidRPr="006E1F22">
              <w:rPr>
                <w:rFonts w:ascii="Arial" w:hAnsi="Arial" w:cs="Arial"/>
                <w:sz w:val="22"/>
                <w:szCs w:val="22"/>
                <w:lang w:val="en-GB"/>
              </w:rPr>
              <w:t>2</w:t>
            </w:r>
            <w:r w:rsidRPr="006E1F22">
              <w:rPr>
                <w:rFonts w:ascii="Arial" w:hAnsi="Arial" w:cs="Arial"/>
                <w:sz w:val="22"/>
                <w:szCs w:val="22"/>
              </w:rPr>
              <w:t>5Gb/s,-</w:t>
            </w:r>
            <w:r w:rsidRPr="006E1F22">
              <w:rPr>
                <w:rFonts w:ascii="Arial" w:hAnsi="Arial" w:cs="Arial"/>
                <w:sz w:val="22"/>
                <w:szCs w:val="22"/>
                <w:lang w:val="en-GB"/>
              </w:rPr>
              <w:t>2</w:t>
            </w:r>
            <w:r w:rsidRPr="006E1F22">
              <w:rPr>
                <w:rFonts w:ascii="Arial" w:hAnsi="Arial" w:cs="Arial"/>
                <w:sz w:val="22"/>
                <w:szCs w:val="22"/>
              </w:rPr>
              <w:t>dBm~</w:t>
            </w:r>
            <w:r w:rsidRPr="006E1F22">
              <w:rPr>
                <w:rFonts w:ascii="Arial" w:hAnsi="Arial" w:cs="Arial"/>
                <w:sz w:val="22"/>
                <w:szCs w:val="22"/>
                <w:lang w:val="en-GB"/>
              </w:rPr>
              <w:t>5</w:t>
            </w:r>
            <w:r w:rsidRPr="006E1F22">
              <w:rPr>
                <w:rFonts w:ascii="Arial" w:hAnsi="Arial" w:cs="Arial"/>
                <w:sz w:val="22"/>
                <w:szCs w:val="22"/>
              </w:rPr>
              <w:t>dBm,-</w:t>
            </w:r>
            <w:r w:rsidRPr="006E1F22">
              <w:rPr>
                <w:rFonts w:ascii="Arial" w:hAnsi="Arial" w:cs="Arial"/>
                <w:sz w:val="22"/>
                <w:szCs w:val="22"/>
                <w:lang w:val="en-GB"/>
              </w:rPr>
              <w:t>23</w:t>
            </w:r>
            <w:r w:rsidRPr="006E1F22">
              <w:rPr>
                <w:rFonts w:ascii="Arial" w:hAnsi="Arial" w:cs="Arial"/>
                <w:sz w:val="22"/>
                <w:szCs w:val="22"/>
              </w:rPr>
              <w:t>dBm,LC,SM,</w:t>
            </w:r>
            <w:r w:rsidRPr="006E1F22">
              <w:rPr>
                <w:rFonts w:ascii="Arial" w:hAnsi="Arial" w:cs="Arial"/>
                <w:sz w:val="22"/>
                <w:szCs w:val="22"/>
                <w:lang w:val="en-GB"/>
              </w:rPr>
              <w:t>8</w:t>
            </w:r>
            <w:r w:rsidRPr="006E1F22">
              <w:rPr>
                <w:rFonts w:ascii="Arial" w:hAnsi="Arial" w:cs="Arial"/>
                <w:sz w:val="22"/>
                <w:szCs w:val="22"/>
              </w:rPr>
              <w:t>0km</w:t>
            </w:r>
          </w:p>
        </w:tc>
        <w:tc>
          <w:tcPr>
            <w:tcW w:w="890" w:type="dxa"/>
          </w:tcPr>
          <w:p w:rsidR="00E972FB" w:rsidRPr="006E1F22" w:rsidRDefault="00E972FB" w:rsidP="006055D6">
            <w:pPr>
              <w:spacing w:before="120"/>
              <w:rPr>
                <w:rFonts w:ascii="Arial" w:hAnsi="Arial" w:cs="Arial"/>
                <w:sz w:val="22"/>
                <w:szCs w:val="22"/>
                <w:lang w:val="en-GB"/>
              </w:rPr>
            </w:pPr>
            <w:r w:rsidRPr="006E1F22">
              <w:rPr>
                <w:rFonts w:ascii="Arial" w:hAnsi="Arial" w:cs="Arial"/>
                <w:sz w:val="22"/>
                <w:szCs w:val="22"/>
                <w:lang w:val="en-GB"/>
              </w:rPr>
              <w:t>4</w:t>
            </w:r>
          </w:p>
        </w:tc>
      </w:tr>
      <w:tr w:rsidR="00E972FB" w:rsidRPr="006E1F22" w:rsidTr="006055D6">
        <w:tc>
          <w:tcPr>
            <w:tcW w:w="1226" w:type="dxa"/>
          </w:tcPr>
          <w:p w:rsidR="00E972FB" w:rsidRPr="006E1F22" w:rsidRDefault="00E972FB" w:rsidP="006055D6">
            <w:pPr>
              <w:rPr>
                <w:rFonts w:ascii="Arial" w:hAnsi="Arial" w:cs="Arial"/>
                <w:sz w:val="22"/>
                <w:szCs w:val="22"/>
                <w:lang w:val="en-GB"/>
              </w:rPr>
            </w:pPr>
            <w:r w:rsidRPr="006E1F22">
              <w:rPr>
                <w:rFonts w:ascii="Arial" w:hAnsi="Arial" w:cs="Arial"/>
                <w:sz w:val="22"/>
                <w:szCs w:val="22"/>
              </w:rPr>
              <w:t>34100052</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lang w:val="en-GB"/>
              </w:rPr>
              <w:t>S</w:t>
            </w:r>
            <w:r w:rsidRPr="006E1F22">
              <w:rPr>
                <w:rFonts w:ascii="Arial" w:hAnsi="Arial" w:cs="Arial"/>
                <w:sz w:val="22"/>
                <w:szCs w:val="22"/>
              </w:rPr>
              <w:t>FP-</w:t>
            </w:r>
            <w:r w:rsidRPr="006E1F22">
              <w:rPr>
                <w:rFonts w:ascii="Arial" w:hAnsi="Arial" w:cs="Arial"/>
                <w:sz w:val="22"/>
                <w:szCs w:val="22"/>
                <w:lang w:val="en-GB"/>
              </w:rPr>
              <w:t>1000BaseT</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lang w:val="en-GB"/>
              </w:rPr>
              <w:t>1000BaseT (RJ45) SFP Electri</w:t>
            </w:r>
            <w:r w:rsidRPr="006E1F22">
              <w:rPr>
                <w:rFonts w:ascii="Arial" w:hAnsi="Arial" w:cs="Arial"/>
                <w:sz w:val="22"/>
                <w:szCs w:val="22"/>
              </w:rPr>
              <w:t xml:space="preserve">cal </w:t>
            </w:r>
            <w:r w:rsidRPr="006E1F22">
              <w:rPr>
                <w:rFonts w:ascii="Arial" w:hAnsi="Arial" w:cs="Arial"/>
                <w:sz w:val="22"/>
                <w:szCs w:val="22"/>
                <w:lang w:val="en-GB"/>
              </w:rPr>
              <w:t>Module</w:t>
            </w:r>
            <w:r w:rsidRPr="006E1F22">
              <w:rPr>
                <w:rFonts w:ascii="Arial" w:hAnsi="Arial" w:cs="Arial"/>
                <w:sz w:val="22"/>
                <w:szCs w:val="22"/>
              </w:rPr>
              <w:t>,</w:t>
            </w:r>
            <w:r w:rsidRPr="006E1F22">
              <w:rPr>
                <w:rFonts w:ascii="Arial" w:hAnsi="Arial" w:cs="Arial"/>
                <w:sz w:val="22"/>
                <w:szCs w:val="22"/>
                <w:lang w:val="en-GB"/>
              </w:rPr>
              <w:t>Auto Negotiate, 100</w:t>
            </w:r>
            <w:r w:rsidRPr="006E1F22">
              <w:rPr>
                <w:rFonts w:ascii="Arial" w:hAnsi="Arial" w:cs="Arial"/>
                <w:sz w:val="22"/>
                <w:szCs w:val="22"/>
              </w:rPr>
              <w:t>m</w:t>
            </w:r>
          </w:p>
        </w:tc>
        <w:tc>
          <w:tcPr>
            <w:tcW w:w="890" w:type="dxa"/>
          </w:tcPr>
          <w:p w:rsidR="00E972FB" w:rsidRPr="006E1F22" w:rsidRDefault="00E972FB" w:rsidP="006055D6">
            <w:pPr>
              <w:spacing w:before="120"/>
              <w:rPr>
                <w:rFonts w:ascii="Arial" w:hAnsi="Arial" w:cs="Arial"/>
                <w:sz w:val="22"/>
                <w:szCs w:val="22"/>
                <w:lang w:val="en-GB"/>
              </w:rPr>
            </w:pPr>
            <w:r w:rsidRPr="006E1F22">
              <w:rPr>
                <w:rFonts w:ascii="Arial" w:hAnsi="Arial" w:cs="Arial"/>
                <w:sz w:val="22"/>
                <w:szCs w:val="22"/>
                <w:lang w:val="en-GB"/>
              </w:rPr>
              <w:t>4</w:t>
            </w:r>
          </w:p>
        </w:tc>
      </w:tr>
    </w:tbl>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val="sr-Cyrl-RS" w:eastAsia="en-US"/>
        </w:rPr>
      </w:pPr>
      <w:r w:rsidRPr="006E1F22">
        <w:rPr>
          <w:rFonts w:ascii="Arial" w:hAnsi="Arial" w:cs="Arial"/>
          <w:sz w:val="22"/>
          <w:szCs w:val="22"/>
          <w:lang w:eastAsia="en-US"/>
        </w:rPr>
        <w:lastRenderedPageBreak/>
        <w:t>1.10.2</w:t>
      </w:r>
      <w:r w:rsidRPr="006E1F22">
        <w:rPr>
          <w:rFonts w:ascii="Arial" w:hAnsi="Arial" w:cs="Arial"/>
          <w:sz w:val="22"/>
          <w:szCs w:val="22"/>
          <w:lang w:eastAsia="en-US"/>
        </w:rPr>
        <w:tab/>
      </w:r>
      <w:r w:rsidRPr="006E1F22">
        <w:rPr>
          <w:rFonts w:ascii="Arial" w:eastAsiaTheme="minorHAnsi" w:hAnsi="Arial" w:cs="Arial"/>
          <w:sz w:val="22"/>
          <w:szCs w:val="22"/>
          <w:lang w:eastAsia="en-US"/>
        </w:rPr>
        <w:t xml:space="preserve"> </w:t>
      </w:r>
      <w:r w:rsidRPr="006E1F22">
        <w:rPr>
          <w:rFonts w:ascii="Arial" w:hAnsi="Arial" w:cs="Arial"/>
          <w:sz w:val="22"/>
          <w:szCs w:val="22"/>
          <w:lang w:eastAsia="en-US"/>
        </w:rPr>
        <w:t xml:space="preserve">За потребе компензације дисперзије услед промена на оптичким трасама у </w:t>
      </w:r>
      <w:r w:rsidRPr="006E1F22">
        <w:rPr>
          <w:rFonts w:ascii="Arial" w:hAnsi="Arial" w:cs="Arial"/>
          <w:sz w:val="22"/>
          <w:szCs w:val="22"/>
          <w:lang w:val="en-GB" w:eastAsia="en-US"/>
        </w:rPr>
        <w:t>DWDM</w:t>
      </w:r>
      <w:r w:rsidRPr="006E1F22">
        <w:rPr>
          <w:rFonts w:ascii="Arial" w:hAnsi="Arial" w:cs="Arial"/>
          <w:sz w:val="22"/>
          <w:szCs w:val="22"/>
          <w:lang w:eastAsia="en-US"/>
        </w:rPr>
        <w:t>/</w:t>
      </w:r>
      <w:r w:rsidRPr="006E1F22">
        <w:rPr>
          <w:rFonts w:ascii="Arial" w:hAnsi="Arial" w:cs="Arial"/>
          <w:sz w:val="22"/>
          <w:szCs w:val="22"/>
          <w:lang w:val="en-GB" w:eastAsia="en-US"/>
        </w:rPr>
        <w:t>OTN</w:t>
      </w:r>
      <w:r w:rsidRPr="006E1F22">
        <w:rPr>
          <w:rFonts w:ascii="Arial" w:hAnsi="Arial" w:cs="Arial"/>
          <w:sz w:val="22"/>
          <w:szCs w:val="22"/>
          <w:lang w:eastAsia="en-US"/>
        </w:rPr>
        <w:t xml:space="preserve"> транспортној мрежи ЈП ЕПС понудом предвидети количине </w:t>
      </w:r>
      <w:r w:rsidRPr="006E1F22">
        <w:rPr>
          <w:rFonts w:ascii="Arial" w:hAnsi="Arial" w:cs="Arial"/>
          <w:sz w:val="22"/>
          <w:szCs w:val="22"/>
          <w:lang w:val="en-GB" w:eastAsia="en-US"/>
        </w:rPr>
        <w:t>DCM</w:t>
      </w:r>
      <w:r w:rsidRPr="006E1F22">
        <w:rPr>
          <w:rFonts w:ascii="Arial" w:hAnsi="Arial" w:cs="Arial"/>
          <w:sz w:val="22"/>
          <w:szCs w:val="22"/>
          <w:lang w:eastAsia="en-US"/>
        </w:rPr>
        <w:t xml:space="preserve"> модула </w:t>
      </w:r>
      <w:r w:rsidRPr="006E1F22">
        <w:rPr>
          <w:rFonts w:ascii="Arial" w:hAnsi="Arial" w:cs="Arial"/>
          <w:color w:val="0070C0"/>
          <w:sz w:val="22"/>
          <w:szCs w:val="22"/>
          <w:lang w:eastAsia="en-US"/>
        </w:rPr>
        <w:t xml:space="preserve">и појачавача </w:t>
      </w:r>
      <w:r w:rsidRPr="006E1F22">
        <w:rPr>
          <w:rFonts w:ascii="Arial" w:hAnsi="Arial" w:cs="Arial"/>
          <w:sz w:val="22"/>
          <w:szCs w:val="22"/>
          <w:lang w:eastAsia="en-US"/>
        </w:rPr>
        <w:t xml:space="preserve">дате у Табели </w:t>
      </w:r>
      <w:r w:rsidRPr="006E1F22">
        <w:rPr>
          <w:rFonts w:ascii="Arial" w:hAnsi="Arial" w:cs="Arial"/>
          <w:sz w:val="22"/>
          <w:szCs w:val="22"/>
          <w:lang w:val="sr-Cyrl-RS" w:eastAsia="en-US"/>
        </w:rPr>
        <w:t>6</w:t>
      </w: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r w:rsidRPr="006E1F22">
        <w:rPr>
          <w:rFonts w:ascii="Arial" w:hAnsi="Arial" w:cs="Arial"/>
          <w:sz w:val="22"/>
          <w:szCs w:val="22"/>
          <w:lang w:eastAsia="en-US"/>
        </w:rPr>
        <w:t xml:space="preserve">Табела </w:t>
      </w:r>
      <w:r w:rsidRPr="006E1F22">
        <w:rPr>
          <w:rFonts w:ascii="Arial" w:hAnsi="Arial" w:cs="Arial"/>
          <w:sz w:val="22"/>
          <w:szCs w:val="22"/>
          <w:lang w:val="sr-Cyrl-RS" w:eastAsia="en-US"/>
        </w:rPr>
        <w:t>6</w:t>
      </w:r>
      <w:r w:rsidRPr="006E1F22">
        <w:rPr>
          <w:rFonts w:ascii="Arial" w:hAnsi="Arial" w:cs="Arial"/>
          <w:sz w:val="22"/>
          <w:szCs w:val="22"/>
          <w:lang w:eastAsia="en-US"/>
        </w:rPr>
        <w:t xml:space="preserve"> Списак количина и модела </w:t>
      </w:r>
      <w:r w:rsidRPr="006E1F22">
        <w:rPr>
          <w:rFonts w:ascii="Arial" w:hAnsi="Arial" w:cs="Arial"/>
          <w:sz w:val="22"/>
          <w:szCs w:val="22"/>
          <w:lang w:val="en-GB" w:eastAsia="en-US"/>
        </w:rPr>
        <w:t>DCM</w:t>
      </w:r>
      <w:r w:rsidRPr="006E1F22">
        <w:rPr>
          <w:rFonts w:ascii="Arial" w:hAnsi="Arial" w:cs="Arial"/>
          <w:sz w:val="22"/>
          <w:szCs w:val="22"/>
          <w:lang w:eastAsia="en-US"/>
        </w:rPr>
        <w:t xml:space="preserve"> модула</w:t>
      </w:r>
    </w:p>
    <w:p w:rsidR="00E972FB" w:rsidRPr="006E1F22" w:rsidRDefault="00E972FB" w:rsidP="00E972FB">
      <w:pPr>
        <w:suppressAutoHyphens w:val="0"/>
        <w:spacing w:before="120"/>
        <w:ind w:left="993"/>
        <w:jc w:val="both"/>
        <w:rPr>
          <w:rFonts w:ascii="Arial" w:hAnsi="Arial" w:cs="Arial"/>
          <w:sz w:val="22"/>
          <w:szCs w:val="22"/>
          <w:lang w:eastAsia="en-US"/>
        </w:rPr>
      </w:pPr>
    </w:p>
    <w:tbl>
      <w:tblPr>
        <w:tblStyle w:val="TableGrid"/>
        <w:tblW w:w="0" w:type="auto"/>
        <w:tblInd w:w="1434" w:type="dxa"/>
        <w:tblLayout w:type="fixed"/>
        <w:tblLook w:val="04A0" w:firstRow="1" w:lastRow="0" w:firstColumn="1" w:lastColumn="0" w:noHBand="0" w:noVBand="1"/>
      </w:tblPr>
      <w:tblGrid>
        <w:gridCol w:w="1226"/>
        <w:gridCol w:w="1979"/>
        <w:gridCol w:w="3713"/>
        <w:gridCol w:w="890"/>
      </w:tblGrid>
      <w:tr w:rsidR="00E972FB" w:rsidRPr="006E1F22" w:rsidTr="006055D6">
        <w:tc>
          <w:tcPr>
            <w:tcW w:w="1226"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Број компонен-те</w:t>
            </w:r>
          </w:p>
        </w:tc>
        <w:tc>
          <w:tcPr>
            <w:tcW w:w="1979"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Модел</w:t>
            </w:r>
          </w:p>
        </w:tc>
        <w:tc>
          <w:tcPr>
            <w:tcW w:w="3713"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Назив компоненте</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Коли-чина</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45060038</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SSE-DCM(T)-C-652(10km)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Dispersion Compensating Fiber,1525~1568nm(For G.652 Fiber),-170~-158ps/nm@1545nm(For 10km),2.6dB,0.1dB,0.3ps,LC/UPC Adapter,No Pigtail,266*237*43mm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45060012</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SSE-DCM(A)-C-652(20km)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Dispersion Compensation Module,1525~1568nm(compensate G.652 fiber),-319~-337ps/nm@1545nm(compensate 20km),&lt;=3.3dB,&lt;=0.1dB,&lt;=0.4ps,LC/UPC Interface,no fiber,266*237*43mm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10</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45060013</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SSE-DCM(B)-C-652(40km)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Dispersion Compensation Module,1525~1568nm(compensate G.652 fiber),-635~-673ps/nm@1545nm(compensate 40km),&lt;=4.7dB,&lt;=0.1dB,&lt;=0.4ps,LC/UPC Interface,no fiber,266*237*43mm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6</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45060024</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SSE-DCM(E)-C-652(100km)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DCM,1525~1568nm(compensate G.652 fiber),-1671~-1611ps/nm@1545nm(compensate 100km),&lt;=9dB,&lt;=0.1dB,&lt;=0.8ps,LC/UPC interface,no fiber,266*237*43mm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21040571</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SSC-DCM-CAGE-D</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Double-DCM CAGE(ETSI Rack)</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03030SVQ</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TN13OBU104</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Booster Unit(MAX -1dBm IN and 16dBm OUT,Gain 17dB)</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03030NHM</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TN13OAU105</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Amplifier Unit(MAX 0dBm IN and 23dBm OUT,Gain 23~34dB)</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03030MVS</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TN13OAU101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Amplifier Unit(MAX 0dBm IN and 20dBm OUT,Gain 20~31dB)</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bl>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suppressAutoHyphens w:val="0"/>
        <w:spacing w:before="120"/>
        <w:ind w:left="993"/>
        <w:jc w:val="both"/>
        <w:rPr>
          <w:rFonts w:ascii="Arial" w:hAnsi="Arial" w:cs="Arial"/>
          <w:sz w:val="22"/>
          <w:szCs w:val="22"/>
          <w:lang w:eastAsia="en-US"/>
        </w:rPr>
      </w:pPr>
    </w:p>
    <w:p w:rsidR="00E972FB" w:rsidRPr="006E1F22" w:rsidRDefault="00E972FB" w:rsidP="00E972FB">
      <w:pPr>
        <w:ind w:left="990" w:right="-3"/>
        <w:jc w:val="both"/>
        <w:rPr>
          <w:rFonts w:ascii="Arial" w:hAnsi="Arial" w:cs="Arial"/>
          <w:sz w:val="22"/>
          <w:szCs w:val="22"/>
        </w:rPr>
      </w:pPr>
    </w:p>
    <w:p w:rsidR="00E972FB" w:rsidRPr="006E1F22" w:rsidRDefault="00E972FB" w:rsidP="00E972FB">
      <w:pPr>
        <w:widowControl w:val="0"/>
        <w:tabs>
          <w:tab w:val="num" w:pos="720"/>
        </w:tabs>
        <w:suppressAutoHyphens w:val="0"/>
        <w:spacing w:before="120"/>
        <w:ind w:left="720" w:hanging="720"/>
        <w:jc w:val="both"/>
        <w:outlineLvl w:val="0"/>
        <w:rPr>
          <w:rFonts w:ascii="Arial" w:hAnsi="Arial" w:cs="Arial"/>
          <w:b/>
          <w:sz w:val="22"/>
          <w:szCs w:val="22"/>
          <w:lang w:eastAsia="en-US"/>
        </w:rPr>
      </w:pPr>
      <w:r w:rsidRPr="006E1F22">
        <w:rPr>
          <w:rFonts w:ascii="Arial" w:hAnsi="Arial" w:cs="Arial"/>
          <w:b/>
          <w:sz w:val="22"/>
          <w:szCs w:val="22"/>
          <w:lang w:eastAsia="en-US"/>
        </w:rPr>
        <w:t>2. Смернице за дизајнирање мреже</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2.1 Опште смернице за транспортну комуникациону опрему</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2.1.1 Транспарентност клијентских сигнала мора бити загарантована. Када је реч о SDH </w:t>
      </w:r>
      <w:r w:rsidRPr="006E1F22">
        <w:rPr>
          <w:rFonts w:ascii="Arial" w:hAnsi="Arial" w:cs="Arial"/>
          <w:sz w:val="22"/>
          <w:szCs w:val="22"/>
          <w:lang w:eastAsia="en-US"/>
        </w:rPr>
        <w:lastRenderedPageBreak/>
        <w:t>клијентским сигналима, неопходна је транспарентност STM заглавља и синхронизације.</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2.1.2 Јединице за компензацију дисперзије са оптичким влакном (DCM), се морају користити за компензацију хроматске дисперзије.</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2.1.3 Понуђено решење окоснице транспортне мреже мора да подржава хибридна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10G/40G/100G решења на истој шасији.</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ab/>
        <w:t xml:space="preserve">Понуђено решење приступне / регионалне транспортне мреже мора да подржава хибридна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10G/100G решења на истој шасији.</w:t>
      </w:r>
    </w:p>
    <w:p w:rsidR="00E972FB" w:rsidRPr="006E1F22" w:rsidRDefault="00E972FB" w:rsidP="00E972FB">
      <w:pPr>
        <w:widowControl w:val="0"/>
        <w:numPr>
          <w:ilvl w:val="2"/>
          <w:numId w:val="0"/>
        </w:numPr>
        <w:tabs>
          <w:tab w:val="num" w:pos="810"/>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2.1.4 Понуђено решење окоснице транспортне мреже садржи </w:t>
      </w:r>
      <w:r w:rsidRPr="006E1F22">
        <w:rPr>
          <w:rFonts w:ascii="Arial" w:hAnsi="Arial" w:cs="Arial"/>
          <w:i/>
          <w:sz w:val="22"/>
          <w:szCs w:val="22"/>
          <w:lang w:eastAsia="en-US"/>
        </w:rPr>
        <w:t>online latency detection</w:t>
      </w:r>
      <w:r w:rsidRPr="006E1F22">
        <w:rPr>
          <w:rFonts w:ascii="Arial" w:hAnsi="Arial" w:cs="Arial"/>
          <w:sz w:val="22"/>
          <w:szCs w:val="22"/>
          <w:lang w:eastAsia="en-US"/>
        </w:rPr>
        <w:t xml:space="preserve"> функцију за сваку ODUk (</w:t>
      </w:r>
      <w:r w:rsidRPr="006E1F22">
        <w:rPr>
          <w:rFonts w:ascii="Arial" w:hAnsi="Arial" w:cs="Arial"/>
          <w:i/>
          <w:sz w:val="22"/>
          <w:szCs w:val="22"/>
          <w:lang w:eastAsia="en-US"/>
        </w:rPr>
        <w:t>к=0, 1, 2, 2е, 3, 4, flex</w:t>
      </w:r>
      <w:r w:rsidRPr="006E1F22">
        <w:rPr>
          <w:rFonts w:ascii="Arial" w:hAnsi="Arial" w:cs="Arial"/>
          <w:sz w:val="22"/>
          <w:szCs w:val="22"/>
          <w:lang w:eastAsia="en-US"/>
        </w:rPr>
        <w:t>).</w:t>
      </w:r>
    </w:p>
    <w:p w:rsidR="00E972FB" w:rsidRPr="006E1F22" w:rsidRDefault="00E972FB" w:rsidP="00E972FB">
      <w:pPr>
        <w:widowControl w:val="0"/>
        <w:numPr>
          <w:ilvl w:val="2"/>
          <w:numId w:val="0"/>
        </w:numPr>
        <w:tabs>
          <w:tab w:val="num" w:pos="810"/>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ab/>
        <w:t xml:space="preserve">Понуђено решење приступне / регионалне транспортне мреже садржи </w:t>
      </w:r>
      <w:r w:rsidRPr="006E1F22">
        <w:rPr>
          <w:rFonts w:ascii="Arial" w:hAnsi="Arial" w:cs="Arial"/>
          <w:i/>
          <w:sz w:val="22"/>
          <w:szCs w:val="22"/>
          <w:lang w:eastAsia="en-US"/>
        </w:rPr>
        <w:t>online latency detection</w:t>
      </w:r>
      <w:r w:rsidRPr="006E1F22">
        <w:rPr>
          <w:rFonts w:ascii="Arial" w:hAnsi="Arial" w:cs="Arial"/>
          <w:sz w:val="22"/>
          <w:szCs w:val="22"/>
          <w:lang w:eastAsia="en-US"/>
        </w:rPr>
        <w:t xml:space="preserve"> функцију за сваку ODUk (</w:t>
      </w:r>
      <w:r w:rsidRPr="006E1F22">
        <w:rPr>
          <w:rFonts w:ascii="Arial" w:hAnsi="Arial" w:cs="Arial"/>
          <w:i/>
          <w:sz w:val="22"/>
          <w:szCs w:val="22"/>
          <w:lang w:eastAsia="en-US"/>
        </w:rPr>
        <w:t>к=0, 1, 2, 2е, flex</w:t>
      </w:r>
      <w:r w:rsidRPr="006E1F22">
        <w:rPr>
          <w:rFonts w:ascii="Arial" w:hAnsi="Arial" w:cs="Arial"/>
          <w:sz w:val="22"/>
          <w:szCs w:val="22"/>
          <w:lang w:eastAsia="en-US"/>
        </w:rPr>
        <w:t>).</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2.1.5 Понуђено решење треба да подржава ODUk SNC I/N/S типове заштите.</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2.1.6 Понуђено решење треба да подржава универзалне сервисне картице које подржавају капацитете веза од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100 Mbit/s до 4.25 Gbit/s и то STM1/4/16, FE, GE, FC100/200/400, OTU1, DVA сигнала.</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2.1.7 Понуђено решење треба да подржава универзалне сервисне картице које подржавају капацитете веза од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10 Gbit/s и то STM64, 10GE WAN, 10GE LAN, FC800/1200, OTU2 сигнала.</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2.1.8 </w:t>
      </w:r>
      <w:r w:rsidRPr="006E1F22">
        <w:rPr>
          <w:rFonts w:ascii="Arial" w:hAnsi="Arial" w:cs="Arial"/>
          <w:sz w:val="22"/>
          <w:szCs w:val="22"/>
        </w:rPr>
        <w:t xml:space="preserve">Понуђена централизована </w:t>
      </w:r>
      <w:r w:rsidRPr="006E1F22">
        <w:rPr>
          <w:rFonts w:ascii="Arial" w:hAnsi="Arial" w:cs="Arial"/>
          <w:i/>
          <w:sz w:val="22"/>
          <w:szCs w:val="22"/>
        </w:rPr>
        <w:t>cross-connect</w:t>
      </w:r>
      <w:r w:rsidRPr="006E1F22">
        <w:rPr>
          <w:rFonts w:ascii="Arial" w:hAnsi="Arial" w:cs="Arial"/>
          <w:sz w:val="22"/>
          <w:szCs w:val="22"/>
        </w:rPr>
        <w:t xml:space="preserve"> јединица мора да подржава </w:t>
      </w:r>
      <w:r w:rsidRPr="006E1F22">
        <w:rPr>
          <w:rFonts w:ascii="Arial" w:hAnsi="Arial" w:cs="Arial"/>
          <w:i/>
          <w:sz w:val="22"/>
          <w:szCs w:val="22"/>
        </w:rPr>
        <w:t>cross</w:t>
      </w:r>
      <w:r w:rsidRPr="006E1F22">
        <w:rPr>
          <w:rFonts w:ascii="Arial" w:hAnsi="Arial" w:cs="Arial"/>
          <w:sz w:val="22"/>
          <w:szCs w:val="22"/>
        </w:rPr>
        <w:t xml:space="preserve"> конекције на SDH </w:t>
      </w:r>
      <w:r w:rsidRPr="006E1F22">
        <w:rPr>
          <w:rFonts w:ascii="Arial" w:hAnsi="Arial" w:cs="Arial"/>
          <w:sz w:val="22"/>
          <w:szCs w:val="22"/>
          <w:lang w:val="en-US"/>
        </w:rPr>
        <w:t>VC</w:t>
      </w:r>
      <w:r w:rsidRPr="006E1F22">
        <w:rPr>
          <w:rFonts w:ascii="Arial" w:hAnsi="Arial" w:cs="Arial"/>
          <w:sz w:val="22"/>
          <w:szCs w:val="22"/>
        </w:rPr>
        <w:t>12/</w:t>
      </w:r>
      <w:r w:rsidRPr="006E1F22">
        <w:rPr>
          <w:rFonts w:ascii="Arial" w:hAnsi="Arial" w:cs="Arial"/>
          <w:sz w:val="22"/>
          <w:szCs w:val="22"/>
          <w:lang w:val="en-US"/>
        </w:rPr>
        <w:t>VC</w:t>
      </w:r>
      <w:r w:rsidRPr="006E1F22">
        <w:rPr>
          <w:rFonts w:ascii="Arial" w:hAnsi="Arial" w:cs="Arial"/>
          <w:sz w:val="22"/>
          <w:szCs w:val="22"/>
        </w:rPr>
        <w:t>3/VC4 нивоу</w:t>
      </w:r>
      <w:r w:rsidRPr="006E1F22">
        <w:rPr>
          <w:rFonts w:ascii="Arial" w:hAnsi="Arial" w:cs="Arial"/>
          <w:sz w:val="22"/>
          <w:szCs w:val="22"/>
          <w:lang w:eastAsia="en-US"/>
        </w:rPr>
        <w:t>.</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p>
    <w:p w:rsidR="00E972FB" w:rsidRPr="006E1F22" w:rsidRDefault="00E972FB" w:rsidP="00E972FB">
      <w:pPr>
        <w:ind w:left="990" w:right="-3"/>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2.2 OTN Опрема</w:t>
      </w: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b/>
          <w:bCs/>
          <w:sz w:val="22"/>
          <w:szCs w:val="22"/>
          <w:lang w:eastAsia="en-US"/>
        </w:rPr>
      </w:pPr>
      <w:r w:rsidRPr="006E1F22">
        <w:rPr>
          <w:rFonts w:ascii="Arial" w:hAnsi="Arial" w:cs="Arial"/>
          <w:b/>
          <w:bCs/>
          <w:sz w:val="22"/>
          <w:szCs w:val="22"/>
          <w:lang w:eastAsia="en-US"/>
        </w:rPr>
        <w:t>2.2.1 Контрола оптичке снаге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2.2.1.1 Промена броја канала и/или губитак оптичких приточних канала не сме да утиче на рад преосталих оптичких канала у мрежи.</w:t>
      </w:r>
    </w:p>
    <w:p w:rsidR="00E972FB" w:rsidRPr="006E1F22" w:rsidRDefault="00E972FB" w:rsidP="00E972FB">
      <w:pPr>
        <w:widowControl w:val="0"/>
        <w:numPr>
          <w:ilvl w:val="3"/>
          <w:numId w:val="0"/>
        </w:numPr>
        <w:tabs>
          <w:tab w:val="num" w:pos="720"/>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2.2.1.2 За окосницу транспортне мреже преемфазис оптичких приточних (клијентских) сигнала мора бити реализован коришћењем даљински регулисаних VOA и мора да буде примењен на Mux и ROADM. Доставити детаљан опис ове функционалности.</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2.2.1.3 Корекција укупне снаге оптичког сигнала на улазу оптичких појачавача мора бити реализована коришћењем даљински регулисаних VOA. Доставити детаљан опис ове функционалности.</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2.2.1.4 BA/PA морају да имају могућност даљинског подешавања нивоа улазне снаге.</w:t>
      </w:r>
    </w:p>
    <w:p w:rsidR="00E972FB" w:rsidRPr="006E1F22" w:rsidRDefault="00E972FB" w:rsidP="00E972FB">
      <w:pPr>
        <w:ind w:left="990" w:right="-3"/>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b/>
          <w:sz w:val="22"/>
          <w:szCs w:val="22"/>
          <w:lang w:eastAsia="en-US"/>
        </w:rPr>
      </w:pPr>
      <w:r w:rsidRPr="006E1F22">
        <w:rPr>
          <w:rFonts w:ascii="Arial" w:hAnsi="Arial" w:cs="Arial"/>
          <w:b/>
          <w:sz w:val="22"/>
          <w:szCs w:val="22"/>
          <w:lang w:eastAsia="en-US"/>
        </w:rPr>
        <w:t>2.2.2 Интерфејси опреме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2.2.2.1 Приликом промене сервиса на било ком порту универзалне клијентске сервисне картице (</w:t>
      </w:r>
      <w:r w:rsidRPr="006E1F22">
        <w:rPr>
          <w:rFonts w:ascii="Arial" w:hAnsi="Arial" w:cs="Arial"/>
          <w:i/>
          <w:sz w:val="22"/>
          <w:szCs w:val="22"/>
          <w:lang w:eastAsia="en-US"/>
        </w:rPr>
        <w:t>any service card</w:t>
      </w:r>
      <w:r w:rsidRPr="006E1F22">
        <w:rPr>
          <w:rFonts w:ascii="Arial" w:hAnsi="Arial" w:cs="Arial"/>
          <w:sz w:val="22"/>
          <w:szCs w:val="22"/>
          <w:lang w:eastAsia="en-US"/>
        </w:rPr>
        <w:t>) нема утицаја на пружени сервис (прекид, реконфигурација и сл.) на осталим портовима исте картице.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 xml:space="preserve">2.2.2.2 Понуђено решење садржи постављање и уклањање </w:t>
      </w:r>
      <w:r w:rsidRPr="006E1F22">
        <w:rPr>
          <w:rFonts w:ascii="Arial" w:hAnsi="Arial" w:cs="Arial"/>
          <w:i/>
          <w:sz w:val="22"/>
          <w:szCs w:val="22"/>
          <w:lang w:eastAsia="en-US"/>
        </w:rPr>
        <w:t>far-end</w:t>
      </w:r>
      <w:r w:rsidRPr="006E1F22">
        <w:rPr>
          <w:rFonts w:ascii="Arial" w:hAnsi="Arial" w:cs="Arial"/>
          <w:sz w:val="22"/>
          <w:szCs w:val="22"/>
          <w:lang w:eastAsia="en-US"/>
        </w:rPr>
        <w:t xml:space="preserve"> и </w:t>
      </w:r>
      <w:r w:rsidRPr="006E1F22">
        <w:rPr>
          <w:rFonts w:ascii="Arial" w:hAnsi="Arial" w:cs="Arial"/>
          <w:i/>
          <w:sz w:val="22"/>
          <w:szCs w:val="22"/>
          <w:lang w:eastAsia="en-US"/>
        </w:rPr>
        <w:t>near-end</w:t>
      </w:r>
      <w:r w:rsidRPr="006E1F22">
        <w:rPr>
          <w:rFonts w:ascii="Arial" w:hAnsi="Arial" w:cs="Arial"/>
          <w:sz w:val="22"/>
          <w:szCs w:val="22"/>
          <w:lang w:eastAsia="en-US"/>
        </w:rPr>
        <w:t xml:space="preserve"> софтверских петљи (</w:t>
      </w:r>
      <w:r w:rsidRPr="006E1F22">
        <w:rPr>
          <w:rFonts w:ascii="Arial" w:hAnsi="Arial" w:cs="Arial"/>
          <w:i/>
          <w:sz w:val="22"/>
          <w:szCs w:val="22"/>
          <w:lang w:eastAsia="en-US"/>
        </w:rPr>
        <w:t>loopback</w:t>
      </w:r>
      <w:r w:rsidRPr="006E1F22">
        <w:rPr>
          <w:rFonts w:ascii="Arial" w:hAnsi="Arial" w:cs="Arial"/>
          <w:sz w:val="22"/>
          <w:szCs w:val="22"/>
          <w:lang w:eastAsia="en-US"/>
        </w:rPr>
        <w:t>) на клијентским и линијским странама сервисних картица путем система за надзор и управљање.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p>
    <w:p w:rsidR="00E972FB" w:rsidRPr="006E1F22" w:rsidRDefault="00E972FB" w:rsidP="00E972FB">
      <w:pPr>
        <w:ind w:left="990" w:right="-3"/>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b/>
          <w:sz w:val="22"/>
          <w:szCs w:val="22"/>
          <w:lang w:eastAsia="en-US"/>
        </w:rPr>
      </w:pPr>
      <w:r w:rsidRPr="006E1F22">
        <w:rPr>
          <w:rFonts w:ascii="Arial" w:hAnsi="Arial" w:cs="Arial"/>
          <w:b/>
          <w:sz w:val="22"/>
          <w:szCs w:val="22"/>
          <w:lang w:eastAsia="en-US"/>
        </w:rPr>
        <w:t>2.2.3 Mux/Demux</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 xml:space="preserve">2.2.3.1 За окосницу транспортне мреже понуђени Mux мора да има могућност </w:t>
      </w:r>
      <w:r w:rsidRPr="006E1F22">
        <w:rPr>
          <w:rFonts w:ascii="Arial" w:hAnsi="Arial" w:cs="Arial"/>
          <w:sz w:val="22"/>
          <w:szCs w:val="22"/>
          <w:lang w:eastAsia="en-US"/>
        </w:rPr>
        <w:lastRenderedPageBreak/>
        <w:t>подешавања слабљења сваког оптичког приточног (клијентског) сигнала преко даљински регулисаних VOA, осим на локацијама на којима је предвиђена друга опрема (ROADM) која може да регулише ниво слабљења по сваком каналу.</w:t>
      </w:r>
    </w:p>
    <w:p w:rsidR="00E972FB" w:rsidRPr="006E1F22" w:rsidRDefault="00E972FB" w:rsidP="00E972FB">
      <w:pPr>
        <w:suppressAutoHyphens w:val="0"/>
        <w:spacing w:after="200" w:line="276" w:lineRule="auto"/>
        <w:rPr>
          <w:rFonts w:ascii="Arial" w:hAnsi="Arial" w:cs="Arial"/>
          <w:sz w:val="22"/>
          <w:szCs w:val="22"/>
        </w:rPr>
      </w:pPr>
      <w:r w:rsidRPr="006E1F22">
        <w:rPr>
          <w:rFonts w:ascii="Arial" w:hAnsi="Arial" w:cs="Arial"/>
          <w:sz w:val="22"/>
          <w:szCs w:val="22"/>
        </w:rPr>
        <w:br w:type="page"/>
      </w: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b/>
          <w:sz w:val="22"/>
          <w:szCs w:val="22"/>
          <w:lang w:eastAsia="en-US"/>
        </w:rPr>
      </w:pPr>
      <w:r w:rsidRPr="006E1F22">
        <w:rPr>
          <w:rFonts w:ascii="Arial" w:hAnsi="Arial" w:cs="Arial"/>
          <w:b/>
          <w:sz w:val="22"/>
          <w:szCs w:val="22"/>
          <w:lang w:eastAsia="en-US"/>
        </w:rPr>
        <w:lastRenderedPageBreak/>
        <w:t>2.2.4 ROADM јединице</w:t>
      </w:r>
    </w:p>
    <w:p w:rsidR="00E972FB" w:rsidRPr="006E1F22" w:rsidRDefault="00E972FB" w:rsidP="00E972FB">
      <w:pPr>
        <w:widowControl w:val="0"/>
        <w:numPr>
          <w:ilvl w:val="3"/>
          <w:numId w:val="0"/>
        </w:numPr>
        <w:tabs>
          <w:tab w:val="num" w:pos="630"/>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2.2.4.1 На локацијама на којима постоји више од два оптичка правца окоснице транспортне мреже имплементирати ROADM јединице за рутирање оптичког саобраћаја, тако што ће за сваки правац бити предвиђена једна ROADM јединица са довољним бројем степена (</w:t>
      </w:r>
      <w:r w:rsidRPr="006E1F22">
        <w:rPr>
          <w:rFonts w:ascii="Arial" w:hAnsi="Arial" w:cs="Arial"/>
          <w:i/>
          <w:sz w:val="22"/>
          <w:szCs w:val="22"/>
          <w:lang w:eastAsia="en-US"/>
        </w:rPr>
        <w:t>degree</w:t>
      </w:r>
      <w:r w:rsidRPr="006E1F22">
        <w:rPr>
          <w:rFonts w:ascii="Arial" w:hAnsi="Arial" w:cs="Arial"/>
          <w:sz w:val="22"/>
          <w:szCs w:val="22"/>
          <w:lang w:eastAsia="en-US"/>
        </w:rPr>
        <w:t>), да би се извршило повезивање сваког са сваким правцем. Према захтеваној топологији мреже у проширењу 4. изградње, чворови мреже на којима је потребно поставити додатне ROADM јединице су на локацији Обреновац (ТС Обреновац А и ТЕНТ А).</w:t>
      </w:r>
    </w:p>
    <w:p w:rsidR="00E972FB" w:rsidRPr="006E1F22" w:rsidRDefault="00E972FB" w:rsidP="00E972FB">
      <w:pPr>
        <w:ind w:left="990" w:right="-3"/>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sz w:val="22"/>
          <w:szCs w:val="22"/>
          <w:lang w:eastAsia="en-US"/>
        </w:rPr>
      </w:pPr>
      <w:r w:rsidRPr="006E1F22">
        <w:rPr>
          <w:rFonts w:ascii="Arial" w:hAnsi="Arial" w:cs="Arial"/>
          <w:b/>
          <w:sz w:val="22"/>
          <w:szCs w:val="22"/>
          <w:lang w:eastAsia="en-US"/>
        </w:rPr>
        <w:t>2.2.5 Смештај опреме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2.2.5.1 Понуђено решење мора да садржи универзалне сервисне слотове, тј. да се у било који слот предвиђен за сервисне картице може инсталирати било која сервисна картица без ограничења.</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eastAsiaTheme="minorHAnsi" w:hAnsi="Arial" w:cs="Arial"/>
          <w:sz w:val="22"/>
          <w:szCs w:val="22"/>
          <w:lang w:eastAsia="en-US"/>
        </w:rPr>
        <w:t>2.2.5.2 Због једноставнијег управљања, одржавања и планирања мора се предвидети засебни подрам(ови) за смештај сервисних интерфејсних картица (</w:t>
      </w:r>
      <w:r w:rsidRPr="006E1F22">
        <w:rPr>
          <w:rFonts w:ascii="Arial" w:eastAsiaTheme="minorHAnsi" w:hAnsi="Arial" w:cs="Arial"/>
          <w:i/>
          <w:sz w:val="22"/>
          <w:szCs w:val="22"/>
          <w:lang w:eastAsia="en-US"/>
        </w:rPr>
        <w:t>cross-connect</w:t>
      </w:r>
      <w:r w:rsidRPr="006E1F22">
        <w:rPr>
          <w:rFonts w:ascii="Arial" w:eastAsiaTheme="minorHAnsi" w:hAnsi="Arial" w:cs="Arial"/>
          <w:sz w:val="22"/>
          <w:szCs w:val="22"/>
          <w:lang w:eastAsia="en-US"/>
        </w:rPr>
        <w:t xml:space="preserve"> матрице, клијентске и/или линијске картице),</w:t>
      </w:r>
      <w:r w:rsidRPr="006E1F22">
        <w:rPr>
          <w:rFonts w:ascii="Arial" w:hAnsi="Arial" w:cs="Arial"/>
          <w:bCs/>
          <w:sz w:val="22"/>
          <w:szCs w:val="22"/>
          <w:lang w:eastAsia="en-US"/>
        </w:rPr>
        <w:t xml:space="preserve"> </w:t>
      </w:r>
      <w:r w:rsidRPr="006E1F22">
        <w:rPr>
          <w:rFonts w:ascii="Arial" w:hAnsi="Arial" w:cs="Arial"/>
          <w:sz w:val="22"/>
          <w:szCs w:val="22"/>
          <w:lang w:eastAsia="en-US"/>
        </w:rPr>
        <w:t>односно засебни подрам(ови) за смештај појачавачких јединица, ROADM јединица, Mux/Demux јединица и јединица за компензацију дисперзије.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val="sr-Cyrl-RS" w:eastAsia="en-US"/>
        </w:rPr>
      </w:pPr>
      <w:r w:rsidRPr="006E1F22">
        <w:rPr>
          <w:rFonts w:ascii="Arial" w:eastAsiaTheme="minorHAnsi" w:hAnsi="Arial" w:cs="Arial"/>
          <w:sz w:val="22"/>
          <w:szCs w:val="22"/>
          <w:lang w:eastAsia="en-US"/>
        </w:rPr>
        <w:t>2.2.5.</w:t>
      </w:r>
      <w:r w:rsidRPr="006E1F22">
        <w:rPr>
          <w:rFonts w:ascii="Arial" w:eastAsiaTheme="minorHAnsi" w:hAnsi="Arial" w:cs="Arial"/>
          <w:sz w:val="22"/>
          <w:szCs w:val="22"/>
          <w:lang w:val="sr-Cyrl-RS" w:eastAsia="en-US"/>
        </w:rPr>
        <w:t>3</w:t>
      </w:r>
      <w:r w:rsidRPr="006E1F22">
        <w:rPr>
          <w:rFonts w:ascii="Arial" w:hAnsi="Arial" w:cs="Arial"/>
          <w:sz w:val="22"/>
          <w:szCs w:val="22"/>
          <w:lang w:eastAsia="en-US"/>
        </w:rPr>
        <w:tab/>
        <w:t xml:space="preserve">Због уштеде на простору, за решење приступне </w:t>
      </w:r>
      <w:r w:rsidRPr="006E1F22">
        <w:rPr>
          <w:rFonts w:ascii="Arial" w:hAnsi="Arial" w:cs="Arial"/>
          <w:sz w:val="22"/>
          <w:szCs w:val="22"/>
          <w:lang w:val="sr-Cyrl-RS" w:eastAsia="en-US"/>
        </w:rPr>
        <w:t xml:space="preserve">/ регионалне </w:t>
      </w:r>
      <w:r w:rsidRPr="006E1F22">
        <w:rPr>
          <w:rFonts w:ascii="Arial" w:hAnsi="Arial" w:cs="Arial"/>
          <w:sz w:val="22"/>
          <w:szCs w:val="22"/>
          <w:lang w:eastAsia="en-US"/>
        </w:rPr>
        <w:t xml:space="preserve">транспортне мреже, не мора да се превиди засебни </w:t>
      </w:r>
      <w:r w:rsidRPr="006E1F22">
        <w:rPr>
          <w:rFonts w:ascii="Arial" w:eastAsiaTheme="minorHAnsi" w:hAnsi="Arial" w:cs="Arial"/>
          <w:sz w:val="22"/>
          <w:szCs w:val="22"/>
          <w:lang w:eastAsia="en-US"/>
        </w:rPr>
        <w:t>подрам(ови) за смештај сервисних интерфејсних картица (</w:t>
      </w:r>
      <w:r w:rsidRPr="006E1F22">
        <w:rPr>
          <w:rFonts w:ascii="Arial" w:eastAsiaTheme="minorHAnsi" w:hAnsi="Arial" w:cs="Arial"/>
          <w:i/>
          <w:sz w:val="22"/>
          <w:szCs w:val="22"/>
          <w:lang w:eastAsia="en-US"/>
        </w:rPr>
        <w:t>cross-connect</w:t>
      </w:r>
      <w:r w:rsidRPr="006E1F22">
        <w:rPr>
          <w:rFonts w:ascii="Arial" w:eastAsiaTheme="minorHAnsi" w:hAnsi="Arial" w:cs="Arial"/>
          <w:sz w:val="22"/>
          <w:szCs w:val="22"/>
          <w:lang w:eastAsia="en-US"/>
        </w:rPr>
        <w:t xml:space="preserve"> матрице, клијентске и/или линијске картице),</w:t>
      </w:r>
      <w:r w:rsidRPr="006E1F22">
        <w:rPr>
          <w:rFonts w:ascii="Arial" w:hAnsi="Arial" w:cs="Arial"/>
          <w:bCs/>
          <w:sz w:val="22"/>
          <w:szCs w:val="22"/>
          <w:lang w:eastAsia="en-US"/>
        </w:rPr>
        <w:t xml:space="preserve"> </w:t>
      </w:r>
      <w:r w:rsidRPr="006E1F22">
        <w:rPr>
          <w:rFonts w:ascii="Arial" w:hAnsi="Arial" w:cs="Arial"/>
          <w:sz w:val="22"/>
          <w:szCs w:val="22"/>
          <w:lang w:eastAsia="en-US"/>
        </w:rPr>
        <w:t>односно засебни подрам(ови) за смештај појачавачких јединица, ROADM јединица, Mux/Demux јединица и јединица за компензацију дисперзије</w:t>
      </w:r>
      <w:r w:rsidRPr="006E1F22">
        <w:rPr>
          <w:rFonts w:ascii="Arial" w:hAnsi="Arial" w:cs="Arial"/>
          <w:sz w:val="22"/>
          <w:szCs w:val="22"/>
          <w:lang w:val="sr-Cyrl-RS" w:eastAsia="en-US"/>
        </w:rPr>
        <w:t>.</w:t>
      </w: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sz w:val="22"/>
          <w:szCs w:val="22"/>
          <w:lang w:eastAsia="en-US"/>
        </w:rPr>
      </w:pPr>
      <w:r w:rsidRPr="006E1F22">
        <w:rPr>
          <w:rFonts w:ascii="Arial" w:hAnsi="Arial" w:cs="Arial"/>
          <w:b/>
          <w:sz w:val="22"/>
          <w:szCs w:val="22"/>
          <w:lang w:eastAsia="en-US"/>
        </w:rPr>
        <w:t>2.2.6 Каблирање</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bCs/>
          <w:sz w:val="22"/>
          <w:szCs w:val="22"/>
          <w:lang w:eastAsia="en-US"/>
        </w:rPr>
      </w:pPr>
      <w:r w:rsidRPr="006E1F22">
        <w:rPr>
          <w:rFonts w:ascii="Arial" w:hAnsi="Arial" w:cs="Arial"/>
          <w:sz w:val="22"/>
          <w:szCs w:val="22"/>
          <w:lang w:eastAsia="en-US"/>
        </w:rPr>
        <w:t xml:space="preserve">2.2.6.1 Интерно каблирање транспондера/комбајнера (и оптичка приточна страна и мрежна страна) и </w:t>
      </w:r>
      <w:r w:rsidRPr="006E1F22">
        <w:rPr>
          <w:rFonts w:ascii="Arial" w:hAnsi="Arial" w:cs="Arial"/>
          <w:bCs/>
          <w:sz w:val="22"/>
          <w:szCs w:val="22"/>
          <w:lang w:eastAsia="en-US"/>
        </w:rPr>
        <w:t>Mux-улаз/Demux</w:t>
      </w:r>
      <w:r w:rsidRPr="006E1F22">
        <w:rPr>
          <w:rFonts w:ascii="Arial" w:hAnsi="Arial" w:cs="Arial"/>
          <w:sz w:val="22"/>
          <w:szCs w:val="22"/>
          <w:lang w:eastAsia="en-US"/>
        </w:rPr>
        <w:t xml:space="preserve">-излаз не мора бити реализовано коришћењем инсталационих </w:t>
      </w:r>
      <w:r w:rsidRPr="006E1F22">
        <w:rPr>
          <w:rFonts w:ascii="Arial" w:hAnsi="Arial" w:cs="Arial"/>
          <w:bCs/>
          <w:i/>
          <w:sz w:val="22"/>
          <w:szCs w:val="22"/>
          <w:lang w:eastAsia="en-US"/>
        </w:rPr>
        <w:t>patchcord</w:t>
      </w:r>
      <w:r w:rsidRPr="006E1F22">
        <w:rPr>
          <w:rFonts w:ascii="Arial" w:hAnsi="Arial" w:cs="Arial"/>
          <w:sz w:val="22"/>
          <w:szCs w:val="22"/>
          <w:lang w:eastAsia="en-US"/>
        </w:rPr>
        <w:t xml:space="preserve"> каблова на оптички </w:t>
      </w:r>
      <w:r w:rsidRPr="006E1F22">
        <w:rPr>
          <w:rFonts w:ascii="Arial" w:hAnsi="Arial" w:cs="Arial"/>
          <w:bCs/>
          <w:i/>
          <w:sz w:val="22"/>
          <w:szCs w:val="22"/>
          <w:lang w:eastAsia="en-US"/>
        </w:rPr>
        <w:t>Patch Panel</w:t>
      </w:r>
      <w:r w:rsidRPr="006E1F22">
        <w:rPr>
          <w:rFonts w:ascii="Arial" w:hAnsi="Arial" w:cs="Arial"/>
          <w:sz w:val="22"/>
          <w:szCs w:val="22"/>
          <w:lang w:eastAsia="en-US"/>
        </w:rPr>
        <w:t>.</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 xml:space="preserve">2.2.6.2 Интерне конекције које нису дефинисане у тачки 2.2.6.1 (између Mux-излаз/Demux-улаз и BA/PA и DCM јединица) могу бити урађене директно, не користећи оптичке </w:t>
      </w:r>
      <w:r w:rsidRPr="006E1F22">
        <w:rPr>
          <w:rFonts w:ascii="Arial" w:hAnsi="Arial" w:cs="Arial"/>
          <w:i/>
          <w:sz w:val="22"/>
          <w:szCs w:val="22"/>
          <w:lang w:eastAsia="en-US"/>
        </w:rPr>
        <w:t>Patch Panel</w:t>
      </w:r>
      <w:r w:rsidRPr="006E1F22">
        <w:rPr>
          <w:rFonts w:ascii="Arial" w:hAnsi="Arial" w:cs="Arial"/>
          <w:sz w:val="22"/>
          <w:szCs w:val="22"/>
          <w:lang w:eastAsia="en-US"/>
        </w:rPr>
        <w:t>-е</w:t>
      </w: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sz w:val="22"/>
          <w:szCs w:val="22"/>
          <w:lang w:eastAsia="en-US"/>
        </w:rPr>
      </w:pPr>
      <w:r w:rsidRPr="006E1F22">
        <w:rPr>
          <w:rFonts w:ascii="Arial" w:hAnsi="Arial" w:cs="Arial"/>
          <w:b/>
          <w:sz w:val="22"/>
          <w:szCs w:val="22"/>
          <w:lang w:eastAsia="en-US"/>
        </w:rPr>
        <w:t>2.2.7 Управљање мрежом, MCN</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bCs/>
          <w:sz w:val="22"/>
          <w:szCs w:val="22"/>
          <w:lang w:eastAsia="en-US"/>
        </w:rPr>
      </w:pPr>
      <w:r w:rsidRPr="006E1F22">
        <w:rPr>
          <w:rFonts w:ascii="Arial" w:hAnsi="Arial" w:cs="Arial"/>
          <w:sz w:val="22"/>
          <w:szCs w:val="22"/>
          <w:lang w:eastAsia="en-US"/>
        </w:rPr>
        <w:t xml:space="preserve">2.2.7.1 Захтевана ширина опсега </w:t>
      </w:r>
      <w:r w:rsidRPr="006E1F22">
        <w:rPr>
          <w:rFonts w:ascii="Arial" w:hAnsi="Arial" w:cs="Arial"/>
          <w:bCs/>
          <w:sz w:val="22"/>
          <w:szCs w:val="22"/>
          <w:lang w:eastAsia="en-US"/>
        </w:rPr>
        <w:t>MCN</w:t>
      </w:r>
      <w:r w:rsidRPr="006E1F22">
        <w:rPr>
          <w:rFonts w:ascii="Arial" w:hAnsi="Arial" w:cs="Arial"/>
          <w:sz w:val="22"/>
          <w:szCs w:val="22"/>
          <w:lang w:eastAsia="en-US"/>
        </w:rPr>
        <w:t xml:space="preserve"> за управљање сваким типом опреме мора бити наведена</w:t>
      </w:r>
      <w:r w:rsidRPr="006E1F22">
        <w:rPr>
          <w:rFonts w:ascii="Arial" w:hAnsi="Arial" w:cs="Arial"/>
          <w:bCs/>
          <w:sz w:val="22"/>
          <w:szCs w:val="22"/>
          <w:lang w:eastAsia="en-US"/>
        </w:rPr>
        <w:t>.</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bCs/>
          <w:sz w:val="22"/>
          <w:szCs w:val="22"/>
          <w:lang w:val="sr-Cyrl-RS" w:eastAsia="en-US"/>
        </w:rPr>
      </w:pPr>
      <w:r w:rsidRPr="006E1F22">
        <w:rPr>
          <w:rFonts w:ascii="Arial" w:hAnsi="Arial" w:cs="Arial"/>
          <w:sz w:val="22"/>
          <w:szCs w:val="22"/>
          <w:lang w:eastAsia="en-US"/>
        </w:rPr>
        <w:t xml:space="preserve">2.2.7.2 Захтевана ширина опсега </w:t>
      </w:r>
      <w:r w:rsidRPr="006E1F22">
        <w:rPr>
          <w:rFonts w:ascii="Arial" w:hAnsi="Arial" w:cs="Arial"/>
          <w:bCs/>
          <w:sz w:val="22"/>
          <w:szCs w:val="22"/>
          <w:lang w:eastAsia="en-US"/>
        </w:rPr>
        <w:t>MCN</w:t>
      </w:r>
      <w:r w:rsidRPr="006E1F22">
        <w:rPr>
          <w:rFonts w:ascii="Arial" w:hAnsi="Arial" w:cs="Arial"/>
          <w:sz w:val="22"/>
          <w:szCs w:val="22"/>
          <w:lang w:eastAsia="en-US"/>
        </w:rPr>
        <w:t xml:space="preserve"> за нормалну комуникацију између компонената </w:t>
      </w:r>
      <w:r w:rsidRPr="006E1F22">
        <w:rPr>
          <w:rFonts w:ascii="Arial" w:hAnsi="Arial" w:cs="Arial"/>
          <w:bCs/>
          <w:sz w:val="22"/>
          <w:szCs w:val="22"/>
          <w:lang w:eastAsia="en-US"/>
        </w:rPr>
        <w:t>TMN система</w:t>
      </w:r>
      <w:r w:rsidRPr="006E1F22">
        <w:rPr>
          <w:rFonts w:ascii="Arial" w:hAnsi="Arial" w:cs="Arial"/>
          <w:sz w:val="22"/>
          <w:szCs w:val="22"/>
          <w:lang w:eastAsia="en-US"/>
        </w:rPr>
        <w:t xml:space="preserve"> (</w:t>
      </w:r>
      <w:r w:rsidRPr="006E1F22">
        <w:rPr>
          <w:rFonts w:ascii="Arial" w:hAnsi="Arial" w:cs="Arial"/>
          <w:bCs/>
          <w:sz w:val="22"/>
          <w:szCs w:val="22"/>
          <w:lang w:eastAsia="en-US"/>
        </w:rPr>
        <w:t>EMS, NMS, RMC</w:t>
      </w:r>
      <w:r w:rsidRPr="006E1F22">
        <w:rPr>
          <w:rFonts w:ascii="Arial" w:hAnsi="Arial" w:cs="Arial"/>
          <w:sz w:val="22"/>
          <w:szCs w:val="22"/>
          <w:lang w:eastAsia="en-US"/>
        </w:rPr>
        <w:t>), мора бити наведена</w:t>
      </w:r>
      <w:r w:rsidRPr="006E1F22">
        <w:rPr>
          <w:rFonts w:ascii="Arial" w:hAnsi="Arial" w:cs="Arial"/>
          <w:bCs/>
          <w:sz w:val="22"/>
          <w:szCs w:val="22"/>
          <w:lang w:eastAsia="en-US"/>
        </w:rPr>
        <w:t>.</w:t>
      </w: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sz w:val="22"/>
          <w:szCs w:val="22"/>
          <w:lang w:eastAsia="en-US"/>
        </w:rPr>
      </w:pPr>
      <w:r w:rsidRPr="006E1F22">
        <w:rPr>
          <w:rFonts w:ascii="Arial" w:hAnsi="Arial" w:cs="Arial"/>
          <w:b/>
          <w:sz w:val="22"/>
          <w:szCs w:val="22"/>
          <w:lang w:eastAsia="en-US"/>
        </w:rPr>
        <w:t>2.2.8 Прорачун резервних делова</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 xml:space="preserve">2.2.8.1 Резервни делови морају да буду прорачунати за варијанту постојања централног магацина. Прорачунати сет резервних делова мора да обухвати све компоненте које су предвиђене за замену у случају отказа и садржане су у спецификацији опреме за проширење 4, a које нису обезбеђене у постојећем сету резервних делова (списак компоненти постејећег сета резервних делова дат је у Табели </w:t>
      </w:r>
      <w:r w:rsidRPr="006E1F22">
        <w:rPr>
          <w:rStyle w:val="hps"/>
          <w:rFonts w:ascii="Arial" w:hAnsi="Arial" w:cs="Arial"/>
          <w:sz w:val="22"/>
          <w:szCs w:val="22"/>
          <w:lang w:val="sr-Cyrl-RS"/>
        </w:rPr>
        <w:t>7</w:t>
      </w:r>
      <w:r w:rsidRPr="006E1F22">
        <w:rPr>
          <w:rFonts w:ascii="Arial" w:hAnsi="Arial" w:cs="Arial"/>
          <w:sz w:val="22"/>
          <w:szCs w:val="22"/>
          <w:lang w:eastAsia="en-US"/>
        </w:rPr>
        <w:t>).</w:t>
      </w: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jc w:val="center"/>
        <w:rPr>
          <w:rFonts w:ascii="Arial" w:hAnsi="Arial" w:cs="Arial"/>
          <w:sz w:val="22"/>
          <w:szCs w:val="22"/>
        </w:rPr>
      </w:pPr>
      <w:r w:rsidRPr="006E1F22">
        <w:rPr>
          <w:rStyle w:val="hps"/>
          <w:rFonts w:ascii="Arial" w:hAnsi="Arial" w:cs="Arial"/>
          <w:sz w:val="22"/>
          <w:szCs w:val="22"/>
        </w:rPr>
        <w:t xml:space="preserve">           Табела </w:t>
      </w:r>
      <w:r w:rsidRPr="006E1F22">
        <w:rPr>
          <w:rStyle w:val="hps"/>
          <w:rFonts w:ascii="Arial" w:hAnsi="Arial" w:cs="Arial"/>
          <w:sz w:val="22"/>
          <w:szCs w:val="22"/>
          <w:lang w:val="sr-Cyrl-RS"/>
        </w:rPr>
        <w:t>7</w:t>
      </w:r>
      <w:r w:rsidRPr="006E1F22">
        <w:rPr>
          <w:rStyle w:val="hps"/>
          <w:rFonts w:ascii="Arial" w:hAnsi="Arial" w:cs="Arial"/>
          <w:sz w:val="22"/>
          <w:szCs w:val="22"/>
        </w:rPr>
        <w:t>: Списак компоненти постојећег сета резервних делова</w:t>
      </w:r>
    </w:p>
    <w:tbl>
      <w:tblPr>
        <w:tblStyle w:val="TableGrid"/>
        <w:tblW w:w="0" w:type="auto"/>
        <w:tblInd w:w="1434" w:type="dxa"/>
        <w:tblLayout w:type="fixed"/>
        <w:tblLook w:val="04A0" w:firstRow="1" w:lastRow="0" w:firstColumn="1" w:lastColumn="0" w:noHBand="0" w:noVBand="1"/>
      </w:tblPr>
      <w:tblGrid>
        <w:gridCol w:w="1226"/>
        <w:gridCol w:w="1979"/>
        <w:gridCol w:w="3713"/>
        <w:gridCol w:w="890"/>
      </w:tblGrid>
      <w:tr w:rsidR="00E972FB" w:rsidRPr="006E1F22" w:rsidTr="006055D6">
        <w:tc>
          <w:tcPr>
            <w:tcW w:w="1226"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Број компонен-те</w:t>
            </w:r>
          </w:p>
        </w:tc>
        <w:tc>
          <w:tcPr>
            <w:tcW w:w="1979"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Модел</w:t>
            </w:r>
          </w:p>
        </w:tc>
        <w:tc>
          <w:tcPr>
            <w:tcW w:w="3713"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Назив компоненте</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Коли-чина</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03030MPA</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TN11WSMD901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 xml:space="preserve">9-Port Wavelength selective multiplexing and Demultiplexing board </w:t>
            </w:r>
            <w:r w:rsidRPr="006E1F22">
              <w:rPr>
                <w:rFonts w:ascii="Arial" w:hAnsi="Arial" w:cs="Arial"/>
                <w:sz w:val="22"/>
                <w:szCs w:val="22"/>
              </w:rPr>
              <w:lastRenderedPageBreak/>
              <w:t>(C_Band,196.05THz~192.10THz,50GHz,LC)</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lastRenderedPageBreak/>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03030MVS</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TN13OAU101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Amplifier Unit(MAX 0dBm IN and 20dBm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03030NAB</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TN12D4001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40-channel Demultiplexing Board(C Even,196.00THz~192.10THz,100GHz,Thermal AWG,LC)</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03030NHH</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TN13OAU103</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Amplifier Unit(MAX -4dBm IN and 20dBm OUT,Gain 24~36dB)</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03021KSK</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TN52UXCM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3.2T Universal Cross Connect Board-ODUk,PKT,VC4&amp;VC12</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03030PHD</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TN12OPM801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8 channel optical power monitor board (support 10Gbit/s, 40Gbit/s, 100Gbit/s OSNR monitoring)</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02300704</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TN53AFB</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Assembly Subrack(OSN 8800 T32 Enhanced)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02300766</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TN1K8AFB01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Assembly Subrack(OSN 8800 universal platform subrack,DC,with Rotatable Fiber Manager)</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03030GXA</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TN13FIU01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Fiber Interface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03030LNB</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TN52SCC01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System Control and Communication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03021DHP</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TN53ND201</w:t>
            </w:r>
          </w:p>
        </w:tc>
        <w:tc>
          <w:tcPr>
            <w:tcW w:w="3713" w:type="dxa"/>
          </w:tcPr>
          <w:p w:rsidR="00E972FB" w:rsidRPr="006E1F22" w:rsidRDefault="00B622D2" w:rsidP="006055D6">
            <w:pPr>
              <w:rPr>
                <w:rFonts w:ascii="Arial" w:hAnsi="Arial" w:cs="Arial"/>
                <w:sz w:val="22"/>
                <w:szCs w:val="22"/>
              </w:rPr>
            </w:pPr>
            <w:r>
              <w:rPr>
                <w:rFonts w:ascii="Arial" w:hAnsi="Arial" w:cs="Arial"/>
                <w:sz w:val="22"/>
                <w:szCs w:val="22"/>
                <w:lang w:val="sr-Cyrl-RS"/>
              </w:rPr>
              <w:t xml:space="preserve">Минимум </w:t>
            </w:r>
            <w:r w:rsidR="00E972FB" w:rsidRPr="006E1F22">
              <w:rPr>
                <w:rFonts w:ascii="Arial" w:hAnsi="Arial" w:cs="Arial"/>
                <w:sz w:val="22"/>
                <w:szCs w:val="22"/>
              </w:rPr>
              <w:t>2 x 10G Line Service Processing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3</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34060529</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OSC120N01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Transceiver,eSFP,1511nm,155.52Mbps,0.5~5.0dBm,-41.0dBm,LC,150km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34060473</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eSFP-1310nm-1000Base-Lx SM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transceiver,eSFP,1310nm,1.25Gb/s,-9~-3dBm,-20dBm,LC,Single Mode,10km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34060568</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ODX0480T1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Transceiver-TXFP-C band-9.95~11.3Gb/s-LC-SM-40km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34060313</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XFP-1310-STM64/FC10G/10GbE/OTU2-10km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Optical Transceiver,XFP,1310nm,9.95~10.71Gb/s,-6dBm~-1dBm,-14.4dBm,LC,SM,10km</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2</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03020VBF</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TN11ST2</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Bidirectional optical supervisory channel and timing transmission unit</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03021ETL</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TN55TQX</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4 x 10G Tributary Service Processing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03020XHX</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TN54TOA</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8 Any-rate Ports Service Processing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03030NAA</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TN12M40V01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40-Channel Multiplexing Board With VOA(C_Even,196.00THz~192.10THz,100GHz,LC)</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03030NHM</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TN13OAU105</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Optical Amplifier Unit(MAX 0dBm IN and 23dBm OUT,Gain 23~34dB)</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02300680</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TN1K6AFB</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Assembly Subrack(OSN 8800 T16)</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lastRenderedPageBreak/>
              <w:t>03021PBA</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TN16UXCM</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1.6T Universal Cross Connect,System Control and Clock Processing Board-ODUk,PKT,VC4&amp;VC12</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TN12RAU201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C-BAND Backward Raman and Erbium Doped Fiber Hybrid Optical Amplifier Unit Spare Part(MAX -2dBm LINE IN and MAX 20dBm OUT,Gain 30~41dB for G.652)</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TN16FIU01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Fiber Interface Board</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02310FJD</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R4850G</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R4850G1 2U 3000W High Efficiency Rectifier</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r w:rsidR="00E972FB" w:rsidRPr="006E1F22" w:rsidTr="006055D6">
        <w:tc>
          <w:tcPr>
            <w:tcW w:w="1226" w:type="dxa"/>
          </w:tcPr>
          <w:p w:rsidR="00E972FB" w:rsidRPr="006E1F22" w:rsidRDefault="00E972FB" w:rsidP="006055D6">
            <w:pPr>
              <w:rPr>
                <w:rFonts w:ascii="Arial" w:hAnsi="Arial" w:cs="Arial"/>
                <w:sz w:val="22"/>
                <w:szCs w:val="22"/>
              </w:rPr>
            </w:pPr>
            <w:r w:rsidRPr="006E1F22">
              <w:rPr>
                <w:rFonts w:ascii="Arial" w:hAnsi="Arial" w:cs="Arial"/>
                <w:sz w:val="22"/>
                <w:szCs w:val="22"/>
              </w:rPr>
              <w:t>24020808</w:t>
            </w:r>
          </w:p>
        </w:tc>
        <w:tc>
          <w:tcPr>
            <w:tcW w:w="1979" w:type="dxa"/>
          </w:tcPr>
          <w:p w:rsidR="00E972FB" w:rsidRPr="006E1F22" w:rsidRDefault="00E972FB" w:rsidP="006055D6">
            <w:pPr>
              <w:rPr>
                <w:rFonts w:ascii="Arial" w:hAnsi="Arial" w:cs="Arial"/>
                <w:sz w:val="22"/>
                <w:szCs w:val="22"/>
              </w:rPr>
            </w:pPr>
            <w:r w:rsidRPr="006E1F22">
              <w:rPr>
                <w:rFonts w:ascii="Arial" w:hAnsi="Arial" w:cs="Arial"/>
                <w:sz w:val="22"/>
                <w:szCs w:val="22"/>
              </w:rPr>
              <w:t>WNS014001</w:t>
            </w:r>
          </w:p>
        </w:tc>
        <w:tc>
          <w:tcPr>
            <w:tcW w:w="3713" w:type="dxa"/>
          </w:tcPr>
          <w:p w:rsidR="00E972FB" w:rsidRPr="006E1F22" w:rsidRDefault="00E972FB" w:rsidP="006055D6">
            <w:pPr>
              <w:rPr>
                <w:rFonts w:ascii="Arial" w:hAnsi="Arial" w:cs="Arial"/>
                <w:sz w:val="22"/>
                <w:szCs w:val="22"/>
              </w:rPr>
            </w:pPr>
            <w:r w:rsidRPr="006E1F22">
              <w:rPr>
                <w:rFonts w:ascii="Arial" w:hAnsi="Arial" w:cs="Arial"/>
                <w:sz w:val="22"/>
                <w:szCs w:val="22"/>
              </w:rPr>
              <w:t>Rechargeable battery,VRLA battery(Front terminal BLUE),48V,140Ah,battery group(12V monobloc),4*(560*125*323)mm (NORTHSTAR NSB170BLUE)</w:t>
            </w:r>
          </w:p>
        </w:tc>
        <w:tc>
          <w:tcPr>
            <w:tcW w:w="890" w:type="dxa"/>
          </w:tcPr>
          <w:p w:rsidR="00E972FB" w:rsidRPr="006E1F22" w:rsidRDefault="00E972FB" w:rsidP="006055D6">
            <w:pPr>
              <w:spacing w:before="120"/>
              <w:rPr>
                <w:rFonts w:ascii="Arial" w:hAnsi="Arial" w:cs="Arial"/>
                <w:sz w:val="22"/>
                <w:szCs w:val="22"/>
              </w:rPr>
            </w:pPr>
            <w:r w:rsidRPr="006E1F22">
              <w:rPr>
                <w:rFonts w:ascii="Arial" w:hAnsi="Arial" w:cs="Arial"/>
                <w:sz w:val="22"/>
                <w:szCs w:val="22"/>
              </w:rPr>
              <w:t>1</w:t>
            </w:r>
          </w:p>
        </w:tc>
      </w:tr>
    </w:tbl>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2.2.8.2 Прорачун захтеваних компоненти за сет резервних делова израчунати према следећој формули:</w:t>
      </w:r>
    </w:p>
    <w:p w:rsidR="00E972FB" w:rsidRPr="006E1F22" w:rsidRDefault="00E972FB" w:rsidP="00E972FB">
      <w:pPr>
        <w:rPr>
          <w:rFonts w:ascii="Arial" w:hAnsi="Arial" w:cs="Arial"/>
          <w:sz w:val="22"/>
          <w:szCs w:val="22"/>
        </w:rPr>
      </w:pPr>
    </w:p>
    <w:tbl>
      <w:tblPr>
        <w:tblW w:w="0" w:type="auto"/>
        <w:tblLook w:val="01E0" w:firstRow="1" w:lastRow="1" w:firstColumn="1" w:lastColumn="1" w:noHBand="0" w:noVBand="0"/>
      </w:tblPr>
      <w:tblGrid>
        <w:gridCol w:w="1809"/>
        <w:gridCol w:w="5103"/>
      </w:tblGrid>
      <w:tr w:rsidR="00E972FB" w:rsidRPr="006E1F22" w:rsidTr="006055D6">
        <w:trPr>
          <w:cantSplit/>
          <w:trHeight w:hRule="exact" w:val="397"/>
        </w:trPr>
        <w:tc>
          <w:tcPr>
            <w:tcW w:w="1809" w:type="dxa"/>
            <w:vMerge w:val="restart"/>
            <w:vAlign w:val="center"/>
          </w:tcPr>
          <w:p w:rsidR="00E972FB" w:rsidRPr="006E1F22" w:rsidRDefault="00E972FB" w:rsidP="006055D6">
            <w:pPr>
              <w:pStyle w:val="BodyText"/>
              <w:jc w:val="center"/>
              <w:rPr>
                <w:rFonts w:ascii="Arial" w:hAnsi="Arial" w:cs="Arial"/>
                <w:sz w:val="22"/>
                <w:szCs w:val="22"/>
              </w:rPr>
            </w:pPr>
            <w:r w:rsidRPr="006E1F22">
              <w:rPr>
                <w:rFonts w:ascii="Arial" w:hAnsi="Arial" w:cs="Arial"/>
                <w:position w:val="-68"/>
                <w:sz w:val="22"/>
                <w:szCs w:val="22"/>
              </w:rPr>
              <w:object w:dxaOrig="1359" w:dyaOrig="1480" w14:anchorId="542D7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1in" o:ole="">
                  <v:imagedata r:id="rId87" o:title=""/>
                </v:shape>
                <o:OLEObject Type="Embed" ProgID="Equation.3" ShapeID="_x0000_i1025" DrawAspect="Content" ObjectID="_1539779365" r:id="rId88"/>
              </w:object>
            </w:r>
          </w:p>
        </w:tc>
        <w:tc>
          <w:tcPr>
            <w:tcW w:w="5103" w:type="dxa"/>
          </w:tcPr>
          <w:p w:rsidR="00E972FB" w:rsidRPr="006E1F22" w:rsidRDefault="00E972FB" w:rsidP="006055D6">
            <w:pPr>
              <w:pStyle w:val="BodyText"/>
              <w:jc w:val="left"/>
              <w:rPr>
                <w:rFonts w:ascii="Arial" w:hAnsi="Arial" w:cs="Arial"/>
                <w:sz w:val="22"/>
                <w:szCs w:val="22"/>
              </w:rPr>
            </w:pPr>
            <w:r w:rsidRPr="006E1F22">
              <w:rPr>
                <w:rFonts w:ascii="Arial" w:hAnsi="Arial" w:cs="Arial"/>
                <w:sz w:val="22"/>
                <w:szCs w:val="22"/>
              </w:rPr>
              <w:t xml:space="preserve">ако је 0 &lt; </w:t>
            </w:r>
            <w:r w:rsidRPr="006E1F22">
              <w:rPr>
                <w:rFonts w:ascii="Arial" w:hAnsi="Arial" w:cs="Arial"/>
                <w:i/>
                <w:sz w:val="22"/>
                <w:szCs w:val="22"/>
              </w:rPr>
              <w:t>I</w:t>
            </w:r>
            <w:r w:rsidRPr="006E1F22">
              <w:rPr>
                <w:rFonts w:ascii="Arial" w:hAnsi="Arial" w:cs="Arial"/>
                <w:sz w:val="22"/>
                <w:szCs w:val="22"/>
              </w:rPr>
              <w:t xml:space="preserve"> &lt; 0,1</w:t>
            </w:r>
          </w:p>
        </w:tc>
      </w:tr>
      <w:tr w:rsidR="00E972FB" w:rsidRPr="006E1F22" w:rsidTr="006055D6">
        <w:trPr>
          <w:cantSplit/>
          <w:trHeight w:hRule="exact" w:val="397"/>
        </w:trPr>
        <w:tc>
          <w:tcPr>
            <w:tcW w:w="1809" w:type="dxa"/>
            <w:vMerge/>
          </w:tcPr>
          <w:p w:rsidR="00E972FB" w:rsidRPr="006E1F22" w:rsidRDefault="00E972FB" w:rsidP="006055D6">
            <w:pPr>
              <w:pStyle w:val="BodyText"/>
              <w:rPr>
                <w:rFonts w:ascii="Arial" w:hAnsi="Arial" w:cs="Arial"/>
                <w:sz w:val="22"/>
                <w:szCs w:val="22"/>
              </w:rPr>
            </w:pPr>
          </w:p>
        </w:tc>
        <w:tc>
          <w:tcPr>
            <w:tcW w:w="5103" w:type="dxa"/>
          </w:tcPr>
          <w:p w:rsidR="00E972FB" w:rsidRPr="006E1F22" w:rsidRDefault="00E972FB" w:rsidP="006055D6">
            <w:pPr>
              <w:pStyle w:val="BodyText"/>
              <w:jc w:val="left"/>
              <w:rPr>
                <w:rFonts w:ascii="Arial" w:hAnsi="Arial" w:cs="Arial"/>
                <w:sz w:val="22"/>
                <w:szCs w:val="22"/>
              </w:rPr>
            </w:pPr>
            <w:r w:rsidRPr="006E1F22">
              <w:rPr>
                <w:rFonts w:ascii="Arial" w:hAnsi="Arial" w:cs="Arial"/>
                <w:sz w:val="22"/>
                <w:szCs w:val="22"/>
              </w:rPr>
              <w:t xml:space="preserve">ако је 0,1 &lt; </w:t>
            </w:r>
            <w:r w:rsidRPr="006E1F22">
              <w:rPr>
                <w:rFonts w:ascii="Arial" w:hAnsi="Arial" w:cs="Arial"/>
                <w:i/>
                <w:sz w:val="22"/>
                <w:szCs w:val="22"/>
              </w:rPr>
              <w:t>I</w:t>
            </w:r>
            <w:r w:rsidRPr="006E1F22">
              <w:rPr>
                <w:rFonts w:ascii="Arial" w:hAnsi="Arial" w:cs="Arial"/>
                <w:sz w:val="22"/>
                <w:szCs w:val="22"/>
              </w:rPr>
              <w:t xml:space="preserve"> &lt; 1,5</w:t>
            </w:r>
          </w:p>
        </w:tc>
      </w:tr>
      <w:tr w:rsidR="00E972FB" w:rsidRPr="006E1F22" w:rsidTr="006055D6">
        <w:trPr>
          <w:cantSplit/>
          <w:trHeight w:hRule="exact" w:val="397"/>
        </w:trPr>
        <w:tc>
          <w:tcPr>
            <w:tcW w:w="1809" w:type="dxa"/>
            <w:vMerge/>
          </w:tcPr>
          <w:p w:rsidR="00E972FB" w:rsidRPr="006E1F22" w:rsidRDefault="00E972FB" w:rsidP="006055D6">
            <w:pPr>
              <w:pStyle w:val="BodyText"/>
              <w:rPr>
                <w:rFonts w:ascii="Arial" w:hAnsi="Arial" w:cs="Arial"/>
                <w:sz w:val="22"/>
                <w:szCs w:val="22"/>
              </w:rPr>
            </w:pPr>
          </w:p>
        </w:tc>
        <w:tc>
          <w:tcPr>
            <w:tcW w:w="5103" w:type="dxa"/>
          </w:tcPr>
          <w:p w:rsidR="00E972FB" w:rsidRPr="006E1F22" w:rsidRDefault="00E972FB" w:rsidP="006055D6">
            <w:pPr>
              <w:pStyle w:val="BodyText"/>
              <w:jc w:val="left"/>
              <w:rPr>
                <w:rFonts w:ascii="Arial" w:hAnsi="Arial" w:cs="Arial"/>
                <w:sz w:val="22"/>
                <w:szCs w:val="22"/>
              </w:rPr>
            </w:pPr>
            <w:r w:rsidRPr="006E1F22">
              <w:rPr>
                <w:rFonts w:ascii="Arial" w:hAnsi="Arial" w:cs="Arial"/>
                <w:sz w:val="22"/>
                <w:szCs w:val="22"/>
              </w:rPr>
              <w:t xml:space="preserve">ако је </w:t>
            </w:r>
            <w:r w:rsidRPr="006E1F22">
              <w:rPr>
                <w:rFonts w:ascii="Arial" w:hAnsi="Arial" w:cs="Arial"/>
                <w:i/>
                <w:sz w:val="22"/>
                <w:szCs w:val="22"/>
              </w:rPr>
              <w:t>I</w:t>
            </w:r>
            <w:r w:rsidRPr="006E1F22">
              <w:rPr>
                <w:rFonts w:ascii="Arial" w:hAnsi="Arial" w:cs="Arial"/>
                <w:sz w:val="22"/>
                <w:szCs w:val="22"/>
              </w:rPr>
              <w:t xml:space="preserve"> ≥ 1,5 и 0 ≤ </w:t>
            </w:r>
            <w:r w:rsidRPr="006E1F22">
              <w:rPr>
                <w:rFonts w:ascii="Arial" w:hAnsi="Arial" w:cs="Arial"/>
                <w:sz w:val="22"/>
                <w:szCs w:val="22"/>
              </w:rPr>
              <w:sym w:font="Symbol" w:char="F0EB"/>
            </w:r>
            <w:r w:rsidRPr="006E1F22">
              <w:rPr>
                <w:rFonts w:ascii="Arial" w:hAnsi="Arial" w:cs="Arial"/>
                <w:sz w:val="22"/>
                <w:szCs w:val="22"/>
              </w:rPr>
              <w:t>10∙</w:t>
            </w:r>
            <w:r w:rsidRPr="006E1F22">
              <w:rPr>
                <w:rFonts w:ascii="Arial" w:hAnsi="Arial" w:cs="Arial"/>
                <w:i/>
                <w:sz w:val="22"/>
                <w:szCs w:val="22"/>
              </w:rPr>
              <w:t>I</w:t>
            </w:r>
            <w:r w:rsidRPr="006E1F22">
              <w:rPr>
                <w:rFonts w:ascii="Arial" w:hAnsi="Arial" w:cs="Arial"/>
                <w:sz w:val="22"/>
                <w:szCs w:val="22"/>
              </w:rPr>
              <w:sym w:font="Symbol" w:char="F0FB"/>
            </w:r>
            <w:r w:rsidRPr="006E1F22">
              <w:rPr>
                <w:rFonts w:ascii="Arial" w:hAnsi="Arial" w:cs="Arial"/>
                <w:sz w:val="22"/>
                <w:szCs w:val="22"/>
              </w:rPr>
              <w:t xml:space="preserve"> - 10∙</w:t>
            </w:r>
            <w:r w:rsidRPr="006E1F22">
              <w:rPr>
                <w:rFonts w:ascii="Arial" w:hAnsi="Arial" w:cs="Arial"/>
                <w:sz w:val="22"/>
                <w:szCs w:val="22"/>
              </w:rPr>
              <w:sym w:font="Symbol" w:char="F0EB"/>
            </w:r>
            <w:r w:rsidRPr="006E1F22">
              <w:rPr>
                <w:rFonts w:ascii="Arial" w:hAnsi="Arial" w:cs="Arial"/>
                <w:i/>
                <w:sz w:val="22"/>
                <w:szCs w:val="22"/>
              </w:rPr>
              <w:t>I</w:t>
            </w:r>
            <w:r w:rsidRPr="006E1F22">
              <w:rPr>
                <w:rFonts w:ascii="Arial" w:hAnsi="Arial" w:cs="Arial"/>
                <w:sz w:val="22"/>
                <w:szCs w:val="22"/>
              </w:rPr>
              <w:sym w:font="Symbol" w:char="F0FB"/>
            </w:r>
            <w:r w:rsidRPr="006E1F22">
              <w:rPr>
                <w:rFonts w:ascii="Arial" w:hAnsi="Arial" w:cs="Arial"/>
                <w:sz w:val="22"/>
                <w:szCs w:val="22"/>
              </w:rPr>
              <w:t xml:space="preserve"> &lt; 4</w:t>
            </w:r>
          </w:p>
        </w:tc>
      </w:tr>
      <w:tr w:rsidR="00E972FB" w:rsidRPr="006E1F22" w:rsidTr="006055D6">
        <w:trPr>
          <w:cantSplit/>
          <w:trHeight w:hRule="exact" w:val="397"/>
        </w:trPr>
        <w:tc>
          <w:tcPr>
            <w:tcW w:w="1809" w:type="dxa"/>
            <w:vMerge/>
          </w:tcPr>
          <w:p w:rsidR="00E972FB" w:rsidRPr="006E1F22" w:rsidRDefault="00E972FB" w:rsidP="006055D6">
            <w:pPr>
              <w:pStyle w:val="BodyText"/>
              <w:rPr>
                <w:rFonts w:ascii="Arial" w:hAnsi="Arial" w:cs="Arial"/>
                <w:sz w:val="22"/>
                <w:szCs w:val="22"/>
              </w:rPr>
            </w:pPr>
          </w:p>
        </w:tc>
        <w:tc>
          <w:tcPr>
            <w:tcW w:w="5103" w:type="dxa"/>
          </w:tcPr>
          <w:p w:rsidR="00E972FB" w:rsidRPr="006E1F22" w:rsidRDefault="00E972FB" w:rsidP="006055D6">
            <w:pPr>
              <w:pStyle w:val="BodyText"/>
              <w:jc w:val="left"/>
              <w:rPr>
                <w:rFonts w:ascii="Arial" w:hAnsi="Arial" w:cs="Arial"/>
                <w:sz w:val="22"/>
                <w:szCs w:val="22"/>
              </w:rPr>
            </w:pPr>
            <w:r w:rsidRPr="006E1F22">
              <w:rPr>
                <w:rFonts w:ascii="Arial" w:hAnsi="Arial" w:cs="Arial"/>
                <w:sz w:val="22"/>
                <w:szCs w:val="22"/>
              </w:rPr>
              <w:t xml:space="preserve">ако је </w:t>
            </w:r>
            <w:r w:rsidRPr="006E1F22">
              <w:rPr>
                <w:rFonts w:ascii="Arial" w:hAnsi="Arial" w:cs="Arial"/>
                <w:i/>
                <w:sz w:val="22"/>
                <w:szCs w:val="22"/>
              </w:rPr>
              <w:t>I</w:t>
            </w:r>
            <w:r w:rsidRPr="006E1F22">
              <w:rPr>
                <w:rFonts w:ascii="Arial" w:hAnsi="Arial" w:cs="Arial"/>
                <w:sz w:val="22"/>
                <w:szCs w:val="22"/>
              </w:rPr>
              <w:t xml:space="preserve"> ≥ 1,5 и 5 ≤ </w:t>
            </w:r>
            <w:r w:rsidRPr="006E1F22">
              <w:rPr>
                <w:rFonts w:ascii="Arial" w:hAnsi="Arial" w:cs="Arial"/>
                <w:sz w:val="22"/>
                <w:szCs w:val="22"/>
              </w:rPr>
              <w:sym w:font="Symbol" w:char="F0EB"/>
            </w:r>
            <w:r w:rsidRPr="006E1F22">
              <w:rPr>
                <w:rFonts w:ascii="Arial" w:hAnsi="Arial" w:cs="Arial"/>
                <w:sz w:val="22"/>
                <w:szCs w:val="22"/>
              </w:rPr>
              <w:t>10∙</w:t>
            </w:r>
            <w:r w:rsidRPr="006E1F22">
              <w:rPr>
                <w:rFonts w:ascii="Arial" w:hAnsi="Arial" w:cs="Arial"/>
                <w:i/>
                <w:sz w:val="22"/>
                <w:szCs w:val="22"/>
              </w:rPr>
              <w:t>I</w:t>
            </w:r>
            <w:r w:rsidRPr="006E1F22">
              <w:rPr>
                <w:rFonts w:ascii="Arial" w:hAnsi="Arial" w:cs="Arial"/>
                <w:sz w:val="22"/>
                <w:szCs w:val="22"/>
              </w:rPr>
              <w:sym w:font="Symbol" w:char="F0FB"/>
            </w:r>
            <w:r w:rsidRPr="006E1F22">
              <w:rPr>
                <w:rFonts w:ascii="Arial" w:hAnsi="Arial" w:cs="Arial"/>
                <w:sz w:val="22"/>
                <w:szCs w:val="22"/>
              </w:rPr>
              <w:t xml:space="preserve"> - 10∙</w:t>
            </w:r>
            <w:r w:rsidRPr="006E1F22">
              <w:rPr>
                <w:rFonts w:ascii="Arial" w:hAnsi="Arial" w:cs="Arial"/>
                <w:sz w:val="22"/>
                <w:szCs w:val="22"/>
              </w:rPr>
              <w:sym w:font="Symbol" w:char="F0EB"/>
            </w:r>
            <w:r w:rsidRPr="006E1F22">
              <w:rPr>
                <w:rFonts w:ascii="Arial" w:hAnsi="Arial" w:cs="Arial"/>
                <w:i/>
                <w:sz w:val="22"/>
                <w:szCs w:val="22"/>
              </w:rPr>
              <w:t>I</w:t>
            </w:r>
            <w:r w:rsidRPr="006E1F22">
              <w:rPr>
                <w:rFonts w:ascii="Arial" w:hAnsi="Arial" w:cs="Arial"/>
                <w:sz w:val="22"/>
                <w:szCs w:val="22"/>
              </w:rPr>
              <w:sym w:font="Symbol" w:char="F0FB"/>
            </w:r>
            <w:r w:rsidRPr="006E1F22">
              <w:rPr>
                <w:rFonts w:ascii="Arial" w:hAnsi="Arial" w:cs="Arial"/>
                <w:sz w:val="22"/>
                <w:szCs w:val="22"/>
              </w:rPr>
              <w:t xml:space="preserve"> &lt; 9</w:t>
            </w:r>
          </w:p>
        </w:tc>
      </w:tr>
    </w:tbl>
    <w:p w:rsidR="00E972FB" w:rsidRPr="006E1F22" w:rsidRDefault="00E972FB" w:rsidP="00E972FB">
      <w:pPr>
        <w:widowControl w:val="0"/>
        <w:tabs>
          <w:tab w:val="left" w:pos="720"/>
          <w:tab w:val="left" w:pos="851"/>
          <w:tab w:val="left" w:pos="1134"/>
        </w:tabs>
        <w:suppressAutoHyphens w:val="0"/>
        <w:spacing w:before="120"/>
        <w:ind w:left="720"/>
        <w:jc w:val="both"/>
        <w:rPr>
          <w:rFonts w:ascii="Arial" w:hAnsi="Arial" w:cs="Arial"/>
          <w:sz w:val="22"/>
          <w:szCs w:val="22"/>
          <w:lang w:eastAsia="en-US"/>
        </w:rPr>
      </w:pPr>
      <w:r w:rsidRPr="006E1F22">
        <w:rPr>
          <w:rFonts w:ascii="Arial" w:hAnsi="Arial" w:cs="Arial"/>
          <w:sz w:val="22"/>
          <w:szCs w:val="22"/>
          <w:lang w:eastAsia="en-US"/>
        </w:rPr>
        <w:t>где су:</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i/>
          <w:iCs/>
          <w:sz w:val="22"/>
          <w:szCs w:val="22"/>
          <w:lang w:eastAsia="en-US"/>
        </w:rPr>
        <w:t>I</w:t>
      </w:r>
      <w:r w:rsidRPr="006E1F22">
        <w:rPr>
          <w:rFonts w:ascii="Arial" w:hAnsi="Arial" w:cs="Arial"/>
          <w:sz w:val="22"/>
          <w:szCs w:val="22"/>
          <w:lang w:eastAsia="en-US"/>
        </w:rPr>
        <w:t xml:space="preserve"> = </w:t>
      </w:r>
      <w:r w:rsidRPr="006E1F22">
        <w:rPr>
          <w:rFonts w:ascii="Arial" w:hAnsi="Arial" w:cs="Arial"/>
          <w:i/>
          <w:iCs/>
          <w:sz w:val="22"/>
          <w:szCs w:val="22"/>
          <w:lang w:eastAsia="en-US"/>
        </w:rPr>
        <w:t>N</w:t>
      </w:r>
      <w:r w:rsidRPr="006E1F22">
        <w:rPr>
          <w:rFonts w:ascii="Arial" w:hAnsi="Arial" w:cs="Arial"/>
          <w:sz w:val="22"/>
          <w:szCs w:val="22"/>
          <w:lang w:eastAsia="en-US"/>
        </w:rPr>
        <w:t>∙Δ</w:t>
      </w:r>
      <w:r w:rsidRPr="006E1F22">
        <w:rPr>
          <w:rFonts w:ascii="Arial" w:hAnsi="Arial" w:cs="Arial"/>
          <w:i/>
          <w:iCs/>
          <w:sz w:val="22"/>
          <w:szCs w:val="22"/>
          <w:lang w:eastAsia="en-US"/>
        </w:rPr>
        <w:t>t</w:t>
      </w:r>
      <w:r w:rsidRPr="006E1F22">
        <w:rPr>
          <w:rFonts w:ascii="Arial" w:hAnsi="Arial" w:cs="Arial"/>
          <w:sz w:val="22"/>
          <w:szCs w:val="22"/>
          <w:lang w:eastAsia="en-US"/>
        </w:rPr>
        <w:t>/</w:t>
      </w:r>
      <w:r w:rsidRPr="006E1F22">
        <w:rPr>
          <w:rFonts w:ascii="Arial" w:hAnsi="Arial" w:cs="Arial"/>
          <w:i/>
          <w:iCs/>
          <w:sz w:val="22"/>
          <w:szCs w:val="22"/>
          <w:lang w:eastAsia="en-US"/>
        </w:rPr>
        <w:t>MTBF</w:t>
      </w:r>
      <w:r w:rsidRPr="006E1F22">
        <w:rPr>
          <w:rFonts w:ascii="Arial" w:hAnsi="Arial" w:cs="Arial"/>
          <w:sz w:val="22"/>
          <w:szCs w:val="22"/>
          <w:lang w:eastAsia="en-US"/>
        </w:rPr>
        <w:t xml:space="preserve"> – интензитет отказа за период Δ</w:t>
      </w:r>
      <w:r w:rsidRPr="006E1F22">
        <w:rPr>
          <w:rFonts w:ascii="Arial" w:hAnsi="Arial" w:cs="Arial"/>
          <w:i/>
          <w:iCs/>
          <w:sz w:val="22"/>
          <w:szCs w:val="22"/>
          <w:lang w:eastAsia="en-US"/>
        </w:rPr>
        <w:t>t</w:t>
      </w:r>
      <w:r w:rsidRPr="006E1F22">
        <w:rPr>
          <w:rFonts w:ascii="Arial" w:hAnsi="Arial" w:cs="Arial"/>
          <w:sz w:val="22"/>
          <w:szCs w:val="22"/>
          <w:lang w:eastAsia="en-US"/>
        </w:rPr>
        <w:t xml:space="preserve"> и за број компонената </w:t>
      </w:r>
      <w:r w:rsidRPr="006E1F22">
        <w:rPr>
          <w:rFonts w:ascii="Arial" w:hAnsi="Arial" w:cs="Arial"/>
          <w:i/>
          <w:iCs/>
          <w:sz w:val="22"/>
          <w:szCs w:val="22"/>
          <w:lang w:eastAsia="en-US"/>
        </w:rPr>
        <w:t>N</w:t>
      </w:r>
      <w:r w:rsidRPr="006E1F22">
        <w:rPr>
          <w:rFonts w:ascii="Arial" w:hAnsi="Arial" w:cs="Arial"/>
          <w:sz w:val="22"/>
          <w:szCs w:val="22"/>
          <w:lang w:eastAsia="en-US"/>
        </w:rPr>
        <w:t>,</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sym w:font="Symbol" w:char="F0EB"/>
      </w:r>
      <w:r w:rsidRPr="006E1F22">
        <w:rPr>
          <w:rFonts w:ascii="Arial" w:hAnsi="Arial" w:cs="Arial"/>
          <w:i/>
          <w:iCs/>
          <w:sz w:val="22"/>
          <w:szCs w:val="22"/>
          <w:lang w:eastAsia="en-US"/>
        </w:rPr>
        <w:t>I</w:t>
      </w:r>
      <w:r w:rsidRPr="006E1F22">
        <w:rPr>
          <w:rFonts w:ascii="Arial" w:hAnsi="Arial" w:cs="Arial"/>
          <w:sz w:val="22"/>
          <w:szCs w:val="22"/>
          <w:lang w:eastAsia="en-US"/>
        </w:rPr>
        <w:sym w:font="Symbol" w:char="F0FB"/>
      </w:r>
      <w:r w:rsidRPr="006E1F22">
        <w:rPr>
          <w:rFonts w:ascii="Arial" w:hAnsi="Arial" w:cs="Arial"/>
          <w:sz w:val="22"/>
          <w:szCs w:val="22"/>
          <w:lang w:eastAsia="en-US"/>
        </w:rPr>
        <w:t xml:space="preserve"> – највећи цели број мањи од </w:t>
      </w:r>
      <w:r w:rsidRPr="006E1F22">
        <w:rPr>
          <w:rFonts w:ascii="Arial" w:hAnsi="Arial" w:cs="Arial"/>
          <w:i/>
          <w:iCs/>
          <w:sz w:val="22"/>
          <w:szCs w:val="22"/>
          <w:lang w:eastAsia="en-US"/>
        </w:rPr>
        <w:t>I</w:t>
      </w:r>
      <w:r w:rsidRPr="006E1F22">
        <w:rPr>
          <w:rFonts w:ascii="Arial" w:hAnsi="Arial" w:cs="Arial"/>
          <w:sz w:val="22"/>
          <w:szCs w:val="22"/>
          <w:lang w:eastAsia="en-US"/>
        </w:rPr>
        <w:t>,</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i/>
          <w:iCs/>
          <w:sz w:val="22"/>
          <w:szCs w:val="22"/>
          <w:lang w:eastAsia="en-US"/>
        </w:rPr>
        <w:t>N</w:t>
      </w:r>
      <w:r w:rsidRPr="006E1F22">
        <w:rPr>
          <w:rFonts w:ascii="Arial" w:hAnsi="Arial" w:cs="Arial"/>
          <w:sz w:val="22"/>
          <w:szCs w:val="22"/>
          <w:lang w:eastAsia="en-US"/>
        </w:rPr>
        <w:t xml:space="preserve"> – збир свих компонената које имају еквивалентан резервни део,</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i/>
          <w:iCs/>
          <w:sz w:val="22"/>
          <w:szCs w:val="22"/>
          <w:lang w:eastAsia="en-US"/>
        </w:rPr>
        <w:t>MTBF</w:t>
      </w:r>
      <w:r w:rsidRPr="006E1F22">
        <w:rPr>
          <w:rFonts w:ascii="Arial" w:hAnsi="Arial" w:cs="Arial"/>
          <w:sz w:val="22"/>
          <w:szCs w:val="22"/>
          <w:lang w:eastAsia="en-US"/>
        </w:rPr>
        <w:t xml:space="preserve"> (</w:t>
      </w:r>
      <w:r w:rsidRPr="006E1F22">
        <w:rPr>
          <w:rFonts w:ascii="Arial" w:hAnsi="Arial" w:cs="Arial"/>
          <w:i/>
          <w:sz w:val="22"/>
          <w:szCs w:val="22"/>
          <w:lang w:eastAsia="en-US"/>
        </w:rPr>
        <w:t>Mean Time Beetwen Failure</w:t>
      </w:r>
      <w:r w:rsidRPr="006E1F22">
        <w:rPr>
          <w:rFonts w:ascii="Arial" w:hAnsi="Arial" w:cs="Arial"/>
          <w:sz w:val="22"/>
          <w:szCs w:val="22"/>
          <w:lang w:eastAsia="en-US"/>
        </w:rPr>
        <w:t>) – средње време између два отказа изражено бројем дана, и</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Δ</w:t>
      </w:r>
      <w:r w:rsidRPr="006E1F22">
        <w:rPr>
          <w:rFonts w:ascii="Arial" w:hAnsi="Arial" w:cs="Arial"/>
          <w:i/>
          <w:iCs/>
          <w:sz w:val="22"/>
          <w:szCs w:val="22"/>
          <w:lang w:eastAsia="en-US"/>
        </w:rPr>
        <w:t>t</w:t>
      </w:r>
      <w:r w:rsidRPr="006E1F22">
        <w:rPr>
          <w:rFonts w:ascii="Arial" w:hAnsi="Arial" w:cs="Arial"/>
          <w:sz w:val="22"/>
          <w:szCs w:val="22"/>
          <w:lang w:eastAsia="en-US"/>
        </w:rPr>
        <w:t xml:space="preserve"> – време потребно за поправку неисправне плоче и њено враћање у сток резервних делова (Δ</w:t>
      </w:r>
      <w:r w:rsidRPr="006E1F22">
        <w:rPr>
          <w:rFonts w:ascii="Arial" w:hAnsi="Arial" w:cs="Arial"/>
          <w:i/>
          <w:iCs/>
          <w:sz w:val="22"/>
          <w:szCs w:val="22"/>
          <w:lang w:eastAsia="en-US"/>
        </w:rPr>
        <w:t>t</w:t>
      </w:r>
      <w:r w:rsidRPr="006E1F22">
        <w:rPr>
          <w:rFonts w:ascii="Arial" w:hAnsi="Arial" w:cs="Arial"/>
          <w:sz w:val="22"/>
          <w:szCs w:val="22"/>
          <w:lang w:eastAsia="en-US"/>
        </w:rPr>
        <w:t xml:space="preserve"> = 60 дана).</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2.2.8.3 Захтеване компоненте за сет резервних делова представити према следећој табели:</w:t>
      </w:r>
    </w:p>
    <w:tbl>
      <w:tblPr>
        <w:tblStyle w:val="TableGrid"/>
        <w:tblW w:w="0" w:type="auto"/>
        <w:tblInd w:w="1434" w:type="dxa"/>
        <w:tblLook w:val="04A0" w:firstRow="1" w:lastRow="0" w:firstColumn="1" w:lastColumn="0" w:noHBand="0" w:noVBand="1"/>
      </w:tblPr>
      <w:tblGrid>
        <w:gridCol w:w="1754"/>
        <w:gridCol w:w="1444"/>
        <w:gridCol w:w="1568"/>
        <w:gridCol w:w="1418"/>
        <w:gridCol w:w="1441"/>
      </w:tblGrid>
      <w:tr w:rsidR="00E972FB" w:rsidRPr="006E1F22" w:rsidTr="006055D6">
        <w:tc>
          <w:tcPr>
            <w:tcW w:w="1848" w:type="dxa"/>
          </w:tcPr>
          <w:p w:rsidR="00E972FB" w:rsidRPr="006E1F22" w:rsidRDefault="00E972FB" w:rsidP="006055D6">
            <w:pPr>
              <w:pStyle w:val="BodyText2"/>
              <w:spacing w:before="120" w:after="0" w:line="240" w:lineRule="auto"/>
              <w:rPr>
                <w:rFonts w:ascii="Arial" w:hAnsi="Arial" w:cs="Arial"/>
                <w:b/>
                <w:bCs/>
                <w:sz w:val="22"/>
                <w:szCs w:val="22"/>
              </w:rPr>
            </w:pPr>
            <w:r w:rsidRPr="006E1F22">
              <w:rPr>
                <w:rFonts w:ascii="Arial" w:hAnsi="Arial" w:cs="Arial"/>
                <w:b/>
                <w:bCs/>
                <w:sz w:val="22"/>
                <w:szCs w:val="22"/>
              </w:rPr>
              <w:t>Назив компоненте</w:t>
            </w:r>
          </w:p>
        </w:tc>
        <w:tc>
          <w:tcPr>
            <w:tcW w:w="1848" w:type="dxa"/>
          </w:tcPr>
          <w:p w:rsidR="00E972FB" w:rsidRPr="006E1F22" w:rsidRDefault="00E972FB" w:rsidP="006055D6">
            <w:pPr>
              <w:pStyle w:val="BodyText2"/>
              <w:spacing w:before="120"/>
              <w:rPr>
                <w:rFonts w:ascii="Arial" w:hAnsi="Arial" w:cs="Arial"/>
                <w:b/>
                <w:bCs/>
                <w:i/>
                <w:sz w:val="22"/>
                <w:szCs w:val="22"/>
              </w:rPr>
            </w:pPr>
            <w:r w:rsidRPr="006E1F22">
              <w:rPr>
                <w:rFonts w:ascii="Arial" w:hAnsi="Arial" w:cs="Arial"/>
                <w:b/>
                <w:bCs/>
                <w:i/>
                <w:sz w:val="22"/>
                <w:szCs w:val="22"/>
              </w:rPr>
              <w:t>N</w:t>
            </w:r>
          </w:p>
        </w:tc>
        <w:tc>
          <w:tcPr>
            <w:tcW w:w="1848" w:type="dxa"/>
          </w:tcPr>
          <w:p w:rsidR="00E972FB" w:rsidRPr="006E1F22" w:rsidRDefault="00E972FB" w:rsidP="006055D6">
            <w:pPr>
              <w:pStyle w:val="BodyText2"/>
              <w:spacing w:before="120"/>
              <w:rPr>
                <w:rFonts w:ascii="Arial" w:hAnsi="Arial" w:cs="Arial"/>
                <w:b/>
                <w:bCs/>
                <w:i/>
                <w:sz w:val="22"/>
                <w:szCs w:val="22"/>
              </w:rPr>
            </w:pPr>
            <w:r w:rsidRPr="006E1F22">
              <w:rPr>
                <w:rFonts w:ascii="Arial" w:hAnsi="Arial" w:cs="Arial"/>
                <w:b/>
                <w:bCs/>
                <w:i/>
                <w:sz w:val="22"/>
                <w:szCs w:val="22"/>
              </w:rPr>
              <w:t>MTBF</w:t>
            </w:r>
          </w:p>
        </w:tc>
        <w:tc>
          <w:tcPr>
            <w:tcW w:w="1849" w:type="dxa"/>
          </w:tcPr>
          <w:p w:rsidR="00E972FB" w:rsidRPr="006E1F22" w:rsidRDefault="00E972FB" w:rsidP="006055D6">
            <w:pPr>
              <w:pStyle w:val="BodyText2"/>
              <w:spacing w:before="120"/>
              <w:rPr>
                <w:rFonts w:ascii="Arial" w:hAnsi="Arial" w:cs="Arial"/>
                <w:b/>
                <w:bCs/>
                <w:i/>
                <w:sz w:val="22"/>
                <w:szCs w:val="22"/>
              </w:rPr>
            </w:pPr>
            <w:r w:rsidRPr="006E1F22">
              <w:rPr>
                <w:rFonts w:ascii="Arial" w:hAnsi="Arial" w:cs="Arial"/>
                <w:b/>
                <w:bCs/>
                <w:i/>
                <w:sz w:val="22"/>
                <w:szCs w:val="22"/>
              </w:rPr>
              <w:t>I</w:t>
            </w:r>
          </w:p>
        </w:tc>
        <w:tc>
          <w:tcPr>
            <w:tcW w:w="1849" w:type="dxa"/>
          </w:tcPr>
          <w:p w:rsidR="00E972FB" w:rsidRPr="006E1F22" w:rsidRDefault="00E972FB" w:rsidP="006055D6">
            <w:pPr>
              <w:pStyle w:val="BodyText2"/>
              <w:spacing w:before="120"/>
              <w:rPr>
                <w:rFonts w:ascii="Arial" w:hAnsi="Arial" w:cs="Arial"/>
                <w:b/>
                <w:bCs/>
                <w:i/>
                <w:sz w:val="22"/>
                <w:szCs w:val="22"/>
              </w:rPr>
            </w:pPr>
            <w:r w:rsidRPr="006E1F22">
              <w:rPr>
                <w:rFonts w:ascii="Arial" w:hAnsi="Arial" w:cs="Arial"/>
                <w:b/>
                <w:bCs/>
                <w:i/>
                <w:sz w:val="22"/>
                <w:szCs w:val="22"/>
              </w:rPr>
              <w:t>S</w:t>
            </w:r>
          </w:p>
        </w:tc>
      </w:tr>
      <w:tr w:rsidR="00E972FB" w:rsidRPr="006E1F22" w:rsidTr="006055D6">
        <w:tc>
          <w:tcPr>
            <w:tcW w:w="1848" w:type="dxa"/>
          </w:tcPr>
          <w:p w:rsidR="00E972FB" w:rsidRPr="006E1F22" w:rsidRDefault="00E972FB" w:rsidP="006055D6">
            <w:pPr>
              <w:pStyle w:val="BodyText2"/>
              <w:spacing w:before="120"/>
              <w:rPr>
                <w:rFonts w:ascii="Arial" w:hAnsi="Arial" w:cs="Arial"/>
                <w:b/>
                <w:bCs/>
                <w:sz w:val="22"/>
                <w:szCs w:val="22"/>
              </w:rPr>
            </w:pPr>
          </w:p>
        </w:tc>
        <w:tc>
          <w:tcPr>
            <w:tcW w:w="1848" w:type="dxa"/>
          </w:tcPr>
          <w:p w:rsidR="00E972FB" w:rsidRPr="006E1F22" w:rsidRDefault="00E972FB" w:rsidP="006055D6">
            <w:pPr>
              <w:pStyle w:val="BodyText2"/>
              <w:spacing w:before="120"/>
              <w:rPr>
                <w:rFonts w:ascii="Arial" w:hAnsi="Arial" w:cs="Arial"/>
                <w:b/>
                <w:bCs/>
                <w:sz w:val="22"/>
                <w:szCs w:val="22"/>
              </w:rPr>
            </w:pPr>
          </w:p>
        </w:tc>
        <w:tc>
          <w:tcPr>
            <w:tcW w:w="1848" w:type="dxa"/>
          </w:tcPr>
          <w:p w:rsidR="00E972FB" w:rsidRPr="006E1F22" w:rsidRDefault="00E972FB" w:rsidP="006055D6">
            <w:pPr>
              <w:pStyle w:val="BodyText2"/>
              <w:spacing w:before="120"/>
              <w:rPr>
                <w:rFonts w:ascii="Arial" w:hAnsi="Arial" w:cs="Arial"/>
                <w:b/>
                <w:bCs/>
                <w:sz w:val="22"/>
                <w:szCs w:val="22"/>
              </w:rPr>
            </w:pPr>
          </w:p>
        </w:tc>
        <w:tc>
          <w:tcPr>
            <w:tcW w:w="1849" w:type="dxa"/>
          </w:tcPr>
          <w:p w:rsidR="00E972FB" w:rsidRPr="006E1F22" w:rsidRDefault="00E972FB" w:rsidP="006055D6">
            <w:pPr>
              <w:pStyle w:val="BodyText2"/>
              <w:spacing w:before="120"/>
              <w:rPr>
                <w:rFonts w:ascii="Arial" w:hAnsi="Arial" w:cs="Arial"/>
                <w:b/>
                <w:bCs/>
                <w:sz w:val="22"/>
                <w:szCs w:val="22"/>
              </w:rPr>
            </w:pPr>
          </w:p>
        </w:tc>
        <w:tc>
          <w:tcPr>
            <w:tcW w:w="1849" w:type="dxa"/>
          </w:tcPr>
          <w:p w:rsidR="00E972FB" w:rsidRPr="006E1F22" w:rsidRDefault="00E972FB" w:rsidP="006055D6">
            <w:pPr>
              <w:pStyle w:val="BodyText2"/>
              <w:spacing w:before="120"/>
              <w:rPr>
                <w:rFonts w:ascii="Arial" w:hAnsi="Arial" w:cs="Arial"/>
                <w:b/>
                <w:bCs/>
                <w:sz w:val="22"/>
                <w:szCs w:val="22"/>
              </w:rPr>
            </w:pPr>
          </w:p>
        </w:tc>
      </w:tr>
    </w:tbl>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2"/>
          <w:numId w:val="0"/>
        </w:numPr>
        <w:tabs>
          <w:tab w:val="num" w:pos="862"/>
        </w:tabs>
        <w:suppressAutoHyphens w:val="0"/>
        <w:spacing w:before="120" w:after="60"/>
        <w:ind w:left="862" w:hanging="720"/>
        <w:jc w:val="both"/>
        <w:outlineLvl w:val="2"/>
        <w:rPr>
          <w:rFonts w:ascii="Arial" w:hAnsi="Arial" w:cs="Arial"/>
          <w:b/>
          <w:sz w:val="22"/>
          <w:szCs w:val="22"/>
          <w:lang w:eastAsia="en-US"/>
        </w:rPr>
      </w:pPr>
      <w:r w:rsidRPr="006E1F22">
        <w:rPr>
          <w:rFonts w:ascii="Arial" w:hAnsi="Arial" w:cs="Arial"/>
          <w:b/>
          <w:sz w:val="22"/>
          <w:szCs w:val="22"/>
          <w:lang w:eastAsia="en-US"/>
        </w:rPr>
        <w:t>2.2.9 Резултати дизајна оптичког система</w:t>
      </w:r>
    </w:p>
    <w:p w:rsidR="00E972FB" w:rsidRPr="006E1F22" w:rsidRDefault="00E972FB" w:rsidP="00E972FB">
      <w:pPr>
        <w:widowControl w:val="0"/>
        <w:numPr>
          <w:ilvl w:val="3"/>
          <w:numId w:val="0"/>
        </w:numPr>
        <w:tabs>
          <w:tab w:val="num" w:pos="709"/>
          <w:tab w:val="num" w:pos="8168"/>
        </w:tabs>
        <w:suppressAutoHyphens w:val="0"/>
        <w:spacing w:before="60"/>
        <w:ind w:left="709" w:hanging="851"/>
        <w:jc w:val="both"/>
        <w:outlineLvl w:val="3"/>
        <w:rPr>
          <w:rFonts w:ascii="Arial" w:hAnsi="Arial" w:cs="Arial"/>
          <w:sz w:val="22"/>
          <w:szCs w:val="22"/>
          <w:lang w:eastAsia="en-US"/>
        </w:rPr>
      </w:pPr>
      <w:r w:rsidRPr="006E1F22">
        <w:rPr>
          <w:rFonts w:ascii="Arial" w:hAnsi="Arial" w:cs="Arial"/>
          <w:sz w:val="22"/>
          <w:szCs w:val="22"/>
          <w:lang w:eastAsia="en-US"/>
        </w:rPr>
        <w:t>2.2.9.1</w:t>
      </w:r>
    </w:p>
    <w:p w:rsidR="00E972FB" w:rsidRPr="006E1F22" w:rsidRDefault="00E972FB" w:rsidP="00E972FB">
      <w:pPr>
        <w:suppressAutoHyphens w:val="0"/>
        <w:spacing w:before="120"/>
        <w:ind w:left="108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Понуђач је дужан да достави детаљно техничко решење понуђеног оптичког система које мора да обухвати следеће:</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Карактеристике понуђене опреме</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Блок шема транспортне DWDM/OTN мреже ЈП ЕПС након 4</w:t>
      </w:r>
      <w:r w:rsidRPr="006E1F22">
        <w:rPr>
          <w:rFonts w:ascii="Arial" w:hAnsi="Arial" w:cs="Arial"/>
          <w:bCs/>
          <w:sz w:val="22"/>
          <w:szCs w:val="22"/>
          <w:lang w:eastAsia="en-US"/>
        </w:rPr>
        <w:t>.</w:t>
      </w:r>
      <w:r w:rsidRPr="006E1F22">
        <w:rPr>
          <w:rFonts w:ascii="Arial" w:hAnsi="Arial" w:cs="Arial"/>
          <w:sz w:val="22"/>
          <w:szCs w:val="22"/>
          <w:lang w:eastAsia="en-US"/>
        </w:rPr>
        <w:t xml:space="preserve"> проширења,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lastRenderedPageBreak/>
        <w:t>- Блок шема MCN мреже након 4</w:t>
      </w:r>
      <w:r w:rsidRPr="006E1F22">
        <w:rPr>
          <w:rFonts w:ascii="Arial" w:hAnsi="Arial" w:cs="Arial"/>
          <w:bCs/>
          <w:sz w:val="22"/>
          <w:szCs w:val="22"/>
          <w:lang w:eastAsia="en-US"/>
        </w:rPr>
        <w:t>.</w:t>
      </w:r>
      <w:r w:rsidRPr="006E1F22">
        <w:rPr>
          <w:rFonts w:ascii="Arial" w:hAnsi="Arial" w:cs="Arial"/>
          <w:sz w:val="22"/>
          <w:szCs w:val="22"/>
          <w:lang w:eastAsia="en-US"/>
        </w:rPr>
        <w:t xml:space="preserve"> проширења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Попуна подрамова у свим станицама након 4</w:t>
      </w:r>
      <w:r w:rsidRPr="006E1F22">
        <w:rPr>
          <w:rFonts w:ascii="Arial" w:hAnsi="Arial" w:cs="Arial"/>
          <w:bCs/>
          <w:sz w:val="22"/>
          <w:szCs w:val="22"/>
          <w:lang w:eastAsia="en-US"/>
        </w:rPr>
        <w:t>.</w:t>
      </w:r>
      <w:r w:rsidRPr="006E1F22">
        <w:rPr>
          <w:rFonts w:ascii="Arial" w:hAnsi="Arial" w:cs="Arial"/>
          <w:sz w:val="22"/>
          <w:szCs w:val="22"/>
          <w:lang w:eastAsia="en-US"/>
        </w:rPr>
        <w:t xml:space="preserve"> проширења,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xml:space="preserve">- План интерног каблирања компоненти уређаја на локацијама након </w:t>
      </w:r>
      <w:r w:rsidRPr="006E1F22">
        <w:rPr>
          <w:rFonts w:ascii="Arial" w:hAnsi="Arial" w:cs="Arial"/>
          <w:bCs/>
          <w:sz w:val="22"/>
          <w:szCs w:val="22"/>
          <w:lang w:eastAsia="en-US"/>
        </w:rPr>
        <w:t xml:space="preserve"> 4.</w:t>
      </w:r>
      <w:r w:rsidRPr="006E1F22">
        <w:rPr>
          <w:rFonts w:ascii="Arial" w:hAnsi="Arial" w:cs="Arial"/>
          <w:sz w:val="22"/>
          <w:szCs w:val="22"/>
          <w:lang w:eastAsia="en-US"/>
        </w:rPr>
        <w:t xml:space="preserve"> проширења,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xml:space="preserve">- Резултати </w:t>
      </w:r>
      <w:r w:rsidRPr="006E1F22">
        <w:rPr>
          <w:rFonts w:ascii="Arial" w:hAnsi="Arial" w:cs="Arial"/>
          <w:bCs/>
          <w:sz w:val="22"/>
          <w:szCs w:val="22"/>
          <w:lang w:eastAsia="en-US"/>
        </w:rPr>
        <w:t>RWA</w:t>
      </w:r>
      <w:r w:rsidRPr="006E1F22">
        <w:rPr>
          <w:rFonts w:ascii="Arial" w:hAnsi="Arial" w:cs="Arial"/>
          <w:sz w:val="22"/>
          <w:szCs w:val="22"/>
          <w:lang w:eastAsia="en-US"/>
        </w:rPr>
        <w:t xml:space="preserve"> (</w:t>
      </w:r>
      <w:r w:rsidRPr="006E1F22">
        <w:rPr>
          <w:rFonts w:ascii="Arial" w:hAnsi="Arial" w:cs="Arial"/>
          <w:i/>
          <w:sz w:val="22"/>
          <w:szCs w:val="22"/>
          <w:lang w:eastAsia="en-US"/>
        </w:rPr>
        <w:t>Routing and Wavelength Assignement</w:t>
      </w:r>
      <w:r w:rsidRPr="006E1F22">
        <w:rPr>
          <w:rFonts w:ascii="Arial" w:hAnsi="Arial" w:cs="Arial"/>
          <w:sz w:val="22"/>
          <w:szCs w:val="22"/>
          <w:lang w:eastAsia="en-US"/>
        </w:rPr>
        <w:t>) морају бити презентовани за сваки саобраћајни захтев,</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Прорачун оптичког буџета (</w:t>
      </w:r>
      <w:r w:rsidRPr="006E1F22">
        <w:rPr>
          <w:rFonts w:ascii="Arial" w:hAnsi="Arial" w:cs="Arial"/>
          <w:i/>
          <w:sz w:val="22"/>
          <w:szCs w:val="22"/>
          <w:lang w:eastAsia="en-US"/>
        </w:rPr>
        <w:t>Optical Power Budget</w:t>
      </w:r>
      <w:r w:rsidRPr="006E1F22">
        <w:rPr>
          <w:rFonts w:ascii="Arial" w:hAnsi="Arial" w:cs="Arial"/>
          <w:sz w:val="22"/>
          <w:szCs w:val="22"/>
          <w:lang w:eastAsia="en-US"/>
        </w:rPr>
        <w:t>) након 4</w:t>
      </w:r>
      <w:r w:rsidRPr="006E1F22">
        <w:rPr>
          <w:rFonts w:ascii="Arial" w:hAnsi="Arial" w:cs="Arial"/>
          <w:bCs/>
          <w:sz w:val="22"/>
          <w:szCs w:val="22"/>
          <w:lang w:eastAsia="en-US"/>
        </w:rPr>
        <w:t xml:space="preserve">. </w:t>
      </w:r>
      <w:r w:rsidRPr="006E1F22">
        <w:rPr>
          <w:rFonts w:ascii="Arial" w:hAnsi="Arial" w:cs="Arial"/>
          <w:sz w:val="22"/>
          <w:szCs w:val="22"/>
          <w:lang w:eastAsia="en-US"/>
        </w:rPr>
        <w:t>проширења,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xml:space="preserve">- Прорачун дисперзије на деоницама које су предмет набавке, </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xml:space="preserve">- Прорачун OSNR у тачки пријема за сваки саобраћајни захтев за радни и заштитни правац како би се постигао BER </w:t>
      </w:r>
      <w:r w:rsidRPr="006E1F22">
        <w:rPr>
          <w:rFonts w:ascii="Arial" w:hAnsi="Arial" w:cs="Arial"/>
          <w:sz w:val="22"/>
          <w:szCs w:val="22"/>
          <w:lang w:eastAsia="en-US"/>
        </w:rPr>
        <w:sym w:font="Symbol" w:char="F0A3"/>
      </w:r>
      <w:r w:rsidRPr="006E1F22">
        <w:rPr>
          <w:rFonts w:ascii="Arial" w:hAnsi="Arial" w:cs="Arial"/>
          <w:sz w:val="22"/>
          <w:szCs w:val="22"/>
          <w:lang w:eastAsia="en-US"/>
        </w:rPr>
        <w:t xml:space="preserve"> 10</w:t>
      </w:r>
      <w:r w:rsidRPr="006E1F22">
        <w:rPr>
          <w:rFonts w:ascii="Arial" w:hAnsi="Arial" w:cs="Arial"/>
          <w:sz w:val="22"/>
          <w:szCs w:val="22"/>
          <w:vertAlign w:val="superscript"/>
          <w:lang w:eastAsia="en-US"/>
        </w:rPr>
        <w:t>-12,</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Прорачун оптерећења система за управљање након</w:t>
      </w:r>
      <w:r w:rsidRPr="006E1F22">
        <w:rPr>
          <w:rFonts w:ascii="Arial" w:hAnsi="Arial" w:cs="Arial"/>
          <w:bCs/>
          <w:sz w:val="22"/>
          <w:szCs w:val="22"/>
          <w:lang w:eastAsia="en-US"/>
        </w:rPr>
        <w:t xml:space="preserve"> 4.</w:t>
      </w:r>
      <w:r w:rsidRPr="006E1F22">
        <w:rPr>
          <w:rFonts w:ascii="Arial" w:hAnsi="Arial" w:cs="Arial"/>
          <w:sz w:val="22"/>
          <w:szCs w:val="22"/>
          <w:lang w:eastAsia="en-US"/>
        </w:rPr>
        <w:t xml:space="preserve"> проширења и</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Прорачун потрошње уређаја (</w:t>
      </w:r>
      <w:r w:rsidRPr="006E1F22">
        <w:rPr>
          <w:rFonts w:ascii="Arial" w:hAnsi="Arial" w:cs="Arial"/>
          <w:i/>
          <w:sz w:val="22"/>
          <w:szCs w:val="22"/>
          <w:lang w:eastAsia="en-US"/>
        </w:rPr>
        <w:t>Power Consumption</w:t>
      </w:r>
      <w:r w:rsidRPr="006E1F22">
        <w:rPr>
          <w:rFonts w:ascii="Arial" w:hAnsi="Arial" w:cs="Arial"/>
          <w:sz w:val="22"/>
          <w:szCs w:val="22"/>
          <w:lang w:eastAsia="en-US"/>
        </w:rPr>
        <w:t>) након 4</w:t>
      </w:r>
      <w:r w:rsidRPr="006E1F22">
        <w:rPr>
          <w:rFonts w:ascii="Arial" w:hAnsi="Arial" w:cs="Arial"/>
          <w:bCs/>
          <w:sz w:val="22"/>
          <w:szCs w:val="22"/>
          <w:lang w:eastAsia="en-US"/>
        </w:rPr>
        <w:t>.</w:t>
      </w:r>
      <w:r w:rsidRPr="006E1F22">
        <w:rPr>
          <w:rFonts w:ascii="Arial" w:hAnsi="Arial" w:cs="Arial"/>
          <w:sz w:val="22"/>
          <w:szCs w:val="22"/>
          <w:lang w:eastAsia="en-US"/>
        </w:rPr>
        <w:t xml:space="preserve"> проширења</w:t>
      </w: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2.3 Опште смернице за систем беспрекидног напајање (</w:t>
      </w:r>
      <w:r w:rsidRPr="006E1F22">
        <w:rPr>
          <w:rFonts w:ascii="Arial" w:hAnsi="Arial" w:cs="Arial"/>
          <w:b/>
          <w:i/>
          <w:sz w:val="22"/>
          <w:szCs w:val="22"/>
          <w:lang w:eastAsia="en-US"/>
        </w:rPr>
        <w:t>Uninter</w:t>
      </w:r>
      <w:r w:rsidRPr="006E1F22">
        <w:rPr>
          <w:rFonts w:ascii="Arial" w:hAnsi="Arial" w:cs="Arial"/>
          <w:b/>
          <w:i/>
          <w:sz w:val="22"/>
          <w:szCs w:val="22"/>
          <w:lang w:val="en-GB" w:eastAsia="en-US"/>
        </w:rPr>
        <w:t>ru</w:t>
      </w:r>
      <w:r w:rsidRPr="006E1F22">
        <w:rPr>
          <w:rFonts w:ascii="Arial" w:hAnsi="Arial" w:cs="Arial"/>
          <w:b/>
          <w:i/>
          <w:sz w:val="22"/>
          <w:szCs w:val="22"/>
          <w:lang w:eastAsia="en-US"/>
        </w:rPr>
        <w:t>pted Power Supply</w:t>
      </w:r>
      <w:r w:rsidRPr="006E1F22">
        <w:rPr>
          <w:rFonts w:ascii="Arial" w:hAnsi="Arial" w:cs="Arial"/>
          <w:b/>
          <w:sz w:val="22"/>
          <w:szCs w:val="22"/>
          <w:lang w:eastAsia="en-US"/>
        </w:rPr>
        <w:t>)</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2.3.1   Понуђено решење подржава капацитет од </w:t>
      </w:r>
      <w:r w:rsidR="00B622D2">
        <w:rPr>
          <w:rFonts w:ascii="Arial" w:hAnsi="Arial" w:cs="Arial"/>
          <w:sz w:val="22"/>
          <w:szCs w:val="22"/>
          <w:lang w:val="sr-Cyrl-RS" w:eastAsia="en-US"/>
        </w:rPr>
        <w:t xml:space="preserve">минимум </w:t>
      </w:r>
      <w:r w:rsidRPr="006E1F22">
        <w:rPr>
          <w:rFonts w:ascii="Arial" w:hAnsi="Arial" w:cs="Arial"/>
          <w:sz w:val="22"/>
          <w:szCs w:val="22"/>
          <w:lang w:eastAsia="en-US"/>
        </w:rPr>
        <w:t>3kVA/2.4kW.</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2.3.2 Понуђено решење подржава карактеристике улазног напона од 200~240VAC, на фреквенцијама од </w:t>
      </w:r>
      <w:r w:rsidR="00B622D2">
        <w:rPr>
          <w:rFonts w:ascii="Arial" w:hAnsi="Arial" w:cs="Arial"/>
          <w:sz w:val="22"/>
          <w:szCs w:val="22"/>
          <w:lang w:val="sr-Cyrl-RS" w:eastAsia="en-US"/>
        </w:rPr>
        <w:t xml:space="preserve">максимум </w:t>
      </w:r>
      <w:r w:rsidRPr="006E1F22">
        <w:rPr>
          <w:rFonts w:ascii="Arial" w:hAnsi="Arial" w:cs="Arial"/>
          <w:sz w:val="22"/>
          <w:szCs w:val="22"/>
          <w:lang w:eastAsia="en-US"/>
        </w:rPr>
        <w:t>40-70 Hz и улазним фактором снаге од минимум 0.98.</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2.3.3 Понуђено решење подржава карактеристике излазног напона од 200~240VAC, на фреквенцијама од </w:t>
      </w:r>
      <w:r w:rsidR="00B622D2">
        <w:rPr>
          <w:rFonts w:ascii="Arial" w:hAnsi="Arial" w:cs="Arial"/>
          <w:sz w:val="22"/>
          <w:szCs w:val="22"/>
          <w:lang w:val="sr-Cyrl-RS" w:eastAsia="en-US"/>
        </w:rPr>
        <w:t xml:space="preserve">максимум </w:t>
      </w:r>
      <w:r w:rsidRPr="006E1F22">
        <w:rPr>
          <w:rFonts w:ascii="Arial" w:hAnsi="Arial" w:cs="Arial"/>
          <w:sz w:val="22"/>
          <w:szCs w:val="22"/>
          <w:lang w:eastAsia="en-US"/>
        </w:rPr>
        <w:t>50/60 Hz, са укупном хроматском дисторзијом (THDv) у линеарном режиму рада мањој од 3% и излазном ефикасношћу од минимум 90%.</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2.3.4 Понуђено решење подржава најмање 6 IEC C13 (10A) излазна прикључка.</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2.3.5   Понуђено решење подржава прикључак </w:t>
      </w:r>
      <w:r w:rsidRPr="006E1F22">
        <w:rPr>
          <w:rFonts w:ascii="Arial" w:hAnsi="Arial" w:cs="Arial"/>
          <w:sz w:val="22"/>
          <w:szCs w:val="22"/>
          <w:lang w:val="en-US" w:eastAsia="en-US"/>
        </w:rPr>
        <w:t>RJ</w:t>
      </w:r>
      <w:r w:rsidRPr="006E1F22">
        <w:rPr>
          <w:rFonts w:ascii="Arial" w:hAnsi="Arial" w:cs="Arial"/>
          <w:sz w:val="22"/>
          <w:szCs w:val="22"/>
          <w:lang w:eastAsia="en-US"/>
        </w:rPr>
        <w:t xml:space="preserve">45 за </w:t>
      </w:r>
      <w:r w:rsidRPr="006E1F22">
        <w:rPr>
          <w:rFonts w:ascii="Arial" w:hAnsi="Arial" w:cs="Arial"/>
          <w:i/>
          <w:sz w:val="22"/>
          <w:szCs w:val="22"/>
          <w:lang w:val="en-US" w:eastAsia="en-US"/>
        </w:rPr>
        <w:t>SNMP</w:t>
      </w:r>
      <w:r w:rsidRPr="006E1F22">
        <w:rPr>
          <w:rFonts w:ascii="Arial" w:hAnsi="Arial" w:cs="Arial"/>
          <w:sz w:val="22"/>
          <w:szCs w:val="22"/>
          <w:lang w:eastAsia="en-US"/>
        </w:rPr>
        <w:t xml:space="preserve"> надзор.</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2.3.6   Понуђено решење подржава </w:t>
      </w:r>
      <w:r w:rsidRPr="006E1F22">
        <w:rPr>
          <w:rFonts w:ascii="Arial" w:hAnsi="Arial" w:cs="Arial"/>
          <w:sz w:val="22"/>
          <w:szCs w:val="22"/>
          <w:lang w:val="en-US" w:eastAsia="en-US"/>
        </w:rPr>
        <w:t>USB</w:t>
      </w:r>
      <w:r w:rsidRPr="006E1F22">
        <w:rPr>
          <w:rFonts w:ascii="Arial" w:hAnsi="Arial" w:cs="Arial"/>
          <w:sz w:val="22"/>
          <w:szCs w:val="22"/>
          <w:lang w:eastAsia="en-US"/>
        </w:rPr>
        <w:t xml:space="preserve"> и </w:t>
      </w:r>
      <w:r w:rsidRPr="006E1F22">
        <w:rPr>
          <w:rFonts w:ascii="Arial" w:hAnsi="Arial" w:cs="Arial"/>
          <w:sz w:val="22"/>
          <w:szCs w:val="22"/>
          <w:lang w:val="en-US" w:eastAsia="en-US"/>
        </w:rPr>
        <w:t>RS</w:t>
      </w:r>
      <w:r w:rsidRPr="006E1F22">
        <w:rPr>
          <w:rFonts w:ascii="Arial" w:hAnsi="Arial" w:cs="Arial"/>
          <w:sz w:val="22"/>
          <w:szCs w:val="22"/>
          <w:lang w:eastAsia="en-US"/>
        </w:rPr>
        <w:t>232 прикључке.</w:t>
      </w:r>
    </w:p>
    <w:p w:rsidR="00E972FB" w:rsidRPr="006E1F22" w:rsidRDefault="00E972FB" w:rsidP="00E972FB">
      <w:pPr>
        <w:widowControl w:val="0"/>
        <w:numPr>
          <w:ilvl w:val="2"/>
          <w:numId w:val="0"/>
        </w:numPr>
        <w:tabs>
          <w:tab w:val="num" w:pos="862"/>
        </w:tabs>
        <w:suppressAutoHyphens w:val="0"/>
        <w:spacing w:before="120"/>
        <w:ind w:left="862" w:hanging="720"/>
        <w:jc w:val="both"/>
        <w:outlineLvl w:val="2"/>
        <w:rPr>
          <w:rFonts w:ascii="Arial" w:hAnsi="Arial" w:cs="Arial"/>
          <w:sz w:val="22"/>
          <w:szCs w:val="22"/>
          <w:lang w:eastAsia="en-US"/>
        </w:rPr>
      </w:pP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tabs>
          <w:tab w:val="num" w:pos="720"/>
        </w:tabs>
        <w:suppressAutoHyphens w:val="0"/>
        <w:spacing w:before="120"/>
        <w:ind w:left="720" w:hanging="720"/>
        <w:jc w:val="both"/>
        <w:outlineLvl w:val="0"/>
        <w:rPr>
          <w:rFonts w:ascii="Arial" w:hAnsi="Arial" w:cs="Arial"/>
          <w:b/>
          <w:sz w:val="22"/>
          <w:szCs w:val="22"/>
          <w:lang w:eastAsia="en-US"/>
        </w:rPr>
      </w:pPr>
      <w:r w:rsidRPr="006E1F22">
        <w:rPr>
          <w:rFonts w:ascii="Arial" w:hAnsi="Arial" w:cs="Arial"/>
          <w:b/>
          <w:sz w:val="22"/>
          <w:szCs w:val="22"/>
          <w:lang w:eastAsia="en-US"/>
        </w:rPr>
        <w:t>3. Захтеви за услуге</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3.1 Испорука опреме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bCs/>
          <w:sz w:val="22"/>
          <w:szCs w:val="22"/>
          <w:lang w:eastAsia="en-US"/>
        </w:rPr>
      </w:pPr>
      <w:r w:rsidRPr="006E1F22">
        <w:rPr>
          <w:rFonts w:ascii="Arial" w:hAnsi="Arial" w:cs="Arial"/>
          <w:bCs/>
          <w:sz w:val="22"/>
          <w:szCs w:val="22"/>
          <w:lang w:eastAsia="en-US"/>
        </w:rPr>
        <w:t>3.1.1 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у конкурсној документацији.</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3.2 Пријем Опреме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noProof/>
          <w:sz w:val="22"/>
          <w:szCs w:val="22"/>
          <w:lang w:eastAsia="en-US"/>
        </w:rPr>
      </w:pPr>
      <w:r w:rsidRPr="006E1F22">
        <w:rPr>
          <w:rFonts w:ascii="Arial" w:hAnsi="Arial" w:cs="Arial"/>
          <w:b/>
          <w:bCs/>
          <w:sz w:val="22"/>
          <w:szCs w:val="22"/>
          <w:lang w:eastAsia="en-US"/>
        </w:rPr>
        <w:t xml:space="preserve">3.2.1 Прeлиминaрни квaнтитaтивни приjeм Опреме </w:t>
      </w:r>
      <w:r w:rsidRPr="006E1F22">
        <w:rPr>
          <w:rFonts w:ascii="Arial" w:hAnsi="Arial" w:cs="Arial"/>
          <w:noProof/>
          <w:sz w:val="22"/>
          <w:szCs w:val="22"/>
          <w:lang w:eastAsia="en-US"/>
        </w:rPr>
        <w:t xml:space="preserve">вршићe сe oд стрaнe Наручиоцa у присуству </w:t>
      </w:r>
      <w:r w:rsidRPr="006E1F22">
        <w:rPr>
          <w:rFonts w:ascii="Arial" w:hAnsi="Arial" w:cs="Arial"/>
          <w:bCs/>
          <w:sz w:val="22"/>
          <w:szCs w:val="22"/>
          <w:lang w:eastAsia="en-US"/>
        </w:rPr>
        <w:t>Понуђач</w:t>
      </w:r>
      <w:r w:rsidRPr="006E1F22">
        <w:rPr>
          <w:rFonts w:ascii="Arial" w:hAnsi="Arial" w:cs="Arial"/>
          <w:noProof/>
          <w:sz w:val="22"/>
          <w:szCs w:val="22"/>
          <w:lang w:eastAsia="en-US"/>
        </w:rPr>
        <w:t xml:space="preserve">a нa дaн приспeћa “прo рaтa” испoрукe нa локацију Централног магацина </w:t>
      </w:r>
      <w:r w:rsidRPr="006E1F22">
        <w:rPr>
          <w:rFonts w:ascii="Arial" w:hAnsi="Arial" w:cs="Arial"/>
          <w:bCs/>
          <w:sz w:val="22"/>
          <w:szCs w:val="22"/>
          <w:lang w:eastAsia="en-US"/>
        </w:rPr>
        <w:t>Понуђач</w:t>
      </w:r>
      <w:r w:rsidRPr="006E1F22">
        <w:rPr>
          <w:rFonts w:ascii="Arial" w:hAnsi="Arial" w:cs="Arial"/>
          <w:noProof/>
          <w:sz w:val="22"/>
          <w:szCs w:val="22"/>
          <w:lang w:eastAsia="en-US"/>
        </w:rPr>
        <w:t>a. Прeлиминaрни квaнтитaтивни приjeм врши сe прoвeрoм примљeних дoкумeнaтa пo фaктурисaним стaвкaмa, бeз oтвaрaњa нeoштeћeних кутиja, пoштo сe смaтрa дa тaквe кутиje сaдржe сву Oпрeму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bCs/>
          <w:sz w:val="22"/>
          <w:szCs w:val="22"/>
          <w:lang w:eastAsia="en-US"/>
        </w:rPr>
      </w:pPr>
      <w:r w:rsidRPr="006E1F22">
        <w:rPr>
          <w:rFonts w:ascii="Arial" w:hAnsi="Arial" w:cs="Arial"/>
          <w:b/>
          <w:bCs/>
          <w:sz w:val="22"/>
          <w:szCs w:val="22"/>
          <w:lang w:eastAsia="en-US"/>
        </w:rPr>
        <w:t xml:space="preserve">3.2.2 Финални квaнтитaтивни приjeм Опреме. </w:t>
      </w:r>
      <w:r w:rsidRPr="006E1F22">
        <w:rPr>
          <w:rFonts w:ascii="Arial" w:hAnsi="Arial" w:cs="Arial"/>
          <w:bCs/>
          <w:sz w:val="22"/>
          <w:szCs w:val="22"/>
          <w:lang w:eastAsia="en-US"/>
        </w:rPr>
        <w:t>Након пoслeдње испoрукe Oпрeмe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3.3 Процедура пријема и контрола квалитета</w:t>
      </w:r>
    </w:p>
    <w:p w:rsidR="00E972FB" w:rsidRPr="006E1F22" w:rsidRDefault="00E972FB" w:rsidP="00E972FB">
      <w:pPr>
        <w:widowControl w:val="0"/>
        <w:tabs>
          <w:tab w:val="left" w:pos="720"/>
          <w:tab w:val="left" w:pos="851"/>
          <w:tab w:val="left" w:pos="1134"/>
        </w:tabs>
        <w:suppressAutoHyphens w:val="0"/>
        <w:spacing w:before="60"/>
        <w:ind w:left="720"/>
        <w:jc w:val="both"/>
        <w:rPr>
          <w:rFonts w:ascii="Arial" w:hAnsi="Arial" w:cs="Arial"/>
          <w:sz w:val="22"/>
          <w:szCs w:val="22"/>
          <w:lang w:eastAsia="en-US"/>
        </w:rPr>
      </w:pPr>
      <w:r w:rsidRPr="006E1F22">
        <w:rPr>
          <w:rFonts w:ascii="Arial" w:hAnsi="Arial" w:cs="Arial"/>
          <w:sz w:val="22"/>
          <w:szCs w:val="22"/>
          <w:lang w:eastAsia="en-US"/>
        </w:rPr>
        <w:lastRenderedPageBreak/>
        <w:t xml:space="preserve">На основу програма пријемних испитивања који је одобрио Наручилац утврдиће се усаглашеност појединачних елемената као и целокупне мреже са техничким захтевима. Пријемна процедура ће обухватити привремени и коначни пријем. </w:t>
      </w:r>
      <w:r w:rsidRPr="006E1F22">
        <w:rPr>
          <w:rFonts w:ascii="Arial" w:hAnsi="Arial" w:cs="Arial"/>
          <w:noProof/>
          <w:color w:val="000000"/>
          <w:sz w:val="22"/>
          <w:szCs w:val="22"/>
          <w:lang w:eastAsia="en-US"/>
        </w:rPr>
        <w:t>Свaкa Стрaнa снoси свoje трoшкoвe Кoнтрoлe квaлитeтa.</w:t>
      </w:r>
    </w:p>
    <w:p w:rsidR="00E972FB" w:rsidRPr="006E1F22" w:rsidRDefault="00E972FB" w:rsidP="00E972FB">
      <w:pPr>
        <w:widowControl w:val="0"/>
        <w:numPr>
          <w:ilvl w:val="2"/>
          <w:numId w:val="0"/>
        </w:numPr>
        <w:tabs>
          <w:tab w:val="num" w:pos="720"/>
        </w:tabs>
        <w:suppressAutoHyphens w:val="0"/>
        <w:spacing w:before="60"/>
        <w:ind w:left="720" w:hanging="720"/>
        <w:jc w:val="both"/>
        <w:outlineLvl w:val="2"/>
        <w:rPr>
          <w:rFonts w:ascii="Arial" w:hAnsi="Arial" w:cs="Arial"/>
          <w:sz w:val="22"/>
          <w:szCs w:val="22"/>
          <w:lang w:eastAsia="en-US"/>
        </w:rPr>
      </w:pPr>
      <w:r w:rsidRPr="006E1F22">
        <w:rPr>
          <w:rFonts w:ascii="Arial" w:hAnsi="Arial" w:cs="Arial"/>
          <w:b/>
          <w:bCs/>
          <w:sz w:val="22"/>
          <w:szCs w:val="22"/>
          <w:lang w:eastAsia="en-US"/>
        </w:rPr>
        <w:t>3.3.1 Пријем по локацији</w:t>
      </w:r>
      <w:r w:rsidRPr="006E1F22">
        <w:rPr>
          <w:rFonts w:ascii="Arial" w:hAnsi="Arial" w:cs="Arial"/>
          <w:sz w:val="22"/>
          <w:szCs w:val="22"/>
          <w:lang w:eastAsia="en-US"/>
        </w:rPr>
        <w:t xml:space="preserve"> подразумева верификацију и испитивања елемената изграђеног комуникационог система пре укључивања у мрежу Наручиоца. Циљ пријема је провера комплетности испоруке по локацији, исправности елемената и основних функционалности. По успешном испитивању за сваку локацију појединачно издаје се Записник о квалитативном пријему услуга</w:t>
      </w:r>
      <w:r w:rsidRPr="006E1F22">
        <w:rPr>
          <w:rFonts w:ascii="Arial" w:hAnsi="Arial" w:cs="Arial"/>
          <w:b/>
          <w:sz w:val="22"/>
          <w:szCs w:val="22"/>
          <w:lang w:eastAsia="en-US"/>
        </w:rPr>
        <w:t xml:space="preserve"> </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b/>
          <w:bCs/>
          <w:sz w:val="22"/>
          <w:szCs w:val="22"/>
          <w:lang w:eastAsia="en-US"/>
        </w:rPr>
        <w:t>3.3.2 Пријем</w:t>
      </w:r>
      <w:r w:rsidRPr="006E1F22">
        <w:rPr>
          <w:rFonts w:ascii="Arial" w:hAnsi="Arial" w:cs="Arial"/>
          <w:sz w:val="22"/>
          <w:szCs w:val="22"/>
          <w:lang w:eastAsia="en-US"/>
        </w:rPr>
        <w:t xml:space="preserve"> </w:t>
      </w:r>
      <w:r w:rsidRPr="006E1F22">
        <w:rPr>
          <w:rFonts w:ascii="Arial" w:hAnsi="Arial" w:cs="Arial"/>
          <w:b/>
          <w:sz w:val="22"/>
          <w:szCs w:val="22"/>
          <w:lang w:eastAsia="en-US"/>
        </w:rPr>
        <w:t>мреже</w:t>
      </w:r>
      <w:r w:rsidRPr="006E1F22">
        <w:rPr>
          <w:rFonts w:ascii="Arial" w:hAnsi="Arial" w:cs="Arial"/>
          <w:sz w:val="22"/>
          <w:szCs w:val="22"/>
          <w:lang w:eastAsia="en-US"/>
        </w:rPr>
        <w:t xml:space="preserve"> подразумева верификацију и испитивања изграђеног комуникационог система пре пуштања у званичан рад Опреме а по издавању последњег појединачног </w:t>
      </w:r>
      <w:r w:rsidR="00B622D2" w:rsidRPr="006E1F22">
        <w:rPr>
          <w:rFonts w:ascii="Arial" w:hAnsi="Arial" w:cs="Arial"/>
          <w:sz w:val="22"/>
          <w:szCs w:val="22"/>
          <w:lang w:eastAsia="en-US"/>
        </w:rPr>
        <w:t>Записник о квалитативном пријему услуга</w:t>
      </w:r>
      <w:r w:rsidR="00B622D2" w:rsidRPr="006E1F22">
        <w:rPr>
          <w:rFonts w:ascii="Arial" w:hAnsi="Arial" w:cs="Arial"/>
          <w:b/>
          <w:sz w:val="22"/>
          <w:szCs w:val="22"/>
          <w:lang w:eastAsia="en-US"/>
        </w:rPr>
        <w:t xml:space="preserve"> </w:t>
      </w:r>
      <w:r w:rsidRPr="006E1F22">
        <w:rPr>
          <w:rFonts w:ascii="Arial" w:hAnsi="Arial" w:cs="Arial"/>
          <w:sz w:val="22"/>
          <w:szCs w:val="22"/>
          <w:lang w:eastAsia="en-US"/>
        </w:rPr>
        <w:t>по локацији. По успешном испитивању издаје се Записник о квалитативном пријему мреже</w:t>
      </w:r>
      <w:r w:rsidRPr="006E1F22">
        <w:rPr>
          <w:rFonts w:ascii="Arial" w:hAnsi="Arial" w:cs="Arial"/>
          <w:b/>
          <w:sz w:val="22"/>
          <w:szCs w:val="22"/>
          <w:lang w:eastAsia="en-US"/>
        </w:rPr>
        <w:t xml:space="preserve"> </w:t>
      </w:r>
      <w:r w:rsidRPr="006E1F22">
        <w:rPr>
          <w:rFonts w:ascii="Arial" w:hAnsi="Arial" w:cs="Arial"/>
          <w:b/>
          <w:bCs/>
          <w:sz w:val="22"/>
          <w:szCs w:val="22"/>
          <w:lang w:eastAsia="en-US"/>
        </w:rPr>
        <w:t xml:space="preserve">3.3.3 Коначни пријем </w:t>
      </w:r>
      <w:r w:rsidRPr="006E1F22">
        <w:rPr>
          <w:rFonts w:ascii="Arial" w:hAnsi="Arial" w:cs="Arial"/>
          <w:bCs/>
          <w:sz w:val="22"/>
          <w:szCs w:val="22"/>
          <w:lang w:eastAsia="en-US"/>
        </w:rPr>
        <w:t>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w:t>
      </w:r>
      <w:r w:rsidRPr="006E1F22">
        <w:rPr>
          <w:rFonts w:ascii="Arial" w:hAnsi="Arial" w:cs="Arial"/>
          <w:sz w:val="22"/>
          <w:szCs w:val="22"/>
          <w:lang w:eastAsia="en-US"/>
        </w:rPr>
        <w:t xml:space="preserve"> о коначном пријему мреже</w:t>
      </w:r>
      <w:r w:rsidR="00B622D2">
        <w:rPr>
          <w:rFonts w:ascii="Arial" w:hAnsi="Arial" w:cs="Arial"/>
          <w:b/>
          <w:bCs/>
          <w:sz w:val="22"/>
          <w:szCs w:val="22"/>
          <w:lang w:eastAsia="en-US"/>
        </w:rPr>
        <w:t>.</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b/>
          <w:bCs/>
          <w:sz w:val="22"/>
          <w:szCs w:val="22"/>
          <w:lang w:eastAsia="en-US"/>
        </w:rPr>
        <w:t>3.3.4 Приручници пријемних испитивања</w:t>
      </w:r>
      <w:r w:rsidRPr="006E1F22">
        <w:rPr>
          <w:rFonts w:ascii="Arial" w:hAnsi="Arial" w:cs="Arial"/>
          <w:sz w:val="22"/>
          <w:szCs w:val="22"/>
          <w:lang w:eastAsia="en-US"/>
        </w:rPr>
        <w:t xml:space="preserve"> треба да садрже план и програм техничког пријема и контроле квалитета, укључујућии мерне листове (са неопходним описима тест процедура) и морају да буду достављени на одобрење Наручиоцу пре сваке од наведених етапа. Стране ће се претходно договорити и усагласити садржај приручника.</w:t>
      </w:r>
    </w:p>
    <w:p w:rsidR="00E972FB" w:rsidRPr="006E1F22" w:rsidRDefault="00E972FB" w:rsidP="00E972FB">
      <w:pPr>
        <w:ind w:left="720" w:right="-3" w:hanging="900"/>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3.4 Инсталација, имплементација, тестирање и пуштање у рад опреме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3.4.1 Наручилац је одговоран за спремност локација и несметан приступ локацијама Понуђачу. </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3.4.2 Обавеза Понуђача је, да уз помоћ и упутства Наручиоца, провери све станице и изврши преспајање одговарајућих влакана у станицама.</w:t>
      </w:r>
    </w:p>
    <w:p w:rsidR="00E972FB" w:rsidRPr="006E1F22" w:rsidRDefault="00E972FB" w:rsidP="00E972FB">
      <w:pPr>
        <w:widowControl w:val="0"/>
        <w:suppressAutoHyphens w:val="0"/>
        <w:spacing w:before="60"/>
        <w:ind w:left="810"/>
        <w:jc w:val="both"/>
        <w:outlineLvl w:val="2"/>
        <w:rPr>
          <w:rFonts w:ascii="Arial" w:hAnsi="Arial" w:cs="Arial"/>
          <w:sz w:val="22"/>
          <w:szCs w:val="22"/>
          <w:lang w:eastAsia="en-US"/>
        </w:rPr>
      </w:pPr>
      <w:r w:rsidRPr="006E1F22">
        <w:rPr>
          <w:rFonts w:ascii="Arial" w:hAnsi="Arial" w:cs="Arial"/>
          <w:sz w:val="22"/>
          <w:szCs w:val="22"/>
          <w:lang w:eastAsia="en-US"/>
        </w:rPr>
        <w:t>Наручилац је у обавези да за сваку трасу дефинише одговарајућа влакна која ће се користити за DWDM/OTN мрежу.</w:t>
      </w:r>
    </w:p>
    <w:p w:rsidR="00E972FB" w:rsidRPr="006E1F22" w:rsidRDefault="00E972FB" w:rsidP="00E972FB">
      <w:pPr>
        <w:suppressAutoHyphens w:val="0"/>
        <w:spacing w:before="120"/>
        <w:ind w:left="851"/>
        <w:jc w:val="both"/>
        <w:rPr>
          <w:rFonts w:ascii="Arial" w:hAnsi="Arial" w:cs="Arial"/>
          <w:sz w:val="22"/>
          <w:szCs w:val="22"/>
          <w:lang w:eastAsia="en-US"/>
        </w:rPr>
      </w:pPr>
      <w:r w:rsidRPr="006E1F22">
        <w:rPr>
          <w:rFonts w:ascii="Arial" w:eastAsiaTheme="minorHAnsi" w:hAnsi="Arial" w:cs="Arial"/>
          <w:sz w:val="22"/>
          <w:szCs w:val="22"/>
          <w:lang w:eastAsia="en-US"/>
        </w:rPr>
        <w:t xml:space="preserve">Локације на којима је потребно извршити одговарајућа преспајања и/или мерења дате су у </w:t>
      </w:r>
      <w:r w:rsidRPr="006E1F22">
        <w:rPr>
          <w:rFonts w:ascii="Arial" w:hAnsi="Arial" w:cs="Arial"/>
          <w:sz w:val="22"/>
          <w:szCs w:val="22"/>
          <w:lang w:eastAsia="en-US"/>
        </w:rPr>
        <w:t>Табели 5: Локације за преспајање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3.4.3 Понуђач је одговоран за извршење свих уговорених услуга инсталације, имплементације, тестирања и пуштања у рад мреже.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3.4.4 Понуђач ће обавити интеграцију DWDM/OTN капацитета који су предмет ове набавке у постојећи систем за надзор и управљање.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3.4.5 Понуђач ће благовремено доставити </w:t>
      </w:r>
      <w:r w:rsidRPr="006E1F22">
        <w:rPr>
          <w:rFonts w:ascii="Arial" w:hAnsi="Arial" w:cs="Arial"/>
          <w:i/>
          <w:iCs/>
          <w:sz w:val="22"/>
          <w:szCs w:val="22"/>
          <w:lang w:eastAsia="en-US"/>
        </w:rPr>
        <w:t xml:space="preserve">Plant Documentation </w:t>
      </w:r>
      <w:r w:rsidRPr="006E1F22">
        <w:rPr>
          <w:rFonts w:ascii="Arial" w:hAnsi="Arial" w:cs="Arial"/>
          <w:sz w:val="22"/>
          <w:szCs w:val="22"/>
          <w:lang w:eastAsia="en-US"/>
        </w:rPr>
        <w:t xml:space="preserve">која се састоји од: </w:t>
      </w:r>
      <w:r w:rsidRPr="006E1F22">
        <w:rPr>
          <w:rFonts w:ascii="Arial" w:hAnsi="Arial" w:cs="Arial"/>
          <w:i/>
          <w:iCs/>
          <w:sz w:val="22"/>
          <w:szCs w:val="22"/>
          <w:lang w:eastAsia="en-US"/>
        </w:rPr>
        <w:t>Network Design</w:t>
      </w:r>
      <w:r w:rsidRPr="006E1F22">
        <w:rPr>
          <w:rFonts w:ascii="Arial" w:hAnsi="Arial" w:cs="Arial"/>
          <w:sz w:val="22"/>
          <w:szCs w:val="22"/>
          <w:lang w:eastAsia="en-US"/>
        </w:rPr>
        <w:t>-а, Захтева у вези станичне инфраструктуре и Инсталационих цртежа.</w:t>
      </w:r>
    </w:p>
    <w:p w:rsidR="00E972FB" w:rsidRPr="006E1F22" w:rsidRDefault="00E972FB" w:rsidP="00E972FB">
      <w:pPr>
        <w:widowControl w:val="0"/>
        <w:numPr>
          <w:ilvl w:val="3"/>
          <w:numId w:val="0"/>
        </w:numPr>
        <w:tabs>
          <w:tab w:val="num" w:pos="709"/>
        </w:tabs>
        <w:suppressAutoHyphens w:val="0"/>
        <w:spacing w:before="60"/>
        <w:ind w:left="709" w:hanging="851"/>
        <w:jc w:val="both"/>
        <w:outlineLvl w:val="3"/>
        <w:rPr>
          <w:rFonts w:ascii="Arial" w:hAnsi="Arial" w:cs="Arial"/>
          <w:sz w:val="22"/>
          <w:szCs w:val="22"/>
          <w:lang w:eastAsia="en-US"/>
        </w:rPr>
      </w:pPr>
      <w:r w:rsidRPr="006E1F22">
        <w:rPr>
          <w:rFonts w:ascii="Arial" w:hAnsi="Arial" w:cs="Arial"/>
          <w:b/>
          <w:bCs/>
          <w:i/>
          <w:iCs/>
          <w:sz w:val="22"/>
          <w:szCs w:val="22"/>
          <w:lang w:eastAsia="en-US"/>
        </w:rPr>
        <w:t>3.4.5.1 Network Design</w:t>
      </w:r>
      <w:r w:rsidRPr="006E1F22">
        <w:rPr>
          <w:rFonts w:ascii="Arial" w:hAnsi="Arial" w:cs="Arial"/>
          <w:sz w:val="22"/>
          <w:szCs w:val="22"/>
          <w:lang w:eastAsia="en-US"/>
        </w:rPr>
        <w:t xml:space="preserve"> ће садржавати следеће прилоге:</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bCs/>
          <w:sz w:val="22"/>
          <w:szCs w:val="22"/>
          <w:lang w:eastAsia="en-US"/>
        </w:rPr>
      </w:pPr>
      <w:r w:rsidRPr="006E1F22">
        <w:rPr>
          <w:rFonts w:ascii="Arial" w:hAnsi="Arial" w:cs="Arial"/>
          <w:sz w:val="22"/>
          <w:szCs w:val="22"/>
          <w:lang w:eastAsia="en-US"/>
        </w:rPr>
        <w:t>Блок шема транспортне DWDM/</w:t>
      </w:r>
      <w:r w:rsidRPr="006E1F22">
        <w:rPr>
          <w:rFonts w:ascii="Arial" w:hAnsi="Arial" w:cs="Arial"/>
          <w:bCs/>
          <w:sz w:val="22"/>
          <w:szCs w:val="22"/>
          <w:lang w:eastAsia="en-US"/>
        </w:rPr>
        <w:t>OTN мреже ЈП ЕПС након 4. проширења,</w:t>
      </w:r>
    </w:p>
    <w:p w:rsidR="00E972FB" w:rsidRPr="006E1F22" w:rsidRDefault="00E972FB" w:rsidP="00A8407B">
      <w:pPr>
        <w:numPr>
          <w:ilvl w:val="0"/>
          <w:numId w:val="25"/>
        </w:numPr>
        <w:suppressAutoHyphens w:val="0"/>
        <w:spacing w:before="60"/>
        <w:ind w:left="1434" w:hanging="357"/>
        <w:contextualSpacing/>
        <w:jc w:val="both"/>
        <w:rPr>
          <w:rFonts w:ascii="Arial" w:hAnsi="Arial" w:cs="Arial"/>
          <w:sz w:val="22"/>
          <w:szCs w:val="22"/>
          <w:lang w:eastAsia="en-US"/>
        </w:rPr>
      </w:pPr>
      <w:r w:rsidRPr="006E1F22">
        <w:rPr>
          <w:rFonts w:ascii="Arial" w:hAnsi="Arial" w:cs="Arial"/>
          <w:sz w:val="22"/>
          <w:szCs w:val="22"/>
          <w:lang w:eastAsia="en-US"/>
        </w:rPr>
        <w:t>Блок шема MCN мреже</w:t>
      </w:r>
      <w:r w:rsidRPr="006E1F22">
        <w:rPr>
          <w:rFonts w:ascii="Arial" w:eastAsiaTheme="minorHAnsi"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Попуна подрамова у свим станицама</w:t>
      </w:r>
      <w:r w:rsidRPr="006E1F22">
        <w:rPr>
          <w:rFonts w:ascii="Arial"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План интерног каблирања компоненти уређаја на локацијама</w:t>
      </w:r>
      <w:r w:rsidRPr="006E1F22">
        <w:rPr>
          <w:rFonts w:ascii="Arial"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Резултати RWA(</w:t>
      </w:r>
      <w:r w:rsidRPr="006E1F22">
        <w:rPr>
          <w:rFonts w:ascii="Arial" w:hAnsi="Arial" w:cs="Arial"/>
          <w:i/>
          <w:sz w:val="22"/>
          <w:szCs w:val="22"/>
          <w:lang w:eastAsia="en-US"/>
        </w:rPr>
        <w:t>Routing and Wavelength Assignement</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Прорачун оптичког буџета (</w:t>
      </w:r>
      <w:r w:rsidRPr="006E1F22">
        <w:rPr>
          <w:rFonts w:ascii="Arial" w:hAnsi="Arial" w:cs="Arial"/>
          <w:i/>
          <w:sz w:val="22"/>
          <w:szCs w:val="22"/>
          <w:lang w:eastAsia="en-US"/>
        </w:rPr>
        <w:t>Optical Power Budget</w:t>
      </w:r>
      <w:r w:rsidRPr="006E1F22">
        <w:rPr>
          <w:rFonts w:ascii="Arial" w:hAnsi="Arial" w:cs="Arial"/>
          <w:sz w:val="22"/>
          <w:szCs w:val="22"/>
          <w:lang w:eastAsia="en-US"/>
        </w:rPr>
        <w:t>)</w:t>
      </w:r>
      <w:r w:rsidRPr="006E1F22">
        <w:rPr>
          <w:rFonts w:ascii="Arial"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Прорачун оптерећења система за управљање</w:t>
      </w:r>
      <w:r w:rsidRPr="006E1F22">
        <w:rPr>
          <w:rFonts w:ascii="Arial"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Прорачун потрошње уређаја (</w:t>
      </w:r>
      <w:r w:rsidRPr="006E1F22">
        <w:rPr>
          <w:rFonts w:ascii="Arial" w:hAnsi="Arial" w:cs="Arial"/>
          <w:i/>
          <w:sz w:val="22"/>
          <w:szCs w:val="22"/>
          <w:lang w:eastAsia="en-US"/>
        </w:rPr>
        <w:t>Power Consumption</w:t>
      </w:r>
      <w:r w:rsidRPr="006E1F22">
        <w:rPr>
          <w:rFonts w:ascii="Arial" w:hAnsi="Arial" w:cs="Arial"/>
          <w:sz w:val="22"/>
          <w:szCs w:val="22"/>
          <w:lang w:eastAsia="en-US"/>
        </w:rPr>
        <w:t>)</w:t>
      </w:r>
      <w:r w:rsidRPr="006E1F22">
        <w:rPr>
          <w:rFonts w:ascii="Arial" w:hAnsi="Arial" w:cs="Arial"/>
          <w:bCs/>
          <w:sz w:val="22"/>
          <w:szCs w:val="22"/>
          <w:lang w:eastAsia="en-US"/>
        </w:rPr>
        <w:t xml:space="preserve"> након 4. проширења</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Прорачун резервних делова</w:t>
      </w:r>
    </w:p>
    <w:p w:rsidR="00E972FB" w:rsidRPr="006E1F22" w:rsidRDefault="00E972FB" w:rsidP="00E972FB">
      <w:pPr>
        <w:widowControl w:val="0"/>
        <w:numPr>
          <w:ilvl w:val="3"/>
          <w:numId w:val="0"/>
        </w:numPr>
        <w:tabs>
          <w:tab w:val="num" w:pos="709"/>
        </w:tabs>
        <w:suppressAutoHyphens w:val="0"/>
        <w:spacing w:before="60"/>
        <w:ind w:left="709" w:hanging="851"/>
        <w:jc w:val="both"/>
        <w:outlineLvl w:val="3"/>
        <w:rPr>
          <w:rFonts w:ascii="Arial" w:hAnsi="Arial" w:cs="Arial"/>
          <w:sz w:val="22"/>
          <w:szCs w:val="22"/>
          <w:lang w:eastAsia="en-US"/>
        </w:rPr>
      </w:pPr>
      <w:r w:rsidRPr="006E1F22">
        <w:rPr>
          <w:rFonts w:ascii="Arial" w:hAnsi="Arial" w:cs="Arial"/>
          <w:b/>
          <w:bCs/>
          <w:sz w:val="22"/>
          <w:szCs w:val="22"/>
          <w:lang w:eastAsia="en-US"/>
        </w:rPr>
        <w:t>3.4.5.2 Инсталациони цртежи</w:t>
      </w:r>
      <w:r w:rsidRPr="006E1F22">
        <w:rPr>
          <w:rFonts w:ascii="Arial" w:hAnsi="Arial" w:cs="Arial"/>
          <w:sz w:val="22"/>
          <w:szCs w:val="22"/>
          <w:lang w:eastAsia="en-US"/>
        </w:rPr>
        <w:t xml:space="preserve"> ће бити припремљени на основу горе поменутих </w:t>
      </w:r>
      <w:r w:rsidRPr="006E1F22">
        <w:rPr>
          <w:rFonts w:ascii="Arial" w:hAnsi="Arial" w:cs="Arial"/>
          <w:sz w:val="22"/>
          <w:szCs w:val="22"/>
          <w:lang w:eastAsia="en-US"/>
        </w:rPr>
        <w:lastRenderedPageBreak/>
        <w:t>докумената. Они морају да обухвате, али не и да буду ограничени на:</w:t>
      </w:r>
    </w:p>
    <w:p w:rsidR="00E972FB" w:rsidRPr="006E1F22" w:rsidRDefault="00E972FB" w:rsidP="00E972FB">
      <w:pPr>
        <w:numPr>
          <w:ilvl w:val="2"/>
          <w:numId w:val="0"/>
        </w:numPr>
        <w:tabs>
          <w:tab w:val="num" w:pos="1440"/>
          <w:tab w:val="left" w:pos="2835"/>
        </w:tabs>
        <w:suppressAutoHyphens w:val="0"/>
        <w:spacing w:before="60"/>
        <w:ind w:left="1434" w:hanging="357"/>
        <w:jc w:val="both"/>
        <w:rPr>
          <w:rFonts w:ascii="Arial" w:hAnsi="Arial" w:cs="Arial"/>
          <w:sz w:val="22"/>
          <w:szCs w:val="22"/>
          <w:lang w:eastAsia="en-US"/>
        </w:rPr>
      </w:pPr>
      <w:r w:rsidRPr="006E1F22">
        <w:rPr>
          <w:rFonts w:ascii="Arial" w:hAnsi="Arial" w:cs="Arial"/>
          <w:sz w:val="22"/>
          <w:szCs w:val="22"/>
          <w:lang w:eastAsia="en-US"/>
        </w:rPr>
        <w:t>- поставку рамова и подрамова по станицама,</w:t>
      </w:r>
    </w:p>
    <w:p w:rsidR="00E972FB" w:rsidRPr="006E1F22" w:rsidRDefault="00E972FB" w:rsidP="00E972FB">
      <w:pPr>
        <w:numPr>
          <w:ilvl w:val="2"/>
          <w:numId w:val="0"/>
        </w:numPr>
        <w:tabs>
          <w:tab w:val="num" w:pos="1440"/>
          <w:tab w:val="left" w:pos="2835"/>
        </w:tabs>
        <w:suppressAutoHyphens w:val="0"/>
        <w:spacing w:before="60"/>
        <w:ind w:left="1434" w:hanging="357"/>
        <w:jc w:val="both"/>
        <w:rPr>
          <w:rFonts w:ascii="Arial" w:hAnsi="Arial" w:cs="Arial"/>
          <w:sz w:val="22"/>
          <w:szCs w:val="22"/>
          <w:lang w:eastAsia="en-US"/>
        </w:rPr>
      </w:pPr>
      <w:r w:rsidRPr="006E1F22">
        <w:rPr>
          <w:rFonts w:ascii="Arial" w:hAnsi="Arial" w:cs="Arial"/>
          <w:sz w:val="22"/>
          <w:szCs w:val="22"/>
          <w:lang w:eastAsia="en-US"/>
        </w:rPr>
        <w:t>- планове каблирања по станицама,</w:t>
      </w:r>
    </w:p>
    <w:p w:rsidR="00E972FB" w:rsidRPr="006E1F22" w:rsidRDefault="00E972FB" w:rsidP="00E972FB">
      <w:pPr>
        <w:numPr>
          <w:ilvl w:val="2"/>
          <w:numId w:val="0"/>
        </w:numPr>
        <w:tabs>
          <w:tab w:val="num" w:pos="1440"/>
          <w:tab w:val="left" w:pos="2835"/>
        </w:tabs>
        <w:suppressAutoHyphens w:val="0"/>
        <w:spacing w:before="60"/>
        <w:ind w:left="1434" w:hanging="357"/>
        <w:jc w:val="both"/>
        <w:rPr>
          <w:rFonts w:ascii="Arial" w:hAnsi="Arial" w:cs="Arial"/>
          <w:sz w:val="22"/>
          <w:szCs w:val="22"/>
          <w:lang w:eastAsia="en-US"/>
        </w:rPr>
      </w:pPr>
      <w:r w:rsidRPr="006E1F22">
        <w:rPr>
          <w:rFonts w:ascii="Arial" w:hAnsi="Arial" w:cs="Arial"/>
          <w:sz w:val="22"/>
          <w:szCs w:val="22"/>
          <w:lang w:eastAsia="en-US"/>
        </w:rPr>
        <w:t>- управљање мрежом (виши ниво) са МCN планом (нижи ниво).</w:t>
      </w:r>
    </w:p>
    <w:p w:rsidR="00E972FB" w:rsidRPr="006E1F22" w:rsidRDefault="00E972FB" w:rsidP="00E972FB">
      <w:pPr>
        <w:widowControl w:val="0"/>
        <w:tabs>
          <w:tab w:val="left" w:pos="720"/>
          <w:tab w:val="left" w:pos="851"/>
          <w:tab w:val="left" w:pos="1134"/>
        </w:tabs>
        <w:suppressAutoHyphens w:val="0"/>
        <w:spacing w:before="120" w:after="60"/>
        <w:ind w:left="709" w:hanging="709"/>
        <w:jc w:val="both"/>
        <w:rPr>
          <w:rFonts w:ascii="Arial" w:hAnsi="Arial" w:cs="Arial"/>
          <w:sz w:val="22"/>
          <w:szCs w:val="22"/>
          <w:lang w:eastAsia="en-US"/>
        </w:rPr>
      </w:pPr>
      <w:r w:rsidRPr="006E1F22">
        <w:rPr>
          <w:rFonts w:ascii="Arial" w:hAnsi="Arial" w:cs="Arial"/>
          <w:sz w:val="22"/>
          <w:szCs w:val="22"/>
          <w:lang w:eastAsia="en-US"/>
        </w:rPr>
        <w:tab/>
        <w:t>Инсталациони цртежи морају бити допуњени инструкцијама за монтажу и умеравање.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 xml:space="preserve">3.4.6 Понуђач ће радове на терену обавити у складу са </w:t>
      </w:r>
      <w:r w:rsidRPr="006E1F22">
        <w:rPr>
          <w:rFonts w:ascii="Arial" w:hAnsi="Arial" w:cs="Arial"/>
          <w:i/>
          <w:iCs/>
          <w:sz w:val="22"/>
          <w:szCs w:val="22"/>
          <w:lang w:eastAsia="en-US"/>
        </w:rPr>
        <w:t>Plant Documentation.</w:t>
      </w:r>
      <w:r w:rsidRPr="006E1F22">
        <w:rPr>
          <w:rFonts w:ascii="Arial" w:hAnsi="Arial" w:cs="Arial"/>
          <w:sz w:val="22"/>
          <w:szCs w:val="22"/>
          <w:lang w:eastAsia="en-US"/>
        </w:rPr>
        <w:t xml:space="preserve"> Током инсталирања, умеравања и интеграције, Понуђач мора да је ажурира у складу са свим модификацијама да би по завршетку посла представљала стање изведеног објекта.</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3.4.7 Финалну документацију изведеног стања (Пројекте изведеног објекта), која ће садржати и сву горе поменуту, ажурирану документацију, Понуђач ће доставити на папиру и на CD-ROM-у или USB-у у складу са следећим правилима: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- 4 (четири) комплетна примерка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сепарате по станицама (локацијама са активном опремом) за сваку станицу система понаособ у по једном примерку на папиру и на CD-ROM-у или USB-у.</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3.4.8 За DWDM/OTN систем преноса 4. проширења и све обухваћене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инсталирае опреме, односно:</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приказ рек ормана и позицију опреме у рек орману</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специфициране карактеристике опреме (димензије, позиција у реку, приказ повезивања портова)</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детаљан логички дизајн</w:t>
      </w:r>
    </w:p>
    <w:p w:rsidR="00E972FB" w:rsidRPr="006E1F22" w:rsidRDefault="00E972FB" w:rsidP="00E972FB">
      <w:pPr>
        <w:numPr>
          <w:ilvl w:val="2"/>
          <w:numId w:val="0"/>
        </w:numPr>
        <w:suppressAutoHyphens w:val="0"/>
        <w:spacing w:before="60"/>
        <w:ind w:left="1134" w:hanging="57"/>
        <w:jc w:val="both"/>
        <w:rPr>
          <w:rFonts w:ascii="Arial" w:hAnsi="Arial" w:cs="Arial"/>
          <w:sz w:val="22"/>
          <w:szCs w:val="22"/>
          <w:lang w:eastAsia="en-US"/>
        </w:rPr>
      </w:pPr>
      <w:r w:rsidRPr="006E1F22">
        <w:rPr>
          <w:rFonts w:ascii="Arial" w:hAnsi="Arial" w:cs="Arial"/>
          <w:sz w:val="22"/>
          <w:szCs w:val="22"/>
          <w:lang w:eastAsia="en-US"/>
        </w:rPr>
        <w:t>- конфигурације уређаја</w:t>
      </w:r>
    </w:p>
    <w:p w:rsidR="00E972FB" w:rsidRPr="006E1F22" w:rsidRDefault="00E972FB" w:rsidP="00E972FB">
      <w:pPr>
        <w:tabs>
          <w:tab w:val="left" w:pos="900"/>
        </w:tabs>
        <w:ind w:left="1170" w:right="-3" w:hanging="18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 израду пројектне документације мора да изврши, потпише и овери лиценцирани пројектант, са валидном лиценцом за оверу телекомуникационих пројеката изведеног стања</w:t>
      </w:r>
    </w:p>
    <w:p w:rsidR="00E972FB" w:rsidRPr="006E1F22" w:rsidRDefault="00E972FB" w:rsidP="00E972FB">
      <w:pPr>
        <w:tabs>
          <w:tab w:val="left" w:pos="900"/>
        </w:tabs>
        <w:ind w:left="1170" w:right="-3" w:hanging="180"/>
        <w:jc w:val="both"/>
        <w:rPr>
          <w:rFonts w:ascii="Arial" w:eastAsiaTheme="minorHAnsi" w:hAnsi="Arial" w:cs="Arial"/>
          <w:sz w:val="22"/>
          <w:szCs w:val="22"/>
          <w:lang w:eastAsia="en-US"/>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3.5 Испорука техничке документације</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3.5.1 Техничка документација као део понуде мора да буде на српском или енглеском језику, достављена у штампаној форми или на CD-ROM-у или USB-у.</w:t>
      </w:r>
    </w:p>
    <w:p w:rsidR="00E972FB" w:rsidRPr="006E1F22" w:rsidRDefault="00E972FB" w:rsidP="00E972FB">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6E1F22">
        <w:rPr>
          <w:rFonts w:ascii="Arial" w:hAnsi="Arial" w:cs="Arial"/>
          <w:sz w:val="22"/>
          <w:szCs w:val="22"/>
          <w:lang w:eastAsia="en-US"/>
        </w:rPr>
        <w:t>3.5.2 Техничка документација мора да обухвати стандардне техничке приручнике са описима, планирањем, инсталацијом, умеравањем, ОАМ аспектима за целокупан хардвер и софтвер примењен у мрежи.</w:t>
      </w:r>
    </w:p>
    <w:p w:rsidR="00E972FB" w:rsidRPr="006E1F22" w:rsidRDefault="00E972FB" w:rsidP="00E972FB">
      <w:pPr>
        <w:tabs>
          <w:tab w:val="left" w:pos="900"/>
        </w:tabs>
        <w:ind w:left="1170" w:right="-3" w:hanging="180"/>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3.6 Динамика реализације пројекта</w:t>
      </w:r>
    </w:p>
    <w:p w:rsidR="00E972FB" w:rsidRPr="006E1F22" w:rsidRDefault="00E972FB" w:rsidP="00E972FB">
      <w:pPr>
        <w:tabs>
          <w:tab w:val="left" w:pos="3261"/>
        </w:tabs>
        <w:suppressAutoHyphens w:val="0"/>
        <w:spacing w:before="120"/>
        <w:ind w:left="7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 xml:space="preserve">Понуђач ће сачинити детаљну динамику за све испоруке и радове који ће се обавити у току имплементације мреже. Рок испоруке опреме не сме бити дужи од 60 дана од дана потписивања уговора. Рок за инсталацију опреме, интеграцију и пуштање у рад, контролу квалитета и пробни рад не сме бити дужи од </w:t>
      </w:r>
      <w:r w:rsidRPr="006E1F22">
        <w:rPr>
          <w:rFonts w:ascii="Arial" w:eastAsiaTheme="minorHAnsi" w:hAnsi="Arial" w:cs="Arial"/>
          <w:sz w:val="22"/>
          <w:szCs w:val="22"/>
          <w:lang w:val="sr-Cyrl-RS" w:eastAsia="en-US"/>
        </w:rPr>
        <w:t>9</w:t>
      </w:r>
      <w:r w:rsidRPr="006E1F22">
        <w:rPr>
          <w:rFonts w:ascii="Arial" w:eastAsiaTheme="minorHAnsi" w:hAnsi="Arial" w:cs="Arial"/>
          <w:sz w:val="22"/>
          <w:szCs w:val="22"/>
          <w:lang w:eastAsia="en-US"/>
        </w:rPr>
        <w:t>0 дана од испоруке опреме.</w:t>
      </w:r>
    </w:p>
    <w:p w:rsidR="00E972FB" w:rsidRPr="006E1F22" w:rsidRDefault="00E972FB" w:rsidP="00E972FB">
      <w:pPr>
        <w:tabs>
          <w:tab w:val="left" w:pos="3261"/>
        </w:tabs>
        <w:suppressAutoHyphens w:val="0"/>
        <w:spacing w:before="120"/>
        <w:ind w:left="7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E972FB" w:rsidRPr="006E1F22" w:rsidRDefault="00E972FB" w:rsidP="00E972FB">
      <w:pPr>
        <w:tabs>
          <w:tab w:val="left" w:pos="900"/>
        </w:tabs>
        <w:ind w:left="1170" w:right="-3" w:hanging="180"/>
        <w:jc w:val="both"/>
        <w:rPr>
          <w:rFonts w:ascii="Arial" w:hAnsi="Arial" w:cs="Arial"/>
          <w:sz w:val="22"/>
          <w:szCs w:val="22"/>
        </w:rPr>
      </w:pPr>
    </w:p>
    <w:p w:rsidR="00E972FB" w:rsidRPr="006E1F22" w:rsidRDefault="00E972FB" w:rsidP="00E972FB">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sidRPr="006E1F22">
        <w:rPr>
          <w:rFonts w:ascii="Arial" w:hAnsi="Arial" w:cs="Arial"/>
          <w:b/>
          <w:sz w:val="22"/>
          <w:szCs w:val="22"/>
          <w:lang w:eastAsia="en-US"/>
        </w:rPr>
        <w:t>3.7 Техничка подршка</w:t>
      </w:r>
    </w:p>
    <w:p w:rsidR="00E972FB" w:rsidRPr="006E1F22" w:rsidRDefault="00E972FB" w:rsidP="00E972FB">
      <w:pPr>
        <w:tabs>
          <w:tab w:val="left" w:pos="3261"/>
        </w:tabs>
        <w:suppressAutoHyphens w:val="0"/>
        <w:spacing w:before="120"/>
        <w:ind w:left="7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Понуђач мора да понуди Техничку подршку за све време трајања гарантног рока. Техничка подршка мора да обухвати следеће услуге:</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bCs/>
          <w:sz w:val="22"/>
          <w:szCs w:val="22"/>
          <w:lang w:eastAsia="en-US"/>
        </w:rPr>
      </w:pPr>
      <w:r w:rsidRPr="006E1F22">
        <w:rPr>
          <w:rFonts w:ascii="Arial" w:hAnsi="Arial" w:cs="Arial"/>
          <w:bCs/>
          <w:sz w:val="22"/>
          <w:szCs w:val="22"/>
          <w:lang w:eastAsia="en-US"/>
        </w:rPr>
        <w:lastRenderedPageBreak/>
        <w:t>Организацију пружање техничке подршке Наручиоцу,</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Доступност у режиму рада 24/7/365,</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 xml:space="preserve">Пријава сметњи </w:t>
      </w:r>
      <w:r w:rsidRPr="006E1F22">
        <w:rPr>
          <w:rFonts w:ascii="Arial" w:hAnsi="Arial" w:cs="Arial"/>
          <w:i/>
          <w:sz w:val="22"/>
          <w:szCs w:val="22"/>
          <w:lang w:eastAsia="en-US"/>
        </w:rPr>
        <w:t>Trouble Ticketing</w:t>
      </w:r>
      <w:r w:rsidRPr="006E1F22">
        <w:rPr>
          <w:rFonts w:ascii="Arial" w:hAnsi="Arial" w:cs="Arial"/>
          <w:sz w:val="22"/>
          <w:szCs w:val="22"/>
          <w:lang w:eastAsia="en-US"/>
        </w:rPr>
        <w:t>,</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Друга и трећа (подршка произвођача опреме) линија одржавања мреже,</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i/>
          <w:sz w:val="22"/>
          <w:szCs w:val="22"/>
          <w:lang w:eastAsia="en-US"/>
        </w:rPr>
        <w:t>Helpdesk</w:t>
      </w:r>
      <w:r w:rsidRPr="006E1F22">
        <w:rPr>
          <w:rFonts w:ascii="Arial" w:hAnsi="Arial" w:cs="Arial"/>
          <w:sz w:val="22"/>
          <w:szCs w:val="22"/>
          <w:lang w:eastAsia="en-US"/>
        </w:rPr>
        <w:t>, телефонска подршка 5x8 за техничка упутства и објашњења која се односе на опрему и решења,</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Решавање проблема у мрежи у складу са SLA (Service Level Agreement) телефоном, факсом, e-mail-ом, преко VPN конекције са системом за надзор и управљање и/или on-site интервенцијом,</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Поправка или замена опреме (у року од 60 дана),</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sz w:val="22"/>
          <w:szCs w:val="22"/>
          <w:lang w:eastAsia="en-US"/>
        </w:rPr>
      </w:pPr>
      <w:r w:rsidRPr="006E1F22">
        <w:rPr>
          <w:rFonts w:ascii="Arial" w:hAnsi="Arial" w:cs="Arial"/>
          <w:sz w:val="22"/>
          <w:szCs w:val="22"/>
          <w:lang w:eastAsia="en-US"/>
        </w:rPr>
        <w:t>Допуна сета резервних делова мора бити у року од максимално 90 дана (уколико су за отклањање сметњи кориштене компоненте из уговореног сета резервних делова),</w:t>
      </w:r>
    </w:p>
    <w:p w:rsidR="00E972FB" w:rsidRPr="006E1F22" w:rsidRDefault="00E972FB" w:rsidP="00A8407B">
      <w:pPr>
        <w:widowControl w:val="0"/>
        <w:numPr>
          <w:ilvl w:val="0"/>
          <w:numId w:val="25"/>
        </w:numPr>
        <w:suppressAutoHyphens w:val="0"/>
        <w:spacing w:before="60"/>
        <w:ind w:left="1434" w:hanging="357"/>
        <w:jc w:val="both"/>
        <w:outlineLvl w:val="3"/>
        <w:rPr>
          <w:rFonts w:ascii="Arial" w:hAnsi="Arial" w:cs="Arial"/>
          <w:bCs/>
          <w:sz w:val="22"/>
          <w:szCs w:val="22"/>
          <w:lang w:eastAsia="en-US"/>
        </w:rPr>
      </w:pPr>
      <w:r w:rsidRPr="006E1F22">
        <w:rPr>
          <w:rFonts w:ascii="Arial" w:hAnsi="Arial" w:cs="Arial"/>
          <w:sz w:val="22"/>
          <w:szCs w:val="22"/>
          <w:lang w:eastAsia="en-US"/>
        </w:rPr>
        <w:t xml:space="preserve">Испорука софтверских </w:t>
      </w:r>
      <w:r w:rsidRPr="006E1F22">
        <w:rPr>
          <w:rFonts w:ascii="Arial" w:hAnsi="Arial" w:cs="Arial"/>
          <w:i/>
          <w:sz w:val="22"/>
          <w:szCs w:val="22"/>
          <w:lang w:eastAsia="en-US"/>
        </w:rPr>
        <w:t>patch</w:t>
      </w:r>
      <w:r w:rsidRPr="006E1F22">
        <w:rPr>
          <w:rFonts w:ascii="Arial" w:hAnsi="Arial" w:cs="Arial"/>
          <w:sz w:val="22"/>
          <w:szCs w:val="22"/>
          <w:lang w:eastAsia="en-US"/>
        </w:rPr>
        <w:t>-ева, када је могуће (</w:t>
      </w:r>
      <w:r w:rsidRPr="006E1F22">
        <w:rPr>
          <w:rFonts w:ascii="Arial" w:hAnsi="Arial" w:cs="Arial"/>
          <w:i/>
          <w:sz w:val="22"/>
          <w:szCs w:val="22"/>
          <w:lang w:eastAsia="en-US"/>
        </w:rPr>
        <w:t>update</w:t>
      </w:r>
      <w:r w:rsidRPr="006E1F22">
        <w:rPr>
          <w:rFonts w:ascii="Arial" w:hAnsi="Arial" w:cs="Arial"/>
          <w:sz w:val="22"/>
          <w:szCs w:val="22"/>
          <w:lang w:eastAsia="en-US"/>
        </w:rPr>
        <w:t xml:space="preserve"> софтвера).</w:t>
      </w:r>
    </w:p>
    <w:p w:rsidR="00E972FB" w:rsidRPr="006E1F22" w:rsidRDefault="00E972FB" w:rsidP="00E972FB">
      <w:pPr>
        <w:tabs>
          <w:tab w:val="left" w:pos="3261"/>
        </w:tabs>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Понуда мора да садржи детаљну спецификацију и цене за услугу техничке подршке на 12-то месечном нивоу а за укупан период до истека гарантног рока.</w:t>
      </w:r>
    </w:p>
    <w:p w:rsidR="00E972FB" w:rsidRPr="006E1F22" w:rsidRDefault="00E972FB" w:rsidP="00E972FB">
      <w:pPr>
        <w:suppressAutoHyphens w:val="0"/>
        <w:spacing w:before="120"/>
        <w:ind w:left="1434" w:hanging="357"/>
        <w:jc w:val="both"/>
        <w:rPr>
          <w:rFonts w:ascii="Arial" w:eastAsiaTheme="minorHAnsi" w:hAnsi="Arial" w:cs="Arial"/>
          <w:sz w:val="22"/>
          <w:szCs w:val="22"/>
          <w:lang w:eastAsia="en-US"/>
        </w:rPr>
      </w:pPr>
    </w:p>
    <w:p w:rsidR="00E972FB" w:rsidRPr="006E1F22" w:rsidRDefault="00E972FB" w:rsidP="00E972FB">
      <w:pPr>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Ниво сервисне подршке SLA (Service Level Agreement)</w:t>
      </w:r>
    </w:p>
    <w:p w:rsidR="00E972FB" w:rsidRPr="006E1F22" w:rsidRDefault="00E972FB" w:rsidP="00E972FB">
      <w:pPr>
        <w:tabs>
          <w:tab w:val="left" w:pos="900"/>
        </w:tabs>
        <w:ind w:left="990" w:right="-3" w:hanging="270"/>
        <w:jc w:val="both"/>
        <w:rPr>
          <w:rFonts w:ascii="Arial" w:hAnsi="Arial" w:cs="Arial"/>
          <w:sz w:val="22"/>
          <w:szCs w:val="22"/>
        </w:rPr>
      </w:pPr>
    </w:p>
    <w:tbl>
      <w:tblPr>
        <w:tblW w:w="9087" w:type="dxa"/>
        <w:tblInd w:w="93" w:type="dxa"/>
        <w:tblLayout w:type="fixed"/>
        <w:tblCellMar>
          <w:left w:w="0" w:type="dxa"/>
          <w:right w:w="0" w:type="dxa"/>
        </w:tblCellMar>
        <w:tblLook w:val="04A0" w:firstRow="1" w:lastRow="0" w:firstColumn="1" w:lastColumn="0" w:noHBand="0" w:noVBand="1"/>
      </w:tblPr>
      <w:tblGrid>
        <w:gridCol w:w="1291"/>
        <w:gridCol w:w="1985"/>
        <w:gridCol w:w="1583"/>
        <w:gridCol w:w="1393"/>
        <w:gridCol w:w="2835"/>
      </w:tblGrid>
      <w:tr w:rsidR="00E972FB" w:rsidRPr="006E1F22" w:rsidTr="00B622D2">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972FB" w:rsidRPr="006E1F22" w:rsidRDefault="00E972FB" w:rsidP="006055D6">
            <w:pPr>
              <w:autoSpaceDN w:val="0"/>
              <w:jc w:val="center"/>
              <w:rPr>
                <w:rFonts w:ascii="Arial" w:eastAsiaTheme="minorEastAsia" w:hAnsi="Arial" w:cs="Arial"/>
                <w:b/>
                <w:bCs/>
                <w:sz w:val="22"/>
                <w:szCs w:val="22"/>
              </w:rPr>
            </w:pPr>
            <w:r w:rsidRPr="006E1F22">
              <w:rPr>
                <w:rFonts w:ascii="Arial" w:hAnsi="Arial" w:cs="Arial"/>
                <w:b/>
                <w:bCs/>
                <w:sz w:val="22"/>
                <w:szCs w:val="22"/>
              </w:rPr>
              <w:t>Ниво сметње</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Расположивост</w:t>
            </w:r>
          </w:p>
          <w:p w:rsidR="00E972FB" w:rsidRPr="006E1F22" w:rsidRDefault="00E972FB" w:rsidP="006055D6">
            <w:pPr>
              <w:autoSpaceDN w:val="0"/>
              <w:ind w:left="33"/>
              <w:jc w:val="center"/>
              <w:rPr>
                <w:rFonts w:ascii="Arial" w:hAnsi="Arial" w:cs="Arial"/>
                <w:b/>
                <w:bCs/>
                <w:sz w:val="22"/>
                <w:szCs w:val="22"/>
              </w:rPr>
            </w:pPr>
            <w:r w:rsidRPr="006E1F22">
              <w:rPr>
                <w:rFonts w:ascii="Arial" w:hAnsi="Arial" w:cs="Arial"/>
                <w:b/>
                <w:bCs/>
                <w:sz w:val="22"/>
                <w:szCs w:val="22"/>
              </w:rPr>
              <w:t>Сервиса</w:t>
            </w:r>
          </w:p>
        </w:tc>
        <w:tc>
          <w:tcPr>
            <w:tcW w:w="158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972FB" w:rsidRPr="006E1F22" w:rsidRDefault="00E972FB" w:rsidP="006055D6">
            <w:pPr>
              <w:autoSpaceDN w:val="0"/>
              <w:ind w:left="16"/>
              <w:jc w:val="center"/>
              <w:rPr>
                <w:rFonts w:ascii="Arial" w:hAnsi="Arial" w:cs="Arial"/>
                <w:b/>
                <w:bCs/>
                <w:sz w:val="22"/>
                <w:szCs w:val="22"/>
              </w:rPr>
            </w:pPr>
            <w:r w:rsidRPr="006E1F22">
              <w:rPr>
                <w:rFonts w:ascii="Arial" w:hAnsi="Arial" w:cs="Arial"/>
                <w:b/>
                <w:bCs/>
                <w:sz w:val="22"/>
                <w:szCs w:val="22"/>
              </w:rPr>
              <w:t>Време одзива</w:t>
            </w:r>
          </w:p>
        </w:tc>
        <w:tc>
          <w:tcPr>
            <w:tcW w:w="139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Време отклањања сметње</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Време решавања сметње (у мин 98% случајева)</w:t>
            </w:r>
          </w:p>
        </w:tc>
      </w:tr>
      <w:tr w:rsidR="00E972FB" w:rsidRPr="006E1F22" w:rsidTr="00B622D2">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E972FB" w:rsidP="006055D6">
            <w:pPr>
              <w:autoSpaceDN w:val="0"/>
              <w:jc w:val="center"/>
              <w:rPr>
                <w:rFonts w:ascii="Arial" w:eastAsiaTheme="minorEastAsia" w:hAnsi="Arial" w:cs="Arial"/>
                <w:b/>
                <w:bCs/>
                <w:sz w:val="22"/>
                <w:szCs w:val="22"/>
              </w:rPr>
            </w:pPr>
            <w:r w:rsidRPr="006E1F22">
              <w:rPr>
                <w:rFonts w:ascii="Arial" w:hAnsi="Arial" w:cs="Arial"/>
                <w:b/>
                <w:bCs/>
                <w:sz w:val="22"/>
                <w:szCs w:val="22"/>
              </w:rPr>
              <w:t>Критичан</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Минимум </w:t>
            </w:r>
            <w:r w:rsidR="00E972FB" w:rsidRPr="006E1F22">
              <w:rPr>
                <w:rFonts w:ascii="Arial" w:hAnsi="Arial" w:cs="Arial"/>
                <w:bCs/>
                <w:sz w:val="22"/>
                <w:szCs w:val="22"/>
              </w:rPr>
              <w:t>7*24</w:t>
            </w:r>
          </w:p>
        </w:tc>
        <w:tc>
          <w:tcPr>
            <w:tcW w:w="158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15 мин</w:t>
            </w:r>
          </w:p>
        </w:tc>
        <w:tc>
          <w:tcPr>
            <w:tcW w:w="13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6h</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70 дана</w:t>
            </w:r>
          </w:p>
        </w:tc>
      </w:tr>
      <w:tr w:rsidR="00E972FB" w:rsidRPr="006E1F22" w:rsidTr="00B622D2">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Висок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Минимум </w:t>
            </w:r>
            <w:r w:rsidR="00E972FB" w:rsidRPr="006E1F22">
              <w:rPr>
                <w:rFonts w:ascii="Arial" w:hAnsi="Arial" w:cs="Arial"/>
                <w:bCs/>
                <w:sz w:val="22"/>
                <w:szCs w:val="22"/>
              </w:rPr>
              <w:t>5*8</w:t>
            </w:r>
          </w:p>
        </w:tc>
        <w:tc>
          <w:tcPr>
            <w:tcW w:w="158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30 мин</w:t>
            </w:r>
          </w:p>
        </w:tc>
        <w:tc>
          <w:tcPr>
            <w:tcW w:w="13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14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105 дана</w:t>
            </w:r>
          </w:p>
        </w:tc>
      </w:tr>
      <w:tr w:rsidR="00E972FB" w:rsidRPr="006E1F22" w:rsidTr="00B622D2">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Низак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Минимум </w:t>
            </w:r>
            <w:r w:rsidR="00E972FB" w:rsidRPr="006E1F22">
              <w:rPr>
                <w:rFonts w:ascii="Arial" w:hAnsi="Arial" w:cs="Arial"/>
                <w:bCs/>
                <w:sz w:val="22"/>
                <w:szCs w:val="22"/>
              </w:rPr>
              <w:t>5*8</w:t>
            </w:r>
          </w:p>
        </w:tc>
        <w:tc>
          <w:tcPr>
            <w:tcW w:w="158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60 мин</w:t>
            </w:r>
          </w:p>
        </w:tc>
        <w:tc>
          <w:tcPr>
            <w:tcW w:w="13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28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Масксимум </w:t>
            </w:r>
            <w:r w:rsidR="00E972FB" w:rsidRPr="006E1F22">
              <w:rPr>
                <w:rFonts w:ascii="Arial" w:hAnsi="Arial" w:cs="Arial"/>
                <w:bCs/>
                <w:sz w:val="22"/>
                <w:szCs w:val="22"/>
              </w:rPr>
              <w:t>150 дана</w:t>
            </w:r>
          </w:p>
        </w:tc>
      </w:tr>
      <w:tr w:rsidR="00E972FB" w:rsidRPr="006E1F22" w:rsidTr="00B622D2">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E972FB" w:rsidRPr="006E1F22" w:rsidRDefault="00E972FB" w:rsidP="006055D6">
            <w:pPr>
              <w:autoSpaceDN w:val="0"/>
              <w:jc w:val="center"/>
              <w:rPr>
                <w:rFonts w:ascii="Arial" w:hAnsi="Arial" w:cs="Arial"/>
                <w:b/>
                <w:bCs/>
                <w:sz w:val="22"/>
                <w:szCs w:val="22"/>
              </w:rPr>
            </w:pPr>
            <w:r w:rsidRPr="006E1F22">
              <w:rPr>
                <w:rFonts w:ascii="Arial" w:hAnsi="Arial" w:cs="Arial"/>
                <w:b/>
                <w:bCs/>
                <w:sz w:val="22"/>
                <w:szCs w:val="22"/>
              </w:rPr>
              <w:t>Техничка питања</w:t>
            </w:r>
          </w:p>
        </w:tc>
        <w:tc>
          <w:tcPr>
            <w:tcW w:w="1985"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Минимум </w:t>
            </w:r>
            <w:r w:rsidR="00E972FB" w:rsidRPr="006E1F22">
              <w:rPr>
                <w:rFonts w:ascii="Arial" w:hAnsi="Arial" w:cs="Arial"/>
                <w:bCs/>
                <w:sz w:val="22"/>
                <w:szCs w:val="22"/>
              </w:rPr>
              <w:t>5*8</w:t>
            </w:r>
          </w:p>
        </w:tc>
        <w:tc>
          <w:tcPr>
            <w:tcW w:w="158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B622D2" w:rsidP="006055D6">
            <w:pPr>
              <w:autoSpaceDN w:val="0"/>
              <w:jc w:val="center"/>
              <w:rPr>
                <w:rFonts w:ascii="Arial" w:hAnsi="Arial" w:cs="Arial"/>
                <w:bCs/>
                <w:sz w:val="22"/>
                <w:szCs w:val="22"/>
              </w:rPr>
            </w:pPr>
            <w:r>
              <w:rPr>
                <w:rFonts w:ascii="Arial" w:hAnsi="Arial" w:cs="Arial"/>
                <w:bCs/>
                <w:sz w:val="22"/>
                <w:szCs w:val="22"/>
                <w:lang w:val="sr-Cyrl-RS"/>
              </w:rPr>
              <w:t xml:space="preserve">Максимум </w:t>
            </w:r>
            <w:r w:rsidR="00E972FB" w:rsidRPr="006E1F22">
              <w:rPr>
                <w:rFonts w:ascii="Arial" w:hAnsi="Arial" w:cs="Arial"/>
                <w:bCs/>
                <w:sz w:val="22"/>
                <w:szCs w:val="22"/>
              </w:rPr>
              <w:t>120 мин</w:t>
            </w:r>
          </w:p>
        </w:tc>
        <w:tc>
          <w:tcPr>
            <w:tcW w:w="13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E972FB" w:rsidP="006055D6">
            <w:pPr>
              <w:autoSpaceDN w:val="0"/>
              <w:jc w:val="center"/>
              <w:rPr>
                <w:rFonts w:ascii="Arial" w:hAnsi="Arial" w:cs="Arial"/>
                <w:bCs/>
                <w:sz w:val="22"/>
                <w:szCs w:val="22"/>
              </w:rPr>
            </w:pPr>
            <w:r w:rsidRPr="006E1F22">
              <w:rPr>
                <w:rFonts w:ascii="Arial" w:hAnsi="Arial" w:cs="Arial"/>
                <w:bCs/>
                <w:sz w:val="22"/>
                <w:szCs w:val="22"/>
              </w:rPr>
              <w:t>-</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972FB" w:rsidRPr="006E1F22" w:rsidRDefault="00E972FB" w:rsidP="006055D6">
            <w:pPr>
              <w:autoSpaceDN w:val="0"/>
              <w:jc w:val="center"/>
              <w:rPr>
                <w:rFonts w:ascii="Arial" w:hAnsi="Arial" w:cs="Arial"/>
                <w:bCs/>
                <w:sz w:val="22"/>
                <w:szCs w:val="22"/>
              </w:rPr>
            </w:pPr>
            <w:r w:rsidRPr="006E1F22">
              <w:rPr>
                <w:rFonts w:ascii="Arial" w:hAnsi="Arial" w:cs="Arial"/>
                <w:bCs/>
                <w:sz w:val="22"/>
                <w:szCs w:val="22"/>
              </w:rPr>
              <w:t>-</w:t>
            </w:r>
          </w:p>
        </w:tc>
      </w:tr>
    </w:tbl>
    <w:p w:rsidR="00E972FB" w:rsidRPr="006E1F22" w:rsidRDefault="00E972FB" w:rsidP="00E972FB">
      <w:pPr>
        <w:tabs>
          <w:tab w:val="left" w:pos="900"/>
        </w:tabs>
        <w:ind w:left="990" w:right="-3" w:hanging="270"/>
        <w:jc w:val="both"/>
        <w:rPr>
          <w:rFonts w:ascii="Arial" w:hAnsi="Arial" w:cs="Arial"/>
          <w:sz w:val="22"/>
          <w:szCs w:val="22"/>
        </w:rPr>
      </w:pPr>
    </w:p>
    <w:p w:rsidR="00E972FB" w:rsidRPr="006E1F22" w:rsidRDefault="00E972FB" w:rsidP="00E972FB">
      <w:pPr>
        <w:tabs>
          <w:tab w:val="left" w:pos="3261"/>
        </w:tabs>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Врeмe oдзивa дeфинишe врeмeнски пeриoд од пријаве сметње до почетка рада на отклањању сметње.</w:t>
      </w:r>
    </w:p>
    <w:p w:rsidR="00E972FB" w:rsidRPr="006E1F22" w:rsidRDefault="00E972FB" w:rsidP="00E972FB">
      <w:pPr>
        <w:tabs>
          <w:tab w:val="left" w:pos="3261"/>
        </w:tabs>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Врeмe oтклaњaњa смeтњe дeфинишe врeмeнски пeриoд у кoмe сe успоставља функционалност Опреме или смањује ниво сметње нaкoн приjaвe сметње. Врeмe oтклaњaњa смeтњe продужава се за разумно време у случају потребе одласка на локацију (додатни сат на сваких 80км удаљености од централне локације – БГ (NOC)).</w:t>
      </w:r>
    </w:p>
    <w:p w:rsidR="00E972FB" w:rsidRPr="006E1F22" w:rsidRDefault="00E972FB" w:rsidP="00E972FB">
      <w:pPr>
        <w:tabs>
          <w:tab w:val="left" w:pos="3261"/>
        </w:tabs>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Врeмe рeшaвaњa сметње дeфинишe врeмeнски пeриoд у кoмe сe успoстaвљa стaњe кoje сe мoжe смaтрaти кoнaчним рeшeњeм сметње у систeму, нaкoн приjaвe сметње.</w:t>
      </w:r>
    </w:p>
    <w:p w:rsidR="00E972FB" w:rsidRPr="006E1F22" w:rsidRDefault="00E972FB" w:rsidP="00E972FB">
      <w:pPr>
        <w:tabs>
          <w:tab w:val="left" w:pos="3261"/>
        </w:tabs>
        <w:suppressAutoHyphens w:val="0"/>
        <w:spacing w:before="120"/>
        <w:jc w:val="both"/>
        <w:rPr>
          <w:rFonts w:ascii="Arial" w:eastAsiaTheme="minorHAnsi" w:hAnsi="Arial" w:cs="Arial"/>
          <w:sz w:val="22"/>
          <w:szCs w:val="22"/>
          <w:lang w:eastAsia="en-US"/>
        </w:rPr>
      </w:pPr>
      <w:r w:rsidRPr="006E1F22">
        <w:rPr>
          <w:rFonts w:ascii="Arial" w:eastAsiaTheme="minorHAnsi" w:hAnsi="Arial" w:cs="Arial"/>
          <w:sz w:val="22"/>
          <w:szCs w:val="22"/>
          <w:lang w:eastAsia="en-US"/>
        </w:rPr>
        <w:t>Нивo сметње дeфинишe oзбиљнoст утицаја на функциoнисaњe Опреме и дeфинисaнa су три нивoa:</w:t>
      </w:r>
    </w:p>
    <w:p w:rsidR="00E972FB" w:rsidRPr="006E1F22" w:rsidRDefault="00E972FB" w:rsidP="00A8407B">
      <w:pPr>
        <w:pStyle w:val="Heading4"/>
        <w:keepNext w:val="0"/>
        <w:widowControl w:val="0"/>
        <w:numPr>
          <w:ilvl w:val="0"/>
          <w:numId w:val="25"/>
        </w:numPr>
        <w:suppressAutoHyphens w:val="0"/>
        <w:spacing w:before="60"/>
        <w:ind w:left="1434" w:hanging="357"/>
        <w:rPr>
          <w:rFonts w:ascii="Arial" w:hAnsi="Arial" w:cs="Arial"/>
          <w:b w:val="0"/>
          <w:sz w:val="22"/>
          <w:szCs w:val="22"/>
        </w:rPr>
      </w:pPr>
      <w:r w:rsidRPr="006E1F22">
        <w:rPr>
          <w:rFonts w:ascii="Arial" w:hAnsi="Arial" w:cs="Arial"/>
          <w:b w:val="0"/>
          <w:sz w:val="22"/>
          <w:szCs w:val="22"/>
        </w:rPr>
        <w:t>Нивo 1 – критичaн: Сметње које озбиљно нарушавају правилан рад система и укључују: испад комплетног саобраћаја (и по радној и по заштитној путањи; испад комплетног напајања опреме (обе јединице за напајање) и комплетан испад система;</w:t>
      </w:r>
    </w:p>
    <w:p w:rsidR="00E972FB" w:rsidRPr="006E1F22" w:rsidRDefault="00E972FB" w:rsidP="00A8407B">
      <w:pPr>
        <w:pStyle w:val="Heading4"/>
        <w:keepNext w:val="0"/>
        <w:widowControl w:val="0"/>
        <w:numPr>
          <w:ilvl w:val="0"/>
          <w:numId w:val="25"/>
        </w:numPr>
        <w:suppressAutoHyphens w:val="0"/>
        <w:spacing w:before="60"/>
        <w:ind w:left="1434" w:hanging="357"/>
        <w:rPr>
          <w:rFonts w:ascii="Arial" w:hAnsi="Arial" w:cs="Arial"/>
          <w:b w:val="0"/>
          <w:bCs w:val="0"/>
          <w:sz w:val="22"/>
          <w:szCs w:val="22"/>
        </w:rPr>
      </w:pPr>
      <w:r w:rsidRPr="006E1F22">
        <w:rPr>
          <w:rFonts w:ascii="Arial" w:hAnsi="Arial" w:cs="Arial"/>
          <w:b w:val="0"/>
          <w:sz w:val="22"/>
          <w:szCs w:val="22"/>
        </w:rPr>
        <w:t xml:space="preserve">Нивo 2 – висoк: Сметње које битно отежавају рад система и укључују: испад саобраћаја по једној путањи; делимични испад напајања опреме (једна јединица за напајање); недоступност система за надзор уз нормалан рад саобраћаја; краћи испади система или подсистема у укупном трајању не дужем од 10 минута у било ком периоду од 24 часа; </w:t>
      </w:r>
      <w:r w:rsidRPr="006E1F22">
        <w:rPr>
          <w:rFonts w:ascii="Arial" w:hAnsi="Arial" w:cs="Arial"/>
          <w:b w:val="0"/>
          <w:sz w:val="22"/>
          <w:szCs w:val="22"/>
        </w:rPr>
        <w:lastRenderedPageBreak/>
        <w:t>испади система који се понављају у дужим периодима од 24 часа;</w:t>
      </w:r>
    </w:p>
    <w:p w:rsidR="00E972FB" w:rsidRPr="006E1F22" w:rsidRDefault="00E972FB" w:rsidP="00E972FB">
      <w:pPr>
        <w:widowControl w:val="0"/>
        <w:tabs>
          <w:tab w:val="num" w:pos="720"/>
        </w:tabs>
        <w:suppressAutoHyphens w:val="0"/>
        <w:spacing w:before="120"/>
        <w:ind w:left="720" w:hanging="720"/>
        <w:jc w:val="both"/>
        <w:outlineLvl w:val="0"/>
        <w:rPr>
          <w:rFonts w:ascii="Arial" w:hAnsi="Arial" w:cs="Arial"/>
          <w:sz w:val="22"/>
          <w:szCs w:val="22"/>
        </w:rPr>
      </w:pPr>
      <w:r w:rsidRPr="006E1F22">
        <w:rPr>
          <w:rFonts w:ascii="Arial" w:hAnsi="Arial" w:cs="Arial"/>
          <w:sz w:val="22"/>
          <w:szCs w:val="22"/>
        </w:rPr>
        <w:t>Нивo 3 – низaк: У систему постоје мање грешке које не ометају нормално функционисање система.</w:t>
      </w:r>
    </w:p>
    <w:p w:rsidR="00E972FB" w:rsidRPr="006E1F22" w:rsidRDefault="00E972FB" w:rsidP="00E972FB">
      <w:pPr>
        <w:jc w:val="center"/>
        <w:rPr>
          <w:rFonts w:ascii="Arial" w:hAnsi="Arial" w:cs="Arial"/>
          <w:sz w:val="22"/>
          <w:szCs w:val="22"/>
        </w:rPr>
      </w:pPr>
    </w:p>
    <w:p w:rsidR="00E972FB" w:rsidRPr="006E1F22" w:rsidRDefault="00E972FB"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983309" w:rsidRPr="006E1F22" w:rsidRDefault="00983309" w:rsidP="00E972FB">
      <w:pPr>
        <w:rPr>
          <w:rFonts w:ascii="Arial" w:hAnsi="Arial" w:cs="Arial"/>
          <w:sz w:val="22"/>
          <w:szCs w:val="22"/>
          <w:lang w:val="sr-Cyrl-RS"/>
        </w:rPr>
      </w:pPr>
    </w:p>
    <w:p w:rsidR="00ED381C" w:rsidRPr="006E1F22" w:rsidRDefault="00ED381C" w:rsidP="000D54A8">
      <w:pPr>
        <w:tabs>
          <w:tab w:val="left" w:pos="900"/>
        </w:tabs>
        <w:ind w:left="990" w:right="-3" w:hanging="270"/>
        <w:jc w:val="both"/>
        <w:rPr>
          <w:rFonts w:ascii="Arial" w:hAnsi="Arial" w:cs="Arial"/>
          <w:sz w:val="22"/>
          <w:szCs w:val="22"/>
          <w:lang w:val="en-US"/>
        </w:rPr>
      </w:pPr>
      <w:bookmarkStart w:id="280" w:name="_System_design_results"/>
      <w:bookmarkStart w:id="281" w:name="_Optical_system_design"/>
      <w:bookmarkEnd w:id="280"/>
      <w:bookmarkEnd w:id="281"/>
    </w:p>
    <w:p w:rsidR="00ED381C" w:rsidRPr="006E1F22" w:rsidRDefault="00421DC2" w:rsidP="00ED381C">
      <w:pPr>
        <w:tabs>
          <w:tab w:val="left" w:pos="900"/>
        </w:tabs>
        <w:ind w:right="-3"/>
        <w:jc w:val="both"/>
        <w:rPr>
          <w:rFonts w:ascii="Arial" w:hAnsi="Arial" w:cs="Arial"/>
          <w:b/>
          <w:sz w:val="22"/>
          <w:szCs w:val="22"/>
          <w:lang w:val="en-US"/>
        </w:rPr>
      </w:pPr>
      <w:r w:rsidRPr="006E1F22">
        <w:rPr>
          <w:rFonts w:ascii="Arial" w:hAnsi="Arial" w:cs="Arial"/>
          <w:b/>
          <w:sz w:val="22"/>
          <w:szCs w:val="22"/>
          <w:lang w:val="en-US"/>
        </w:rPr>
        <w:t>ПРИЛОГ 2: ИЗЈАВA САГЛАСНОСТИ ПОНУЂЕНОГ РЕШЕЊА СА ТЕХНИЧКИМ ЗАХТЕВИМА</w:t>
      </w:r>
    </w:p>
    <w:p w:rsidR="00ED381C" w:rsidRPr="006E1F22" w:rsidRDefault="00ED381C" w:rsidP="000D54A8">
      <w:pPr>
        <w:tabs>
          <w:tab w:val="left" w:pos="900"/>
        </w:tabs>
        <w:ind w:left="990" w:right="-3" w:hanging="270"/>
        <w:jc w:val="both"/>
        <w:rPr>
          <w:rFonts w:ascii="Arial" w:hAnsi="Arial" w:cs="Arial"/>
          <w:sz w:val="22"/>
          <w:szCs w:val="22"/>
          <w:lang w:val="en-US"/>
        </w:rPr>
      </w:pPr>
    </w:p>
    <w:tbl>
      <w:tblPr>
        <w:tblW w:w="9786" w:type="dxa"/>
        <w:tblInd w:w="118" w:type="dxa"/>
        <w:tblLook w:val="04A0" w:firstRow="1" w:lastRow="0" w:firstColumn="1" w:lastColumn="0" w:noHBand="0" w:noVBand="1"/>
      </w:tblPr>
      <w:tblGrid>
        <w:gridCol w:w="1012"/>
        <w:gridCol w:w="1986"/>
        <w:gridCol w:w="1516"/>
        <w:gridCol w:w="1564"/>
        <w:gridCol w:w="3746"/>
      </w:tblGrid>
      <w:tr w:rsidR="00ED381C" w:rsidRPr="006E1F22" w:rsidTr="00ED381C">
        <w:trPr>
          <w:trHeight w:val="390"/>
        </w:trPr>
        <w:tc>
          <w:tcPr>
            <w:tcW w:w="974" w:type="dxa"/>
            <w:tcBorders>
              <w:top w:val="single" w:sz="8" w:space="0" w:color="auto"/>
              <w:left w:val="single" w:sz="8" w:space="0" w:color="auto"/>
              <w:bottom w:val="single" w:sz="8" w:space="0" w:color="auto"/>
              <w:right w:val="single" w:sz="8" w:space="0" w:color="auto"/>
            </w:tcBorders>
            <w:shd w:val="clear" w:color="000000" w:fill="95B3D7"/>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Број</w:t>
            </w:r>
          </w:p>
        </w:tc>
        <w:tc>
          <w:tcPr>
            <w:tcW w:w="1986" w:type="dxa"/>
            <w:tcBorders>
              <w:top w:val="single" w:sz="8" w:space="0" w:color="auto"/>
              <w:left w:val="nil"/>
              <w:bottom w:val="single" w:sz="8" w:space="0" w:color="auto"/>
              <w:right w:val="single" w:sz="8" w:space="0" w:color="auto"/>
            </w:tcBorders>
            <w:shd w:val="clear" w:color="000000" w:fill="95B3D7"/>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Опис</w:t>
            </w:r>
          </w:p>
        </w:tc>
        <w:tc>
          <w:tcPr>
            <w:tcW w:w="1516" w:type="dxa"/>
            <w:tcBorders>
              <w:top w:val="single" w:sz="8" w:space="0" w:color="auto"/>
              <w:left w:val="nil"/>
              <w:bottom w:val="single" w:sz="8" w:space="0" w:color="auto"/>
              <w:right w:val="single" w:sz="8" w:space="0" w:color="auto"/>
            </w:tcBorders>
            <w:shd w:val="clear" w:color="000000" w:fill="95B3D7"/>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Сагласност</w:t>
            </w:r>
          </w:p>
        </w:tc>
        <w:tc>
          <w:tcPr>
            <w:tcW w:w="1564" w:type="dxa"/>
            <w:tcBorders>
              <w:top w:val="single" w:sz="8" w:space="0" w:color="auto"/>
              <w:left w:val="nil"/>
              <w:bottom w:val="single" w:sz="8" w:space="0" w:color="auto"/>
              <w:right w:val="single" w:sz="8" w:space="0" w:color="auto"/>
            </w:tcBorders>
            <w:shd w:val="clear" w:color="000000" w:fill="95B3D7"/>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Коментар</w:t>
            </w:r>
          </w:p>
        </w:tc>
        <w:tc>
          <w:tcPr>
            <w:tcW w:w="3746" w:type="dxa"/>
            <w:tcBorders>
              <w:top w:val="single" w:sz="8" w:space="0" w:color="auto"/>
              <w:left w:val="nil"/>
              <w:bottom w:val="single" w:sz="8" w:space="0" w:color="auto"/>
              <w:right w:val="single" w:sz="8" w:space="0" w:color="auto"/>
            </w:tcBorders>
            <w:shd w:val="clear" w:color="000000" w:fill="95B3D7"/>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Референца</w:t>
            </w:r>
          </w:p>
        </w:tc>
      </w:tr>
      <w:tr w:rsidR="00ED381C" w:rsidRPr="006E1F22" w:rsidTr="00ED381C">
        <w:trPr>
          <w:trHeight w:val="315"/>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w:t>
            </w:r>
          </w:p>
        </w:tc>
        <w:tc>
          <w:tcPr>
            <w:tcW w:w="8812" w:type="dxa"/>
            <w:gridSpan w:val="4"/>
            <w:tcBorders>
              <w:top w:val="nil"/>
              <w:left w:val="nil"/>
              <w:bottom w:val="single" w:sz="4" w:space="0" w:color="auto"/>
              <w:right w:val="single" w:sz="8" w:space="0" w:color="000000"/>
            </w:tcBorders>
            <w:shd w:val="clear" w:color="000000" w:fill="BFBFBF"/>
            <w:noWrap/>
            <w:vAlign w:val="bottom"/>
            <w:hideMark/>
          </w:tcPr>
          <w:p w:rsidR="00ED381C" w:rsidRPr="006E1F22" w:rsidRDefault="00ED381C" w:rsidP="00ED381C">
            <w:pPr>
              <w:suppressAutoHyphens w:val="0"/>
              <w:ind w:right="4024"/>
              <w:rPr>
                <w:rFonts w:ascii="Arial" w:hAnsi="Arial" w:cs="Arial"/>
                <w:color w:val="000000"/>
                <w:sz w:val="22"/>
                <w:szCs w:val="22"/>
                <w:lang w:val="en-US" w:eastAsia="en-US"/>
              </w:rPr>
            </w:pPr>
            <w:r w:rsidRPr="006E1F22">
              <w:rPr>
                <w:rFonts w:ascii="Arial" w:hAnsi="Arial" w:cs="Arial"/>
                <w:color w:val="000000"/>
                <w:sz w:val="22"/>
                <w:szCs w:val="22"/>
                <w:lang w:val="en-US" w:eastAsia="en-US"/>
              </w:rPr>
              <w:t>Технички захтеви за реализацију проширења транспортне мреже Фаза 2</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Намена мреже</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Постојећа инфраструктура</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Начин реализације DWDM/OTN транспортне мреже</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1.3.1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Саобраћајни захтеви</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1.5</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DWDM/OTN опрема</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1.6</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Управљање транспортном мрежом</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1.7</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Карактеристике оптичких каблова</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1.8</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Инсталациони материјал</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6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1.9</w:t>
            </w:r>
          </w:p>
        </w:tc>
        <w:tc>
          <w:tcPr>
            <w:tcW w:w="1986" w:type="dxa"/>
            <w:tcBorders>
              <w:top w:val="nil"/>
              <w:left w:val="nil"/>
              <w:bottom w:val="single" w:sz="4" w:space="0" w:color="auto"/>
              <w:right w:val="single" w:sz="4" w:space="0" w:color="auto"/>
            </w:tcBorders>
            <w:shd w:val="clear" w:color="auto" w:fill="auto"/>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Систем за беспрекидно напајање једносмерним напоном</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1.10</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Остала опрема</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1.11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Резервни делови</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Смернице за дизајнирање мреже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Опште смернице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2.1.5</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2.1.6</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OTN опрема</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lastRenderedPageBreak/>
              <w:t>2.2.1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Контрола оптичке снаге</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Интерфејси опреме</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2.2.2.1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2.2.2.2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2.2.2.3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2.2.2.4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Mux/Demux</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2.2.3.1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ROADM јединица</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2.2.4.1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2.2.5</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OSA (Optical Spectral Analyzer)</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2.2.5.1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Смештај опреме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2.2.6.1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2.2.6.2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2.2.6.3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Каблирање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2.2.7.1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2.2.7.2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2.2.8</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Управљање мрежом, MCN</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2.2.8.1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2.2.8.2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2.2.9</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Прорачун резервних делова</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2.2.9.1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2.2.9.2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2.2.9.3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2.2.10</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Резултати дизајна оптичког система</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2.2.10.1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Технички захтеви осталу опрему</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3.1.1</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3.1.3</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3.1.5</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3.1.6</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3.1.7</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Захтеви за услуге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lastRenderedPageBreak/>
              <w:t>4.1</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xml:space="preserve">Испорука опреме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4.1.1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4.2</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Пријем Опреме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4.2.1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4.2.2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4.3</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Процедура пријема и контрола квалитета</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4.3.1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4.3.2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4.3.3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4.3.4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Инсталација, имплементација, тестирање и пуштање у рад опреме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4.4.3</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4.4.4</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4.4.5</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4.4.5.1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4.4.5.2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4.4.6</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4.4.7</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4.4.8</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4.5</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Испорука техничке документације</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4.5.1</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4.5.2</w:t>
            </w:r>
          </w:p>
        </w:tc>
        <w:tc>
          <w:tcPr>
            <w:tcW w:w="198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Динамика реализације пројекта</w:t>
            </w:r>
          </w:p>
        </w:tc>
      </w:tr>
      <w:tr w:rsidR="00ED381C" w:rsidRPr="006E1F22"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4.7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Техничка подршка</w:t>
            </w:r>
          </w:p>
        </w:tc>
      </w:tr>
      <w:tr w:rsidR="00ED381C" w:rsidRPr="006E1F22" w:rsidTr="00ED381C">
        <w:trPr>
          <w:trHeight w:val="315"/>
        </w:trPr>
        <w:tc>
          <w:tcPr>
            <w:tcW w:w="974" w:type="dxa"/>
            <w:tcBorders>
              <w:top w:val="nil"/>
              <w:left w:val="single" w:sz="8" w:space="0" w:color="auto"/>
              <w:bottom w:val="single" w:sz="8"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986" w:type="dxa"/>
            <w:tcBorders>
              <w:top w:val="nil"/>
              <w:left w:val="nil"/>
              <w:bottom w:val="single" w:sz="8"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16" w:type="dxa"/>
            <w:tcBorders>
              <w:top w:val="nil"/>
              <w:left w:val="nil"/>
              <w:bottom w:val="single" w:sz="8"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1564" w:type="dxa"/>
            <w:tcBorders>
              <w:top w:val="nil"/>
              <w:left w:val="nil"/>
              <w:bottom w:val="single" w:sz="8" w:space="0" w:color="auto"/>
              <w:right w:val="single" w:sz="4"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c>
          <w:tcPr>
            <w:tcW w:w="3746" w:type="dxa"/>
            <w:tcBorders>
              <w:top w:val="nil"/>
              <w:left w:val="nil"/>
              <w:bottom w:val="single" w:sz="8" w:space="0" w:color="auto"/>
              <w:right w:val="single" w:sz="8" w:space="0" w:color="auto"/>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r w:rsidRPr="006E1F22">
              <w:rPr>
                <w:rFonts w:ascii="Arial" w:hAnsi="Arial" w:cs="Arial"/>
                <w:color w:val="000000"/>
                <w:sz w:val="22"/>
                <w:szCs w:val="22"/>
                <w:lang w:val="en-US" w:eastAsia="en-US"/>
              </w:rPr>
              <w:t> </w:t>
            </w:r>
          </w:p>
        </w:tc>
      </w:tr>
      <w:tr w:rsidR="00ED381C" w:rsidRPr="006E1F22" w:rsidTr="00ED381C">
        <w:trPr>
          <w:trHeight w:val="300"/>
        </w:trPr>
        <w:tc>
          <w:tcPr>
            <w:tcW w:w="974"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color w:val="000000"/>
                <w:sz w:val="22"/>
                <w:szCs w:val="22"/>
                <w:lang w:val="en-US" w:eastAsia="en-US"/>
              </w:rPr>
            </w:pPr>
          </w:p>
        </w:tc>
        <w:tc>
          <w:tcPr>
            <w:tcW w:w="198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151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1564"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374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r>
      <w:tr w:rsidR="00ED381C" w:rsidRPr="006E1F22" w:rsidTr="00ED381C">
        <w:trPr>
          <w:trHeight w:val="300"/>
        </w:trPr>
        <w:tc>
          <w:tcPr>
            <w:tcW w:w="974"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198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151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1564"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c>
          <w:tcPr>
            <w:tcW w:w="3746" w:type="dxa"/>
            <w:tcBorders>
              <w:top w:val="nil"/>
              <w:left w:val="nil"/>
              <w:bottom w:val="nil"/>
              <w:right w:val="nil"/>
            </w:tcBorders>
            <w:shd w:val="clear" w:color="auto" w:fill="auto"/>
            <w:noWrap/>
            <w:vAlign w:val="bottom"/>
            <w:hideMark/>
          </w:tcPr>
          <w:p w:rsidR="00ED381C" w:rsidRPr="006E1F22" w:rsidRDefault="00ED381C" w:rsidP="00ED381C">
            <w:pPr>
              <w:suppressAutoHyphens w:val="0"/>
              <w:rPr>
                <w:rFonts w:ascii="Arial" w:hAnsi="Arial" w:cs="Arial"/>
                <w:sz w:val="22"/>
                <w:szCs w:val="22"/>
                <w:lang w:val="en-US" w:eastAsia="en-US"/>
              </w:rPr>
            </w:pPr>
          </w:p>
        </w:tc>
      </w:tr>
    </w:tbl>
    <w:p w:rsidR="00ED381C" w:rsidRPr="006E1F22" w:rsidRDefault="00ED381C" w:rsidP="00ED381C">
      <w:pPr>
        <w:tabs>
          <w:tab w:val="left" w:pos="900"/>
        </w:tabs>
        <w:ind w:right="-3"/>
        <w:jc w:val="both"/>
        <w:rPr>
          <w:rFonts w:ascii="Arial" w:hAnsi="Arial" w:cs="Arial"/>
          <w:sz w:val="22"/>
          <w:szCs w:val="22"/>
          <w:lang w:val="en-US"/>
        </w:rPr>
      </w:pPr>
    </w:p>
    <w:p w:rsidR="00ED381C" w:rsidRPr="006E1F22" w:rsidRDefault="00ED381C" w:rsidP="00ED381C">
      <w:pPr>
        <w:tabs>
          <w:tab w:val="left" w:pos="900"/>
        </w:tabs>
        <w:ind w:right="-3"/>
        <w:jc w:val="both"/>
        <w:rPr>
          <w:rFonts w:ascii="Arial" w:hAnsi="Arial" w:cs="Arial"/>
          <w:sz w:val="22"/>
          <w:szCs w:val="22"/>
          <w:lang w:val="en-US"/>
        </w:rPr>
      </w:pPr>
    </w:p>
    <w:p w:rsidR="00ED381C" w:rsidRPr="006E1F22" w:rsidRDefault="00ED381C" w:rsidP="00ED381C">
      <w:pPr>
        <w:tabs>
          <w:tab w:val="left" w:pos="900"/>
        </w:tabs>
        <w:ind w:right="-3"/>
        <w:jc w:val="both"/>
        <w:rPr>
          <w:rFonts w:ascii="Arial" w:hAnsi="Arial" w:cs="Arial"/>
          <w:sz w:val="22"/>
          <w:szCs w:val="22"/>
          <w:lang w:val="sr-Cyrl-RS"/>
        </w:rPr>
      </w:pPr>
      <w:r w:rsidRPr="006E1F22">
        <w:rPr>
          <w:rFonts w:ascii="Arial" w:hAnsi="Arial" w:cs="Arial"/>
          <w:sz w:val="22"/>
          <w:szCs w:val="22"/>
          <w:lang w:val="sr-Cyrl-RS"/>
        </w:rPr>
        <w:tab/>
        <w:t>Датум:</w:t>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t>М.П.</w:t>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t>Понуђач:</w:t>
      </w:r>
    </w:p>
    <w:p w:rsidR="00ED381C" w:rsidRPr="006E1F22" w:rsidRDefault="00ED381C" w:rsidP="00ED381C">
      <w:pPr>
        <w:tabs>
          <w:tab w:val="left" w:pos="900"/>
        </w:tabs>
        <w:ind w:right="-3"/>
        <w:jc w:val="both"/>
        <w:rPr>
          <w:rFonts w:ascii="Arial" w:hAnsi="Arial" w:cs="Arial"/>
          <w:sz w:val="22"/>
          <w:szCs w:val="22"/>
          <w:lang w:val="sr-Cyrl-RS"/>
        </w:rPr>
      </w:pPr>
    </w:p>
    <w:p w:rsidR="00ED381C" w:rsidRPr="006E1F22" w:rsidRDefault="00ED381C" w:rsidP="00ED381C">
      <w:pPr>
        <w:tabs>
          <w:tab w:val="left" w:pos="900"/>
        </w:tabs>
        <w:ind w:right="-3"/>
        <w:jc w:val="both"/>
        <w:rPr>
          <w:rFonts w:ascii="Arial" w:hAnsi="Arial" w:cs="Arial"/>
          <w:sz w:val="22"/>
          <w:szCs w:val="22"/>
          <w:lang w:val="sr-Cyrl-RS"/>
        </w:rPr>
      </w:pPr>
    </w:p>
    <w:p w:rsidR="00ED381C" w:rsidRPr="006E1F22" w:rsidRDefault="00ED381C" w:rsidP="00ED381C">
      <w:pPr>
        <w:tabs>
          <w:tab w:val="left" w:pos="900"/>
        </w:tabs>
        <w:ind w:right="-3"/>
        <w:jc w:val="both"/>
        <w:rPr>
          <w:rFonts w:ascii="Arial" w:hAnsi="Arial" w:cs="Arial"/>
          <w:sz w:val="22"/>
          <w:szCs w:val="22"/>
          <w:lang w:val="sr-Cyrl-RS"/>
        </w:rPr>
      </w:pPr>
      <w:r w:rsidRPr="006E1F22">
        <w:rPr>
          <w:rFonts w:ascii="Arial" w:hAnsi="Arial" w:cs="Arial"/>
          <w:sz w:val="22"/>
          <w:szCs w:val="22"/>
          <w:lang w:val="sr-Cyrl-RS"/>
        </w:rPr>
        <w:t>__________________</w:t>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r>
      <w:r w:rsidRPr="006E1F22">
        <w:rPr>
          <w:rFonts w:ascii="Arial" w:hAnsi="Arial" w:cs="Arial"/>
          <w:sz w:val="22"/>
          <w:szCs w:val="22"/>
          <w:lang w:val="sr-Cyrl-RS"/>
        </w:rPr>
        <w:tab/>
        <w:t>___________________</w:t>
      </w:r>
    </w:p>
    <w:p w:rsidR="00ED381C" w:rsidRPr="006E1F22" w:rsidRDefault="00ED381C" w:rsidP="00ED381C">
      <w:pPr>
        <w:rPr>
          <w:rFonts w:ascii="Arial" w:hAnsi="Arial" w:cs="Arial"/>
          <w:sz w:val="22"/>
          <w:szCs w:val="22"/>
          <w:lang w:val="sr-Cyrl-RS"/>
        </w:rPr>
      </w:pPr>
    </w:p>
    <w:p w:rsidR="00ED381C" w:rsidRPr="006E1F22" w:rsidRDefault="00ED381C"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983309" w:rsidRPr="006E1F22" w:rsidRDefault="00983309" w:rsidP="00ED381C">
      <w:pPr>
        <w:rPr>
          <w:rFonts w:ascii="Arial" w:hAnsi="Arial" w:cs="Arial"/>
          <w:sz w:val="22"/>
          <w:szCs w:val="22"/>
          <w:lang w:val="sr-Cyrl-RS"/>
        </w:rPr>
      </w:pPr>
    </w:p>
    <w:p w:rsidR="00AB173A" w:rsidRPr="006E1F22" w:rsidRDefault="00AB173A" w:rsidP="00ED381C">
      <w:pPr>
        <w:rPr>
          <w:rFonts w:ascii="Arial" w:hAnsi="Arial" w:cs="Arial"/>
          <w:sz w:val="22"/>
          <w:szCs w:val="22"/>
          <w:lang w:val="sr-Cyrl-RS"/>
        </w:rPr>
      </w:pPr>
    </w:p>
    <w:p w:rsidR="00F953CF" w:rsidRPr="006E1F22" w:rsidRDefault="00F953CF" w:rsidP="00ED381C">
      <w:pPr>
        <w:rPr>
          <w:rFonts w:ascii="Arial" w:hAnsi="Arial" w:cs="Arial"/>
          <w:sz w:val="22"/>
          <w:szCs w:val="22"/>
          <w:lang w:val="sr-Cyrl-RS"/>
        </w:rPr>
      </w:pPr>
    </w:p>
    <w:p w:rsidR="000B0255" w:rsidRPr="006E1F22" w:rsidRDefault="000B0255" w:rsidP="000B0255">
      <w:pPr>
        <w:jc w:val="center"/>
        <w:rPr>
          <w:rFonts w:ascii="Arial" w:hAnsi="Arial" w:cs="Arial"/>
          <w:b/>
          <w:sz w:val="22"/>
          <w:szCs w:val="22"/>
          <w:lang w:val="sr-Cyrl-RS"/>
        </w:rPr>
      </w:pPr>
      <w:r w:rsidRPr="006E1F22">
        <w:rPr>
          <w:rFonts w:ascii="Arial" w:hAnsi="Arial" w:cs="Arial"/>
          <w:b/>
          <w:sz w:val="22"/>
          <w:szCs w:val="22"/>
        </w:rPr>
        <w:t>Прилог</w:t>
      </w:r>
      <w:r w:rsidRPr="006E1F22">
        <w:rPr>
          <w:rFonts w:ascii="Arial" w:hAnsi="Arial" w:cs="Arial"/>
          <w:b/>
          <w:sz w:val="22"/>
          <w:szCs w:val="22"/>
          <w:lang w:val="sr-Cyrl-RS"/>
        </w:rPr>
        <w:t xml:space="preserve"> </w:t>
      </w:r>
      <w:r w:rsidRPr="006E1F22">
        <w:rPr>
          <w:rFonts w:ascii="Arial" w:hAnsi="Arial" w:cs="Arial"/>
          <w:b/>
          <w:sz w:val="22"/>
          <w:szCs w:val="22"/>
        </w:rPr>
        <w:t xml:space="preserve"> </w:t>
      </w:r>
      <w:r w:rsidRPr="006E1F22">
        <w:rPr>
          <w:rFonts w:ascii="Arial" w:hAnsi="Arial" w:cs="Arial"/>
          <w:b/>
          <w:sz w:val="22"/>
          <w:szCs w:val="22"/>
          <w:lang w:val="sr-Cyrl-RS"/>
        </w:rPr>
        <w:t>уз закључени Уговор број...............од..................... године</w:t>
      </w:r>
    </w:p>
    <w:p w:rsidR="00AB173A" w:rsidRPr="006E1F22" w:rsidRDefault="000B0255" w:rsidP="00A8407B">
      <w:pPr>
        <w:jc w:val="center"/>
        <w:rPr>
          <w:rFonts w:ascii="Arial" w:hAnsi="Arial" w:cs="Arial"/>
          <w:b/>
          <w:sz w:val="22"/>
          <w:szCs w:val="22"/>
        </w:rPr>
      </w:pPr>
      <w:r w:rsidRPr="006E1F22">
        <w:rPr>
          <w:rFonts w:ascii="Arial" w:hAnsi="Arial" w:cs="Arial"/>
          <w:b/>
          <w:sz w:val="22"/>
          <w:szCs w:val="22"/>
        </w:rPr>
        <w:t xml:space="preserve"> о безбедности и здрављу на раду</w:t>
      </w:r>
    </w:p>
    <w:p w:rsidR="00A61E77" w:rsidRPr="006E1F22" w:rsidRDefault="00A61E77" w:rsidP="00A8407B">
      <w:pPr>
        <w:jc w:val="center"/>
        <w:rPr>
          <w:rFonts w:ascii="Arial" w:hAnsi="Arial" w:cs="Arial"/>
          <w:b/>
          <w:sz w:val="22"/>
          <w:szCs w:val="22"/>
        </w:rPr>
      </w:pPr>
    </w:p>
    <w:p w:rsidR="00AB173A" w:rsidRPr="006E1F22" w:rsidRDefault="00AB173A" w:rsidP="00AB173A">
      <w:pPr>
        <w:pStyle w:val="ListParagraph"/>
        <w:numPr>
          <w:ilvl w:val="0"/>
          <w:numId w:val="86"/>
        </w:numPr>
        <w:tabs>
          <w:tab w:val="left" w:pos="360"/>
        </w:tabs>
        <w:jc w:val="both"/>
        <w:rPr>
          <w:rFonts w:ascii="Arial" w:hAnsi="Arial" w:cs="Arial"/>
          <w:lang w:val="sr-Cyrl-RS"/>
        </w:rPr>
      </w:pPr>
      <w:r w:rsidRPr="006E1F22">
        <w:rPr>
          <w:rFonts w:ascii="Arial" w:hAnsi="Arial" w:cs="Arial"/>
          <w:lang w:val="sr-Cyrl-RS"/>
        </w:rPr>
        <w:t xml:space="preserve">КУПАЦ: </w:t>
      </w:r>
      <w:r w:rsidRPr="006E1F22">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6E1F22">
        <w:rPr>
          <w:rFonts w:ascii="Arial" w:hAnsi="Arial" w:cs="Arial"/>
          <w:lang w:val="sr-Cyrl-RS"/>
        </w:rPr>
        <w:t xml:space="preserve">Милорад Грчић, в.д. </w:t>
      </w:r>
      <w:r w:rsidRPr="006E1F22">
        <w:rPr>
          <w:rFonts w:ascii="Arial" w:hAnsi="Arial" w:cs="Arial"/>
        </w:rPr>
        <w:t xml:space="preserve"> директор (у даљем тексту: Купац)</w:t>
      </w:r>
    </w:p>
    <w:p w:rsidR="00AB173A" w:rsidRPr="006E1F22" w:rsidRDefault="00AB173A" w:rsidP="00AB173A">
      <w:pPr>
        <w:rPr>
          <w:rFonts w:ascii="Arial" w:hAnsi="Arial" w:cs="Arial"/>
          <w:sz w:val="22"/>
          <w:szCs w:val="22"/>
        </w:rPr>
      </w:pPr>
      <w:r w:rsidRPr="006E1F22">
        <w:rPr>
          <w:rFonts w:ascii="Arial" w:hAnsi="Arial" w:cs="Arial"/>
          <w:sz w:val="22"/>
          <w:szCs w:val="22"/>
        </w:rPr>
        <w:t>и</w:t>
      </w:r>
    </w:p>
    <w:p w:rsidR="00AB173A" w:rsidRPr="006E1F22" w:rsidRDefault="001F5273" w:rsidP="00AB173A">
      <w:pPr>
        <w:pStyle w:val="ListParagraph"/>
        <w:numPr>
          <w:ilvl w:val="0"/>
          <w:numId w:val="86"/>
        </w:numPr>
        <w:spacing w:after="0" w:line="240" w:lineRule="auto"/>
        <w:jc w:val="both"/>
        <w:rPr>
          <w:rFonts w:ascii="Arial" w:hAnsi="Arial" w:cs="Arial"/>
        </w:rPr>
      </w:pPr>
      <w:r w:rsidRPr="006E1F22">
        <w:rPr>
          <w:rFonts w:ascii="Arial" w:hAnsi="Arial" w:cs="Arial"/>
          <w:lang w:val="sr-Cyrl-RS"/>
        </w:rPr>
        <w:t>ПРОДАВАЦ</w:t>
      </w:r>
      <w:r w:rsidR="00AB173A" w:rsidRPr="006E1F22">
        <w:rPr>
          <w:rFonts w:ascii="Arial" w:hAnsi="Arial" w:cs="Arial"/>
          <w:lang w:val="sr-Cyrl-RS"/>
        </w:rPr>
        <w:t>:</w:t>
      </w:r>
      <w:r w:rsidR="00AB173A" w:rsidRPr="006E1F22">
        <w:rPr>
          <w:rFonts w:ascii="Arial" w:hAnsi="Arial" w:cs="Arial"/>
        </w:rPr>
        <w:t xml:space="preserve">_________________ из ________, ул. ____________, бр.____, матични број: ___________, ПИБ: ___________, Текући рачун </w:t>
      </w:r>
      <w:r w:rsidR="00AB173A" w:rsidRPr="006E1F22">
        <w:rPr>
          <w:rFonts w:ascii="Arial" w:hAnsi="Arial" w:cs="Arial"/>
          <w:lang w:val="sr-Latn-RS"/>
        </w:rPr>
        <w:t>____________,</w:t>
      </w:r>
      <w:r w:rsidR="00AB173A" w:rsidRPr="006E1F22">
        <w:rPr>
          <w:rFonts w:ascii="Arial" w:hAnsi="Arial" w:cs="Arial"/>
        </w:rPr>
        <w:t xml:space="preserve"> </w:t>
      </w:r>
      <w:r w:rsidR="00AB173A" w:rsidRPr="006E1F22">
        <w:rPr>
          <w:rFonts w:ascii="Arial" w:hAnsi="Arial" w:cs="Arial"/>
          <w:lang w:val="sr-Cyrl-RS"/>
        </w:rPr>
        <w:t xml:space="preserve">банка </w:t>
      </w:r>
      <w:r w:rsidR="00AB173A" w:rsidRPr="006E1F22">
        <w:rPr>
          <w:rFonts w:ascii="Arial" w:hAnsi="Arial" w:cs="Arial"/>
        </w:rPr>
        <w:t>______________ кога заступа __________________, _____________, (</w:t>
      </w:r>
      <w:r w:rsidR="00AB173A" w:rsidRPr="006E1F22">
        <w:rPr>
          <w:rFonts w:ascii="Arial" w:hAnsi="Arial" w:cs="Arial"/>
          <w:color w:val="00B0F0"/>
        </w:rPr>
        <w:t>као лидер у име и за рачун групе понуђача)</w:t>
      </w:r>
      <w:r w:rsidR="00AB173A" w:rsidRPr="006E1F22">
        <w:rPr>
          <w:rFonts w:ascii="Arial" w:hAnsi="Arial" w:cs="Arial"/>
        </w:rPr>
        <w:t xml:space="preserve">(у даљем тексту: Продавац) </w:t>
      </w:r>
    </w:p>
    <w:p w:rsidR="00AB173A" w:rsidRPr="006E1F22" w:rsidRDefault="00AB173A" w:rsidP="00AB173A">
      <w:pPr>
        <w:ind w:left="360"/>
        <w:rPr>
          <w:rFonts w:ascii="Arial" w:hAnsi="Arial" w:cs="Arial"/>
          <w:sz w:val="22"/>
          <w:szCs w:val="22"/>
        </w:rPr>
      </w:pPr>
    </w:p>
    <w:p w:rsidR="00AB173A" w:rsidRPr="006E1F22" w:rsidRDefault="00AB173A" w:rsidP="00AB173A">
      <w:pPr>
        <w:rPr>
          <w:rFonts w:ascii="Arial" w:eastAsia="Calibri" w:hAnsi="Arial" w:cs="Arial"/>
          <w:sz w:val="22"/>
          <w:szCs w:val="22"/>
          <w:lang w:val="sr-Cyrl-BA"/>
        </w:rPr>
      </w:pPr>
      <w:r w:rsidRPr="006E1F22">
        <w:rPr>
          <w:rFonts w:ascii="Arial" w:eastAsia="Calibri" w:hAnsi="Arial" w:cs="Arial"/>
          <w:sz w:val="22"/>
          <w:szCs w:val="22"/>
        </w:rPr>
        <w:t>2а)________________________________________из</w:t>
      </w:r>
      <w:r w:rsidRPr="006E1F22">
        <w:rPr>
          <w:rFonts w:ascii="Arial" w:eastAsia="Calibri" w:hAnsi="Arial" w:cs="Arial"/>
          <w:sz w:val="22"/>
          <w:szCs w:val="22"/>
        </w:rPr>
        <w:tab/>
        <w:t>_____________, улица</w:t>
      </w:r>
    </w:p>
    <w:p w:rsidR="00AB173A" w:rsidRPr="006E1F22" w:rsidRDefault="00AB173A" w:rsidP="00AB173A">
      <w:pPr>
        <w:rPr>
          <w:rFonts w:ascii="Arial" w:eastAsia="Calibri" w:hAnsi="Arial" w:cs="Arial"/>
          <w:i/>
          <w:sz w:val="22"/>
          <w:szCs w:val="22"/>
        </w:rPr>
      </w:pPr>
      <w:r w:rsidRPr="006E1F22">
        <w:rPr>
          <w:rFonts w:ascii="Arial" w:eastAsia="Calibri" w:hAnsi="Arial" w:cs="Arial"/>
          <w:sz w:val="22"/>
          <w:szCs w:val="22"/>
        </w:rPr>
        <w:t xml:space="preserve"> ___________________ бр. ___, ПИБ: _____________, матични број _____________, </w:t>
      </w:r>
      <w:r w:rsidRPr="006E1F22">
        <w:rPr>
          <w:rFonts w:ascii="Arial" w:hAnsi="Arial" w:cs="Arial"/>
          <w:sz w:val="22"/>
          <w:szCs w:val="22"/>
        </w:rPr>
        <w:t xml:space="preserve">Текући рачун </w:t>
      </w:r>
      <w:r w:rsidRPr="006E1F22">
        <w:rPr>
          <w:rFonts w:ascii="Arial" w:hAnsi="Arial" w:cs="Arial"/>
          <w:sz w:val="22"/>
          <w:szCs w:val="22"/>
          <w:lang w:val="sr-Latn-RS"/>
        </w:rPr>
        <w:t>____________,</w:t>
      </w:r>
      <w:r w:rsidRPr="006E1F22">
        <w:rPr>
          <w:rFonts w:ascii="Arial" w:hAnsi="Arial" w:cs="Arial"/>
          <w:sz w:val="22"/>
          <w:szCs w:val="22"/>
        </w:rPr>
        <w:t xml:space="preserve"> </w:t>
      </w:r>
      <w:r w:rsidRPr="006E1F22">
        <w:rPr>
          <w:rFonts w:ascii="Arial" w:hAnsi="Arial" w:cs="Arial"/>
          <w:sz w:val="22"/>
          <w:szCs w:val="22"/>
          <w:lang w:val="sr-Cyrl-RS"/>
        </w:rPr>
        <w:t xml:space="preserve">банка </w:t>
      </w:r>
      <w:r w:rsidRPr="006E1F22">
        <w:rPr>
          <w:rFonts w:ascii="Arial" w:hAnsi="Arial" w:cs="Arial"/>
          <w:sz w:val="22"/>
          <w:szCs w:val="22"/>
        </w:rPr>
        <w:t xml:space="preserve">______________ </w:t>
      </w:r>
      <w:r w:rsidRPr="006E1F22">
        <w:rPr>
          <w:rFonts w:ascii="Arial" w:hAnsi="Arial" w:cs="Arial"/>
          <w:sz w:val="22"/>
          <w:szCs w:val="22"/>
          <w:lang w:val="sr-Cyrl-RS"/>
        </w:rPr>
        <w:t>,</w:t>
      </w:r>
      <w:r w:rsidRPr="006E1F22">
        <w:rPr>
          <w:rFonts w:ascii="Arial" w:eastAsia="Calibri" w:hAnsi="Arial" w:cs="Arial"/>
          <w:sz w:val="22"/>
          <w:szCs w:val="22"/>
        </w:rPr>
        <w:t xml:space="preserve">кога заступа __________________________, </w:t>
      </w:r>
      <w:r w:rsidRPr="006E1F22">
        <w:rPr>
          <w:rFonts w:ascii="Arial" w:eastAsia="Calibri" w:hAnsi="Arial" w:cs="Arial"/>
          <w:i/>
          <w:sz w:val="22"/>
          <w:szCs w:val="22"/>
        </w:rPr>
        <w:t>(</w:t>
      </w:r>
      <w:r w:rsidRPr="006E1F22">
        <w:rPr>
          <w:rFonts w:ascii="Arial" w:eastAsia="Calibri" w:hAnsi="Arial" w:cs="Arial"/>
          <w:i/>
          <w:color w:val="00B0F0"/>
          <w:sz w:val="22"/>
          <w:szCs w:val="22"/>
        </w:rPr>
        <w:t>члан групе понуђача или подизвођач</w:t>
      </w:r>
      <w:r w:rsidRPr="006E1F22">
        <w:rPr>
          <w:rFonts w:ascii="Arial" w:eastAsia="Calibri" w:hAnsi="Arial" w:cs="Arial"/>
          <w:i/>
          <w:sz w:val="22"/>
          <w:szCs w:val="22"/>
        </w:rPr>
        <w:t>)</w:t>
      </w:r>
    </w:p>
    <w:p w:rsidR="00AB173A" w:rsidRPr="006E1F22" w:rsidRDefault="00AB173A" w:rsidP="00AB173A">
      <w:pPr>
        <w:rPr>
          <w:rFonts w:ascii="Arial" w:eastAsia="Calibri" w:hAnsi="Arial" w:cs="Arial"/>
          <w:sz w:val="22"/>
          <w:szCs w:val="22"/>
          <w:lang w:val="sr-Cyrl-BA"/>
        </w:rPr>
      </w:pPr>
      <w:r w:rsidRPr="006E1F22">
        <w:rPr>
          <w:rFonts w:ascii="Arial" w:eastAsia="Calibri" w:hAnsi="Arial" w:cs="Arial"/>
          <w:sz w:val="22"/>
          <w:szCs w:val="22"/>
        </w:rPr>
        <w:t>2б)_______________________________________из</w:t>
      </w:r>
      <w:r w:rsidRPr="006E1F22">
        <w:rPr>
          <w:rFonts w:ascii="Arial" w:eastAsia="Calibri" w:hAnsi="Arial" w:cs="Arial"/>
          <w:sz w:val="22"/>
          <w:szCs w:val="22"/>
        </w:rPr>
        <w:tab/>
        <w:t>_____________, улица</w:t>
      </w:r>
    </w:p>
    <w:p w:rsidR="00AB173A" w:rsidRPr="006E1F22" w:rsidRDefault="00AB173A" w:rsidP="00AB173A">
      <w:pPr>
        <w:rPr>
          <w:rFonts w:ascii="Arial" w:eastAsia="Calibri" w:hAnsi="Arial" w:cs="Arial"/>
          <w:sz w:val="22"/>
          <w:szCs w:val="22"/>
        </w:rPr>
      </w:pPr>
      <w:r w:rsidRPr="006E1F22">
        <w:rPr>
          <w:rFonts w:ascii="Arial" w:eastAsia="Calibri" w:hAnsi="Arial" w:cs="Arial"/>
          <w:sz w:val="22"/>
          <w:szCs w:val="22"/>
        </w:rPr>
        <w:t xml:space="preserve"> ___________________ бр. ___, ПИБ: _____________, матични број _____________, </w:t>
      </w:r>
    </w:p>
    <w:p w:rsidR="00AB173A" w:rsidRPr="006E1F22" w:rsidRDefault="00AB173A" w:rsidP="00AB173A">
      <w:pPr>
        <w:rPr>
          <w:rFonts w:ascii="Arial" w:eastAsia="Calibri" w:hAnsi="Arial" w:cs="Arial"/>
          <w:sz w:val="22"/>
          <w:szCs w:val="22"/>
        </w:rPr>
      </w:pPr>
      <w:r w:rsidRPr="006E1F22">
        <w:rPr>
          <w:rFonts w:ascii="Arial" w:hAnsi="Arial" w:cs="Arial"/>
          <w:sz w:val="22"/>
          <w:szCs w:val="22"/>
        </w:rPr>
        <w:t xml:space="preserve">Текући рачун </w:t>
      </w:r>
      <w:r w:rsidRPr="006E1F22">
        <w:rPr>
          <w:rFonts w:ascii="Arial" w:hAnsi="Arial" w:cs="Arial"/>
          <w:sz w:val="22"/>
          <w:szCs w:val="22"/>
          <w:lang w:val="sr-Latn-RS"/>
        </w:rPr>
        <w:t>____________,</w:t>
      </w:r>
      <w:r w:rsidRPr="006E1F22">
        <w:rPr>
          <w:rFonts w:ascii="Arial" w:hAnsi="Arial" w:cs="Arial"/>
          <w:sz w:val="22"/>
          <w:szCs w:val="22"/>
        </w:rPr>
        <w:t xml:space="preserve"> </w:t>
      </w:r>
      <w:r w:rsidRPr="006E1F22">
        <w:rPr>
          <w:rFonts w:ascii="Arial" w:hAnsi="Arial" w:cs="Arial"/>
          <w:sz w:val="22"/>
          <w:szCs w:val="22"/>
          <w:lang w:val="sr-Cyrl-RS"/>
        </w:rPr>
        <w:t xml:space="preserve">банка </w:t>
      </w:r>
      <w:r w:rsidRPr="006E1F22">
        <w:rPr>
          <w:rFonts w:ascii="Arial" w:hAnsi="Arial" w:cs="Arial"/>
          <w:sz w:val="22"/>
          <w:szCs w:val="22"/>
        </w:rPr>
        <w:t xml:space="preserve">______________ </w:t>
      </w:r>
      <w:r w:rsidRPr="006E1F22">
        <w:rPr>
          <w:rFonts w:ascii="Arial" w:hAnsi="Arial" w:cs="Arial"/>
          <w:sz w:val="22"/>
          <w:szCs w:val="22"/>
          <w:lang w:val="sr-Cyrl-RS"/>
        </w:rPr>
        <w:t>,</w:t>
      </w:r>
      <w:r w:rsidRPr="006E1F22">
        <w:rPr>
          <w:rFonts w:ascii="Arial" w:eastAsia="Calibri" w:hAnsi="Arial" w:cs="Arial"/>
          <w:sz w:val="22"/>
          <w:szCs w:val="22"/>
        </w:rPr>
        <w:t xml:space="preserve">кога  заступа _______________________, </w:t>
      </w:r>
      <w:r w:rsidRPr="006E1F22">
        <w:rPr>
          <w:rFonts w:ascii="Arial" w:eastAsia="Calibri" w:hAnsi="Arial" w:cs="Arial"/>
          <w:i/>
          <w:sz w:val="22"/>
          <w:szCs w:val="22"/>
        </w:rPr>
        <w:t>(</w:t>
      </w:r>
      <w:r w:rsidRPr="006E1F22">
        <w:rPr>
          <w:rFonts w:ascii="Arial" w:eastAsia="Calibri" w:hAnsi="Arial" w:cs="Arial"/>
          <w:i/>
          <w:color w:val="00B0F0"/>
          <w:sz w:val="22"/>
          <w:szCs w:val="22"/>
        </w:rPr>
        <w:t>члан групе понуђача или подизвођач</w:t>
      </w:r>
      <w:r w:rsidRPr="006E1F22">
        <w:rPr>
          <w:rFonts w:ascii="Arial" w:eastAsia="Calibri" w:hAnsi="Arial" w:cs="Arial"/>
          <w:i/>
          <w:sz w:val="22"/>
          <w:szCs w:val="22"/>
        </w:rPr>
        <w:t>)</w:t>
      </w:r>
    </w:p>
    <w:p w:rsidR="00AB173A" w:rsidRPr="006E1F22" w:rsidRDefault="00AB173A" w:rsidP="00AB173A">
      <w:pPr>
        <w:pStyle w:val="KDParagraf"/>
        <w:spacing w:before="0"/>
        <w:rPr>
          <w:rFonts w:cs="Arial"/>
        </w:rPr>
      </w:pPr>
    </w:p>
    <w:p w:rsidR="00AB173A" w:rsidRPr="006E1F22" w:rsidRDefault="00AB173A" w:rsidP="00AB173A">
      <w:pPr>
        <w:pStyle w:val="KDParagraf"/>
        <w:spacing w:before="0"/>
        <w:rPr>
          <w:rFonts w:cs="Arial"/>
        </w:rPr>
      </w:pPr>
      <w:r w:rsidRPr="006E1F22">
        <w:rPr>
          <w:rFonts w:cs="Arial"/>
        </w:rPr>
        <w:t>(у даљем тексту заједно: Уговорне стране)</w:t>
      </w:r>
    </w:p>
    <w:p w:rsidR="000B0255" w:rsidRPr="006E1F22" w:rsidRDefault="000B0255">
      <w:pPr>
        <w:jc w:val="center"/>
        <w:rPr>
          <w:rFonts w:ascii="Arial" w:hAnsi="Arial" w:cs="Arial"/>
          <w:sz w:val="22"/>
          <w:szCs w:val="22"/>
          <w:lang w:val="sr-Cyrl-RS"/>
        </w:rPr>
      </w:pPr>
    </w:p>
    <w:p w:rsidR="000B0255" w:rsidRPr="006E1F22" w:rsidRDefault="000B0255" w:rsidP="000B0255">
      <w:pPr>
        <w:jc w:val="both"/>
        <w:rPr>
          <w:rFonts w:ascii="Arial" w:hAnsi="Arial" w:cs="Arial"/>
          <w:sz w:val="22"/>
          <w:szCs w:val="22"/>
        </w:rPr>
      </w:pPr>
    </w:p>
    <w:p w:rsidR="000B0255" w:rsidRPr="006E1F22" w:rsidRDefault="00AB173A" w:rsidP="000B0255">
      <w:pPr>
        <w:jc w:val="both"/>
        <w:rPr>
          <w:rFonts w:ascii="Arial" w:hAnsi="Arial" w:cs="Arial"/>
          <w:sz w:val="22"/>
          <w:szCs w:val="22"/>
        </w:rPr>
      </w:pPr>
      <w:r w:rsidRPr="006E1F22">
        <w:rPr>
          <w:rFonts w:ascii="Arial" w:hAnsi="Arial" w:cs="Arial"/>
          <w:sz w:val="22"/>
          <w:szCs w:val="22"/>
        </w:rPr>
        <w:t>Купац</w:t>
      </w:r>
      <w:r w:rsidR="00A61E77" w:rsidRPr="006E1F22">
        <w:rPr>
          <w:rFonts w:ascii="Arial" w:hAnsi="Arial" w:cs="Arial"/>
          <w:sz w:val="22"/>
          <w:szCs w:val="22"/>
        </w:rPr>
        <w:t xml:space="preserve"> и П</w:t>
      </w:r>
      <w:r w:rsidRPr="006E1F22">
        <w:rPr>
          <w:rFonts w:ascii="Arial" w:hAnsi="Arial" w:cs="Arial"/>
          <w:sz w:val="22"/>
          <w:szCs w:val="22"/>
        </w:rPr>
        <w:t>родавац</w:t>
      </w:r>
      <w:r w:rsidR="000B0255" w:rsidRPr="006E1F22">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0B0255" w:rsidRPr="006E1F22" w:rsidRDefault="000B0255" w:rsidP="000B0255">
      <w:pPr>
        <w:jc w:val="both"/>
        <w:rPr>
          <w:rFonts w:ascii="Arial" w:hAnsi="Arial" w:cs="Arial"/>
          <w:sz w:val="22"/>
          <w:szCs w:val="22"/>
        </w:rPr>
      </w:pPr>
    </w:p>
    <w:p w:rsidR="000B0255" w:rsidRPr="006E1F22" w:rsidRDefault="00A61E77" w:rsidP="000B0255">
      <w:pPr>
        <w:jc w:val="both"/>
        <w:rPr>
          <w:rFonts w:ascii="Arial" w:hAnsi="Arial" w:cs="Arial"/>
          <w:sz w:val="22"/>
          <w:szCs w:val="22"/>
        </w:rPr>
      </w:pPr>
      <w:r w:rsidRPr="006E1F22">
        <w:rPr>
          <w:rFonts w:ascii="Arial" w:hAnsi="Arial" w:cs="Arial"/>
          <w:sz w:val="22"/>
          <w:szCs w:val="22"/>
        </w:rPr>
        <w:t>Купац</w:t>
      </w:r>
      <w:r w:rsidR="000B0255" w:rsidRPr="006E1F22">
        <w:rPr>
          <w:rFonts w:ascii="Arial" w:hAnsi="Arial" w:cs="Arial"/>
          <w:sz w:val="22"/>
          <w:szCs w:val="22"/>
        </w:rPr>
        <w:t xml:space="preserve"> посебно истиче и указује:</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1. Да ј</w:t>
      </w:r>
      <w:r w:rsidR="00A61E77" w:rsidRPr="006E1F22">
        <w:rPr>
          <w:rFonts w:ascii="Arial" w:hAnsi="Arial" w:cs="Arial"/>
          <w:sz w:val="22"/>
          <w:szCs w:val="22"/>
        </w:rPr>
        <w:t>е Пословна политика Купца</w:t>
      </w:r>
      <w:r w:rsidRPr="006E1F22">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w:t>
      </w:r>
      <w:r w:rsidR="00A61E77" w:rsidRPr="006E1F22">
        <w:rPr>
          <w:rFonts w:ascii="Arial" w:hAnsi="Arial" w:cs="Arial"/>
          <w:sz w:val="22"/>
          <w:szCs w:val="22"/>
        </w:rPr>
        <w:t>адним процесима Купац</w:t>
      </w:r>
      <w:r w:rsidRPr="006E1F2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0B0255" w:rsidRPr="006E1F22" w:rsidRDefault="00A61E77" w:rsidP="000B0255">
      <w:pPr>
        <w:jc w:val="both"/>
        <w:rPr>
          <w:rFonts w:ascii="Arial" w:hAnsi="Arial" w:cs="Arial"/>
          <w:sz w:val="22"/>
          <w:szCs w:val="22"/>
        </w:rPr>
      </w:pPr>
      <w:r w:rsidRPr="006E1F22">
        <w:rPr>
          <w:rFonts w:ascii="Arial" w:hAnsi="Arial" w:cs="Arial"/>
          <w:sz w:val="22"/>
          <w:szCs w:val="22"/>
        </w:rPr>
        <w:tab/>
        <w:t>2. Да Купац</w:t>
      </w:r>
      <w:r w:rsidR="000B0255" w:rsidRPr="006E1F22">
        <w:rPr>
          <w:rFonts w:ascii="Arial" w:hAnsi="Arial" w:cs="Arial"/>
          <w:sz w:val="22"/>
          <w:szCs w:val="22"/>
        </w:rPr>
        <w:t xml:space="preserve"> захт</w:t>
      </w:r>
      <w:r w:rsidR="00441A53" w:rsidRPr="006E1F22">
        <w:rPr>
          <w:rFonts w:ascii="Arial" w:hAnsi="Arial" w:cs="Arial"/>
          <w:sz w:val="22"/>
          <w:szCs w:val="22"/>
        </w:rPr>
        <w:t>ева од П</w:t>
      </w:r>
      <w:r w:rsidRPr="006E1F22">
        <w:rPr>
          <w:rFonts w:ascii="Arial" w:hAnsi="Arial" w:cs="Arial"/>
          <w:sz w:val="22"/>
          <w:szCs w:val="22"/>
        </w:rPr>
        <w:t>родавца да се приликом испоруке добара ипратећих услуга</w:t>
      </w:r>
      <w:r w:rsidR="000B0255" w:rsidRPr="006E1F22">
        <w:rPr>
          <w:rFonts w:ascii="Arial" w:hAnsi="Arial" w:cs="Arial"/>
          <w:sz w:val="22"/>
          <w:szCs w:val="22"/>
        </w:rPr>
        <w:t>/извођења радова које су предмет овог уговора, доследно придржава По</w:t>
      </w:r>
      <w:r w:rsidRPr="006E1F22">
        <w:rPr>
          <w:rFonts w:ascii="Arial" w:hAnsi="Arial" w:cs="Arial"/>
          <w:sz w:val="22"/>
          <w:szCs w:val="22"/>
        </w:rPr>
        <w:t>словне политике Купца</w:t>
      </w:r>
      <w:r w:rsidR="000B0255" w:rsidRPr="006E1F22">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w:t>
      </w:r>
      <w:r w:rsidRPr="006E1F22">
        <w:rPr>
          <w:rFonts w:ascii="Arial" w:hAnsi="Arial" w:cs="Arial"/>
          <w:sz w:val="22"/>
          <w:szCs w:val="22"/>
        </w:rPr>
        <w:t>адним процесима Купца</w:t>
      </w:r>
      <w:r w:rsidR="000B0255" w:rsidRPr="006E1F2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w:t>
      </w:r>
      <w:r w:rsidRPr="006E1F22">
        <w:rPr>
          <w:rFonts w:ascii="Arial" w:hAnsi="Arial" w:cs="Arial"/>
          <w:sz w:val="22"/>
          <w:szCs w:val="22"/>
        </w:rPr>
        <w:t>упца</w:t>
      </w:r>
      <w:r w:rsidR="000B0255" w:rsidRPr="006E1F22">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0B0255" w:rsidRPr="006E1F22" w:rsidRDefault="00441A53" w:rsidP="000B0255">
      <w:pPr>
        <w:jc w:val="both"/>
        <w:rPr>
          <w:rFonts w:ascii="Arial" w:hAnsi="Arial" w:cs="Arial"/>
          <w:sz w:val="22"/>
          <w:szCs w:val="22"/>
        </w:rPr>
      </w:pPr>
      <w:r w:rsidRPr="006E1F22">
        <w:rPr>
          <w:rFonts w:ascii="Arial" w:hAnsi="Arial" w:cs="Arial"/>
          <w:sz w:val="22"/>
          <w:szCs w:val="22"/>
        </w:rPr>
        <w:tab/>
        <w:t>3. Да П</w:t>
      </w:r>
      <w:r w:rsidR="00A61E77" w:rsidRPr="006E1F22">
        <w:rPr>
          <w:rFonts w:ascii="Arial" w:hAnsi="Arial" w:cs="Arial"/>
          <w:sz w:val="22"/>
          <w:szCs w:val="22"/>
        </w:rPr>
        <w:t>родавац</w:t>
      </w:r>
      <w:r w:rsidR="000B0255" w:rsidRPr="006E1F22">
        <w:rPr>
          <w:rFonts w:ascii="Arial" w:hAnsi="Arial" w:cs="Arial"/>
          <w:sz w:val="22"/>
          <w:szCs w:val="22"/>
        </w:rPr>
        <w:t xml:space="preserve"> п</w:t>
      </w:r>
      <w:r w:rsidR="00A61E77" w:rsidRPr="006E1F22">
        <w:rPr>
          <w:rFonts w:ascii="Arial" w:hAnsi="Arial" w:cs="Arial"/>
          <w:sz w:val="22"/>
          <w:szCs w:val="22"/>
        </w:rPr>
        <w:t>рихвата захтеве Купца</w:t>
      </w:r>
      <w:r w:rsidR="000B0255" w:rsidRPr="006E1F22">
        <w:rPr>
          <w:rFonts w:ascii="Arial" w:hAnsi="Arial" w:cs="Arial"/>
          <w:sz w:val="22"/>
          <w:szCs w:val="22"/>
        </w:rPr>
        <w:t xml:space="preserve"> из тачке 2. овог става.</w:t>
      </w:r>
    </w:p>
    <w:p w:rsidR="00FC4FBA" w:rsidRPr="006E1F22" w:rsidRDefault="00FC4FBA" w:rsidP="000B0255">
      <w:pPr>
        <w:jc w:val="both"/>
        <w:rPr>
          <w:rFonts w:ascii="Arial" w:hAnsi="Arial" w:cs="Arial"/>
          <w:sz w:val="22"/>
          <w:szCs w:val="22"/>
        </w:rPr>
      </w:pPr>
    </w:p>
    <w:p w:rsidR="00FC4FBA" w:rsidRPr="006E1F22" w:rsidRDefault="00FC4FBA" w:rsidP="000B0255">
      <w:pPr>
        <w:jc w:val="both"/>
        <w:rPr>
          <w:rFonts w:ascii="Arial" w:hAnsi="Arial" w:cs="Arial"/>
          <w:sz w:val="22"/>
          <w:szCs w:val="22"/>
        </w:rPr>
      </w:pPr>
    </w:p>
    <w:p w:rsidR="00FC4FBA" w:rsidRPr="006E1F22" w:rsidRDefault="00FC4FBA" w:rsidP="000B0255">
      <w:pPr>
        <w:jc w:val="both"/>
        <w:rPr>
          <w:rFonts w:ascii="Arial" w:hAnsi="Arial" w:cs="Arial"/>
          <w:sz w:val="22"/>
          <w:szCs w:val="22"/>
        </w:rPr>
      </w:pPr>
    </w:p>
    <w:p w:rsidR="00FC4FBA" w:rsidRPr="006E1F22" w:rsidRDefault="00FC4FBA" w:rsidP="000B0255">
      <w:pPr>
        <w:jc w:val="both"/>
        <w:rPr>
          <w:rFonts w:ascii="Arial" w:hAnsi="Arial" w:cs="Arial"/>
          <w:sz w:val="22"/>
          <w:szCs w:val="22"/>
        </w:rPr>
      </w:pPr>
    </w:p>
    <w:p w:rsidR="000B0255" w:rsidRPr="006E1F22" w:rsidRDefault="000B0255" w:rsidP="000B0255">
      <w:pPr>
        <w:jc w:val="both"/>
        <w:rPr>
          <w:rFonts w:ascii="Arial" w:hAnsi="Arial" w:cs="Arial"/>
          <w:sz w:val="22"/>
          <w:szCs w:val="22"/>
        </w:rPr>
      </w:pPr>
    </w:p>
    <w:p w:rsidR="000B0255" w:rsidRPr="006E1F22" w:rsidRDefault="000B0255" w:rsidP="000B0255">
      <w:pPr>
        <w:jc w:val="both"/>
        <w:rPr>
          <w:rFonts w:ascii="Arial" w:hAnsi="Arial" w:cs="Arial"/>
          <w:b/>
          <w:sz w:val="22"/>
          <w:szCs w:val="22"/>
          <w:lang w:val="sr-Cyrl-RS"/>
        </w:rPr>
      </w:pPr>
      <w:r w:rsidRPr="006E1F22">
        <w:rPr>
          <w:rFonts w:ascii="Arial" w:hAnsi="Arial" w:cs="Arial"/>
          <w:b/>
          <w:sz w:val="22"/>
          <w:szCs w:val="22"/>
        </w:rPr>
        <w:t>ПРЕДМЕТ</w:t>
      </w:r>
    </w:p>
    <w:p w:rsidR="000B0255" w:rsidRPr="006E1F22" w:rsidRDefault="000B0255" w:rsidP="000B0255">
      <w:pPr>
        <w:jc w:val="both"/>
        <w:rPr>
          <w:rFonts w:ascii="Arial" w:hAnsi="Arial" w:cs="Arial"/>
          <w:b/>
          <w:sz w:val="22"/>
          <w:szCs w:val="22"/>
          <w:lang w:val="sr-Cyrl-RS"/>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1.</w:t>
      </w:r>
    </w:p>
    <w:p w:rsidR="000B0255" w:rsidRPr="006E1F22" w:rsidRDefault="000B0255" w:rsidP="000B0255">
      <w:pPr>
        <w:jc w:val="both"/>
        <w:rPr>
          <w:rFonts w:ascii="Arial" w:hAnsi="Arial" w:cs="Arial"/>
          <w:sz w:val="22"/>
          <w:szCs w:val="22"/>
        </w:rPr>
      </w:pPr>
      <w:r w:rsidRPr="006E1F22">
        <w:rPr>
          <w:rFonts w:ascii="Arial" w:hAnsi="Arial" w:cs="Arial"/>
          <w:sz w:val="22"/>
          <w:szCs w:val="22"/>
        </w:rPr>
        <w:t>Предмет овог Прилога је д</w:t>
      </w:r>
      <w:r w:rsidR="00A61E77" w:rsidRPr="006E1F22">
        <w:rPr>
          <w:rFonts w:ascii="Arial" w:hAnsi="Arial" w:cs="Arial"/>
          <w:sz w:val="22"/>
          <w:szCs w:val="22"/>
        </w:rPr>
        <w:t xml:space="preserve">ефинисање права Купца и права и </w:t>
      </w:r>
      <w:r w:rsidR="00441A53" w:rsidRPr="006E1F22">
        <w:rPr>
          <w:rFonts w:ascii="Arial" w:hAnsi="Arial" w:cs="Arial"/>
          <w:sz w:val="22"/>
          <w:szCs w:val="22"/>
        </w:rPr>
        <w:t>обавеза П</w:t>
      </w:r>
      <w:r w:rsidR="00A61E77" w:rsidRPr="006E1F22">
        <w:rPr>
          <w:rFonts w:ascii="Arial" w:hAnsi="Arial" w:cs="Arial"/>
          <w:sz w:val="22"/>
          <w:szCs w:val="22"/>
        </w:rPr>
        <w:t>родавца</w:t>
      </w:r>
      <w:r w:rsidRPr="006E1F22">
        <w:rPr>
          <w:rFonts w:ascii="Arial" w:hAnsi="Arial" w:cs="Arial"/>
          <w:sz w:val="22"/>
          <w:szCs w:val="22"/>
        </w:rPr>
        <w:t xml:space="preserve">, као и његових запослених и других лица која </w:t>
      </w:r>
      <w:r w:rsidR="00A61E77" w:rsidRPr="006E1F22">
        <w:rPr>
          <w:rFonts w:ascii="Arial" w:hAnsi="Arial" w:cs="Arial"/>
          <w:sz w:val="22"/>
          <w:szCs w:val="22"/>
        </w:rPr>
        <w:t>ангажује приликом испоруке добара са пратећим услугама</w:t>
      </w:r>
      <w:r w:rsidRPr="006E1F22">
        <w:rPr>
          <w:rFonts w:ascii="Arial" w:hAnsi="Arial" w:cs="Arial"/>
          <w:sz w:val="22"/>
          <w:szCs w:val="22"/>
        </w:rPr>
        <w:t>/извођења радова које су предмет Уговора, а у вези безбедности и здравља на раду (у даљем тексту: БЗР).</w:t>
      </w:r>
    </w:p>
    <w:p w:rsidR="000B0255" w:rsidRPr="006E1F22" w:rsidRDefault="000B0255" w:rsidP="000B0255">
      <w:pPr>
        <w:jc w:val="both"/>
        <w:rPr>
          <w:rFonts w:ascii="Arial" w:hAnsi="Arial" w:cs="Arial"/>
          <w:sz w:val="22"/>
          <w:szCs w:val="22"/>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2.</w:t>
      </w:r>
    </w:p>
    <w:p w:rsidR="000B0255" w:rsidRPr="006E1F22" w:rsidRDefault="00020F21" w:rsidP="000B0255">
      <w:pPr>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његови запослени и сва друга лица која ангажује</w:t>
      </w:r>
      <w:r w:rsidR="00DF288A" w:rsidRPr="006E1F22">
        <w:rPr>
          <w:rFonts w:ascii="Arial" w:hAnsi="Arial" w:cs="Arial"/>
          <w:sz w:val="22"/>
          <w:szCs w:val="22"/>
        </w:rPr>
        <w:t xml:space="preserve">, дужни су да у току припрема </w:t>
      </w:r>
      <w:r w:rsidR="000B0255" w:rsidRPr="006E1F22">
        <w:rPr>
          <w:rFonts w:ascii="Arial" w:hAnsi="Arial" w:cs="Arial"/>
          <w:sz w:val="22"/>
          <w:szCs w:val="22"/>
        </w:rPr>
        <w:t xml:space="preserve"> </w:t>
      </w:r>
      <w:r w:rsidR="00F53EB9" w:rsidRPr="006E1F22">
        <w:rPr>
          <w:rFonts w:ascii="Arial" w:hAnsi="Arial" w:cs="Arial"/>
          <w:sz w:val="22"/>
          <w:szCs w:val="22"/>
          <w:lang w:val="sr-Cyrl-RS"/>
        </w:rPr>
        <w:t xml:space="preserve">за испоруку добара и </w:t>
      </w:r>
      <w:r w:rsidR="00F53EB9" w:rsidRPr="006E1F22">
        <w:rPr>
          <w:rFonts w:ascii="Arial" w:hAnsi="Arial" w:cs="Arial"/>
          <w:sz w:val="22"/>
          <w:szCs w:val="22"/>
        </w:rPr>
        <w:t xml:space="preserve">пружања пратећих </w:t>
      </w:r>
      <w:r w:rsidR="000B0255" w:rsidRPr="006E1F22">
        <w:rPr>
          <w:rFonts w:ascii="Arial" w:hAnsi="Arial" w:cs="Arial"/>
          <w:sz w:val="22"/>
          <w:szCs w:val="22"/>
        </w:rPr>
        <w:t xml:space="preserve">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w:t>
      </w:r>
      <w:r w:rsidRPr="006E1F22">
        <w:rPr>
          <w:rFonts w:ascii="Arial" w:hAnsi="Arial" w:cs="Arial"/>
          <w:sz w:val="22"/>
          <w:szCs w:val="22"/>
        </w:rPr>
        <w:t>интерним актима Купца</w:t>
      </w:r>
      <w:r w:rsidR="000B0255" w:rsidRPr="006E1F22">
        <w:rPr>
          <w:rFonts w:ascii="Arial" w:hAnsi="Arial" w:cs="Arial"/>
          <w:sz w:val="22"/>
          <w:szCs w:val="22"/>
        </w:rPr>
        <w:t>.</w:t>
      </w:r>
    </w:p>
    <w:p w:rsidR="000B0255" w:rsidRPr="006E1F22" w:rsidRDefault="000B0255" w:rsidP="000B0255">
      <w:pPr>
        <w:jc w:val="both"/>
        <w:rPr>
          <w:rFonts w:ascii="Arial" w:hAnsi="Arial" w:cs="Arial"/>
          <w:sz w:val="22"/>
          <w:szCs w:val="22"/>
        </w:rPr>
      </w:pPr>
    </w:p>
    <w:p w:rsidR="000B0255" w:rsidRPr="006E1F22" w:rsidRDefault="000B0255" w:rsidP="000B0255">
      <w:pPr>
        <w:jc w:val="both"/>
        <w:rPr>
          <w:rFonts w:ascii="Arial" w:hAnsi="Arial" w:cs="Arial"/>
          <w:sz w:val="22"/>
          <w:szCs w:val="22"/>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3.</w:t>
      </w:r>
    </w:p>
    <w:p w:rsidR="000B0255" w:rsidRPr="006E1F22" w:rsidRDefault="00020F21" w:rsidP="000B0255">
      <w:pPr>
        <w:jc w:val="both"/>
        <w:rPr>
          <w:rFonts w:ascii="Arial" w:hAnsi="Arial" w:cs="Arial"/>
          <w:sz w:val="22"/>
          <w:szCs w:val="22"/>
        </w:rPr>
      </w:pPr>
      <w:r w:rsidRPr="006E1F22">
        <w:rPr>
          <w:rFonts w:ascii="Arial" w:hAnsi="Arial" w:cs="Arial"/>
          <w:sz w:val="22"/>
          <w:szCs w:val="22"/>
          <w:lang w:val="sr-Cyrl-RS"/>
        </w:rPr>
        <w:t>Продавац</w:t>
      </w:r>
      <w:r w:rsidR="000B0255" w:rsidRPr="006E1F22">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B0255" w:rsidRPr="006E1F22" w:rsidRDefault="000B0255" w:rsidP="000B0255">
      <w:pPr>
        <w:jc w:val="both"/>
        <w:rPr>
          <w:rFonts w:ascii="Arial" w:hAnsi="Arial" w:cs="Arial"/>
          <w:sz w:val="22"/>
          <w:szCs w:val="22"/>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4.</w:t>
      </w:r>
    </w:p>
    <w:p w:rsidR="000B0255" w:rsidRPr="006E1F22" w:rsidRDefault="00F53EB9" w:rsidP="000B0255">
      <w:pPr>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је дужан да обавести запослене и друга лица која ангажује</w:t>
      </w:r>
      <w:r w:rsidR="00DF288A" w:rsidRPr="006E1F22">
        <w:rPr>
          <w:rFonts w:ascii="Arial" w:hAnsi="Arial" w:cs="Arial"/>
          <w:sz w:val="22"/>
          <w:szCs w:val="22"/>
        </w:rPr>
        <w:t xml:space="preserve"> приликом </w:t>
      </w:r>
      <w:r w:rsidR="00DF288A" w:rsidRPr="006E1F22">
        <w:rPr>
          <w:rFonts w:ascii="Arial" w:hAnsi="Arial" w:cs="Arial"/>
          <w:sz w:val="22"/>
          <w:szCs w:val="22"/>
          <w:lang w:val="sr-Cyrl-RS"/>
        </w:rPr>
        <w:t xml:space="preserve"> испоруке добара и </w:t>
      </w:r>
      <w:r w:rsidR="00DF288A" w:rsidRPr="006E1F22">
        <w:rPr>
          <w:rFonts w:ascii="Arial" w:hAnsi="Arial" w:cs="Arial"/>
          <w:sz w:val="22"/>
          <w:szCs w:val="22"/>
        </w:rPr>
        <w:t>пружања пратећих  услуга/извођење радова који су предмет Уговора</w:t>
      </w:r>
      <w:r w:rsidR="00DF288A" w:rsidRPr="006E1F22">
        <w:rPr>
          <w:rFonts w:ascii="Arial" w:hAnsi="Arial" w:cs="Arial"/>
          <w:sz w:val="22"/>
          <w:szCs w:val="22"/>
          <w:lang w:val="sr-Cyrl-RS"/>
        </w:rPr>
        <w:t>,</w:t>
      </w:r>
      <w:r w:rsidR="000B0255" w:rsidRPr="006E1F22">
        <w:rPr>
          <w:rFonts w:ascii="Arial" w:hAnsi="Arial" w:cs="Arial"/>
          <w:sz w:val="22"/>
          <w:szCs w:val="22"/>
        </w:rPr>
        <w:t xml:space="preserve"> о обавезама из овог Прилога.</w:t>
      </w:r>
    </w:p>
    <w:p w:rsidR="000B0255" w:rsidRPr="006E1F22" w:rsidRDefault="000B0255" w:rsidP="000B0255">
      <w:pPr>
        <w:jc w:val="both"/>
        <w:rPr>
          <w:rFonts w:ascii="Arial" w:hAnsi="Arial" w:cs="Arial"/>
          <w:sz w:val="22"/>
          <w:szCs w:val="22"/>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5.</w:t>
      </w:r>
    </w:p>
    <w:p w:rsidR="000B0255" w:rsidRPr="006E1F22" w:rsidRDefault="00B74E2A" w:rsidP="000B0255">
      <w:pPr>
        <w:spacing w:after="120"/>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његови запослени и сва друга лица која ангажује, дужни су да се у току припрема </w:t>
      </w:r>
      <w:r w:rsidRPr="006E1F22">
        <w:rPr>
          <w:rFonts w:ascii="Arial" w:hAnsi="Arial" w:cs="Arial"/>
          <w:sz w:val="22"/>
          <w:szCs w:val="22"/>
          <w:lang w:val="sr-Cyrl-RS"/>
        </w:rPr>
        <w:t xml:space="preserve">за испоруку добара и </w:t>
      </w:r>
      <w:r w:rsidRPr="006E1F22">
        <w:rPr>
          <w:rFonts w:ascii="Arial" w:hAnsi="Arial" w:cs="Arial"/>
          <w:sz w:val="22"/>
          <w:szCs w:val="22"/>
        </w:rPr>
        <w:t>пружања пратећих  услуга/извођење радова који су предмет Уговора</w:t>
      </w:r>
      <w:r w:rsidR="000B0255" w:rsidRPr="006E1F22">
        <w:rPr>
          <w:rFonts w:ascii="Arial" w:hAnsi="Arial" w:cs="Arial"/>
          <w:sz w:val="22"/>
          <w:szCs w:val="22"/>
        </w:rPr>
        <w:t>,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w:t>
      </w:r>
      <w:r w:rsidR="00C84B0F" w:rsidRPr="006E1F22">
        <w:rPr>
          <w:rFonts w:ascii="Arial" w:hAnsi="Arial" w:cs="Arial"/>
          <w:sz w:val="22"/>
          <w:szCs w:val="22"/>
        </w:rPr>
        <w:t>Р које важе код Купца</w:t>
      </w:r>
      <w:r w:rsidR="000B0255" w:rsidRPr="006E1F22">
        <w:rPr>
          <w:rFonts w:ascii="Arial" w:hAnsi="Arial" w:cs="Arial"/>
          <w:sz w:val="22"/>
          <w:szCs w:val="22"/>
        </w:rPr>
        <w:t>, а посебно су дужни да се придржавају следећих правила:</w:t>
      </w:r>
    </w:p>
    <w:p w:rsidR="000B0255" w:rsidRPr="006E1F22" w:rsidRDefault="000B0255" w:rsidP="000B0255">
      <w:pPr>
        <w:jc w:val="both"/>
        <w:rPr>
          <w:rFonts w:ascii="Arial" w:hAnsi="Arial" w:cs="Arial"/>
          <w:sz w:val="22"/>
          <w:szCs w:val="22"/>
        </w:rPr>
      </w:pPr>
      <w:r w:rsidRPr="006E1F22">
        <w:rPr>
          <w:rFonts w:ascii="Arial" w:hAnsi="Arial" w:cs="Arial"/>
          <w:sz w:val="22"/>
          <w:szCs w:val="22"/>
        </w:rPr>
        <w:t>1. забрањено је избегавање примене и/или ометање спровођења мера БЗР;</w:t>
      </w:r>
    </w:p>
    <w:p w:rsidR="000B0255" w:rsidRPr="006E1F22" w:rsidRDefault="000B0255" w:rsidP="000B0255">
      <w:pPr>
        <w:jc w:val="both"/>
        <w:rPr>
          <w:rFonts w:ascii="Arial" w:hAnsi="Arial" w:cs="Arial"/>
          <w:sz w:val="22"/>
          <w:szCs w:val="22"/>
        </w:rPr>
      </w:pPr>
      <w:r w:rsidRPr="006E1F22">
        <w:rPr>
          <w:rFonts w:ascii="Arial" w:hAnsi="Arial" w:cs="Arial"/>
          <w:sz w:val="22"/>
          <w:szCs w:val="22"/>
        </w:rPr>
        <w:t>2. обавезно је поштовање правила коришћења средстава и опреме за личну заштиту на раду;</w:t>
      </w:r>
    </w:p>
    <w:p w:rsidR="000B0255" w:rsidRPr="006E1F22" w:rsidRDefault="00972F5D" w:rsidP="000B0255">
      <w:pPr>
        <w:jc w:val="both"/>
        <w:rPr>
          <w:rFonts w:ascii="Arial" w:hAnsi="Arial" w:cs="Arial"/>
          <w:sz w:val="22"/>
          <w:szCs w:val="22"/>
        </w:rPr>
      </w:pPr>
      <w:r w:rsidRPr="006E1F22">
        <w:rPr>
          <w:rFonts w:ascii="Arial" w:hAnsi="Arial" w:cs="Arial"/>
          <w:sz w:val="22"/>
          <w:szCs w:val="22"/>
        </w:rPr>
        <w:t>3. процедуре Купца</w:t>
      </w:r>
      <w:r w:rsidR="000B0255" w:rsidRPr="006E1F22">
        <w:rPr>
          <w:rFonts w:ascii="Arial" w:hAnsi="Arial" w:cs="Arial"/>
          <w:sz w:val="22"/>
          <w:szCs w:val="22"/>
        </w:rPr>
        <w:t xml:space="preserve"> за спровођење система контроле приступа и дозвола за рад увек морају да буду испоштоване;</w:t>
      </w:r>
    </w:p>
    <w:p w:rsidR="000B0255" w:rsidRPr="006E1F22" w:rsidRDefault="000B0255" w:rsidP="000B0255">
      <w:pPr>
        <w:jc w:val="both"/>
        <w:rPr>
          <w:rFonts w:ascii="Arial" w:hAnsi="Arial" w:cs="Arial"/>
          <w:sz w:val="22"/>
          <w:szCs w:val="22"/>
        </w:rPr>
      </w:pPr>
      <w:r w:rsidRPr="006E1F2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0B0255" w:rsidRPr="006E1F22" w:rsidRDefault="000B0255" w:rsidP="000B0255">
      <w:pPr>
        <w:jc w:val="both"/>
        <w:rPr>
          <w:rFonts w:ascii="Arial" w:hAnsi="Arial" w:cs="Arial"/>
          <w:sz w:val="22"/>
          <w:szCs w:val="22"/>
        </w:rPr>
      </w:pPr>
      <w:r w:rsidRPr="006E1F22">
        <w:rPr>
          <w:rFonts w:ascii="Arial" w:hAnsi="Arial" w:cs="Arial"/>
          <w:sz w:val="22"/>
          <w:szCs w:val="22"/>
        </w:rPr>
        <w:t>5. најстроже је забрањен улазак, боравак или рад, на терит</w:t>
      </w:r>
      <w:r w:rsidR="00972F5D" w:rsidRPr="006E1F22">
        <w:rPr>
          <w:rFonts w:ascii="Arial" w:hAnsi="Arial" w:cs="Arial"/>
          <w:sz w:val="22"/>
          <w:szCs w:val="22"/>
        </w:rPr>
        <w:t>орији и у просторијама Купца</w:t>
      </w:r>
      <w:r w:rsidRPr="006E1F22">
        <w:rPr>
          <w:rFonts w:ascii="Arial" w:hAnsi="Arial" w:cs="Arial"/>
          <w:sz w:val="22"/>
          <w:szCs w:val="22"/>
        </w:rPr>
        <w:t>, под утицајем алкохола или других психоактивних супстанци;</w:t>
      </w:r>
    </w:p>
    <w:p w:rsidR="000B0255" w:rsidRPr="006E1F22" w:rsidRDefault="000B0255" w:rsidP="000B0255">
      <w:pPr>
        <w:jc w:val="both"/>
        <w:rPr>
          <w:rFonts w:ascii="Arial" w:hAnsi="Arial" w:cs="Arial"/>
          <w:sz w:val="22"/>
          <w:szCs w:val="22"/>
        </w:rPr>
      </w:pPr>
      <w:r w:rsidRPr="006E1F22">
        <w:rPr>
          <w:rFonts w:ascii="Arial" w:hAnsi="Arial" w:cs="Arial"/>
          <w:sz w:val="22"/>
          <w:szCs w:val="22"/>
        </w:rPr>
        <w:t>6. забрањено је уношење ор</w:t>
      </w:r>
      <w:r w:rsidR="00972F5D" w:rsidRPr="006E1F22">
        <w:rPr>
          <w:rFonts w:ascii="Arial" w:hAnsi="Arial" w:cs="Arial"/>
          <w:sz w:val="22"/>
          <w:szCs w:val="22"/>
        </w:rPr>
        <w:t>ужја унутар локација Купца</w:t>
      </w:r>
      <w:r w:rsidRPr="006E1F22">
        <w:rPr>
          <w:rFonts w:ascii="Arial" w:hAnsi="Arial" w:cs="Arial"/>
          <w:sz w:val="22"/>
          <w:szCs w:val="22"/>
        </w:rPr>
        <w:t>, као и неовлашћено фотографисање;</w:t>
      </w:r>
    </w:p>
    <w:p w:rsidR="000B0255" w:rsidRPr="006E1F22" w:rsidRDefault="000B0255" w:rsidP="000B0255">
      <w:pPr>
        <w:jc w:val="both"/>
        <w:rPr>
          <w:rFonts w:ascii="Arial" w:hAnsi="Arial" w:cs="Arial"/>
          <w:sz w:val="22"/>
          <w:szCs w:val="22"/>
          <w:lang w:val="sr-Cyrl-RS"/>
        </w:rPr>
      </w:pPr>
      <w:r w:rsidRPr="006E1F22">
        <w:rPr>
          <w:rFonts w:ascii="Arial" w:hAnsi="Arial" w:cs="Arial"/>
          <w:sz w:val="22"/>
          <w:szCs w:val="22"/>
        </w:rPr>
        <w:t>7. обавезно је придржавање правила и сигнализације безбедности у саобраћају.</w:t>
      </w:r>
    </w:p>
    <w:p w:rsidR="000B0255" w:rsidRPr="006E1F22" w:rsidRDefault="000B0255" w:rsidP="000B0255">
      <w:pPr>
        <w:jc w:val="both"/>
        <w:rPr>
          <w:rFonts w:ascii="Arial" w:hAnsi="Arial" w:cs="Arial"/>
          <w:sz w:val="22"/>
          <w:szCs w:val="22"/>
          <w:lang w:val="sr-Cyrl-RS"/>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6.</w:t>
      </w:r>
    </w:p>
    <w:p w:rsidR="000B0255" w:rsidRPr="006E1F22" w:rsidRDefault="00441A53" w:rsidP="000B0255">
      <w:pPr>
        <w:spacing w:after="120"/>
        <w:jc w:val="both"/>
        <w:rPr>
          <w:rFonts w:ascii="Arial" w:hAnsi="Arial" w:cs="Arial"/>
          <w:sz w:val="22"/>
          <w:szCs w:val="22"/>
        </w:rPr>
      </w:pPr>
      <w:r w:rsidRPr="006E1F22">
        <w:rPr>
          <w:rFonts w:ascii="Arial" w:hAnsi="Arial" w:cs="Arial"/>
          <w:sz w:val="22"/>
          <w:szCs w:val="22"/>
        </w:rPr>
        <w:t>П</w:t>
      </w:r>
      <w:r w:rsidR="000547A6" w:rsidRPr="006E1F22">
        <w:rPr>
          <w:rFonts w:ascii="Arial" w:hAnsi="Arial" w:cs="Arial"/>
          <w:sz w:val="22"/>
          <w:szCs w:val="22"/>
        </w:rPr>
        <w:t>родавац</w:t>
      </w:r>
      <w:r w:rsidR="000B0255" w:rsidRPr="006E1F22">
        <w:rPr>
          <w:rFonts w:ascii="Arial" w:hAnsi="Arial" w:cs="Arial"/>
          <w:sz w:val="22"/>
          <w:szCs w:val="22"/>
        </w:rPr>
        <w:t xml:space="preserve"> је искључиво одговоран за безбедност и здравље својих запослених и свих других лица кој</w:t>
      </w:r>
      <w:r w:rsidR="000547A6" w:rsidRPr="006E1F22">
        <w:rPr>
          <w:rFonts w:ascii="Arial" w:hAnsi="Arial" w:cs="Arial"/>
          <w:sz w:val="22"/>
          <w:szCs w:val="22"/>
        </w:rPr>
        <w:t>а ангажује приликом</w:t>
      </w:r>
      <w:r w:rsidR="000547A6" w:rsidRPr="006E1F22">
        <w:rPr>
          <w:rFonts w:ascii="Arial" w:hAnsi="Arial" w:cs="Arial"/>
          <w:sz w:val="22"/>
          <w:szCs w:val="22"/>
          <w:lang w:val="sr-Cyrl-RS"/>
        </w:rPr>
        <w:t xml:space="preserve"> испоруке добара и </w:t>
      </w:r>
      <w:r w:rsidR="000547A6" w:rsidRPr="006E1F22">
        <w:rPr>
          <w:rFonts w:ascii="Arial" w:hAnsi="Arial" w:cs="Arial"/>
          <w:sz w:val="22"/>
          <w:szCs w:val="22"/>
        </w:rPr>
        <w:t>пружања пратећих услуга/извођење радова који су предмет Уговора</w:t>
      </w:r>
      <w:r w:rsidR="000B0255" w:rsidRPr="006E1F22">
        <w:rPr>
          <w:rFonts w:ascii="Arial" w:hAnsi="Arial" w:cs="Arial"/>
          <w:sz w:val="22"/>
          <w:szCs w:val="22"/>
        </w:rPr>
        <w:t>.</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lastRenderedPageBreak/>
        <w:t>У случају непоштов</w:t>
      </w:r>
      <w:r w:rsidR="000547A6" w:rsidRPr="006E1F22">
        <w:rPr>
          <w:rFonts w:ascii="Arial" w:hAnsi="Arial" w:cs="Arial"/>
          <w:sz w:val="22"/>
          <w:szCs w:val="22"/>
        </w:rPr>
        <w:t>ања правила БЗР, Купац</w:t>
      </w:r>
      <w:r w:rsidRPr="006E1F22">
        <w:rPr>
          <w:rFonts w:ascii="Arial" w:hAnsi="Arial" w:cs="Arial"/>
          <w:sz w:val="22"/>
          <w:szCs w:val="22"/>
        </w:rPr>
        <w:t xml:space="preserve"> неће сносити никакву одговорност нити испл</w:t>
      </w:r>
      <w:r w:rsidR="000547A6" w:rsidRPr="006E1F22">
        <w:rPr>
          <w:rFonts w:ascii="Arial" w:hAnsi="Arial" w:cs="Arial"/>
          <w:sz w:val="22"/>
          <w:szCs w:val="22"/>
        </w:rPr>
        <w:t>атити накнаде/трошкове Продавцу</w:t>
      </w:r>
      <w:r w:rsidRPr="006E1F22">
        <w:rPr>
          <w:rFonts w:ascii="Arial" w:hAnsi="Arial" w:cs="Arial"/>
          <w:sz w:val="22"/>
          <w:szCs w:val="22"/>
        </w:rPr>
        <w:t xml:space="preserve"> по питању повреда на раду, односно оштећења средстава за рад.</w:t>
      </w:r>
    </w:p>
    <w:p w:rsidR="000B0255" w:rsidRPr="006E1F22" w:rsidRDefault="000B0255" w:rsidP="000B0255">
      <w:pPr>
        <w:jc w:val="center"/>
        <w:rPr>
          <w:rFonts w:ascii="Arial" w:hAnsi="Arial" w:cs="Arial"/>
          <w:sz w:val="22"/>
          <w:szCs w:val="22"/>
        </w:rPr>
      </w:pPr>
      <w:r w:rsidRPr="006E1F22">
        <w:rPr>
          <w:rFonts w:ascii="Arial" w:hAnsi="Arial" w:cs="Arial"/>
          <w:sz w:val="22"/>
          <w:szCs w:val="22"/>
        </w:rPr>
        <w:t>Тачка 7.</w:t>
      </w:r>
    </w:p>
    <w:p w:rsidR="000B0255" w:rsidRPr="006E1F22" w:rsidRDefault="00EC202C" w:rsidP="000B0255">
      <w:pPr>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w:t>
      </w:r>
      <w:r w:rsidRPr="006E1F22">
        <w:rPr>
          <w:rFonts w:ascii="Arial" w:hAnsi="Arial" w:cs="Arial"/>
          <w:sz w:val="22"/>
          <w:szCs w:val="22"/>
        </w:rPr>
        <w:t xml:space="preserve">емом за личну заштиту на раду </w:t>
      </w:r>
      <w:r w:rsidR="000B0255" w:rsidRPr="006E1F22">
        <w:rPr>
          <w:rFonts w:ascii="Arial" w:hAnsi="Arial" w:cs="Arial"/>
          <w:sz w:val="22"/>
          <w:szCs w:val="22"/>
        </w:rPr>
        <w:t xml:space="preserve"> </w:t>
      </w:r>
      <w:r w:rsidRPr="006E1F22">
        <w:rPr>
          <w:rFonts w:ascii="Arial" w:hAnsi="Arial" w:cs="Arial"/>
          <w:sz w:val="22"/>
          <w:szCs w:val="22"/>
          <w:lang w:val="sr-Cyrl-RS"/>
        </w:rPr>
        <w:t xml:space="preserve">за испоруку добара и </w:t>
      </w:r>
      <w:r w:rsidRPr="006E1F22">
        <w:rPr>
          <w:rFonts w:ascii="Arial" w:hAnsi="Arial" w:cs="Arial"/>
          <w:sz w:val="22"/>
          <w:szCs w:val="22"/>
        </w:rPr>
        <w:t>пружања пратећих  услуга/извођење радова који су предмет Уговора</w:t>
      </w:r>
      <w:r w:rsidR="000B0255" w:rsidRPr="006E1F22">
        <w:rPr>
          <w:rFonts w:ascii="Arial" w:hAnsi="Arial" w:cs="Arial"/>
          <w:sz w:val="22"/>
          <w:szCs w:val="22"/>
        </w:rPr>
        <w:t xml:space="preserve">, а све у складу са законским прописима из области БЗР, односно интерним документима </w:t>
      </w:r>
      <w:r w:rsidRPr="006E1F22">
        <w:rPr>
          <w:rFonts w:ascii="Arial" w:hAnsi="Arial" w:cs="Arial"/>
          <w:sz w:val="22"/>
          <w:szCs w:val="22"/>
          <w:lang w:val="sr-Cyrl-RS"/>
        </w:rPr>
        <w:t>Купца</w:t>
      </w:r>
      <w:r w:rsidR="000B0255" w:rsidRPr="006E1F22">
        <w:rPr>
          <w:rFonts w:ascii="Arial" w:hAnsi="Arial" w:cs="Arial"/>
          <w:sz w:val="22"/>
          <w:szCs w:val="22"/>
        </w:rPr>
        <w:t>.</w:t>
      </w:r>
    </w:p>
    <w:p w:rsidR="000B0255" w:rsidRPr="006E1F22" w:rsidRDefault="000B0255" w:rsidP="000B0255">
      <w:pPr>
        <w:jc w:val="both"/>
        <w:rPr>
          <w:rFonts w:ascii="Arial" w:hAnsi="Arial" w:cs="Arial"/>
          <w:sz w:val="22"/>
          <w:szCs w:val="22"/>
        </w:rPr>
      </w:pPr>
    </w:p>
    <w:p w:rsidR="000B0255" w:rsidRPr="006E1F22" w:rsidRDefault="000B0255" w:rsidP="000B0255">
      <w:pPr>
        <w:jc w:val="center"/>
        <w:rPr>
          <w:rFonts w:ascii="Arial" w:hAnsi="Arial" w:cs="Arial"/>
          <w:sz w:val="22"/>
          <w:szCs w:val="22"/>
        </w:rPr>
      </w:pPr>
      <w:r w:rsidRPr="006E1F22">
        <w:rPr>
          <w:rFonts w:ascii="Arial" w:hAnsi="Arial" w:cs="Arial"/>
          <w:sz w:val="22"/>
          <w:szCs w:val="22"/>
        </w:rPr>
        <w:t>Тачка 8.</w:t>
      </w:r>
    </w:p>
    <w:p w:rsidR="000B0255" w:rsidRPr="006E1F22" w:rsidRDefault="00971F4D" w:rsidP="000B0255">
      <w:pPr>
        <w:spacing w:after="120"/>
        <w:jc w:val="both"/>
        <w:rPr>
          <w:rFonts w:ascii="Arial" w:hAnsi="Arial" w:cs="Arial"/>
          <w:sz w:val="22"/>
          <w:szCs w:val="22"/>
        </w:rPr>
      </w:pPr>
      <w:r w:rsidRPr="006E1F22">
        <w:rPr>
          <w:rFonts w:ascii="Arial" w:hAnsi="Arial" w:cs="Arial"/>
          <w:sz w:val="22"/>
          <w:szCs w:val="22"/>
        </w:rPr>
        <w:t>П</w:t>
      </w:r>
      <w:r w:rsidR="00A4446E" w:rsidRPr="006E1F22">
        <w:rPr>
          <w:rFonts w:ascii="Arial" w:hAnsi="Arial" w:cs="Arial"/>
          <w:sz w:val="22"/>
          <w:szCs w:val="22"/>
        </w:rPr>
        <w:t>родавац</w:t>
      </w:r>
      <w:r w:rsidR="000B0255" w:rsidRPr="006E1F22">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w:t>
      </w:r>
      <w:r w:rsidRPr="006E1F22">
        <w:rPr>
          <w:rFonts w:ascii="Arial" w:hAnsi="Arial" w:cs="Arial"/>
          <w:sz w:val="22"/>
          <w:szCs w:val="22"/>
        </w:rPr>
        <w:t xml:space="preserve">ишћена </w:t>
      </w:r>
      <w:r w:rsidRPr="006E1F22">
        <w:rPr>
          <w:rFonts w:ascii="Arial" w:hAnsi="Arial" w:cs="Arial"/>
          <w:sz w:val="22"/>
          <w:szCs w:val="22"/>
          <w:lang w:val="sr-Cyrl-RS"/>
        </w:rPr>
        <w:t xml:space="preserve">за испоруку добара и </w:t>
      </w:r>
      <w:r w:rsidRPr="006E1F22">
        <w:rPr>
          <w:rFonts w:ascii="Arial" w:hAnsi="Arial" w:cs="Arial"/>
          <w:sz w:val="22"/>
          <w:szCs w:val="22"/>
        </w:rPr>
        <w:t>пружања пратећих  услуга/извођење радова који су предмет Уговора</w:t>
      </w:r>
      <w:r w:rsidR="000B0255" w:rsidRPr="006E1F22">
        <w:rPr>
          <w:rFonts w:ascii="Arial" w:hAnsi="Arial" w:cs="Arial"/>
          <w:sz w:val="22"/>
          <w:szCs w:val="22"/>
        </w:rPr>
        <w:t xml:space="preserve">, у складу са законским прописима из области БЗР, као и свим другим прописима и важећим стандардима у Републици Србији односно </w:t>
      </w:r>
      <w:r w:rsidRPr="006E1F22">
        <w:rPr>
          <w:rFonts w:ascii="Arial" w:hAnsi="Arial" w:cs="Arial"/>
          <w:sz w:val="22"/>
          <w:szCs w:val="22"/>
        </w:rPr>
        <w:t>интерним актима Купца</w:t>
      </w:r>
      <w:r w:rsidR="000B0255" w:rsidRPr="006E1F22">
        <w:rPr>
          <w:rFonts w:ascii="Arial" w:hAnsi="Arial" w:cs="Arial"/>
          <w:sz w:val="22"/>
          <w:szCs w:val="22"/>
        </w:rPr>
        <w:t>.</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t xml:space="preserve">Уколико  </w:t>
      </w:r>
      <w:r w:rsidR="00971F4D" w:rsidRPr="006E1F22">
        <w:rPr>
          <w:rFonts w:ascii="Arial" w:hAnsi="Arial" w:cs="Arial"/>
          <w:sz w:val="22"/>
          <w:szCs w:val="22"/>
          <w:lang w:val="sr-Cyrl-RS"/>
        </w:rPr>
        <w:t>Купац</w:t>
      </w:r>
      <w:r w:rsidRPr="006E1F22">
        <w:rPr>
          <w:rFonts w:ascii="Arial" w:hAnsi="Arial" w:cs="Arial"/>
          <w:sz w:val="22"/>
          <w:szCs w:val="22"/>
          <w:lang w:val="sr-Cyrl-RS"/>
        </w:rPr>
        <w:t xml:space="preserve"> </w:t>
      </w:r>
      <w:r w:rsidRPr="006E1F22">
        <w:rPr>
          <w:rFonts w:ascii="Arial" w:hAnsi="Arial" w:cs="Arial"/>
          <w:sz w:val="22"/>
          <w:szCs w:val="22"/>
        </w:rPr>
        <w:t>утврди да средства за рад немају потребне стручне налазе и/или извештаје и/или атесте и/или дозволе о извршеним прегледима и испитивањима, уношење ис</w:t>
      </w:r>
      <w:r w:rsidR="00971F4D" w:rsidRPr="006E1F22">
        <w:rPr>
          <w:rFonts w:ascii="Arial" w:hAnsi="Arial" w:cs="Arial"/>
          <w:sz w:val="22"/>
          <w:szCs w:val="22"/>
        </w:rPr>
        <w:t>тих на локацију Купац</w:t>
      </w:r>
      <w:r w:rsidRPr="006E1F22">
        <w:rPr>
          <w:rFonts w:ascii="Arial" w:hAnsi="Arial" w:cs="Arial"/>
          <w:sz w:val="22"/>
          <w:szCs w:val="22"/>
        </w:rPr>
        <w:t xml:space="preserve"> неће бити дозвољено.</w:t>
      </w: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9.</w:t>
      </w:r>
    </w:p>
    <w:p w:rsidR="000B0255" w:rsidRPr="006E1F22" w:rsidRDefault="00971F4D" w:rsidP="000B0255">
      <w:pPr>
        <w:jc w:val="both"/>
        <w:rPr>
          <w:rFonts w:ascii="Arial" w:hAnsi="Arial" w:cs="Arial"/>
          <w:sz w:val="22"/>
          <w:szCs w:val="22"/>
        </w:rPr>
      </w:pPr>
      <w:r w:rsidRPr="006E1F22">
        <w:rPr>
          <w:rFonts w:ascii="Arial" w:hAnsi="Arial" w:cs="Arial"/>
          <w:sz w:val="22"/>
          <w:szCs w:val="22"/>
        </w:rPr>
        <w:t>Продавац је дужан да Купцу</w:t>
      </w:r>
      <w:r w:rsidR="000B0255" w:rsidRPr="006E1F22">
        <w:rPr>
          <w:rFonts w:ascii="Arial" w:hAnsi="Arial" w:cs="Arial"/>
          <w:sz w:val="22"/>
          <w:szCs w:val="22"/>
        </w:rPr>
        <w:t xml:space="preserve"> најкасније три дана пре датума почетка радова достави:</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2. списак средстава за рад која ће бити ангажована за извођења радова и</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3. податке о лицу за безбедност</w:t>
      </w:r>
      <w:r w:rsidR="00971F4D" w:rsidRPr="006E1F22">
        <w:rPr>
          <w:rFonts w:ascii="Arial" w:hAnsi="Arial" w:cs="Arial"/>
          <w:sz w:val="22"/>
          <w:szCs w:val="22"/>
        </w:rPr>
        <w:t xml:space="preserve"> и здравље на раду код Продавца</w:t>
      </w:r>
      <w:r w:rsidRPr="006E1F22">
        <w:rPr>
          <w:rFonts w:ascii="Arial" w:hAnsi="Arial" w:cs="Arial"/>
          <w:sz w:val="22"/>
          <w:szCs w:val="22"/>
        </w:rPr>
        <w:t xml:space="preserve">. </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Уз списак лица</w:t>
      </w:r>
      <w:r w:rsidR="00971F4D" w:rsidRPr="006E1F22">
        <w:rPr>
          <w:rFonts w:ascii="Arial" w:hAnsi="Arial" w:cs="Arial"/>
          <w:sz w:val="22"/>
          <w:szCs w:val="22"/>
        </w:rPr>
        <w:t xml:space="preserve"> из става 1. ове тачке, продавац</w:t>
      </w:r>
      <w:r w:rsidRPr="006E1F22">
        <w:rPr>
          <w:rFonts w:ascii="Arial" w:hAnsi="Arial" w:cs="Arial"/>
          <w:sz w:val="22"/>
          <w:szCs w:val="22"/>
        </w:rPr>
        <w:t xml:space="preserve"> је дужан да достави доказе о:</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1. извршеном оспособљавању запослених за безбедан и здрав рад,</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2. извршеним лекарским прегледима запослених,</w:t>
      </w:r>
    </w:p>
    <w:p w:rsidR="000B0255" w:rsidRPr="006E1F22" w:rsidRDefault="000B0255" w:rsidP="000B0255">
      <w:pPr>
        <w:jc w:val="both"/>
        <w:rPr>
          <w:rFonts w:ascii="Arial" w:hAnsi="Arial" w:cs="Arial"/>
          <w:sz w:val="22"/>
          <w:szCs w:val="22"/>
        </w:rPr>
      </w:pPr>
      <w:r w:rsidRPr="006E1F22">
        <w:rPr>
          <w:rFonts w:ascii="Arial" w:hAnsi="Arial" w:cs="Arial"/>
          <w:sz w:val="22"/>
          <w:szCs w:val="22"/>
        </w:rPr>
        <w:tab/>
        <w:t>3. извршеним прегледима и испитивањима опреме за рад и</w:t>
      </w:r>
    </w:p>
    <w:p w:rsidR="000B0255" w:rsidRPr="006E1F22" w:rsidRDefault="000B0255" w:rsidP="000B0255">
      <w:pPr>
        <w:jc w:val="both"/>
        <w:rPr>
          <w:rFonts w:ascii="Arial" w:hAnsi="Arial" w:cs="Arial"/>
          <w:sz w:val="22"/>
          <w:szCs w:val="22"/>
          <w:lang w:val="sr-Cyrl-RS"/>
        </w:rPr>
      </w:pPr>
      <w:r w:rsidRPr="006E1F22">
        <w:rPr>
          <w:rFonts w:ascii="Arial" w:hAnsi="Arial" w:cs="Arial"/>
          <w:sz w:val="22"/>
          <w:szCs w:val="22"/>
        </w:rPr>
        <w:tab/>
        <w:t>4. коришћењу средстава и опреме за личну заштиту на раду.</w:t>
      </w:r>
    </w:p>
    <w:p w:rsidR="000B0255" w:rsidRPr="006E1F22" w:rsidRDefault="000B0255" w:rsidP="000B0255">
      <w:pPr>
        <w:jc w:val="both"/>
        <w:rPr>
          <w:rFonts w:ascii="Arial" w:hAnsi="Arial" w:cs="Arial"/>
          <w:sz w:val="22"/>
          <w:szCs w:val="22"/>
          <w:lang w:val="sr-Cyrl-RS"/>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10.</w:t>
      </w:r>
    </w:p>
    <w:p w:rsidR="000B0255" w:rsidRPr="006E1F22" w:rsidRDefault="00971F4D" w:rsidP="000B0255">
      <w:pPr>
        <w:spacing w:after="120"/>
        <w:jc w:val="both"/>
        <w:rPr>
          <w:rFonts w:ascii="Arial" w:hAnsi="Arial" w:cs="Arial"/>
          <w:sz w:val="22"/>
          <w:szCs w:val="22"/>
        </w:rPr>
      </w:pPr>
      <w:r w:rsidRPr="006E1F22">
        <w:rPr>
          <w:rFonts w:ascii="Arial" w:hAnsi="Arial" w:cs="Arial"/>
          <w:sz w:val="22"/>
          <w:szCs w:val="22"/>
          <w:lang w:val="sr-Cyrl-RS"/>
        </w:rPr>
        <w:t>Купац</w:t>
      </w:r>
      <w:r w:rsidR="000B0255" w:rsidRPr="006E1F22">
        <w:rPr>
          <w:rFonts w:ascii="Arial" w:hAnsi="Arial" w:cs="Arial"/>
          <w:sz w:val="22"/>
          <w:szCs w:val="22"/>
        </w:rPr>
        <w:t xml:space="preserve"> има право да врши контролу примене превентивних мера за безбедан и здрав рад приликом </w:t>
      </w:r>
      <w:r w:rsidRPr="006E1F22">
        <w:rPr>
          <w:rFonts w:ascii="Arial" w:hAnsi="Arial" w:cs="Arial"/>
          <w:sz w:val="22"/>
          <w:szCs w:val="22"/>
          <w:lang w:val="sr-Cyrl-RS"/>
        </w:rPr>
        <w:t xml:space="preserve">за испоруку добара и </w:t>
      </w:r>
      <w:r w:rsidRPr="006E1F22">
        <w:rPr>
          <w:rFonts w:ascii="Arial" w:hAnsi="Arial" w:cs="Arial"/>
          <w:sz w:val="22"/>
          <w:szCs w:val="22"/>
        </w:rPr>
        <w:t>пружања пратећих  услуга/извођење радова који су предмет Уговора.</w:t>
      </w:r>
    </w:p>
    <w:p w:rsidR="000B0255" w:rsidRPr="006E1F22" w:rsidRDefault="00971F4D" w:rsidP="000B0255">
      <w:pPr>
        <w:spacing w:after="120"/>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је дужан да лицу одређеном, у складу са про</w:t>
      </w:r>
      <w:r w:rsidRPr="006E1F22">
        <w:rPr>
          <w:rFonts w:ascii="Arial" w:hAnsi="Arial" w:cs="Arial"/>
          <w:sz w:val="22"/>
          <w:szCs w:val="22"/>
        </w:rPr>
        <w:t>писима, од стране Купца</w:t>
      </w:r>
      <w:r w:rsidR="000B0255" w:rsidRPr="006E1F22">
        <w:rPr>
          <w:rFonts w:ascii="Arial" w:hAnsi="Arial" w:cs="Arial"/>
          <w:sz w:val="22"/>
          <w:szCs w:val="22"/>
        </w:rPr>
        <w:t xml:space="preserve"> омогући спровођење контроле примене превентивних мера за безбедан и здрав рад.</w:t>
      </w:r>
    </w:p>
    <w:p w:rsidR="000B0255" w:rsidRPr="006E1F22" w:rsidRDefault="00971F4D" w:rsidP="000B0255">
      <w:pPr>
        <w:spacing w:after="120"/>
        <w:jc w:val="both"/>
        <w:rPr>
          <w:rFonts w:ascii="Arial" w:hAnsi="Arial" w:cs="Arial"/>
          <w:sz w:val="22"/>
          <w:szCs w:val="22"/>
        </w:rPr>
      </w:pPr>
      <w:r w:rsidRPr="006E1F22">
        <w:rPr>
          <w:rFonts w:ascii="Arial" w:hAnsi="Arial" w:cs="Arial"/>
          <w:sz w:val="22"/>
          <w:szCs w:val="22"/>
        </w:rPr>
        <w:t>Купац</w:t>
      </w:r>
      <w:r w:rsidR="000B0255" w:rsidRPr="006E1F22">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w:t>
      </w:r>
      <w:r w:rsidRPr="006E1F22">
        <w:rPr>
          <w:rFonts w:ascii="Arial" w:hAnsi="Arial" w:cs="Arial"/>
          <w:sz w:val="22"/>
          <w:szCs w:val="22"/>
        </w:rPr>
        <w:t xml:space="preserve"> о томе одмах обавести Продавца</w:t>
      </w:r>
      <w:r w:rsidR="000B0255" w:rsidRPr="006E1F22">
        <w:rPr>
          <w:rFonts w:ascii="Arial" w:hAnsi="Arial" w:cs="Arial"/>
          <w:sz w:val="22"/>
          <w:szCs w:val="22"/>
        </w:rPr>
        <w:t xml:space="preserve"> и надлежну инспекцијску службу.</w:t>
      </w:r>
      <w:r w:rsidR="000B0255" w:rsidRPr="006E1F22">
        <w:rPr>
          <w:rFonts w:ascii="Arial" w:hAnsi="Arial" w:cs="Arial"/>
          <w:sz w:val="22"/>
          <w:szCs w:val="22"/>
        </w:rPr>
        <w:tab/>
      </w:r>
    </w:p>
    <w:p w:rsidR="000B0255" w:rsidRPr="006E1F22" w:rsidRDefault="00971F4D" w:rsidP="000B0255">
      <w:pPr>
        <w:spacing w:after="120"/>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се обавезује да по</w:t>
      </w:r>
      <w:r w:rsidRPr="006E1F22">
        <w:rPr>
          <w:rFonts w:ascii="Arial" w:hAnsi="Arial" w:cs="Arial"/>
          <w:sz w:val="22"/>
          <w:szCs w:val="22"/>
        </w:rPr>
        <w:t>ступи по налогу Купца</w:t>
      </w:r>
      <w:r w:rsidR="000B0255" w:rsidRPr="006E1F22">
        <w:rPr>
          <w:rFonts w:ascii="Arial" w:hAnsi="Arial" w:cs="Arial"/>
          <w:sz w:val="22"/>
          <w:szCs w:val="22"/>
        </w:rPr>
        <w:t xml:space="preserve"> из става 3. ове тачке.</w:t>
      </w:r>
    </w:p>
    <w:p w:rsidR="000B0255" w:rsidRPr="006E1F22" w:rsidRDefault="000B0255" w:rsidP="000B0255">
      <w:pPr>
        <w:jc w:val="both"/>
        <w:rPr>
          <w:rFonts w:ascii="Arial" w:hAnsi="Arial" w:cs="Arial"/>
          <w:sz w:val="22"/>
          <w:szCs w:val="22"/>
          <w:lang w:val="sr-Cyrl-RS"/>
        </w:rPr>
      </w:pP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11.</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lastRenderedPageBreak/>
        <w:t>Нaчин oствaривaњa сaрaдњe из ст. 1. и 2. oве тачке утврђуjе се писмeним спoрaзумoм.</w:t>
      </w:r>
    </w:p>
    <w:p w:rsidR="000B0255" w:rsidRPr="006E1F22" w:rsidRDefault="000B0255" w:rsidP="000B0255">
      <w:pPr>
        <w:spacing w:after="120"/>
        <w:jc w:val="both"/>
        <w:rPr>
          <w:rFonts w:ascii="Arial" w:hAnsi="Arial" w:cs="Arial"/>
          <w:sz w:val="22"/>
          <w:szCs w:val="22"/>
        </w:rPr>
      </w:pPr>
      <w:r w:rsidRPr="006E1F22">
        <w:rPr>
          <w:rFonts w:ascii="Arial" w:hAnsi="Arial" w:cs="Arial"/>
          <w:sz w:val="22"/>
          <w:szCs w:val="22"/>
        </w:rPr>
        <w:t>Спoрaзумoм из стaвa 3. oве тачке, из реда</w:t>
      </w:r>
      <w:r w:rsidR="00330466" w:rsidRPr="006E1F22">
        <w:rPr>
          <w:rFonts w:ascii="Arial" w:hAnsi="Arial" w:cs="Arial"/>
          <w:sz w:val="22"/>
          <w:szCs w:val="22"/>
        </w:rPr>
        <w:t xml:space="preserve"> запослених код Купца</w:t>
      </w:r>
      <w:r w:rsidRPr="006E1F22">
        <w:rPr>
          <w:rFonts w:ascii="Arial" w:hAnsi="Arial" w:cs="Arial"/>
          <w:sz w:val="22"/>
          <w:szCs w:val="22"/>
        </w:rPr>
        <w:t xml:space="preserve"> oдрeђуje сe лицe зa кooрдинaциjу спрoвoђeњa зajeдничких мeрa кojимa сe oбeзбeђуje бeзбeднoст и здрaвљe свих зaпoслeних.</w:t>
      </w:r>
    </w:p>
    <w:p w:rsidR="000B0255" w:rsidRPr="006E1F22" w:rsidRDefault="000B0255" w:rsidP="000B0255">
      <w:pPr>
        <w:jc w:val="center"/>
        <w:rPr>
          <w:rFonts w:ascii="Arial" w:hAnsi="Arial" w:cs="Arial"/>
          <w:sz w:val="22"/>
          <w:szCs w:val="22"/>
          <w:lang w:val="sr-Cyrl-RS"/>
        </w:rPr>
      </w:pPr>
      <w:r w:rsidRPr="006E1F22">
        <w:rPr>
          <w:rFonts w:ascii="Arial" w:hAnsi="Arial" w:cs="Arial"/>
          <w:sz w:val="22"/>
          <w:szCs w:val="22"/>
        </w:rPr>
        <w:t>Тачка 12.</w:t>
      </w:r>
    </w:p>
    <w:p w:rsidR="000B0255" w:rsidRPr="006E1F22" w:rsidRDefault="00330466" w:rsidP="000B0255">
      <w:pPr>
        <w:spacing w:after="120"/>
        <w:jc w:val="both"/>
        <w:rPr>
          <w:rFonts w:ascii="Arial" w:hAnsi="Arial" w:cs="Arial"/>
          <w:sz w:val="22"/>
          <w:szCs w:val="22"/>
        </w:rPr>
      </w:pPr>
      <w:r w:rsidRPr="006E1F22">
        <w:rPr>
          <w:rFonts w:ascii="Arial" w:hAnsi="Arial" w:cs="Arial"/>
          <w:sz w:val="22"/>
          <w:szCs w:val="22"/>
        </w:rPr>
        <w:t>Продавац</w:t>
      </w:r>
      <w:r w:rsidR="000B0255" w:rsidRPr="006E1F22">
        <w:rPr>
          <w:rFonts w:ascii="Arial" w:hAnsi="Arial" w:cs="Arial"/>
          <w:sz w:val="22"/>
          <w:szCs w:val="22"/>
        </w:rPr>
        <w:t xml:space="preserve"> је дужан да благовремено извештава корисника услуге о свим догађајима из области БЗР који су настали</w:t>
      </w:r>
      <w:r w:rsidRPr="006E1F22">
        <w:rPr>
          <w:rFonts w:ascii="Arial" w:hAnsi="Arial" w:cs="Arial"/>
          <w:sz w:val="22"/>
          <w:szCs w:val="22"/>
        </w:rPr>
        <w:t xml:space="preserve"> приликом </w:t>
      </w:r>
      <w:r w:rsidRPr="006E1F22">
        <w:rPr>
          <w:rFonts w:ascii="Arial" w:hAnsi="Arial" w:cs="Arial"/>
          <w:sz w:val="22"/>
          <w:szCs w:val="22"/>
          <w:lang w:val="sr-Cyrl-RS"/>
        </w:rPr>
        <w:t xml:space="preserve">испоруке добара и </w:t>
      </w:r>
      <w:r w:rsidRPr="006E1F22">
        <w:rPr>
          <w:rFonts w:ascii="Arial" w:hAnsi="Arial" w:cs="Arial"/>
          <w:sz w:val="22"/>
          <w:szCs w:val="22"/>
        </w:rPr>
        <w:t>пружања пратећих  услуга/извођење радова који су предмет Уговора</w:t>
      </w:r>
      <w:r w:rsidR="000B0255" w:rsidRPr="006E1F22">
        <w:rPr>
          <w:rFonts w:ascii="Arial" w:hAnsi="Arial" w:cs="Arial"/>
          <w:sz w:val="22"/>
          <w:szCs w:val="22"/>
        </w:rPr>
        <w:t>, а нарочито о свим инцидентима и акцидентима.</w:t>
      </w:r>
    </w:p>
    <w:p w:rsidR="000B0255" w:rsidRPr="006E1F22" w:rsidRDefault="00330466" w:rsidP="000B0255">
      <w:pPr>
        <w:spacing w:after="120"/>
        <w:jc w:val="both"/>
        <w:rPr>
          <w:rFonts w:ascii="Arial" w:hAnsi="Arial" w:cs="Arial"/>
          <w:sz w:val="22"/>
          <w:szCs w:val="22"/>
        </w:rPr>
      </w:pPr>
      <w:r w:rsidRPr="006E1F22">
        <w:rPr>
          <w:rFonts w:ascii="Arial" w:hAnsi="Arial" w:cs="Arial"/>
          <w:sz w:val="22"/>
          <w:szCs w:val="22"/>
        </w:rPr>
        <w:t xml:space="preserve">Продавац је дужан да Купцу </w:t>
      </w:r>
      <w:r w:rsidR="000B0255" w:rsidRPr="006E1F22">
        <w:rPr>
          <w:rFonts w:ascii="Arial" w:hAnsi="Arial" w:cs="Arial"/>
          <w:sz w:val="22"/>
          <w:szCs w:val="22"/>
        </w:rPr>
        <w:t>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0B0255" w:rsidRPr="006E1F22" w:rsidRDefault="000B0255" w:rsidP="000B0255">
      <w:pPr>
        <w:jc w:val="both"/>
        <w:rPr>
          <w:rFonts w:ascii="Arial" w:hAnsi="Arial" w:cs="Arial"/>
          <w:sz w:val="22"/>
          <w:szCs w:val="22"/>
          <w:lang w:val="sr-Cyrl-RS"/>
        </w:rPr>
      </w:pPr>
    </w:p>
    <w:p w:rsidR="000B0255" w:rsidRPr="006E1F22" w:rsidRDefault="000B0255" w:rsidP="000B0255">
      <w:pPr>
        <w:rPr>
          <w:rFonts w:ascii="Arial" w:hAnsi="Arial" w:cs="Arial"/>
          <w:sz w:val="22"/>
          <w:szCs w:val="22"/>
        </w:rPr>
      </w:pPr>
    </w:p>
    <w:p w:rsidR="00ED381C" w:rsidRPr="006E1F22" w:rsidRDefault="00ED381C" w:rsidP="00A8407B">
      <w:pPr>
        <w:rPr>
          <w:rFonts w:ascii="Arial" w:hAnsi="Arial" w:cs="Arial"/>
          <w:sz w:val="22"/>
          <w:szCs w:val="22"/>
          <w:lang w:val="sr-Cyrl-RS"/>
        </w:rPr>
      </w:pPr>
    </w:p>
    <w:p w:rsidR="006E1F22" w:rsidRPr="006E1F22" w:rsidRDefault="006E1F22">
      <w:pPr>
        <w:rPr>
          <w:rFonts w:ascii="Arial" w:hAnsi="Arial" w:cs="Arial"/>
          <w:sz w:val="22"/>
          <w:szCs w:val="22"/>
          <w:lang w:val="sr-Cyrl-RS"/>
        </w:rPr>
      </w:pPr>
    </w:p>
    <w:sectPr w:rsidR="006E1F22" w:rsidRPr="006E1F22" w:rsidSect="00F038B8">
      <w:footerReference w:type="even" r:id="rId89"/>
      <w:footerReference w:type="default" r:id="rId90"/>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E31" w:rsidRDefault="007A7E31" w:rsidP="00392CB5">
      <w:r>
        <w:separator/>
      </w:r>
    </w:p>
  </w:endnote>
  <w:endnote w:type="continuationSeparator" w:id="0">
    <w:p w:rsidR="007A7E31" w:rsidRDefault="007A7E31"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B5" w:rsidRDefault="006C7AB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7AB5" w:rsidRDefault="006C7AB5" w:rsidP="00841BE7">
    <w:pPr>
      <w:pStyle w:val="Footer"/>
      <w:ind w:right="360"/>
    </w:pPr>
  </w:p>
  <w:p w:rsidR="006C7AB5" w:rsidRDefault="006C7AB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EndPr/>
    <w:sdtContent>
      <w:p w:rsidR="006C7AB5" w:rsidRDefault="006C7AB5" w:rsidP="00F0667D">
        <w:pPr>
          <w:pStyle w:val="Footer"/>
          <w:jc w:val="right"/>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1000</w:t>
        </w:r>
        <w:r>
          <w:rPr>
            <w:rFonts w:ascii="Arial" w:hAnsi="Arial" w:cs="Arial"/>
            <w:sz w:val="20"/>
          </w:rPr>
          <w:t>/</w:t>
        </w:r>
        <w:r>
          <w:rPr>
            <w:rFonts w:ascii="Arial" w:hAnsi="Arial" w:cs="Arial"/>
            <w:sz w:val="20"/>
            <w:lang w:val="sr-Cyrl-RS"/>
          </w:rPr>
          <w:t>0197</w:t>
        </w:r>
        <w:r>
          <w:rPr>
            <w:rFonts w:ascii="Arial" w:hAnsi="Arial" w:cs="Arial"/>
            <w:sz w:val="20"/>
          </w:rPr>
          <w:t>/</w:t>
        </w:r>
        <w:r>
          <w:rPr>
            <w:rFonts w:ascii="Arial" w:hAnsi="Arial" w:cs="Arial"/>
            <w:sz w:val="20"/>
            <w:lang w:val="sr-Cyrl-RS"/>
          </w:rPr>
          <w:t>2016</w:t>
        </w:r>
      </w:p>
      <w:p w:rsidR="006C7AB5" w:rsidRDefault="006C7AB5" w:rsidP="00F0667D">
        <w:pPr>
          <w:pStyle w:val="Footer"/>
          <w:jc w:val="right"/>
        </w:pPr>
      </w:p>
      <w:p w:rsidR="006C7AB5" w:rsidRDefault="006C7AB5"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AA6229">
          <w:rPr>
            <w:rFonts w:ascii="Arial" w:hAnsi="Arial" w:cs="Arial"/>
            <w:b/>
            <w:bCs/>
            <w:noProof/>
            <w:sz w:val="20"/>
          </w:rPr>
          <w:t>20</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AA6229">
          <w:rPr>
            <w:rFonts w:ascii="Arial" w:hAnsi="Arial" w:cs="Arial"/>
            <w:b/>
            <w:bCs/>
            <w:noProof/>
            <w:sz w:val="20"/>
          </w:rPr>
          <w:t>103</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E31" w:rsidRDefault="007A7E31" w:rsidP="00392CB5">
      <w:r>
        <w:separator/>
      </w:r>
    </w:p>
  </w:footnote>
  <w:footnote w:type="continuationSeparator" w:id="0">
    <w:p w:rsidR="007A7E31" w:rsidRDefault="007A7E31"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475648"/>
    <w:multiLevelType w:val="hybridMultilevel"/>
    <w:tmpl w:val="9640BC1E"/>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0DA4099A"/>
    <w:multiLevelType w:val="hybridMultilevel"/>
    <w:tmpl w:val="3854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3A0C78"/>
    <w:multiLevelType w:val="multilevel"/>
    <w:tmpl w:val="B9384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156C0D72"/>
    <w:multiLevelType w:val="hybridMultilevel"/>
    <w:tmpl w:val="1854CF3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19"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10017"/>
    <w:multiLevelType w:val="multilevel"/>
    <w:tmpl w:val="427E264C"/>
    <w:lvl w:ilvl="0">
      <w:start w:val="5"/>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6"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71B0345"/>
    <w:multiLevelType w:val="hybridMultilevel"/>
    <w:tmpl w:val="82404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7A91C9E"/>
    <w:multiLevelType w:val="hybridMultilevel"/>
    <w:tmpl w:val="0FD6F068"/>
    <w:lvl w:ilvl="0" w:tplc="08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FCC3F91"/>
    <w:multiLevelType w:val="multilevel"/>
    <w:tmpl w:val="9942F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43E616CA"/>
    <w:multiLevelType w:val="multilevel"/>
    <w:tmpl w:val="07D01044"/>
    <w:lvl w:ilvl="0">
      <w:start w:val="5"/>
      <w:numFmt w:val="decimal"/>
      <w:lvlText w:val="%1."/>
      <w:lvlJc w:val="left"/>
      <w:pPr>
        <w:ind w:left="390" w:hanging="39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407D3"/>
    <w:multiLevelType w:val="hybridMultilevel"/>
    <w:tmpl w:val="BC161E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4"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C910A63"/>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4E3AA8"/>
    <w:multiLevelType w:val="hybridMultilevel"/>
    <w:tmpl w:val="00B69C6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49"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51"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588E7D2F"/>
    <w:multiLevelType w:val="multilevel"/>
    <w:tmpl w:val="1ADE3A9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4"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6" w15:restartNumberingAfterBreak="0">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E5F3363"/>
    <w:multiLevelType w:val="hybridMultilevel"/>
    <w:tmpl w:val="3E2463A2"/>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0"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4871A0"/>
    <w:multiLevelType w:val="hybridMultilevel"/>
    <w:tmpl w:val="CFB284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6AF44F5E"/>
    <w:multiLevelType w:val="multilevel"/>
    <w:tmpl w:val="336281D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71" w15:restartNumberingAfterBreak="0">
    <w:nsid w:val="725B4BA2"/>
    <w:multiLevelType w:val="hybridMultilevel"/>
    <w:tmpl w:val="B808B43E"/>
    <w:lvl w:ilvl="0" w:tplc="08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7596560A"/>
    <w:multiLevelType w:val="hybridMultilevel"/>
    <w:tmpl w:val="92928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3B3720"/>
    <w:multiLevelType w:val="multilevel"/>
    <w:tmpl w:val="240C2AA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B665274"/>
    <w:multiLevelType w:val="hybridMultilevel"/>
    <w:tmpl w:val="462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11198B"/>
    <w:multiLevelType w:val="hybridMultilevel"/>
    <w:tmpl w:val="64DCE278"/>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22"/>
  </w:num>
  <w:num w:numId="3">
    <w:abstractNumId w:val="54"/>
  </w:num>
  <w:num w:numId="4">
    <w:abstractNumId w:val="55"/>
  </w:num>
  <w:num w:numId="5">
    <w:abstractNumId w:val="19"/>
  </w:num>
  <w:num w:numId="6">
    <w:abstractNumId w:val="36"/>
  </w:num>
  <w:num w:numId="7">
    <w:abstractNumId w:val="53"/>
  </w:num>
  <w:num w:numId="8">
    <w:abstractNumId w:val="60"/>
  </w:num>
  <w:num w:numId="9">
    <w:abstractNumId w:val="10"/>
  </w:num>
  <w:num w:numId="10">
    <w:abstractNumId w:val="26"/>
  </w:num>
  <w:num w:numId="1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7"/>
  </w:num>
  <w:num w:numId="15">
    <w:abstractNumId w:val="67"/>
  </w:num>
  <w:num w:numId="16">
    <w:abstractNumId w:val="56"/>
  </w:num>
  <w:num w:numId="17">
    <w:abstractNumId w:val="5"/>
  </w:num>
  <w:num w:numId="18">
    <w:abstractNumId w:val="75"/>
  </w:num>
  <w:num w:numId="19">
    <w:abstractNumId w:val="66"/>
  </w:num>
  <w:num w:numId="20">
    <w:abstractNumId w:val="18"/>
  </w:num>
  <w:num w:numId="21">
    <w:abstractNumId w:val="13"/>
  </w:num>
  <w:num w:numId="22">
    <w:abstractNumId w:val="23"/>
  </w:num>
  <w:num w:numId="23">
    <w:abstractNumId w:val="12"/>
  </w:num>
  <w:num w:numId="24">
    <w:abstractNumId w:val="43"/>
  </w:num>
  <w:num w:numId="25">
    <w:abstractNumId w:val="31"/>
  </w:num>
  <w:num w:numId="26">
    <w:abstractNumId w:val="42"/>
  </w:num>
  <w:num w:numId="27">
    <w:abstractNumId w:val="63"/>
  </w:num>
  <w:num w:numId="28">
    <w:abstractNumId w:val="68"/>
  </w:num>
  <w:num w:numId="29">
    <w:abstractNumId w:val="7"/>
  </w:num>
  <w:num w:numId="30">
    <w:abstractNumId w:val="4"/>
  </w:num>
  <w:num w:numId="31">
    <w:abstractNumId w:val="51"/>
  </w:num>
  <w:num w:numId="32">
    <w:abstractNumId w:val="57"/>
  </w:num>
  <w:num w:numId="33">
    <w:abstractNumId w:val="52"/>
  </w:num>
  <w:num w:numId="34">
    <w:abstractNumId w:val="76"/>
  </w:num>
  <w:num w:numId="35">
    <w:abstractNumId w:val="29"/>
  </w:num>
  <w:num w:numId="36">
    <w:abstractNumId w:val="11"/>
  </w:num>
  <w:num w:numId="37">
    <w:abstractNumId w:val="14"/>
  </w:num>
  <w:num w:numId="38">
    <w:abstractNumId w:val="17"/>
  </w:num>
  <w:num w:numId="39">
    <w:abstractNumId w:val="58"/>
  </w:num>
  <w:num w:numId="40">
    <w:abstractNumId w:val="79"/>
  </w:num>
  <w:num w:numId="41">
    <w:abstractNumId w:val="48"/>
  </w:num>
  <w:num w:numId="42">
    <w:abstractNumId w:val="21"/>
  </w:num>
  <w:num w:numId="43">
    <w:abstractNumId w:val="39"/>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15"/>
  </w:num>
  <w:num w:numId="70">
    <w:abstractNumId w:val="30"/>
  </w:num>
  <w:num w:numId="71">
    <w:abstractNumId w:val="65"/>
  </w:num>
  <w:num w:numId="72">
    <w:abstractNumId w:val="77"/>
  </w:num>
  <w:num w:numId="73">
    <w:abstractNumId w:val="3"/>
  </w:num>
  <w:num w:numId="74">
    <w:abstractNumId w:val="28"/>
  </w:num>
  <w:num w:numId="75">
    <w:abstractNumId w:val="16"/>
  </w:num>
  <w:num w:numId="76">
    <w:abstractNumId w:val="20"/>
  </w:num>
  <w:num w:numId="77">
    <w:abstractNumId w:val="46"/>
  </w:num>
  <w:num w:numId="78">
    <w:abstractNumId w:val="41"/>
  </w:num>
  <w:num w:numId="79">
    <w:abstractNumId w:val="62"/>
  </w:num>
  <w:num w:numId="80">
    <w:abstractNumId w:val="59"/>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 w:numId="83">
    <w:abstractNumId w:val="44"/>
  </w:num>
  <w:num w:numId="84">
    <w:abstractNumId w:val="9"/>
  </w:num>
  <w:num w:numId="85">
    <w:abstractNumId w:val="2"/>
  </w:num>
  <w:num w:numId="86">
    <w:abstractNumId w:val="45"/>
  </w:num>
  <w:num w:numId="87">
    <w:abstractNumId w:val="74"/>
  </w:num>
  <w:num w:numId="88">
    <w:abstractNumId w:val="64"/>
  </w:num>
  <w:num w:numId="89">
    <w:abstractNumId w:val="40"/>
  </w:num>
  <w:num w:numId="90">
    <w:abstractNumId w:val="69"/>
  </w:num>
  <w:num w:numId="91">
    <w:abstractNumId w:val="6"/>
  </w:num>
  <w:num w:numId="92">
    <w:abstractNumId w:val="50"/>
  </w:num>
  <w:num w:numId="93">
    <w:abstractNumId w:val="61"/>
  </w:num>
  <w:num w:numId="94">
    <w:abstractNumId w:val="73"/>
  </w:num>
  <w:num w:numId="95">
    <w:abstractNumId w:val="27"/>
  </w:num>
  <w:num w:numId="96">
    <w:abstractNumId w:val="71"/>
  </w:num>
  <w:num w:numId="97">
    <w:abstractNumId w:val="35"/>
  </w:num>
  <w:num w:numId="98">
    <w:abstractNumId w:val="33"/>
  </w:num>
  <w:num w:numId="99">
    <w:abstractNumId w:val="49"/>
  </w:num>
  <w:num w:numId="100">
    <w:abstractNumId w:val="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1095"/>
    <w:rsid w:val="00001727"/>
    <w:rsid w:val="000024F4"/>
    <w:rsid w:val="000025F2"/>
    <w:rsid w:val="00002690"/>
    <w:rsid w:val="00002CA1"/>
    <w:rsid w:val="00003023"/>
    <w:rsid w:val="000035F7"/>
    <w:rsid w:val="00003705"/>
    <w:rsid w:val="000042FE"/>
    <w:rsid w:val="00004318"/>
    <w:rsid w:val="0000496D"/>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466B"/>
    <w:rsid w:val="00014750"/>
    <w:rsid w:val="00014F46"/>
    <w:rsid w:val="00015894"/>
    <w:rsid w:val="00015D88"/>
    <w:rsid w:val="00015E2F"/>
    <w:rsid w:val="00015E7C"/>
    <w:rsid w:val="000163AF"/>
    <w:rsid w:val="000169E7"/>
    <w:rsid w:val="00017F00"/>
    <w:rsid w:val="000203EF"/>
    <w:rsid w:val="000204E1"/>
    <w:rsid w:val="00020D2A"/>
    <w:rsid w:val="00020D7D"/>
    <w:rsid w:val="00020D8B"/>
    <w:rsid w:val="00020DC9"/>
    <w:rsid w:val="00020F21"/>
    <w:rsid w:val="00021350"/>
    <w:rsid w:val="00021456"/>
    <w:rsid w:val="00021C99"/>
    <w:rsid w:val="00021E7F"/>
    <w:rsid w:val="00021F20"/>
    <w:rsid w:val="000221F1"/>
    <w:rsid w:val="000224DA"/>
    <w:rsid w:val="00022726"/>
    <w:rsid w:val="000227EC"/>
    <w:rsid w:val="00022CB5"/>
    <w:rsid w:val="00023057"/>
    <w:rsid w:val="00023308"/>
    <w:rsid w:val="00023BFF"/>
    <w:rsid w:val="0002445A"/>
    <w:rsid w:val="0002512F"/>
    <w:rsid w:val="00025304"/>
    <w:rsid w:val="00025ABF"/>
    <w:rsid w:val="00025AD9"/>
    <w:rsid w:val="00025AFD"/>
    <w:rsid w:val="00025B97"/>
    <w:rsid w:val="00025EC5"/>
    <w:rsid w:val="00026036"/>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357"/>
    <w:rsid w:val="00036776"/>
    <w:rsid w:val="00036BDD"/>
    <w:rsid w:val="00037496"/>
    <w:rsid w:val="0003771A"/>
    <w:rsid w:val="00037B82"/>
    <w:rsid w:val="00040DEB"/>
    <w:rsid w:val="0004195C"/>
    <w:rsid w:val="00041B26"/>
    <w:rsid w:val="00041CE5"/>
    <w:rsid w:val="00041D7D"/>
    <w:rsid w:val="000423EE"/>
    <w:rsid w:val="000426A6"/>
    <w:rsid w:val="00042846"/>
    <w:rsid w:val="00042AB1"/>
    <w:rsid w:val="00042BC8"/>
    <w:rsid w:val="0004327C"/>
    <w:rsid w:val="00043B23"/>
    <w:rsid w:val="00043C18"/>
    <w:rsid w:val="00043C87"/>
    <w:rsid w:val="00043D31"/>
    <w:rsid w:val="000440B1"/>
    <w:rsid w:val="000443E9"/>
    <w:rsid w:val="00044A8E"/>
    <w:rsid w:val="00044C98"/>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FBE"/>
    <w:rsid w:val="0005127F"/>
    <w:rsid w:val="00051432"/>
    <w:rsid w:val="00052896"/>
    <w:rsid w:val="00052B06"/>
    <w:rsid w:val="00052DCF"/>
    <w:rsid w:val="00052F72"/>
    <w:rsid w:val="0005316D"/>
    <w:rsid w:val="000532AB"/>
    <w:rsid w:val="000533E6"/>
    <w:rsid w:val="00053796"/>
    <w:rsid w:val="00053D87"/>
    <w:rsid w:val="00053E33"/>
    <w:rsid w:val="000540B9"/>
    <w:rsid w:val="00054579"/>
    <w:rsid w:val="000547A6"/>
    <w:rsid w:val="00055239"/>
    <w:rsid w:val="0005529E"/>
    <w:rsid w:val="000554F7"/>
    <w:rsid w:val="00055834"/>
    <w:rsid w:val="00056B10"/>
    <w:rsid w:val="00056C77"/>
    <w:rsid w:val="00056E41"/>
    <w:rsid w:val="00057E3F"/>
    <w:rsid w:val="00057F61"/>
    <w:rsid w:val="0006051E"/>
    <w:rsid w:val="00060DAC"/>
    <w:rsid w:val="0006113C"/>
    <w:rsid w:val="0006139C"/>
    <w:rsid w:val="000613C3"/>
    <w:rsid w:val="00061507"/>
    <w:rsid w:val="000616FA"/>
    <w:rsid w:val="00061902"/>
    <w:rsid w:val="00061D15"/>
    <w:rsid w:val="0006233D"/>
    <w:rsid w:val="00062432"/>
    <w:rsid w:val="00062470"/>
    <w:rsid w:val="00062A22"/>
    <w:rsid w:val="00062E62"/>
    <w:rsid w:val="00062FA8"/>
    <w:rsid w:val="00062FEC"/>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FC7"/>
    <w:rsid w:val="00066456"/>
    <w:rsid w:val="00066E57"/>
    <w:rsid w:val="0006783E"/>
    <w:rsid w:val="000701AC"/>
    <w:rsid w:val="00070234"/>
    <w:rsid w:val="00070240"/>
    <w:rsid w:val="000706E1"/>
    <w:rsid w:val="00071074"/>
    <w:rsid w:val="000711DD"/>
    <w:rsid w:val="0007153C"/>
    <w:rsid w:val="000718B1"/>
    <w:rsid w:val="00072ABE"/>
    <w:rsid w:val="000730C0"/>
    <w:rsid w:val="00073128"/>
    <w:rsid w:val="0007320C"/>
    <w:rsid w:val="00073409"/>
    <w:rsid w:val="00073B5C"/>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3A"/>
    <w:rsid w:val="00080647"/>
    <w:rsid w:val="0008076F"/>
    <w:rsid w:val="00080E72"/>
    <w:rsid w:val="00080EA3"/>
    <w:rsid w:val="00080ED8"/>
    <w:rsid w:val="00081019"/>
    <w:rsid w:val="00081070"/>
    <w:rsid w:val="000812BE"/>
    <w:rsid w:val="00081E22"/>
    <w:rsid w:val="00082081"/>
    <w:rsid w:val="0008225F"/>
    <w:rsid w:val="00082792"/>
    <w:rsid w:val="0008290D"/>
    <w:rsid w:val="00082CA4"/>
    <w:rsid w:val="00082EB6"/>
    <w:rsid w:val="000836EF"/>
    <w:rsid w:val="000837B5"/>
    <w:rsid w:val="0008446C"/>
    <w:rsid w:val="0008471F"/>
    <w:rsid w:val="00084C7E"/>
    <w:rsid w:val="00085036"/>
    <w:rsid w:val="00085745"/>
    <w:rsid w:val="00085BBD"/>
    <w:rsid w:val="00085E88"/>
    <w:rsid w:val="000862E0"/>
    <w:rsid w:val="00086EED"/>
    <w:rsid w:val="00086F03"/>
    <w:rsid w:val="0008707A"/>
    <w:rsid w:val="000870AF"/>
    <w:rsid w:val="0008714A"/>
    <w:rsid w:val="000875AB"/>
    <w:rsid w:val="00087F15"/>
    <w:rsid w:val="000902EE"/>
    <w:rsid w:val="00090362"/>
    <w:rsid w:val="00090375"/>
    <w:rsid w:val="00090A5C"/>
    <w:rsid w:val="00090DF6"/>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0A"/>
    <w:rsid w:val="000A0497"/>
    <w:rsid w:val="000A070F"/>
    <w:rsid w:val="000A0720"/>
    <w:rsid w:val="000A10E3"/>
    <w:rsid w:val="000A119C"/>
    <w:rsid w:val="000A15B9"/>
    <w:rsid w:val="000A1BDA"/>
    <w:rsid w:val="000A1D6D"/>
    <w:rsid w:val="000A33E4"/>
    <w:rsid w:val="000A3715"/>
    <w:rsid w:val="000A388F"/>
    <w:rsid w:val="000A3F71"/>
    <w:rsid w:val="000A434C"/>
    <w:rsid w:val="000A454F"/>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255"/>
    <w:rsid w:val="000B057D"/>
    <w:rsid w:val="000B0E5B"/>
    <w:rsid w:val="000B104E"/>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B97"/>
    <w:rsid w:val="000B5F30"/>
    <w:rsid w:val="000B60EF"/>
    <w:rsid w:val="000B67DA"/>
    <w:rsid w:val="000B6C6F"/>
    <w:rsid w:val="000B6E4A"/>
    <w:rsid w:val="000B722D"/>
    <w:rsid w:val="000B7943"/>
    <w:rsid w:val="000C0611"/>
    <w:rsid w:val="000C0DF3"/>
    <w:rsid w:val="000C0FD7"/>
    <w:rsid w:val="000C11FE"/>
    <w:rsid w:val="000C12DE"/>
    <w:rsid w:val="000C1516"/>
    <w:rsid w:val="000C2283"/>
    <w:rsid w:val="000C24C5"/>
    <w:rsid w:val="000C28FA"/>
    <w:rsid w:val="000C2B76"/>
    <w:rsid w:val="000C2D52"/>
    <w:rsid w:val="000C38DD"/>
    <w:rsid w:val="000C3B2D"/>
    <w:rsid w:val="000C3B49"/>
    <w:rsid w:val="000C3B64"/>
    <w:rsid w:val="000C4021"/>
    <w:rsid w:val="000C5468"/>
    <w:rsid w:val="000C547B"/>
    <w:rsid w:val="000C562B"/>
    <w:rsid w:val="000C5D43"/>
    <w:rsid w:val="000C6A13"/>
    <w:rsid w:val="000C7024"/>
    <w:rsid w:val="000C7B91"/>
    <w:rsid w:val="000C7BB7"/>
    <w:rsid w:val="000D003F"/>
    <w:rsid w:val="000D02E0"/>
    <w:rsid w:val="000D0498"/>
    <w:rsid w:val="000D062C"/>
    <w:rsid w:val="000D0D30"/>
    <w:rsid w:val="000D0F6C"/>
    <w:rsid w:val="000D1051"/>
    <w:rsid w:val="000D1136"/>
    <w:rsid w:val="000D14F7"/>
    <w:rsid w:val="000D18B7"/>
    <w:rsid w:val="000D1B99"/>
    <w:rsid w:val="000D1C46"/>
    <w:rsid w:val="000D1D98"/>
    <w:rsid w:val="000D264E"/>
    <w:rsid w:val="000D3094"/>
    <w:rsid w:val="000D31A7"/>
    <w:rsid w:val="000D32FD"/>
    <w:rsid w:val="000D34FD"/>
    <w:rsid w:val="000D39CF"/>
    <w:rsid w:val="000D3A3C"/>
    <w:rsid w:val="000D3C61"/>
    <w:rsid w:val="000D3DF9"/>
    <w:rsid w:val="000D3E66"/>
    <w:rsid w:val="000D42ED"/>
    <w:rsid w:val="000D4712"/>
    <w:rsid w:val="000D49C4"/>
    <w:rsid w:val="000D4B0A"/>
    <w:rsid w:val="000D54A8"/>
    <w:rsid w:val="000D5501"/>
    <w:rsid w:val="000D570B"/>
    <w:rsid w:val="000D5A30"/>
    <w:rsid w:val="000D5BF3"/>
    <w:rsid w:val="000D5D37"/>
    <w:rsid w:val="000D64E7"/>
    <w:rsid w:val="000D68A4"/>
    <w:rsid w:val="000D68C4"/>
    <w:rsid w:val="000D73D1"/>
    <w:rsid w:val="000E0014"/>
    <w:rsid w:val="000E0660"/>
    <w:rsid w:val="000E08CC"/>
    <w:rsid w:val="000E1258"/>
    <w:rsid w:val="000E1537"/>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3"/>
    <w:rsid w:val="000E5886"/>
    <w:rsid w:val="000E5999"/>
    <w:rsid w:val="000E5D83"/>
    <w:rsid w:val="000E5E8B"/>
    <w:rsid w:val="000E6103"/>
    <w:rsid w:val="000E62CC"/>
    <w:rsid w:val="000E636D"/>
    <w:rsid w:val="000E64E3"/>
    <w:rsid w:val="000E68B2"/>
    <w:rsid w:val="000E6E77"/>
    <w:rsid w:val="000E6FE3"/>
    <w:rsid w:val="000E731E"/>
    <w:rsid w:val="000E737F"/>
    <w:rsid w:val="000E73DF"/>
    <w:rsid w:val="000E73E6"/>
    <w:rsid w:val="000F0256"/>
    <w:rsid w:val="000F071C"/>
    <w:rsid w:val="000F0C38"/>
    <w:rsid w:val="000F10A4"/>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CB"/>
    <w:rsid w:val="0010006B"/>
    <w:rsid w:val="00100D3D"/>
    <w:rsid w:val="00100F41"/>
    <w:rsid w:val="00101BB1"/>
    <w:rsid w:val="00102340"/>
    <w:rsid w:val="001029A5"/>
    <w:rsid w:val="00102AC1"/>
    <w:rsid w:val="00102C3A"/>
    <w:rsid w:val="00102F65"/>
    <w:rsid w:val="00103735"/>
    <w:rsid w:val="00103CC9"/>
    <w:rsid w:val="00103DD9"/>
    <w:rsid w:val="00103E5D"/>
    <w:rsid w:val="00104708"/>
    <w:rsid w:val="00104B87"/>
    <w:rsid w:val="00104FAA"/>
    <w:rsid w:val="00105121"/>
    <w:rsid w:val="001054E1"/>
    <w:rsid w:val="001056CC"/>
    <w:rsid w:val="0010570A"/>
    <w:rsid w:val="00105A35"/>
    <w:rsid w:val="001060E4"/>
    <w:rsid w:val="0010613B"/>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3EED"/>
    <w:rsid w:val="00114518"/>
    <w:rsid w:val="001146A1"/>
    <w:rsid w:val="001147C3"/>
    <w:rsid w:val="00115226"/>
    <w:rsid w:val="00115EDE"/>
    <w:rsid w:val="001161CF"/>
    <w:rsid w:val="00116570"/>
    <w:rsid w:val="001168C1"/>
    <w:rsid w:val="00116C7A"/>
    <w:rsid w:val="001171C3"/>
    <w:rsid w:val="00117C4F"/>
    <w:rsid w:val="00117C72"/>
    <w:rsid w:val="0012004C"/>
    <w:rsid w:val="001204EA"/>
    <w:rsid w:val="00120788"/>
    <w:rsid w:val="00120BF2"/>
    <w:rsid w:val="00120CEF"/>
    <w:rsid w:val="00120FCC"/>
    <w:rsid w:val="0012159F"/>
    <w:rsid w:val="00121732"/>
    <w:rsid w:val="00121A3B"/>
    <w:rsid w:val="00121BA9"/>
    <w:rsid w:val="00121F0A"/>
    <w:rsid w:val="001220FA"/>
    <w:rsid w:val="0012222E"/>
    <w:rsid w:val="00122CAF"/>
    <w:rsid w:val="00122F20"/>
    <w:rsid w:val="001232EA"/>
    <w:rsid w:val="001235B2"/>
    <w:rsid w:val="00124046"/>
    <w:rsid w:val="001252A3"/>
    <w:rsid w:val="0012595E"/>
    <w:rsid w:val="001259A0"/>
    <w:rsid w:val="0012670D"/>
    <w:rsid w:val="0012672D"/>
    <w:rsid w:val="00126981"/>
    <w:rsid w:val="00127295"/>
    <w:rsid w:val="00127462"/>
    <w:rsid w:val="00127BB9"/>
    <w:rsid w:val="0013047A"/>
    <w:rsid w:val="00130633"/>
    <w:rsid w:val="00130A88"/>
    <w:rsid w:val="0013155E"/>
    <w:rsid w:val="00131600"/>
    <w:rsid w:val="00131833"/>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344"/>
    <w:rsid w:val="0014150E"/>
    <w:rsid w:val="00141BC9"/>
    <w:rsid w:val="00141FC2"/>
    <w:rsid w:val="001421F5"/>
    <w:rsid w:val="00142570"/>
    <w:rsid w:val="00142809"/>
    <w:rsid w:val="00142A2F"/>
    <w:rsid w:val="00142DAC"/>
    <w:rsid w:val="001430B1"/>
    <w:rsid w:val="001435B6"/>
    <w:rsid w:val="001435FC"/>
    <w:rsid w:val="00143A27"/>
    <w:rsid w:val="00143A79"/>
    <w:rsid w:val="00143C09"/>
    <w:rsid w:val="00144740"/>
    <w:rsid w:val="001449E7"/>
    <w:rsid w:val="00144C97"/>
    <w:rsid w:val="00144DDB"/>
    <w:rsid w:val="00145375"/>
    <w:rsid w:val="00145502"/>
    <w:rsid w:val="001455A4"/>
    <w:rsid w:val="001458BF"/>
    <w:rsid w:val="001460FE"/>
    <w:rsid w:val="0014649A"/>
    <w:rsid w:val="001465C5"/>
    <w:rsid w:val="00147439"/>
    <w:rsid w:val="001474B6"/>
    <w:rsid w:val="001479B5"/>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B9"/>
    <w:rsid w:val="00155607"/>
    <w:rsid w:val="001558D3"/>
    <w:rsid w:val="00155A46"/>
    <w:rsid w:val="001560B0"/>
    <w:rsid w:val="001560FE"/>
    <w:rsid w:val="001563C0"/>
    <w:rsid w:val="00156578"/>
    <w:rsid w:val="001567D2"/>
    <w:rsid w:val="0015754B"/>
    <w:rsid w:val="001576DD"/>
    <w:rsid w:val="00157983"/>
    <w:rsid w:val="00157A0A"/>
    <w:rsid w:val="00157E0D"/>
    <w:rsid w:val="0016015F"/>
    <w:rsid w:val="0016027D"/>
    <w:rsid w:val="001603BC"/>
    <w:rsid w:val="00160555"/>
    <w:rsid w:val="001606AA"/>
    <w:rsid w:val="0016095E"/>
    <w:rsid w:val="00160BF4"/>
    <w:rsid w:val="001612D9"/>
    <w:rsid w:val="00161309"/>
    <w:rsid w:val="0016196A"/>
    <w:rsid w:val="001623FE"/>
    <w:rsid w:val="00162C5E"/>
    <w:rsid w:val="001639C5"/>
    <w:rsid w:val="00164411"/>
    <w:rsid w:val="00164470"/>
    <w:rsid w:val="001644F1"/>
    <w:rsid w:val="001651DE"/>
    <w:rsid w:val="0016525A"/>
    <w:rsid w:val="00165568"/>
    <w:rsid w:val="0016626F"/>
    <w:rsid w:val="00166649"/>
    <w:rsid w:val="00166795"/>
    <w:rsid w:val="00166B2E"/>
    <w:rsid w:val="00166D3C"/>
    <w:rsid w:val="001671CA"/>
    <w:rsid w:val="00167255"/>
    <w:rsid w:val="00167882"/>
    <w:rsid w:val="00167F3E"/>
    <w:rsid w:val="001703C6"/>
    <w:rsid w:val="0017078A"/>
    <w:rsid w:val="001707F9"/>
    <w:rsid w:val="0017081A"/>
    <w:rsid w:val="00170832"/>
    <w:rsid w:val="00170A0C"/>
    <w:rsid w:val="00170AA3"/>
    <w:rsid w:val="00170B21"/>
    <w:rsid w:val="00170BE8"/>
    <w:rsid w:val="00170CE4"/>
    <w:rsid w:val="00171604"/>
    <w:rsid w:val="0017217C"/>
    <w:rsid w:val="00172446"/>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F2"/>
    <w:rsid w:val="00180E83"/>
    <w:rsid w:val="00181669"/>
    <w:rsid w:val="001816F8"/>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4208"/>
    <w:rsid w:val="00184258"/>
    <w:rsid w:val="00184BBB"/>
    <w:rsid w:val="00184C8B"/>
    <w:rsid w:val="00184C9D"/>
    <w:rsid w:val="0018523E"/>
    <w:rsid w:val="00185747"/>
    <w:rsid w:val="0018582C"/>
    <w:rsid w:val="00185D22"/>
    <w:rsid w:val="00186174"/>
    <w:rsid w:val="0018655D"/>
    <w:rsid w:val="00186B03"/>
    <w:rsid w:val="00186C27"/>
    <w:rsid w:val="001872C2"/>
    <w:rsid w:val="00187BC7"/>
    <w:rsid w:val="00190D4A"/>
    <w:rsid w:val="00190EED"/>
    <w:rsid w:val="0019157B"/>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760"/>
    <w:rsid w:val="001A287D"/>
    <w:rsid w:val="001A2D8B"/>
    <w:rsid w:val="001A2FA0"/>
    <w:rsid w:val="001A3575"/>
    <w:rsid w:val="001A375E"/>
    <w:rsid w:val="001A4190"/>
    <w:rsid w:val="001A41BC"/>
    <w:rsid w:val="001A45F7"/>
    <w:rsid w:val="001A45FC"/>
    <w:rsid w:val="001A51EF"/>
    <w:rsid w:val="001A5293"/>
    <w:rsid w:val="001A555D"/>
    <w:rsid w:val="001A56BF"/>
    <w:rsid w:val="001A58BE"/>
    <w:rsid w:val="001A5D7A"/>
    <w:rsid w:val="001A6C60"/>
    <w:rsid w:val="001A706C"/>
    <w:rsid w:val="001A7C5E"/>
    <w:rsid w:val="001A7FCA"/>
    <w:rsid w:val="001B039E"/>
    <w:rsid w:val="001B048E"/>
    <w:rsid w:val="001B096F"/>
    <w:rsid w:val="001B0CC3"/>
    <w:rsid w:val="001B1C0A"/>
    <w:rsid w:val="001B1EB4"/>
    <w:rsid w:val="001B219D"/>
    <w:rsid w:val="001B2C5C"/>
    <w:rsid w:val="001B3133"/>
    <w:rsid w:val="001B3276"/>
    <w:rsid w:val="001B367E"/>
    <w:rsid w:val="001B3B0B"/>
    <w:rsid w:val="001B3FAC"/>
    <w:rsid w:val="001B403E"/>
    <w:rsid w:val="001B4262"/>
    <w:rsid w:val="001B4731"/>
    <w:rsid w:val="001B484E"/>
    <w:rsid w:val="001B48C3"/>
    <w:rsid w:val="001B4A9C"/>
    <w:rsid w:val="001B4D18"/>
    <w:rsid w:val="001B5987"/>
    <w:rsid w:val="001B61F1"/>
    <w:rsid w:val="001B6640"/>
    <w:rsid w:val="001B6EAE"/>
    <w:rsid w:val="001B7C0C"/>
    <w:rsid w:val="001B7C30"/>
    <w:rsid w:val="001C03D9"/>
    <w:rsid w:val="001C1490"/>
    <w:rsid w:val="001C1BA6"/>
    <w:rsid w:val="001C2554"/>
    <w:rsid w:val="001C27C1"/>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E71"/>
    <w:rsid w:val="001C730E"/>
    <w:rsid w:val="001C73B1"/>
    <w:rsid w:val="001C777A"/>
    <w:rsid w:val="001C7790"/>
    <w:rsid w:val="001C7B29"/>
    <w:rsid w:val="001C7B8E"/>
    <w:rsid w:val="001D04CF"/>
    <w:rsid w:val="001D09B2"/>
    <w:rsid w:val="001D0AE7"/>
    <w:rsid w:val="001D1027"/>
    <w:rsid w:val="001D1509"/>
    <w:rsid w:val="001D1EB2"/>
    <w:rsid w:val="001D2288"/>
    <w:rsid w:val="001D307C"/>
    <w:rsid w:val="001D32F5"/>
    <w:rsid w:val="001D3C84"/>
    <w:rsid w:val="001D3CD1"/>
    <w:rsid w:val="001D3DBD"/>
    <w:rsid w:val="001D4246"/>
    <w:rsid w:val="001D48CD"/>
    <w:rsid w:val="001D4DC7"/>
    <w:rsid w:val="001D4E60"/>
    <w:rsid w:val="001D5159"/>
    <w:rsid w:val="001D5473"/>
    <w:rsid w:val="001D5729"/>
    <w:rsid w:val="001D5CAF"/>
    <w:rsid w:val="001D5DE8"/>
    <w:rsid w:val="001D61A1"/>
    <w:rsid w:val="001D61A2"/>
    <w:rsid w:val="001D6596"/>
    <w:rsid w:val="001D66F4"/>
    <w:rsid w:val="001D744E"/>
    <w:rsid w:val="001D752F"/>
    <w:rsid w:val="001D770B"/>
    <w:rsid w:val="001E0260"/>
    <w:rsid w:val="001E13CA"/>
    <w:rsid w:val="001E1402"/>
    <w:rsid w:val="001E1691"/>
    <w:rsid w:val="001E1D8C"/>
    <w:rsid w:val="001E1DB3"/>
    <w:rsid w:val="001E2449"/>
    <w:rsid w:val="001E26AB"/>
    <w:rsid w:val="001E2725"/>
    <w:rsid w:val="001E293E"/>
    <w:rsid w:val="001E29DD"/>
    <w:rsid w:val="001E2A4C"/>
    <w:rsid w:val="001E2E42"/>
    <w:rsid w:val="001E2F45"/>
    <w:rsid w:val="001E336D"/>
    <w:rsid w:val="001E3390"/>
    <w:rsid w:val="001E3436"/>
    <w:rsid w:val="001E4CEB"/>
    <w:rsid w:val="001E54DD"/>
    <w:rsid w:val="001E5605"/>
    <w:rsid w:val="001E577C"/>
    <w:rsid w:val="001E6171"/>
    <w:rsid w:val="001E6997"/>
    <w:rsid w:val="001E6C8B"/>
    <w:rsid w:val="001E6DC5"/>
    <w:rsid w:val="001E6E32"/>
    <w:rsid w:val="001E70CB"/>
    <w:rsid w:val="001E77A5"/>
    <w:rsid w:val="001E7D19"/>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73"/>
    <w:rsid w:val="001F5715"/>
    <w:rsid w:val="001F59E0"/>
    <w:rsid w:val="001F68D8"/>
    <w:rsid w:val="001F74B2"/>
    <w:rsid w:val="001F74B4"/>
    <w:rsid w:val="001F76A4"/>
    <w:rsid w:val="001F76EC"/>
    <w:rsid w:val="001F776A"/>
    <w:rsid w:val="001F7A08"/>
    <w:rsid w:val="00200244"/>
    <w:rsid w:val="00200349"/>
    <w:rsid w:val="002008DA"/>
    <w:rsid w:val="002009BF"/>
    <w:rsid w:val="00200B6A"/>
    <w:rsid w:val="00200C66"/>
    <w:rsid w:val="00200CBB"/>
    <w:rsid w:val="00200E58"/>
    <w:rsid w:val="002019F6"/>
    <w:rsid w:val="00201A93"/>
    <w:rsid w:val="0020243A"/>
    <w:rsid w:val="002028A7"/>
    <w:rsid w:val="0020295B"/>
    <w:rsid w:val="00202CCD"/>
    <w:rsid w:val="00202CD8"/>
    <w:rsid w:val="002032B0"/>
    <w:rsid w:val="00204027"/>
    <w:rsid w:val="00204111"/>
    <w:rsid w:val="00204871"/>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1611"/>
    <w:rsid w:val="00221B56"/>
    <w:rsid w:val="002227E8"/>
    <w:rsid w:val="00222BA3"/>
    <w:rsid w:val="00222C12"/>
    <w:rsid w:val="00222CC9"/>
    <w:rsid w:val="00222D1F"/>
    <w:rsid w:val="00222E33"/>
    <w:rsid w:val="00222EC2"/>
    <w:rsid w:val="002231ED"/>
    <w:rsid w:val="002233C3"/>
    <w:rsid w:val="002234C5"/>
    <w:rsid w:val="00223749"/>
    <w:rsid w:val="00223A5B"/>
    <w:rsid w:val="00223BBC"/>
    <w:rsid w:val="00224B1C"/>
    <w:rsid w:val="00224C2B"/>
    <w:rsid w:val="00224CF4"/>
    <w:rsid w:val="002251A4"/>
    <w:rsid w:val="00225879"/>
    <w:rsid w:val="002260F7"/>
    <w:rsid w:val="00226574"/>
    <w:rsid w:val="0022742B"/>
    <w:rsid w:val="002275E8"/>
    <w:rsid w:val="00227901"/>
    <w:rsid w:val="00227CD0"/>
    <w:rsid w:val="0023000F"/>
    <w:rsid w:val="002303E0"/>
    <w:rsid w:val="002306AF"/>
    <w:rsid w:val="00230DAD"/>
    <w:rsid w:val="00230DC9"/>
    <w:rsid w:val="00230EBD"/>
    <w:rsid w:val="00232552"/>
    <w:rsid w:val="00232912"/>
    <w:rsid w:val="00232AB4"/>
    <w:rsid w:val="00232BD9"/>
    <w:rsid w:val="00233121"/>
    <w:rsid w:val="00233412"/>
    <w:rsid w:val="00233565"/>
    <w:rsid w:val="00233981"/>
    <w:rsid w:val="00234135"/>
    <w:rsid w:val="00234AFE"/>
    <w:rsid w:val="00235185"/>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471"/>
    <w:rsid w:val="00241A19"/>
    <w:rsid w:val="00241AB0"/>
    <w:rsid w:val="00241C22"/>
    <w:rsid w:val="002422C3"/>
    <w:rsid w:val="00242DF8"/>
    <w:rsid w:val="00242F92"/>
    <w:rsid w:val="002430B1"/>
    <w:rsid w:val="00243C78"/>
    <w:rsid w:val="00244361"/>
    <w:rsid w:val="002449CB"/>
    <w:rsid w:val="00244A86"/>
    <w:rsid w:val="00245371"/>
    <w:rsid w:val="00245760"/>
    <w:rsid w:val="0024592C"/>
    <w:rsid w:val="00245AAF"/>
    <w:rsid w:val="00245B64"/>
    <w:rsid w:val="00245D8D"/>
    <w:rsid w:val="0024604B"/>
    <w:rsid w:val="002462B4"/>
    <w:rsid w:val="0024726B"/>
    <w:rsid w:val="00247C77"/>
    <w:rsid w:val="00247CEA"/>
    <w:rsid w:val="00247DB3"/>
    <w:rsid w:val="00247F64"/>
    <w:rsid w:val="0025015B"/>
    <w:rsid w:val="00250E1E"/>
    <w:rsid w:val="00251B5E"/>
    <w:rsid w:val="00251C99"/>
    <w:rsid w:val="00251CF5"/>
    <w:rsid w:val="00252A63"/>
    <w:rsid w:val="00252B1F"/>
    <w:rsid w:val="00252CA3"/>
    <w:rsid w:val="00252D25"/>
    <w:rsid w:val="00253011"/>
    <w:rsid w:val="0025342E"/>
    <w:rsid w:val="00253748"/>
    <w:rsid w:val="00253E9C"/>
    <w:rsid w:val="00254BA0"/>
    <w:rsid w:val="00254C8B"/>
    <w:rsid w:val="00254DC0"/>
    <w:rsid w:val="00254E4B"/>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FDF"/>
    <w:rsid w:val="0026340F"/>
    <w:rsid w:val="0026400A"/>
    <w:rsid w:val="0026412D"/>
    <w:rsid w:val="002644E9"/>
    <w:rsid w:val="00264637"/>
    <w:rsid w:val="00264877"/>
    <w:rsid w:val="00264C85"/>
    <w:rsid w:val="00264D63"/>
    <w:rsid w:val="00264FFE"/>
    <w:rsid w:val="00265169"/>
    <w:rsid w:val="0026530F"/>
    <w:rsid w:val="002654BF"/>
    <w:rsid w:val="00265B55"/>
    <w:rsid w:val="002663F5"/>
    <w:rsid w:val="0026679A"/>
    <w:rsid w:val="00266833"/>
    <w:rsid w:val="00266BA4"/>
    <w:rsid w:val="00266DA8"/>
    <w:rsid w:val="002672A6"/>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A58"/>
    <w:rsid w:val="002840EB"/>
    <w:rsid w:val="0028412C"/>
    <w:rsid w:val="00284462"/>
    <w:rsid w:val="00284616"/>
    <w:rsid w:val="00284E85"/>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8D8"/>
    <w:rsid w:val="00290B4E"/>
    <w:rsid w:val="00290E62"/>
    <w:rsid w:val="00290F16"/>
    <w:rsid w:val="00291382"/>
    <w:rsid w:val="00291532"/>
    <w:rsid w:val="00291859"/>
    <w:rsid w:val="002924F4"/>
    <w:rsid w:val="00292BDB"/>
    <w:rsid w:val="00292C1F"/>
    <w:rsid w:val="00292CA3"/>
    <w:rsid w:val="00292DDF"/>
    <w:rsid w:val="00292EEB"/>
    <w:rsid w:val="00293149"/>
    <w:rsid w:val="00293264"/>
    <w:rsid w:val="002934E9"/>
    <w:rsid w:val="00293728"/>
    <w:rsid w:val="00293D60"/>
    <w:rsid w:val="00293EEA"/>
    <w:rsid w:val="00293F1B"/>
    <w:rsid w:val="00293F5E"/>
    <w:rsid w:val="00293F93"/>
    <w:rsid w:val="00294082"/>
    <w:rsid w:val="00294DF0"/>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DA3"/>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A7F8C"/>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AF"/>
    <w:rsid w:val="002B21E0"/>
    <w:rsid w:val="002B244F"/>
    <w:rsid w:val="002B27A8"/>
    <w:rsid w:val="002B2810"/>
    <w:rsid w:val="002B334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17DD"/>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917"/>
    <w:rsid w:val="002C5943"/>
    <w:rsid w:val="002C5A60"/>
    <w:rsid w:val="002C6089"/>
    <w:rsid w:val="002C6229"/>
    <w:rsid w:val="002C6584"/>
    <w:rsid w:val="002C66EC"/>
    <w:rsid w:val="002C6C9E"/>
    <w:rsid w:val="002C6E92"/>
    <w:rsid w:val="002C6F42"/>
    <w:rsid w:val="002C70F3"/>
    <w:rsid w:val="002C73D0"/>
    <w:rsid w:val="002C7AC3"/>
    <w:rsid w:val="002D0167"/>
    <w:rsid w:val="002D0554"/>
    <w:rsid w:val="002D0583"/>
    <w:rsid w:val="002D05BE"/>
    <w:rsid w:val="002D08E2"/>
    <w:rsid w:val="002D0910"/>
    <w:rsid w:val="002D0FC0"/>
    <w:rsid w:val="002D1762"/>
    <w:rsid w:val="002D19D2"/>
    <w:rsid w:val="002D224C"/>
    <w:rsid w:val="002D234E"/>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66F"/>
    <w:rsid w:val="002D7AB2"/>
    <w:rsid w:val="002D7BE7"/>
    <w:rsid w:val="002E05ED"/>
    <w:rsid w:val="002E08BD"/>
    <w:rsid w:val="002E08EA"/>
    <w:rsid w:val="002E1783"/>
    <w:rsid w:val="002E183C"/>
    <w:rsid w:val="002E1868"/>
    <w:rsid w:val="002E1904"/>
    <w:rsid w:val="002E1C8E"/>
    <w:rsid w:val="002E2374"/>
    <w:rsid w:val="002E242C"/>
    <w:rsid w:val="002E27E3"/>
    <w:rsid w:val="002E2E4C"/>
    <w:rsid w:val="002E40BF"/>
    <w:rsid w:val="002E4258"/>
    <w:rsid w:val="002E4832"/>
    <w:rsid w:val="002E5445"/>
    <w:rsid w:val="002E5FB9"/>
    <w:rsid w:val="002E62CE"/>
    <w:rsid w:val="002E6567"/>
    <w:rsid w:val="002E6587"/>
    <w:rsid w:val="002E69ED"/>
    <w:rsid w:val="002E6BE6"/>
    <w:rsid w:val="002E6CD1"/>
    <w:rsid w:val="002E7291"/>
    <w:rsid w:val="002E75AC"/>
    <w:rsid w:val="002E763A"/>
    <w:rsid w:val="002E7882"/>
    <w:rsid w:val="002F04E2"/>
    <w:rsid w:val="002F099F"/>
    <w:rsid w:val="002F1040"/>
    <w:rsid w:val="002F13B3"/>
    <w:rsid w:val="002F1423"/>
    <w:rsid w:val="002F1C1B"/>
    <w:rsid w:val="002F1E22"/>
    <w:rsid w:val="002F2105"/>
    <w:rsid w:val="002F28B2"/>
    <w:rsid w:val="002F2BC6"/>
    <w:rsid w:val="002F2CA9"/>
    <w:rsid w:val="002F2E6E"/>
    <w:rsid w:val="002F340D"/>
    <w:rsid w:val="002F45B3"/>
    <w:rsid w:val="002F46BA"/>
    <w:rsid w:val="002F48D1"/>
    <w:rsid w:val="002F4FD3"/>
    <w:rsid w:val="002F53FF"/>
    <w:rsid w:val="002F5AE8"/>
    <w:rsid w:val="002F6343"/>
    <w:rsid w:val="002F68B5"/>
    <w:rsid w:val="002F79D3"/>
    <w:rsid w:val="002F7CB2"/>
    <w:rsid w:val="002F7D00"/>
    <w:rsid w:val="003003A5"/>
    <w:rsid w:val="003007FE"/>
    <w:rsid w:val="00300AC5"/>
    <w:rsid w:val="00300AF6"/>
    <w:rsid w:val="0030140A"/>
    <w:rsid w:val="0030144A"/>
    <w:rsid w:val="00301DCA"/>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A2E"/>
    <w:rsid w:val="00303E05"/>
    <w:rsid w:val="00305592"/>
    <w:rsid w:val="00305979"/>
    <w:rsid w:val="00305AD4"/>
    <w:rsid w:val="00305B41"/>
    <w:rsid w:val="00305D38"/>
    <w:rsid w:val="003060AA"/>
    <w:rsid w:val="00306B60"/>
    <w:rsid w:val="00306EB9"/>
    <w:rsid w:val="00306EDC"/>
    <w:rsid w:val="0030722F"/>
    <w:rsid w:val="0030777F"/>
    <w:rsid w:val="0030789D"/>
    <w:rsid w:val="00307990"/>
    <w:rsid w:val="003100D8"/>
    <w:rsid w:val="0031043C"/>
    <w:rsid w:val="00310554"/>
    <w:rsid w:val="003108C8"/>
    <w:rsid w:val="00311E5C"/>
    <w:rsid w:val="00312650"/>
    <w:rsid w:val="00312B44"/>
    <w:rsid w:val="0031310F"/>
    <w:rsid w:val="0031324D"/>
    <w:rsid w:val="00313E28"/>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6"/>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13E"/>
    <w:rsid w:val="003234AB"/>
    <w:rsid w:val="003234D4"/>
    <w:rsid w:val="00323886"/>
    <w:rsid w:val="003238D9"/>
    <w:rsid w:val="0032453F"/>
    <w:rsid w:val="003246DF"/>
    <w:rsid w:val="00324AE5"/>
    <w:rsid w:val="00324BA9"/>
    <w:rsid w:val="00324CE1"/>
    <w:rsid w:val="00324D24"/>
    <w:rsid w:val="003252AF"/>
    <w:rsid w:val="0032538B"/>
    <w:rsid w:val="00325436"/>
    <w:rsid w:val="0032562A"/>
    <w:rsid w:val="00325BE2"/>
    <w:rsid w:val="003260D5"/>
    <w:rsid w:val="003264A0"/>
    <w:rsid w:val="00326C3E"/>
    <w:rsid w:val="00326C94"/>
    <w:rsid w:val="0032735C"/>
    <w:rsid w:val="0032791C"/>
    <w:rsid w:val="00327A34"/>
    <w:rsid w:val="00327F59"/>
    <w:rsid w:val="003302C4"/>
    <w:rsid w:val="003303D9"/>
    <w:rsid w:val="00330466"/>
    <w:rsid w:val="003305C0"/>
    <w:rsid w:val="00330949"/>
    <w:rsid w:val="00330E59"/>
    <w:rsid w:val="00330F9C"/>
    <w:rsid w:val="003310E4"/>
    <w:rsid w:val="0033144C"/>
    <w:rsid w:val="003316D8"/>
    <w:rsid w:val="00331795"/>
    <w:rsid w:val="00331C30"/>
    <w:rsid w:val="003320BE"/>
    <w:rsid w:val="003322CF"/>
    <w:rsid w:val="00332650"/>
    <w:rsid w:val="00332CFE"/>
    <w:rsid w:val="00333F16"/>
    <w:rsid w:val="0033469C"/>
    <w:rsid w:val="003350DA"/>
    <w:rsid w:val="00335398"/>
    <w:rsid w:val="00335525"/>
    <w:rsid w:val="003358B5"/>
    <w:rsid w:val="0033599E"/>
    <w:rsid w:val="00335A01"/>
    <w:rsid w:val="00335A04"/>
    <w:rsid w:val="00336343"/>
    <w:rsid w:val="00336FB3"/>
    <w:rsid w:val="003372D6"/>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439"/>
    <w:rsid w:val="00342714"/>
    <w:rsid w:val="0034276C"/>
    <w:rsid w:val="00343446"/>
    <w:rsid w:val="003435DE"/>
    <w:rsid w:val="0034375C"/>
    <w:rsid w:val="003437A5"/>
    <w:rsid w:val="00343922"/>
    <w:rsid w:val="00343939"/>
    <w:rsid w:val="00343A1F"/>
    <w:rsid w:val="00343B03"/>
    <w:rsid w:val="00343EE5"/>
    <w:rsid w:val="00344337"/>
    <w:rsid w:val="00344368"/>
    <w:rsid w:val="00344587"/>
    <w:rsid w:val="00344981"/>
    <w:rsid w:val="00345036"/>
    <w:rsid w:val="00345378"/>
    <w:rsid w:val="003454BD"/>
    <w:rsid w:val="003459DE"/>
    <w:rsid w:val="0034602A"/>
    <w:rsid w:val="003460FF"/>
    <w:rsid w:val="003473A0"/>
    <w:rsid w:val="003477C1"/>
    <w:rsid w:val="00347BBC"/>
    <w:rsid w:val="00347E12"/>
    <w:rsid w:val="00350395"/>
    <w:rsid w:val="003503BE"/>
    <w:rsid w:val="00350F73"/>
    <w:rsid w:val="00350FB0"/>
    <w:rsid w:val="0035136F"/>
    <w:rsid w:val="003515FF"/>
    <w:rsid w:val="0035163D"/>
    <w:rsid w:val="0035194A"/>
    <w:rsid w:val="00351BBD"/>
    <w:rsid w:val="003525AA"/>
    <w:rsid w:val="00352784"/>
    <w:rsid w:val="003528F1"/>
    <w:rsid w:val="00352991"/>
    <w:rsid w:val="00352D61"/>
    <w:rsid w:val="003534F9"/>
    <w:rsid w:val="00353BB9"/>
    <w:rsid w:val="00353FB9"/>
    <w:rsid w:val="00354245"/>
    <w:rsid w:val="00354420"/>
    <w:rsid w:val="00354653"/>
    <w:rsid w:val="0035477D"/>
    <w:rsid w:val="003549DE"/>
    <w:rsid w:val="00354D41"/>
    <w:rsid w:val="00355371"/>
    <w:rsid w:val="0035563A"/>
    <w:rsid w:val="003558B5"/>
    <w:rsid w:val="003559E9"/>
    <w:rsid w:val="00355AF2"/>
    <w:rsid w:val="00356688"/>
    <w:rsid w:val="0035682F"/>
    <w:rsid w:val="00356ACE"/>
    <w:rsid w:val="00356B70"/>
    <w:rsid w:val="00356D86"/>
    <w:rsid w:val="0035720B"/>
    <w:rsid w:val="00357FBA"/>
    <w:rsid w:val="0036003C"/>
    <w:rsid w:val="003602D1"/>
    <w:rsid w:val="00360481"/>
    <w:rsid w:val="0036050C"/>
    <w:rsid w:val="0036054A"/>
    <w:rsid w:val="00360709"/>
    <w:rsid w:val="00360962"/>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50CF"/>
    <w:rsid w:val="003650EE"/>
    <w:rsid w:val="003651C3"/>
    <w:rsid w:val="0036531C"/>
    <w:rsid w:val="00365382"/>
    <w:rsid w:val="0036540B"/>
    <w:rsid w:val="003659D1"/>
    <w:rsid w:val="00365D1D"/>
    <w:rsid w:val="00365EB4"/>
    <w:rsid w:val="0036623D"/>
    <w:rsid w:val="00366490"/>
    <w:rsid w:val="00366522"/>
    <w:rsid w:val="0036657B"/>
    <w:rsid w:val="003666C3"/>
    <w:rsid w:val="00366734"/>
    <w:rsid w:val="00366F78"/>
    <w:rsid w:val="00367475"/>
    <w:rsid w:val="00367850"/>
    <w:rsid w:val="003679DF"/>
    <w:rsid w:val="00367BFF"/>
    <w:rsid w:val="00370024"/>
    <w:rsid w:val="003709B3"/>
    <w:rsid w:val="003709D3"/>
    <w:rsid w:val="00370AA9"/>
    <w:rsid w:val="00370BD0"/>
    <w:rsid w:val="00370E97"/>
    <w:rsid w:val="003713EF"/>
    <w:rsid w:val="00371BC9"/>
    <w:rsid w:val="003725DC"/>
    <w:rsid w:val="0037260A"/>
    <w:rsid w:val="00372A69"/>
    <w:rsid w:val="00372D45"/>
    <w:rsid w:val="00373291"/>
    <w:rsid w:val="00373486"/>
    <w:rsid w:val="00373705"/>
    <w:rsid w:val="003737F4"/>
    <w:rsid w:val="003746CC"/>
    <w:rsid w:val="00374D49"/>
    <w:rsid w:val="00374EE7"/>
    <w:rsid w:val="00374FCD"/>
    <w:rsid w:val="0037502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4AF"/>
    <w:rsid w:val="003807DF"/>
    <w:rsid w:val="00380EEF"/>
    <w:rsid w:val="00381009"/>
    <w:rsid w:val="00381027"/>
    <w:rsid w:val="003813C0"/>
    <w:rsid w:val="00381E1D"/>
    <w:rsid w:val="0038206D"/>
    <w:rsid w:val="00382754"/>
    <w:rsid w:val="00383211"/>
    <w:rsid w:val="0038375A"/>
    <w:rsid w:val="00383EC5"/>
    <w:rsid w:val="00384195"/>
    <w:rsid w:val="003844CF"/>
    <w:rsid w:val="003846CE"/>
    <w:rsid w:val="003849FD"/>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16EB"/>
    <w:rsid w:val="00391789"/>
    <w:rsid w:val="003917AE"/>
    <w:rsid w:val="00391CCF"/>
    <w:rsid w:val="00391DEC"/>
    <w:rsid w:val="003921DF"/>
    <w:rsid w:val="00392294"/>
    <w:rsid w:val="00392978"/>
    <w:rsid w:val="00392CB5"/>
    <w:rsid w:val="00392CF4"/>
    <w:rsid w:val="00392E30"/>
    <w:rsid w:val="00392FE3"/>
    <w:rsid w:val="003934F1"/>
    <w:rsid w:val="00393867"/>
    <w:rsid w:val="003940D7"/>
    <w:rsid w:val="00394907"/>
    <w:rsid w:val="00394C47"/>
    <w:rsid w:val="00394DEF"/>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97F86"/>
    <w:rsid w:val="003A0991"/>
    <w:rsid w:val="003A09EE"/>
    <w:rsid w:val="003A0CD6"/>
    <w:rsid w:val="003A1424"/>
    <w:rsid w:val="003A18EB"/>
    <w:rsid w:val="003A1CBB"/>
    <w:rsid w:val="003A1FC2"/>
    <w:rsid w:val="003A23C1"/>
    <w:rsid w:val="003A2B5B"/>
    <w:rsid w:val="003A2F76"/>
    <w:rsid w:val="003A30F4"/>
    <w:rsid w:val="003A316C"/>
    <w:rsid w:val="003A324E"/>
    <w:rsid w:val="003A345B"/>
    <w:rsid w:val="003A3B31"/>
    <w:rsid w:val="003A3EA5"/>
    <w:rsid w:val="003A40DD"/>
    <w:rsid w:val="003A43E6"/>
    <w:rsid w:val="003A44C8"/>
    <w:rsid w:val="003A492D"/>
    <w:rsid w:val="003A4B3A"/>
    <w:rsid w:val="003A4D46"/>
    <w:rsid w:val="003A5AD4"/>
    <w:rsid w:val="003A5BD4"/>
    <w:rsid w:val="003A5D72"/>
    <w:rsid w:val="003A627A"/>
    <w:rsid w:val="003A681D"/>
    <w:rsid w:val="003A7252"/>
    <w:rsid w:val="003A7311"/>
    <w:rsid w:val="003A74F5"/>
    <w:rsid w:val="003A7C94"/>
    <w:rsid w:val="003B06C7"/>
    <w:rsid w:val="003B0A49"/>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53C5"/>
    <w:rsid w:val="003B5BC3"/>
    <w:rsid w:val="003B5D08"/>
    <w:rsid w:val="003B612E"/>
    <w:rsid w:val="003B69C2"/>
    <w:rsid w:val="003B6CE1"/>
    <w:rsid w:val="003B7386"/>
    <w:rsid w:val="003B7661"/>
    <w:rsid w:val="003B7679"/>
    <w:rsid w:val="003B78F6"/>
    <w:rsid w:val="003B7972"/>
    <w:rsid w:val="003C0007"/>
    <w:rsid w:val="003C02D8"/>
    <w:rsid w:val="003C0607"/>
    <w:rsid w:val="003C06CE"/>
    <w:rsid w:val="003C0822"/>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5F6"/>
    <w:rsid w:val="003C504C"/>
    <w:rsid w:val="003C526E"/>
    <w:rsid w:val="003C528E"/>
    <w:rsid w:val="003C55AC"/>
    <w:rsid w:val="003C5ADB"/>
    <w:rsid w:val="003C5B52"/>
    <w:rsid w:val="003C5DB9"/>
    <w:rsid w:val="003C5E34"/>
    <w:rsid w:val="003C6934"/>
    <w:rsid w:val="003C6A93"/>
    <w:rsid w:val="003C71E2"/>
    <w:rsid w:val="003C7223"/>
    <w:rsid w:val="003C7CCE"/>
    <w:rsid w:val="003D004D"/>
    <w:rsid w:val="003D00A4"/>
    <w:rsid w:val="003D0A98"/>
    <w:rsid w:val="003D0AE4"/>
    <w:rsid w:val="003D0B7C"/>
    <w:rsid w:val="003D0C59"/>
    <w:rsid w:val="003D0D36"/>
    <w:rsid w:val="003D0F3F"/>
    <w:rsid w:val="003D10EE"/>
    <w:rsid w:val="003D1178"/>
    <w:rsid w:val="003D1474"/>
    <w:rsid w:val="003D1CD6"/>
    <w:rsid w:val="003D1E6B"/>
    <w:rsid w:val="003D1E86"/>
    <w:rsid w:val="003D2418"/>
    <w:rsid w:val="003D2C26"/>
    <w:rsid w:val="003D2E38"/>
    <w:rsid w:val="003D338D"/>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0C9"/>
    <w:rsid w:val="003E3199"/>
    <w:rsid w:val="003E36F7"/>
    <w:rsid w:val="003E3931"/>
    <w:rsid w:val="003E3A7F"/>
    <w:rsid w:val="003E3E1D"/>
    <w:rsid w:val="003E3F1E"/>
    <w:rsid w:val="003E4050"/>
    <w:rsid w:val="003E509F"/>
    <w:rsid w:val="003E525B"/>
    <w:rsid w:val="003E53AD"/>
    <w:rsid w:val="003E53BD"/>
    <w:rsid w:val="003E5785"/>
    <w:rsid w:val="003E5851"/>
    <w:rsid w:val="003E58BB"/>
    <w:rsid w:val="003E5E39"/>
    <w:rsid w:val="003E5F63"/>
    <w:rsid w:val="003E6162"/>
    <w:rsid w:val="003E654C"/>
    <w:rsid w:val="003E654E"/>
    <w:rsid w:val="003E66B3"/>
    <w:rsid w:val="003E6A3A"/>
    <w:rsid w:val="003E6ADF"/>
    <w:rsid w:val="003E6BE2"/>
    <w:rsid w:val="003E6C0E"/>
    <w:rsid w:val="003E6DE0"/>
    <w:rsid w:val="003E7418"/>
    <w:rsid w:val="003E74AB"/>
    <w:rsid w:val="003E750D"/>
    <w:rsid w:val="003E7530"/>
    <w:rsid w:val="003E7632"/>
    <w:rsid w:val="003E770F"/>
    <w:rsid w:val="003E79E1"/>
    <w:rsid w:val="003E7B9C"/>
    <w:rsid w:val="003F026D"/>
    <w:rsid w:val="003F052B"/>
    <w:rsid w:val="003F0AFE"/>
    <w:rsid w:val="003F0F4B"/>
    <w:rsid w:val="003F14D2"/>
    <w:rsid w:val="003F2182"/>
    <w:rsid w:val="003F21FF"/>
    <w:rsid w:val="003F2910"/>
    <w:rsid w:val="003F2EF6"/>
    <w:rsid w:val="003F3107"/>
    <w:rsid w:val="003F3479"/>
    <w:rsid w:val="003F348E"/>
    <w:rsid w:val="003F36EE"/>
    <w:rsid w:val="003F3783"/>
    <w:rsid w:val="003F3DBA"/>
    <w:rsid w:val="003F3E19"/>
    <w:rsid w:val="003F3E4B"/>
    <w:rsid w:val="003F43F4"/>
    <w:rsid w:val="003F46E3"/>
    <w:rsid w:val="003F4863"/>
    <w:rsid w:val="003F48F9"/>
    <w:rsid w:val="003F5024"/>
    <w:rsid w:val="003F5025"/>
    <w:rsid w:val="003F5EAC"/>
    <w:rsid w:val="003F60C3"/>
    <w:rsid w:val="003F637B"/>
    <w:rsid w:val="003F65E0"/>
    <w:rsid w:val="003F670B"/>
    <w:rsid w:val="003F6726"/>
    <w:rsid w:val="003F681C"/>
    <w:rsid w:val="003F6858"/>
    <w:rsid w:val="003F7A0D"/>
    <w:rsid w:val="003F7DFD"/>
    <w:rsid w:val="00400160"/>
    <w:rsid w:val="0040080E"/>
    <w:rsid w:val="00400917"/>
    <w:rsid w:val="00400A38"/>
    <w:rsid w:val="00401AF8"/>
    <w:rsid w:val="00401CD9"/>
    <w:rsid w:val="00401D9C"/>
    <w:rsid w:val="00401F1C"/>
    <w:rsid w:val="00401F5B"/>
    <w:rsid w:val="004023EA"/>
    <w:rsid w:val="0040259D"/>
    <w:rsid w:val="00403B69"/>
    <w:rsid w:val="00403BD9"/>
    <w:rsid w:val="00403F0D"/>
    <w:rsid w:val="00404DD4"/>
    <w:rsid w:val="00405684"/>
    <w:rsid w:val="00405CE8"/>
    <w:rsid w:val="00405E5E"/>
    <w:rsid w:val="004062E7"/>
    <w:rsid w:val="00406F7D"/>
    <w:rsid w:val="0040775A"/>
    <w:rsid w:val="004077E5"/>
    <w:rsid w:val="004079DF"/>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7A6D"/>
    <w:rsid w:val="00417B7E"/>
    <w:rsid w:val="00417EBA"/>
    <w:rsid w:val="00420245"/>
    <w:rsid w:val="004203AF"/>
    <w:rsid w:val="004206CB"/>
    <w:rsid w:val="00420DA3"/>
    <w:rsid w:val="00420F5D"/>
    <w:rsid w:val="00421A00"/>
    <w:rsid w:val="00421BD7"/>
    <w:rsid w:val="00421DC2"/>
    <w:rsid w:val="00422032"/>
    <w:rsid w:val="004221C5"/>
    <w:rsid w:val="00422350"/>
    <w:rsid w:val="00422599"/>
    <w:rsid w:val="00422D01"/>
    <w:rsid w:val="00423C07"/>
    <w:rsid w:val="00423F85"/>
    <w:rsid w:val="00424296"/>
    <w:rsid w:val="00424A23"/>
    <w:rsid w:val="00424ACE"/>
    <w:rsid w:val="00424B12"/>
    <w:rsid w:val="00424B48"/>
    <w:rsid w:val="004252C7"/>
    <w:rsid w:val="0042539F"/>
    <w:rsid w:val="00425713"/>
    <w:rsid w:val="004259BE"/>
    <w:rsid w:val="00425A77"/>
    <w:rsid w:val="00425BA1"/>
    <w:rsid w:val="00425F8C"/>
    <w:rsid w:val="004269D5"/>
    <w:rsid w:val="00426AFA"/>
    <w:rsid w:val="00426CA9"/>
    <w:rsid w:val="0042720A"/>
    <w:rsid w:val="00427883"/>
    <w:rsid w:val="00427A8A"/>
    <w:rsid w:val="00427AA1"/>
    <w:rsid w:val="00427CE2"/>
    <w:rsid w:val="00427EB4"/>
    <w:rsid w:val="0043024A"/>
    <w:rsid w:val="004312D3"/>
    <w:rsid w:val="004317EF"/>
    <w:rsid w:val="00432007"/>
    <w:rsid w:val="0043237C"/>
    <w:rsid w:val="00432410"/>
    <w:rsid w:val="00432535"/>
    <w:rsid w:val="00432657"/>
    <w:rsid w:val="004327B8"/>
    <w:rsid w:val="00432942"/>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E5F"/>
    <w:rsid w:val="00437F73"/>
    <w:rsid w:val="00440A71"/>
    <w:rsid w:val="00440AD5"/>
    <w:rsid w:val="00441026"/>
    <w:rsid w:val="00441724"/>
    <w:rsid w:val="00441785"/>
    <w:rsid w:val="00441A53"/>
    <w:rsid w:val="00441BAB"/>
    <w:rsid w:val="00441E54"/>
    <w:rsid w:val="00441ECF"/>
    <w:rsid w:val="0044217C"/>
    <w:rsid w:val="004421E7"/>
    <w:rsid w:val="004424DD"/>
    <w:rsid w:val="004425F5"/>
    <w:rsid w:val="00442687"/>
    <w:rsid w:val="00442729"/>
    <w:rsid w:val="00442745"/>
    <w:rsid w:val="004427CC"/>
    <w:rsid w:val="004433E9"/>
    <w:rsid w:val="004435FD"/>
    <w:rsid w:val="00443A6A"/>
    <w:rsid w:val="00443E68"/>
    <w:rsid w:val="00443F2F"/>
    <w:rsid w:val="00444649"/>
    <w:rsid w:val="004448E7"/>
    <w:rsid w:val="00444C7F"/>
    <w:rsid w:val="004453C4"/>
    <w:rsid w:val="0044590F"/>
    <w:rsid w:val="00445A55"/>
    <w:rsid w:val="00445E54"/>
    <w:rsid w:val="0044613E"/>
    <w:rsid w:val="0044635D"/>
    <w:rsid w:val="004465A6"/>
    <w:rsid w:val="00447244"/>
    <w:rsid w:val="0044779D"/>
    <w:rsid w:val="00447B18"/>
    <w:rsid w:val="00447B32"/>
    <w:rsid w:val="00447C80"/>
    <w:rsid w:val="00447E5D"/>
    <w:rsid w:val="00450312"/>
    <w:rsid w:val="00450EB3"/>
    <w:rsid w:val="004517AF"/>
    <w:rsid w:val="004518FA"/>
    <w:rsid w:val="004519B1"/>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8A5"/>
    <w:rsid w:val="0046293B"/>
    <w:rsid w:val="004636C5"/>
    <w:rsid w:val="004638D0"/>
    <w:rsid w:val="00463E7A"/>
    <w:rsid w:val="00463FD9"/>
    <w:rsid w:val="0046437D"/>
    <w:rsid w:val="004645BF"/>
    <w:rsid w:val="004647AF"/>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00C"/>
    <w:rsid w:val="004701A2"/>
    <w:rsid w:val="00470CF3"/>
    <w:rsid w:val="00470DBC"/>
    <w:rsid w:val="00470FB0"/>
    <w:rsid w:val="004713FA"/>
    <w:rsid w:val="004716B3"/>
    <w:rsid w:val="00471D77"/>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02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79"/>
    <w:rsid w:val="0049721E"/>
    <w:rsid w:val="004973BA"/>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91C"/>
    <w:rsid w:val="004A4C0E"/>
    <w:rsid w:val="004A4FE8"/>
    <w:rsid w:val="004A5249"/>
    <w:rsid w:val="004A53A1"/>
    <w:rsid w:val="004A547C"/>
    <w:rsid w:val="004A57E7"/>
    <w:rsid w:val="004A58FB"/>
    <w:rsid w:val="004A5947"/>
    <w:rsid w:val="004A597C"/>
    <w:rsid w:val="004A5DFA"/>
    <w:rsid w:val="004A5F4F"/>
    <w:rsid w:val="004A61E3"/>
    <w:rsid w:val="004A696C"/>
    <w:rsid w:val="004A6DD7"/>
    <w:rsid w:val="004A725C"/>
    <w:rsid w:val="004A766B"/>
    <w:rsid w:val="004A7C1E"/>
    <w:rsid w:val="004B0211"/>
    <w:rsid w:val="004B03F3"/>
    <w:rsid w:val="004B0E05"/>
    <w:rsid w:val="004B1425"/>
    <w:rsid w:val="004B143F"/>
    <w:rsid w:val="004B19FF"/>
    <w:rsid w:val="004B1A93"/>
    <w:rsid w:val="004B1DD8"/>
    <w:rsid w:val="004B20FF"/>
    <w:rsid w:val="004B25C8"/>
    <w:rsid w:val="004B27B7"/>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78"/>
    <w:rsid w:val="004C11DA"/>
    <w:rsid w:val="004C17AC"/>
    <w:rsid w:val="004C19FA"/>
    <w:rsid w:val="004C1F97"/>
    <w:rsid w:val="004C28B5"/>
    <w:rsid w:val="004C2BB8"/>
    <w:rsid w:val="004C2C09"/>
    <w:rsid w:val="004C31A8"/>
    <w:rsid w:val="004C31C8"/>
    <w:rsid w:val="004C3717"/>
    <w:rsid w:val="004C3817"/>
    <w:rsid w:val="004C3936"/>
    <w:rsid w:val="004C40FA"/>
    <w:rsid w:val="004C45AC"/>
    <w:rsid w:val="004C4877"/>
    <w:rsid w:val="004C4B2E"/>
    <w:rsid w:val="004C4E61"/>
    <w:rsid w:val="004C515B"/>
    <w:rsid w:val="004C57A6"/>
    <w:rsid w:val="004C5A4F"/>
    <w:rsid w:val="004C5DFB"/>
    <w:rsid w:val="004C612A"/>
    <w:rsid w:val="004C6778"/>
    <w:rsid w:val="004C70B4"/>
    <w:rsid w:val="004C7474"/>
    <w:rsid w:val="004C75D3"/>
    <w:rsid w:val="004C7806"/>
    <w:rsid w:val="004C7C2B"/>
    <w:rsid w:val="004D015A"/>
    <w:rsid w:val="004D0497"/>
    <w:rsid w:val="004D090E"/>
    <w:rsid w:val="004D0F24"/>
    <w:rsid w:val="004D1386"/>
    <w:rsid w:val="004D1CFA"/>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3430"/>
    <w:rsid w:val="004E3B14"/>
    <w:rsid w:val="004E4047"/>
    <w:rsid w:val="004E465A"/>
    <w:rsid w:val="004E469E"/>
    <w:rsid w:val="004E496A"/>
    <w:rsid w:val="004E4C8A"/>
    <w:rsid w:val="004E5061"/>
    <w:rsid w:val="004E53C5"/>
    <w:rsid w:val="004E5665"/>
    <w:rsid w:val="004E5985"/>
    <w:rsid w:val="004E63C2"/>
    <w:rsid w:val="004E67C0"/>
    <w:rsid w:val="004E6CE6"/>
    <w:rsid w:val="004E725E"/>
    <w:rsid w:val="004E7380"/>
    <w:rsid w:val="004E7414"/>
    <w:rsid w:val="004E7466"/>
    <w:rsid w:val="004E75F9"/>
    <w:rsid w:val="004E7CA8"/>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D36"/>
    <w:rsid w:val="004F3396"/>
    <w:rsid w:val="004F3781"/>
    <w:rsid w:val="004F49BB"/>
    <w:rsid w:val="004F4C91"/>
    <w:rsid w:val="004F4C9B"/>
    <w:rsid w:val="004F4DBA"/>
    <w:rsid w:val="004F5367"/>
    <w:rsid w:val="004F55E7"/>
    <w:rsid w:val="004F5A19"/>
    <w:rsid w:val="004F5F29"/>
    <w:rsid w:val="004F6256"/>
    <w:rsid w:val="004F6AEF"/>
    <w:rsid w:val="004F6FB6"/>
    <w:rsid w:val="004F7058"/>
    <w:rsid w:val="004F7288"/>
    <w:rsid w:val="004F7502"/>
    <w:rsid w:val="004F767C"/>
    <w:rsid w:val="004F77AB"/>
    <w:rsid w:val="004F7CB2"/>
    <w:rsid w:val="004F7E41"/>
    <w:rsid w:val="00500143"/>
    <w:rsid w:val="00500222"/>
    <w:rsid w:val="00500309"/>
    <w:rsid w:val="005005D4"/>
    <w:rsid w:val="0050060B"/>
    <w:rsid w:val="00500767"/>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C03"/>
    <w:rsid w:val="00505287"/>
    <w:rsid w:val="00505683"/>
    <w:rsid w:val="005059C8"/>
    <w:rsid w:val="00506033"/>
    <w:rsid w:val="005060FD"/>
    <w:rsid w:val="0050629D"/>
    <w:rsid w:val="00506AFC"/>
    <w:rsid w:val="00506CAA"/>
    <w:rsid w:val="00506E0F"/>
    <w:rsid w:val="00506EA2"/>
    <w:rsid w:val="005073FE"/>
    <w:rsid w:val="00507883"/>
    <w:rsid w:val="00507896"/>
    <w:rsid w:val="00507C51"/>
    <w:rsid w:val="00507C67"/>
    <w:rsid w:val="005102CB"/>
    <w:rsid w:val="00511087"/>
    <w:rsid w:val="00511710"/>
    <w:rsid w:val="00511BA7"/>
    <w:rsid w:val="0051241C"/>
    <w:rsid w:val="00512AE3"/>
    <w:rsid w:val="00512BED"/>
    <w:rsid w:val="005133AD"/>
    <w:rsid w:val="005134F6"/>
    <w:rsid w:val="005135F1"/>
    <w:rsid w:val="00513981"/>
    <w:rsid w:val="00513A5E"/>
    <w:rsid w:val="00513ED3"/>
    <w:rsid w:val="005142C5"/>
    <w:rsid w:val="00514421"/>
    <w:rsid w:val="0051447F"/>
    <w:rsid w:val="00514481"/>
    <w:rsid w:val="005147A8"/>
    <w:rsid w:val="00514C8A"/>
    <w:rsid w:val="00514CB3"/>
    <w:rsid w:val="00514EFD"/>
    <w:rsid w:val="0051544C"/>
    <w:rsid w:val="005154C9"/>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34B"/>
    <w:rsid w:val="00522ABF"/>
    <w:rsid w:val="00522D84"/>
    <w:rsid w:val="00523264"/>
    <w:rsid w:val="005232DA"/>
    <w:rsid w:val="0052331A"/>
    <w:rsid w:val="005240E1"/>
    <w:rsid w:val="0052460F"/>
    <w:rsid w:val="005247F2"/>
    <w:rsid w:val="00525053"/>
    <w:rsid w:val="00525055"/>
    <w:rsid w:val="0052520F"/>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650"/>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2A6A"/>
    <w:rsid w:val="00553294"/>
    <w:rsid w:val="005532AD"/>
    <w:rsid w:val="00553412"/>
    <w:rsid w:val="00553AE8"/>
    <w:rsid w:val="00553BCF"/>
    <w:rsid w:val="00554209"/>
    <w:rsid w:val="005542FC"/>
    <w:rsid w:val="005545D8"/>
    <w:rsid w:val="005546B3"/>
    <w:rsid w:val="00554A9F"/>
    <w:rsid w:val="00554AAF"/>
    <w:rsid w:val="00554AE4"/>
    <w:rsid w:val="00554B71"/>
    <w:rsid w:val="00554CCD"/>
    <w:rsid w:val="00554E1A"/>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1E9"/>
    <w:rsid w:val="005601F5"/>
    <w:rsid w:val="0056032B"/>
    <w:rsid w:val="00560B95"/>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E6A"/>
    <w:rsid w:val="00565119"/>
    <w:rsid w:val="00565159"/>
    <w:rsid w:val="00565324"/>
    <w:rsid w:val="00565922"/>
    <w:rsid w:val="00565F4F"/>
    <w:rsid w:val="00566390"/>
    <w:rsid w:val="00566C5B"/>
    <w:rsid w:val="00566D3C"/>
    <w:rsid w:val="00566D60"/>
    <w:rsid w:val="00566F9C"/>
    <w:rsid w:val="00567343"/>
    <w:rsid w:val="005679DA"/>
    <w:rsid w:val="00567C96"/>
    <w:rsid w:val="0057065D"/>
    <w:rsid w:val="00570872"/>
    <w:rsid w:val="00570882"/>
    <w:rsid w:val="00570D29"/>
    <w:rsid w:val="00570F4D"/>
    <w:rsid w:val="00571538"/>
    <w:rsid w:val="00571C30"/>
    <w:rsid w:val="00571ECD"/>
    <w:rsid w:val="005723A9"/>
    <w:rsid w:val="0057279F"/>
    <w:rsid w:val="00572B5D"/>
    <w:rsid w:val="00572C64"/>
    <w:rsid w:val="00572F7C"/>
    <w:rsid w:val="0057367F"/>
    <w:rsid w:val="00573CC8"/>
    <w:rsid w:val="0057423D"/>
    <w:rsid w:val="00574472"/>
    <w:rsid w:val="005746C8"/>
    <w:rsid w:val="00574B7B"/>
    <w:rsid w:val="00575488"/>
    <w:rsid w:val="00575745"/>
    <w:rsid w:val="00575EE0"/>
    <w:rsid w:val="00575EE4"/>
    <w:rsid w:val="0057685A"/>
    <w:rsid w:val="00576B19"/>
    <w:rsid w:val="00576EBE"/>
    <w:rsid w:val="005776F5"/>
    <w:rsid w:val="00577988"/>
    <w:rsid w:val="005779CC"/>
    <w:rsid w:val="005779CE"/>
    <w:rsid w:val="00577AAB"/>
    <w:rsid w:val="00577B78"/>
    <w:rsid w:val="00577D6B"/>
    <w:rsid w:val="00577F7F"/>
    <w:rsid w:val="005800EC"/>
    <w:rsid w:val="005805BD"/>
    <w:rsid w:val="00580C0C"/>
    <w:rsid w:val="00580CE9"/>
    <w:rsid w:val="00581333"/>
    <w:rsid w:val="00581406"/>
    <w:rsid w:val="00581443"/>
    <w:rsid w:val="005816EB"/>
    <w:rsid w:val="00582431"/>
    <w:rsid w:val="005829C3"/>
    <w:rsid w:val="0058323D"/>
    <w:rsid w:val="00583667"/>
    <w:rsid w:val="0058376A"/>
    <w:rsid w:val="00583A40"/>
    <w:rsid w:val="00583ACB"/>
    <w:rsid w:val="0058477E"/>
    <w:rsid w:val="005847B0"/>
    <w:rsid w:val="00584CDD"/>
    <w:rsid w:val="005851BE"/>
    <w:rsid w:val="005852D5"/>
    <w:rsid w:val="00585A47"/>
    <w:rsid w:val="0058602C"/>
    <w:rsid w:val="00586570"/>
    <w:rsid w:val="0058657D"/>
    <w:rsid w:val="00586F76"/>
    <w:rsid w:val="0058756C"/>
    <w:rsid w:val="00587968"/>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302"/>
    <w:rsid w:val="00597748"/>
    <w:rsid w:val="005978EE"/>
    <w:rsid w:val="00597AD9"/>
    <w:rsid w:val="00597DB0"/>
    <w:rsid w:val="00597DB7"/>
    <w:rsid w:val="00597FC6"/>
    <w:rsid w:val="005A039C"/>
    <w:rsid w:val="005A05CB"/>
    <w:rsid w:val="005A06DD"/>
    <w:rsid w:val="005A0D1E"/>
    <w:rsid w:val="005A0F05"/>
    <w:rsid w:val="005A12A9"/>
    <w:rsid w:val="005A157D"/>
    <w:rsid w:val="005A165D"/>
    <w:rsid w:val="005A1AB0"/>
    <w:rsid w:val="005A1C0B"/>
    <w:rsid w:val="005A200F"/>
    <w:rsid w:val="005A2403"/>
    <w:rsid w:val="005A2831"/>
    <w:rsid w:val="005A29D9"/>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2B0"/>
    <w:rsid w:val="005B08A3"/>
    <w:rsid w:val="005B0AD2"/>
    <w:rsid w:val="005B0B4C"/>
    <w:rsid w:val="005B108A"/>
    <w:rsid w:val="005B1305"/>
    <w:rsid w:val="005B13E0"/>
    <w:rsid w:val="005B14C3"/>
    <w:rsid w:val="005B14F4"/>
    <w:rsid w:val="005B1CE6"/>
    <w:rsid w:val="005B2A19"/>
    <w:rsid w:val="005B4BF7"/>
    <w:rsid w:val="005B5A2D"/>
    <w:rsid w:val="005B5B97"/>
    <w:rsid w:val="005B5E58"/>
    <w:rsid w:val="005B6192"/>
    <w:rsid w:val="005B6494"/>
    <w:rsid w:val="005B6BD1"/>
    <w:rsid w:val="005B7085"/>
    <w:rsid w:val="005B71F8"/>
    <w:rsid w:val="005B7669"/>
    <w:rsid w:val="005B775B"/>
    <w:rsid w:val="005B79E8"/>
    <w:rsid w:val="005B7DA9"/>
    <w:rsid w:val="005B7FA2"/>
    <w:rsid w:val="005C0023"/>
    <w:rsid w:val="005C02B3"/>
    <w:rsid w:val="005C0BE4"/>
    <w:rsid w:val="005C127F"/>
    <w:rsid w:val="005C16BF"/>
    <w:rsid w:val="005C1995"/>
    <w:rsid w:val="005C2322"/>
    <w:rsid w:val="005C2435"/>
    <w:rsid w:val="005C2C04"/>
    <w:rsid w:val="005C2EF7"/>
    <w:rsid w:val="005C301A"/>
    <w:rsid w:val="005C307E"/>
    <w:rsid w:val="005C31BC"/>
    <w:rsid w:val="005C32A0"/>
    <w:rsid w:val="005C33B2"/>
    <w:rsid w:val="005C3A87"/>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AE8"/>
    <w:rsid w:val="005D0DF1"/>
    <w:rsid w:val="005D1036"/>
    <w:rsid w:val="005D107C"/>
    <w:rsid w:val="005D14A6"/>
    <w:rsid w:val="005D1B33"/>
    <w:rsid w:val="005D1C13"/>
    <w:rsid w:val="005D1C62"/>
    <w:rsid w:val="005D1D95"/>
    <w:rsid w:val="005D1DF1"/>
    <w:rsid w:val="005D1FDA"/>
    <w:rsid w:val="005D233D"/>
    <w:rsid w:val="005D3111"/>
    <w:rsid w:val="005D38B4"/>
    <w:rsid w:val="005D3C76"/>
    <w:rsid w:val="005D44BB"/>
    <w:rsid w:val="005D4564"/>
    <w:rsid w:val="005D5269"/>
    <w:rsid w:val="005D5348"/>
    <w:rsid w:val="005D5729"/>
    <w:rsid w:val="005D5A4E"/>
    <w:rsid w:val="005D5B2C"/>
    <w:rsid w:val="005D5C2A"/>
    <w:rsid w:val="005D5FA5"/>
    <w:rsid w:val="005D606A"/>
    <w:rsid w:val="005D61CE"/>
    <w:rsid w:val="005D65A6"/>
    <w:rsid w:val="005D6993"/>
    <w:rsid w:val="005D6A50"/>
    <w:rsid w:val="005D6D74"/>
    <w:rsid w:val="005D7459"/>
    <w:rsid w:val="005D79F8"/>
    <w:rsid w:val="005E0151"/>
    <w:rsid w:val="005E122D"/>
    <w:rsid w:val="005E1232"/>
    <w:rsid w:val="005E14C7"/>
    <w:rsid w:val="005E1730"/>
    <w:rsid w:val="005E18A5"/>
    <w:rsid w:val="005E18FC"/>
    <w:rsid w:val="005E1A2F"/>
    <w:rsid w:val="005E1C5F"/>
    <w:rsid w:val="005E22B3"/>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CCF"/>
    <w:rsid w:val="005F0021"/>
    <w:rsid w:val="005F0143"/>
    <w:rsid w:val="005F0422"/>
    <w:rsid w:val="005F0501"/>
    <w:rsid w:val="005F075E"/>
    <w:rsid w:val="005F0C7B"/>
    <w:rsid w:val="005F0CE5"/>
    <w:rsid w:val="005F0DF1"/>
    <w:rsid w:val="005F1138"/>
    <w:rsid w:val="005F1A94"/>
    <w:rsid w:val="005F2100"/>
    <w:rsid w:val="005F212C"/>
    <w:rsid w:val="005F2169"/>
    <w:rsid w:val="005F2194"/>
    <w:rsid w:val="005F29CA"/>
    <w:rsid w:val="005F343A"/>
    <w:rsid w:val="005F36FA"/>
    <w:rsid w:val="005F3C41"/>
    <w:rsid w:val="005F3D39"/>
    <w:rsid w:val="005F3F39"/>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454"/>
    <w:rsid w:val="00601E4A"/>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5D6"/>
    <w:rsid w:val="0060584F"/>
    <w:rsid w:val="006058F1"/>
    <w:rsid w:val="0060593A"/>
    <w:rsid w:val="00605980"/>
    <w:rsid w:val="00605C42"/>
    <w:rsid w:val="00606100"/>
    <w:rsid w:val="00606356"/>
    <w:rsid w:val="00606403"/>
    <w:rsid w:val="00606B56"/>
    <w:rsid w:val="00606DC4"/>
    <w:rsid w:val="00606FD2"/>
    <w:rsid w:val="00607789"/>
    <w:rsid w:val="0060795F"/>
    <w:rsid w:val="00607CF3"/>
    <w:rsid w:val="006103C9"/>
    <w:rsid w:val="0061088E"/>
    <w:rsid w:val="00610975"/>
    <w:rsid w:val="006109C2"/>
    <w:rsid w:val="00610BD0"/>
    <w:rsid w:val="006116E8"/>
    <w:rsid w:val="00611713"/>
    <w:rsid w:val="006117E1"/>
    <w:rsid w:val="006118C9"/>
    <w:rsid w:val="00611987"/>
    <w:rsid w:val="00611B3E"/>
    <w:rsid w:val="00611FEC"/>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0FD"/>
    <w:rsid w:val="00616177"/>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DFF"/>
    <w:rsid w:val="00624FDC"/>
    <w:rsid w:val="00625273"/>
    <w:rsid w:val="0062528C"/>
    <w:rsid w:val="006252AC"/>
    <w:rsid w:val="00625377"/>
    <w:rsid w:val="0062540E"/>
    <w:rsid w:val="006254DC"/>
    <w:rsid w:val="00626522"/>
    <w:rsid w:val="0062654B"/>
    <w:rsid w:val="00626C2D"/>
    <w:rsid w:val="00626DCA"/>
    <w:rsid w:val="00626FC9"/>
    <w:rsid w:val="00627203"/>
    <w:rsid w:val="006274B4"/>
    <w:rsid w:val="006274FB"/>
    <w:rsid w:val="00627D58"/>
    <w:rsid w:val="00630278"/>
    <w:rsid w:val="00630421"/>
    <w:rsid w:val="00630A8A"/>
    <w:rsid w:val="00631036"/>
    <w:rsid w:val="006318B6"/>
    <w:rsid w:val="00631E7E"/>
    <w:rsid w:val="006327A1"/>
    <w:rsid w:val="006328D3"/>
    <w:rsid w:val="00632BDD"/>
    <w:rsid w:val="00632FBA"/>
    <w:rsid w:val="00633020"/>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1F3"/>
    <w:rsid w:val="00641366"/>
    <w:rsid w:val="00641ED3"/>
    <w:rsid w:val="00642267"/>
    <w:rsid w:val="00642389"/>
    <w:rsid w:val="0064245F"/>
    <w:rsid w:val="00642650"/>
    <w:rsid w:val="00642798"/>
    <w:rsid w:val="0064325D"/>
    <w:rsid w:val="00643682"/>
    <w:rsid w:val="00643A8E"/>
    <w:rsid w:val="00643D46"/>
    <w:rsid w:val="006441A1"/>
    <w:rsid w:val="00644370"/>
    <w:rsid w:val="0064440E"/>
    <w:rsid w:val="0064484E"/>
    <w:rsid w:val="00644AA8"/>
    <w:rsid w:val="00644D45"/>
    <w:rsid w:val="00645505"/>
    <w:rsid w:val="0064553E"/>
    <w:rsid w:val="0064572D"/>
    <w:rsid w:val="006460AA"/>
    <w:rsid w:val="00646520"/>
    <w:rsid w:val="006468FC"/>
    <w:rsid w:val="006469F3"/>
    <w:rsid w:val="00646C96"/>
    <w:rsid w:val="00647193"/>
    <w:rsid w:val="00647A26"/>
    <w:rsid w:val="00650121"/>
    <w:rsid w:val="00650243"/>
    <w:rsid w:val="006506C2"/>
    <w:rsid w:val="006508F2"/>
    <w:rsid w:val="00650F07"/>
    <w:rsid w:val="00651550"/>
    <w:rsid w:val="006518CA"/>
    <w:rsid w:val="0065197C"/>
    <w:rsid w:val="00651E34"/>
    <w:rsid w:val="00651EBA"/>
    <w:rsid w:val="00651F27"/>
    <w:rsid w:val="00652241"/>
    <w:rsid w:val="00652A26"/>
    <w:rsid w:val="00652D53"/>
    <w:rsid w:val="00652D55"/>
    <w:rsid w:val="0065369F"/>
    <w:rsid w:val="00653DFD"/>
    <w:rsid w:val="00653FA4"/>
    <w:rsid w:val="00654117"/>
    <w:rsid w:val="00654492"/>
    <w:rsid w:val="00654C8E"/>
    <w:rsid w:val="00654FEE"/>
    <w:rsid w:val="00655307"/>
    <w:rsid w:val="0065596B"/>
    <w:rsid w:val="00655C81"/>
    <w:rsid w:val="00655DE3"/>
    <w:rsid w:val="006566B3"/>
    <w:rsid w:val="0065691A"/>
    <w:rsid w:val="00656B13"/>
    <w:rsid w:val="00656CAA"/>
    <w:rsid w:val="00657021"/>
    <w:rsid w:val="006577BC"/>
    <w:rsid w:val="006579AF"/>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8C3"/>
    <w:rsid w:val="00666A36"/>
    <w:rsid w:val="00666E00"/>
    <w:rsid w:val="00666FF0"/>
    <w:rsid w:val="00670208"/>
    <w:rsid w:val="00670339"/>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113F"/>
    <w:rsid w:val="00681D48"/>
    <w:rsid w:val="00681DD6"/>
    <w:rsid w:val="00681F9A"/>
    <w:rsid w:val="006828A6"/>
    <w:rsid w:val="00682C79"/>
    <w:rsid w:val="0068310D"/>
    <w:rsid w:val="00683CE7"/>
    <w:rsid w:val="00683D11"/>
    <w:rsid w:val="00683F0B"/>
    <w:rsid w:val="00684031"/>
    <w:rsid w:val="00684166"/>
    <w:rsid w:val="006841FC"/>
    <w:rsid w:val="006842CD"/>
    <w:rsid w:val="00684392"/>
    <w:rsid w:val="00684815"/>
    <w:rsid w:val="00685A19"/>
    <w:rsid w:val="00685B9E"/>
    <w:rsid w:val="00685BAF"/>
    <w:rsid w:val="006865CB"/>
    <w:rsid w:val="0068770A"/>
    <w:rsid w:val="0068778C"/>
    <w:rsid w:val="00687EE4"/>
    <w:rsid w:val="00690255"/>
    <w:rsid w:val="00690680"/>
    <w:rsid w:val="0069097C"/>
    <w:rsid w:val="006913BB"/>
    <w:rsid w:val="0069160E"/>
    <w:rsid w:val="00691ACB"/>
    <w:rsid w:val="00691DF7"/>
    <w:rsid w:val="00691F1E"/>
    <w:rsid w:val="0069229A"/>
    <w:rsid w:val="00692914"/>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EC2"/>
    <w:rsid w:val="00696EC6"/>
    <w:rsid w:val="0069705A"/>
    <w:rsid w:val="00697A9B"/>
    <w:rsid w:val="00697EB8"/>
    <w:rsid w:val="006A0A56"/>
    <w:rsid w:val="006A0D89"/>
    <w:rsid w:val="006A0F2F"/>
    <w:rsid w:val="006A10D1"/>
    <w:rsid w:val="006A1120"/>
    <w:rsid w:val="006A17A2"/>
    <w:rsid w:val="006A17EA"/>
    <w:rsid w:val="006A1B96"/>
    <w:rsid w:val="006A1CD1"/>
    <w:rsid w:val="006A2154"/>
    <w:rsid w:val="006A2430"/>
    <w:rsid w:val="006A2F54"/>
    <w:rsid w:val="006A3059"/>
    <w:rsid w:val="006A3139"/>
    <w:rsid w:val="006A3528"/>
    <w:rsid w:val="006A3D5A"/>
    <w:rsid w:val="006A404C"/>
    <w:rsid w:val="006A4169"/>
    <w:rsid w:val="006A443F"/>
    <w:rsid w:val="006A4727"/>
    <w:rsid w:val="006A473F"/>
    <w:rsid w:val="006A48CE"/>
    <w:rsid w:val="006A49E0"/>
    <w:rsid w:val="006A4C93"/>
    <w:rsid w:val="006A500A"/>
    <w:rsid w:val="006A554B"/>
    <w:rsid w:val="006A59FC"/>
    <w:rsid w:val="006A5E19"/>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833"/>
    <w:rsid w:val="006B1939"/>
    <w:rsid w:val="006B1A33"/>
    <w:rsid w:val="006B1A4A"/>
    <w:rsid w:val="006B1D58"/>
    <w:rsid w:val="006B219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E95"/>
    <w:rsid w:val="006B627B"/>
    <w:rsid w:val="006B6740"/>
    <w:rsid w:val="006B695B"/>
    <w:rsid w:val="006B736E"/>
    <w:rsid w:val="006B74C0"/>
    <w:rsid w:val="006C05A3"/>
    <w:rsid w:val="006C099B"/>
    <w:rsid w:val="006C0EF9"/>
    <w:rsid w:val="006C17D8"/>
    <w:rsid w:val="006C1CEB"/>
    <w:rsid w:val="006C2E55"/>
    <w:rsid w:val="006C2F8C"/>
    <w:rsid w:val="006C3018"/>
    <w:rsid w:val="006C3824"/>
    <w:rsid w:val="006C3D5B"/>
    <w:rsid w:val="006C3E61"/>
    <w:rsid w:val="006C3E7E"/>
    <w:rsid w:val="006C3FDA"/>
    <w:rsid w:val="006C42F2"/>
    <w:rsid w:val="006C4346"/>
    <w:rsid w:val="006C455A"/>
    <w:rsid w:val="006C4BD0"/>
    <w:rsid w:val="006C54BD"/>
    <w:rsid w:val="006C5686"/>
    <w:rsid w:val="006C5763"/>
    <w:rsid w:val="006C5787"/>
    <w:rsid w:val="006C598D"/>
    <w:rsid w:val="006C5A7B"/>
    <w:rsid w:val="006C5C97"/>
    <w:rsid w:val="006C5D2A"/>
    <w:rsid w:val="006C5F2E"/>
    <w:rsid w:val="006C62B6"/>
    <w:rsid w:val="006C7060"/>
    <w:rsid w:val="006C734E"/>
    <w:rsid w:val="006C74C7"/>
    <w:rsid w:val="006C769D"/>
    <w:rsid w:val="006C7AB5"/>
    <w:rsid w:val="006D00E6"/>
    <w:rsid w:val="006D01C7"/>
    <w:rsid w:val="006D089A"/>
    <w:rsid w:val="006D09C0"/>
    <w:rsid w:val="006D0B88"/>
    <w:rsid w:val="006D1969"/>
    <w:rsid w:val="006D1CEB"/>
    <w:rsid w:val="006D1FCD"/>
    <w:rsid w:val="006D2017"/>
    <w:rsid w:val="006D30E4"/>
    <w:rsid w:val="006D319A"/>
    <w:rsid w:val="006D32D6"/>
    <w:rsid w:val="006D37D1"/>
    <w:rsid w:val="006D3A32"/>
    <w:rsid w:val="006D3ADF"/>
    <w:rsid w:val="006D3DF3"/>
    <w:rsid w:val="006D3F41"/>
    <w:rsid w:val="006D4199"/>
    <w:rsid w:val="006D44C9"/>
    <w:rsid w:val="006D4627"/>
    <w:rsid w:val="006D4977"/>
    <w:rsid w:val="006D50BE"/>
    <w:rsid w:val="006D5434"/>
    <w:rsid w:val="006D615C"/>
    <w:rsid w:val="006D6772"/>
    <w:rsid w:val="006D6FBA"/>
    <w:rsid w:val="006D70F1"/>
    <w:rsid w:val="006D76B0"/>
    <w:rsid w:val="006D7DE0"/>
    <w:rsid w:val="006D7E43"/>
    <w:rsid w:val="006E05D7"/>
    <w:rsid w:val="006E0A7E"/>
    <w:rsid w:val="006E0AB0"/>
    <w:rsid w:val="006E0EFC"/>
    <w:rsid w:val="006E0F67"/>
    <w:rsid w:val="006E0F8A"/>
    <w:rsid w:val="006E13B0"/>
    <w:rsid w:val="006E13C8"/>
    <w:rsid w:val="006E143E"/>
    <w:rsid w:val="006E17BF"/>
    <w:rsid w:val="006E1932"/>
    <w:rsid w:val="006E1F2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B23"/>
    <w:rsid w:val="006E5C38"/>
    <w:rsid w:val="006E5CFB"/>
    <w:rsid w:val="006E6685"/>
    <w:rsid w:val="006E6D5E"/>
    <w:rsid w:val="006E6DB7"/>
    <w:rsid w:val="006E7441"/>
    <w:rsid w:val="006E7512"/>
    <w:rsid w:val="006E7B9D"/>
    <w:rsid w:val="006E7BBE"/>
    <w:rsid w:val="006F031E"/>
    <w:rsid w:val="006F0448"/>
    <w:rsid w:val="006F05A7"/>
    <w:rsid w:val="006F0843"/>
    <w:rsid w:val="006F0C0D"/>
    <w:rsid w:val="006F1791"/>
    <w:rsid w:val="006F1CDF"/>
    <w:rsid w:val="006F1FC4"/>
    <w:rsid w:val="006F2017"/>
    <w:rsid w:val="006F21D0"/>
    <w:rsid w:val="006F241B"/>
    <w:rsid w:val="006F3560"/>
    <w:rsid w:val="006F35C3"/>
    <w:rsid w:val="006F3750"/>
    <w:rsid w:val="006F3AFB"/>
    <w:rsid w:val="006F416F"/>
    <w:rsid w:val="006F41BB"/>
    <w:rsid w:val="006F4681"/>
    <w:rsid w:val="006F48E4"/>
    <w:rsid w:val="006F5183"/>
    <w:rsid w:val="006F549A"/>
    <w:rsid w:val="006F5BBF"/>
    <w:rsid w:val="006F642E"/>
    <w:rsid w:val="006F6924"/>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0AA"/>
    <w:rsid w:val="00704445"/>
    <w:rsid w:val="0070454D"/>
    <w:rsid w:val="007047E2"/>
    <w:rsid w:val="007049D1"/>
    <w:rsid w:val="00704AEF"/>
    <w:rsid w:val="00704B92"/>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304"/>
    <w:rsid w:val="00710339"/>
    <w:rsid w:val="00710A66"/>
    <w:rsid w:val="00710E89"/>
    <w:rsid w:val="0071137E"/>
    <w:rsid w:val="007116E8"/>
    <w:rsid w:val="0071231D"/>
    <w:rsid w:val="00712673"/>
    <w:rsid w:val="00712A1E"/>
    <w:rsid w:val="00713006"/>
    <w:rsid w:val="00713067"/>
    <w:rsid w:val="0071311C"/>
    <w:rsid w:val="00713A8C"/>
    <w:rsid w:val="00713B67"/>
    <w:rsid w:val="00713C4F"/>
    <w:rsid w:val="00713E3E"/>
    <w:rsid w:val="007148F5"/>
    <w:rsid w:val="00714E5F"/>
    <w:rsid w:val="00714FD3"/>
    <w:rsid w:val="007152B5"/>
    <w:rsid w:val="00715792"/>
    <w:rsid w:val="00715A92"/>
    <w:rsid w:val="00715FF1"/>
    <w:rsid w:val="00716152"/>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295"/>
    <w:rsid w:val="0072543B"/>
    <w:rsid w:val="007258D7"/>
    <w:rsid w:val="00725CD5"/>
    <w:rsid w:val="00725F19"/>
    <w:rsid w:val="007262C8"/>
    <w:rsid w:val="00726527"/>
    <w:rsid w:val="00726615"/>
    <w:rsid w:val="00726EA7"/>
    <w:rsid w:val="00726FA4"/>
    <w:rsid w:val="00727026"/>
    <w:rsid w:val="007270BB"/>
    <w:rsid w:val="00727104"/>
    <w:rsid w:val="0072721C"/>
    <w:rsid w:val="007272C9"/>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BA8"/>
    <w:rsid w:val="00734CA1"/>
    <w:rsid w:val="00734D0A"/>
    <w:rsid w:val="0073528E"/>
    <w:rsid w:val="007352A8"/>
    <w:rsid w:val="0073538D"/>
    <w:rsid w:val="007358BC"/>
    <w:rsid w:val="007358C0"/>
    <w:rsid w:val="00735940"/>
    <w:rsid w:val="00735AF5"/>
    <w:rsid w:val="00735FD8"/>
    <w:rsid w:val="00736018"/>
    <w:rsid w:val="00736BFF"/>
    <w:rsid w:val="00737550"/>
    <w:rsid w:val="00737598"/>
    <w:rsid w:val="007377C4"/>
    <w:rsid w:val="00737D1A"/>
    <w:rsid w:val="007400B8"/>
    <w:rsid w:val="00740167"/>
    <w:rsid w:val="0074022D"/>
    <w:rsid w:val="007403BB"/>
    <w:rsid w:val="00740954"/>
    <w:rsid w:val="00740967"/>
    <w:rsid w:val="00740FD5"/>
    <w:rsid w:val="00741046"/>
    <w:rsid w:val="00741BD5"/>
    <w:rsid w:val="00741F26"/>
    <w:rsid w:val="0074253B"/>
    <w:rsid w:val="00742E7C"/>
    <w:rsid w:val="0074301C"/>
    <w:rsid w:val="0074342B"/>
    <w:rsid w:val="00743CB1"/>
    <w:rsid w:val="007440AD"/>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0DA6"/>
    <w:rsid w:val="007515C1"/>
    <w:rsid w:val="007516E0"/>
    <w:rsid w:val="00751B9C"/>
    <w:rsid w:val="00751BB1"/>
    <w:rsid w:val="00751C9C"/>
    <w:rsid w:val="0075291E"/>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87"/>
    <w:rsid w:val="007649C8"/>
    <w:rsid w:val="00765629"/>
    <w:rsid w:val="007658D5"/>
    <w:rsid w:val="0076599B"/>
    <w:rsid w:val="00765AFA"/>
    <w:rsid w:val="007669FF"/>
    <w:rsid w:val="00766E41"/>
    <w:rsid w:val="00767011"/>
    <w:rsid w:val="007671CC"/>
    <w:rsid w:val="00767658"/>
    <w:rsid w:val="007677EE"/>
    <w:rsid w:val="0076783B"/>
    <w:rsid w:val="00767DE4"/>
    <w:rsid w:val="00770572"/>
    <w:rsid w:val="00770799"/>
    <w:rsid w:val="007708EE"/>
    <w:rsid w:val="00770B29"/>
    <w:rsid w:val="00770F30"/>
    <w:rsid w:val="007711A1"/>
    <w:rsid w:val="00771671"/>
    <w:rsid w:val="0077172B"/>
    <w:rsid w:val="00771762"/>
    <w:rsid w:val="007717B8"/>
    <w:rsid w:val="00771BF8"/>
    <w:rsid w:val="00771E42"/>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03A"/>
    <w:rsid w:val="007753C8"/>
    <w:rsid w:val="00775572"/>
    <w:rsid w:val="00775597"/>
    <w:rsid w:val="007755F9"/>
    <w:rsid w:val="00775627"/>
    <w:rsid w:val="00776559"/>
    <w:rsid w:val="00776867"/>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A36"/>
    <w:rsid w:val="00785C05"/>
    <w:rsid w:val="0078604C"/>
    <w:rsid w:val="00786443"/>
    <w:rsid w:val="00786594"/>
    <w:rsid w:val="00786746"/>
    <w:rsid w:val="00786775"/>
    <w:rsid w:val="00786FAD"/>
    <w:rsid w:val="0078724A"/>
    <w:rsid w:val="007878F9"/>
    <w:rsid w:val="00787BD1"/>
    <w:rsid w:val="0079038A"/>
    <w:rsid w:val="007904A5"/>
    <w:rsid w:val="00790505"/>
    <w:rsid w:val="0079064C"/>
    <w:rsid w:val="00790B6E"/>
    <w:rsid w:val="00791DF1"/>
    <w:rsid w:val="007922C8"/>
    <w:rsid w:val="00792943"/>
    <w:rsid w:val="00792A47"/>
    <w:rsid w:val="00792C3B"/>
    <w:rsid w:val="00792CC1"/>
    <w:rsid w:val="00792E35"/>
    <w:rsid w:val="00793032"/>
    <w:rsid w:val="00793085"/>
    <w:rsid w:val="007931B4"/>
    <w:rsid w:val="0079381F"/>
    <w:rsid w:val="00793D30"/>
    <w:rsid w:val="00793E95"/>
    <w:rsid w:val="00794326"/>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92D"/>
    <w:rsid w:val="007A20A9"/>
    <w:rsid w:val="007A225E"/>
    <w:rsid w:val="007A2A65"/>
    <w:rsid w:val="007A2F57"/>
    <w:rsid w:val="007A37F7"/>
    <w:rsid w:val="007A38B0"/>
    <w:rsid w:val="007A3ECC"/>
    <w:rsid w:val="007A3EDF"/>
    <w:rsid w:val="007A3FDC"/>
    <w:rsid w:val="007A40A1"/>
    <w:rsid w:val="007A4692"/>
    <w:rsid w:val="007A4BCE"/>
    <w:rsid w:val="007A4D38"/>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A7E31"/>
    <w:rsid w:val="007B0642"/>
    <w:rsid w:val="007B0716"/>
    <w:rsid w:val="007B089A"/>
    <w:rsid w:val="007B0B16"/>
    <w:rsid w:val="007B0B72"/>
    <w:rsid w:val="007B1150"/>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535"/>
    <w:rsid w:val="007C296C"/>
    <w:rsid w:val="007C2A93"/>
    <w:rsid w:val="007C2CC5"/>
    <w:rsid w:val="007C2E37"/>
    <w:rsid w:val="007C31E0"/>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7D"/>
    <w:rsid w:val="007D4DC0"/>
    <w:rsid w:val="007D4F30"/>
    <w:rsid w:val="007D5048"/>
    <w:rsid w:val="007D55AA"/>
    <w:rsid w:val="007D58F6"/>
    <w:rsid w:val="007D5A4F"/>
    <w:rsid w:val="007D5AD5"/>
    <w:rsid w:val="007D6544"/>
    <w:rsid w:val="007D6562"/>
    <w:rsid w:val="007D6610"/>
    <w:rsid w:val="007D6726"/>
    <w:rsid w:val="007D6EFA"/>
    <w:rsid w:val="007D6F6C"/>
    <w:rsid w:val="007D6FEB"/>
    <w:rsid w:val="007D7486"/>
    <w:rsid w:val="007D7A19"/>
    <w:rsid w:val="007D7A64"/>
    <w:rsid w:val="007D7F43"/>
    <w:rsid w:val="007E0268"/>
    <w:rsid w:val="007E0856"/>
    <w:rsid w:val="007E1181"/>
    <w:rsid w:val="007E19F1"/>
    <w:rsid w:val="007E1C3A"/>
    <w:rsid w:val="007E2195"/>
    <w:rsid w:val="007E2D86"/>
    <w:rsid w:val="007E3266"/>
    <w:rsid w:val="007E374E"/>
    <w:rsid w:val="007E3FEC"/>
    <w:rsid w:val="007E4433"/>
    <w:rsid w:val="007E44E5"/>
    <w:rsid w:val="007E4744"/>
    <w:rsid w:val="007E4BCD"/>
    <w:rsid w:val="007E4C12"/>
    <w:rsid w:val="007E5F46"/>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6D3"/>
    <w:rsid w:val="007F479B"/>
    <w:rsid w:val="007F483C"/>
    <w:rsid w:val="007F500F"/>
    <w:rsid w:val="007F516E"/>
    <w:rsid w:val="007F5515"/>
    <w:rsid w:val="007F60D0"/>
    <w:rsid w:val="007F6276"/>
    <w:rsid w:val="007F7A6B"/>
    <w:rsid w:val="007F7DCF"/>
    <w:rsid w:val="008007B3"/>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432"/>
    <w:rsid w:val="00804A4E"/>
    <w:rsid w:val="008051EE"/>
    <w:rsid w:val="00805216"/>
    <w:rsid w:val="00805310"/>
    <w:rsid w:val="00805799"/>
    <w:rsid w:val="00805821"/>
    <w:rsid w:val="00806B68"/>
    <w:rsid w:val="00807A5A"/>
    <w:rsid w:val="00807DDD"/>
    <w:rsid w:val="0081022B"/>
    <w:rsid w:val="00810369"/>
    <w:rsid w:val="00810A92"/>
    <w:rsid w:val="00810E5A"/>
    <w:rsid w:val="00810F21"/>
    <w:rsid w:val="00810FB4"/>
    <w:rsid w:val="00811D36"/>
    <w:rsid w:val="00811DB9"/>
    <w:rsid w:val="0081219D"/>
    <w:rsid w:val="0081219E"/>
    <w:rsid w:val="008121AB"/>
    <w:rsid w:val="00812777"/>
    <w:rsid w:val="0081305D"/>
    <w:rsid w:val="00813495"/>
    <w:rsid w:val="00814263"/>
    <w:rsid w:val="00814689"/>
    <w:rsid w:val="0081473B"/>
    <w:rsid w:val="0081494E"/>
    <w:rsid w:val="0081499B"/>
    <w:rsid w:val="00814AC8"/>
    <w:rsid w:val="00814F74"/>
    <w:rsid w:val="0081519C"/>
    <w:rsid w:val="008151CD"/>
    <w:rsid w:val="00815208"/>
    <w:rsid w:val="00815218"/>
    <w:rsid w:val="00815802"/>
    <w:rsid w:val="00815B22"/>
    <w:rsid w:val="00815CB4"/>
    <w:rsid w:val="00815E51"/>
    <w:rsid w:val="00815FC3"/>
    <w:rsid w:val="00815FFB"/>
    <w:rsid w:val="00816998"/>
    <w:rsid w:val="00816A09"/>
    <w:rsid w:val="00816A32"/>
    <w:rsid w:val="00816F3E"/>
    <w:rsid w:val="008172F2"/>
    <w:rsid w:val="00817675"/>
    <w:rsid w:val="008176D9"/>
    <w:rsid w:val="008177CD"/>
    <w:rsid w:val="00817A1D"/>
    <w:rsid w:val="008203C9"/>
    <w:rsid w:val="0082072C"/>
    <w:rsid w:val="00820A6A"/>
    <w:rsid w:val="00820AFC"/>
    <w:rsid w:val="00820FE2"/>
    <w:rsid w:val="00821299"/>
    <w:rsid w:val="00821A0C"/>
    <w:rsid w:val="0082218F"/>
    <w:rsid w:val="0082240F"/>
    <w:rsid w:val="00822656"/>
    <w:rsid w:val="0082277D"/>
    <w:rsid w:val="00822784"/>
    <w:rsid w:val="00822A51"/>
    <w:rsid w:val="00822B25"/>
    <w:rsid w:val="00823171"/>
    <w:rsid w:val="0082353B"/>
    <w:rsid w:val="00823BE0"/>
    <w:rsid w:val="00823BFD"/>
    <w:rsid w:val="00823DD2"/>
    <w:rsid w:val="0082410A"/>
    <w:rsid w:val="0082469D"/>
    <w:rsid w:val="00824861"/>
    <w:rsid w:val="00824899"/>
    <w:rsid w:val="0082520C"/>
    <w:rsid w:val="008252C7"/>
    <w:rsid w:val="008254CE"/>
    <w:rsid w:val="008254FC"/>
    <w:rsid w:val="00825598"/>
    <w:rsid w:val="0082586A"/>
    <w:rsid w:val="008260CD"/>
    <w:rsid w:val="00827020"/>
    <w:rsid w:val="00827972"/>
    <w:rsid w:val="00830102"/>
    <w:rsid w:val="00830C21"/>
    <w:rsid w:val="00831271"/>
    <w:rsid w:val="0083139A"/>
    <w:rsid w:val="00831BD7"/>
    <w:rsid w:val="00832564"/>
    <w:rsid w:val="008328D5"/>
    <w:rsid w:val="00833561"/>
    <w:rsid w:val="00833723"/>
    <w:rsid w:val="008337DE"/>
    <w:rsid w:val="00833911"/>
    <w:rsid w:val="00834673"/>
    <w:rsid w:val="00834839"/>
    <w:rsid w:val="00834A47"/>
    <w:rsid w:val="00834BEA"/>
    <w:rsid w:val="008359ED"/>
    <w:rsid w:val="00836E6D"/>
    <w:rsid w:val="00837753"/>
    <w:rsid w:val="00837B79"/>
    <w:rsid w:val="00837D4A"/>
    <w:rsid w:val="00840364"/>
    <w:rsid w:val="00840E10"/>
    <w:rsid w:val="0084157B"/>
    <w:rsid w:val="00841BC4"/>
    <w:rsid w:val="00841BE7"/>
    <w:rsid w:val="00841F94"/>
    <w:rsid w:val="008426FE"/>
    <w:rsid w:val="00842A1C"/>
    <w:rsid w:val="00842B3D"/>
    <w:rsid w:val="00842CAD"/>
    <w:rsid w:val="00842E4F"/>
    <w:rsid w:val="00842F08"/>
    <w:rsid w:val="00843AEC"/>
    <w:rsid w:val="00843F14"/>
    <w:rsid w:val="00844295"/>
    <w:rsid w:val="008443D9"/>
    <w:rsid w:val="00844A5E"/>
    <w:rsid w:val="00844C48"/>
    <w:rsid w:val="0084571A"/>
    <w:rsid w:val="008457D5"/>
    <w:rsid w:val="0084629B"/>
    <w:rsid w:val="00846614"/>
    <w:rsid w:val="00846755"/>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7D2"/>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67D97"/>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2DA"/>
    <w:rsid w:val="00872C75"/>
    <w:rsid w:val="00873021"/>
    <w:rsid w:val="008731C6"/>
    <w:rsid w:val="008736E4"/>
    <w:rsid w:val="00873B2B"/>
    <w:rsid w:val="0087407E"/>
    <w:rsid w:val="00874659"/>
    <w:rsid w:val="00874B28"/>
    <w:rsid w:val="00874C37"/>
    <w:rsid w:val="00874DEB"/>
    <w:rsid w:val="00875033"/>
    <w:rsid w:val="00875359"/>
    <w:rsid w:val="00875B1C"/>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3F7"/>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3E74"/>
    <w:rsid w:val="0089457F"/>
    <w:rsid w:val="008947DA"/>
    <w:rsid w:val="00894B24"/>
    <w:rsid w:val="00894D7B"/>
    <w:rsid w:val="00894EAF"/>
    <w:rsid w:val="008950F2"/>
    <w:rsid w:val="008952FC"/>
    <w:rsid w:val="008952FE"/>
    <w:rsid w:val="00896A1D"/>
    <w:rsid w:val="00896DC8"/>
    <w:rsid w:val="00897218"/>
    <w:rsid w:val="00897674"/>
    <w:rsid w:val="00897A36"/>
    <w:rsid w:val="00897D3B"/>
    <w:rsid w:val="008A0536"/>
    <w:rsid w:val="008A088D"/>
    <w:rsid w:val="008A094B"/>
    <w:rsid w:val="008A1111"/>
    <w:rsid w:val="008A1EF4"/>
    <w:rsid w:val="008A2347"/>
    <w:rsid w:val="008A2615"/>
    <w:rsid w:val="008A2AA5"/>
    <w:rsid w:val="008A2CDE"/>
    <w:rsid w:val="008A33AF"/>
    <w:rsid w:val="008A36DD"/>
    <w:rsid w:val="008A39A0"/>
    <w:rsid w:val="008A3BE1"/>
    <w:rsid w:val="008A3E0A"/>
    <w:rsid w:val="008A4F28"/>
    <w:rsid w:val="008A554F"/>
    <w:rsid w:val="008A5791"/>
    <w:rsid w:val="008A5EF9"/>
    <w:rsid w:val="008A6413"/>
    <w:rsid w:val="008A6C2B"/>
    <w:rsid w:val="008A71C9"/>
    <w:rsid w:val="008A759E"/>
    <w:rsid w:val="008A7E4C"/>
    <w:rsid w:val="008B0035"/>
    <w:rsid w:val="008B009B"/>
    <w:rsid w:val="008B0730"/>
    <w:rsid w:val="008B0B49"/>
    <w:rsid w:val="008B0CB1"/>
    <w:rsid w:val="008B0CB9"/>
    <w:rsid w:val="008B0DAF"/>
    <w:rsid w:val="008B1270"/>
    <w:rsid w:val="008B1371"/>
    <w:rsid w:val="008B1947"/>
    <w:rsid w:val="008B2582"/>
    <w:rsid w:val="008B2821"/>
    <w:rsid w:val="008B2AB2"/>
    <w:rsid w:val="008B2B03"/>
    <w:rsid w:val="008B2E0A"/>
    <w:rsid w:val="008B2F20"/>
    <w:rsid w:val="008B305C"/>
    <w:rsid w:val="008B33C7"/>
    <w:rsid w:val="008B3434"/>
    <w:rsid w:val="008B35FE"/>
    <w:rsid w:val="008B36B1"/>
    <w:rsid w:val="008B3854"/>
    <w:rsid w:val="008B4192"/>
    <w:rsid w:val="008B44C1"/>
    <w:rsid w:val="008B46D9"/>
    <w:rsid w:val="008B4F7E"/>
    <w:rsid w:val="008B531E"/>
    <w:rsid w:val="008B5E97"/>
    <w:rsid w:val="008B5FBE"/>
    <w:rsid w:val="008B60BA"/>
    <w:rsid w:val="008B6273"/>
    <w:rsid w:val="008B6367"/>
    <w:rsid w:val="008B65D7"/>
    <w:rsid w:val="008B6606"/>
    <w:rsid w:val="008B6D72"/>
    <w:rsid w:val="008B6D99"/>
    <w:rsid w:val="008B72B2"/>
    <w:rsid w:val="008B73A9"/>
    <w:rsid w:val="008B73B7"/>
    <w:rsid w:val="008B7D59"/>
    <w:rsid w:val="008B7DED"/>
    <w:rsid w:val="008C071C"/>
    <w:rsid w:val="008C08E1"/>
    <w:rsid w:val="008C13A6"/>
    <w:rsid w:val="008C1C0E"/>
    <w:rsid w:val="008C1F24"/>
    <w:rsid w:val="008C1FD7"/>
    <w:rsid w:val="008C21F6"/>
    <w:rsid w:val="008C230B"/>
    <w:rsid w:val="008C2C16"/>
    <w:rsid w:val="008C3081"/>
    <w:rsid w:val="008C3407"/>
    <w:rsid w:val="008C3987"/>
    <w:rsid w:val="008C452B"/>
    <w:rsid w:val="008C4954"/>
    <w:rsid w:val="008C4FB0"/>
    <w:rsid w:val="008C5379"/>
    <w:rsid w:val="008C54C3"/>
    <w:rsid w:val="008C5580"/>
    <w:rsid w:val="008C58E1"/>
    <w:rsid w:val="008C5C38"/>
    <w:rsid w:val="008C60B8"/>
    <w:rsid w:val="008C61B9"/>
    <w:rsid w:val="008C6466"/>
    <w:rsid w:val="008C67CC"/>
    <w:rsid w:val="008C6922"/>
    <w:rsid w:val="008C6E51"/>
    <w:rsid w:val="008C70A7"/>
    <w:rsid w:val="008C7874"/>
    <w:rsid w:val="008C7A0E"/>
    <w:rsid w:val="008C7B72"/>
    <w:rsid w:val="008C7FEC"/>
    <w:rsid w:val="008D00CA"/>
    <w:rsid w:val="008D0583"/>
    <w:rsid w:val="008D0796"/>
    <w:rsid w:val="008D0B49"/>
    <w:rsid w:val="008D0BAF"/>
    <w:rsid w:val="008D0DE9"/>
    <w:rsid w:val="008D0EF9"/>
    <w:rsid w:val="008D16A4"/>
    <w:rsid w:val="008D17B9"/>
    <w:rsid w:val="008D18F8"/>
    <w:rsid w:val="008D1946"/>
    <w:rsid w:val="008D1C85"/>
    <w:rsid w:val="008D1E4E"/>
    <w:rsid w:val="008D1E94"/>
    <w:rsid w:val="008D24ED"/>
    <w:rsid w:val="008D2C40"/>
    <w:rsid w:val="008D33B1"/>
    <w:rsid w:val="008D34E5"/>
    <w:rsid w:val="008D37D4"/>
    <w:rsid w:val="008D46DF"/>
    <w:rsid w:val="008D476D"/>
    <w:rsid w:val="008D4C2B"/>
    <w:rsid w:val="008D4F98"/>
    <w:rsid w:val="008D5016"/>
    <w:rsid w:val="008D5429"/>
    <w:rsid w:val="008D551A"/>
    <w:rsid w:val="008D574C"/>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21F5"/>
    <w:rsid w:val="008E28FE"/>
    <w:rsid w:val="008E2976"/>
    <w:rsid w:val="008E2C91"/>
    <w:rsid w:val="008E2CBD"/>
    <w:rsid w:val="008E2D1B"/>
    <w:rsid w:val="008E33E7"/>
    <w:rsid w:val="008E3CE1"/>
    <w:rsid w:val="008E3DE9"/>
    <w:rsid w:val="008E42BF"/>
    <w:rsid w:val="008E449F"/>
    <w:rsid w:val="008E4827"/>
    <w:rsid w:val="008E528D"/>
    <w:rsid w:val="008E52D9"/>
    <w:rsid w:val="008E5383"/>
    <w:rsid w:val="008E5400"/>
    <w:rsid w:val="008E55B1"/>
    <w:rsid w:val="008E57EF"/>
    <w:rsid w:val="008E583F"/>
    <w:rsid w:val="008E585A"/>
    <w:rsid w:val="008E5BBB"/>
    <w:rsid w:val="008E63C9"/>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536"/>
    <w:rsid w:val="008F1635"/>
    <w:rsid w:val="008F16EC"/>
    <w:rsid w:val="008F1A91"/>
    <w:rsid w:val="008F2087"/>
    <w:rsid w:val="008F2217"/>
    <w:rsid w:val="008F28CA"/>
    <w:rsid w:val="008F2974"/>
    <w:rsid w:val="008F2D4C"/>
    <w:rsid w:val="008F39B6"/>
    <w:rsid w:val="008F410E"/>
    <w:rsid w:val="008F4198"/>
    <w:rsid w:val="008F41E1"/>
    <w:rsid w:val="008F42F7"/>
    <w:rsid w:val="008F4430"/>
    <w:rsid w:val="008F4598"/>
    <w:rsid w:val="008F4CC3"/>
    <w:rsid w:val="008F5001"/>
    <w:rsid w:val="008F555D"/>
    <w:rsid w:val="008F5C11"/>
    <w:rsid w:val="008F6097"/>
    <w:rsid w:val="008F6221"/>
    <w:rsid w:val="008F6496"/>
    <w:rsid w:val="008F65CC"/>
    <w:rsid w:val="008F6669"/>
    <w:rsid w:val="008F6AD1"/>
    <w:rsid w:val="008F6F0C"/>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921"/>
    <w:rsid w:val="0090442B"/>
    <w:rsid w:val="0090443E"/>
    <w:rsid w:val="009047C1"/>
    <w:rsid w:val="00904FF3"/>
    <w:rsid w:val="0090507D"/>
    <w:rsid w:val="009051BD"/>
    <w:rsid w:val="009055C6"/>
    <w:rsid w:val="00905911"/>
    <w:rsid w:val="00905A1E"/>
    <w:rsid w:val="00905A7E"/>
    <w:rsid w:val="00905AED"/>
    <w:rsid w:val="00905B0F"/>
    <w:rsid w:val="00905E88"/>
    <w:rsid w:val="00905EC5"/>
    <w:rsid w:val="00905F5A"/>
    <w:rsid w:val="00906288"/>
    <w:rsid w:val="00906366"/>
    <w:rsid w:val="00906522"/>
    <w:rsid w:val="009067B3"/>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9D4"/>
    <w:rsid w:val="00915B26"/>
    <w:rsid w:val="009166CD"/>
    <w:rsid w:val="009168B5"/>
    <w:rsid w:val="00916924"/>
    <w:rsid w:val="00916E86"/>
    <w:rsid w:val="00917181"/>
    <w:rsid w:val="00917B98"/>
    <w:rsid w:val="0092000A"/>
    <w:rsid w:val="009201AC"/>
    <w:rsid w:val="009206AC"/>
    <w:rsid w:val="00920E0C"/>
    <w:rsid w:val="009212F7"/>
    <w:rsid w:val="009219F7"/>
    <w:rsid w:val="00921E65"/>
    <w:rsid w:val="00921F64"/>
    <w:rsid w:val="0092247E"/>
    <w:rsid w:val="00922714"/>
    <w:rsid w:val="00922AFE"/>
    <w:rsid w:val="00922DB2"/>
    <w:rsid w:val="00923597"/>
    <w:rsid w:val="0092373B"/>
    <w:rsid w:val="00923B13"/>
    <w:rsid w:val="00923C4E"/>
    <w:rsid w:val="00923E56"/>
    <w:rsid w:val="00924420"/>
    <w:rsid w:val="009244A0"/>
    <w:rsid w:val="009244BF"/>
    <w:rsid w:val="00924801"/>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D0E"/>
    <w:rsid w:val="00926EF0"/>
    <w:rsid w:val="0092701C"/>
    <w:rsid w:val="0092735A"/>
    <w:rsid w:val="00927CCC"/>
    <w:rsid w:val="00927FBA"/>
    <w:rsid w:val="00930400"/>
    <w:rsid w:val="0093067A"/>
    <w:rsid w:val="00931669"/>
    <w:rsid w:val="00931774"/>
    <w:rsid w:val="00932408"/>
    <w:rsid w:val="00932678"/>
    <w:rsid w:val="00932CD3"/>
    <w:rsid w:val="00932D2D"/>
    <w:rsid w:val="00932DEC"/>
    <w:rsid w:val="00932E7F"/>
    <w:rsid w:val="00932FBF"/>
    <w:rsid w:val="009331EB"/>
    <w:rsid w:val="009333C3"/>
    <w:rsid w:val="009339B1"/>
    <w:rsid w:val="00933BA9"/>
    <w:rsid w:val="00933EBC"/>
    <w:rsid w:val="00933F8C"/>
    <w:rsid w:val="00933FDA"/>
    <w:rsid w:val="00934C61"/>
    <w:rsid w:val="00935230"/>
    <w:rsid w:val="009353FE"/>
    <w:rsid w:val="00935580"/>
    <w:rsid w:val="009355E8"/>
    <w:rsid w:val="00935938"/>
    <w:rsid w:val="00935B7F"/>
    <w:rsid w:val="0093665E"/>
    <w:rsid w:val="00936709"/>
    <w:rsid w:val="0093700C"/>
    <w:rsid w:val="0093750C"/>
    <w:rsid w:val="00937BA5"/>
    <w:rsid w:val="00937D6A"/>
    <w:rsid w:val="0094044D"/>
    <w:rsid w:val="00940764"/>
    <w:rsid w:val="00940C74"/>
    <w:rsid w:val="00941558"/>
    <w:rsid w:val="00941CD4"/>
    <w:rsid w:val="00942559"/>
    <w:rsid w:val="00942B95"/>
    <w:rsid w:val="00942BF9"/>
    <w:rsid w:val="00942CA2"/>
    <w:rsid w:val="009435FF"/>
    <w:rsid w:val="0094380D"/>
    <w:rsid w:val="00943BB5"/>
    <w:rsid w:val="00944061"/>
    <w:rsid w:val="00944391"/>
    <w:rsid w:val="00944419"/>
    <w:rsid w:val="009449E5"/>
    <w:rsid w:val="00944DED"/>
    <w:rsid w:val="00945D51"/>
    <w:rsid w:val="00946284"/>
    <w:rsid w:val="009464BD"/>
    <w:rsid w:val="009465FA"/>
    <w:rsid w:val="009467EE"/>
    <w:rsid w:val="00946A68"/>
    <w:rsid w:val="009475BE"/>
    <w:rsid w:val="00947AFC"/>
    <w:rsid w:val="00950532"/>
    <w:rsid w:val="00950883"/>
    <w:rsid w:val="00950897"/>
    <w:rsid w:val="00950BA7"/>
    <w:rsid w:val="00950E8D"/>
    <w:rsid w:val="009513DF"/>
    <w:rsid w:val="009520B1"/>
    <w:rsid w:val="00952760"/>
    <w:rsid w:val="00952B34"/>
    <w:rsid w:val="00952CFD"/>
    <w:rsid w:val="0095421C"/>
    <w:rsid w:val="009542BF"/>
    <w:rsid w:val="00954467"/>
    <w:rsid w:val="009547A5"/>
    <w:rsid w:val="009551B4"/>
    <w:rsid w:val="00955364"/>
    <w:rsid w:val="0095544F"/>
    <w:rsid w:val="009558CB"/>
    <w:rsid w:val="00955B08"/>
    <w:rsid w:val="00955EB0"/>
    <w:rsid w:val="00956051"/>
    <w:rsid w:val="00956106"/>
    <w:rsid w:val="00956C60"/>
    <w:rsid w:val="00956DB4"/>
    <w:rsid w:val="009577E3"/>
    <w:rsid w:val="00957820"/>
    <w:rsid w:val="00957C05"/>
    <w:rsid w:val="00957C91"/>
    <w:rsid w:val="00957EA5"/>
    <w:rsid w:val="009601AE"/>
    <w:rsid w:val="009605D4"/>
    <w:rsid w:val="00960DE8"/>
    <w:rsid w:val="00960F87"/>
    <w:rsid w:val="00960FF0"/>
    <w:rsid w:val="009612C1"/>
    <w:rsid w:val="0096133A"/>
    <w:rsid w:val="009613AD"/>
    <w:rsid w:val="00961A1C"/>
    <w:rsid w:val="00961A80"/>
    <w:rsid w:val="00961A8A"/>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A52"/>
    <w:rsid w:val="00966DC2"/>
    <w:rsid w:val="00966FDF"/>
    <w:rsid w:val="00967052"/>
    <w:rsid w:val="00967248"/>
    <w:rsid w:val="0096767D"/>
    <w:rsid w:val="00967D72"/>
    <w:rsid w:val="00967F10"/>
    <w:rsid w:val="00970083"/>
    <w:rsid w:val="00970270"/>
    <w:rsid w:val="009707C8"/>
    <w:rsid w:val="009709E0"/>
    <w:rsid w:val="00970C4F"/>
    <w:rsid w:val="00970CA0"/>
    <w:rsid w:val="00970FB7"/>
    <w:rsid w:val="0097192A"/>
    <w:rsid w:val="00971B66"/>
    <w:rsid w:val="00971B9A"/>
    <w:rsid w:val="00971DC9"/>
    <w:rsid w:val="00971EDE"/>
    <w:rsid w:val="00971F4D"/>
    <w:rsid w:val="00972001"/>
    <w:rsid w:val="009725AF"/>
    <w:rsid w:val="00972CFE"/>
    <w:rsid w:val="00972F5D"/>
    <w:rsid w:val="00973512"/>
    <w:rsid w:val="00973585"/>
    <w:rsid w:val="00973925"/>
    <w:rsid w:val="00973B4B"/>
    <w:rsid w:val="00973B7D"/>
    <w:rsid w:val="00973E76"/>
    <w:rsid w:val="00974148"/>
    <w:rsid w:val="00974649"/>
    <w:rsid w:val="009747C4"/>
    <w:rsid w:val="00974BB4"/>
    <w:rsid w:val="00974DAE"/>
    <w:rsid w:val="009754AA"/>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79"/>
    <w:rsid w:val="009808EA"/>
    <w:rsid w:val="00980A72"/>
    <w:rsid w:val="00980FFD"/>
    <w:rsid w:val="00981349"/>
    <w:rsid w:val="009818B8"/>
    <w:rsid w:val="00981BE0"/>
    <w:rsid w:val="00981DC1"/>
    <w:rsid w:val="009821EF"/>
    <w:rsid w:val="009832B9"/>
    <w:rsid w:val="00983309"/>
    <w:rsid w:val="009833A8"/>
    <w:rsid w:val="00983905"/>
    <w:rsid w:val="00983B9D"/>
    <w:rsid w:val="00983D56"/>
    <w:rsid w:val="00983DD0"/>
    <w:rsid w:val="0098440C"/>
    <w:rsid w:val="00984938"/>
    <w:rsid w:val="00984B81"/>
    <w:rsid w:val="00984FF0"/>
    <w:rsid w:val="0098526A"/>
    <w:rsid w:val="00985450"/>
    <w:rsid w:val="00985529"/>
    <w:rsid w:val="00985669"/>
    <w:rsid w:val="00985FCA"/>
    <w:rsid w:val="00986F3D"/>
    <w:rsid w:val="00987239"/>
    <w:rsid w:val="0098730A"/>
    <w:rsid w:val="0098738E"/>
    <w:rsid w:val="00987F9A"/>
    <w:rsid w:val="00987FC0"/>
    <w:rsid w:val="00990690"/>
    <w:rsid w:val="00990848"/>
    <w:rsid w:val="00991849"/>
    <w:rsid w:val="00991890"/>
    <w:rsid w:val="009919EF"/>
    <w:rsid w:val="00991F2B"/>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C64"/>
    <w:rsid w:val="00994E95"/>
    <w:rsid w:val="0099520B"/>
    <w:rsid w:val="009954E8"/>
    <w:rsid w:val="009957A0"/>
    <w:rsid w:val="00995A49"/>
    <w:rsid w:val="00995AA6"/>
    <w:rsid w:val="009960AD"/>
    <w:rsid w:val="0099622F"/>
    <w:rsid w:val="00996A12"/>
    <w:rsid w:val="00996B55"/>
    <w:rsid w:val="00996F21"/>
    <w:rsid w:val="0099791F"/>
    <w:rsid w:val="00997DA3"/>
    <w:rsid w:val="00997FBB"/>
    <w:rsid w:val="009A0881"/>
    <w:rsid w:val="009A099A"/>
    <w:rsid w:val="009A09D8"/>
    <w:rsid w:val="009A0C30"/>
    <w:rsid w:val="009A0DC0"/>
    <w:rsid w:val="009A10B5"/>
    <w:rsid w:val="009A11E6"/>
    <w:rsid w:val="009A14E5"/>
    <w:rsid w:val="009A1CF9"/>
    <w:rsid w:val="009A2888"/>
    <w:rsid w:val="009A2A0C"/>
    <w:rsid w:val="009A3852"/>
    <w:rsid w:val="009A39EA"/>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31B"/>
    <w:rsid w:val="009B43A2"/>
    <w:rsid w:val="009B4855"/>
    <w:rsid w:val="009B4AE7"/>
    <w:rsid w:val="009B4DE6"/>
    <w:rsid w:val="009B4E38"/>
    <w:rsid w:val="009B4E99"/>
    <w:rsid w:val="009B5FBA"/>
    <w:rsid w:val="009B6426"/>
    <w:rsid w:val="009B686A"/>
    <w:rsid w:val="009B69BF"/>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6EC"/>
    <w:rsid w:val="009C37D9"/>
    <w:rsid w:val="009C478F"/>
    <w:rsid w:val="009C4AAA"/>
    <w:rsid w:val="009C52E7"/>
    <w:rsid w:val="009C572C"/>
    <w:rsid w:val="009C5E93"/>
    <w:rsid w:val="009C60B1"/>
    <w:rsid w:val="009C61C1"/>
    <w:rsid w:val="009C62AF"/>
    <w:rsid w:val="009C6333"/>
    <w:rsid w:val="009C67D1"/>
    <w:rsid w:val="009C74F8"/>
    <w:rsid w:val="009C75DA"/>
    <w:rsid w:val="009C783B"/>
    <w:rsid w:val="009C7E94"/>
    <w:rsid w:val="009D02AE"/>
    <w:rsid w:val="009D04F3"/>
    <w:rsid w:val="009D0AB6"/>
    <w:rsid w:val="009D0D13"/>
    <w:rsid w:val="009D1237"/>
    <w:rsid w:val="009D13B8"/>
    <w:rsid w:val="009D13CC"/>
    <w:rsid w:val="009D1F9F"/>
    <w:rsid w:val="009D2510"/>
    <w:rsid w:val="009D2639"/>
    <w:rsid w:val="009D2B90"/>
    <w:rsid w:val="009D2FB1"/>
    <w:rsid w:val="009D306E"/>
    <w:rsid w:val="009D346B"/>
    <w:rsid w:val="009D3993"/>
    <w:rsid w:val="009D3A18"/>
    <w:rsid w:val="009D3A2E"/>
    <w:rsid w:val="009D3A5F"/>
    <w:rsid w:val="009D3D43"/>
    <w:rsid w:val="009D4035"/>
    <w:rsid w:val="009D42DA"/>
    <w:rsid w:val="009D4543"/>
    <w:rsid w:val="009D45D4"/>
    <w:rsid w:val="009D488A"/>
    <w:rsid w:val="009D4B46"/>
    <w:rsid w:val="009D565E"/>
    <w:rsid w:val="009D5749"/>
    <w:rsid w:val="009D5973"/>
    <w:rsid w:val="009D5A6F"/>
    <w:rsid w:val="009D5AC5"/>
    <w:rsid w:val="009D639F"/>
    <w:rsid w:val="009D63FF"/>
    <w:rsid w:val="009D6BBE"/>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3EA"/>
    <w:rsid w:val="009E64F6"/>
    <w:rsid w:val="009E68FE"/>
    <w:rsid w:val="009E69BC"/>
    <w:rsid w:val="009E6FF5"/>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E66"/>
    <w:rsid w:val="009F4EBD"/>
    <w:rsid w:val="009F5124"/>
    <w:rsid w:val="009F5F2C"/>
    <w:rsid w:val="009F62AD"/>
    <w:rsid w:val="009F6DCE"/>
    <w:rsid w:val="009F7913"/>
    <w:rsid w:val="009F7C52"/>
    <w:rsid w:val="009F7E8E"/>
    <w:rsid w:val="00A0013A"/>
    <w:rsid w:val="00A00A79"/>
    <w:rsid w:val="00A00D64"/>
    <w:rsid w:val="00A00E94"/>
    <w:rsid w:val="00A01126"/>
    <w:rsid w:val="00A01169"/>
    <w:rsid w:val="00A01729"/>
    <w:rsid w:val="00A01AC8"/>
    <w:rsid w:val="00A0242E"/>
    <w:rsid w:val="00A025A0"/>
    <w:rsid w:val="00A02D61"/>
    <w:rsid w:val="00A035DF"/>
    <w:rsid w:val="00A03A24"/>
    <w:rsid w:val="00A03A28"/>
    <w:rsid w:val="00A0466E"/>
    <w:rsid w:val="00A04B1D"/>
    <w:rsid w:val="00A04BDE"/>
    <w:rsid w:val="00A05273"/>
    <w:rsid w:val="00A05499"/>
    <w:rsid w:val="00A0593C"/>
    <w:rsid w:val="00A05D7D"/>
    <w:rsid w:val="00A0605A"/>
    <w:rsid w:val="00A0624F"/>
    <w:rsid w:val="00A06EA7"/>
    <w:rsid w:val="00A07052"/>
    <w:rsid w:val="00A072C8"/>
    <w:rsid w:val="00A074BF"/>
    <w:rsid w:val="00A0751E"/>
    <w:rsid w:val="00A07996"/>
    <w:rsid w:val="00A07FEE"/>
    <w:rsid w:val="00A10719"/>
    <w:rsid w:val="00A107D3"/>
    <w:rsid w:val="00A1104B"/>
    <w:rsid w:val="00A11094"/>
    <w:rsid w:val="00A112B9"/>
    <w:rsid w:val="00A113E5"/>
    <w:rsid w:val="00A117D7"/>
    <w:rsid w:val="00A118E0"/>
    <w:rsid w:val="00A120B9"/>
    <w:rsid w:val="00A1243C"/>
    <w:rsid w:val="00A128FE"/>
    <w:rsid w:val="00A12CA2"/>
    <w:rsid w:val="00A1319D"/>
    <w:rsid w:val="00A13254"/>
    <w:rsid w:val="00A139CA"/>
    <w:rsid w:val="00A13C87"/>
    <w:rsid w:val="00A13CDA"/>
    <w:rsid w:val="00A14432"/>
    <w:rsid w:val="00A1452A"/>
    <w:rsid w:val="00A1486A"/>
    <w:rsid w:val="00A14F1F"/>
    <w:rsid w:val="00A154E1"/>
    <w:rsid w:val="00A1596B"/>
    <w:rsid w:val="00A159C2"/>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26B"/>
    <w:rsid w:val="00A23976"/>
    <w:rsid w:val="00A239AC"/>
    <w:rsid w:val="00A23A68"/>
    <w:rsid w:val="00A23FE0"/>
    <w:rsid w:val="00A240F7"/>
    <w:rsid w:val="00A2451E"/>
    <w:rsid w:val="00A24A3E"/>
    <w:rsid w:val="00A24AA3"/>
    <w:rsid w:val="00A254DA"/>
    <w:rsid w:val="00A2573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24E2"/>
    <w:rsid w:val="00A32AAB"/>
    <w:rsid w:val="00A331B6"/>
    <w:rsid w:val="00A331EF"/>
    <w:rsid w:val="00A33D5B"/>
    <w:rsid w:val="00A34113"/>
    <w:rsid w:val="00A3466B"/>
    <w:rsid w:val="00A34797"/>
    <w:rsid w:val="00A34CE4"/>
    <w:rsid w:val="00A34F3A"/>
    <w:rsid w:val="00A35156"/>
    <w:rsid w:val="00A352F8"/>
    <w:rsid w:val="00A35347"/>
    <w:rsid w:val="00A353B8"/>
    <w:rsid w:val="00A356F1"/>
    <w:rsid w:val="00A35F56"/>
    <w:rsid w:val="00A3774E"/>
    <w:rsid w:val="00A37FA3"/>
    <w:rsid w:val="00A400D5"/>
    <w:rsid w:val="00A40D8E"/>
    <w:rsid w:val="00A40DA0"/>
    <w:rsid w:val="00A40DBE"/>
    <w:rsid w:val="00A414D6"/>
    <w:rsid w:val="00A4160F"/>
    <w:rsid w:val="00A41655"/>
    <w:rsid w:val="00A416A2"/>
    <w:rsid w:val="00A41B15"/>
    <w:rsid w:val="00A42020"/>
    <w:rsid w:val="00A4250B"/>
    <w:rsid w:val="00A42768"/>
    <w:rsid w:val="00A4277D"/>
    <w:rsid w:val="00A42845"/>
    <w:rsid w:val="00A42CD1"/>
    <w:rsid w:val="00A43292"/>
    <w:rsid w:val="00A4347C"/>
    <w:rsid w:val="00A43519"/>
    <w:rsid w:val="00A43EFF"/>
    <w:rsid w:val="00A4446E"/>
    <w:rsid w:val="00A444CB"/>
    <w:rsid w:val="00A4489B"/>
    <w:rsid w:val="00A4490C"/>
    <w:rsid w:val="00A44B06"/>
    <w:rsid w:val="00A44C4E"/>
    <w:rsid w:val="00A45211"/>
    <w:rsid w:val="00A454CF"/>
    <w:rsid w:val="00A455C7"/>
    <w:rsid w:val="00A45B4B"/>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08"/>
    <w:rsid w:val="00A54741"/>
    <w:rsid w:val="00A548EC"/>
    <w:rsid w:val="00A55057"/>
    <w:rsid w:val="00A552D5"/>
    <w:rsid w:val="00A5577F"/>
    <w:rsid w:val="00A55B9A"/>
    <w:rsid w:val="00A55C74"/>
    <w:rsid w:val="00A55D55"/>
    <w:rsid w:val="00A5627D"/>
    <w:rsid w:val="00A5645B"/>
    <w:rsid w:val="00A5665E"/>
    <w:rsid w:val="00A56B69"/>
    <w:rsid w:val="00A57439"/>
    <w:rsid w:val="00A5766B"/>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1AB"/>
    <w:rsid w:val="00A636B1"/>
    <w:rsid w:val="00A63827"/>
    <w:rsid w:val="00A63BE6"/>
    <w:rsid w:val="00A63E9D"/>
    <w:rsid w:val="00A64B61"/>
    <w:rsid w:val="00A64D20"/>
    <w:rsid w:val="00A64F33"/>
    <w:rsid w:val="00A64F47"/>
    <w:rsid w:val="00A658CA"/>
    <w:rsid w:val="00A66034"/>
    <w:rsid w:val="00A66059"/>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3B"/>
    <w:rsid w:val="00A726D1"/>
    <w:rsid w:val="00A72F79"/>
    <w:rsid w:val="00A72F90"/>
    <w:rsid w:val="00A73048"/>
    <w:rsid w:val="00A733E5"/>
    <w:rsid w:val="00A735B5"/>
    <w:rsid w:val="00A739DD"/>
    <w:rsid w:val="00A73F56"/>
    <w:rsid w:val="00A74A1E"/>
    <w:rsid w:val="00A74CE5"/>
    <w:rsid w:val="00A7548E"/>
    <w:rsid w:val="00A75640"/>
    <w:rsid w:val="00A75B6D"/>
    <w:rsid w:val="00A75E1A"/>
    <w:rsid w:val="00A767C0"/>
    <w:rsid w:val="00A76B5C"/>
    <w:rsid w:val="00A77156"/>
    <w:rsid w:val="00A7747D"/>
    <w:rsid w:val="00A7748B"/>
    <w:rsid w:val="00A77748"/>
    <w:rsid w:val="00A77B63"/>
    <w:rsid w:val="00A77D55"/>
    <w:rsid w:val="00A77E2B"/>
    <w:rsid w:val="00A77E54"/>
    <w:rsid w:val="00A77FAC"/>
    <w:rsid w:val="00A80511"/>
    <w:rsid w:val="00A80538"/>
    <w:rsid w:val="00A8054F"/>
    <w:rsid w:val="00A80BE1"/>
    <w:rsid w:val="00A80C99"/>
    <w:rsid w:val="00A81009"/>
    <w:rsid w:val="00A8155B"/>
    <w:rsid w:val="00A81771"/>
    <w:rsid w:val="00A818DE"/>
    <w:rsid w:val="00A81A9B"/>
    <w:rsid w:val="00A81ADD"/>
    <w:rsid w:val="00A81CB1"/>
    <w:rsid w:val="00A81DFB"/>
    <w:rsid w:val="00A82C77"/>
    <w:rsid w:val="00A83780"/>
    <w:rsid w:val="00A8407B"/>
    <w:rsid w:val="00A84511"/>
    <w:rsid w:val="00A84512"/>
    <w:rsid w:val="00A852E5"/>
    <w:rsid w:val="00A85374"/>
    <w:rsid w:val="00A85576"/>
    <w:rsid w:val="00A856EA"/>
    <w:rsid w:val="00A85D64"/>
    <w:rsid w:val="00A85E25"/>
    <w:rsid w:val="00A86643"/>
    <w:rsid w:val="00A86C63"/>
    <w:rsid w:val="00A86E74"/>
    <w:rsid w:val="00A8737E"/>
    <w:rsid w:val="00A873F5"/>
    <w:rsid w:val="00A8741E"/>
    <w:rsid w:val="00A8763D"/>
    <w:rsid w:val="00A87747"/>
    <w:rsid w:val="00A87953"/>
    <w:rsid w:val="00A87B9F"/>
    <w:rsid w:val="00A9077E"/>
    <w:rsid w:val="00A907E7"/>
    <w:rsid w:val="00A9113A"/>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AE6"/>
    <w:rsid w:val="00AA3B48"/>
    <w:rsid w:val="00AA3C18"/>
    <w:rsid w:val="00AA3C33"/>
    <w:rsid w:val="00AA3D2F"/>
    <w:rsid w:val="00AA41C1"/>
    <w:rsid w:val="00AA44DC"/>
    <w:rsid w:val="00AA6002"/>
    <w:rsid w:val="00AA6229"/>
    <w:rsid w:val="00AA65F6"/>
    <w:rsid w:val="00AA6AAA"/>
    <w:rsid w:val="00AA6D9C"/>
    <w:rsid w:val="00AA6DE0"/>
    <w:rsid w:val="00AA6F40"/>
    <w:rsid w:val="00AA7598"/>
    <w:rsid w:val="00AA7A0B"/>
    <w:rsid w:val="00AA7A21"/>
    <w:rsid w:val="00AB00B8"/>
    <w:rsid w:val="00AB021F"/>
    <w:rsid w:val="00AB02A1"/>
    <w:rsid w:val="00AB0462"/>
    <w:rsid w:val="00AB0543"/>
    <w:rsid w:val="00AB05E3"/>
    <w:rsid w:val="00AB0DB9"/>
    <w:rsid w:val="00AB173A"/>
    <w:rsid w:val="00AB17D5"/>
    <w:rsid w:val="00AB1BF3"/>
    <w:rsid w:val="00AB1BF8"/>
    <w:rsid w:val="00AB204B"/>
    <w:rsid w:val="00AB2440"/>
    <w:rsid w:val="00AB270E"/>
    <w:rsid w:val="00AB280F"/>
    <w:rsid w:val="00AB298D"/>
    <w:rsid w:val="00AB33B7"/>
    <w:rsid w:val="00AB34D6"/>
    <w:rsid w:val="00AB3921"/>
    <w:rsid w:val="00AB3E2C"/>
    <w:rsid w:val="00AB416F"/>
    <w:rsid w:val="00AB4555"/>
    <w:rsid w:val="00AB4ACA"/>
    <w:rsid w:val="00AB51E6"/>
    <w:rsid w:val="00AB56A6"/>
    <w:rsid w:val="00AB5ADF"/>
    <w:rsid w:val="00AB603E"/>
    <w:rsid w:val="00AB628B"/>
    <w:rsid w:val="00AB63DA"/>
    <w:rsid w:val="00AB669B"/>
    <w:rsid w:val="00AB6BBB"/>
    <w:rsid w:val="00AB70D2"/>
    <w:rsid w:val="00AB71FF"/>
    <w:rsid w:val="00AB721A"/>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B03"/>
    <w:rsid w:val="00AC3B92"/>
    <w:rsid w:val="00AC3CAB"/>
    <w:rsid w:val="00AC4631"/>
    <w:rsid w:val="00AC4D6E"/>
    <w:rsid w:val="00AC55D0"/>
    <w:rsid w:val="00AC580B"/>
    <w:rsid w:val="00AC59F9"/>
    <w:rsid w:val="00AC5F14"/>
    <w:rsid w:val="00AC5F7C"/>
    <w:rsid w:val="00AC5FD6"/>
    <w:rsid w:val="00AC5FDF"/>
    <w:rsid w:val="00AC6188"/>
    <w:rsid w:val="00AC6392"/>
    <w:rsid w:val="00AC6F59"/>
    <w:rsid w:val="00AC73A1"/>
    <w:rsid w:val="00AC73BD"/>
    <w:rsid w:val="00AC74A8"/>
    <w:rsid w:val="00AD0505"/>
    <w:rsid w:val="00AD0802"/>
    <w:rsid w:val="00AD0BDD"/>
    <w:rsid w:val="00AD0C24"/>
    <w:rsid w:val="00AD0CF5"/>
    <w:rsid w:val="00AD1340"/>
    <w:rsid w:val="00AD1363"/>
    <w:rsid w:val="00AD1370"/>
    <w:rsid w:val="00AD16D5"/>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0BC"/>
    <w:rsid w:val="00AD4748"/>
    <w:rsid w:val="00AD4CD9"/>
    <w:rsid w:val="00AD4FEC"/>
    <w:rsid w:val="00AD506C"/>
    <w:rsid w:val="00AD50C7"/>
    <w:rsid w:val="00AD5138"/>
    <w:rsid w:val="00AD517E"/>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824"/>
    <w:rsid w:val="00AE1D8D"/>
    <w:rsid w:val="00AE1DB7"/>
    <w:rsid w:val="00AE1E83"/>
    <w:rsid w:val="00AE2196"/>
    <w:rsid w:val="00AE22C2"/>
    <w:rsid w:val="00AE22F6"/>
    <w:rsid w:val="00AE29E5"/>
    <w:rsid w:val="00AE3724"/>
    <w:rsid w:val="00AE4D43"/>
    <w:rsid w:val="00AE5CA7"/>
    <w:rsid w:val="00AE5CF6"/>
    <w:rsid w:val="00AE605F"/>
    <w:rsid w:val="00AE6550"/>
    <w:rsid w:val="00AE6753"/>
    <w:rsid w:val="00AE6D51"/>
    <w:rsid w:val="00AE6D86"/>
    <w:rsid w:val="00AE749E"/>
    <w:rsid w:val="00AE7626"/>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35B"/>
    <w:rsid w:val="00AF3469"/>
    <w:rsid w:val="00AF36B1"/>
    <w:rsid w:val="00AF3F68"/>
    <w:rsid w:val="00AF470F"/>
    <w:rsid w:val="00AF4D5B"/>
    <w:rsid w:val="00AF4F9C"/>
    <w:rsid w:val="00AF5B5E"/>
    <w:rsid w:val="00AF5EB6"/>
    <w:rsid w:val="00AF625E"/>
    <w:rsid w:val="00AF63D1"/>
    <w:rsid w:val="00AF6DBB"/>
    <w:rsid w:val="00AF7AC9"/>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283"/>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7"/>
    <w:rsid w:val="00B2042B"/>
    <w:rsid w:val="00B20520"/>
    <w:rsid w:val="00B20556"/>
    <w:rsid w:val="00B205ED"/>
    <w:rsid w:val="00B20844"/>
    <w:rsid w:val="00B209F3"/>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4DF5"/>
    <w:rsid w:val="00B25024"/>
    <w:rsid w:val="00B251A5"/>
    <w:rsid w:val="00B252D5"/>
    <w:rsid w:val="00B2568F"/>
    <w:rsid w:val="00B259EF"/>
    <w:rsid w:val="00B25D18"/>
    <w:rsid w:val="00B26266"/>
    <w:rsid w:val="00B2672B"/>
    <w:rsid w:val="00B269FE"/>
    <w:rsid w:val="00B26C87"/>
    <w:rsid w:val="00B270A3"/>
    <w:rsid w:val="00B3008E"/>
    <w:rsid w:val="00B3068E"/>
    <w:rsid w:val="00B3082B"/>
    <w:rsid w:val="00B3094A"/>
    <w:rsid w:val="00B30BA6"/>
    <w:rsid w:val="00B30F72"/>
    <w:rsid w:val="00B31A98"/>
    <w:rsid w:val="00B3206C"/>
    <w:rsid w:val="00B322BF"/>
    <w:rsid w:val="00B325C6"/>
    <w:rsid w:val="00B33259"/>
    <w:rsid w:val="00B3393B"/>
    <w:rsid w:val="00B339BC"/>
    <w:rsid w:val="00B33F06"/>
    <w:rsid w:val="00B340DF"/>
    <w:rsid w:val="00B3426D"/>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110"/>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2FFF"/>
    <w:rsid w:val="00B53332"/>
    <w:rsid w:val="00B53A2E"/>
    <w:rsid w:val="00B53A73"/>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FD"/>
    <w:rsid w:val="00B6059B"/>
    <w:rsid w:val="00B6080D"/>
    <w:rsid w:val="00B609E2"/>
    <w:rsid w:val="00B60B5F"/>
    <w:rsid w:val="00B60D6A"/>
    <w:rsid w:val="00B60E79"/>
    <w:rsid w:val="00B60EE4"/>
    <w:rsid w:val="00B61612"/>
    <w:rsid w:val="00B61887"/>
    <w:rsid w:val="00B618F5"/>
    <w:rsid w:val="00B61BE9"/>
    <w:rsid w:val="00B61C90"/>
    <w:rsid w:val="00B61DFC"/>
    <w:rsid w:val="00B61F80"/>
    <w:rsid w:val="00B6201C"/>
    <w:rsid w:val="00B622D2"/>
    <w:rsid w:val="00B623FE"/>
    <w:rsid w:val="00B629F8"/>
    <w:rsid w:val="00B62B5B"/>
    <w:rsid w:val="00B62C45"/>
    <w:rsid w:val="00B63174"/>
    <w:rsid w:val="00B6354A"/>
    <w:rsid w:val="00B63AB9"/>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7C8"/>
    <w:rsid w:val="00B67A37"/>
    <w:rsid w:val="00B67C31"/>
    <w:rsid w:val="00B700D3"/>
    <w:rsid w:val="00B707A1"/>
    <w:rsid w:val="00B70C7C"/>
    <w:rsid w:val="00B71B46"/>
    <w:rsid w:val="00B71F6F"/>
    <w:rsid w:val="00B72190"/>
    <w:rsid w:val="00B722F4"/>
    <w:rsid w:val="00B72DA0"/>
    <w:rsid w:val="00B73336"/>
    <w:rsid w:val="00B7342A"/>
    <w:rsid w:val="00B73437"/>
    <w:rsid w:val="00B73F08"/>
    <w:rsid w:val="00B7442A"/>
    <w:rsid w:val="00B74E2A"/>
    <w:rsid w:val="00B75221"/>
    <w:rsid w:val="00B753FE"/>
    <w:rsid w:val="00B75414"/>
    <w:rsid w:val="00B755F5"/>
    <w:rsid w:val="00B75F07"/>
    <w:rsid w:val="00B7660A"/>
    <w:rsid w:val="00B76648"/>
    <w:rsid w:val="00B7694B"/>
    <w:rsid w:val="00B76BF6"/>
    <w:rsid w:val="00B770A3"/>
    <w:rsid w:val="00B7727E"/>
    <w:rsid w:val="00B774C3"/>
    <w:rsid w:val="00B77668"/>
    <w:rsid w:val="00B77AE6"/>
    <w:rsid w:val="00B77EBF"/>
    <w:rsid w:val="00B80DC0"/>
    <w:rsid w:val="00B80DE3"/>
    <w:rsid w:val="00B81082"/>
    <w:rsid w:val="00B81086"/>
    <w:rsid w:val="00B81477"/>
    <w:rsid w:val="00B817DB"/>
    <w:rsid w:val="00B81972"/>
    <w:rsid w:val="00B81A96"/>
    <w:rsid w:val="00B81A9F"/>
    <w:rsid w:val="00B8233F"/>
    <w:rsid w:val="00B8253B"/>
    <w:rsid w:val="00B8264D"/>
    <w:rsid w:val="00B8299D"/>
    <w:rsid w:val="00B82B06"/>
    <w:rsid w:val="00B83325"/>
    <w:rsid w:val="00B8336A"/>
    <w:rsid w:val="00B83516"/>
    <w:rsid w:val="00B83552"/>
    <w:rsid w:val="00B835A8"/>
    <w:rsid w:val="00B83D49"/>
    <w:rsid w:val="00B83FDC"/>
    <w:rsid w:val="00B84CA1"/>
    <w:rsid w:val="00B853B6"/>
    <w:rsid w:val="00B85769"/>
    <w:rsid w:val="00B85FDC"/>
    <w:rsid w:val="00B85FFD"/>
    <w:rsid w:val="00B8655D"/>
    <w:rsid w:val="00B865AA"/>
    <w:rsid w:val="00B8691A"/>
    <w:rsid w:val="00B86A60"/>
    <w:rsid w:val="00B86C4B"/>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65"/>
    <w:rsid w:val="00B944BA"/>
    <w:rsid w:val="00B9495F"/>
    <w:rsid w:val="00B95357"/>
    <w:rsid w:val="00B95417"/>
    <w:rsid w:val="00B95496"/>
    <w:rsid w:val="00B955D8"/>
    <w:rsid w:val="00B95852"/>
    <w:rsid w:val="00B95A7E"/>
    <w:rsid w:val="00B95B2D"/>
    <w:rsid w:val="00B96021"/>
    <w:rsid w:val="00B960AC"/>
    <w:rsid w:val="00B96194"/>
    <w:rsid w:val="00B96607"/>
    <w:rsid w:val="00B9661F"/>
    <w:rsid w:val="00B966B2"/>
    <w:rsid w:val="00B9699E"/>
    <w:rsid w:val="00B973F7"/>
    <w:rsid w:val="00B975FA"/>
    <w:rsid w:val="00B9767D"/>
    <w:rsid w:val="00B97774"/>
    <w:rsid w:val="00B97B61"/>
    <w:rsid w:val="00B97DDF"/>
    <w:rsid w:val="00BA01F4"/>
    <w:rsid w:val="00BA0360"/>
    <w:rsid w:val="00BA09DE"/>
    <w:rsid w:val="00BA0AD0"/>
    <w:rsid w:val="00BA10AB"/>
    <w:rsid w:val="00BA125F"/>
    <w:rsid w:val="00BA1302"/>
    <w:rsid w:val="00BA1457"/>
    <w:rsid w:val="00BA14D0"/>
    <w:rsid w:val="00BA15DD"/>
    <w:rsid w:val="00BA16B7"/>
    <w:rsid w:val="00BA20AE"/>
    <w:rsid w:val="00BA24CC"/>
    <w:rsid w:val="00BA2F0C"/>
    <w:rsid w:val="00BA30BB"/>
    <w:rsid w:val="00BA30FC"/>
    <w:rsid w:val="00BA3799"/>
    <w:rsid w:val="00BA38F2"/>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B0"/>
    <w:rsid w:val="00BA76CF"/>
    <w:rsid w:val="00BA7992"/>
    <w:rsid w:val="00BA7A9C"/>
    <w:rsid w:val="00BB0152"/>
    <w:rsid w:val="00BB0282"/>
    <w:rsid w:val="00BB09CA"/>
    <w:rsid w:val="00BB0BD9"/>
    <w:rsid w:val="00BB0F68"/>
    <w:rsid w:val="00BB1A4A"/>
    <w:rsid w:val="00BB1F50"/>
    <w:rsid w:val="00BB2AAA"/>
    <w:rsid w:val="00BB2CC1"/>
    <w:rsid w:val="00BB2EC7"/>
    <w:rsid w:val="00BB306E"/>
    <w:rsid w:val="00BB3A9D"/>
    <w:rsid w:val="00BB4028"/>
    <w:rsid w:val="00BB443C"/>
    <w:rsid w:val="00BB4DD1"/>
    <w:rsid w:val="00BB5214"/>
    <w:rsid w:val="00BB5786"/>
    <w:rsid w:val="00BB59B3"/>
    <w:rsid w:val="00BB5A3D"/>
    <w:rsid w:val="00BB5C47"/>
    <w:rsid w:val="00BB610D"/>
    <w:rsid w:val="00BB6278"/>
    <w:rsid w:val="00BB637D"/>
    <w:rsid w:val="00BB64BE"/>
    <w:rsid w:val="00BB6CB3"/>
    <w:rsid w:val="00BB75B4"/>
    <w:rsid w:val="00BB7778"/>
    <w:rsid w:val="00BB7B6F"/>
    <w:rsid w:val="00BB7BAC"/>
    <w:rsid w:val="00BC0B43"/>
    <w:rsid w:val="00BC0EB4"/>
    <w:rsid w:val="00BC0F77"/>
    <w:rsid w:val="00BC10E8"/>
    <w:rsid w:val="00BC1197"/>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78A"/>
    <w:rsid w:val="00BC4D6D"/>
    <w:rsid w:val="00BC4E75"/>
    <w:rsid w:val="00BC508A"/>
    <w:rsid w:val="00BC514E"/>
    <w:rsid w:val="00BC5200"/>
    <w:rsid w:val="00BC5476"/>
    <w:rsid w:val="00BC5559"/>
    <w:rsid w:val="00BC59B6"/>
    <w:rsid w:val="00BC5AE1"/>
    <w:rsid w:val="00BC5B16"/>
    <w:rsid w:val="00BC5C3C"/>
    <w:rsid w:val="00BC5DC7"/>
    <w:rsid w:val="00BC660B"/>
    <w:rsid w:val="00BC6684"/>
    <w:rsid w:val="00BC6A42"/>
    <w:rsid w:val="00BC6C17"/>
    <w:rsid w:val="00BC6C75"/>
    <w:rsid w:val="00BC736D"/>
    <w:rsid w:val="00BC771E"/>
    <w:rsid w:val="00BC7F95"/>
    <w:rsid w:val="00BD0559"/>
    <w:rsid w:val="00BD0782"/>
    <w:rsid w:val="00BD0C1D"/>
    <w:rsid w:val="00BD0C2F"/>
    <w:rsid w:val="00BD144F"/>
    <w:rsid w:val="00BD161A"/>
    <w:rsid w:val="00BD176A"/>
    <w:rsid w:val="00BD18F7"/>
    <w:rsid w:val="00BD1B7B"/>
    <w:rsid w:val="00BD1D78"/>
    <w:rsid w:val="00BD25A3"/>
    <w:rsid w:val="00BD290C"/>
    <w:rsid w:val="00BD2CA8"/>
    <w:rsid w:val="00BD2EE8"/>
    <w:rsid w:val="00BD3196"/>
    <w:rsid w:val="00BD331D"/>
    <w:rsid w:val="00BD33E8"/>
    <w:rsid w:val="00BD3536"/>
    <w:rsid w:val="00BD3799"/>
    <w:rsid w:val="00BD3DC6"/>
    <w:rsid w:val="00BD3DED"/>
    <w:rsid w:val="00BD427D"/>
    <w:rsid w:val="00BD42AF"/>
    <w:rsid w:val="00BD45CB"/>
    <w:rsid w:val="00BD4EA4"/>
    <w:rsid w:val="00BD581D"/>
    <w:rsid w:val="00BD5D00"/>
    <w:rsid w:val="00BD5DA7"/>
    <w:rsid w:val="00BD64E6"/>
    <w:rsid w:val="00BD66DE"/>
    <w:rsid w:val="00BD6B3A"/>
    <w:rsid w:val="00BD6DE2"/>
    <w:rsid w:val="00BD6F1B"/>
    <w:rsid w:val="00BD72A8"/>
    <w:rsid w:val="00BD73C2"/>
    <w:rsid w:val="00BD7ABC"/>
    <w:rsid w:val="00BE03C3"/>
    <w:rsid w:val="00BE052D"/>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5B6C"/>
    <w:rsid w:val="00BE5F19"/>
    <w:rsid w:val="00BE603D"/>
    <w:rsid w:val="00BE648C"/>
    <w:rsid w:val="00BE6A99"/>
    <w:rsid w:val="00BE6B11"/>
    <w:rsid w:val="00BE6C03"/>
    <w:rsid w:val="00BE6EAE"/>
    <w:rsid w:val="00BE706E"/>
    <w:rsid w:val="00BE70C6"/>
    <w:rsid w:val="00BE71E5"/>
    <w:rsid w:val="00BE7425"/>
    <w:rsid w:val="00BE77E4"/>
    <w:rsid w:val="00BE789B"/>
    <w:rsid w:val="00BE7900"/>
    <w:rsid w:val="00BE7968"/>
    <w:rsid w:val="00BE79A0"/>
    <w:rsid w:val="00BE7C9E"/>
    <w:rsid w:val="00BE7DA2"/>
    <w:rsid w:val="00BF033E"/>
    <w:rsid w:val="00BF0559"/>
    <w:rsid w:val="00BF0CC1"/>
    <w:rsid w:val="00BF0CE1"/>
    <w:rsid w:val="00BF0D6C"/>
    <w:rsid w:val="00BF0EA5"/>
    <w:rsid w:val="00BF22B8"/>
    <w:rsid w:val="00BF277D"/>
    <w:rsid w:val="00BF2E1B"/>
    <w:rsid w:val="00BF2FE2"/>
    <w:rsid w:val="00BF320A"/>
    <w:rsid w:val="00BF3748"/>
    <w:rsid w:val="00BF37FD"/>
    <w:rsid w:val="00BF410F"/>
    <w:rsid w:val="00BF417A"/>
    <w:rsid w:val="00BF4204"/>
    <w:rsid w:val="00BF429F"/>
    <w:rsid w:val="00BF4AF6"/>
    <w:rsid w:val="00BF580C"/>
    <w:rsid w:val="00BF5BB3"/>
    <w:rsid w:val="00BF5E33"/>
    <w:rsid w:val="00BF5F6A"/>
    <w:rsid w:val="00BF65FB"/>
    <w:rsid w:val="00BF6A17"/>
    <w:rsid w:val="00BF6A4C"/>
    <w:rsid w:val="00BF6CF9"/>
    <w:rsid w:val="00BF70C8"/>
    <w:rsid w:val="00BF7360"/>
    <w:rsid w:val="00BF73FA"/>
    <w:rsid w:val="00BF74E3"/>
    <w:rsid w:val="00C0078C"/>
    <w:rsid w:val="00C007F5"/>
    <w:rsid w:val="00C00D1C"/>
    <w:rsid w:val="00C0100E"/>
    <w:rsid w:val="00C0102C"/>
    <w:rsid w:val="00C0154A"/>
    <w:rsid w:val="00C01D6C"/>
    <w:rsid w:val="00C02206"/>
    <w:rsid w:val="00C02441"/>
    <w:rsid w:val="00C0254E"/>
    <w:rsid w:val="00C0255E"/>
    <w:rsid w:val="00C028A0"/>
    <w:rsid w:val="00C02C5E"/>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71F"/>
    <w:rsid w:val="00C138DE"/>
    <w:rsid w:val="00C13AD3"/>
    <w:rsid w:val="00C13B1F"/>
    <w:rsid w:val="00C13BEF"/>
    <w:rsid w:val="00C13D4B"/>
    <w:rsid w:val="00C14157"/>
    <w:rsid w:val="00C1425C"/>
    <w:rsid w:val="00C14E1E"/>
    <w:rsid w:val="00C1530A"/>
    <w:rsid w:val="00C158C6"/>
    <w:rsid w:val="00C15CCE"/>
    <w:rsid w:val="00C16743"/>
    <w:rsid w:val="00C16C9A"/>
    <w:rsid w:val="00C16FD9"/>
    <w:rsid w:val="00C172AB"/>
    <w:rsid w:val="00C172BD"/>
    <w:rsid w:val="00C17734"/>
    <w:rsid w:val="00C17816"/>
    <w:rsid w:val="00C20108"/>
    <w:rsid w:val="00C2010E"/>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A38"/>
    <w:rsid w:val="00C24C7C"/>
    <w:rsid w:val="00C25F0E"/>
    <w:rsid w:val="00C26235"/>
    <w:rsid w:val="00C2641C"/>
    <w:rsid w:val="00C264A6"/>
    <w:rsid w:val="00C267E3"/>
    <w:rsid w:val="00C26B46"/>
    <w:rsid w:val="00C26CDF"/>
    <w:rsid w:val="00C27197"/>
    <w:rsid w:val="00C2724C"/>
    <w:rsid w:val="00C274E7"/>
    <w:rsid w:val="00C27E1F"/>
    <w:rsid w:val="00C3010E"/>
    <w:rsid w:val="00C30F09"/>
    <w:rsid w:val="00C31199"/>
    <w:rsid w:val="00C3192F"/>
    <w:rsid w:val="00C319A6"/>
    <w:rsid w:val="00C31EBC"/>
    <w:rsid w:val="00C31FFE"/>
    <w:rsid w:val="00C32049"/>
    <w:rsid w:val="00C32087"/>
    <w:rsid w:val="00C3208D"/>
    <w:rsid w:val="00C32538"/>
    <w:rsid w:val="00C325CB"/>
    <w:rsid w:val="00C32BE1"/>
    <w:rsid w:val="00C32C0E"/>
    <w:rsid w:val="00C32F13"/>
    <w:rsid w:val="00C331D2"/>
    <w:rsid w:val="00C33326"/>
    <w:rsid w:val="00C3360F"/>
    <w:rsid w:val="00C33636"/>
    <w:rsid w:val="00C339A0"/>
    <w:rsid w:val="00C34460"/>
    <w:rsid w:val="00C3454D"/>
    <w:rsid w:val="00C34B7A"/>
    <w:rsid w:val="00C34C0A"/>
    <w:rsid w:val="00C34F48"/>
    <w:rsid w:val="00C35004"/>
    <w:rsid w:val="00C354C5"/>
    <w:rsid w:val="00C35A11"/>
    <w:rsid w:val="00C36014"/>
    <w:rsid w:val="00C361DA"/>
    <w:rsid w:val="00C36B85"/>
    <w:rsid w:val="00C37240"/>
    <w:rsid w:val="00C37399"/>
    <w:rsid w:val="00C37A3F"/>
    <w:rsid w:val="00C37F00"/>
    <w:rsid w:val="00C40127"/>
    <w:rsid w:val="00C409D6"/>
    <w:rsid w:val="00C4115F"/>
    <w:rsid w:val="00C411D6"/>
    <w:rsid w:val="00C41CD0"/>
    <w:rsid w:val="00C41DCD"/>
    <w:rsid w:val="00C4217A"/>
    <w:rsid w:val="00C42493"/>
    <w:rsid w:val="00C42D3A"/>
    <w:rsid w:val="00C42DE5"/>
    <w:rsid w:val="00C4334A"/>
    <w:rsid w:val="00C43772"/>
    <w:rsid w:val="00C438A8"/>
    <w:rsid w:val="00C43C00"/>
    <w:rsid w:val="00C43C15"/>
    <w:rsid w:val="00C43CFC"/>
    <w:rsid w:val="00C43E65"/>
    <w:rsid w:val="00C4425A"/>
    <w:rsid w:val="00C44329"/>
    <w:rsid w:val="00C44470"/>
    <w:rsid w:val="00C44910"/>
    <w:rsid w:val="00C4524C"/>
    <w:rsid w:val="00C45337"/>
    <w:rsid w:val="00C453A5"/>
    <w:rsid w:val="00C45762"/>
    <w:rsid w:val="00C458A4"/>
    <w:rsid w:val="00C46E9D"/>
    <w:rsid w:val="00C46FE3"/>
    <w:rsid w:val="00C472E0"/>
    <w:rsid w:val="00C4759A"/>
    <w:rsid w:val="00C47A96"/>
    <w:rsid w:val="00C47D48"/>
    <w:rsid w:val="00C47FA0"/>
    <w:rsid w:val="00C5045D"/>
    <w:rsid w:val="00C50E98"/>
    <w:rsid w:val="00C51192"/>
    <w:rsid w:val="00C51437"/>
    <w:rsid w:val="00C51953"/>
    <w:rsid w:val="00C51A3E"/>
    <w:rsid w:val="00C52268"/>
    <w:rsid w:val="00C524D4"/>
    <w:rsid w:val="00C53940"/>
    <w:rsid w:val="00C53BAE"/>
    <w:rsid w:val="00C53D8B"/>
    <w:rsid w:val="00C54780"/>
    <w:rsid w:val="00C5484C"/>
    <w:rsid w:val="00C54CEE"/>
    <w:rsid w:val="00C54FEF"/>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569"/>
    <w:rsid w:val="00C60904"/>
    <w:rsid w:val="00C611DA"/>
    <w:rsid w:val="00C6178F"/>
    <w:rsid w:val="00C621B4"/>
    <w:rsid w:val="00C62322"/>
    <w:rsid w:val="00C62855"/>
    <w:rsid w:val="00C62D6D"/>
    <w:rsid w:val="00C6348A"/>
    <w:rsid w:val="00C6359E"/>
    <w:rsid w:val="00C636E8"/>
    <w:rsid w:val="00C638DB"/>
    <w:rsid w:val="00C63900"/>
    <w:rsid w:val="00C63D64"/>
    <w:rsid w:val="00C64333"/>
    <w:rsid w:val="00C64457"/>
    <w:rsid w:val="00C64ED8"/>
    <w:rsid w:val="00C64F31"/>
    <w:rsid w:val="00C65320"/>
    <w:rsid w:val="00C65C25"/>
    <w:rsid w:val="00C65DCD"/>
    <w:rsid w:val="00C6628D"/>
    <w:rsid w:val="00C66456"/>
    <w:rsid w:val="00C66711"/>
    <w:rsid w:val="00C668C8"/>
    <w:rsid w:val="00C66BD6"/>
    <w:rsid w:val="00C66C13"/>
    <w:rsid w:val="00C6729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2D5D"/>
    <w:rsid w:val="00C73581"/>
    <w:rsid w:val="00C73B88"/>
    <w:rsid w:val="00C73E83"/>
    <w:rsid w:val="00C73FD2"/>
    <w:rsid w:val="00C740F9"/>
    <w:rsid w:val="00C74636"/>
    <w:rsid w:val="00C757F6"/>
    <w:rsid w:val="00C75F09"/>
    <w:rsid w:val="00C7619A"/>
    <w:rsid w:val="00C76219"/>
    <w:rsid w:val="00C7685A"/>
    <w:rsid w:val="00C768E0"/>
    <w:rsid w:val="00C76FE8"/>
    <w:rsid w:val="00C778F0"/>
    <w:rsid w:val="00C77E68"/>
    <w:rsid w:val="00C80394"/>
    <w:rsid w:val="00C8056C"/>
    <w:rsid w:val="00C805DD"/>
    <w:rsid w:val="00C80667"/>
    <w:rsid w:val="00C808CA"/>
    <w:rsid w:val="00C80F88"/>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F89"/>
    <w:rsid w:val="00C8533F"/>
    <w:rsid w:val="00C85479"/>
    <w:rsid w:val="00C85817"/>
    <w:rsid w:val="00C8595C"/>
    <w:rsid w:val="00C85CF3"/>
    <w:rsid w:val="00C85E66"/>
    <w:rsid w:val="00C8639F"/>
    <w:rsid w:val="00C868AF"/>
    <w:rsid w:val="00C86927"/>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2E63"/>
    <w:rsid w:val="00C9395C"/>
    <w:rsid w:val="00C93B57"/>
    <w:rsid w:val="00C93C0F"/>
    <w:rsid w:val="00C93D2C"/>
    <w:rsid w:val="00C94240"/>
    <w:rsid w:val="00C942FB"/>
    <w:rsid w:val="00C947E2"/>
    <w:rsid w:val="00C94A19"/>
    <w:rsid w:val="00C94B71"/>
    <w:rsid w:val="00C95CC6"/>
    <w:rsid w:val="00C95E86"/>
    <w:rsid w:val="00C963A0"/>
    <w:rsid w:val="00C978BE"/>
    <w:rsid w:val="00C97CCD"/>
    <w:rsid w:val="00CA028F"/>
    <w:rsid w:val="00CA0951"/>
    <w:rsid w:val="00CA0CE9"/>
    <w:rsid w:val="00CA107E"/>
    <w:rsid w:val="00CA15A2"/>
    <w:rsid w:val="00CA1883"/>
    <w:rsid w:val="00CA2059"/>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B7B"/>
    <w:rsid w:val="00CA7E86"/>
    <w:rsid w:val="00CB0383"/>
    <w:rsid w:val="00CB042B"/>
    <w:rsid w:val="00CB0E0B"/>
    <w:rsid w:val="00CB0E2D"/>
    <w:rsid w:val="00CB1020"/>
    <w:rsid w:val="00CB11A2"/>
    <w:rsid w:val="00CB11F5"/>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6CC"/>
    <w:rsid w:val="00CB5E33"/>
    <w:rsid w:val="00CB6101"/>
    <w:rsid w:val="00CB687A"/>
    <w:rsid w:val="00CB6A6C"/>
    <w:rsid w:val="00CB6AA6"/>
    <w:rsid w:val="00CB6F20"/>
    <w:rsid w:val="00CB70C3"/>
    <w:rsid w:val="00CB716F"/>
    <w:rsid w:val="00CB78C7"/>
    <w:rsid w:val="00CB7C98"/>
    <w:rsid w:val="00CB7E30"/>
    <w:rsid w:val="00CC0370"/>
    <w:rsid w:val="00CC040E"/>
    <w:rsid w:val="00CC0C07"/>
    <w:rsid w:val="00CC1746"/>
    <w:rsid w:val="00CC22D3"/>
    <w:rsid w:val="00CC230A"/>
    <w:rsid w:val="00CC250B"/>
    <w:rsid w:val="00CC2D23"/>
    <w:rsid w:val="00CC2EED"/>
    <w:rsid w:val="00CC3AF3"/>
    <w:rsid w:val="00CC41E4"/>
    <w:rsid w:val="00CC49E4"/>
    <w:rsid w:val="00CC50AD"/>
    <w:rsid w:val="00CC51A2"/>
    <w:rsid w:val="00CC5D23"/>
    <w:rsid w:val="00CC5D83"/>
    <w:rsid w:val="00CC6274"/>
    <w:rsid w:val="00CC62ED"/>
    <w:rsid w:val="00CC6633"/>
    <w:rsid w:val="00CC6771"/>
    <w:rsid w:val="00CC683A"/>
    <w:rsid w:val="00CC6E50"/>
    <w:rsid w:val="00CC70C0"/>
    <w:rsid w:val="00CC71F2"/>
    <w:rsid w:val="00CC724D"/>
    <w:rsid w:val="00CC75D9"/>
    <w:rsid w:val="00CC76C2"/>
    <w:rsid w:val="00CC7714"/>
    <w:rsid w:val="00CC784C"/>
    <w:rsid w:val="00CC7A5E"/>
    <w:rsid w:val="00CD048B"/>
    <w:rsid w:val="00CD05C7"/>
    <w:rsid w:val="00CD0B0F"/>
    <w:rsid w:val="00CD0CDC"/>
    <w:rsid w:val="00CD0D87"/>
    <w:rsid w:val="00CD0F0C"/>
    <w:rsid w:val="00CD0F0F"/>
    <w:rsid w:val="00CD0FE3"/>
    <w:rsid w:val="00CD120D"/>
    <w:rsid w:val="00CD17EB"/>
    <w:rsid w:val="00CD1863"/>
    <w:rsid w:val="00CD218B"/>
    <w:rsid w:val="00CD2742"/>
    <w:rsid w:val="00CD2AFA"/>
    <w:rsid w:val="00CD2F29"/>
    <w:rsid w:val="00CD3030"/>
    <w:rsid w:val="00CD31E2"/>
    <w:rsid w:val="00CD32BC"/>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D7E9E"/>
    <w:rsid w:val="00CE02CF"/>
    <w:rsid w:val="00CE0591"/>
    <w:rsid w:val="00CE076C"/>
    <w:rsid w:val="00CE07D9"/>
    <w:rsid w:val="00CE103B"/>
    <w:rsid w:val="00CE1543"/>
    <w:rsid w:val="00CE1A9D"/>
    <w:rsid w:val="00CE1DFE"/>
    <w:rsid w:val="00CE1F39"/>
    <w:rsid w:val="00CE1F41"/>
    <w:rsid w:val="00CE20BE"/>
    <w:rsid w:val="00CE21BE"/>
    <w:rsid w:val="00CE25F8"/>
    <w:rsid w:val="00CE26B7"/>
    <w:rsid w:val="00CE276B"/>
    <w:rsid w:val="00CE2983"/>
    <w:rsid w:val="00CE2EDD"/>
    <w:rsid w:val="00CE2EF6"/>
    <w:rsid w:val="00CE3895"/>
    <w:rsid w:val="00CE3AE1"/>
    <w:rsid w:val="00CE3EA0"/>
    <w:rsid w:val="00CE3EDB"/>
    <w:rsid w:val="00CE4117"/>
    <w:rsid w:val="00CE4D4D"/>
    <w:rsid w:val="00CE4DD5"/>
    <w:rsid w:val="00CE4F20"/>
    <w:rsid w:val="00CE5342"/>
    <w:rsid w:val="00CE5447"/>
    <w:rsid w:val="00CE57FC"/>
    <w:rsid w:val="00CE65AE"/>
    <w:rsid w:val="00CE68E0"/>
    <w:rsid w:val="00CE6B89"/>
    <w:rsid w:val="00CE6BF8"/>
    <w:rsid w:val="00CE72F7"/>
    <w:rsid w:val="00CF063D"/>
    <w:rsid w:val="00CF12EE"/>
    <w:rsid w:val="00CF2640"/>
    <w:rsid w:val="00CF2649"/>
    <w:rsid w:val="00CF2B57"/>
    <w:rsid w:val="00CF334E"/>
    <w:rsid w:val="00CF34DE"/>
    <w:rsid w:val="00CF3670"/>
    <w:rsid w:val="00CF3BB9"/>
    <w:rsid w:val="00CF3D65"/>
    <w:rsid w:val="00CF461E"/>
    <w:rsid w:val="00CF47C5"/>
    <w:rsid w:val="00CF5340"/>
    <w:rsid w:val="00CF53F2"/>
    <w:rsid w:val="00CF5B2B"/>
    <w:rsid w:val="00CF5BEA"/>
    <w:rsid w:val="00CF5F84"/>
    <w:rsid w:val="00CF6041"/>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A9A"/>
    <w:rsid w:val="00D07BD7"/>
    <w:rsid w:val="00D10206"/>
    <w:rsid w:val="00D1028D"/>
    <w:rsid w:val="00D104FD"/>
    <w:rsid w:val="00D10625"/>
    <w:rsid w:val="00D10CB0"/>
    <w:rsid w:val="00D11273"/>
    <w:rsid w:val="00D11376"/>
    <w:rsid w:val="00D114DA"/>
    <w:rsid w:val="00D118CE"/>
    <w:rsid w:val="00D11BF7"/>
    <w:rsid w:val="00D120B4"/>
    <w:rsid w:val="00D123AD"/>
    <w:rsid w:val="00D12AD2"/>
    <w:rsid w:val="00D12C13"/>
    <w:rsid w:val="00D13541"/>
    <w:rsid w:val="00D1395F"/>
    <w:rsid w:val="00D14065"/>
    <w:rsid w:val="00D14CA1"/>
    <w:rsid w:val="00D14D69"/>
    <w:rsid w:val="00D14F85"/>
    <w:rsid w:val="00D156E1"/>
    <w:rsid w:val="00D15CAB"/>
    <w:rsid w:val="00D169A0"/>
    <w:rsid w:val="00D16B9D"/>
    <w:rsid w:val="00D16FE9"/>
    <w:rsid w:val="00D176C4"/>
    <w:rsid w:val="00D17A03"/>
    <w:rsid w:val="00D17C24"/>
    <w:rsid w:val="00D20256"/>
    <w:rsid w:val="00D202A7"/>
    <w:rsid w:val="00D20941"/>
    <w:rsid w:val="00D21076"/>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17"/>
    <w:rsid w:val="00D26828"/>
    <w:rsid w:val="00D2689A"/>
    <w:rsid w:val="00D26BE9"/>
    <w:rsid w:val="00D273C7"/>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69DA"/>
    <w:rsid w:val="00D36B38"/>
    <w:rsid w:val="00D3701C"/>
    <w:rsid w:val="00D370AF"/>
    <w:rsid w:val="00D370DA"/>
    <w:rsid w:val="00D372C8"/>
    <w:rsid w:val="00D37560"/>
    <w:rsid w:val="00D376D1"/>
    <w:rsid w:val="00D379CA"/>
    <w:rsid w:val="00D40190"/>
    <w:rsid w:val="00D407B8"/>
    <w:rsid w:val="00D40B31"/>
    <w:rsid w:val="00D40B94"/>
    <w:rsid w:val="00D40D73"/>
    <w:rsid w:val="00D41450"/>
    <w:rsid w:val="00D41C4E"/>
    <w:rsid w:val="00D41F47"/>
    <w:rsid w:val="00D41FA8"/>
    <w:rsid w:val="00D4241C"/>
    <w:rsid w:val="00D42B7D"/>
    <w:rsid w:val="00D42BF5"/>
    <w:rsid w:val="00D42D72"/>
    <w:rsid w:val="00D42E7E"/>
    <w:rsid w:val="00D43083"/>
    <w:rsid w:val="00D430C3"/>
    <w:rsid w:val="00D43F66"/>
    <w:rsid w:val="00D44355"/>
    <w:rsid w:val="00D445F8"/>
    <w:rsid w:val="00D4484B"/>
    <w:rsid w:val="00D44B6E"/>
    <w:rsid w:val="00D44E30"/>
    <w:rsid w:val="00D45302"/>
    <w:rsid w:val="00D453F2"/>
    <w:rsid w:val="00D46276"/>
    <w:rsid w:val="00D465BD"/>
    <w:rsid w:val="00D46844"/>
    <w:rsid w:val="00D4698D"/>
    <w:rsid w:val="00D46BF3"/>
    <w:rsid w:val="00D46ECF"/>
    <w:rsid w:val="00D47688"/>
    <w:rsid w:val="00D47DBC"/>
    <w:rsid w:val="00D47DF8"/>
    <w:rsid w:val="00D50A2B"/>
    <w:rsid w:val="00D50AD2"/>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51A"/>
    <w:rsid w:val="00D545B8"/>
    <w:rsid w:val="00D54896"/>
    <w:rsid w:val="00D54985"/>
    <w:rsid w:val="00D5564B"/>
    <w:rsid w:val="00D559FC"/>
    <w:rsid w:val="00D603C5"/>
    <w:rsid w:val="00D608E7"/>
    <w:rsid w:val="00D60907"/>
    <w:rsid w:val="00D60E10"/>
    <w:rsid w:val="00D60F7A"/>
    <w:rsid w:val="00D61040"/>
    <w:rsid w:val="00D615C1"/>
    <w:rsid w:val="00D61D7B"/>
    <w:rsid w:val="00D61F13"/>
    <w:rsid w:val="00D61F77"/>
    <w:rsid w:val="00D626E4"/>
    <w:rsid w:val="00D63011"/>
    <w:rsid w:val="00D632A3"/>
    <w:rsid w:val="00D634A7"/>
    <w:rsid w:val="00D63B35"/>
    <w:rsid w:val="00D63B84"/>
    <w:rsid w:val="00D63DEC"/>
    <w:rsid w:val="00D64685"/>
    <w:rsid w:val="00D648C5"/>
    <w:rsid w:val="00D64D09"/>
    <w:rsid w:val="00D64D4E"/>
    <w:rsid w:val="00D65144"/>
    <w:rsid w:val="00D6548E"/>
    <w:rsid w:val="00D656B3"/>
    <w:rsid w:val="00D65BEB"/>
    <w:rsid w:val="00D66B35"/>
    <w:rsid w:val="00D66C48"/>
    <w:rsid w:val="00D67757"/>
    <w:rsid w:val="00D67C01"/>
    <w:rsid w:val="00D67D15"/>
    <w:rsid w:val="00D67F8E"/>
    <w:rsid w:val="00D7042F"/>
    <w:rsid w:val="00D70D84"/>
    <w:rsid w:val="00D70F0C"/>
    <w:rsid w:val="00D711B7"/>
    <w:rsid w:val="00D7169A"/>
    <w:rsid w:val="00D7213A"/>
    <w:rsid w:val="00D72738"/>
    <w:rsid w:val="00D72AB4"/>
    <w:rsid w:val="00D72C4A"/>
    <w:rsid w:val="00D72FC3"/>
    <w:rsid w:val="00D73495"/>
    <w:rsid w:val="00D7396F"/>
    <w:rsid w:val="00D73E0F"/>
    <w:rsid w:val="00D73FFA"/>
    <w:rsid w:val="00D741FC"/>
    <w:rsid w:val="00D743B8"/>
    <w:rsid w:val="00D7442C"/>
    <w:rsid w:val="00D74479"/>
    <w:rsid w:val="00D744E5"/>
    <w:rsid w:val="00D745CA"/>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3DF"/>
    <w:rsid w:val="00D81CD6"/>
    <w:rsid w:val="00D81D84"/>
    <w:rsid w:val="00D821AB"/>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257"/>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747"/>
    <w:rsid w:val="00D964CE"/>
    <w:rsid w:val="00D96CE2"/>
    <w:rsid w:val="00D97437"/>
    <w:rsid w:val="00D976FA"/>
    <w:rsid w:val="00D97ABC"/>
    <w:rsid w:val="00D97B1F"/>
    <w:rsid w:val="00DA01ED"/>
    <w:rsid w:val="00DA07EB"/>
    <w:rsid w:val="00DA0CFC"/>
    <w:rsid w:val="00DA0ED4"/>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EA"/>
    <w:rsid w:val="00DA5D97"/>
    <w:rsid w:val="00DA65B3"/>
    <w:rsid w:val="00DA6737"/>
    <w:rsid w:val="00DA67A1"/>
    <w:rsid w:val="00DA6982"/>
    <w:rsid w:val="00DA776C"/>
    <w:rsid w:val="00DA79A6"/>
    <w:rsid w:val="00DA7F0B"/>
    <w:rsid w:val="00DA7F21"/>
    <w:rsid w:val="00DB0614"/>
    <w:rsid w:val="00DB0A6C"/>
    <w:rsid w:val="00DB11D7"/>
    <w:rsid w:val="00DB1284"/>
    <w:rsid w:val="00DB1391"/>
    <w:rsid w:val="00DB17D2"/>
    <w:rsid w:val="00DB1A57"/>
    <w:rsid w:val="00DB1A96"/>
    <w:rsid w:val="00DB1F21"/>
    <w:rsid w:val="00DB2009"/>
    <w:rsid w:val="00DB23EA"/>
    <w:rsid w:val="00DB25E8"/>
    <w:rsid w:val="00DB2B91"/>
    <w:rsid w:val="00DB323C"/>
    <w:rsid w:val="00DB38CA"/>
    <w:rsid w:val="00DB3B1D"/>
    <w:rsid w:val="00DB3B6D"/>
    <w:rsid w:val="00DB3ECF"/>
    <w:rsid w:val="00DB42FF"/>
    <w:rsid w:val="00DB4304"/>
    <w:rsid w:val="00DB4341"/>
    <w:rsid w:val="00DB4F66"/>
    <w:rsid w:val="00DB54D5"/>
    <w:rsid w:val="00DB6457"/>
    <w:rsid w:val="00DB660F"/>
    <w:rsid w:val="00DB6924"/>
    <w:rsid w:val="00DB6A45"/>
    <w:rsid w:val="00DB6BD8"/>
    <w:rsid w:val="00DB6F09"/>
    <w:rsid w:val="00DB7CEE"/>
    <w:rsid w:val="00DB7DC1"/>
    <w:rsid w:val="00DC036F"/>
    <w:rsid w:val="00DC0685"/>
    <w:rsid w:val="00DC1208"/>
    <w:rsid w:val="00DC13E1"/>
    <w:rsid w:val="00DC24E3"/>
    <w:rsid w:val="00DC26FA"/>
    <w:rsid w:val="00DC28A7"/>
    <w:rsid w:val="00DC2C18"/>
    <w:rsid w:val="00DC2DCA"/>
    <w:rsid w:val="00DC30AD"/>
    <w:rsid w:val="00DC343E"/>
    <w:rsid w:val="00DC370A"/>
    <w:rsid w:val="00DC3888"/>
    <w:rsid w:val="00DC3E06"/>
    <w:rsid w:val="00DC4446"/>
    <w:rsid w:val="00DC48DE"/>
    <w:rsid w:val="00DC4FA1"/>
    <w:rsid w:val="00DC55A5"/>
    <w:rsid w:val="00DC569E"/>
    <w:rsid w:val="00DC5EF4"/>
    <w:rsid w:val="00DC72E5"/>
    <w:rsid w:val="00DC72F3"/>
    <w:rsid w:val="00DC75EB"/>
    <w:rsid w:val="00DC7777"/>
    <w:rsid w:val="00DD01E2"/>
    <w:rsid w:val="00DD0944"/>
    <w:rsid w:val="00DD2573"/>
    <w:rsid w:val="00DD2832"/>
    <w:rsid w:val="00DD2C82"/>
    <w:rsid w:val="00DD2C93"/>
    <w:rsid w:val="00DD2CD6"/>
    <w:rsid w:val="00DD2F29"/>
    <w:rsid w:val="00DD3374"/>
    <w:rsid w:val="00DD397B"/>
    <w:rsid w:val="00DD3F25"/>
    <w:rsid w:val="00DD3F67"/>
    <w:rsid w:val="00DD476E"/>
    <w:rsid w:val="00DD4C49"/>
    <w:rsid w:val="00DD53DB"/>
    <w:rsid w:val="00DD548E"/>
    <w:rsid w:val="00DD55BA"/>
    <w:rsid w:val="00DD56EF"/>
    <w:rsid w:val="00DD5DD2"/>
    <w:rsid w:val="00DD5EA7"/>
    <w:rsid w:val="00DD6481"/>
    <w:rsid w:val="00DD6837"/>
    <w:rsid w:val="00DD68F5"/>
    <w:rsid w:val="00DD69DA"/>
    <w:rsid w:val="00DD6BFE"/>
    <w:rsid w:val="00DD6CCC"/>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D2C"/>
    <w:rsid w:val="00DE3A08"/>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963"/>
    <w:rsid w:val="00DF0E23"/>
    <w:rsid w:val="00DF16D0"/>
    <w:rsid w:val="00DF188B"/>
    <w:rsid w:val="00DF1BE2"/>
    <w:rsid w:val="00DF21FE"/>
    <w:rsid w:val="00DF2854"/>
    <w:rsid w:val="00DF288A"/>
    <w:rsid w:val="00DF2913"/>
    <w:rsid w:val="00DF2B00"/>
    <w:rsid w:val="00DF32AD"/>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E5E"/>
    <w:rsid w:val="00DF70BD"/>
    <w:rsid w:val="00DF7809"/>
    <w:rsid w:val="00DF7D8E"/>
    <w:rsid w:val="00DF7ED4"/>
    <w:rsid w:val="00E0007D"/>
    <w:rsid w:val="00E0009D"/>
    <w:rsid w:val="00E00966"/>
    <w:rsid w:val="00E009E9"/>
    <w:rsid w:val="00E00DFA"/>
    <w:rsid w:val="00E0176A"/>
    <w:rsid w:val="00E017E7"/>
    <w:rsid w:val="00E01E27"/>
    <w:rsid w:val="00E01F09"/>
    <w:rsid w:val="00E0211B"/>
    <w:rsid w:val="00E025AF"/>
    <w:rsid w:val="00E026F9"/>
    <w:rsid w:val="00E0279A"/>
    <w:rsid w:val="00E02BAA"/>
    <w:rsid w:val="00E02EF9"/>
    <w:rsid w:val="00E0330C"/>
    <w:rsid w:val="00E034C9"/>
    <w:rsid w:val="00E039D1"/>
    <w:rsid w:val="00E03D69"/>
    <w:rsid w:val="00E047F3"/>
    <w:rsid w:val="00E04EB5"/>
    <w:rsid w:val="00E04F74"/>
    <w:rsid w:val="00E05034"/>
    <w:rsid w:val="00E0528F"/>
    <w:rsid w:val="00E0530C"/>
    <w:rsid w:val="00E0546A"/>
    <w:rsid w:val="00E056F1"/>
    <w:rsid w:val="00E05A94"/>
    <w:rsid w:val="00E05F0F"/>
    <w:rsid w:val="00E062DE"/>
    <w:rsid w:val="00E06849"/>
    <w:rsid w:val="00E068F2"/>
    <w:rsid w:val="00E06A67"/>
    <w:rsid w:val="00E06BAC"/>
    <w:rsid w:val="00E06CEC"/>
    <w:rsid w:val="00E06E24"/>
    <w:rsid w:val="00E07975"/>
    <w:rsid w:val="00E07BF5"/>
    <w:rsid w:val="00E10692"/>
    <w:rsid w:val="00E107C0"/>
    <w:rsid w:val="00E1127E"/>
    <w:rsid w:val="00E11BF5"/>
    <w:rsid w:val="00E1221D"/>
    <w:rsid w:val="00E122C0"/>
    <w:rsid w:val="00E127D9"/>
    <w:rsid w:val="00E128AB"/>
    <w:rsid w:val="00E129A4"/>
    <w:rsid w:val="00E12C5D"/>
    <w:rsid w:val="00E12F1A"/>
    <w:rsid w:val="00E13512"/>
    <w:rsid w:val="00E138E1"/>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00"/>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2BD"/>
    <w:rsid w:val="00E26A3B"/>
    <w:rsid w:val="00E26B84"/>
    <w:rsid w:val="00E26D5C"/>
    <w:rsid w:val="00E26DBC"/>
    <w:rsid w:val="00E2704F"/>
    <w:rsid w:val="00E272D2"/>
    <w:rsid w:val="00E27A6D"/>
    <w:rsid w:val="00E27D10"/>
    <w:rsid w:val="00E30094"/>
    <w:rsid w:val="00E304C6"/>
    <w:rsid w:val="00E30758"/>
    <w:rsid w:val="00E30960"/>
    <w:rsid w:val="00E30B4B"/>
    <w:rsid w:val="00E30CF4"/>
    <w:rsid w:val="00E31210"/>
    <w:rsid w:val="00E322A1"/>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24B"/>
    <w:rsid w:val="00E40577"/>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2F7C"/>
    <w:rsid w:val="00E5377F"/>
    <w:rsid w:val="00E53AB0"/>
    <w:rsid w:val="00E5439A"/>
    <w:rsid w:val="00E54716"/>
    <w:rsid w:val="00E54DDD"/>
    <w:rsid w:val="00E54F1C"/>
    <w:rsid w:val="00E54F2B"/>
    <w:rsid w:val="00E54F6D"/>
    <w:rsid w:val="00E557CB"/>
    <w:rsid w:val="00E55C0C"/>
    <w:rsid w:val="00E5620B"/>
    <w:rsid w:val="00E562D1"/>
    <w:rsid w:val="00E56365"/>
    <w:rsid w:val="00E5698F"/>
    <w:rsid w:val="00E56AAE"/>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475"/>
    <w:rsid w:val="00E64EF0"/>
    <w:rsid w:val="00E65016"/>
    <w:rsid w:val="00E65603"/>
    <w:rsid w:val="00E65722"/>
    <w:rsid w:val="00E65A1F"/>
    <w:rsid w:val="00E666FC"/>
    <w:rsid w:val="00E6679B"/>
    <w:rsid w:val="00E66940"/>
    <w:rsid w:val="00E66A9F"/>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1FB"/>
    <w:rsid w:val="00E762E3"/>
    <w:rsid w:val="00E76B47"/>
    <w:rsid w:val="00E772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189"/>
    <w:rsid w:val="00E86317"/>
    <w:rsid w:val="00E87788"/>
    <w:rsid w:val="00E87D90"/>
    <w:rsid w:val="00E90340"/>
    <w:rsid w:val="00E90551"/>
    <w:rsid w:val="00E9061A"/>
    <w:rsid w:val="00E907C2"/>
    <w:rsid w:val="00E90CE0"/>
    <w:rsid w:val="00E90E9A"/>
    <w:rsid w:val="00E90FAC"/>
    <w:rsid w:val="00E9117D"/>
    <w:rsid w:val="00E913BF"/>
    <w:rsid w:val="00E916DD"/>
    <w:rsid w:val="00E917CB"/>
    <w:rsid w:val="00E91D4D"/>
    <w:rsid w:val="00E91F1C"/>
    <w:rsid w:val="00E92236"/>
    <w:rsid w:val="00E929E7"/>
    <w:rsid w:val="00E92B3F"/>
    <w:rsid w:val="00E92C81"/>
    <w:rsid w:val="00E930CA"/>
    <w:rsid w:val="00E933C5"/>
    <w:rsid w:val="00E93896"/>
    <w:rsid w:val="00E93C48"/>
    <w:rsid w:val="00E93F15"/>
    <w:rsid w:val="00E9422E"/>
    <w:rsid w:val="00E94461"/>
    <w:rsid w:val="00E9482E"/>
    <w:rsid w:val="00E94A5E"/>
    <w:rsid w:val="00E94D3D"/>
    <w:rsid w:val="00E95250"/>
    <w:rsid w:val="00E952AC"/>
    <w:rsid w:val="00E95AC3"/>
    <w:rsid w:val="00E95D52"/>
    <w:rsid w:val="00E96193"/>
    <w:rsid w:val="00E96334"/>
    <w:rsid w:val="00E9690E"/>
    <w:rsid w:val="00E972FB"/>
    <w:rsid w:val="00E97F96"/>
    <w:rsid w:val="00EA07E7"/>
    <w:rsid w:val="00EA0BD4"/>
    <w:rsid w:val="00EA0E7E"/>
    <w:rsid w:val="00EA0F7F"/>
    <w:rsid w:val="00EA1533"/>
    <w:rsid w:val="00EA15A4"/>
    <w:rsid w:val="00EA1632"/>
    <w:rsid w:val="00EA1974"/>
    <w:rsid w:val="00EA19E2"/>
    <w:rsid w:val="00EA1B24"/>
    <w:rsid w:val="00EA1E6F"/>
    <w:rsid w:val="00EA3051"/>
    <w:rsid w:val="00EA370F"/>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A86"/>
    <w:rsid w:val="00EA6CC6"/>
    <w:rsid w:val="00EA6EB2"/>
    <w:rsid w:val="00EA71F4"/>
    <w:rsid w:val="00EA7526"/>
    <w:rsid w:val="00EA789A"/>
    <w:rsid w:val="00EA7E87"/>
    <w:rsid w:val="00EB052C"/>
    <w:rsid w:val="00EB0A66"/>
    <w:rsid w:val="00EB0B72"/>
    <w:rsid w:val="00EB143C"/>
    <w:rsid w:val="00EB176C"/>
    <w:rsid w:val="00EB1EB4"/>
    <w:rsid w:val="00EB21D2"/>
    <w:rsid w:val="00EB2566"/>
    <w:rsid w:val="00EB256E"/>
    <w:rsid w:val="00EB281B"/>
    <w:rsid w:val="00EB2A1C"/>
    <w:rsid w:val="00EB2DF6"/>
    <w:rsid w:val="00EB2E41"/>
    <w:rsid w:val="00EB3596"/>
    <w:rsid w:val="00EB37F5"/>
    <w:rsid w:val="00EB3A96"/>
    <w:rsid w:val="00EB3BD4"/>
    <w:rsid w:val="00EB4884"/>
    <w:rsid w:val="00EB4D2B"/>
    <w:rsid w:val="00EB4E8D"/>
    <w:rsid w:val="00EB4F1F"/>
    <w:rsid w:val="00EB4F79"/>
    <w:rsid w:val="00EB5485"/>
    <w:rsid w:val="00EB5552"/>
    <w:rsid w:val="00EB5E66"/>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75"/>
    <w:rsid w:val="00EC1EB3"/>
    <w:rsid w:val="00EC202C"/>
    <w:rsid w:val="00EC2118"/>
    <w:rsid w:val="00EC2939"/>
    <w:rsid w:val="00EC2ED4"/>
    <w:rsid w:val="00EC315F"/>
    <w:rsid w:val="00EC323C"/>
    <w:rsid w:val="00EC3459"/>
    <w:rsid w:val="00EC404C"/>
    <w:rsid w:val="00EC40F9"/>
    <w:rsid w:val="00EC4B14"/>
    <w:rsid w:val="00EC5151"/>
    <w:rsid w:val="00EC521B"/>
    <w:rsid w:val="00EC5229"/>
    <w:rsid w:val="00EC54F3"/>
    <w:rsid w:val="00EC5711"/>
    <w:rsid w:val="00EC5C99"/>
    <w:rsid w:val="00EC6281"/>
    <w:rsid w:val="00EC6805"/>
    <w:rsid w:val="00EC6B1F"/>
    <w:rsid w:val="00EC6BCB"/>
    <w:rsid w:val="00EC6C01"/>
    <w:rsid w:val="00EC6DF1"/>
    <w:rsid w:val="00EC7099"/>
    <w:rsid w:val="00EC7547"/>
    <w:rsid w:val="00EC7ACB"/>
    <w:rsid w:val="00ED12ED"/>
    <w:rsid w:val="00ED13B2"/>
    <w:rsid w:val="00ED1BDF"/>
    <w:rsid w:val="00ED1C41"/>
    <w:rsid w:val="00ED2B45"/>
    <w:rsid w:val="00ED2E35"/>
    <w:rsid w:val="00ED3080"/>
    <w:rsid w:val="00ED3182"/>
    <w:rsid w:val="00ED381C"/>
    <w:rsid w:val="00ED3820"/>
    <w:rsid w:val="00ED3A31"/>
    <w:rsid w:val="00ED3D24"/>
    <w:rsid w:val="00ED3E9D"/>
    <w:rsid w:val="00ED3EE8"/>
    <w:rsid w:val="00ED476D"/>
    <w:rsid w:val="00ED50A6"/>
    <w:rsid w:val="00ED5109"/>
    <w:rsid w:val="00ED52C0"/>
    <w:rsid w:val="00ED52D0"/>
    <w:rsid w:val="00ED53AC"/>
    <w:rsid w:val="00ED57B6"/>
    <w:rsid w:val="00ED5ADD"/>
    <w:rsid w:val="00ED5CEC"/>
    <w:rsid w:val="00ED60F6"/>
    <w:rsid w:val="00ED6137"/>
    <w:rsid w:val="00ED6D63"/>
    <w:rsid w:val="00ED6D8B"/>
    <w:rsid w:val="00ED6DE3"/>
    <w:rsid w:val="00ED6F79"/>
    <w:rsid w:val="00ED700E"/>
    <w:rsid w:val="00ED704C"/>
    <w:rsid w:val="00ED70B2"/>
    <w:rsid w:val="00ED754D"/>
    <w:rsid w:val="00ED7C6E"/>
    <w:rsid w:val="00ED7DCB"/>
    <w:rsid w:val="00EE0029"/>
    <w:rsid w:val="00EE03E1"/>
    <w:rsid w:val="00EE09AC"/>
    <w:rsid w:val="00EE0AF4"/>
    <w:rsid w:val="00EE0E23"/>
    <w:rsid w:val="00EE111D"/>
    <w:rsid w:val="00EE1C6F"/>
    <w:rsid w:val="00EE20D0"/>
    <w:rsid w:val="00EE260E"/>
    <w:rsid w:val="00EE2949"/>
    <w:rsid w:val="00EE2E91"/>
    <w:rsid w:val="00EE332C"/>
    <w:rsid w:val="00EE3505"/>
    <w:rsid w:val="00EE365B"/>
    <w:rsid w:val="00EE3678"/>
    <w:rsid w:val="00EE3EA2"/>
    <w:rsid w:val="00EE3F24"/>
    <w:rsid w:val="00EE435F"/>
    <w:rsid w:val="00EE4556"/>
    <w:rsid w:val="00EE4A6F"/>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2DF"/>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7F0"/>
    <w:rsid w:val="00F038B8"/>
    <w:rsid w:val="00F0391C"/>
    <w:rsid w:val="00F039C4"/>
    <w:rsid w:val="00F03D44"/>
    <w:rsid w:val="00F03DD5"/>
    <w:rsid w:val="00F03ED3"/>
    <w:rsid w:val="00F0462C"/>
    <w:rsid w:val="00F04745"/>
    <w:rsid w:val="00F052A2"/>
    <w:rsid w:val="00F058E6"/>
    <w:rsid w:val="00F0615B"/>
    <w:rsid w:val="00F064C6"/>
    <w:rsid w:val="00F0667D"/>
    <w:rsid w:val="00F06756"/>
    <w:rsid w:val="00F073C3"/>
    <w:rsid w:val="00F07B77"/>
    <w:rsid w:val="00F07C4F"/>
    <w:rsid w:val="00F07C65"/>
    <w:rsid w:val="00F07C70"/>
    <w:rsid w:val="00F07D89"/>
    <w:rsid w:val="00F07F64"/>
    <w:rsid w:val="00F101A5"/>
    <w:rsid w:val="00F10531"/>
    <w:rsid w:val="00F1053D"/>
    <w:rsid w:val="00F10B36"/>
    <w:rsid w:val="00F10D56"/>
    <w:rsid w:val="00F10E97"/>
    <w:rsid w:val="00F1102A"/>
    <w:rsid w:val="00F112AE"/>
    <w:rsid w:val="00F114BF"/>
    <w:rsid w:val="00F115AB"/>
    <w:rsid w:val="00F1195C"/>
    <w:rsid w:val="00F11BAB"/>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C87"/>
    <w:rsid w:val="00F21D9A"/>
    <w:rsid w:val="00F21F46"/>
    <w:rsid w:val="00F2269B"/>
    <w:rsid w:val="00F2363D"/>
    <w:rsid w:val="00F23DBE"/>
    <w:rsid w:val="00F23E96"/>
    <w:rsid w:val="00F23ECC"/>
    <w:rsid w:val="00F244BC"/>
    <w:rsid w:val="00F246E6"/>
    <w:rsid w:val="00F248DF"/>
    <w:rsid w:val="00F24F06"/>
    <w:rsid w:val="00F25056"/>
    <w:rsid w:val="00F25624"/>
    <w:rsid w:val="00F25A87"/>
    <w:rsid w:val="00F25B1B"/>
    <w:rsid w:val="00F25D01"/>
    <w:rsid w:val="00F26410"/>
    <w:rsid w:val="00F26B54"/>
    <w:rsid w:val="00F26D84"/>
    <w:rsid w:val="00F275AD"/>
    <w:rsid w:val="00F2781D"/>
    <w:rsid w:val="00F27AC7"/>
    <w:rsid w:val="00F27CBC"/>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5"/>
    <w:rsid w:val="00F41D5C"/>
    <w:rsid w:val="00F41F9F"/>
    <w:rsid w:val="00F4205E"/>
    <w:rsid w:val="00F421B0"/>
    <w:rsid w:val="00F422D8"/>
    <w:rsid w:val="00F42A3C"/>
    <w:rsid w:val="00F42B9B"/>
    <w:rsid w:val="00F42CFE"/>
    <w:rsid w:val="00F43B5A"/>
    <w:rsid w:val="00F440E3"/>
    <w:rsid w:val="00F44C5A"/>
    <w:rsid w:val="00F45BF6"/>
    <w:rsid w:val="00F461F8"/>
    <w:rsid w:val="00F46223"/>
    <w:rsid w:val="00F46311"/>
    <w:rsid w:val="00F4662D"/>
    <w:rsid w:val="00F46745"/>
    <w:rsid w:val="00F473D8"/>
    <w:rsid w:val="00F47CA7"/>
    <w:rsid w:val="00F50311"/>
    <w:rsid w:val="00F50CCE"/>
    <w:rsid w:val="00F51166"/>
    <w:rsid w:val="00F511BD"/>
    <w:rsid w:val="00F5129C"/>
    <w:rsid w:val="00F51CB0"/>
    <w:rsid w:val="00F51E7D"/>
    <w:rsid w:val="00F51F4A"/>
    <w:rsid w:val="00F5272D"/>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1DC2"/>
    <w:rsid w:val="00F622A9"/>
    <w:rsid w:val="00F62593"/>
    <w:rsid w:val="00F62714"/>
    <w:rsid w:val="00F627EA"/>
    <w:rsid w:val="00F62DA1"/>
    <w:rsid w:val="00F63115"/>
    <w:rsid w:val="00F6325F"/>
    <w:rsid w:val="00F6388D"/>
    <w:rsid w:val="00F6416F"/>
    <w:rsid w:val="00F64203"/>
    <w:rsid w:val="00F64BAD"/>
    <w:rsid w:val="00F64D10"/>
    <w:rsid w:val="00F64DA2"/>
    <w:rsid w:val="00F64EFC"/>
    <w:rsid w:val="00F650F9"/>
    <w:rsid w:val="00F655B8"/>
    <w:rsid w:val="00F65745"/>
    <w:rsid w:val="00F65922"/>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892"/>
    <w:rsid w:val="00F8296C"/>
    <w:rsid w:val="00F82E76"/>
    <w:rsid w:val="00F8369E"/>
    <w:rsid w:val="00F83795"/>
    <w:rsid w:val="00F8389B"/>
    <w:rsid w:val="00F83CF3"/>
    <w:rsid w:val="00F84623"/>
    <w:rsid w:val="00F8466B"/>
    <w:rsid w:val="00F849A9"/>
    <w:rsid w:val="00F84AB1"/>
    <w:rsid w:val="00F84AF2"/>
    <w:rsid w:val="00F84D0F"/>
    <w:rsid w:val="00F84F58"/>
    <w:rsid w:val="00F853A9"/>
    <w:rsid w:val="00F8547A"/>
    <w:rsid w:val="00F854A0"/>
    <w:rsid w:val="00F85641"/>
    <w:rsid w:val="00F85B74"/>
    <w:rsid w:val="00F85E5F"/>
    <w:rsid w:val="00F8659D"/>
    <w:rsid w:val="00F865E8"/>
    <w:rsid w:val="00F868C1"/>
    <w:rsid w:val="00F86BCA"/>
    <w:rsid w:val="00F875FA"/>
    <w:rsid w:val="00F90004"/>
    <w:rsid w:val="00F90875"/>
    <w:rsid w:val="00F908F5"/>
    <w:rsid w:val="00F90B87"/>
    <w:rsid w:val="00F90EEC"/>
    <w:rsid w:val="00F90F6A"/>
    <w:rsid w:val="00F9123A"/>
    <w:rsid w:val="00F91429"/>
    <w:rsid w:val="00F9148A"/>
    <w:rsid w:val="00F918A2"/>
    <w:rsid w:val="00F91CC6"/>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807"/>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6EE2"/>
    <w:rsid w:val="00FA7140"/>
    <w:rsid w:val="00FA7265"/>
    <w:rsid w:val="00FA728B"/>
    <w:rsid w:val="00FA759E"/>
    <w:rsid w:val="00FA7D46"/>
    <w:rsid w:val="00FA7EEB"/>
    <w:rsid w:val="00FA7FA2"/>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6C28"/>
    <w:rsid w:val="00FB7094"/>
    <w:rsid w:val="00FB71EA"/>
    <w:rsid w:val="00FB72C8"/>
    <w:rsid w:val="00FB7BE8"/>
    <w:rsid w:val="00FB7D5C"/>
    <w:rsid w:val="00FB7F18"/>
    <w:rsid w:val="00FC00A8"/>
    <w:rsid w:val="00FC0417"/>
    <w:rsid w:val="00FC0438"/>
    <w:rsid w:val="00FC07F9"/>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F24"/>
    <w:rsid w:val="00FC5F8E"/>
    <w:rsid w:val="00FC6284"/>
    <w:rsid w:val="00FC68BA"/>
    <w:rsid w:val="00FC6C92"/>
    <w:rsid w:val="00FC7558"/>
    <w:rsid w:val="00FC7DD5"/>
    <w:rsid w:val="00FC7F04"/>
    <w:rsid w:val="00FD0AF9"/>
    <w:rsid w:val="00FD0B28"/>
    <w:rsid w:val="00FD0BDB"/>
    <w:rsid w:val="00FD0C19"/>
    <w:rsid w:val="00FD0C58"/>
    <w:rsid w:val="00FD0FB0"/>
    <w:rsid w:val="00FD1298"/>
    <w:rsid w:val="00FD1FEF"/>
    <w:rsid w:val="00FD2705"/>
    <w:rsid w:val="00FD2771"/>
    <w:rsid w:val="00FD2E00"/>
    <w:rsid w:val="00FD3641"/>
    <w:rsid w:val="00FD3755"/>
    <w:rsid w:val="00FD3973"/>
    <w:rsid w:val="00FD40AE"/>
    <w:rsid w:val="00FD44E8"/>
    <w:rsid w:val="00FD473D"/>
    <w:rsid w:val="00FD4C1D"/>
    <w:rsid w:val="00FD4E64"/>
    <w:rsid w:val="00FD504E"/>
    <w:rsid w:val="00FD51C7"/>
    <w:rsid w:val="00FD5721"/>
    <w:rsid w:val="00FD589D"/>
    <w:rsid w:val="00FD58FC"/>
    <w:rsid w:val="00FD59A9"/>
    <w:rsid w:val="00FD5A84"/>
    <w:rsid w:val="00FD5B33"/>
    <w:rsid w:val="00FD5C05"/>
    <w:rsid w:val="00FD65D4"/>
    <w:rsid w:val="00FD67AC"/>
    <w:rsid w:val="00FD68B9"/>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78D"/>
    <w:rsid w:val="00FE79B7"/>
    <w:rsid w:val="00FE7EF5"/>
    <w:rsid w:val="00FF0601"/>
    <w:rsid w:val="00FF08AC"/>
    <w:rsid w:val="00FF0AC2"/>
    <w:rsid w:val="00FF0BAA"/>
    <w:rsid w:val="00FF0ED7"/>
    <w:rsid w:val="00FF1348"/>
    <w:rsid w:val="00FF148D"/>
    <w:rsid w:val="00FF1DB8"/>
    <w:rsid w:val="00FF2B00"/>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75E"/>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ADED1-B05C-42FC-9F07-24D750F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8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FontStyle111">
    <w:name w:val="Font Style111"/>
    <w:basedOn w:val="DefaultParagraphFont"/>
    <w:uiPriority w:val="99"/>
    <w:rsid w:val="004C1178"/>
    <w:rPr>
      <w:rFonts w:ascii="Arial" w:hAnsi="Arial" w:cs="Arial" w:hint="default"/>
      <w:sz w:val="20"/>
      <w:szCs w:val="20"/>
    </w:rPr>
  </w:style>
  <w:style w:type="paragraph" w:customStyle="1" w:styleId="Style16">
    <w:name w:val="Style16"/>
    <w:basedOn w:val="Normal"/>
    <w:uiPriority w:val="99"/>
    <w:rsid w:val="004C117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2104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www.mfin.gov.rs/&#1079;&#1072;&#1082;&#1086;&#1085;&#1080;" TargetMode="External"/><Relationship Id="rId89"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apr.gov.rs" TargetMode="External"/><Relationship Id="rId5" Type="http://schemas.openxmlformats.org/officeDocument/2006/relationships/customXml" Target="../customXml/item5.xml"/><Relationship Id="rId90" Type="http://schemas.openxmlformats.org/officeDocument/2006/relationships/footer" Target="footer2.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www.mfin.gov.rs/&#1079;&#1072;&#1082;&#1086;&#1085;&#1080;" TargetMode="External"/><Relationship Id="rId85"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kjn.gov.rs/ci/uputstvo-o-uplati-republicke-administrativne-takse.html" TargetMode="External"/><Relationship Id="rId88" Type="http://schemas.openxmlformats.org/officeDocument/2006/relationships/oleObject" Target="embeddings/oleObject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apr.gov.rs" TargetMode="External"/><Relationship Id="rId81" Type="http://schemas.openxmlformats.org/officeDocument/2006/relationships/hyperlink" Target="mailto:nina.nikolajevic@eps.rs" TargetMode="External"/><Relationship Id="rId86"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nina.nikolajevic@eps.rs" TargetMode="Externa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image" Target="media/image4.wmf"/><Relationship Id="rId61" Type="http://schemas.openxmlformats.org/officeDocument/2006/relationships/customXml" Target="../customXml/item61.xml"/><Relationship Id="rId82" Type="http://schemas.openxmlformats.org/officeDocument/2006/relationships/hyperlink" Target="http://www.&#1082;jn.gov.rs" TargetMode="Externa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p:properties xmlns:p="http://schemas.microsoft.com/office/2006/metadata/properties" xmlns:xsi="http://www.w3.org/2001/XMLSchema-instance" xmlns:pc="http://schemas.microsoft.com/office/infopath/2007/PartnerControls">
  <documentManagement/>
</p: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D303-05B1-4163-8275-91119D4BD9D7}"/>
</file>

<file path=customXml/itemProps10.xml><?xml version="1.0" encoding="utf-8"?>
<ds:datastoreItem xmlns:ds="http://schemas.openxmlformats.org/officeDocument/2006/customXml" ds:itemID="{52D03026-3DF5-4F96-AD2B-13007F03DEAC}"/>
</file>

<file path=customXml/itemProps11.xml><?xml version="1.0" encoding="utf-8"?>
<ds:datastoreItem xmlns:ds="http://schemas.openxmlformats.org/officeDocument/2006/customXml" ds:itemID="{0D3E2AF8-D5FE-43D5-8298-3A88BEC5AEFD}"/>
</file>

<file path=customXml/itemProps12.xml><?xml version="1.0" encoding="utf-8"?>
<ds:datastoreItem xmlns:ds="http://schemas.openxmlformats.org/officeDocument/2006/customXml" ds:itemID="{4D9A6E98-8F3A-4487-8B14-973CE6F5BF32}"/>
</file>

<file path=customXml/itemProps13.xml><?xml version="1.0" encoding="utf-8"?>
<ds:datastoreItem xmlns:ds="http://schemas.openxmlformats.org/officeDocument/2006/customXml" ds:itemID="{8C5C04F8-7A3E-4F0B-9C68-A799FE1FA1FF}"/>
</file>

<file path=customXml/itemProps14.xml><?xml version="1.0" encoding="utf-8"?>
<ds:datastoreItem xmlns:ds="http://schemas.openxmlformats.org/officeDocument/2006/customXml" ds:itemID="{F0363895-2CAE-4E17-AEDA-E94D6D61E556}"/>
</file>

<file path=customXml/itemProps15.xml><?xml version="1.0" encoding="utf-8"?>
<ds:datastoreItem xmlns:ds="http://schemas.openxmlformats.org/officeDocument/2006/customXml" ds:itemID="{3A2F0C34-205D-4DEB-A38C-E9CE82926E5D}"/>
</file>

<file path=customXml/itemProps16.xml><?xml version="1.0" encoding="utf-8"?>
<ds:datastoreItem xmlns:ds="http://schemas.openxmlformats.org/officeDocument/2006/customXml" ds:itemID="{DF3D1764-08EF-4110-A73B-8E3E73F55BA2}"/>
</file>

<file path=customXml/itemProps17.xml><?xml version="1.0" encoding="utf-8"?>
<ds:datastoreItem xmlns:ds="http://schemas.openxmlformats.org/officeDocument/2006/customXml" ds:itemID="{EAFE9304-A2FE-4930-82D3-9CA5C3033EE1}"/>
</file>

<file path=customXml/itemProps18.xml><?xml version="1.0" encoding="utf-8"?>
<ds:datastoreItem xmlns:ds="http://schemas.openxmlformats.org/officeDocument/2006/customXml" ds:itemID="{C86ED056-C534-4C8F-925B-FF477FA3BA6D}"/>
</file>

<file path=customXml/itemProps19.xml><?xml version="1.0" encoding="utf-8"?>
<ds:datastoreItem xmlns:ds="http://schemas.openxmlformats.org/officeDocument/2006/customXml" ds:itemID="{5EADDDDB-E786-45E3-8EE2-F6534CE85EF1}"/>
</file>

<file path=customXml/itemProps2.xml><?xml version="1.0" encoding="utf-8"?>
<ds:datastoreItem xmlns:ds="http://schemas.openxmlformats.org/officeDocument/2006/customXml" ds:itemID="{F282FABE-0DDE-4275-AA01-69358B748E6A}"/>
</file>

<file path=customXml/itemProps20.xml><?xml version="1.0" encoding="utf-8"?>
<ds:datastoreItem xmlns:ds="http://schemas.openxmlformats.org/officeDocument/2006/customXml" ds:itemID="{4A47E933-D198-4E67-8403-232B3839A664}"/>
</file>

<file path=customXml/itemProps21.xml><?xml version="1.0" encoding="utf-8"?>
<ds:datastoreItem xmlns:ds="http://schemas.openxmlformats.org/officeDocument/2006/customXml" ds:itemID="{442D3425-9DBD-43B5-8BC9-F75ECB408FF9}"/>
</file>

<file path=customXml/itemProps22.xml><?xml version="1.0" encoding="utf-8"?>
<ds:datastoreItem xmlns:ds="http://schemas.openxmlformats.org/officeDocument/2006/customXml" ds:itemID="{56828230-B560-46C6-A3D0-A0712DBE0C2C}"/>
</file>

<file path=customXml/itemProps23.xml><?xml version="1.0" encoding="utf-8"?>
<ds:datastoreItem xmlns:ds="http://schemas.openxmlformats.org/officeDocument/2006/customXml" ds:itemID="{BA6FA608-8681-423F-ABF7-25497F84D9F1}"/>
</file>

<file path=customXml/itemProps24.xml><?xml version="1.0" encoding="utf-8"?>
<ds:datastoreItem xmlns:ds="http://schemas.openxmlformats.org/officeDocument/2006/customXml" ds:itemID="{36359CDD-7F6F-41E2-A342-FC7C19B7CAA7}"/>
</file>

<file path=customXml/itemProps25.xml><?xml version="1.0" encoding="utf-8"?>
<ds:datastoreItem xmlns:ds="http://schemas.openxmlformats.org/officeDocument/2006/customXml" ds:itemID="{F3AE3B9A-1317-486A-823E-783C87A7EB0F}"/>
</file>

<file path=customXml/itemProps26.xml><?xml version="1.0" encoding="utf-8"?>
<ds:datastoreItem xmlns:ds="http://schemas.openxmlformats.org/officeDocument/2006/customXml" ds:itemID="{88B90C9E-1127-4BC6-A8A9-F4005481659E}"/>
</file>

<file path=customXml/itemProps27.xml><?xml version="1.0" encoding="utf-8"?>
<ds:datastoreItem xmlns:ds="http://schemas.openxmlformats.org/officeDocument/2006/customXml" ds:itemID="{28A380A0-3F18-4E17-801D-DBFCEBC057CD}"/>
</file>

<file path=customXml/itemProps28.xml><?xml version="1.0" encoding="utf-8"?>
<ds:datastoreItem xmlns:ds="http://schemas.openxmlformats.org/officeDocument/2006/customXml" ds:itemID="{1B9688C8-481B-42DF-B50F-F49FB22AC3F0}"/>
</file>

<file path=customXml/itemProps29.xml><?xml version="1.0" encoding="utf-8"?>
<ds:datastoreItem xmlns:ds="http://schemas.openxmlformats.org/officeDocument/2006/customXml" ds:itemID="{9D91E2EE-530F-4510-99EF-5D4809738D75}"/>
</file>

<file path=customXml/itemProps3.xml><?xml version="1.0" encoding="utf-8"?>
<ds:datastoreItem xmlns:ds="http://schemas.openxmlformats.org/officeDocument/2006/customXml" ds:itemID="{B85AC990-6C24-4503-AD33-A6D58DDB0F2D}"/>
</file>

<file path=customXml/itemProps30.xml><?xml version="1.0" encoding="utf-8"?>
<ds:datastoreItem xmlns:ds="http://schemas.openxmlformats.org/officeDocument/2006/customXml" ds:itemID="{662C9D37-0D93-4EBA-8E5E-8F4389AC21AE}"/>
</file>

<file path=customXml/itemProps31.xml><?xml version="1.0" encoding="utf-8"?>
<ds:datastoreItem xmlns:ds="http://schemas.openxmlformats.org/officeDocument/2006/customXml" ds:itemID="{5F19645A-9E57-458A-91B3-ED4C19A161A1}"/>
</file>

<file path=customXml/itemProps32.xml><?xml version="1.0" encoding="utf-8"?>
<ds:datastoreItem xmlns:ds="http://schemas.openxmlformats.org/officeDocument/2006/customXml" ds:itemID="{74555F89-B605-4C69-AF2C-664445F63284}"/>
</file>

<file path=customXml/itemProps33.xml><?xml version="1.0" encoding="utf-8"?>
<ds:datastoreItem xmlns:ds="http://schemas.openxmlformats.org/officeDocument/2006/customXml" ds:itemID="{E93D1EA8-28F3-4E4E-BCBA-84F78091F094}"/>
</file>

<file path=customXml/itemProps34.xml><?xml version="1.0" encoding="utf-8"?>
<ds:datastoreItem xmlns:ds="http://schemas.openxmlformats.org/officeDocument/2006/customXml" ds:itemID="{20BAAFD1-7271-4730-92F7-44B455D7FE21}"/>
</file>

<file path=customXml/itemProps35.xml><?xml version="1.0" encoding="utf-8"?>
<ds:datastoreItem xmlns:ds="http://schemas.openxmlformats.org/officeDocument/2006/customXml" ds:itemID="{2D408386-E32B-4A86-B4DB-2EAB608983F1}"/>
</file>

<file path=customXml/itemProps36.xml><?xml version="1.0" encoding="utf-8"?>
<ds:datastoreItem xmlns:ds="http://schemas.openxmlformats.org/officeDocument/2006/customXml" ds:itemID="{E46CFC5F-D0D1-48CC-9220-96539708554F}"/>
</file>

<file path=customXml/itemProps37.xml><?xml version="1.0" encoding="utf-8"?>
<ds:datastoreItem xmlns:ds="http://schemas.openxmlformats.org/officeDocument/2006/customXml" ds:itemID="{688A3AB6-A125-458E-9ED7-7FDDD8AF65B6}"/>
</file>

<file path=customXml/itemProps38.xml><?xml version="1.0" encoding="utf-8"?>
<ds:datastoreItem xmlns:ds="http://schemas.openxmlformats.org/officeDocument/2006/customXml" ds:itemID="{86CEBF2F-80BA-41B8-9D84-01AD27F23E41}"/>
</file>

<file path=customXml/itemProps39.xml><?xml version="1.0" encoding="utf-8"?>
<ds:datastoreItem xmlns:ds="http://schemas.openxmlformats.org/officeDocument/2006/customXml" ds:itemID="{B064B8A2-BC35-49BB-A634-E742721FD226}"/>
</file>

<file path=customXml/itemProps4.xml><?xml version="1.0" encoding="utf-8"?>
<ds:datastoreItem xmlns:ds="http://schemas.openxmlformats.org/officeDocument/2006/customXml" ds:itemID="{362EBB50-E1BA-4909-9A8E-FEE61B422A13}"/>
</file>

<file path=customXml/itemProps40.xml><?xml version="1.0" encoding="utf-8"?>
<ds:datastoreItem xmlns:ds="http://schemas.openxmlformats.org/officeDocument/2006/customXml" ds:itemID="{6071CB20-4106-4BDC-BCB2-4A03113FC9BA}"/>
</file>

<file path=customXml/itemProps41.xml><?xml version="1.0" encoding="utf-8"?>
<ds:datastoreItem xmlns:ds="http://schemas.openxmlformats.org/officeDocument/2006/customXml" ds:itemID="{3FC0871A-87DB-4919-9291-2E993AB9FAB2}"/>
</file>

<file path=customXml/itemProps42.xml><?xml version="1.0" encoding="utf-8"?>
<ds:datastoreItem xmlns:ds="http://schemas.openxmlformats.org/officeDocument/2006/customXml" ds:itemID="{99F0C241-C13F-45C9-959C-DF71192030DF}"/>
</file>

<file path=customXml/itemProps43.xml><?xml version="1.0" encoding="utf-8"?>
<ds:datastoreItem xmlns:ds="http://schemas.openxmlformats.org/officeDocument/2006/customXml" ds:itemID="{5F4A69C8-14DF-4AA6-916D-83A6B058E44B}"/>
</file>

<file path=customXml/itemProps44.xml><?xml version="1.0" encoding="utf-8"?>
<ds:datastoreItem xmlns:ds="http://schemas.openxmlformats.org/officeDocument/2006/customXml" ds:itemID="{521EF4DD-93CB-4B73-99C5-2DC1AC5DF655}"/>
</file>

<file path=customXml/itemProps45.xml><?xml version="1.0" encoding="utf-8"?>
<ds:datastoreItem xmlns:ds="http://schemas.openxmlformats.org/officeDocument/2006/customXml" ds:itemID="{18B4206B-24CD-4665-8DCE-F975497997AD}"/>
</file>

<file path=customXml/itemProps46.xml><?xml version="1.0" encoding="utf-8"?>
<ds:datastoreItem xmlns:ds="http://schemas.openxmlformats.org/officeDocument/2006/customXml" ds:itemID="{95BE96A9-AA38-41AC-978C-95E6FD0B7373}"/>
</file>

<file path=customXml/itemProps47.xml><?xml version="1.0" encoding="utf-8"?>
<ds:datastoreItem xmlns:ds="http://schemas.openxmlformats.org/officeDocument/2006/customXml" ds:itemID="{6E0A706E-0EDE-4951-9B06-5822A55C88ED}"/>
</file>

<file path=customXml/itemProps48.xml><?xml version="1.0" encoding="utf-8"?>
<ds:datastoreItem xmlns:ds="http://schemas.openxmlformats.org/officeDocument/2006/customXml" ds:itemID="{305CC289-FF5D-4AE6-80EC-3E4A3AA63E34}"/>
</file>

<file path=customXml/itemProps49.xml><?xml version="1.0" encoding="utf-8"?>
<ds:datastoreItem xmlns:ds="http://schemas.openxmlformats.org/officeDocument/2006/customXml" ds:itemID="{C1F0951E-5C3C-4E3B-810D-F5A531EDC3BF}"/>
</file>

<file path=customXml/itemProps5.xml><?xml version="1.0" encoding="utf-8"?>
<ds:datastoreItem xmlns:ds="http://schemas.openxmlformats.org/officeDocument/2006/customXml" ds:itemID="{8AE34DB8-D6D3-4DCC-8405-A9F708471904}"/>
</file>

<file path=customXml/itemProps50.xml><?xml version="1.0" encoding="utf-8"?>
<ds:datastoreItem xmlns:ds="http://schemas.openxmlformats.org/officeDocument/2006/customXml" ds:itemID="{3F44D472-0EA2-476A-9EA5-AE4C6F6080CD}"/>
</file>

<file path=customXml/itemProps51.xml><?xml version="1.0" encoding="utf-8"?>
<ds:datastoreItem xmlns:ds="http://schemas.openxmlformats.org/officeDocument/2006/customXml" ds:itemID="{04502FBE-DD93-4B72-9ED7-C11099B310FC}"/>
</file>

<file path=customXml/itemProps52.xml><?xml version="1.0" encoding="utf-8"?>
<ds:datastoreItem xmlns:ds="http://schemas.openxmlformats.org/officeDocument/2006/customXml" ds:itemID="{0C638E0E-86D6-47E0-80DE-083AE98F77A7}"/>
</file>

<file path=customXml/itemProps53.xml><?xml version="1.0" encoding="utf-8"?>
<ds:datastoreItem xmlns:ds="http://schemas.openxmlformats.org/officeDocument/2006/customXml" ds:itemID="{FBFB9CF6-84F0-4E8D-A9A7-CCD7E301AC68}"/>
</file>

<file path=customXml/itemProps54.xml><?xml version="1.0" encoding="utf-8"?>
<ds:datastoreItem xmlns:ds="http://schemas.openxmlformats.org/officeDocument/2006/customXml" ds:itemID="{B051C7D7-CCF9-4B52-85A1-97CDE2F8694A}"/>
</file>

<file path=customXml/itemProps55.xml><?xml version="1.0" encoding="utf-8"?>
<ds:datastoreItem xmlns:ds="http://schemas.openxmlformats.org/officeDocument/2006/customXml" ds:itemID="{AB014537-7ADD-4337-989D-E53243257052}"/>
</file>

<file path=customXml/itemProps56.xml><?xml version="1.0" encoding="utf-8"?>
<ds:datastoreItem xmlns:ds="http://schemas.openxmlformats.org/officeDocument/2006/customXml" ds:itemID="{9F17EA1E-3B47-4F5C-BB03-F24D9B6270D0}"/>
</file>

<file path=customXml/itemProps57.xml><?xml version="1.0" encoding="utf-8"?>
<ds:datastoreItem xmlns:ds="http://schemas.openxmlformats.org/officeDocument/2006/customXml" ds:itemID="{6D2A84E8-940F-4EEB-97D9-359B8B06B543}"/>
</file>

<file path=customXml/itemProps58.xml><?xml version="1.0" encoding="utf-8"?>
<ds:datastoreItem xmlns:ds="http://schemas.openxmlformats.org/officeDocument/2006/customXml" ds:itemID="{BFFA21F2-7043-46D6-A791-6C87995BEE65}"/>
</file>

<file path=customXml/itemProps59.xml><?xml version="1.0" encoding="utf-8"?>
<ds:datastoreItem xmlns:ds="http://schemas.openxmlformats.org/officeDocument/2006/customXml" ds:itemID="{9A1C4815-F49B-4F02-9531-718D960A9BB3}"/>
</file>

<file path=customXml/itemProps6.xml><?xml version="1.0" encoding="utf-8"?>
<ds:datastoreItem xmlns:ds="http://schemas.openxmlformats.org/officeDocument/2006/customXml" ds:itemID="{1BFBF9DB-960F-4DC3-87EC-F102464BF5A8}"/>
</file>

<file path=customXml/itemProps60.xml><?xml version="1.0" encoding="utf-8"?>
<ds:datastoreItem xmlns:ds="http://schemas.openxmlformats.org/officeDocument/2006/customXml" ds:itemID="{83384193-180D-41CD-8424-1C5448229F66}"/>
</file>

<file path=customXml/itemProps61.xml><?xml version="1.0" encoding="utf-8"?>
<ds:datastoreItem xmlns:ds="http://schemas.openxmlformats.org/officeDocument/2006/customXml" ds:itemID="{A3DF5FB9-6B0A-46B4-A77C-0AC5880963C1}"/>
</file>

<file path=customXml/itemProps62.xml><?xml version="1.0" encoding="utf-8"?>
<ds:datastoreItem xmlns:ds="http://schemas.openxmlformats.org/officeDocument/2006/customXml" ds:itemID="{D2CFDDBC-4B50-4F96-8052-D4D941F36DC4}"/>
</file>

<file path=customXml/itemProps63.xml><?xml version="1.0" encoding="utf-8"?>
<ds:datastoreItem xmlns:ds="http://schemas.openxmlformats.org/officeDocument/2006/customXml" ds:itemID="{0C21E69D-627C-4981-852E-1C9F142564E5}"/>
</file>

<file path=customXml/itemProps64.xml><?xml version="1.0" encoding="utf-8"?>
<ds:datastoreItem xmlns:ds="http://schemas.openxmlformats.org/officeDocument/2006/customXml" ds:itemID="{2D62B7C1-6F6E-45F8-BD47-A953C0405F53}"/>
</file>

<file path=customXml/itemProps65.xml><?xml version="1.0" encoding="utf-8"?>
<ds:datastoreItem xmlns:ds="http://schemas.openxmlformats.org/officeDocument/2006/customXml" ds:itemID="{81588FFB-1759-483B-82D3-9C298F23F96C}"/>
</file>

<file path=customXml/itemProps66.xml><?xml version="1.0" encoding="utf-8"?>
<ds:datastoreItem xmlns:ds="http://schemas.openxmlformats.org/officeDocument/2006/customXml" ds:itemID="{33CF27E0-030A-49E2-A6C2-1F14474B8D40}"/>
</file>

<file path=customXml/itemProps67.xml><?xml version="1.0" encoding="utf-8"?>
<ds:datastoreItem xmlns:ds="http://schemas.openxmlformats.org/officeDocument/2006/customXml" ds:itemID="{0E0990D5-AE9B-4B73-82DB-D1D0615707A0}"/>
</file>

<file path=customXml/itemProps7.xml><?xml version="1.0" encoding="utf-8"?>
<ds:datastoreItem xmlns:ds="http://schemas.openxmlformats.org/officeDocument/2006/customXml" ds:itemID="{68FDE101-F4EF-4781-A304-B97DACE5CC6F}"/>
</file>

<file path=customXml/itemProps8.xml><?xml version="1.0" encoding="utf-8"?>
<ds:datastoreItem xmlns:ds="http://schemas.openxmlformats.org/officeDocument/2006/customXml" ds:itemID="{9EBA5730-3720-4B02-B8DA-62D07DFEF990}"/>
</file>

<file path=customXml/itemProps9.xml><?xml version="1.0" encoding="utf-8"?>
<ds:datastoreItem xmlns:ds="http://schemas.openxmlformats.org/officeDocument/2006/customXml" ds:itemID="{13B4E0F4-35AE-49EC-9F29-51D131359E66}"/>
</file>

<file path=docProps/app.xml><?xml version="1.0" encoding="utf-8"?>
<Properties xmlns="http://schemas.openxmlformats.org/officeDocument/2006/extended-properties" xmlns:vt="http://schemas.openxmlformats.org/officeDocument/2006/docPropsVTypes">
  <Template>Normal</Template>
  <TotalTime>119</TotalTime>
  <Pages>103</Pages>
  <Words>31002</Words>
  <Characters>176713</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207301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34</cp:revision>
  <cp:lastPrinted>2016-11-04T13:32:00Z</cp:lastPrinted>
  <dcterms:created xsi:type="dcterms:W3CDTF">2016-10-20T11:57:00Z</dcterms:created>
  <dcterms:modified xsi:type="dcterms:W3CDTF">2016-11-04T14:43:00Z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